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Override PartName="/word/diagrams/data21.xml" ContentType="application/vnd.openxmlformats-officedocument.drawingml.diagramData+xml"/>
  <Override PartName="/word/diagrams/layout23.xml" ContentType="application/vnd.openxmlformats-officedocument.drawingml.diagramLayou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colors11.xml" ContentType="application/vnd.openxmlformats-officedocument.drawingml.diagramColors+xml"/>
  <Override PartName="/word/diagrams/drawing15.xml" ContentType="application/vnd.ms-office.drawingml.diagramDrawing+xml"/>
  <Override PartName="/word/diagrams/colors22.xml" ContentType="application/vnd.openxmlformats-officedocument.drawingml.diagramColors+xml"/>
  <Override PartName="/word/diagrams/quickStyle7.xml" ContentType="application/vnd.openxmlformats-officedocument.drawingml.diagramStyle+xml"/>
  <Override PartName="/word/diagrams/drawing22.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drawing20.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23.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quickStyle2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colors23.xml" ContentType="application/vnd.openxmlformats-officedocument.drawingml.diagramColor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colors21.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diagrams/drawing21.xml" ContentType="application/vnd.ms-office.drawingml.diagramDrawing+xml"/>
  <Override PartName="/word/diagrams/drawing23.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word/diagrams/quickStyle22.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23.xml" ContentType="application/vnd.openxmlformats-officedocument.drawingml.diagramData+xml"/>
  <Override PartName="/word/diagrams/data12.xml" ContentType="application/vnd.openxmlformats-officedocument.drawingml.diagramData+xml"/>
  <Override PartName="/word/diagrams/layout21.xml" ContentType="application/vnd.openxmlformats-officedocument.drawingml.diagramLayout+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quickStyle9.xml" ContentType="application/vnd.openxmlformats-officedocument.drawingml.diagramStyle+xml"/>
  <Override PartName="/word/diagrams/colors20.xml" ContentType="application/vnd.openxmlformats-officedocument.drawingml.diagramColors+xml"/>
  <Override PartName="/word/diagrams/layout5.xml" ContentType="application/vnd.openxmlformats-officedocument.drawingml.diagramLayout+xml"/>
  <Override PartName="/word/diagrams/drawing13.xml" ContentType="application/vnd.ms-office.drawingml.diagramDrawing+xml"/>
  <Override PartName="/word/diagrams/quickStyle18.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3E" w:rsidRPr="008432BD" w:rsidRDefault="00A8783E" w:rsidP="00A8783E">
      <w:pPr>
        <w:ind w:left="284"/>
        <w:jc w:val="center"/>
        <w:rPr>
          <w:b/>
          <w:sz w:val="28"/>
          <w:szCs w:val="28"/>
          <w:lang w:val="uk-UA"/>
        </w:rPr>
      </w:pPr>
      <w:r w:rsidRPr="008432BD">
        <w:rPr>
          <w:b/>
          <w:sz w:val="28"/>
          <w:szCs w:val="28"/>
          <w:lang w:val="uk-UA"/>
        </w:rPr>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sz w:val="28"/>
          <w:szCs w:val="28"/>
          <w:lang w:val="uk-UA"/>
        </w:rPr>
      </w:pPr>
      <w:r w:rsidRPr="008432BD">
        <w:rPr>
          <w:b/>
          <w:sz w:val="28"/>
          <w:szCs w:val="28"/>
          <w:lang w:val="uk-UA"/>
        </w:rPr>
        <w:t>ЮРИДИЧНИЙ ФАКУЛЬТЕТ</w:t>
      </w:r>
    </w:p>
    <w:p w:rsidR="00A8783E" w:rsidRPr="008432BD" w:rsidRDefault="00A8783E" w:rsidP="00A8783E">
      <w:pPr>
        <w:ind w:left="284"/>
        <w:jc w:val="center"/>
        <w:rPr>
          <w:sz w:val="28"/>
          <w:szCs w:val="28"/>
          <w:lang w:val="uk-UA"/>
        </w:rPr>
      </w:pPr>
    </w:p>
    <w:p w:rsidR="00A8783E" w:rsidRPr="008432BD" w:rsidRDefault="0090318E" w:rsidP="00A8783E">
      <w:pPr>
        <w:ind w:left="284"/>
        <w:jc w:val="center"/>
        <w:rPr>
          <w:sz w:val="28"/>
          <w:szCs w:val="28"/>
          <w:lang w:val="uk-UA"/>
        </w:rPr>
      </w:pPr>
      <w:r>
        <w:rPr>
          <w:sz w:val="28"/>
          <w:szCs w:val="28"/>
          <w:u w:val="single"/>
          <w:lang w:val="uk-UA"/>
        </w:rPr>
        <w:t>Кафедра а</w:t>
      </w:r>
      <w:r w:rsidR="00FE1E59">
        <w:rPr>
          <w:sz w:val="28"/>
          <w:szCs w:val="28"/>
          <w:u w:val="single"/>
          <w:lang w:val="uk-UA"/>
        </w:rPr>
        <w:t>дміністративн</w:t>
      </w:r>
      <w:r>
        <w:rPr>
          <w:sz w:val="28"/>
          <w:szCs w:val="28"/>
          <w:u w:val="single"/>
          <w:lang w:val="uk-UA"/>
        </w:rPr>
        <w:t>ого</w:t>
      </w:r>
      <w:r w:rsidR="00FE1E59">
        <w:rPr>
          <w:sz w:val="28"/>
          <w:szCs w:val="28"/>
          <w:u w:val="single"/>
          <w:lang w:val="uk-UA"/>
        </w:rPr>
        <w:t xml:space="preserve"> та господарськ</w:t>
      </w:r>
      <w:r>
        <w:rPr>
          <w:sz w:val="28"/>
          <w:szCs w:val="28"/>
          <w:u w:val="single"/>
          <w:lang w:val="uk-UA"/>
        </w:rPr>
        <w:t>ого</w:t>
      </w:r>
      <w:r w:rsidR="00A8783E" w:rsidRPr="008432BD">
        <w:rPr>
          <w:sz w:val="28"/>
          <w:szCs w:val="28"/>
          <w:u w:val="single"/>
          <w:lang w:val="uk-UA"/>
        </w:rPr>
        <w:t xml:space="preserve"> прав</w:t>
      </w:r>
      <w:r>
        <w:rPr>
          <w:sz w:val="28"/>
          <w:szCs w:val="28"/>
          <w:u w:val="single"/>
          <w:lang w:val="uk-UA"/>
        </w:rPr>
        <w:t>а</w:t>
      </w:r>
    </w:p>
    <w:p w:rsidR="00A8783E" w:rsidRPr="008432BD" w:rsidRDefault="00A8783E" w:rsidP="00A8783E">
      <w:pPr>
        <w:ind w:left="284"/>
        <w:jc w:val="center"/>
        <w:rPr>
          <w:sz w:val="16"/>
          <w:szCs w:val="24"/>
          <w:lang w:val="uk-UA"/>
        </w:rPr>
      </w:pPr>
      <w:r w:rsidRPr="008432BD">
        <w:rPr>
          <w:sz w:val="16"/>
          <w:szCs w:val="24"/>
          <w:lang w:val="uk-UA"/>
        </w:rPr>
        <w:t>(повна назва кафедри)</w:t>
      </w: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b/>
          <w:sz w:val="36"/>
          <w:szCs w:val="36"/>
          <w:lang w:val="uk-UA"/>
        </w:rPr>
      </w:pPr>
      <w:r w:rsidRPr="008432BD">
        <w:rPr>
          <w:b/>
          <w:sz w:val="36"/>
          <w:szCs w:val="36"/>
          <w:lang w:val="uk-UA"/>
        </w:rPr>
        <w:t>Кваліфікаційна робота</w:t>
      </w:r>
    </w:p>
    <w:p w:rsidR="00A8783E" w:rsidRPr="008432BD" w:rsidRDefault="00A8783E" w:rsidP="00A8783E">
      <w:pPr>
        <w:ind w:left="284"/>
        <w:jc w:val="center"/>
        <w:rPr>
          <w:sz w:val="28"/>
          <w:szCs w:val="24"/>
          <w:u w:val="single"/>
          <w:lang w:val="uk-UA"/>
        </w:rPr>
      </w:pPr>
      <w:r w:rsidRPr="008432BD">
        <w:rPr>
          <w:sz w:val="28"/>
          <w:szCs w:val="24"/>
          <w:u w:val="single"/>
          <w:lang w:val="uk-UA"/>
        </w:rPr>
        <w:t>магістра</w:t>
      </w:r>
    </w:p>
    <w:p w:rsidR="00A8783E" w:rsidRPr="008432BD" w:rsidRDefault="00A8783E" w:rsidP="00A8783E">
      <w:pPr>
        <w:ind w:left="284"/>
        <w:jc w:val="center"/>
        <w:rPr>
          <w:sz w:val="16"/>
          <w:szCs w:val="24"/>
          <w:lang w:val="uk-UA"/>
        </w:rPr>
      </w:pPr>
      <w:r w:rsidRPr="008432BD">
        <w:rPr>
          <w:sz w:val="16"/>
          <w:szCs w:val="24"/>
          <w:lang w:val="uk-UA"/>
        </w:rPr>
        <w:t>(рівень вищої освіти)</w:t>
      </w:r>
    </w:p>
    <w:p w:rsidR="00A8783E" w:rsidRPr="008432BD" w:rsidRDefault="00A8783E" w:rsidP="0090318E">
      <w:pPr>
        <w:ind w:left="284"/>
        <w:jc w:val="center"/>
        <w:rPr>
          <w:sz w:val="16"/>
          <w:szCs w:val="24"/>
          <w:lang w:val="uk-UA"/>
        </w:rPr>
      </w:pPr>
    </w:p>
    <w:p w:rsidR="00A8783E" w:rsidRPr="008432BD" w:rsidRDefault="00A8783E" w:rsidP="0090318E">
      <w:pPr>
        <w:ind w:left="284"/>
        <w:jc w:val="center"/>
        <w:rPr>
          <w:sz w:val="28"/>
          <w:szCs w:val="28"/>
          <w:lang w:val="uk-UA"/>
        </w:rPr>
      </w:pPr>
    </w:p>
    <w:p w:rsidR="00A8783E" w:rsidRPr="00A8783E" w:rsidRDefault="0090318E" w:rsidP="0090318E">
      <w:pPr>
        <w:pStyle w:val="HTML"/>
        <w:shd w:val="clear" w:color="auto" w:fill="FFFFFF"/>
        <w:jc w:val="center"/>
        <w:rPr>
          <w:rFonts w:ascii="Times New Roman" w:hAnsi="Times New Roman" w:cs="Times New Roman"/>
          <w:sz w:val="28"/>
          <w:szCs w:val="28"/>
        </w:rPr>
      </w:pPr>
      <w:r w:rsidRPr="00A8783E">
        <w:rPr>
          <w:rFonts w:ascii="Times New Roman" w:hAnsi="Times New Roman" w:cs="Times New Roman"/>
          <w:sz w:val="28"/>
          <w:szCs w:val="28"/>
        </w:rPr>
        <w:t>На тему:</w:t>
      </w:r>
      <w:r w:rsidRPr="009A70CD">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П</w:t>
      </w:r>
      <w:r w:rsidRPr="009A70CD">
        <w:rPr>
          <w:rFonts w:ascii="Times New Roman" w:hAnsi="Times New Roman" w:cs="Times New Roman"/>
          <w:bCs/>
          <w:sz w:val="28"/>
          <w:szCs w:val="28"/>
          <w:lang w:val="ru-RU"/>
        </w:rPr>
        <w:t xml:space="preserve">равові проблеми захисту національного товаровиробника в умовах участі в </w:t>
      </w:r>
      <w:r>
        <w:rPr>
          <w:rFonts w:ascii="Times New Roman" w:hAnsi="Times New Roman" w:cs="Times New Roman"/>
          <w:bCs/>
          <w:sz w:val="28"/>
          <w:szCs w:val="28"/>
          <w:lang w:val="ru-RU"/>
        </w:rPr>
        <w:t>СОТ</w:t>
      </w:r>
    </w:p>
    <w:p w:rsidR="00A8783E" w:rsidRPr="008432BD" w:rsidRDefault="00A8783E" w:rsidP="00A8783E">
      <w:pPr>
        <w:spacing w:after="200" w:line="276" w:lineRule="auto"/>
        <w:ind w:left="284"/>
        <w:jc w:val="left"/>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1046C6" w:rsidRDefault="001046C6" w:rsidP="00A8783E">
      <w:pPr>
        <w:ind w:left="284"/>
        <w:jc w:val="left"/>
        <w:rPr>
          <w:sz w:val="28"/>
          <w:szCs w:val="24"/>
          <w:lang w:val="uk-UA"/>
        </w:rPr>
      </w:pPr>
      <w:r>
        <w:rPr>
          <w:sz w:val="28"/>
          <w:szCs w:val="24"/>
          <w:lang w:val="uk-UA"/>
        </w:rPr>
        <w:t>Виконала</w:t>
      </w:r>
      <w:r w:rsidR="00A8783E" w:rsidRPr="008432BD">
        <w:rPr>
          <w:sz w:val="28"/>
          <w:szCs w:val="24"/>
          <w:lang w:val="uk-UA"/>
        </w:rPr>
        <w:t>: слухач</w:t>
      </w:r>
      <w:r>
        <w:rPr>
          <w:sz w:val="28"/>
          <w:szCs w:val="24"/>
          <w:lang w:val="uk-UA"/>
        </w:rPr>
        <w:t>ка</w:t>
      </w:r>
      <w:r w:rsidR="00A8783E" w:rsidRPr="008432BD">
        <w:rPr>
          <w:sz w:val="28"/>
          <w:szCs w:val="24"/>
          <w:lang w:val="uk-UA"/>
        </w:rPr>
        <w:t xml:space="preserve"> магістратури</w:t>
      </w:r>
    </w:p>
    <w:p w:rsidR="00A8783E" w:rsidRPr="008432BD" w:rsidRDefault="00A8783E" w:rsidP="00A8783E">
      <w:pPr>
        <w:ind w:left="284"/>
        <w:jc w:val="left"/>
        <w:rPr>
          <w:sz w:val="28"/>
          <w:szCs w:val="24"/>
          <w:lang w:val="uk-UA"/>
        </w:rPr>
      </w:pPr>
      <w:r w:rsidRPr="008432BD">
        <w:rPr>
          <w:sz w:val="28"/>
          <w:szCs w:val="24"/>
          <w:lang w:val="uk-UA"/>
        </w:rPr>
        <w:t>спеціальності 081 Право, освітньої програми Правознавство</w:t>
      </w:r>
    </w:p>
    <w:p w:rsidR="00A8783E" w:rsidRPr="008432BD" w:rsidRDefault="00A8783E" w:rsidP="00A8783E">
      <w:pPr>
        <w:ind w:left="284"/>
        <w:jc w:val="left"/>
        <w:rPr>
          <w:sz w:val="16"/>
          <w:szCs w:val="24"/>
          <w:lang w:val="uk-UA"/>
        </w:rPr>
      </w:pPr>
      <w:r w:rsidRPr="008432BD">
        <w:rPr>
          <w:sz w:val="16"/>
          <w:szCs w:val="24"/>
          <w:lang w:val="uk-UA"/>
        </w:rPr>
        <w:t>(шифр і назва спеціальності)</w:t>
      </w:r>
    </w:p>
    <w:p w:rsidR="00A8783E" w:rsidRPr="008432BD" w:rsidRDefault="00A8783E" w:rsidP="00A8783E">
      <w:pPr>
        <w:ind w:left="284"/>
        <w:jc w:val="left"/>
        <w:rPr>
          <w:sz w:val="16"/>
          <w:szCs w:val="24"/>
          <w:lang w:val="uk-UA"/>
        </w:rPr>
      </w:pPr>
    </w:p>
    <w:p w:rsidR="00A8783E" w:rsidRPr="008432BD" w:rsidRDefault="00A8783E" w:rsidP="00A8783E">
      <w:pPr>
        <w:ind w:left="284"/>
        <w:jc w:val="left"/>
        <w:rPr>
          <w:sz w:val="28"/>
          <w:szCs w:val="28"/>
          <w:lang w:val="uk-UA"/>
        </w:rPr>
      </w:pPr>
      <w:r w:rsidRPr="008432BD">
        <w:rPr>
          <w:sz w:val="28"/>
          <w:szCs w:val="28"/>
          <w:lang w:val="uk-UA"/>
        </w:rPr>
        <w:t>_____________</w:t>
      </w:r>
      <w:r w:rsidR="009A70CD">
        <w:rPr>
          <w:sz w:val="28"/>
          <w:szCs w:val="28"/>
          <w:lang w:val="uk-UA"/>
        </w:rPr>
        <w:t>Д</w:t>
      </w:r>
      <w:r w:rsidR="00FE1E59">
        <w:rPr>
          <w:sz w:val="28"/>
          <w:szCs w:val="28"/>
          <w:lang w:val="uk-UA"/>
        </w:rPr>
        <w:t>.</w:t>
      </w:r>
      <w:r w:rsidR="0090318E">
        <w:rPr>
          <w:sz w:val="28"/>
          <w:szCs w:val="28"/>
          <w:lang w:val="uk-UA"/>
        </w:rPr>
        <w:t>Г</w:t>
      </w:r>
      <w:r w:rsidR="00FE1E59">
        <w:rPr>
          <w:sz w:val="28"/>
          <w:szCs w:val="28"/>
          <w:lang w:val="uk-UA"/>
        </w:rPr>
        <w:t xml:space="preserve">. </w:t>
      </w:r>
      <w:r w:rsidR="009A70CD">
        <w:rPr>
          <w:sz w:val="28"/>
          <w:szCs w:val="28"/>
          <w:lang w:val="uk-UA"/>
        </w:rPr>
        <w:t>Яременко</w:t>
      </w:r>
      <w:r w:rsidRPr="008432BD">
        <w:rPr>
          <w:sz w:val="28"/>
          <w:szCs w:val="28"/>
          <w:lang w:val="uk-UA"/>
        </w:rPr>
        <w:t xml:space="preserve"> ______________________</w:t>
      </w:r>
    </w:p>
    <w:p w:rsidR="00A8783E" w:rsidRPr="008432BD" w:rsidRDefault="00A8783E" w:rsidP="00A8783E">
      <w:pPr>
        <w:ind w:left="284"/>
        <w:rPr>
          <w:b/>
          <w:sz w:val="24"/>
          <w:szCs w:val="24"/>
          <w:lang w:val="uk-UA"/>
        </w:rPr>
      </w:pPr>
      <w:r w:rsidRPr="008432BD">
        <w:rPr>
          <w:bCs/>
          <w:sz w:val="24"/>
          <w:szCs w:val="24"/>
          <w:vertAlign w:val="superscript"/>
          <w:lang w:val="uk-UA"/>
        </w:rPr>
        <w:t>(ініціали  та прізвище)</w:t>
      </w:r>
    </w:p>
    <w:p w:rsidR="00A8783E" w:rsidRPr="008432BD" w:rsidRDefault="00A8783E" w:rsidP="00A8783E">
      <w:pPr>
        <w:ind w:left="284"/>
        <w:jc w:val="left"/>
        <w:rPr>
          <w:sz w:val="28"/>
          <w:szCs w:val="24"/>
          <w:u w:val="single"/>
          <w:lang w:val="uk-UA"/>
        </w:rPr>
      </w:pPr>
      <w:r w:rsidRPr="008432BD">
        <w:rPr>
          <w:sz w:val="28"/>
          <w:szCs w:val="24"/>
          <w:u w:val="single"/>
          <w:lang w:val="uk-UA"/>
        </w:rPr>
        <w:t>Керівник:</w:t>
      </w:r>
      <w:r w:rsidR="00FE1E59">
        <w:rPr>
          <w:sz w:val="28"/>
          <w:szCs w:val="24"/>
          <w:u w:val="single"/>
          <w:lang w:val="uk-UA"/>
        </w:rPr>
        <w:t xml:space="preserve"> доцент</w:t>
      </w:r>
      <w:r w:rsidRPr="008432BD">
        <w:rPr>
          <w:sz w:val="28"/>
          <w:szCs w:val="24"/>
          <w:u w:val="single"/>
          <w:lang w:val="uk-UA"/>
        </w:rPr>
        <w:t xml:space="preserve">, </w:t>
      </w:r>
      <w:r w:rsidR="00FE1E59">
        <w:rPr>
          <w:sz w:val="28"/>
          <w:szCs w:val="24"/>
          <w:u w:val="single"/>
          <w:lang w:val="uk-UA"/>
        </w:rPr>
        <w:t>доцент к</w:t>
      </w:r>
      <w:r w:rsidRPr="008432BD">
        <w:rPr>
          <w:sz w:val="28"/>
          <w:szCs w:val="24"/>
          <w:u w:val="single"/>
          <w:lang w:val="uk-UA"/>
        </w:rPr>
        <w:t xml:space="preserve">.ю.н. </w:t>
      </w:r>
      <w:r w:rsidR="00FE1E59">
        <w:rPr>
          <w:sz w:val="28"/>
          <w:szCs w:val="24"/>
          <w:u w:val="single"/>
          <w:lang w:val="uk-UA"/>
        </w:rPr>
        <w:t>Сидоров  Я</w:t>
      </w:r>
      <w:r w:rsidRPr="008432BD">
        <w:rPr>
          <w:sz w:val="28"/>
          <w:szCs w:val="24"/>
          <w:u w:val="single"/>
          <w:lang w:val="uk-UA"/>
        </w:rPr>
        <w:t>.</w:t>
      </w:r>
      <w:r w:rsidR="00FE1E59">
        <w:rPr>
          <w:sz w:val="28"/>
          <w:szCs w:val="24"/>
          <w:u w:val="single"/>
          <w:lang w:val="uk-UA"/>
        </w:rPr>
        <w:t>О</w:t>
      </w:r>
      <w:r w:rsidRPr="008432BD">
        <w:rPr>
          <w:sz w:val="28"/>
          <w:szCs w:val="24"/>
          <w:u w:val="single"/>
          <w:lang w:val="uk-UA"/>
        </w:rPr>
        <w:t xml:space="preserve">. </w:t>
      </w:r>
    </w:p>
    <w:p w:rsidR="00A8783E" w:rsidRPr="008432BD" w:rsidRDefault="00A8783E" w:rsidP="00A8783E">
      <w:pPr>
        <w:ind w:left="284"/>
        <w:jc w:val="left"/>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left"/>
        <w:rPr>
          <w:sz w:val="28"/>
          <w:szCs w:val="24"/>
          <w:u w:val="single"/>
          <w:lang w:val="uk-UA"/>
        </w:rPr>
      </w:pPr>
      <w:r w:rsidRPr="008432BD">
        <w:rPr>
          <w:sz w:val="28"/>
          <w:szCs w:val="24"/>
          <w:u w:val="single"/>
          <w:lang w:val="uk-UA"/>
        </w:rPr>
        <w:t xml:space="preserve">Рецензент: доцент, доцент, к.ю.н. </w:t>
      </w:r>
      <w:r w:rsidR="001046C6">
        <w:rPr>
          <w:sz w:val="28"/>
          <w:szCs w:val="24"/>
          <w:u w:val="single"/>
          <w:lang w:val="uk-UA"/>
        </w:rPr>
        <w:t>Самойленк</w:t>
      </w:r>
      <w:r w:rsidRPr="008432BD">
        <w:rPr>
          <w:sz w:val="28"/>
          <w:szCs w:val="24"/>
          <w:u w:val="single"/>
          <w:lang w:val="uk-UA"/>
        </w:rPr>
        <w:t xml:space="preserve">о </w:t>
      </w:r>
      <w:r w:rsidR="001046C6">
        <w:rPr>
          <w:sz w:val="28"/>
          <w:szCs w:val="24"/>
          <w:u w:val="single"/>
          <w:lang w:val="uk-UA"/>
        </w:rPr>
        <w:t>Г</w:t>
      </w:r>
      <w:r w:rsidRPr="008432BD">
        <w:rPr>
          <w:sz w:val="28"/>
          <w:szCs w:val="24"/>
          <w:u w:val="single"/>
          <w:lang w:val="uk-UA"/>
        </w:rPr>
        <w:t>.</w:t>
      </w:r>
      <w:r w:rsidR="001046C6">
        <w:rPr>
          <w:sz w:val="28"/>
          <w:szCs w:val="24"/>
          <w:u w:val="single"/>
          <w:lang w:val="uk-UA"/>
        </w:rPr>
        <w:t>В</w:t>
      </w:r>
      <w:r w:rsidRPr="008432BD">
        <w:rPr>
          <w:sz w:val="28"/>
          <w:szCs w:val="24"/>
          <w:u w:val="single"/>
          <w:lang w:val="uk-UA"/>
        </w:rPr>
        <w:t xml:space="preserve">. </w:t>
      </w:r>
    </w:p>
    <w:p w:rsidR="00A8783E" w:rsidRPr="008432BD" w:rsidRDefault="00A8783E" w:rsidP="00A8783E">
      <w:pPr>
        <w:ind w:left="284"/>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right"/>
        <w:rPr>
          <w:sz w:val="28"/>
          <w:szCs w:val="24"/>
          <w:lang w:val="uk-UA"/>
        </w:rPr>
      </w:pPr>
    </w:p>
    <w:p w:rsidR="00A8783E" w:rsidRPr="008432BD" w:rsidRDefault="00A8783E" w:rsidP="00A8783E">
      <w:pPr>
        <w:ind w:left="284"/>
        <w:jc w:val="right"/>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Default="00A8783E" w:rsidP="00A8783E">
      <w:pPr>
        <w:ind w:left="284"/>
        <w:jc w:val="center"/>
        <w:rPr>
          <w:sz w:val="28"/>
          <w:szCs w:val="24"/>
          <w:lang w:val="uk-UA"/>
        </w:rPr>
      </w:pPr>
      <w:r w:rsidRPr="008432BD">
        <w:rPr>
          <w:sz w:val="28"/>
          <w:szCs w:val="24"/>
          <w:lang w:val="uk-UA"/>
        </w:rPr>
        <w:t>Запоріжжя – 20</w:t>
      </w:r>
      <w:r w:rsidR="0090318E">
        <w:rPr>
          <w:sz w:val="28"/>
          <w:szCs w:val="24"/>
          <w:lang w:val="uk-UA"/>
        </w:rPr>
        <w:t>20</w:t>
      </w:r>
    </w:p>
    <w:p w:rsidR="0070156F" w:rsidRDefault="0070156F" w:rsidP="00A8783E">
      <w:pPr>
        <w:ind w:left="284"/>
        <w:jc w:val="center"/>
        <w:rPr>
          <w:sz w:val="28"/>
          <w:szCs w:val="24"/>
          <w:lang w:val="uk-UA"/>
        </w:rPr>
      </w:pPr>
      <w:r>
        <w:rPr>
          <w:sz w:val="28"/>
          <w:szCs w:val="24"/>
          <w:lang w:val="uk-UA"/>
        </w:rPr>
        <w:br w:type="page"/>
      </w:r>
    </w:p>
    <w:p w:rsidR="00A8783E" w:rsidRPr="008432BD" w:rsidRDefault="00A8783E" w:rsidP="00A8783E">
      <w:pPr>
        <w:ind w:left="284"/>
        <w:jc w:val="center"/>
        <w:rPr>
          <w:b/>
          <w:sz w:val="28"/>
          <w:szCs w:val="28"/>
          <w:lang w:val="uk-UA"/>
        </w:rPr>
      </w:pPr>
      <w:r w:rsidRPr="008432BD">
        <w:rPr>
          <w:b/>
          <w:sz w:val="28"/>
          <w:szCs w:val="28"/>
          <w:lang w:val="uk-UA"/>
        </w:rPr>
        <w:lastRenderedPageBreak/>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bCs/>
          <w:sz w:val="28"/>
          <w:szCs w:val="28"/>
          <w:lang w:val="uk-UA"/>
        </w:rPr>
      </w:pPr>
    </w:p>
    <w:p w:rsidR="00A8783E" w:rsidRPr="008432BD" w:rsidRDefault="00A8783E" w:rsidP="00A8783E">
      <w:pPr>
        <w:keepNext/>
        <w:ind w:left="284"/>
        <w:outlineLvl w:val="0"/>
        <w:rPr>
          <w:sz w:val="28"/>
          <w:szCs w:val="28"/>
          <w:lang w:val="uk-UA"/>
        </w:rPr>
      </w:pPr>
      <w:r w:rsidRPr="008432BD">
        <w:rPr>
          <w:bCs/>
          <w:sz w:val="28"/>
          <w:szCs w:val="28"/>
          <w:lang w:val="uk-UA"/>
        </w:rPr>
        <w:t xml:space="preserve">Факультет  </w:t>
      </w:r>
      <w:r w:rsidRPr="008432BD">
        <w:rPr>
          <w:bCs/>
          <w:sz w:val="28"/>
          <w:szCs w:val="28"/>
          <w:u w:val="single"/>
          <w:lang w:val="uk-UA"/>
        </w:rPr>
        <w:t>юридичний</w:t>
      </w:r>
      <w:r w:rsidRPr="008432BD">
        <w:rPr>
          <w:sz w:val="28"/>
          <w:szCs w:val="28"/>
          <w:lang w:val="uk-UA"/>
        </w:rPr>
        <w:t>______________________________________________</w:t>
      </w:r>
    </w:p>
    <w:p w:rsidR="00A8783E" w:rsidRPr="0070156F" w:rsidRDefault="0070156F" w:rsidP="00A8783E">
      <w:pPr>
        <w:keepNext/>
        <w:ind w:left="284"/>
        <w:outlineLvl w:val="0"/>
        <w:rPr>
          <w:bCs/>
          <w:sz w:val="28"/>
          <w:szCs w:val="28"/>
          <w:lang w:val="uk-UA"/>
        </w:rPr>
      </w:pPr>
      <w:r>
        <w:rPr>
          <w:bCs/>
          <w:sz w:val="28"/>
          <w:szCs w:val="28"/>
          <w:lang w:val="uk-UA"/>
        </w:rPr>
        <w:t xml:space="preserve">Кафедра </w:t>
      </w:r>
      <w:r w:rsidRPr="0070156F">
        <w:rPr>
          <w:bCs/>
          <w:sz w:val="28"/>
          <w:szCs w:val="28"/>
          <w:lang w:val="uk-UA"/>
        </w:rPr>
        <w:t xml:space="preserve">адміністративного </w:t>
      </w:r>
      <w:r w:rsidR="00A8783E" w:rsidRPr="0070156F">
        <w:rPr>
          <w:bCs/>
          <w:sz w:val="28"/>
          <w:szCs w:val="28"/>
          <w:lang w:val="uk-UA"/>
        </w:rPr>
        <w:t xml:space="preserve">та </w:t>
      </w:r>
      <w:r w:rsidRPr="0070156F">
        <w:rPr>
          <w:bCs/>
          <w:sz w:val="28"/>
          <w:szCs w:val="28"/>
          <w:lang w:val="uk-UA"/>
        </w:rPr>
        <w:t xml:space="preserve">господарського </w:t>
      </w:r>
      <w:r w:rsidR="00A8783E" w:rsidRPr="0070156F">
        <w:rPr>
          <w:bCs/>
          <w:sz w:val="28"/>
          <w:szCs w:val="28"/>
          <w:lang w:val="uk-UA"/>
        </w:rPr>
        <w:t>права_________________________</w:t>
      </w:r>
    </w:p>
    <w:p w:rsidR="00A8783E" w:rsidRPr="008432BD" w:rsidRDefault="00A8783E" w:rsidP="00A8783E">
      <w:pPr>
        <w:ind w:left="284"/>
        <w:rPr>
          <w:sz w:val="28"/>
          <w:szCs w:val="28"/>
          <w:lang w:val="uk-UA"/>
        </w:rPr>
      </w:pPr>
      <w:r w:rsidRPr="008432BD">
        <w:rPr>
          <w:sz w:val="28"/>
          <w:szCs w:val="28"/>
          <w:lang w:val="uk-UA"/>
        </w:rPr>
        <w:t xml:space="preserve">Рівень вищої освіти </w:t>
      </w:r>
      <w:r w:rsidRPr="008432BD">
        <w:rPr>
          <w:sz w:val="28"/>
          <w:szCs w:val="28"/>
          <w:u w:val="single"/>
          <w:lang w:val="uk-UA"/>
        </w:rPr>
        <w:t>магістр</w:t>
      </w:r>
      <w:r w:rsidRPr="008432BD">
        <w:rPr>
          <w:sz w:val="28"/>
          <w:szCs w:val="28"/>
          <w:lang w:val="uk-UA"/>
        </w:rPr>
        <w:t>__________________________________________</w:t>
      </w:r>
    </w:p>
    <w:p w:rsidR="00A8783E" w:rsidRPr="008432BD" w:rsidRDefault="00A8783E" w:rsidP="00A8783E">
      <w:pPr>
        <w:keepNext/>
        <w:ind w:left="284"/>
        <w:outlineLvl w:val="0"/>
        <w:rPr>
          <w:sz w:val="28"/>
          <w:szCs w:val="28"/>
          <w:lang w:val="uk-UA"/>
        </w:rPr>
      </w:pPr>
      <w:r w:rsidRPr="008432BD">
        <w:rPr>
          <w:bCs/>
          <w:sz w:val="28"/>
          <w:szCs w:val="28"/>
          <w:lang w:val="uk-UA"/>
        </w:rPr>
        <w:t xml:space="preserve">Спеціальність </w:t>
      </w:r>
      <w:r w:rsidRPr="008432BD">
        <w:rPr>
          <w:bCs/>
          <w:sz w:val="28"/>
          <w:szCs w:val="28"/>
          <w:u w:val="single"/>
          <w:lang w:val="uk-UA"/>
        </w:rPr>
        <w:t>081 Право</w:t>
      </w:r>
      <w:r w:rsidRPr="008432BD">
        <w:rPr>
          <w:sz w:val="28"/>
          <w:szCs w:val="28"/>
          <w:lang w:val="uk-UA"/>
        </w:rPr>
        <w:t>___________________________________________</w:t>
      </w:r>
    </w:p>
    <w:p w:rsidR="00A8783E" w:rsidRPr="008432BD" w:rsidRDefault="00A8783E" w:rsidP="00A8783E">
      <w:pPr>
        <w:keepNext/>
        <w:ind w:left="284"/>
        <w:jc w:val="center"/>
        <w:outlineLvl w:val="0"/>
        <w:rPr>
          <w:bCs/>
          <w:sz w:val="28"/>
          <w:lang w:val="uk-UA"/>
        </w:rPr>
      </w:pPr>
      <w:r w:rsidRPr="008432BD">
        <w:rPr>
          <w:bCs/>
          <w:sz w:val="16"/>
          <w:lang w:val="uk-UA"/>
        </w:rPr>
        <w:t>(шифр і назва)</w:t>
      </w:r>
    </w:p>
    <w:p w:rsidR="00A8783E" w:rsidRPr="008432BD" w:rsidRDefault="00A8783E" w:rsidP="00A8783E">
      <w:pPr>
        <w:keepNext/>
        <w:ind w:left="284"/>
        <w:outlineLvl w:val="0"/>
        <w:rPr>
          <w:sz w:val="28"/>
          <w:lang w:val="uk-UA"/>
        </w:rPr>
      </w:pPr>
    </w:p>
    <w:p w:rsidR="00A8783E" w:rsidRPr="008432BD" w:rsidRDefault="00A8783E" w:rsidP="00A8783E">
      <w:pPr>
        <w:keepNext/>
        <w:ind w:left="284"/>
        <w:outlineLvl w:val="0"/>
        <w:rPr>
          <w:b/>
          <w:sz w:val="28"/>
          <w:szCs w:val="28"/>
          <w:lang w:val="uk-UA"/>
        </w:rPr>
      </w:pPr>
      <w:r w:rsidRPr="008432BD">
        <w:rPr>
          <w:b/>
          <w:sz w:val="28"/>
          <w:szCs w:val="28"/>
          <w:lang w:val="uk-UA"/>
        </w:rPr>
        <w:t>ЗАТВЕРДЖУЮ</w:t>
      </w:r>
    </w:p>
    <w:p w:rsidR="00A8783E" w:rsidRPr="008432BD" w:rsidRDefault="00A8783E" w:rsidP="00A8783E">
      <w:pPr>
        <w:ind w:left="284"/>
        <w:jc w:val="left"/>
        <w:rPr>
          <w:sz w:val="28"/>
          <w:szCs w:val="28"/>
          <w:lang w:val="uk-UA"/>
        </w:rPr>
      </w:pPr>
      <w:r w:rsidRPr="008432BD">
        <w:rPr>
          <w:sz w:val="28"/>
          <w:szCs w:val="28"/>
          <w:lang w:val="uk-UA"/>
        </w:rPr>
        <w:t>Завідувач кафедри______________</w:t>
      </w:r>
    </w:p>
    <w:p w:rsidR="00A8783E" w:rsidRPr="008432BD" w:rsidRDefault="00A8783E" w:rsidP="00A8783E">
      <w:pPr>
        <w:ind w:left="284"/>
        <w:rPr>
          <w:bCs/>
          <w:sz w:val="28"/>
          <w:szCs w:val="28"/>
          <w:lang w:val="uk-UA"/>
        </w:rPr>
      </w:pPr>
      <w:r w:rsidRPr="008432BD">
        <w:rPr>
          <w:bCs/>
          <w:sz w:val="28"/>
          <w:szCs w:val="28"/>
          <w:lang w:val="uk-UA"/>
        </w:rPr>
        <w:t>«_____»_____________20____року</w:t>
      </w:r>
    </w:p>
    <w:p w:rsidR="00A8783E" w:rsidRPr="008432BD" w:rsidRDefault="00A8783E" w:rsidP="00A8783E">
      <w:pPr>
        <w:ind w:left="284"/>
        <w:rPr>
          <w:b/>
          <w:sz w:val="28"/>
          <w:szCs w:val="28"/>
          <w:lang w:val="uk-UA"/>
        </w:rPr>
      </w:pPr>
    </w:p>
    <w:p w:rsidR="00A8783E" w:rsidRPr="008432BD" w:rsidRDefault="00A8783E" w:rsidP="00A8783E">
      <w:pPr>
        <w:keepNext/>
        <w:spacing w:before="240" w:after="60"/>
        <w:ind w:left="284"/>
        <w:jc w:val="center"/>
        <w:outlineLvl w:val="1"/>
        <w:rPr>
          <w:b/>
          <w:bCs/>
          <w:iCs/>
          <w:sz w:val="28"/>
          <w:szCs w:val="28"/>
          <w:lang w:val="uk-UA"/>
        </w:rPr>
      </w:pPr>
      <w:r w:rsidRPr="008432BD">
        <w:rPr>
          <w:b/>
          <w:bCs/>
          <w:iCs/>
          <w:sz w:val="28"/>
          <w:szCs w:val="28"/>
          <w:lang w:val="uk-UA"/>
        </w:rPr>
        <w:t>З  А  В  Д  А  Н  Н  Я</w:t>
      </w:r>
    </w:p>
    <w:p w:rsidR="00A8783E" w:rsidRPr="008432BD" w:rsidRDefault="00A8783E" w:rsidP="00A8783E">
      <w:pPr>
        <w:keepNext/>
        <w:spacing w:before="240" w:after="60"/>
        <w:ind w:left="284"/>
        <w:jc w:val="center"/>
        <w:outlineLvl w:val="2"/>
        <w:rPr>
          <w:bCs/>
          <w:sz w:val="28"/>
          <w:szCs w:val="28"/>
          <w:lang w:val="uk-UA"/>
        </w:rPr>
      </w:pPr>
      <w:r w:rsidRPr="008432BD">
        <w:rPr>
          <w:bCs/>
          <w:sz w:val="28"/>
          <w:szCs w:val="28"/>
          <w:lang w:val="uk-UA"/>
        </w:rPr>
        <w:t>НА КВАЛІФІКАЦІЙНУ РОБОТУ СЛУХАЧЕВІ</w:t>
      </w:r>
    </w:p>
    <w:p w:rsidR="00A8783E" w:rsidRPr="008432BD" w:rsidRDefault="001046C6" w:rsidP="00A8783E">
      <w:pPr>
        <w:rPr>
          <w:sz w:val="28"/>
          <w:szCs w:val="28"/>
          <w:lang w:val="uk-UA"/>
        </w:rPr>
      </w:pPr>
      <w:r>
        <w:rPr>
          <w:sz w:val="28"/>
          <w:szCs w:val="28"/>
          <w:u w:val="single"/>
          <w:lang w:val="uk-UA"/>
        </w:rPr>
        <w:t xml:space="preserve">                                       </w:t>
      </w:r>
      <w:r w:rsidR="009A70CD">
        <w:rPr>
          <w:sz w:val="28"/>
          <w:szCs w:val="28"/>
          <w:u w:val="single"/>
          <w:lang w:val="uk-UA"/>
        </w:rPr>
        <w:t>Яременко Діана</w:t>
      </w:r>
      <w:r w:rsidR="00A8783E">
        <w:rPr>
          <w:sz w:val="28"/>
          <w:szCs w:val="28"/>
          <w:lang w:val="uk-UA"/>
        </w:rPr>
        <w:t>__</w:t>
      </w:r>
      <w:r w:rsidR="0090318E" w:rsidRPr="0090318E">
        <w:rPr>
          <w:sz w:val="28"/>
          <w:szCs w:val="28"/>
          <w:u w:val="single"/>
          <w:lang w:val="uk-UA"/>
        </w:rPr>
        <w:t>Геннадіївна</w:t>
      </w:r>
      <w:r w:rsidR="0090318E">
        <w:rPr>
          <w:sz w:val="28"/>
          <w:szCs w:val="28"/>
          <w:lang w:val="uk-UA"/>
        </w:rPr>
        <w:t>_________________</w:t>
      </w:r>
      <w:r w:rsidR="00A8783E">
        <w:rPr>
          <w:sz w:val="28"/>
          <w:szCs w:val="28"/>
          <w:lang w:val="uk-UA"/>
        </w:rPr>
        <w:t>____</w:t>
      </w:r>
    </w:p>
    <w:p w:rsidR="00A8783E" w:rsidRPr="008432BD" w:rsidRDefault="00A8783E" w:rsidP="001046C6">
      <w:pPr>
        <w:ind w:left="284"/>
        <w:jc w:val="center"/>
        <w:rPr>
          <w:sz w:val="16"/>
          <w:szCs w:val="16"/>
          <w:vertAlign w:val="superscript"/>
          <w:lang w:val="uk-UA"/>
        </w:rPr>
      </w:pPr>
      <w:r w:rsidRPr="008432BD">
        <w:rPr>
          <w:sz w:val="16"/>
          <w:lang w:val="uk-UA"/>
        </w:rPr>
        <w:t>(прізвище, ім’я, по батькові)</w:t>
      </w:r>
    </w:p>
    <w:p w:rsidR="009A70CD" w:rsidRDefault="00A8783E" w:rsidP="009A70CD">
      <w:pPr>
        <w:pStyle w:val="HTML"/>
        <w:shd w:val="clear" w:color="auto" w:fill="FFFFFF"/>
        <w:jc w:val="both"/>
        <w:rPr>
          <w:rFonts w:ascii="Times New Roman" w:hAnsi="Times New Roman" w:cs="Times New Roman"/>
          <w:sz w:val="28"/>
          <w:szCs w:val="28"/>
          <w:lang w:val="ru-RU" w:eastAsia="ru-RU"/>
        </w:rPr>
      </w:pPr>
      <w:r w:rsidRPr="00A8783E">
        <w:rPr>
          <w:rFonts w:ascii="Times New Roman" w:hAnsi="Times New Roman" w:cs="Times New Roman"/>
          <w:sz w:val="28"/>
          <w:szCs w:val="28"/>
        </w:rPr>
        <w:t xml:space="preserve">Тема роботи (проекту) </w:t>
      </w:r>
      <w:r w:rsidR="009A70CD" w:rsidRPr="009A70CD">
        <w:rPr>
          <w:rFonts w:ascii="Times New Roman" w:hAnsi="Times New Roman" w:cs="Times New Roman"/>
          <w:bCs/>
          <w:sz w:val="28"/>
          <w:szCs w:val="28"/>
          <w:lang w:val="ru-RU" w:eastAsia="ru-RU"/>
        </w:rPr>
        <w:t>Правові проблеми захисту національного товаровиробника в умовах участі в СОТ</w:t>
      </w:r>
      <w:r w:rsidR="009A70CD" w:rsidRPr="009A70CD">
        <w:rPr>
          <w:rFonts w:ascii="Times New Roman" w:hAnsi="Times New Roman" w:cs="Times New Roman"/>
          <w:sz w:val="28"/>
          <w:szCs w:val="28"/>
          <w:lang w:val="ru-RU" w:eastAsia="ru-RU"/>
        </w:rPr>
        <w:t xml:space="preserve"> </w:t>
      </w:r>
    </w:p>
    <w:p w:rsidR="00A8783E" w:rsidRPr="009A70CD" w:rsidRDefault="00A8783E" w:rsidP="009A70CD">
      <w:pPr>
        <w:pStyle w:val="HTML"/>
        <w:shd w:val="clear" w:color="auto" w:fill="FFFFFF"/>
        <w:jc w:val="both"/>
        <w:rPr>
          <w:rFonts w:ascii="Times New Roman" w:hAnsi="Times New Roman" w:cs="Times New Roman"/>
          <w:sz w:val="28"/>
          <w:szCs w:val="28"/>
          <w:u w:val="single"/>
        </w:rPr>
      </w:pPr>
      <w:r w:rsidRPr="009A70CD">
        <w:rPr>
          <w:rFonts w:ascii="Times New Roman" w:hAnsi="Times New Roman" w:cs="Times New Roman"/>
          <w:sz w:val="28"/>
          <w:szCs w:val="28"/>
        </w:rPr>
        <w:t xml:space="preserve">керівник роботи </w:t>
      </w:r>
      <w:r w:rsidR="00773120" w:rsidRPr="009A70CD">
        <w:rPr>
          <w:rFonts w:ascii="Times New Roman" w:hAnsi="Times New Roman" w:cs="Times New Roman"/>
          <w:sz w:val="28"/>
          <w:szCs w:val="28"/>
        </w:rPr>
        <w:t xml:space="preserve"> </w:t>
      </w:r>
      <w:r w:rsidR="00FE1E59" w:rsidRPr="009A70CD">
        <w:rPr>
          <w:rFonts w:ascii="Times New Roman" w:hAnsi="Times New Roman" w:cs="Times New Roman"/>
          <w:sz w:val="28"/>
          <w:szCs w:val="28"/>
          <w:u w:val="single"/>
        </w:rPr>
        <w:t>Сидоров Ярослав Олексійович</w:t>
      </w:r>
      <w:r w:rsidR="0070156F" w:rsidRPr="009A70CD">
        <w:rPr>
          <w:rFonts w:ascii="Times New Roman" w:hAnsi="Times New Roman" w:cs="Times New Roman"/>
          <w:sz w:val="28"/>
          <w:szCs w:val="28"/>
          <w:u w:val="single"/>
        </w:rPr>
        <w:t>, к</w:t>
      </w:r>
      <w:r w:rsidRPr="009A70CD">
        <w:rPr>
          <w:rFonts w:ascii="Times New Roman" w:hAnsi="Times New Roman" w:cs="Times New Roman"/>
          <w:sz w:val="28"/>
          <w:szCs w:val="28"/>
          <w:u w:val="single"/>
        </w:rPr>
        <w:t xml:space="preserve">.ю.н., </w:t>
      </w:r>
      <w:r w:rsidR="0070156F" w:rsidRPr="009A70CD">
        <w:rPr>
          <w:rFonts w:ascii="Times New Roman" w:hAnsi="Times New Roman" w:cs="Times New Roman"/>
          <w:sz w:val="28"/>
          <w:szCs w:val="28"/>
          <w:u w:val="single"/>
        </w:rPr>
        <w:t>доцент</w:t>
      </w:r>
      <w:r w:rsidRPr="009A70CD">
        <w:rPr>
          <w:rFonts w:ascii="Times New Roman" w:hAnsi="Times New Roman" w:cs="Times New Roman"/>
          <w:sz w:val="28"/>
          <w:szCs w:val="28"/>
          <w:u w:val="single"/>
        </w:rPr>
        <w:t xml:space="preserve"> </w:t>
      </w:r>
    </w:p>
    <w:p w:rsidR="00A8783E" w:rsidRPr="009A70CD" w:rsidRDefault="00A8783E" w:rsidP="00A8783E">
      <w:pPr>
        <w:tabs>
          <w:tab w:val="num" w:pos="180"/>
        </w:tabs>
        <w:spacing w:line="360" w:lineRule="auto"/>
        <w:ind w:left="284"/>
        <w:jc w:val="center"/>
        <w:rPr>
          <w:sz w:val="16"/>
          <w:szCs w:val="16"/>
          <w:lang w:val="uk-UA"/>
        </w:rPr>
      </w:pPr>
      <w:r w:rsidRPr="009A70CD">
        <w:rPr>
          <w:sz w:val="16"/>
          <w:szCs w:val="16"/>
          <w:lang w:val="uk-UA"/>
        </w:rPr>
        <w:t>(прізвище, ім’я, по батькові, науковий ступінь, вчене звання)</w:t>
      </w:r>
    </w:p>
    <w:p w:rsidR="00A8783E" w:rsidRPr="008432BD" w:rsidRDefault="00A8783E" w:rsidP="00A8783E">
      <w:pPr>
        <w:tabs>
          <w:tab w:val="num" w:pos="180"/>
        </w:tabs>
        <w:spacing w:line="360" w:lineRule="auto"/>
        <w:ind w:left="284"/>
        <w:jc w:val="left"/>
        <w:rPr>
          <w:sz w:val="28"/>
          <w:szCs w:val="28"/>
          <w:lang w:val="uk-UA"/>
        </w:rPr>
      </w:pPr>
      <w:r w:rsidRPr="008432BD">
        <w:rPr>
          <w:sz w:val="28"/>
          <w:szCs w:val="28"/>
          <w:lang w:val="uk-UA"/>
        </w:rPr>
        <w:t>затверджені наказом ЗНУ від «____»___________20___року ______________</w:t>
      </w:r>
    </w:p>
    <w:p w:rsidR="00A8783E" w:rsidRPr="008432BD" w:rsidRDefault="00A8783E" w:rsidP="009268C6">
      <w:pPr>
        <w:numPr>
          <w:ilvl w:val="0"/>
          <w:numId w:val="4"/>
        </w:numPr>
        <w:tabs>
          <w:tab w:val="clear" w:pos="720"/>
          <w:tab w:val="num" w:pos="0"/>
          <w:tab w:val="num" w:pos="180"/>
          <w:tab w:val="left" w:pos="360"/>
        </w:tabs>
        <w:spacing w:line="360" w:lineRule="auto"/>
        <w:ind w:left="284" w:firstLine="0"/>
        <w:jc w:val="left"/>
        <w:rPr>
          <w:sz w:val="28"/>
          <w:szCs w:val="28"/>
          <w:lang w:val="uk-UA"/>
        </w:rPr>
      </w:pPr>
      <w:r w:rsidRPr="008432BD">
        <w:rPr>
          <w:sz w:val="28"/>
          <w:szCs w:val="28"/>
          <w:lang w:val="uk-UA"/>
        </w:rPr>
        <w:t>Строк подання роботи ___________________________________________</w:t>
      </w:r>
    </w:p>
    <w:p w:rsidR="00A8783E" w:rsidRPr="009D2DAE" w:rsidRDefault="00A8783E" w:rsidP="009268C6">
      <w:pPr>
        <w:numPr>
          <w:ilvl w:val="0"/>
          <w:numId w:val="4"/>
        </w:numPr>
        <w:tabs>
          <w:tab w:val="clear" w:pos="720"/>
          <w:tab w:val="num" w:pos="0"/>
          <w:tab w:val="num" w:pos="180"/>
          <w:tab w:val="left" w:pos="360"/>
        </w:tabs>
        <w:spacing w:line="360" w:lineRule="auto"/>
        <w:ind w:left="284" w:firstLine="0"/>
        <w:jc w:val="left"/>
        <w:rPr>
          <w:color w:val="000000" w:themeColor="text1"/>
          <w:sz w:val="28"/>
          <w:szCs w:val="28"/>
          <w:u w:val="single"/>
          <w:lang w:val="uk-UA"/>
        </w:rPr>
      </w:pPr>
      <w:r w:rsidRPr="008432BD">
        <w:rPr>
          <w:sz w:val="28"/>
          <w:szCs w:val="28"/>
          <w:lang w:val="uk-UA"/>
        </w:rPr>
        <w:t xml:space="preserve">Вихідні дані до роботи:  </w:t>
      </w:r>
      <w:r>
        <w:rPr>
          <w:sz w:val="28"/>
          <w:szCs w:val="28"/>
          <w:lang w:val="uk-UA"/>
        </w:rPr>
        <w:t>__________________________________________</w:t>
      </w:r>
    </w:p>
    <w:p w:rsidR="00A8783E" w:rsidRPr="009C75E4" w:rsidRDefault="00A8783E" w:rsidP="009268C6">
      <w:pPr>
        <w:numPr>
          <w:ilvl w:val="0"/>
          <w:numId w:val="4"/>
        </w:numPr>
        <w:tabs>
          <w:tab w:val="clear" w:pos="720"/>
          <w:tab w:val="num" w:pos="0"/>
          <w:tab w:val="num" w:pos="180"/>
          <w:tab w:val="left" w:pos="360"/>
        </w:tabs>
        <w:spacing w:line="360" w:lineRule="auto"/>
        <w:ind w:left="284" w:firstLine="0"/>
        <w:jc w:val="left"/>
        <w:rPr>
          <w:sz w:val="28"/>
          <w:szCs w:val="28"/>
          <w:lang w:val="uk-UA"/>
        </w:rPr>
      </w:pPr>
      <w:r w:rsidRPr="009C75E4">
        <w:rPr>
          <w:sz w:val="28"/>
          <w:szCs w:val="28"/>
          <w:lang w:val="uk-UA"/>
        </w:rPr>
        <w:t>Перелік графічного матеріалу (з точним зазначенням обов’язкових креслень)___________________________________________________________</w:t>
      </w:r>
    </w:p>
    <w:p w:rsidR="00A8783E" w:rsidRPr="009C75E4" w:rsidRDefault="00A8783E" w:rsidP="009268C6">
      <w:pPr>
        <w:numPr>
          <w:ilvl w:val="0"/>
          <w:numId w:val="4"/>
        </w:numPr>
        <w:tabs>
          <w:tab w:val="num" w:pos="0"/>
          <w:tab w:val="left" w:pos="360"/>
        </w:tabs>
        <w:spacing w:line="360" w:lineRule="auto"/>
        <w:ind w:left="284" w:firstLine="0"/>
        <w:jc w:val="left"/>
        <w:rPr>
          <w:sz w:val="28"/>
          <w:szCs w:val="28"/>
          <w:lang w:val="uk-UA"/>
        </w:rPr>
      </w:pPr>
      <w:r w:rsidRPr="009C75E4">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A8783E" w:rsidRPr="009C75E4" w:rsidTr="00FE1E59">
        <w:trPr>
          <w:cantSplit/>
        </w:trPr>
        <w:tc>
          <w:tcPr>
            <w:tcW w:w="1560" w:type="dxa"/>
            <w:vMerge w:val="restart"/>
            <w:vAlign w:val="center"/>
          </w:tcPr>
          <w:p w:rsidR="00A8783E" w:rsidRPr="009C75E4" w:rsidRDefault="00A8783E" w:rsidP="00FE1E59">
            <w:pPr>
              <w:ind w:left="284"/>
              <w:jc w:val="center"/>
              <w:rPr>
                <w:sz w:val="24"/>
                <w:szCs w:val="24"/>
                <w:lang w:val="uk-UA"/>
              </w:rPr>
            </w:pPr>
            <w:r w:rsidRPr="009C75E4">
              <w:rPr>
                <w:sz w:val="24"/>
                <w:szCs w:val="24"/>
                <w:lang w:val="uk-UA"/>
              </w:rPr>
              <w:t>Розділ</w:t>
            </w:r>
          </w:p>
        </w:tc>
        <w:tc>
          <w:tcPr>
            <w:tcW w:w="4200" w:type="dxa"/>
            <w:vMerge w:val="restart"/>
            <w:vAlign w:val="center"/>
          </w:tcPr>
          <w:p w:rsidR="00A8783E" w:rsidRPr="009C75E4" w:rsidRDefault="00A8783E" w:rsidP="00FE1E59">
            <w:pPr>
              <w:ind w:left="284"/>
              <w:jc w:val="center"/>
              <w:rPr>
                <w:sz w:val="24"/>
                <w:szCs w:val="24"/>
                <w:lang w:val="uk-UA"/>
              </w:rPr>
            </w:pPr>
            <w:r w:rsidRPr="009C75E4">
              <w:rPr>
                <w:sz w:val="24"/>
                <w:szCs w:val="24"/>
                <w:lang w:val="uk-UA"/>
              </w:rPr>
              <w:t>Прізвище, ініціали та посада</w:t>
            </w:r>
          </w:p>
          <w:p w:rsidR="00A8783E" w:rsidRPr="009C75E4" w:rsidRDefault="00A8783E" w:rsidP="00FE1E59">
            <w:pPr>
              <w:ind w:left="284"/>
              <w:jc w:val="center"/>
              <w:rPr>
                <w:sz w:val="24"/>
                <w:szCs w:val="24"/>
                <w:lang w:val="uk-UA"/>
              </w:rPr>
            </w:pPr>
            <w:r w:rsidRPr="009C75E4">
              <w:rPr>
                <w:sz w:val="24"/>
                <w:szCs w:val="24"/>
                <w:lang w:val="uk-UA"/>
              </w:rPr>
              <w:t>консультанта</w:t>
            </w:r>
          </w:p>
        </w:tc>
        <w:tc>
          <w:tcPr>
            <w:tcW w:w="3544" w:type="dxa"/>
            <w:gridSpan w:val="2"/>
            <w:vAlign w:val="center"/>
          </w:tcPr>
          <w:p w:rsidR="00A8783E" w:rsidRPr="009C75E4" w:rsidRDefault="00A8783E" w:rsidP="00FE1E59">
            <w:pPr>
              <w:ind w:left="284"/>
              <w:jc w:val="center"/>
              <w:rPr>
                <w:sz w:val="24"/>
                <w:szCs w:val="24"/>
                <w:lang w:val="uk-UA"/>
              </w:rPr>
            </w:pPr>
            <w:r w:rsidRPr="009C75E4">
              <w:rPr>
                <w:sz w:val="24"/>
                <w:szCs w:val="24"/>
                <w:lang w:val="uk-UA"/>
              </w:rPr>
              <w:t>Підпис, дата</w:t>
            </w:r>
          </w:p>
        </w:tc>
      </w:tr>
      <w:tr w:rsidR="00A8783E" w:rsidRPr="009C75E4" w:rsidTr="00FE1E59">
        <w:trPr>
          <w:cantSplit/>
        </w:trPr>
        <w:tc>
          <w:tcPr>
            <w:tcW w:w="1560" w:type="dxa"/>
            <w:vMerge/>
            <w:vAlign w:val="center"/>
          </w:tcPr>
          <w:p w:rsidR="00A8783E" w:rsidRPr="009C75E4" w:rsidRDefault="00A8783E" w:rsidP="00FE1E59">
            <w:pPr>
              <w:ind w:left="284"/>
              <w:jc w:val="center"/>
              <w:rPr>
                <w:sz w:val="28"/>
                <w:szCs w:val="24"/>
                <w:lang w:val="uk-UA"/>
              </w:rPr>
            </w:pPr>
          </w:p>
        </w:tc>
        <w:tc>
          <w:tcPr>
            <w:tcW w:w="4200" w:type="dxa"/>
            <w:vMerge/>
            <w:vAlign w:val="center"/>
          </w:tcPr>
          <w:p w:rsidR="00A8783E" w:rsidRPr="009C75E4" w:rsidRDefault="00A8783E" w:rsidP="00FE1E59">
            <w:pPr>
              <w:ind w:left="284"/>
              <w:jc w:val="center"/>
              <w:rPr>
                <w:sz w:val="28"/>
                <w:szCs w:val="24"/>
                <w:lang w:val="uk-UA"/>
              </w:rPr>
            </w:pPr>
          </w:p>
        </w:tc>
        <w:tc>
          <w:tcPr>
            <w:tcW w:w="1843" w:type="dxa"/>
            <w:vAlign w:val="center"/>
          </w:tcPr>
          <w:p w:rsidR="00A8783E" w:rsidRPr="009C75E4" w:rsidRDefault="00A8783E" w:rsidP="00FE1E59">
            <w:pPr>
              <w:ind w:left="284"/>
              <w:jc w:val="center"/>
              <w:rPr>
                <w:sz w:val="24"/>
                <w:szCs w:val="24"/>
                <w:lang w:val="uk-UA"/>
              </w:rPr>
            </w:pPr>
            <w:r w:rsidRPr="009C75E4">
              <w:rPr>
                <w:sz w:val="24"/>
                <w:szCs w:val="24"/>
                <w:lang w:val="uk-UA"/>
              </w:rPr>
              <w:t>завдання</w:t>
            </w:r>
          </w:p>
          <w:p w:rsidR="00A8783E" w:rsidRPr="009C75E4" w:rsidRDefault="00A8783E" w:rsidP="00FE1E59">
            <w:pPr>
              <w:ind w:left="284"/>
              <w:jc w:val="center"/>
              <w:rPr>
                <w:sz w:val="24"/>
                <w:szCs w:val="24"/>
                <w:lang w:val="uk-UA"/>
              </w:rPr>
            </w:pPr>
            <w:r w:rsidRPr="009C75E4">
              <w:rPr>
                <w:sz w:val="24"/>
                <w:szCs w:val="24"/>
                <w:lang w:val="uk-UA"/>
              </w:rPr>
              <w:t>видав</w:t>
            </w:r>
          </w:p>
        </w:tc>
        <w:tc>
          <w:tcPr>
            <w:tcW w:w="1701" w:type="dxa"/>
            <w:vAlign w:val="center"/>
          </w:tcPr>
          <w:p w:rsidR="00A8783E" w:rsidRPr="009C75E4" w:rsidRDefault="00A8783E" w:rsidP="00FE1E59">
            <w:pPr>
              <w:ind w:left="284"/>
              <w:jc w:val="center"/>
              <w:rPr>
                <w:sz w:val="24"/>
                <w:szCs w:val="24"/>
                <w:lang w:val="uk-UA"/>
              </w:rPr>
            </w:pPr>
            <w:r w:rsidRPr="009C75E4">
              <w:rPr>
                <w:sz w:val="24"/>
                <w:szCs w:val="24"/>
                <w:lang w:val="uk-UA"/>
              </w:rPr>
              <w:t>завдання</w:t>
            </w:r>
          </w:p>
          <w:p w:rsidR="00A8783E" w:rsidRPr="009C75E4" w:rsidRDefault="00A8783E" w:rsidP="00FE1E59">
            <w:pPr>
              <w:ind w:left="284"/>
              <w:jc w:val="center"/>
              <w:rPr>
                <w:sz w:val="24"/>
                <w:szCs w:val="24"/>
                <w:lang w:val="uk-UA"/>
              </w:rPr>
            </w:pPr>
            <w:r w:rsidRPr="009C75E4">
              <w:rPr>
                <w:sz w:val="24"/>
                <w:szCs w:val="24"/>
                <w:lang w:val="uk-UA"/>
              </w:rPr>
              <w:t>прийняв</w:t>
            </w: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bl>
    <w:p w:rsidR="00A8783E" w:rsidRPr="009C75E4" w:rsidRDefault="00A8783E" w:rsidP="009268C6">
      <w:pPr>
        <w:numPr>
          <w:ilvl w:val="0"/>
          <w:numId w:val="4"/>
        </w:numPr>
        <w:tabs>
          <w:tab w:val="num" w:pos="0"/>
          <w:tab w:val="left" w:pos="360"/>
        </w:tabs>
        <w:spacing w:line="360" w:lineRule="auto"/>
        <w:ind w:left="284" w:firstLine="0"/>
        <w:jc w:val="left"/>
        <w:rPr>
          <w:sz w:val="28"/>
          <w:szCs w:val="24"/>
          <w:lang w:val="uk-UA"/>
        </w:rPr>
      </w:pPr>
      <w:r w:rsidRPr="009C75E4">
        <w:rPr>
          <w:sz w:val="28"/>
          <w:szCs w:val="24"/>
          <w:lang w:val="uk-UA"/>
        </w:rPr>
        <w:t>Дата видачі завдання____________________________________________</w:t>
      </w:r>
    </w:p>
    <w:p w:rsidR="00A8783E" w:rsidRPr="009C75E4" w:rsidRDefault="00A8783E" w:rsidP="00A8783E">
      <w:pPr>
        <w:keepNext/>
        <w:spacing w:before="240" w:after="60"/>
        <w:ind w:left="284"/>
        <w:jc w:val="center"/>
        <w:outlineLvl w:val="3"/>
        <w:rPr>
          <w:b/>
          <w:bCs/>
          <w:sz w:val="28"/>
          <w:szCs w:val="28"/>
          <w:lang w:val="uk-UA"/>
        </w:rPr>
      </w:pPr>
      <w:r w:rsidRPr="009C75E4">
        <w:rPr>
          <w:b/>
          <w:bCs/>
          <w:sz w:val="28"/>
          <w:szCs w:val="28"/>
          <w:lang w:val="uk-UA"/>
        </w:rPr>
        <w:lastRenderedPageBreak/>
        <w:t>КАЛЕНДАРНИЙ ПЛАН</w:t>
      </w:r>
    </w:p>
    <w:p w:rsidR="00A8783E" w:rsidRPr="009C75E4" w:rsidRDefault="00A8783E" w:rsidP="00A8783E">
      <w:pPr>
        <w:ind w:left="284"/>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A8783E" w:rsidRPr="009C75E4" w:rsidTr="00FE1E59">
        <w:trPr>
          <w:cantSplit/>
          <w:trHeight w:val="460"/>
        </w:trPr>
        <w:tc>
          <w:tcPr>
            <w:tcW w:w="567" w:type="dxa"/>
            <w:vAlign w:val="center"/>
          </w:tcPr>
          <w:p w:rsidR="00A8783E" w:rsidRPr="009C75E4" w:rsidRDefault="00A8783E" w:rsidP="00FE1E59">
            <w:pPr>
              <w:ind w:left="284"/>
              <w:jc w:val="center"/>
              <w:rPr>
                <w:sz w:val="24"/>
                <w:szCs w:val="24"/>
                <w:lang w:val="uk-UA"/>
              </w:rPr>
            </w:pPr>
            <w:r w:rsidRPr="009C75E4">
              <w:rPr>
                <w:sz w:val="24"/>
                <w:szCs w:val="24"/>
                <w:lang w:val="uk-UA"/>
              </w:rPr>
              <w:t>№</w:t>
            </w:r>
          </w:p>
          <w:p w:rsidR="00A8783E" w:rsidRPr="009C75E4" w:rsidRDefault="00A8783E" w:rsidP="00FE1E59">
            <w:pPr>
              <w:ind w:left="284"/>
              <w:jc w:val="center"/>
              <w:rPr>
                <w:sz w:val="24"/>
                <w:szCs w:val="24"/>
                <w:lang w:val="uk-UA"/>
              </w:rPr>
            </w:pPr>
            <w:r w:rsidRPr="009C75E4">
              <w:rPr>
                <w:sz w:val="24"/>
                <w:szCs w:val="24"/>
                <w:lang w:val="uk-UA"/>
              </w:rPr>
              <w:t>з/п</w:t>
            </w:r>
          </w:p>
        </w:tc>
        <w:tc>
          <w:tcPr>
            <w:tcW w:w="5373" w:type="dxa"/>
            <w:vAlign w:val="center"/>
          </w:tcPr>
          <w:p w:rsidR="00A8783E" w:rsidRPr="009C75E4" w:rsidRDefault="00A8783E" w:rsidP="00FE1E59">
            <w:pPr>
              <w:ind w:left="284"/>
              <w:jc w:val="center"/>
              <w:rPr>
                <w:sz w:val="24"/>
                <w:szCs w:val="24"/>
                <w:lang w:val="uk-UA"/>
              </w:rPr>
            </w:pPr>
            <w:r w:rsidRPr="009C75E4">
              <w:rPr>
                <w:sz w:val="24"/>
                <w:szCs w:val="24"/>
                <w:lang w:val="uk-UA"/>
              </w:rPr>
              <w:t>Назва етапів кваліфікаційної роботи</w:t>
            </w:r>
          </w:p>
        </w:tc>
        <w:tc>
          <w:tcPr>
            <w:tcW w:w="1843" w:type="dxa"/>
            <w:vAlign w:val="center"/>
          </w:tcPr>
          <w:p w:rsidR="00A8783E" w:rsidRPr="009C75E4" w:rsidRDefault="00A8783E" w:rsidP="00FE1E59">
            <w:pPr>
              <w:ind w:left="284"/>
              <w:jc w:val="center"/>
              <w:rPr>
                <w:sz w:val="24"/>
                <w:szCs w:val="24"/>
                <w:lang w:val="uk-UA"/>
              </w:rPr>
            </w:pPr>
            <w:r w:rsidRPr="009C75E4">
              <w:rPr>
                <w:spacing w:val="-20"/>
                <w:sz w:val="24"/>
                <w:szCs w:val="24"/>
                <w:lang w:val="uk-UA"/>
              </w:rPr>
              <w:t>Строк  виконання</w:t>
            </w:r>
            <w:r w:rsidRPr="009C75E4">
              <w:rPr>
                <w:sz w:val="24"/>
                <w:szCs w:val="24"/>
                <w:lang w:val="uk-UA"/>
              </w:rPr>
              <w:t xml:space="preserve"> етапів роботи</w:t>
            </w:r>
          </w:p>
        </w:tc>
        <w:tc>
          <w:tcPr>
            <w:tcW w:w="1701" w:type="dxa"/>
            <w:vAlign w:val="center"/>
          </w:tcPr>
          <w:p w:rsidR="00A8783E" w:rsidRPr="009C75E4" w:rsidRDefault="00A8783E" w:rsidP="00FE1E59">
            <w:pPr>
              <w:keepNext/>
              <w:ind w:left="284"/>
              <w:jc w:val="center"/>
              <w:outlineLvl w:val="2"/>
              <w:rPr>
                <w:bCs/>
                <w:spacing w:val="-20"/>
                <w:sz w:val="24"/>
                <w:szCs w:val="24"/>
                <w:lang w:val="uk-UA"/>
              </w:rPr>
            </w:pPr>
            <w:r w:rsidRPr="009C75E4">
              <w:rPr>
                <w:bCs/>
                <w:spacing w:val="-20"/>
                <w:sz w:val="24"/>
                <w:szCs w:val="24"/>
                <w:lang w:val="uk-UA"/>
              </w:rPr>
              <w:t>Примітка</w:t>
            </w:r>
          </w:p>
        </w:tc>
      </w:tr>
      <w:tr w:rsidR="002A5A16" w:rsidRPr="009C75E4" w:rsidTr="00FE1E59">
        <w:tc>
          <w:tcPr>
            <w:tcW w:w="567" w:type="dxa"/>
          </w:tcPr>
          <w:p w:rsidR="002A5A16" w:rsidRPr="00AD01A4" w:rsidRDefault="002A5A16" w:rsidP="00C50935">
            <w:pPr>
              <w:jc w:val="center"/>
              <w:rPr>
                <w:sz w:val="28"/>
                <w:szCs w:val="24"/>
                <w:lang w:val="uk-UA"/>
              </w:rPr>
            </w:pPr>
            <w:r w:rsidRPr="00AD01A4">
              <w:rPr>
                <w:sz w:val="28"/>
                <w:szCs w:val="24"/>
                <w:lang w:val="uk-UA"/>
              </w:rPr>
              <w:t>1.</w:t>
            </w:r>
          </w:p>
        </w:tc>
        <w:tc>
          <w:tcPr>
            <w:tcW w:w="5373" w:type="dxa"/>
          </w:tcPr>
          <w:p w:rsidR="002A5A16" w:rsidRPr="00AD01A4" w:rsidRDefault="002A5A16" w:rsidP="00C50935">
            <w:pPr>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 xml:space="preserve">2. </w:t>
            </w:r>
          </w:p>
        </w:tc>
        <w:tc>
          <w:tcPr>
            <w:tcW w:w="5373" w:type="dxa"/>
          </w:tcPr>
          <w:p w:rsidR="002A5A16" w:rsidRPr="00AD01A4" w:rsidRDefault="002A5A16" w:rsidP="00C50935">
            <w:pPr>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3.</w:t>
            </w:r>
          </w:p>
        </w:tc>
        <w:tc>
          <w:tcPr>
            <w:tcW w:w="5373" w:type="dxa"/>
          </w:tcPr>
          <w:p w:rsidR="002A5A16" w:rsidRPr="00AD01A4" w:rsidRDefault="002A5A16" w:rsidP="00C50935">
            <w:pPr>
              <w:rPr>
                <w:sz w:val="28"/>
                <w:szCs w:val="24"/>
                <w:lang w:val="uk-UA"/>
              </w:rPr>
            </w:pPr>
            <w:r w:rsidRPr="00AD01A4">
              <w:rPr>
                <w:sz w:val="28"/>
                <w:szCs w:val="24"/>
              </w:rPr>
              <w:t>Збір та вивчення джерел інформації для написання дипломної роботи;</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 xml:space="preserve">4. </w:t>
            </w:r>
          </w:p>
        </w:tc>
        <w:tc>
          <w:tcPr>
            <w:tcW w:w="5373" w:type="dxa"/>
          </w:tcPr>
          <w:p w:rsidR="002A5A16" w:rsidRPr="00AD01A4" w:rsidRDefault="002A5A16" w:rsidP="00C50935">
            <w:pPr>
              <w:rPr>
                <w:sz w:val="28"/>
                <w:szCs w:val="24"/>
                <w:lang w:val="uk-UA"/>
              </w:rPr>
            </w:pPr>
            <w:r w:rsidRPr="00AD01A4">
              <w:rPr>
                <w:sz w:val="28"/>
                <w:szCs w:val="24"/>
              </w:rPr>
              <w:t>Складання плану дипломної роботи</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5.</w:t>
            </w:r>
          </w:p>
        </w:tc>
        <w:tc>
          <w:tcPr>
            <w:tcW w:w="5373" w:type="dxa"/>
          </w:tcPr>
          <w:p w:rsidR="002A5A16" w:rsidRPr="00AD01A4" w:rsidRDefault="002A5A16" w:rsidP="00C50935">
            <w:pPr>
              <w:rPr>
                <w:sz w:val="28"/>
                <w:szCs w:val="24"/>
                <w:lang w:val="uk-UA"/>
              </w:rPr>
            </w:pPr>
            <w:r w:rsidRPr="00AD01A4">
              <w:rPr>
                <w:sz w:val="28"/>
                <w:szCs w:val="24"/>
              </w:rPr>
              <w:t>Написання першого розділу</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6.</w:t>
            </w:r>
          </w:p>
        </w:tc>
        <w:tc>
          <w:tcPr>
            <w:tcW w:w="5373" w:type="dxa"/>
          </w:tcPr>
          <w:p w:rsidR="002A5A16" w:rsidRPr="00AD01A4" w:rsidRDefault="002A5A16" w:rsidP="00C50935">
            <w:pPr>
              <w:rPr>
                <w:sz w:val="28"/>
                <w:szCs w:val="24"/>
                <w:lang w:val="uk-UA"/>
              </w:rPr>
            </w:pPr>
            <w:r w:rsidRPr="00AD01A4">
              <w:rPr>
                <w:sz w:val="28"/>
                <w:szCs w:val="24"/>
              </w:rPr>
              <w:t>Попередній звіт керівника і студента про хід виконання завдання на дипломну роботу на кафедрі</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7.</w:t>
            </w:r>
          </w:p>
        </w:tc>
        <w:tc>
          <w:tcPr>
            <w:tcW w:w="5373" w:type="dxa"/>
          </w:tcPr>
          <w:p w:rsidR="002A5A16" w:rsidRPr="00AD01A4" w:rsidRDefault="002A5A16" w:rsidP="00C50935">
            <w:pPr>
              <w:rPr>
                <w:sz w:val="28"/>
                <w:szCs w:val="24"/>
                <w:lang w:val="uk-UA"/>
              </w:rPr>
            </w:pPr>
            <w:r>
              <w:rPr>
                <w:sz w:val="28"/>
                <w:szCs w:val="24"/>
                <w:lang w:val="uk-UA"/>
              </w:rPr>
              <w:t xml:space="preserve">Складання схематичних матеріалів </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8.</w:t>
            </w:r>
          </w:p>
        </w:tc>
        <w:tc>
          <w:tcPr>
            <w:tcW w:w="5373" w:type="dxa"/>
          </w:tcPr>
          <w:p w:rsidR="002A5A16" w:rsidRPr="00AD01A4" w:rsidRDefault="002A5A16" w:rsidP="00C50935">
            <w:pPr>
              <w:rPr>
                <w:sz w:val="28"/>
                <w:szCs w:val="24"/>
                <w:lang w:val="uk-UA"/>
              </w:rPr>
            </w:pPr>
            <w:r>
              <w:rPr>
                <w:sz w:val="28"/>
                <w:szCs w:val="24"/>
                <w:lang w:val="uk-UA"/>
              </w:rPr>
              <w:t xml:space="preserve">Збір статистичних даних </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9.</w:t>
            </w:r>
          </w:p>
        </w:tc>
        <w:tc>
          <w:tcPr>
            <w:tcW w:w="5373" w:type="dxa"/>
          </w:tcPr>
          <w:p w:rsidR="002A5A16" w:rsidRPr="00AD01A4" w:rsidRDefault="002A5A16" w:rsidP="00C50935">
            <w:pPr>
              <w:rPr>
                <w:sz w:val="28"/>
                <w:szCs w:val="24"/>
                <w:lang w:val="uk-UA"/>
              </w:rPr>
            </w:pPr>
            <w:r w:rsidRPr="00AD01A4">
              <w:rPr>
                <w:sz w:val="28"/>
                <w:szCs w:val="24"/>
                <w:lang w:val="uk-UA"/>
              </w:rPr>
              <w:t>Написання вступу, висновків</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10.</w:t>
            </w:r>
          </w:p>
        </w:tc>
        <w:tc>
          <w:tcPr>
            <w:tcW w:w="5373" w:type="dxa"/>
          </w:tcPr>
          <w:p w:rsidR="002A5A16" w:rsidRPr="00AD01A4" w:rsidRDefault="002A5A16" w:rsidP="00C50935">
            <w:pPr>
              <w:rPr>
                <w:sz w:val="28"/>
                <w:szCs w:val="24"/>
                <w:lang w:val="uk-UA"/>
              </w:rPr>
            </w:pPr>
            <w:r w:rsidRPr="00AD01A4">
              <w:rPr>
                <w:sz w:val="28"/>
                <w:szCs w:val="24"/>
                <w:lang w:val="uk-UA"/>
              </w:rPr>
              <w:t>Виправлення зауважень</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r w:rsidR="002A5A16" w:rsidRPr="009C75E4" w:rsidTr="00FE1E59">
        <w:tc>
          <w:tcPr>
            <w:tcW w:w="567" w:type="dxa"/>
          </w:tcPr>
          <w:p w:rsidR="002A5A16" w:rsidRPr="00AD01A4" w:rsidRDefault="002A5A16" w:rsidP="00C50935">
            <w:pPr>
              <w:jc w:val="center"/>
              <w:rPr>
                <w:sz w:val="28"/>
                <w:szCs w:val="24"/>
                <w:lang w:val="uk-UA"/>
              </w:rPr>
            </w:pPr>
            <w:r>
              <w:rPr>
                <w:sz w:val="28"/>
                <w:szCs w:val="24"/>
                <w:lang w:val="uk-UA"/>
              </w:rPr>
              <w:t xml:space="preserve">11. </w:t>
            </w:r>
          </w:p>
        </w:tc>
        <w:tc>
          <w:tcPr>
            <w:tcW w:w="5373" w:type="dxa"/>
          </w:tcPr>
          <w:p w:rsidR="002A5A16" w:rsidRPr="00AD01A4" w:rsidRDefault="002A5A16" w:rsidP="00C50935">
            <w:pPr>
              <w:rPr>
                <w:sz w:val="28"/>
                <w:szCs w:val="24"/>
                <w:lang w:val="uk-UA"/>
              </w:rPr>
            </w:pPr>
            <w:r w:rsidRPr="00AD01A4">
              <w:rPr>
                <w:sz w:val="28"/>
                <w:szCs w:val="24"/>
                <w:lang w:val="uk-UA"/>
              </w:rPr>
              <w:t>Підготовка презентації та захист роботи</w:t>
            </w:r>
          </w:p>
        </w:tc>
        <w:tc>
          <w:tcPr>
            <w:tcW w:w="1843" w:type="dxa"/>
          </w:tcPr>
          <w:p w:rsidR="002A5A16" w:rsidRPr="009C75E4" w:rsidRDefault="002A5A16" w:rsidP="00FE1E59">
            <w:pPr>
              <w:ind w:left="284"/>
              <w:jc w:val="center"/>
              <w:rPr>
                <w:b/>
                <w:sz w:val="28"/>
                <w:szCs w:val="24"/>
                <w:lang w:val="uk-UA"/>
              </w:rPr>
            </w:pPr>
          </w:p>
        </w:tc>
        <w:tc>
          <w:tcPr>
            <w:tcW w:w="1701" w:type="dxa"/>
          </w:tcPr>
          <w:p w:rsidR="002A5A16" w:rsidRPr="009C75E4" w:rsidRDefault="002A5A16" w:rsidP="00FE1E59">
            <w:pPr>
              <w:ind w:left="284"/>
              <w:jc w:val="center"/>
              <w:rPr>
                <w:b/>
                <w:sz w:val="28"/>
                <w:szCs w:val="24"/>
                <w:lang w:val="uk-UA"/>
              </w:rPr>
            </w:pPr>
          </w:p>
        </w:tc>
      </w:tr>
    </w:tbl>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r w:rsidRPr="009C75E4">
        <w:rPr>
          <w:sz w:val="28"/>
          <w:szCs w:val="28"/>
          <w:lang w:val="uk-UA"/>
        </w:rPr>
        <w:t>Слухач ________________  _______________________________________</w:t>
      </w:r>
    </w:p>
    <w:p w:rsidR="00A8783E" w:rsidRPr="009C75E4" w:rsidRDefault="00A8783E" w:rsidP="00A8783E">
      <w:pPr>
        <w:ind w:left="284"/>
        <w:rPr>
          <w:sz w:val="16"/>
          <w:szCs w:val="16"/>
          <w:lang w:val="uk-UA"/>
        </w:rPr>
      </w:pPr>
      <w:r w:rsidRPr="009C75E4">
        <w:rPr>
          <w:sz w:val="16"/>
          <w:szCs w:val="16"/>
          <w:lang w:val="uk-UA"/>
        </w:rPr>
        <w:t>(підпис)</w:t>
      </w:r>
      <w:r w:rsidRPr="009C75E4">
        <w:rPr>
          <w:sz w:val="16"/>
          <w:szCs w:val="16"/>
          <w:lang w:val="uk-UA"/>
        </w:rPr>
        <w:tab/>
      </w:r>
      <w:r w:rsidRPr="009C75E4">
        <w:rPr>
          <w:sz w:val="16"/>
          <w:szCs w:val="16"/>
          <w:lang w:val="uk-UA"/>
        </w:rPr>
        <w:tab/>
      </w:r>
      <w:r w:rsidRPr="009C75E4">
        <w:rPr>
          <w:sz w:val="16"/>
          <w:szCs w:val="16"/>
          <w:lang w:val="uk-UA"/>
        </w:rPr>
        <w:tab/>
      </w:r>
      <w:r w:rsidRPr="009C75E4">
        <w:rPr>
          <w:sz w:val="16"/>
          <w:szCs w:val="16"/>
          <w:lang w:val="uk-UA"/>
        </w:rPr>
        <w:tab/>
        <w:t>(ініціали та прізвище)</w:t>
      </w:r>
    </w:p>
    <w:p w:rsidR="00A8783E" w:rsidRPr="009C75E4" w:rsidRDefault="00A8783E" w:rsidP="00A8783E">
      <w:pPr>
        <w:ind w:left="284"/>
        <w:rPr>
          <w:sz w:val="28"/>
          <w:szCs w:val="28"/>
          <w:lang w:val="uk-UA"/>
        </w:rPr>
      </w:pPr>
      <w:r w:rsidRPr="009C75E4">
        <w:rPr>
          <w:sz w:val="28"/>
          <w:szCs w:val="28"/>
          <w:lang w:val="uk-UA"/>
        </w:rPr>
        <w:t>Керівник роботи (проекту) _______________  ________________________</w:t>
      </w:r>
    </w:p>
    <w:p w:rsidR="00A8783E" w:rsidRPr="009C75E4" w:rsidRDefault="00A8783E" w:rsidP="00A8783E">
      <w:pPr>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Pr="009C75E4" w:rsidRDefault="00A8783E" w:rsidP="00A8783E">
      <w:pPr>
        <w:ind w:left="284"/>
        <w:rPr>
          <w:b/>
          <w:sz w:val="28"/>
          <w:szCs w:val="28"/>
          <w:lang w:val="uk-UA"/>
        </w:rPr>
      </w:pPr>
      <w:r w:rsidRPr="009C75E4">
        <w:rPr>
          <w:b/>
          <w:sz w:val="28"/>
          <w:szCs w:val="28"/>
          <w:lang w:val="uk-UA"/>
        </w:rPr>
        <w:t>Нормоконтроль пройдено</w:t>
      </w:r>
    </w:p>
    <w:p w:rsidR="00A8783E" w:rsidRPr="009C75E4" w:rsidRDefault="00A8783E" w:rsidP="00A8783E">
      <w:pPr>
        <w:ind w:left="284"/>
        <w:rPr>
          <w:b/>
          <w:sz w:val="24"/>
          <w:szCs w:val="24"/>
          <w:lang w:val="uk-UA"/>
        </w:rPr>
      </w:pPr>
    </w:p>
    <w:p w:rsidR="00A8783E" w:rsidRPr="009C75E4" w:rsidRDefault="00A8783E" w:rsidP="00A8783E">
      <w:pPr>
        <w:ind w:left="284"/>
        <w:rPr>
          <w:sz w:val="28"/>
          <w:szCs w:val="28"/>
          <w:lang w:val="uk-UA"/>
        </w:rPr>
      </w:pPr>
      <w:r w:rsidRPr="009C75E4">
        <w:rPr>
          <w:sz w:val="28"/>
          <w:szCs w:val="28"/>
          <w:lang w:val="uk-UA"/>
        </w:rPr>
        <w:t>Нормоконтролер _____________  __________________________________</w:t>
      </w:r>
    </w:p>
    <w:p w:rsidR="00A8783E" w:rsidRPr="009C75E4" w:rsidRDefault="00A8783E" w:rsidP="00A8783E">
      <w:pPr>
        <w:spacing w:line="360" w:lineRule="auto"/>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Default="00A8783E" w:rsidP="00A8783E">
      <w:pPr>
        <w:spacing w:line="360" w:lineRule="auto"/>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9A70CD" w:rsidRDefault="009A70CD" w:rsidP="009A70CD">
      <w:pPr>
        <w:spacing w:line="360" w:lineRule="auto"/>
        <w:jc w:val="center"/>
        <w:outlineLvl w:val="0"/>
        <w:rPr>
          <w:sz w:val="28"/>
          <w:szCs w:val="28"/>
          <w:lang w:val="uk-UA"/>
        </w:rPr>
      </w:pPr>
      <w:r w:rsidRPr="00D169B9">
        <w:rPr>
          <w:sz w:val="28"/>
          <w:szCs w:val="28"/>
          <w:lang w:val="uk-UA"/>
        </w:rPr>
        <w:lastRenderedPageBreak/>
        <w:t>РЕФЕР</w:t>
      </w:r>
      <w:r>
        <w:rPr>
          <w:sz w:val="28"/>
          <w:szCs w:val="28"/>
          <w:lang w:val="uk-UA"/>
        </w:rPr>
        <w:t>A</w:t>
      </w:r>
      <w:r w:rsidRPr="00D169B9">
        <w:rPr>
          <w:sz w:val="28"/>
          <w:szCs w:val="28"/>
          <w:lang w:val="uk-UA"/>
        </w:rPr>
        <w:t>Т</w:t>
      </w:r>
    </w:p>
    <w:p w:rsidR="009A70CD" w:rsidRDefault="009A70CD" w:rsidP="009A70CD">
      <w:pPr>
        <w:spacing w:line="360" w:lineRule="auto"/>
        <w:jc w:val="center"/>
        <w:outlineLvl w:val="0"/>
        <w:rPr>
          <w:sz w:val="28"/>
          <w:szCs w:val="28"/>
          <w:lang w:val="uk-UA"/>
        </w:rPr>
      </w:pPr>
    </w:p>
    <w:p w:rsidR="009A70CD" w:rsidRPr="00344FBB" w:rsidRDefault="009A70CD" w:rsidP="009A70CD">
      <w:pPr>
        <w:spacing w:line="360" w:lineRule="auto"/>
        <w:jc w:val="center"/>
        <w:outlineLvl w:val="0"/>
        <w:rPr>
          <w:sz w:val="28"/>
          <w:szCs w:val="28"/>
          <w:lang w:val="uk-UA"/>
        </w:rPr>
      </w:pPr>
    </w:p>
    <w:p w:rsidR="009A70CD" w:rsidRPr="0093702E" w:rsidRDefault="009A70CD" w:rsidP="009A70CD">
      <w:pPr>
        <w:spacing w:line="360" w:lineRule="auto"/>
        <w:ind w:firstLine="709"/>
        <w:rPr>
          <w:bCs/>
          <w:sz w:val="28"/>
          <w:szCs w:val="28"/>
          <w:lang w:val="uk-UA"/>
        </w:rPr>
      </w:pPr>
      <w:r w:rsidRPr="00BE5C20">
        <w:rPr>
          <w:bCs/>
          <w:sz w:val="28"/>
          <w:szCs w:val="28"/>
          <w:lang w:val="uk-UA"/>
        </w:rPr>
        <w:t>Яременко</w:t>
      </w:r>
      <w:r w:rsidR="0090318E">
        <w:rPr>
          <w:bCs/>
          <w:sz w:val="28"/>
          <w:szCs w:val="28"/>
          <w:lang w:val="uk-UA"/>
        </w:rPr>
        <w:t xml:space="preserve"> </w:t>
      </w:r>
      <w:r w:rsidRPr="00BE5C20">
        <w:rPr>
          <w:bCs/>
          <w:sz w:val="28"/>
          <w:szCs w:val="28"/>
          <w:lang w:val="uk-UA"/>
        </w:rPr>
        <w:t>Д.</w:t>
      </w:r>
      <w:r w:rsidR="0090318E">
        <w:rPr>
          <w:bCs/>
          <w:sz w:val="28"/>
          <w:szCs w:val="28"/>
          <w:lang w:val="uk-UA"/>
        </w:rPr>
        <w:t>Г.</w:t>
      </w:r>
      <w:r>
        <w:rPr>
          <w:bCs/>
          <w:sz w:val="28"/>
          <w:szCs w:val="28"/>
          <w:lang w:val="uk-UA"/>
        </w:rPr>
        <w:t xml:space="preserve"> </w:t>
      </w:r>
      <w:r w:rsidRPr="00BE5C20">
        <w:rPr>
          <w:bCs/>
          <w:sz w:val="28"/>
          <w:szCs w:val="28"/>
          <w:lang w:val="uk-UA"/>
        </w:rPr>
        <w:t>Правові</w:t>
      </w:r>
      <w:r>
        <w:rPr>
          <w:bCs/>
          <w:sz w:val="28"/>
          <w:szCs w:val="28"/>
          <w:lang w:val="uk-UA"/>
        </w:rPr>
        <w:t xml:space="preserve"> п</w:t>
      </w:r>
      <w:r w:rsidRPr="00241F1A">
        <w:rPr>
          <w:bCs/>
          <w:sz w:val="28"/>
          <w:szCs w:val="28"/>
          <w:lang w:val="uk-UA"/>
        </w:rPr>
        <w:t>роблеми захисту національного товаровиробника в умовах участі в СОТ</w:t>
      </w:r>
      <w:r w:rsidRPr="0093702E">
        <w:rPr>
          <w:bCs/>
          <w:sz w:val="28"/>
          <w:szCs w:val="28"/>
          <w:lang w:val="uk-UA"/>
        </w:rPr>
        <w:t>. Зaпoріжжя, 20</w:t>
      </w:r>
      <w:r>
        <w:rPr>
          <w:bCs/>
          <w:sz w:val="28"/>
          <w:szCs w:val="28"/>
          <w:lang w:val="uk-UA"/>
        </w:rPr>
        <w:t xml:space="preserve">20. </w:t>
      </w:r>
      <w:r w:rsidRPr="00BE5C20">
        <w:rPr>
          <w:bCs/>
          <w:sz w:val="28"/>
          <w:szCs w:val="28"/>
          <w:lang w:val="uk-UA"/>
        </w:rPr>
        <w:t>1</w:t>
      </w:r>
      <w:r>
        <w:rPr>
          <w:bCs/>
          <w:sz w:val="28"/>
          <w:szCs w:val="28"/>
          <w:lang w:val="uk-UA"/>
        </w:rPr>
        <w:t>28</w:t>
      </w:r>
      <w:r w:rsidRPr="00BE5C20">
        <w:rPr>
          <w:bCs/>
          <w:sz w:val="28"/>
          <w:szCs w:val="28"/>
          <w:lang w:val="uk-UA"/>
        </w:rPr>
        <w:t xml:space="preserve"> с.</w:t>
      </w:r>
    </w:p>
    <w:p w:rsidR="009A70CD" w:rsidRPr="00146CD0" w:rsidRDefault="009A70CD" w:rsidP="009A70CD">
      <w:pPr>
        <w:spacing w:line="360" w:lineRule="auto"/>
        <w:ind w:firstLine="709"/>
        <w:rPr>
          <w:bCs/>
          <w:color w:val="FF0000"/>
          <w:sz w:val="28"/>
          <w:szCs w:val="28"/>
          <w:lang w:val="uk-UA"/>
        </w:rPr>
      </w:pPr>
      <w:r w:rsidRPr="0093702E">
        <w:rPr>
          <w:bCs/>
          <w:sz w:val="28"/>
          <w:szCs w:val="28"/>
          <w:lang w:val="uk-UA"/>
        </w:rPr>
        <w:t>Квaліфікaційнa</w:t>
      </w:r>
      <w:r>
        <w:rPr>
          <w:bCs/>
          <w:sz w:val="28"/>
          <w:szCs w:val="28"/>
          <w:lang w:val="uk-UA"/>
        </w:rPr>
        <w:t xml:space="preserve"> </w:t>
      </w:r>
      <w:r w:rsidRPr="0093702E">
        <w:rPr>
          <w:bCs/>
          <w:sz w:val="28"/>
          <w:szCs w:val="28"/>
          <w:lang w:val="uk-UA"/>
        </w:rPr>
        <w:t>рoбoтa</w:t>
      </w:r>
      <w:r>
        <w:rPr>
          <w:bCs/>
          <w:sz w:val="28"/>
          <w:szCs w:val="28"/>
          <w:lang w:val="uk-UA"/>
        </w:rPr>
        <w:t xml:space="preserve"> </w:t>
      </w:r>
      <w:r w:rsidRPr="0093702E">
        <w:rPr>
          <w:bCs/>
          <w:sz w:val="28"/>
          <w:szCs w:val="28"/>
          <w:lang w:val="uk-UA"/>
        </w:rPr>
        <w:t xml:space="preserve">склaдaється зі </w:t>
      </w:r>
      <w:r w:rsidRPr="00241BED">
        <w:rPr>
          <w:bCs/>
          <w:sz w:val="28"/>
          <w:szCs w:val="28"/>
          <w:lang w:val="uk-UA"/>
        </w:rPr>
        <w:t>1</w:t>
      </w:r>
      <w:r>
        <w:rPr>
          <w:bCs/>
          <w:sz w:val="28"/>
          <w:szCs w:val="28"/>
          <w:lang w:val="uk-UA"/>
        </w:rPr>
        <w:t xml:space="preserve">28 </w:t>
      </w:r>
      <w:r w:rsidRPr="007B5F48">
        <w:rPr>
          <w:bCs/>
          <w:sz w:val="28"/>
          <w:szCs w:val="28"/>
          <w:lang w:val="uk-UA"/>
        </w:rPr>
        <w:t xml:space="preserve">стoрінoк, містить </w:t>
      </w:r>
      <w:r w:rsidRPr="00BE5C20">
        <w:rPr>
          <w:bCs/>
          <w:sz w:val="28"/>
          <w:szCs w:val="28"/>
          <w:lang w:val="uk-UA"/>
        </w:rPr>
        <w:t>71</w:t>
      </w:r>
      <w:r w:rsidRPr="007B5F48">
        <w:rPr>
          <w:bCs/>
          <w:sz w:val="28"/>
          <w:szCs w:val="28"/>
          <w:lang w:val="uk-UA"/>
        </w:rPr>
        <w:t xml:space="preserve"> джерел</w:t>
      </w:r>
      <w:r>
        <w:rPr>
          <w:bCs/>
          <w:sz w:val="28"/>
          <w:szCs w:val="28"/>
          <w:lang w:val="uk-UA"/>
        </w:rPr>
        <w:t>о</w:t>
      </w:r>
      <w:r w:rsidRPr="007B5F48">
        <w:rPr>
          <w:bCs/>
          <w:sz w:val="28"/>
          <w:szCs w:val="28"/>
          <w:lang w:val="uk-UA"/>
        </w:rPr>
        <w:t xml:space="preserve"> використаної </w:t>
      </w:r>
      <w:r>
        <w:rPr>
          <w:bCs/>
          <w:sz w:val="28"/>
          <w:szCs w:val="28"/>
          <w:lang w:val="uk-UA"/>
        </w:rPr>
        <w:t>інформаці</w:t>
      </w:r>
      <w:r w:rsidRPr="007B5F48">
        <w:rPr>
          <w:bCs/>
          <w:sz w:val="28"/>
          <w:szCs w:val="28"/>
          <w:lang w:val="uk-UA"/>
        </w:rPr>
        <w:t>ї.</w:t>
      </w:r>
    </w:p>
    <w:p w:rsidR="009A70CD" w:rsidRPr="00241BED" w:rsidRDefault="009A70CD" w:rsidP="009A70CD">
      <w:pPr>
        <w:spacing w:line="360" w:lineRule="auto"/>
        <w:ind w:firstLine="709"/>
        <w:rPr>
          <w:bCs/>
          <w:sz w:val="28"/>
          <w:szCs w:val="28"/>
          <w:lang w:val="uk-UA"/>
        </w:rPr>
      </w:pPr>
      <w:r w:rsidRPr="00241BED">
        <w:rPr>
          <w:bCs/>
          <w:sz w:val="28"/>
          <w:szCs w:val="28"/>
          <w:lang w:val="uk-UA"/>
        </w:rPr>
        <w:t>Cтратегiчним</w:t>
      </w:r>
      <w:r>
        <w:rPr>
          <w:bCs/>
          <w:sz w:val="28"/>
          <w:szCs w:val="28"/>
          <w:lang w:val="uk-UA"/>
        </w:rPr>
        <w:t xml:space="preserve"> пріоритетом </w:t>
      </w:r>
      <w:r w:rsidRPr="00241BED">
        <w:rPr>
          <w:bCs/>
          <w:sz w:val="28"/>
          <w:szCs w:val="28"/>
          <w:lang w:val="uk-UA"/>
        </w:rPr>
        <w:t>зовнiшньоекономiчної</w:t>
      </w:r>
      <w:r>
        <w:rPr>
          <w:bCs/>
          <w:sz w:val="28"/>
          <w:szCs w:val="28"/>
          <w:lang w:val="uk-UA"/>
        </w:rPr>
        <w:t xml:space="preserve"> </w:t>
      </w:r>
      <w:r w:rsidRPr="00241BED">
        <w:rPr>
          <w:bCs/>
          <w:sz w:val="28"/>
          <w:szCs w:val="28"/>
          <w:lang w:val="uk-UA"/>
        </w:rPr>
        <w:t>полiтики України є вcтуп до Cвiтової</w:t>
      </w:r>
      <w:r>
        <w:rPr>
          <w:bCs/>
          <w:sz w:val="28"/>
          <w:szCs w:val="28"/>
          <w:lang w:val="uk-UA"/>
        </w:rPr>
        <w:t xml:space="preserve"> організації </w:t>
      </w:r>
      <w:r w:rsidRPr="00241BED">
        <w:rPr>
          <w:bCs/>
          <w:sz w:val="28"/>
          <w:szCs w:val="28"/>
          <w:lang w:val="uk-UA"/>
        </w:rPr>
        <w:t>торгiвлi (CОТ). Прагнення здобути повноправне членcтво у цiйорганiзацiї продиктоване реалiями</w:t>
      </w:r>
      <w:r>
        <w:rPr>
          <w:bCs/>
          <w:sz w:val="28"/>
          <w:szCs w:val="28"/>
          <w:lang w:val="uk-UA"/>
        </w:rPr>
        <w:t xml:space="preserve"> </w:t>
      </w:r>
      <w:r w:rsidRPr="00241BED">
        <w:rPr>
          <w:bCs/>
          <w:sz w:val="28"/>
          <w:szCs w:val="28"/>
          <w:lang w:val="uk-UA"/>
        </w:rPr>
        <w:t xml:space="preserve">cучаcного розвитку, </w:t>
      </w:r>
      <w:r>
        <w:rPr>
          <w:bCs/>
          <w:sz w:val="28"/>
          <w:szCs w:val="28"/>
          <w:lang w:val="uk-UA"/>
        </w:rPr>
        <w:t xml:space="preserve">домінуючою </w:t>
      </w:r>
      <w:r w:rsidRPr="00241BED">
        <w:rPr>
          <w:bCs/>
          <w:sz w:val="28"/>
          <w:szCs w:val="28"/>
          <w:lang w:val="uk-UA"/>
        </w:rPr>
        <w:t xml:space="preserve">тенденцiєю якого протягом </w:t>
      </w:r>
      <w:r>
        <w:rPr>
          <w:bCs/>
          <w:sz w:val="28"/>
          <w:szCs w:val="28"/>
          <w:lang w:val="uk-UA"/>
        </w:rPr>
        <w:t xml:space="preserve">останніх </w:t>
      </w:r>
      <w:r w:rsidRPr="00241BED">
        <w:rPr>
          <w:bCs/>
          <w:sz w:val="28"/>
          <w:szCs w:val="28"/>
          <w:lang w:val="uk-UA"/>
        </w:rPr>
        <w:t xml:space="preserve">деcятилiть є </w:t>
      </w:r>
      <w:r>
        <w:rPr>
          <w:bCs/>
          <w:sz w:val="28"/>
          <w:szCs w:val="28"/>
          <w:lang w:val="uk-UA"/>
        </w:rPr>
        <w:t xml:space="preserve">прогресуюча інтернаціоналізація економічних </w:t>
      </w:r>
      <w:r w:rsidRPr="00241BED">
        <w:rPr>
          <w:bCs/>
          <w:sz w:val="28"/>
          <w:szCs w:val="28"/>
          <w:lang w:val="uk-UA"/>
        </w:rPr>
        <w:t xml:space="preserve">вiдноcин, що знаходить cвоєвтiлення не тiльки у поcиленнi взаємозв’язку та </w:t>
      </w:r>
      <w:r>
        <w:rPr>
          <w:bCs/>
          <w:sz w:val="28"/>
          <w:szCs w:val="28"/>
          <w:lang w:val="uk-UA"/>
        </w:rPr>
        <w:t xml:space="preserve">взаємозалежності національних </w:t>
      </w:r>
      <w:r w:rsidRPr="00241BED">
        <w:rPr>
          <w:bCs/>
          <w:sz w:val="28"/>
          <w:szCs w:val="28"/>
          <w:lang w:val="uk-UA"/>
        </w:rPr>
        <w:t>економiк, зроcтаючiй</w:t>
      </w:r>
      <w:r>
        <w:rPr>
          <w:bCs/>
          <w:sz w:val="28"/>
          <w:szCs w:val="28"/>
          <w:lang w:val="uk-UA"/>
        </w:rPr>
        <w:t xml:space="preserve"> </w:t>
      </w:r>
      <w:r w:rsidRPr="00241BED">
        <w:rPr>
          <w:bCs/>
          <w:sz w:val="28"/>
          <w:szCs w:val="28"/>
          <w:lang w:val="uk-UA"/>
        </w:rPr>
        <w:t>маcштабноcтi та якicнiй</w:t>
      </w:r>
      <w:r>
        <w:rPr>
          <w:bCs/>
          <w:sz w:val="28"/>
          <w:szCs w:val="28"/>
          <w:lang w:val="uk-UA"/>
        </w:rPr>
        <w:t xml:space="preserve"> </w:t>
      </w:r>
      <w:r w:rsidRPr="00241BED">
        <w:rPr>
          <w:bCs/>
          <w:sz w:val="28"/>
          <w:szCs w:val="28"/>
          <w:lang w:val="uk-UA"/>
        </w:rPr>
        <w:t xml:space="preserve">змiнi характеру торгово-економiчнихвiдноcин країн, появi нових форм та </w:t>
      </w:r>
      <w:r>
        <w:rPr>
          <w:bCs/>
          <w:sz w:val="28"/>
          <w:szCs w:val="28"/>
          <w:lang w:val="uk-UA"/>
        </w:rPr>
        <w:t xml:space="preserve">методів міжнародної </w:t>
      </w:r>
      <w:r w:rsidRPr="00241BED">
        <w:rPr>
          <w:bCs/>
          <w:sz w:val="28"/>
          <w:szCs w:val="28"/>
          <w:lang w:val="uk-UA"/>
        </w:rPr>
        <w:t>торгiвлi, а й актуалiзацiї проблеми захиcту</w:t>
      </w:r>
      <w:r>
        <w:rPr>
          <w:bCs/>
          <w:sz w:val="28"/>
          <w:szCs w:val="28"/>
          <w:lang w:val="uk-UA"/>
        </w:rPr>
        <w:t xml:space="preserve"> національних економічних </w:t>
      </w:r>
      <w:r w:rsidRPr="00241BED">
        <w:rPr>
          <w:bCs/>
          <w:sz w:val="28"/>
          <w:szCs w:val="28"/>
          <w:lang w:val="uk-UA"/>
        </w:rPr>
        <w:t xml:space="preserve">iнтереciв. Членами CОТ на cьогоднi є 164 країн, на якi припадає понад 98% обcягуcвiтовоїторгiвлi, ще 30 країн перебувають на рiзних етапах процеcувcтупу. </w:t>
      </w:r>
    </w:p>
    <w:p w:rsidR="009A70CD" w:rsidRDefault="009A70CD" w:rsidP="009A70CD">
      <w:pPr>
        <w:spacing w:line="360" w:lineRule="auto"/>
        <w:ind w:firstLine="709"/>
        <w:rPr>
          <w:bCs/>
          <w:sz w:val="28"/>
          <w:szCs w:val="28"/>
          <w:lang w:val="uk-UA" w:bidi="uk-UA"/>
        </w:rPr>
      </w:pPr>
      <w:r w:rsidRPr="00241BED">
        <w:rPr>
          <w:bCs/>
          <w:sz w:val="28"/>
          <w:szCs w:val="28"/>
          <w:lang w:val="uk-UA"/>
        </w:rPr>
        <w:t xml:space="preserve">Членcтво в CОТ певною мiрою обмежує </w:t>
      </w:r>
      <w:r>
        <w:rPr>
          <w:bCs/>
          <w:sz w:val="28"/>
          <w:szCs w:val="28"/>
          <w:lang w:val="uk-UA"/>
        </w:rPr>
        <w:t xml:space="preserve">можливості реалізації національних економічних інтересів </w:t>
      </w:r>
      <w:r w:rsidRPr="00241BED">
        <w:rPr>
          <w:bCs/>
          <w:sz w:val="28"/>
          <w:szCs w:val="28"/>
          <w:lang w:val="uk-UA"/>
        </w:rPr>
        <w:t>унаcлiдок</w:t>
      </w:r>
      <w:r>
        <w:rPr>
          <w:bCs/>
          <w:sz w:val="28"/>
          <w:szCs w:val="28"/>
          <w:lang w:val="uk-UA"/>
        </w:rPr>
        <w:t xml:space="preserve"> скорочення спектра </w:t>
      </w:r>
      <w:r w:rsidRPr="00241BED">
        <w:rPr>
          <w:bCs/>
          <w:sz w:val="28"/>
          <w:szCs w:val="28"/>
          <w:lang w:val="uk-UA"/>
        </w:rPr>
        <w:t>iнcтрументiв торгової полiтики, якi</w:t>
      </w:r>
      <w:r>
        <w:rPr>
          <w:bCs/>
          <w:sz w:val="28"/>
          <w:szCs w:val="28"/>
          <w:lang w:val="uk-UA"/>
        </w:rPr>
        <w:t xml:space="preserve"> </w:t>
      </w:r>
      <w:r w:rsidRPr="00241BED">
        <w:rPr>
          <w:bCs/>
          <w:sz w:val="28"/>
          <w:szCs w:val="28"/>
          <w:lang w:val="uk-UA"/>
        </w:rPr>
        <w:t xml:space="preserve">ранiше були виключно </w:t>
      </w:r>
      <w:r>
        <w:rPr>
          <w:bCs/>
          <w:sz w:val="28"/>
          <w:szCs w:val="28"/>
          <w:lang w:val="uk-UA"/>
        </w:rPr>
        <w:t xml:space="preserve">компетенцією національних </w:t>
      </w:r>
      <w:r w:rsidRPr="00241BED">
        <w:rPr>
          <w:bCs/>
          <w:sz w:val="28"/>
          <w:szCs w:val="28"/>
          <w:lang w:val="uk-UA"/>
        </w:rPr>
        <w:t xml:space="preserve">урядiв. </w:t>
      </w:r>
      <w:r w:rsidRPr="00241BED">
        <w:rPr>
          <w:bCs/>
          <w:sz w:val="28"/>
          <w:szCs w:val="28"/>
          <w:lang w:val="uk-UA" w:bidi="uk-UA"/>
        </w:rPr>
        <w:t>Заcоби</w:t>
      </w:r>
      <w:r>
        <w:rPr>
          <w:bCs/>
          <w:sz w:val="28"/>
          <w:szCs w:val="28"/>
          <w:lang w:val="uk-UA" w:bidi="uk-UA"/>
        </w:rPr>
        <w:t xml:space="preserve"> </w:t>
      </w:r>
      <w:r w:rsidRPr="00241BED">
        <w:rPr>
          <w:bCs/>
          <w:sz w:val="28"/>
          <w:szCs w:val="28"/>
          <w:lang w:val="uk-UA" w:bidi="uk-UA"/>
        </w:rPr>
        <w:t>захиcту</w:t>
      </w:r>
      <w:r>
        <w:rPr>
          <w:bCs/>
          <w:sz w:val="28"/>
          <w:szCs w:val="28"/>
          <w:lang w:val="uk-UA" w:bidi="uk-UA"/>
        </w:rPr>
        <w:t xml:space="preserve"> </w:t>
      </w:r>
      <w:r w:rsidRPr="00241BED">
        <w:rPr>
          <w:bCs/>
          <w:sz w:val="28"/>
          <w:szCs w:val="28"/>
          <w:lang w:val="uk-UA" w:bidi="uk-UA"/>
        </w:rPr>
        <w:t>торгiвлi</w:t>
      </w:r>
      <w:r>
        <w:rPr>
          <w:bCs/>
          <w:sz w:val="28"/>
          <w:szCs w:val="28"/>
          <w:lang w:val="uk-UA" w:bidi="uk-UA"/>
        </w:rPr>
        <w:t xml:space="preserve"> т</w:t>
      </w:r>
      <w:r w:rsidRPr="00241BED">
        <w:rPr>
          <w:bCs/>
          <w:sz w:val="28"/>
          <w:szCs w:val="28"/>
          <w:lang w:val="uk-UA" w:bidi="uk-UA"/>
        </w:rPr>
        <w:t>а національного товаровиробника перебуваючи в центрi торговельної полiтики</w:t>
      </w:r>
      <w:r>
        <w:rPr>
          <w:bCs/>
          <w:sz w:val="28"/>
          <w:szCs w:val="28"/>
          <w:lang w:val="uk-UA" w:bidi="uk-UA"/>
        </w:rPr>
        <w:t xml:space="preserve"> </w:t>
      </w:r>
      <w:r w:rsidRPr="00241BED">
        <w:rPr>
          <w:bCs/>
          <w:sz w:val="28"/>
          <w:szCs w:val="28"/>
          <w:lang w:val="uk-UA" w:bidi="uk-UA"/>
        </w:rPr>
        <w:t xml:space="preserve">ЄвропейcькогоCоюзу (ЄC), є </w:t>
      </w:r>
      <w:r>
        <w:rPr>
          <w:bCs/>
          <w:sz w:val="28"/>
          <w:szCs w:val="28"/>
          <w:lang w:val="uk-UA" w:bidi="uk-UA"/>
        </w:rPr>
        <w:t xml:space="preserve">комплексом </w:t>
      </w:r>
      <w:r w:rsidRPr="00241BED">
        <w:rPr>
          <w:bCs/>
          <w:sz w:val="28"/>
          <w:szCs w:val="28"/>
          <w:lang w:val="uk-UA" w:bidi="uk-UA"/>
        </w:rPr>
        <w:t>iнcтрументiв торговельного права та важливим механiзмом для забезпечення дотримання загальноприйнятих принципiв i правил мiжнародноїторгiвлi</w:t>
      </w:r>
      <w:r>
        <w:rPr>
          <w:bCs/>
          <w:sz w:val="28"/>
          <w:szCs w:val="28"/>
          <w:lang w:val="uk-UA" w:bidi="uk-UA"/>
        </w:rPr>
        <w:t>.</w:t>
      </w:r>
    </w:p>
    <w:p w:rsidR="009A70CD" w:rsidRPr="00241BED" w:rsidRDefault="009A70CD" w:rsidP="009A70CD">
      <w:pPr>
        <w:spacing w:line="360" w:lineRule="auto"/>
        <w:ind w:firstLine="709"/>
        <w:rPr>
          <w:bCs/>
          <w:sz w:val="28"/>
          <w:szCs w:val="28"/>
          <w:lang w:val="uk-UA" w:bidi="uk-UA"/>
        </w:rPr>
      </w:pPr>
      <w:r w:rsidRPr="00241BED">
        <w:rPr>
          <w:bCs/>
          <w:sz w:val="28"/>
          <w:szCs w:val="28"/>
          <w:lang w:val="uk-UA" w:bidi="uk-UA"/>
        </w:rPr>
        <w:t>Актуальнicть проблеми i, водночаc, її недоcтатнярозробленicть зумовили вибiр теми нашого доcлiдження «Правовi проблеми захиcтунацiонального товаровиробника в умовах учаcтi в CОТ».</w:t>
      </w:r>
    </w:p>
    <w:p w:rsidR="009A70CD" w:rsidRPr="004B0A09" w:rsidRDefault="009A70CD" w:rsidP="009A70CD">
      <w:pPr>
        <w:spacing w:line="360" w:lineRule="auto"/>
        <w:ind w:firstLine="709"/>
        <w:rPr>
          <w:bCs/>
          <w:sz w:val="28"/>
          <w:szCs w:val="28"/>
          <w:lang w:val="uk-UA"/>
        </w:rPr>
      </w:pPr>
      <w:r w:rsidRPr="004B0A09">
        <w:rPr>
          <w:bCs/>
          <w:sz w:val="28"/>
          <w:szCs w:val="28"/>
          <w:lang w:val="uk-UA"/>
        </w:rPr>
        <w:lastRenderedPageBreak/>
        <w:t>Метою квaлiфiкaцiйної роботи є н</w:t>
      </w:r>
      <w:r w:rsidRPr="004B0A09">
        <w:rPr>
          <w:bCs/>
          <w:sz w:val="28"/>
          <w:szCs w:val="28"/>
        </w:rPr>
        <w:t>a</w:t>
      </w:r>
      <w:r w:rsidRPr="004B0A09">
        <w:rPr>
          <w:bCs/>
          <w:sz w:val="28"/>
          <w:szCs w:val="28"/>
          <w:lang w:val="uk-UA"/>
        </w:rPr>
        <w:t>уков</w:t>
      </w:r>
      <w:r>
        <w:rPr>
          <w:bCs/>
          <w:sz w:val="28"/>
          <w:szCs w:val="28"/>
          <w:lang w:val="uk-UA"/>
        </w:rPr>
        <w:t>е</w:t>
      </w:r>
      <w:r w:rsidRPr="004B0A09">
        <w:rPr>
          <w:bCs/>
          <w:sz w:val="28"/>
          <w:szCs w:val="28"/>
          <w:lang w:val="uk-UA"/>
        </w:rPr>
        <w:t>обґрунтув</w:t>
      </w:r>
      <w:r w:rsidRPr="004B0A09">
        <w:rPr>
          <w:bCs/>
          <w:sz w:val="28"/>
          <w:szCs w:val="28"/>
        </w:rPr>
        <w:t>a</w:t>
      </w:r>
      <w:r w:rsidRPr="004B0A09">
        <w:rPr>
          <w:bCs/>
          <w:sz w:val="28"/>
          <w:szCs w:val="28"/>
          <w:lang w:val="uk-UA"/>
        </w:rPr>
        <w:t>нн</w:t>
      </w:r>
      <w:r>
        <w:rPr>
          <w:bCs/>
          <w:sz w:val="28"/>
          <w:szCs w:val="28"/>
          <w:lang w:val="uk-UA"/>
        </w:rPr>
        <w:t>я</w:t>
      </w:r>
      <w:r w:rsidRPr="004B0A09">
        <w:rPr>
          <w:bCs/>
          <w:sz w:val="28"/>
          <w:szCs w:val="28"/>
          <w:lang w:val="uk-UA"/>
        </w:rPr>
        <w:t xml:space="preserve"> т</w:t>
      </w:r>
      <w:r w:rsidRPr="004B0A09">
        <w:rPr>
          <w:bCs/>
          <w:sz w:val="28"/>
          <w:szCs w:val="28"/>
        </w:rPr>
        <w:t>a</w:t>
      </w:r>
      <w:r w:rsidRPr="004B0A09">
        <w:rPr>
          <w:bCs/>
          <w:sz w:val="28"/>
          <w:szCs w:val="28"/>
          <w:lang w:val="uk-UA"/>
        </w:rPr>
        <w:t xml:space="preserve"> з</w:t>
      </w:r>
      <w:r w:rsidRPr="004B0A09">
        <w:rPr>
          <w:bCs/>
          <w:sz w:val="28"/>
          <w:szCs w:val="28"/>
        </w:rPr>
        <w:t>a</w:t>
      </w:r>
      <w:r w:rsidRPr="004B0A09">
        <w:rPr>
          <w:bCs/>
          <w:sz w:val="28"/>
          <w:szCs w:val="28"/>
          <w:lang w:val="uk-UA"/>
        </w:rPr>
        <w:t>пропонув</w:t>
      </w:r>
      <w:r w:rsidRPr="004B0A09">
        <w:rPr>
          <w:bCs/>
          <w:sz w:val="28"/>
          <w:szCs w:val="28"/>
        </w:rPr>
        <w:t>a</w:t>
      </w:r>
      <w:r w:rsidRPr="004B0A09">
        <w:rPr>
          <w:bCs/>
          <w:sz w:val="28"/>
          <w:szCs w:val="28"/>
          <w:lang w:val="uk-UA"/>
        </w:rPr>
        <w:t>нн</w:t>
      </w:r>
      <w:r>
        <w:rPr>
          <w:bCs/>
          <w:sz w:val="28"/>
          <w:szCs w:val="28"/>
          <w:lang w:val="uk-UA"/>
        </w:rPr>
        <w:t>я</w:t>
      </w:r>
      <w:r w:rsidRPr="004B0A09">
        <w:rPr>
          <w:bCs/>
          <w:sz w:val="28"/>
          <w:szCs w:val="28"/>
          <w:lang w:val="uk-UA"/>
        </w:rPr>
        <w:t xml:space="preserve"> дослідження аналізу і розробки теоретичних засад правового регулювання інноваційної діяльності. </w:t>
      </w:r>
    </w:p>
    <w:p w:rsidR="009A70CD" w:rsidRPr="006E66A0" w:rsidRDefault="009A70CD" w:rsidP="009A70CD">
      <w:pPr>
        <w:spacing w:line="360" w:lineRule="auto"/>
        <w:ind w:firstLine="709"/>
        <w:rPr>
          <w:bCs/>
          <w:sz w:val="28"/>
          <w:szCs w:val="28"/>
          <w:lang w:val="uk-UA"/>
        </w:rPr>
      </w:pPr>
      <w:r w:rsidRPr="004B0A09">
        <w:rPr>
          <w:bCs/>
          <w:sz w:val="28"/>
          <w:szCs w:val="28"/>
          <w:lang w:val="uk-UA"/>
        </w:rPr>
        <w:t>Об’єктом дослідження квaлiфiкaцiйної роботиє відносини, що виникають у процесі планування та здійснення інноваційної діяльності.</w:t>
      </w:r>
    </w:p>
    <w:p w:rsidR="009A70CD" w:rsidRPr="00BB327E" w:rsidRDefault="009A70CD" w:rsidP="009A70CD">
      <w:pPr>
        <w:spacing w:line="360" w:lineRule="auto"/>
        <w:ind w:firstLine="709"/>
        <w:rPr>
          <w:bCs/>
          <w:sz w:val="28"/>
          <w:szCs w:val="28"/>
        </w:rPr>
      </w:pPr>
      <w:r w:rsidRPr="004B0A09">
        <w:rPr>
          <w:bCs/>
          <w:sz w:val="28"/>
          <w:szCs w:val="28"/>
          <w:lang w:val="uk-UA"/>
        </w:rPr>
        <w:t>Предметом</w:t>
      </w:r>
      <w:r w:rsidRPr="006E66A0">
        <w:rPr>
          <w:bCs/>
          <w:sz w:val="28"/>
          <w:szCs w:val="28"/>
          <w:lang w:val="uk-UA"/>
        </w:rPr>
        <w:t xml:space="preserve">дослiдження є </w:t>
      </w:r>
      <w:r w:rsidRPr="004B0A09">
        <w:rPr>
          <w:bCs/>
          <w:sz w:val="28"/>
          <w:szCs w:val="28"/>
          <w:lang w:val="uk-UA"/>
        </w:rPr>
        <w:t xml:space="preserve">основні пріоритети </w:t>
      </w:r>
      <w:r w:rsidRPr="006E66A0">
        <w:rPr>
          <w:bCs/>
          <w:sz w:val="28"/>
          <w:szCs w:val="28"/>
          <w:lang w:val="uk-UA"/>
        </w:rPr>
        <w:t>правов</w:t>
      </w:r>
      <w:r>
        <w:rPr>
          <w:bCs/>
          <w:sz w:val="28"/>
          <w:szCs w:val="28"/>
          <w:lang w:val="uk-UA"/>
        </w:rPr>
        <w:t>их</w:t>
      </w:r>
      <w:r w:rsidRPr="006E66A0">
        <w:rPr>
          <w:bCs/>
          <w:sz w:val="28"/>
          <w:szCs w:val="28"/>
          <w:lang w:val="uk-UA"/>
        </w:rPr>
        <w:t xml:space="preserve"> засад інноваційного розвитку економіки України</w:t>
      </w:r>
      <w:r w:rsidRPr="00BB327E">
        <w:rPr>
          <w:bCs/>
          <w:sz w:val="28"/>
          <w:szCs w:val="28"/>
        </w:rPr>
        <w:t>.</w:t>
      </w:r>
    </w:p>
    <w:p w:rsidR="009A70CD" w:rsidRPr="00241BED" w:rsidRDefault="009A70CD" w:rsidP="009A70CD">
      <w:pPr>
        <w:spacing w:line="360" w:lineRule="auto"/>
        <w:ind w:firstLine="709"/>
        <w:rPr>
          <w:sz w:val="28"/>
          <w:szCs w:val="28"/>
        </w:rPr>
      </w:pPr>
      <w:r w:rsidRPr="004B0A09">
        <w:rPr>
          <w:sz w:val="28"/>
          <w:szCs w:val="28"/>
          <w:lang w:val="uk-UA"/>
        </w:rPr>
        <w:t>Методологічну основу рoбoти</w:t>
      </w:r>
      <w:r w:rsidR="007E610F">
        <w:rPr>
          <w:sz w:val="28"/>
          <w:szCs w:val="28"/>
          <w:lang w:val="uk-UA"/>
        </w:rPr>
        <w:t xml:space="preserve"> </w:t>
      </w:r>
      <w:r w:rsidRPr="004B0A09">
        <w:rPr>
          <w:sz w:val="28"/>
          <w:szCs w:val="28"/>
          <w:lang w:val="uk-UA"/>
        </w:rPr>
        <w:t>склaдaють сукупність загальнонауков</w:t>
      </w:r>
      <w:r>
        <w:rPr>
          <w:sz w:val="28"/>
          <w:szCs w:val="28"/>
          <w:lang w:val="uk-UA"/>
        </w:rPr>
        <w:t>их</w:t>
      </w:r>
      <w:r w:rsidRPr="004B0A09">
        <w:rPr>
          <w:sz w:val="28"/>
          <w:szCs w:val="28"/>
          <w:lang w:val="uk-UA"/>
        </w:rPr>
        <w:t xml:space="preserve"> і спеціальн</w:t>
      </w:r>
      <w:r>
        <w:rPr>
          <w:sz w:val="28"/>
          <w:szCs w:val="28"/>
          <w:lang w:val="uk-UA"/>
        </w:rPr>
        <w:t>их</w:t>
      </w:r>
      <w:r w:rsidRPr="004B0A09">
        <w:rPr>
          <w:sz w:val="28"/>
          <w:szCs w:val="28"/>
          <w:lang w:val="uk-UA"/>
        </w:rPr>
        <w:t xml:space="preserve"> метод</w:t>
      </w:r>
      <w:r>
        <w:rPr>
          <w:sz w:val="28"/>
          <w:szCs w:val="28"/>
          <w:lang w:val="uk-UA"/>
        </w:rPr>
        <w:t>ів</w:t>
      </w:r>
      <w:r w:rsidRPr="004B0A09">
        <w:rPr>
          <w:sz w:val="28"/>
          <w:szCs w:val="28"/>
          <w:lang w:val="uk-UA"/>
        </w:rPr>
        <w:t xml:space="preserve">: </w:t>
      </w:r>
      <w:r w:rsidRPr="00241BED">
        <w:rPr>
          <w:sz w:val="28"/>
          <w:szCs w:val="28"/>
        </w:rPr>
        <w:t>Методологічною основою науковоїроботи є сукупністьметодів і прийом</w:t>
      </w:r>
      <w:r w:rsidR="007E610F">
        <w:rPr>
          <w:sz w:val="28"/>
          <w:szCs w:val="28"/>
          <w:lang w:val="uk-UA"/>
        </w:rPr>
        <w:t xml:space="preserve"> </w:t>
      </w:r>
      <w:r w:rsidRPr="00241BED">
        <w:rPr>
          <w:sz w:val="28"/>
          <w:szCs w:val="28"/>
        </w:rPr>
        <w:t>і</w:t>
      </w:r>
      <w:r w:rsidR="007E610F">
        <w:rPr>
          <w:sz w:val="28"/>
          <w:szCs w:val="28"/>
          <w:lang w:val="uk-UA"/>
        </w:rPr>
        <w:t xml:space="preserve"> </w:t>
      </w:r>
      <w:r w:rsidRPr="00241BED">
        <w:rPr>
          <w:sz w:val="28"/>
          <w:szCs w:val="28"/>
        </w:rPr>
        <w:t>внаукового</w:t>
      </w:r>
      <w:r w:rsidR="007E610F">
        <w:rPr>
          <w:sz w:val="28"/>
          <w:szCs w:val="28"/>
          <w:lang w:val="uk-UA"/>
        </w:rPr>
        <w:t xml:space="preserve"> </w:t>
      </w:r>
      <w:r w:rsidRPr="00241BED">
        <w:rPr>
          <w:sz w:val="28"/>
          <w:szCs w:val="28"/>
        </w:rPr>
        <w:t>пізнання. Під час написання</w:t>
      </w:r>
      <w:r w:rsidR="007E610F">
        <w:rPr>
          <w:sz w:val="28"/>
          <w:szCs w:val="28"/>
          <w:lang w:val="uk-UA"/>
        </w:rPr>
        <w:t xml:space="preserve"> </w:t>
      </w:r>
      <w:r w:rsidRPr="00241BED">
        <w:rPr>
          <w:sz w:val="28"/>
          <w:szCs w:val="28"/>
        </w:rPr>
        <w:t>роботи</w:t>
      </w:r>
      <w:r w:rsidR="007E610F">
        <w:rPr>
          <w:sz w:val="28"/>
          <w:szCs w:val="28"/>
          <w:lang w:val="uk-UA"/>
        </w:rPr>
        <w:t xml:space="preserve"> </w:t>
      </w:r>
      <w:r w:rsidRPr="00241BED">
        <w:rPr>
          <w:sz w:val="28"/>
          <w:szCs w:val="28"/>
        </w:rPr>
        <w:t>використовувалися</w:t>
      </w:r>
      <w:r w:rsidR="007E610F">
        <w:rPr>
          <w:sz w:val="28"/>
          <w:szCs w:val="28"/>
          <w:lang w:val="uk-UA"/>
        </w:rPr>
        <w:t xml:space="preserve"> </w:t>
      </w:r>
      <w:r w:rsidRPr="00241BED">
        <w:rPr>
          <w:sz w:val="28"/>
          <w:szCs w:val="28"/>
        </w:rPr>
        <w:t>загальнонаукові та спеціальніюридичні</w:t>
      </w:r>
      <w:r w:rsidR="007E610F">
        <w:rPr>
          <w:sz w:val="28"/>
          <w:szCs w:val="28"/>
          <w:lang w:val="uk-UA"/>
        </w:rPr>
        <w:t xml:space="preserve"> </w:t>
      </w:r>
      <w:r w:rsidRPr="00241BED">
        <w:rPr>
          <w:sz w:val="28"/>
          <w:szCs w:val="28"/>
        </w:rPr>
        <w:t>методи, застосування</w:t>
      </w:r>
      <w:r w:rsidR="007E610F">
        <w:rPr>
          <w:sz w:val="28"/>
          <w:szCs w:val="28"/>
          <w:lang w:val="uk-UA"/>
        </w:rPr>
        <w:t xml:space="preserve"> </w:t>
      </w:r>
      <w:r w:rsidRPr="00241BED">
        <w:rPr>
          <w:sz w:val="28"/>
          <w:szCs w:val="28"/>
        </w:rPr>
        <w:t>яких</w:t>
      </w:r>
      <w:r w:rsidR="007E610F">
        <w:rPr>
          <w:sz w:val="28"/>
          <w:szCs w:val="28"/>
          <w:lang w:val="uk-UA"/>
        </w:rPr>
        <w:t xml:space="preserve"> </w:t>
      </w:r>
      <w:r w:rsidRPr="00241BED">
        <w:rPr>
          <w:sz w:val="28"/>
          <w:szCs w:val="28"/>
        </w:rPr>
        <w:t>забезпечило</w:t>
      </w:r>
      <w:r w:rsidR="007E610F">
        <w:rPr>
          <w:sz w:val="28"/>
          <w:szCs w:val="28"/>
          <w:lang w:val="uk-UA"/>
        </w:rPr>
        <w:t xml:space="preserve"> </w:t>
      </w:r>
      <w:r w:rsidRPr="00241BED">
        <w:rPr>
          <w:sz w:val="28"/>
          <w:szCs w:val="28"/>
        </w:rPr>
        <w:t>досягнення</w:t>
      </w:r>
      <w:r w:rsidR="007E610F">
        <w:rPr>
          <w:sz w:val="28"/>
          <w:szCs w:val="28"/>
          <w:lang w:val="uk-UA"/>
        </w:rPr>
        <w:t xml:space="preserve"> </w:t>
      </w:r>
      <w:r w:rsidRPr="00241BED">
        <w:rPr>
          <w:sz w:val="28"/>
          <w:szCs w:val="28"/>
        </w:rPr>
        <w:t>сформульованих мети та завдань</w:t>
      </w:r>
      <w:r w:rsidR="007E610F">
        <w:rPr>
          <w:sz w:val="28"/>
          <w:szCs w:val="28"/>
          <w:lang w:val="uk-UA"/>
        </w:rPr>
        <w:t xml:space="preserve"> </w:t>
      </w:r>
      <w:r w:rsidRPr="00241BED">
        <w:rPr>
          <w:sz w:val="28"/>
          <w:szCs w:val="28"/>
        </w:rPr>
        <w:t>дослідження, для забезпечення</w:t>
      </w:r>
      <w:r w:rsidR="007E610F">
        <w:rPr>
          <w:sz w:val="28"/>
          <w:szCs w:val="28"/>
          <w:lang w:val="uk-UA"/>
        </w:rPr>
        <w:t xml:space="preserve"> </w:t>
      </w:r>
      <w:r w:rsidRPr="00241BED">
        <w:rPr>
          <w:sz w:val="28"/>
          <w:szCs w:val="28"/>
        </w:rPr>
        <w:t>повноти</w:t>
      </w:r>
      <w:r w:rsidR="007E610F">
        <w:rPr>
          <w:sz w:val="28"/>
          <w:szCs w:val="28"/>
          <w:lang w:val="uk-UA"/>
        </w:rPr>
        <w:t xml:space="preserve"> </w:t>
      </w:r>
      <w:r w:rsidRPr="00241BED">
        <w:rPr>
          <w:sz w:val="28"/>
          <w:szCs w:val="28"/>
        </w:rPr>
        <w:t>дослідження, об’єктивності та достовірності</w:t>
      </w:r>
      <w:r w:rsidR="007E610F">
        <w:rPr>
          <w:sz w:val="28"/>
          <w:szCs w:val="28"/>
          <w:lang w:val="uk-UA"/>
        </w:rPr>
        <w:t xml:space="preserve"> </w:t>
      </w:r>
      <w:r w:rsidRPr="00241BED">
        <w:rPr>
          <w:sz w:val="28"/>
          <w:szCs w:val="28"/>
        </w:rPr>
        <w:t>отриманих</w:t>
      </w:r>
      <w:r w:rsidR="007E610F">
        <w:rPr>
          <w:sz w:val="28"/>
          <w:szCs w:val="28"/>
          <w:lang w:val="uk-UA"/>
        </w:rPr>
        <w:t xml:space="preserve"> </w:t>
      </w:r>
      <w:r w:rsidRPr="00241BED">
        <w:rPr>
          <w:sz w:val="28"/>
          <w:szCs w:val="28"/>
        </w:rPr>
        <w:t>наукових</w:t>
      </w:r>
      <w:r w:rsidR="007E610F">
        <w:rPr>
          <w:sz w:val="28"/>
          <w:szCs w:val="28"/>
          <w:lang w:val="uk-UA"/>
        </w:rPr>
        <w:t xml:space="preserve"> </w:t>
      </w:r>
      <w:r w:rsidRPr="00241BED">
        <w:rPr>
          <w:sz w:val="28"/>
          <w:szCs w:val="28"/>
        </w:rPr>
        <w:t>результатів. Так за допомогою</w:t>
      </w:r>
      <w:r w:rsidR="007E610F">
        <w:rPr>
          <w:sz w:val="28"/>
          <w:szCs w:val="28"/>
          <w:lang w:val="uk-UA"/>
        </w:rPr>
        <w:t xml:space="preserve"> </w:t>
      </w:r>
      <w:r w:rsidRPr="00180A27">
        <w:rPr>
          <w:iCs/>
          <w:sz w:val="28"/>
          <w:szCs w:val="28"/>
        </w:rPr>
        <w:t>методу системно-структурного аналізу</w:t>
      </w:r>
      <w:r w:rsidR="007E610F">
        <w:rPr>
          <w:iCs/>
          <w:sz w:val="28"/>
          <w:szCs w:val="28"/>
          <w:lang w:val="uk-UA"/>
        </w:rPr>
        <w:t xml:space="preserve"> </w:t>
      </w:r>
      <w:r w:rsidRPr="00180A27">
        <w:rPr>
          <w:sz w:val="28"/>
          <w:szCs w:val="28"/>
        </w:rPr>
        <w:t>розкрито</w:t>
      </w:r>
      <w:r w:rsidR="007E610F">
        <w:rPr>
          <w:sz w:val="28"/>
          <w:szCs w:val="28"/>
          <w:lang w:val="uk-UA"/>
        </w:rPr>
        <w:t xml:space="preserve"> </w:t>
      </w:r>
      <w:r w:rsidRPr="00180A27">
        <w:rPr>
          <w:sz w:val="28"/>
          <w:szCs w:val="28"/>
        </w:rPr>
        <w:t>понятійний</w:t>
      </w:r>
      <w:r w:rsidR="007E610F">
        <w:rPr>
          <w:sz w:val="28"/>
          <w:szCs w:val="28"/>
          <w:lang w:val="uk-UA"/>
        </w:rPr>
        <w:t xml:space="preserve"> </w:t>
      </w:r>
      <w:r w:rsidRPr="00180A27">
        <w:rPr>
          <w:sz w:val="28"/>
          <w:szCs w:val="28"/>
        </w:rPr>
        <w:t xml:space="preserve">апарат. </w:t>
      </w:r>
      <w:r w:rsidRPr="00180A27">
        <w:rPr>
          <w:iCs/>
          <w:sz w:val="28"/>
          <w:szCs w:val="28"/>
        </w:rPr>
        <w:t>Спеціально-юридичний метод</w:t>
      </w:r>
      <w:r w:rsidR="007E610F">
        <w:rPr>
          <w:iCs/>
          <w:sz w:val="28"/>
          <w:szCs w:val="28"/>
          <w:lang w:val="uk-UA"/>
        </w:rPr>
        <w:t xml:space="preserve"> </w:t>
      </w:r>
      <w:r w:rsidRPr="00241BED">
        <w:rPr>
          <w:sz w:val="28"/>
          <w:szCs w:val="28"/>
        </w:rPr>
        <w:t>було</w:t>
      </w:r>
      <w:r w:rsidR="007E610F">
        <w:rPr>
          <w:sz w:val="28"/>
          <w:szCs w:val="28"/>
          <w:lang w:val="uk-UA"/>
        </w:rPr>
        <w:t xml:space="preserve"> </w:t>
      </w:r>
      <w:r w:rsidRPr="00241BED">
        <w:rPr>
          <w:sz w:val="28"/>
          <w:szCs w:val="28"/>
        </w:rPr>
        <w:t>використано для формулювання</w:t>
      </w:r>
      <w:r w:rsidR="007E610F">
        <w:rPr>
          <w:sz w:val="28"/>
          <w:szCs w:val="28"/>
          <w:lang w:val="uk-UA"/>
        </w:rPr>
        <w:t xml:space="preserve"> </w:t>
      </w:r>
      <w:r w:rsidRPr="00241BED">
        <w:rPr>
          <w:sz w:val="28"/>
          <w:szCs w:val="28"/>
        </w:rPr>
        <w:t>дефініцій і термінів, що</w:t>
      </w:r>
      <w:r w:rsidR="007E610F">
        <w:rPr>
          <w:sz w:val="28"/>
          <w:szCs w:val="28"/>
          <w:lang w:val="uk-UA"/>
        </w:rPr>
        <w:t xml:space="preserve"> </w:t>
      </w:r>
      <w:r w:rsidRPr="00241BED">
        <w:rPr>
          <w:sz w:val="28"/>
          <w:szCs w:val="28"/>
        </w:rPr>
        <w:t>склали</w:t>
      </w:r>
      <w:r w:rsidR="007E610F">
        <w:rPr>
          <w:sz w:val="28"/>
          <w:szCs w:val="28"/>
          <w:lang w:val="uk-UA"/>
        </w:rPr>
        <w:t xml:space="preserve"> </w:t>
      </w:r>
      <w:r w:rsidRPr="00241BED">
        <w:rPr>
          <w:sz w:val="28"/>
          <w:szCs w:val="28"/>
        </w:rPr>
        <w:t>понятійно-категоріальний</w:t>
      </w:r>
      <w:r w:rsidR="007E610F">
        <w:rPr>
          <w:sz w:val="28"/>
          <w:szCs w:val="28"/>
          <w:lang w:val="uk-UA"/>
        </w:rPr>
        <w:t xml:space="preserve"> </w:t>
      </w:r>
      <w:r w:rsidRPr="00241BED">
        <w:rPr>
          <w:sz w:val="28"/>
          <w:szCs w:val="28"/>
        </w:rPr>
        <w:t>апарат</w:t>
      </w:r>
      <w:r w:rsidR="007E610F">
        <w:rPr>
          <w:sz w:val="28"/>
          <w:szCs w:val="28"/>
          <w:lang w:val="uk-UA"/>
        </w:rPr>
        <w:t xml:space="preserve"> </w:t>
      </w:r>
      <w:r w:rsidRPr="00241BED">
        <w:rPr>
          <w:sz w:val="28"/>
          <w:szCs w:val="28"/>
        </w:rPr>
        <w:t xml:space="preserve">дослідження. </w:t>
      </w:r>
      <w:r w:rsidRPr="00180A27">
        <w:rPr>
          <w:iCs/>
          <w:sz w:val="28"/>
          <w:szCs w:val="28"/>
        </w:rPr>
        <w:t>Системний метод</w:t>
      </w:r>
      <w:r w:rsidRPr="00241BED">
        <w:rPr>
          <w:sz w:val="28"/>
          <w:szCs w:val="28"/>
        </w:rPr>
        <w:t xml:space="preserve">дав можливість комплексно розглянути систему норм права ЄС у контексті предмета дослідження, а </w:t>
      </w:r>
      <w:r w:rsidRPr="00180A27">
        <w:rPr>
          <w:iCs/>
          <w:sz w:val="28"/>
          <w:szCs w:val="28"/>
        </w:rPr>
        <w:t>історико-правовий</w:t>
      </w:r>
      <w:r w:rsidRPr="00180A27">
        <w:rPr>
          <w:sz w:val="28"/>
          <w:szCs w:val="28"/>
        </w:rPr>
        <w:t>м</w:t>
      </w:r>
      <w:r w:rsidRPr="00241BED">
        <w:rPr>
          <w:sz w:val="28"/>
          <w:szCs w:val="28"/>
        </w:rPr>
        <w:t>етод використано для дослідження</w:t>
      </w:r>
      <w:r w:rsidR="007E610F">
        <w:rPr>
          <w:sz w:val="28"/>
          <w:szCs w:val="28"/>
          <w:lang w:val="uk-UA"/>
        </w:rPr>
        <w:t xml:space="preserve"> </w:t>
      </w:r>
      <w:r w:rsidRPr="00241BED">
        <w:rPr>
          <w:sz w:val="28"/>
          <w:szCs w:val="28"/>
        </w:rPr>
        <w:t>становлення та розвитку правового забезпеченнязасобівзахисту то</w:t>
      </w:r>
      <w:r>
        <w:rPr>
          <w:sz w:val="28"/>
          <w:szCs w:val="28"/>
          <w:lang w:val="uk-UA"/>
        </w:rPr>
        <w:t>варовиробника</w:t>
      </w:r>
      <w:r w:rsidRPr="00241BED">
        <w:rPr>
          <w:sz w:val="28"/>
          <w:szCs w:val="28"/>
        </w:rPr>
        <w:t xml:space="preserve">. </w:t>
      </w:r>
    </w:p>
    <w:p w:rsidR="009A70CD" w:rsidRPr="00BB327E" w:rsidRDefault="002A5A16" w:rsidP="009A70CD">
      <w:pPr>
        <w:spacing w:line="360" w:lineRule="auto"/>
        <w:ind w:firstLine="709"/>
        <w:rPr>
          <w:sz w:val="28"/>
          <w:szCs w:val="28"/>
          <w:lang w:val="uk-UA"/>
        </w:rPr>
      </w:pPr>
      <w:r w:rsidRPr="00792CDB">
        <w:rPr>
          <w:sz w:val="28"/>
          <w:szCs w:val="28"/>
        </w:rPr>
        <w:t xml:space="preserve">ЗАСОБИ ЗАХИСТУ </w:t>
      </w:r>
      <w:r>
        <w:rPr>
          <w:sz w:val="28"/>
          <w:szCs w:val="28"/>
          <w:lang w:val="uk-UA"/>
        </w:rPr>
        <w:t xml:space="preserve">НАЦІОНАЛЬНОГО </w:t>
      </w:r>
      <w:r w:rsidRPr="00792CDB">
        <w:rPr>
          <w:sz w:val="28"/>
          <w:szCs w:val="28"/>
        </w:rPr>
        <w:t>ТОВ</w:t>
      </w:r>
      <w:r>
        <w:rPr>
          <w:sz w:val="28"/>
          <w:szCs w:val="28"/>
          <w:lang w:val="uk-UA"/>
        </w:rPr>
        <w:t>АРОВИРОБНИКА</w:t>
      </w:r>
      <w:r w:rsidRPr="00792CDB">
        <w:rPr>
          <w:sz w:val="28"/>
          <w:szCs w:val="28"/>
        </w:rPr>
        <w:t>, АНТИДЕМПІНГОВІ ЗАХОДИ, КОМПЕНСАЦІЙНІ ЗАХОДИ, ЗАХИСНІ ЗАХОДИ,  ДЕМПІНГ, СУБСИДІЇ, ЄВРОПЕЙСЬКИЙ СОЮЗ, СВІТОВА ОРГАНІЗАЦІЯ ТОРГІВЛІ, ГАТТ/</w:t>
      </w:r>
      <w:r>
        <w:rPr>
          <w:sz w:val="28"/>
          <w:szCs w:val="28"/>
        </w:rPr>
        <w:t xml:space="preserve">СОТ, </w:t>
      </w:r>
      <w:r w:rsidRPr="00792CDB">
        <w:rPr>
          <w:sz w:val="28"/>
          <w:szCs w:val="28"/>
        </w:rPr>
        <w:t>УГОДА ПРО АСОЦІАЦІЮ УКРАЇНИ З ЄС</w:t>
      </w:r>
    </w:p>
    <w:p w:rsidR="009A70CD" w:rsidRDefault="009A70CD" w:rsidP="009A70CD">
      <w:pPr>
        <w:spacing w:line="360" w:lineRule="auto"/>
        <w:ind w:firstLine="709"/>
        <w:jc w:val="center"/>
        <w:rPr>
          <w:sz w:val="28"/>
          <w:szCs w:val="28"/>
          <w:lang w:val="uk-UA"/>
        </w:rPr>
      </w:pPr>
    </w:p>
    <w:p w:rsidR="009A70CD" w:rsidRDefault="009A70CD" w:rsidP="009A70CD">
      <w:pPr>
        <w:spacing w:line="360" w:lineRule="auto"/>
        <w:ind w:firstLine="709"/>
        <w:jc w:val="center"/>
        <w:rPr>
          <w:sz w:val="28"/>
          <w:szCs w:val="28"/>
          <w:lang w:val="uk-UA"/>
        </w:rPr>
      </w:pPr>
    </w:p>
    <w:p w:rsidR="009A70CD" w:rsidRDefault="009A70CD" w:rsidP="009A70CD">
      <w:pPr>
        <w:spacing w:line="360" w:lineRule="auto"/>
        <w:ind w:firstLine="709"/>
        <w:jc w:val="center"/>
        <w:rPr>
          <w:sz w:val="28"/>
          <w:szCs w:val="28"/>
          <w:lang w:val="uk-UA"/>
        </w:rPr>
      </w:pPr>
    </w:p>
    <w:p w:rsidR="009A70CD" w:rsidRDefault="009A70CD" w:rsidP="009A70CD">
      <w:pPr>
        <w:spacing w:line="360" w:lineRule="auto"/>
        <w:ind w:firstLine="709"/>
        <w:jc w:val="center"/>
        <w:rPr>
          <w:sz w:val="28"/>
          <w:szCs w:val="28"/>
          <w:lang w:val="uk-UA"/>
        </w:rPr>
      </w:pPr>
    </w:p>
    <w:p w:rsidR="009A70CD" w:rsidRDefault="009A70CD" w:rsidP="009A70CD">
      <w:pPr>
        <w:spacing w:line="360" w:lineRule="auto"/>
        <w:ind w:firstLine="709"/>
        <w:jc w:val="center"/>
        <w:rPr>
          <w:sz w:val="28"/>
          <w:szCs w:val="28"/>
          <w:lang w:val="uk-UA"/>
        </w:rPr>
      </w:pPr>
    </w:p>
    <w:p w:rsidR="009A70CD" w:rsidRDefault="009A70CD" w:rsidP="009A70CD">
      <w:pPr>
        <w:spacing w:line="360" w:lineRule="auto"/>
        <w:ind w:firstLine="709"/>
        <w:jc w:val="center"/>
        <w:rPr>
          <w:sz w:val="28"/>
          <w:szCs w:val="28"/>
          <w:lang w:val="uk-UA"/>
        </w:rPr>
      </w:pPr>
      <w:r w:rsidRPr="00344FBB">
        <w:rPr>
          <w:sz w:val="28"/>
          <w:szCs w:val="28"/>
          <w:lang w:val="uk-UA"/>
        </w:rPr>
        <w:lastRenderedPageBreak/>
        <w:t>SUMMARY</w:t>
      </w:r>
    </w:p>
    <w:p w:rsidR="009A70CD" w:rsidRDefault="009A70CD" w:rsidP="009A70CD">
      <w:pPr>
        <w:spacing w:line="360" w:lineRule="auto"/>
        <w:ind w:firstLine="709"/>
        <w:jc w:val="center"/>
        <w:rPr>
          <w:sz w:val="28"/>
          <w:szCs w:val="28"/>
          <w:lang w:val="uk-UA"/>
        </w:rPr>
      </w:pPr>
    </w:p>
    <w:p w:rsidR="009A70CD" w:rsidRDefault="009A70CD" w:rsidP="009A70CD">
      <w:pPr>
        <w:spacing w:line="360" w:lineRule="auto"/>
        <w:ind w:firstLine="709"/>
        <w:rPr>
          <w:sz w:val="28"/>
          <w:szCs w:val="28"/>
          <w:lang w:val="uk-UA"/>
        </w:rPr>
      </w:pPr>
    </w:p>
    <w:p w:rsidR="009A70CD" w:rsidRPr="00D72CAF" w:rsidRDefault="009A70CD" w:rsidP="009A70CD">
      <w:pPr>
        <w:spacing w:line="360" w:lineRule="auto"/>
        <w:ind w:firstLine="709"/>
        <w:rPr>
          <w:bCs/>
          <w:sz w:val="28"/>
          <w:szCs w:val="28"/>
          <w:lang w:val="en-US"/>
        </w:rPr>
      </w:pPr>
      <w:r w:rsidRPr="00D72CAF">
        <w:rPr>
          <w:bCs/>
          <w:sz w:val="28"/>
          <w:szCs w:val="28"/>
          <w:lang w:val="en-US"/>
        </w:rPr>
        <w:t>Yaremenko D. Legal Problems of Protection of National Commodity Producer in WTO Participation Zaporozhye, 20</w:t>
      </w:r>
      <w:r>
        <w:rPr>
          <w:bCs/>
          <w:sz w:val="28"/>
          <w:szCs w:val="28"/>
          <w:lang w:val="uk-UA"/>
        </w:rPr>
        <w:t>20</w:t>
      </w:r>
      <w:r w:rsidRPr="00D72CAF">
        <w:rPr>
          <w:bCs/>
          <w:sz w:val="28"/>
          <w:szCs w:val="28"/>
          <w:lang w:val="en-US"/>
        </w:rPr>
        <w:t>.12</w:t>
      </w:r>
      <w:r>
        <w:rPr>
          <w:bCs/>
          <w:sz w:val="28"/>
          <w:szCs w:val="28"/>
          <w:lang w:val="uk-UA"/>
        </w:rPr>
        <w:t>8</w:t>
      </w:r>
      <w:r w:rsidRPr="00D72CAF">
        <w:rPr>
          <w:bCs/>
          <w:sz w:val="28"/>
          <w:szCs w:val="28"/>
          <w:lang w:val="en-US"/>
        </w:rPr>
        <w:t xml:space="preserve"> p.</w:t>
      </w:r>
    </w:p>
    <w:p w:rsidR="009A70CD" w:rsidRPr="003747BD" w:rsidRDefault="009A70CD" w:rsidP="009A70CD">
      <w:pPr>
        <w:spacing w:line="360" w:lineRule="auto"/>
        <w:ind w:firstLine="709"/>
        <w:rPr>
          <w:bCs/>
          <w:sz w:val="28"/>
          <w:szCs w:val="28"/>
          <w:lang w:val="uk-UA"/>
        </w:rPr>
      </w:pPr>
      <w:r w:rsidRPr="009A70CD">
        <w:rPr>
          <w:bCs/>
          <w:sz w:val="28"/>
          <w:szCs w:val="28"/>
          <w:lang w:val="en-US"/>
        </w:rPr>
        <w:t>The qualifying work consists of 12</w:t>
      </w:r>
      <w:r>
        <w:rPr>
          <w:bCs/>
          <w:sz w:val="28"/>
          <w:szCs w:val="28"/>
          <w:lang w:val="uk-UA"/>
        </w:rPr>
        <w:t>8</w:t>
      </w:r>
      <w:r w:rsidRPr="009A70CD">
        <w:rPr>
          <w:bCs/>
          <w:sz w:val="28"/>
          <w:szCs w:val="28"/>
          <w:lang w:val="en-US"/>
        </w:rPr>
        <w:t xml:space="preserve"> pages and contains 71 sources of information used.</w:t>
      </w:r>
    </w:p>
    <w:p w:rsidR="009A70CD" w:rsidRPr="003747BD" w:rsidRDefault="009A70CD" w:rsidP="009A70CD">
      <w:pPr>
        <w:spacing w:line="360" w:lineRule="auto"/>
        <w:ind w:firstLine="709"/>
        <w:rPr>
          <w:sz w:val="28"/>
          <w:szCs w:val="28"/>
          <w:lang w:val="uk-UA"/>
        </w:rPr>
      </w:pPr>
      <w:r w:rsidRPr="009A70CD">
        <w:rPr>
          <w:sz w:val="28"/>
          <w:szCs w:val="28"/>
          <w:lang w:val="en-US"/>
        </w:rPr>
        <w:t>The strategic priority of Ukraine's foreign economic policy is the introduction to the World Trade Organization (WTO). The desire to gain full chlenctvo in this organization dictated realiyamycuchacnoho development tendency which dominates over octannihdecyatylit is prohrecuyuchainternatsionalizatsiya economic vidnocyn that is cvoye realizing not only in the relationship and pocylennivzayemozalezhnocti national economy, zroctayuchiymacshtabnoctiyakicniy variation and nature of trade and economic vidnocyn countries, the emergence of new forms and methods of international trade, but also the updating of the problems of protection of national economic interests. Today, WTO members are 164 countries, accounting for more than 98% of world trade, and 30 more countries are at different stages of the process of accession</w:t>
      </w:r>
      <w:r>
        <w:rPr>
          <w:sz w:val="28"/>
          <w:szCs w:val="28"/>
          <w:lang w:val="uk-UA"/>
        </w:rPr>
        <w:t>.</w:t>
      </w:r>
    </w:p>
    <w:p w:rsidR="009A70CD" w:rsidRPr="003747BD" w:rsidRDefault="009A70CD" w:rsidP="009A70CD">
      <w:pPr>
        <w:spacing w:line="360" w:lineRule="auto"/>
        <w:ind w:firstLine="709"/>
        <w:rPr>
          <w:sz w:val="28"/>
          <w:szCs w:val="28"/>
          <w:lang w:val="en-US"/>
        </w:rPr>
      </w:pPr>
      <w:r w:rsidRPr="009A70CD">
        <w:rPr>
          <w:sz w:val="28"/>
          <w:szCs w:val="28"/>
          <w:lang w:val="en-US"/>
        </w:rPr>
        <w:t>Membership in the WTO to some extent limits the possibilities of realization of national economic interests due to the shortening of the spectrum of trade policy instruments, which were previously exclusively the competence of national governments. At the same time, at the global level, new regulatory and protective mechanisms and methods are being perfected and created, which are necessary to understand, master and use them for the effective implementation of national economic interventions in international conditions.</w:t>
      </w:r>
    </w:p>
    <w:p w:rsidR="009A70CD" w:rsidRPr="00F41A2C" w:rsidRDefault="009A70CD" w:rsidP="009A70CD">
      <w:pPr>
        <w:spacing w:line="360" w:lineRule="auto"/>
        <w:ind w:firstLine="709"/>
        <w:rPr>
          <w:sz w:val="28"/>
          <w:szCs w:val="28"/>
          <w:lang w:val="en-US"/>
        </w:rPr>
      </w:pPr>
      <w:r w:rsidRPr="00F41A2C">
        <w:rPr>
          <w:sz w:val="28"/>
          <w:szCs w:val="28"/>
          <w:lang w:val="en-US"/>
        </w:rPr>
        <w:t>The urgency of the problem and, at the same time, its insufficient development, led to the ch</w:t>
      </w:r>
      <w:r>
        <w:rPr>
          <w:sz w:val="28"/>
          <w:szCs w:val="28"/>
          <w:lang w:val="en-US"/>
        </w:rPr>
        <w:t xml:space="preserve">oice of the topic of our study </w:t>
      </w:r>
      <w:r>
        <w:rPr>
          <w:sz w:val="28"/>
          <w:szCs w:val="28"/>
          <w:lang w:val="uk-UA"/>
        </w:rPr>
        <w:t>«</w:t>
      </w:r>
      <w:r w:rsidRPr="00F41A2C">
        <w:rPr>
          <w:sz w:val="28"/>
          <w:szCs w:val="28"/>
          <w:lang w:val="en-US"/>
        </w:rPr>
        <w:t>Legal Problems of Protection of a National Commodity Producer in the Conditi</w:t>
      </w:r>
      <w:r>
        <w:rPr>
          <w:sz w:val="28"/>
          <w:szCs w:val="28"/>
          <w:lang w:val="en-US"/>
        </w:rPr>
        <w:t>ons of Participation in the WTO</w:t>
      </w:r>
      <w:r>
        <w:rPr>
          <w:sz w:val="28"/>
          <w:szCs w:val="28"/>
          <w:lang w:val="uk-UA"/>
        </w:rPr>
        <w:t>»</w:t>
      </w:r>
      <w:r w:rsidRPr="00F41A2C">
        <w:rPr>
          <w:sz w:val="28"/>
          <w:szCs w:val="28"/>
          <w:lang w:val="en-US"/>
        </w:rPr>
        <w:t>.</w:t>
      </w:r>
    </w:p>
    <w:p w:rsidR="009A70CD" w:rsidRPr="00F41A2C" w:rsidRDefault="009A70CD" w:rsidP="009A70CD">
      <w:pPr>
        <w:spacing w:line="360" w:lineRule="auto"/>
        <w:ind w:firstLine="709"/>
        <w:rPr>
          <w:sz w:val="28"/>
          <w:szCs w:val="28"/>
          <w:lang w:val="en-US"/>
        </w:rPr>
      </w:pPr>
      <w:r w:rsidRPr="009A70CD">
        <w:rPr>
          <w:sz w:val="28"/>
          <w:szCs w:val="28"/>
          <w:lang w:val="en-US"/>
        </w:rPr>
        <w:lastRenderedPageBreak/>
        <w:t>The purpose of the qualification work is to provide a scientific justification for the study of the analysis and development of the theoretical foundations of the legal regulation of innovative activity.</w:t>
      </w:r>
    </w:p>
    <w:p w:rsidR="009A70CD" w:rsidRPr="009A70CD" w:rsidRDefault="009A70CD" w:rsidP="009A70CD">
      <w:pPr>
        <w:spacing w:line="360" w:lineRule="auto"/>
        <w:ind w:firstLine="709"/>
        <w:rPr>
          <w:sz w:val="28"/>
          <w:szCs w:val="28"/>
          <w:lang w:val="en-US"/>
        </w:rPr>
      </w:pPr>
      <w:r w:rsidRPr="009A70CD">
        <w:rPr>
          <w:sz w:val="28"/>
          <w:szCs w:val="28"/>
          <w:lang w:val="en-US"/>
        </w:rPr>
        <w:t>The object of the study of qualification work is the relationships that arise in the process of planning and implementation of innovation activities.</w:t>
      </w:r>
    </w:p>
    <w:p w:rsidR="009A70CD" w:rsidRPr="00F41A2C" w:rsidRDefault="009A70CD" w:rsidP="009A70CD">
      <w:pPr>
        <w:spacing w:line="360" w:lineRule="auto"/>
        <w:ind w:firstLine="709"/>
        <w:rPr>
          <w:sz w:val="28"/>
          <w:szCs w:val="28"/>
          <w:lang w:val="en-US"/>
        </w:rPr>
      </w:pPr>
      <w:r w:rsidRPr="009A70CD">
        <w:rPr>
          <w:sz w:val="28"/>
          <w:szCs w:val="28"/>
          <w:lang w:val="en-US"/>
        </w:rPr>
        <w:t>The subject of research is the main priorities of the legal foundations of innovative development of the Ukrainian economy.</w:t>
      </w:r>
    </w:p>
    <w:p w:rsidR="009A70CD" w:rsidRDefault="009A70CD" w:rsidP="009A70CD">
      <w:pPr>
        <w:spacing w:line="360" w:lineRule="auto"/>
        <w:ind w:firstLine="709"/>
        <w:rPr>
          <w:sz w:val="28"/>
          <w:szCs w:val="28"/>
          <w:lang w:val="uk-UA"/>
        </w:rPr>
      </w:pPr>
      <w:r w:rsidRPr="009A70CD">
        <w:rPr>
          <w:sz w:val="28"/>
          <w:szCs w:val="28"/>
          <w:lang w:val="en-US"/>
        </w:rPr>
        <w:t>The methodological basis of the work consists of a set of general scientific and special methods: The methodological basis of scientific work is a set of methods and techniques of scientific knowledge. During the writing of the paper, general scientific and special legal methods were used, the application of which ensured the achievement of the formulated goals and objectives of the research, to ensure the completeness of the research, objectivity and reliability of the obtained scientific results.Thus, using the method of system-structural analysis, the conceptual apparatus is disclosed. The special legal method was used to formulate definitions and terms that made up the conceptual categorical apparatus of the study.</w:t>
      </w:r>
    </w:p>
    <w:p w:rsidR="009A70CD" w:rsidRPr="00A108C9" w:rsidRDefault="002A5A16" w:rsidP="009A70CD">
      <w:pPr>
        <w:spacing w:line="360" w:lineRule="auto"/>
        <w:ind w:firstLine="709"/>
        <w:rPr>
          <w:sz w:val="28"/>
          <w:szCs w:val="28"/>
          <w:lang w:val="en-US"/>
        </w:rPr>
      </w:pPr>
      <w:r w:rsidRPr="009A70CD">
        <w:rPr>
          <w:sz w:val="28"/>
          <w:szCs w:val="28"/>
          <w:lang w:val="en-US"/>
        </w:rPr>
        <w:t xml:space="preserve">TECTION PRODUCERS ANTI-DUMPING MEASURES, COUNTERVAILING MEASURES, SAFEGUARD MEASURES, DUMPING, SUBSIDIES, EUROPEAN UNION, WORLD TRADE ORGANIZATION, GATT / WTO, </w:t>
      </w:r>
      <w:r>
        <w:rPr>
          <w:sz w:val="28"/>
          <w:szCs w:val="28"/>
          <w:lang w:val="en-US"/>
        </w:rPr>
        <w:t>U</w:t>
      </w:r>
      <w:r w:rsidRPr="009A70CD">
        <w:rPr>
          <w:sz w:val="28"/>
          <w:szCs w:val="28"/>
          <w:lang w:val="en-US"/>
        </w:rPr>
        <w:t>KRAINE ASSOCIATION AGREEMENT WITH THE EU</w:t>
      </w:r>
    </w:p>
    <w:p w:rsidR="009A70CD" w:rsidRPr="00A108C9" w:rsidRDefault="009A70CD" w:rsidP="009A70CD">
      <w:pPr>
        <w:spacing w:line="360" w:lineRule="auto"/>
        <w:ind w:firstLine="709"/>
        <w:rPr>
          <w:sz w:val="28"/>
          <w:szCs w:val="28"/>
          <w:lang w:val="en-US"/>
        </w:rPr>
      </w:pPr>
    </w:p>
    <w:p w:rsidR="009A70CD" w:rsidRPr="00A108C9" w:rsidRDefault="009A70CD" w:rsidP="009A70CD">
      <w:pPr>
        <w:spacing w:line="360" w:lineRule="auto"/>
        <w:ind w:firstLine="709"/>
        <w:rPr>
          <w:sz w:val="28"/>
          <w:szCs w:val="28"/>
          <w:lang w:val="en-US"/>
        </w:rPr>
      </w:pPr>
    </w:p>
    <w:p w:rsidR="009A70CD" w:rsidRPr="00F41A2C" w:rsidRDefault="009A70CD" w:rsidP="009A70CD">
      <w:pPr>
        <w:spacing w:line="360" w:lineRule="auto"/>
        <w:ind w:firstLine="709"/>
        <w:rPr>
          <w:sz w:val="28"/>
          <w:szCs w:val="28"/>
          <w:lang w:val="en-US"/>
        </w:rPr>
      </w:pPr>
    </w:p>
    <w:p w:rsidR="009A70CD" w:rsidRDefault="009A70CD" w:rsidP="009A70CD">
      <w:pPr>
        <w:spacing w:line="360" w:lineRule="auto"/>
        <w:ind w:firstLine="709"/>
        <w:rPr>
          <w:sz w:val="28"/>
          <w:szCs w:val="28"/>
          <w:lang w:val="uk-UA"/>
        </w:rPr>
      </w:pPr>
    </w:p>
    <w:p w:rsidR="009A70CD" w:rsidRDefault="009A70CD" w:rsidP="009A70CD">
      <w:pPr>
        <w:spacing w:line="360" w:lineRule="auto"/>
        <w:ind w:firstLine="709"/>
        <w:rPr>
          <w:sz w:val="28"/>
          <w:szCs w:val="28"/>
          <w:lang w:val="uk-UA"/>
        </w:rPr>
      </w:pPr>
    </w:p>
    <w:p w:rsidR="009A70CD" w:rsidRDefault="009A70CD" w:rsidP="009A70CD">
      <w:pPr>
        <w:spacing w:line="360" w:lineRule="auto"/>
        <w:ind w:firstLine="709"/>
        <w:rPr>
          <w:sz w:val="28"/>
          <w:szCs w:val="28"/>
          <w:lang w:val="uk-UA"/>
        </w:rPr>
      </w:pPr>
    </w:p>
    <w:p w:rsidR="009A70CD" w:rsidRDefault="009A70CD" w:rsidP="009A70CD">
      <w:pPr>
        <w:spacing w:line="360" w:lineRule="auto"/>
        <w:ind w:firstLine="709"/>
        <w:rPr>
          <w:sz w:val="28"/>
          <w:szCs w:val="28"/>
          <w:lang w:val="uk-UA"/>
        </w:rPr>
      </w:pPr>
    </w:p>
    <w:p w:rsidR="009A70CD" w:rsidRDefault="009A70CD" w:rsidP="009A70CD">
      <w:pPr>
        <w:spacing w:line="360" w:lineRule="auto"/>
        <w:ind w:firstLine="709"/>
        <w:rPr>
          <w:sz w:val="28"/>
          <w:szCs w:val="28"/>
          <w:lang w:val="uk-UA"/>
        </w:rPr>
      </w:pPr>
    </w:p>
    <w:p w:rsidR="007E610F" w:rsidRDefault="007E610F" w:rsidP="009A70CD">
      <w:pPr>
        <w:spacing w:line="360" w:lineRule="auto"/>
        <w:ind w:firstLine="709"/>
        <w:rPr>
          <w:sz w:val="28"/>
          <w:szCs w:val="28"/>
          <w:lang w:val="uk-UA"/>
        </w:rPr>
      </w:pPr>
      <w:r>
        <w:rPr>
          <w:sz w:val="28"/>
          <w:szCs w:val="28"/>
          <w:lang w:val="uk-UA"/>
        </w:rPr>
        <w:br w:type="page"/>
      </w:r>
    </w:p>
    <w:p w:rsidR="009A70CD" w:rsidRPr="008F341E" w:rsidRDefault="009A70CD" w:rsidP="009A70CD">
      <w:pPr>
        <w:spacing w:line="360" w:lineRule="auto"/>
        <w:jc w:val="center"/>
        <w:rPr>
          <w:sz w:val="28"/>
          <w:szCs w:val="28"/>
          <w:lang w:val="uk-UA"/>
        </w:rPr>
      </w:pPr>
      <w:r w:rsidRPr="00631809">
        <w:rPr>
          <w:sz w:val="28"/>
          <w:szCs w:val="28"/>
          <w:lang w:val="uk-UA"/>
        </w:rPr>
        <w:lastRenderedPageBreak/>
        <w:t>ЗМІСТ</w:t>
      </w:r>
    </w:p>
    <w:p w:rsidR="009A70CD" w:rsidRPr="00854C1F" w:rsidRDefault="009A70CD" w:rsidP="009A70CD">
      <w:pPr>
        <w:tabs>
          <w:tab w:val="left" w:pos="0"/>
        </w:tabs>
        <w:spacing w:line="360" w:lineRule="auto"/>
        <w:jc w:val="center"/>
        <w:outlineLvl w:val="0"/>
        <w:rPr>
          <w:sz w:val="28"/>
          <w:szCs w:val="28"/>
          <w:lang w:val="uk-UA"/>
        </w:rPr>
      </w:pPr>
    </w:p>
    <w:p w:rsidR="009A70CD" w:rsidRPr="00854C1F" w:rsidRDefault="009A70CD" w:rsidP="009A70CD">
      <w:pPr>
        <w:tabs>
          <w:tab w:val="left" w:pos="0"/>
        </w:tabs>
        <w:spacing w:line="360" w:lineRule="auto"/>
        <w:jc w:val="center"/>
        <w:outlineLvl w:val="0"/>
        <w:rPr>
          <w:sz w:val="28"/>
          <w:szCs w:val="28"/>
          <w:lang w:val="uk-UA"/>
        </w:rPr>
      </w:pPr>
    </w:p>
    <w:p w:rsidR="009A70CD" w:rsidRPr="008F341E" w:rsidRDefault="009A70CD" w:rsidP="009A70CD">
      <w:pPr>
        <w:spacing w:line="360" w:lineRule="auto"/>
        <w:jc w:val="left"/>
        <w:outlineLvl w:val="0"/>
        <w:rPr>
          <w:sz w:val="28"/>
          <w:szCs w:val="28"/>
          <w:lang w:val="uk-UA"/>
        </w:rPr>
      </w:pPr>
      <w:r w:rsidRPr="008F341E">
        <w:rPr>
          <w:sz w:val="28"/>
          <w:szCs w:val="28"/>
          <w:lang w:val="uk-UA"/>
        </w:rPr>
        <w:t>ПЕРЕЛІК УМ</w:t>
      </w:r>
      <w:r>
        <w:rPr>
          <w:sz w:val="28"/>
          <w:szCs w:val="28"/>
          <w:lang w:val="uk-UA"/>
        </w:rPr>
        <w:t>O</w:t>
      </w:r>
      <w:r w:rsidRPr="008F341E">
        <w:rPr>
          <w:sz w:val="28"/>
          <w:szCs w:val="28"/>
          <w:lang w:val="uk-UA"/>
        </w:rPr>
        <w:t>ВНИ</w:t>
      </w:r>
      <w:r>
        <w:rPr>
          <w:sz w:val="28"/>
          <w:szCs w:val="28"/>
          <w:lang w:val="uk-UA"/>
        </w:rPr>
        <w:t>X</w:t>
      </w:r>
      <w:r w:rsidRPr="008F341E">
        <w:rPr>
          <w:sz w:val="28"/>
          <w:szCs w:val="28"/>
          <w:lang w:val="uk-UA"/>
        </w:rPr>
        <w:t xml:space="preserve"> СК</w:t>
      </w:r>
      <w:r>
        <w:rPr>
          <w:sz w:val="28"/>
          <w:szCs w:val="28"/>
          <w:lang w:val="uk-UA"/>
        </w:rPr>
        <w:t>O</w:t>
      </w:r>
      <w:r w:rsidRPr="008F341E">
        <w:rPr>
          <w:sz w:val="28"/>
          <w:szCs w:val="28"/>
          <w:lang w:val="uk-UA"/>
        </w:rPr>
        <w:t>Р</w:t>
      </w:r>
      <w:r>
        <w:rPr>
          <w:sz w:val="28"/>
          <w:szCs w:val="28"/>
          <w:lang w:val="uk-UA"/>
        </w:rPr>
        <w:t>O</w:t>
      </w:r>
      <w:r w:rsidRPr="008F341E">
        <w:rPr>
          <w:sz w:val="28"/>
          <w:szCs w:val="28"/>
          <w:lang w:val="uk-UA"/>
        </w:rPr>
        <w:t>ЧЕНЬ…………</w:t>
      </w:r>
      <w:r>
        <w:rPr>
          <w:sz w:val="28"/>
          <w:szCs w:val="28"/>
          <w:lang w:val="uk-UA"/>
        </w:rPr>
        <w:t>.....</w:t>
      </w:r>
      <w:r w:rsidRPr="008F341E">
        <w:rPr>
          <w:sz w:val="28"/>
          <w:szCs w:val="28"/>
          <w:lang w:val="uk-UA"/>
        </w:rPr>
        <w:t>…................</w:t>
      </w:r>
      <w:r>
        <w:rPr>
          <w:sz w:val="28"/>
          <w:szCs w:val="28"/>
          <w:lang w:val="uk-UA"/>
        </w:rPr>
        <w:t>......................................8</w:t>
      </w:r>
    </w:p>
    <w:p w:rsidR="009A70CD" w:rsidRPr="0090521A" w:rsidRDefault="009A70CD" w:rsidP="009A70CD">
      <w:pPr>
        <w:spacing w:line="360" w:lineRule="auto"/>
        <w:jc w:val="left"/>
        <w:rPr>
          <w:sz w:val="28"/>
          <w:szCs w:val="28"/>
          <w:lang w:val="uk-UA"/>
        </w:rPr>
      </w:pPr>
      <w:r w:rsidRPr="0090521A">
        <w:rPr>
          <w:sz w:val="28"/>
          <w:szCs w:val="28"/>
          <w:lang w:val="uk-UA"/>
        </w:rPr>
        <w:t>РOЗДІЛ 1. ПOЯСНЮВAЛЬНA ЗAПИСКA…….............................................................9</w:t>
      </w:r>
    </w:p>
    <w:p w:rsidR="009A70CD" w:rsidRPr="0090521A" w:rsidRDefault="009A70CD" w:rsidP="009A70CD">
      <w:pPr>
        <w:spacing w:line="360" w:lineRule="auto"/>
        <w:jc w:val="left"/>
        <w:rPr>
          <w:sz w:val="28"/>
          <w:szCs w:val="28"/>
          <w:lang w:val="uk-UA"/>
        </w:rPr>
      </w:pPr>
      <w:r w:rsidRPr="0090521A">
        <w:rPr>
          <w:sz w:val="28"/>
          <w:szCs w:val="28"/>
          <w:lang w:val="uk-UA"/>
        </w:rPr>
        <w:t>РOЗДІЛ 2. ПРAКТИЧНA ЧAСТИНA…………………………………………………..3</w:t>
      </w:r>
      <w:r>
        <w:rPr>
          <w:sz w:val="28"/>
          <w:szCs w:val="28"/>
          <w:lang w:val="uk-UA"/>
        </w:rPr>
        <w:t>3</w:t>
      </w:r>
    </w:p>
    <w:p w:rsidR="009A70CD" w:rsidRPr="0090521A" w:rsidRDefault="009A70CD" w:rsidP="009A70CD">
      <w:pPr>
        <w:spacing w:line="360" w:lineRule="auto"/>
        <w:ind w:left="708"/>
        <w:jc w:val="left"/>
        <w:rPr>
          <w:sz w:val="28"/>
          <w:szCs w:val="28"/>
          <w:lang w:val="uk-UA"/>
        </w:rPr>
      </w:pPr>
      <w:r w:rsidRPr="0090521A">
        <w:rPr>
          <w:sz w:val="28"/>
          <w:szCs w:val="28"/>
          <w:lang w:val="uk-UA"/>
        </w:rPr>
        <w:t>2.1 Євроінтеграційний процес економічного сп</w:t>
      </w:r>
      <w:r>
        <w:rPr>
          <w:sz w:val="28"/>
          <w:szCs w:val="28"/>
          <w:lang w:val="uk-UA"/>
        </w:rPr>
        <w:t>івробітництва між Україною та Європейським Союзом……………………………………………………………33</w:t>
      </w:r>
    </w:p>
    <w:p w:rsidR="009A70CD" w:rsidRPr="00362CEB" w:rsidRDefault="009A70CD" w:rsidP="009A70CD">
      <w:pPr>
        <w:spacing w:line="360" w:lineRule="auto"/>
        <w:ind w:left="708"/>
        <w:rPr>
          <w:bCs/>
          <w:sz w:val="28"/>
          <w:szCs w:val="28"/>
          <w:u w:val="single"/>
          <w:lang w:val="uk-UA" w:bidi="uk-UA"/>
        </w:rPr>
      </w:pPr>
      <w:r>
        <w:rPr>
          <w:sz w:val="28"/>
          <w:szCs w:val="28"/>
          <w:lang w:val="uk-UA"/>
        </w:rPr>
        <w:t>2.2 Основні напрями п</w:t>
      </w:r>
      <w:hyperlink w:anchor="_bookmark7" w:history="1">
        <w:r w:rsidRPr="00362CEB">
          <w:rPr>
            <w:rStyle w:val="a8"/>
            <w:bCs/>
            <w:color w:val="auto"/>
            <w:sz w:val="28"/>
            <w:szCs w:val="28"/>
            <w:u w:val="none"/>
            <w:lang w:bidi="uk-UA"/>
          </w:rPr>
          <w:t>равовов</w:t>
        </w:r>
        <w:r>
          <w:rPr>
            <w:rStyle w:val="a8"/>
            <w:bCs/>
            <w:color w:val="auto"/>
            <w:sz w:val="28"/>
            <w:szCs w:val="28"/>
            <w:u w:val="none"/>
            <w:lang w:val="uk-UA" w:bidi="uk-UA"/>
          </w:rPr>
          <w:t xml:space="preserve">ого </w:t>
        </w:r>
        <w:r w:rsidRPr="00362CEB">
          <w:rPr>
            <w:rStyle w:val="a8"/>
            <w:bCs/>
            <w:color w:val="auto"/>
            <w:sz w:val="28"/>
            <w:szCs w:val="28"/>
            <w:u w:val="none"/>
            <w:lang w:bidi="uk-UA"/>
          </w:rPr>
          <w:t>регулювання</w:t>
        </w:r>
        <w:r>
          <w:rPr>
            <w:rStyle w:val="a8"/>
            <w:bCs/>
            <w:color w:val="auto"/>
            <w:sz w:val="28"/>
            <w:szCs w:val="28"/>
            <w:u w:val="none"/>
            <w:lang w:val="uk-UA" w:bidi="uk-UA"/>
          </w:rPr>
          <w:t xml:space="preserve"> </w:t>
        </w:r>
        <w:r w:rsidRPr="00362CEB">
          <w:rPr>
            <w:rStyle w:val="a8"/>
            <w:bCs/>
            <w:color w:val="auto"/>
            <w:sz w:val="28"/>
            <w:szCs w:val="28"/>
            <w:u w:val="none"/>
            <w:lang w:bidi="uk-UA"/>
          </w:rPr>
          <w:t>засобів</w:t>
        </w:r>
      </w:hyperlink>
      <w:r>
        <w:rPr>
          <w:lang w:val="uk-UA"/>
        </w:rPr>
        <w:t xml:space="preserve"> </w:t>
      </w:r>
      <w:r w:rsidRPr="00362CEB">
        <w:rPr>
          <w:bCs/>
          <w:sz w:val="28"/>
          <w:szCs w:val="28"/>
          <w:lang w:bidi="uk-UA"/>
        </w:rPr>
        <w:t>захисту та реформування</w:t>
      </w:r>
      <w:r>
        <w:rPr>
          <w:bCs/>
          <w:sz w:val="28"/>
          <w:szCs w:val="28"/>
          <w:lang w:val="uk-UA" w:bidi="uk-UA"/>
        </w:rPr>
        <w:t xml:space="preserve"> </w:t>
      </w:r>
      <w:r w:rsidRPr="00362CEB">
        <w:rPr>
          <w:bCs/>
          <w:sz w:val="28"/>
          <w:szCs w:val="28"/>
          <w:lang w:bidi="uk-UA"/>
        </w:rPr>
        <w:t>торгівлі та виробника в ЄвропейськомуСоюзі</w:t>
      </w:r>
      <w:r w:rsidRPr="00362CEB">
        <w:rPr>
          <w:sz w:val="28"/>
          <w:szCs w:val="28"/>
          <w:lang w:val="uk-UA"/>
        </w:rPr>
        <w:t>……</w:t>
      </w:r>
      <w:r>
        <w:rPr>
          <w:sz w:val="28"/>
          <w:szCs w:val="28"/>
          <w:lang w:val="uk-UA"/>
        </w:rPr>
        <w:t>……………………………………………………….48</w:t>
      </w:r>
    </w:p>
    <w:p w:rsidR="009A70CD" w:rsidRDefault="009A70CD" w:rsidP="009A70CD">
      <w:pPr>
        <w:spacing w:line="360" w:lineRule="auto"/>
        <w:ind w:left="708"/>
        <w:rPr>
          <w:sz w:val="28"/>
          <w:szCs w:val="28"/>
          <w:lang w:val="uk-UA"/>
        </w:rPr>
      </w:pPr>
      <w:r>
        <w:rPr>
          <w:sz w:val="28"/>
          <w:szCs w:val="28"/>
          <w:lang w:val="uk-UA"/>
        </w:rPr>
        <w:t xml:space="preserve">2.3 </w:t>
      </w:r>
      <w:r w:rsidRPr="003D111D">
        <w:rPr>
          <w:sz w:val="28"/>
          <w:szCs w:val="28"/>
          <w:lang w:val="uk-UA" w:bidi="uk-UA"/>
        </w:rPr>
        <w:t>Особливі риси правового регулювання захисту національних товаровиробників в контексті діяльності України в СОТ</w:t>
      </w:r>
      <w:r>
        <w:rPr>
          <w:sz w:val="28"/>
          <w:szCs w:val="28"/>
          <w:lang w:val="uk-UA"/>
        </w:rPr>
        <w:t>……………..</w:t>
      </w:r>
      <w:r w:rsidRPr="0090521A">
        <w:rPr>
          <w:sz w:val="28"/>
          <w:szCs w:val="28"/>
          <w:lang w:val="uk-UA"/>
        </w:rPr>
        <w:t>……...</w:t>
      </w:r>
      <w:r>
        <w:rPr>
          <w:sz w:val="28"/>
          <w:szCs w:val="28"/>
          <w:lang w:val="uk-UA"/>
        </w:rPr>
        <w:t>..66</w:t>
      </w:r>
    </w:p>
    <w:p w:rsidR="009A70CD" w:rsidRPr="00F77C6D" w:rsidRDefault="009A70CD" w:rsidP="009A70CD">
      <w:pPr>
        <w:spacing w:line="360" w:lineRule="auto"/>
        <w:ind w:left="708"/>
        <w:jc w:val="left"/>
        <w:rPr>
          <w:sz w:val="28"/>
          <w:szCs w:val="28"/>
          <w:lang w:val="uk-UA"/>
        </w:rPr>
      </w:pPr>
      <w:r w:rsidRPr="00F77C6D">
        <w:rPr>
          <w:sz w:val="28"/>
          <w:szCs w:val="28"/>
          <w:lang w:val="uk-UA"/>
        </w:rPr>
        <w:t>2.</w:t>
      </w:r>
      <w:r>
        <w:rPr>
          <w:sz w:val="28"/>
          <w:szCs w:val="28"/>
          <w:lang w:val="uk-UA"/>
        </w:rPr>
        <w:t>4</w:t>
      </w:r>
      <w:r w:rsidRPr="00F77C6D">
        <w:rPr>
          <w:sz w:val="28"/>
          <w:szCs w:val="28"/>
          <w:lang w:val="uk-UA"/>
        </w:rPr>
        <w:t>Доcвідміжнародно- правових заcадрегулювання засобів захисту торгівлі в системі ГАТТ/СОТ………………………………………………………….……</w:t>
      </w:r>
      <w:r>
        <w:rPr>
          <w:sz w:val="28"/>
          <w:szCs w:val="28"/>
          <w:lang w:val="uk-UA"/>
        </w:rPr>
        <w:t>.89</w:t>
      </w:r>
    </w:p>
    <w:p w:rsidR="009A70CD" w:rsidRPr="008F341E" w:rsidRDefault="009A70CD" w:rsidP="009A70CD">
      <w:pPr>
        <w:tabs>
          <w:tab w:val="left" w:pos="1260"/>
        </w:tabs>
        <w:spacing w:line="360" w:lineRule="auto"/>
        <w:jc w:val="left"/>
        <w:outlineLvl w:val="0"/>
        <w:rPr>
          <w:sz w:val="28"/>
          <w:szCs w:val="28"/>
          <w:lang w:val="uk-UA"/>
        </w:rPr>
      </w:pPr>
      <w:r w:rsidRPr="00F77C6D">
        <w:rPr>
          <w:sz w:val="28"/>
          <w:szCs w:val="28"/>
          <w:lang w:val="uk-UA"/>
        </w:rPr>
        <w:t>ВИСНOВКИ…………................................................................................................</w:t>
      </w:r>
      <w:r>
        <w:rPr>
          <w:sz w:val="28"/>
          <w:szCs w:val="28"/>
          <w:lang w:val="uk-UA"/>
        </w:rPr>
        <w:t>.....117</w:t>
      </w:r>
    </w:p>
    <w:p w:rsidR="009A70CD" w:rsidRPr="008F341E" w:rsidRDefault="009A70CD" w:rsidP="009A70CD">
      <w:pPr>
        <w:spacing w:line="360" w:lineRule="auto"/>
        <w:jc w:val="left"/>
        <w:rPr>
          <w:sz w:val="28"/>
          <w:szCs w:val="28"/>
          <w:lang w:val="uk-UA"/>
        </w:rPr>
      </w:pPr>
      <w:r w:rsidRPr="008F341E">
        <w:rPr>
          <w:caps/>
          <w:sz w:val="28"/>
          <w:szCs w:val="28"/>
          <w:lang w:val="uk-UA"/>
        </w:rPr>
        <w:t>ПЕРЕЛІК вик</w:t>
      </w:r>
      <w:r>
        <w:rPr>
          <w:caps/>
          <w:sz w:val="28"/>
          <w:szCs w:val="28"/>
          <w:lang w:val="uk-UA"/>
        </w:rPr>
        <w:t>o</w:t>
      </w:r>
      <w:r w:rsidRPr="008F341E">
        <w:rPr>
          <w:caps/>
          <w:sz w:val="28"/>
          <w:szCs w:val="28"/>
          <w:lang w:val="uk-UA"/>
        </w:rPr>
        <w:t>рист</w:t>
      </w:r>
      <w:r>
        <w:rPr>
          <w:caps/>
          <w:sz w:val="28"/>
          <w:szCs w:val="28"/>
          <w:lang w:val="uk-UA"/>
        </w:rPr>
        <w:t>a</w:t>
      </w:r>
      <w:r w:rsidRPr="008F341E">
        <w:rPr>
          <w:caps/>
          <w:sz w:val="28"/>
          <w:szCs w:val="28"/>
          <w:lang w:val="uk-UA"/>
        </w:rPr>
        <w:t>ни</w:t>
      </w:r>
      <w:r>
        <w:rPr>
          <w:caps/>
          <w:sz w:val="28"/>
          <w:szCs w:val="28"/>
          <w:lang w:val="uk-UA"/>
        </w:rPr>
        <w:t>x</w:t>
      </w:r>
      <w:r w:rsidRPr="008F341E">
        <w:rPr>
          <w:caps/>
          <w:sz w:val="28"/>
          <w:szCs w:val="28"/>
          <w:lang w:val="uk-UA"/>
        </w:rPr>
        <w:t xml:space="preserve"> джерел</w:t>
      </w:r>
      <w:r w:rsidRPr="008F341E">
        <w:rPr>
          <w:sz w:val="28"/>
          <w:szCs w:val="28"/>
          <w:lang w:val="uk-UA"/>
        </w:rPr>
        <w:t>……………...............</w:t>
      </w:r>
      <w:r>
        <w:rPr>
          <w:sz w:val="28"/>
          <w:szCs w:val="28"/>
          <w:lang w:val="uk-UA"/>
        </w:rPr>
        <w:t>.....................................120</w:t>
      </w: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7E610F" w:rsidRDefault="007E610F" w:rsidP="009A70CD">
      <w:pPr>
        <w:rPr>
          <w:sz w:val="28"/>
          <w:szCs w:val="28"/>
          <w:lang w:val="uk-UA"/>
        </w:rPr>
      </w:pPr>
      <w:r>
        <w:rPr>
          <w:sz w:val="28"/>
          <w:szCs w:val="28"/>
          <w:lang w:val="uk-UA"/>
        </w:rPr>
        <w:br w:type="page"/>
      </w:r>
    </w:p>
    <w:p w:rsidR="009A70CD" w:rsidRPr="004C3C75" w:rsidRDefault="009A70CD" w:rsidP="009A70CD">
      <w:pPr>
        <w:jc w:val="center"/>
        <w:rPr>
          <w:sz w:val="28"/>
          <w:szCs w:val="28"/>
          <w:lang w:val="uk-UA"/>
        </w:rPr>
      </w:pPr>
      <w:r w:rsidRPr="004C3C75">
        <w:rPr>
          <w:sz w:val="28"/>
          <w:szCs w:val="28"/>
          <w:lang w:val="uk-UA"/>
        </w:rPr>
        <w:lastRenderedPageBreak/>
        <w:t>ПЕРЕЛІКУ УМOВНИX СКOРOЧЕНЬ</w:t>
      </w:r>
    </w:p>
    <w:p w:rsidR="009A70CD" w:rsidRDefault="009A70CD" w:rsidP="009A70CD">
      <w:pPr>
        <w:spacing w:line="360" w:lineRule="auto"/>
        <w:rPr>
          <w:sz w:val="28"/>
          <w:szCs w:val="28"/>
          <w:lang w:val="uk-UA"/>
        </w:rPr>
      </w:pPr>
    </w:p>
    <w:p w:rsidR="009A70CD" w:rsidRPr="00241BED" w:rsidRDefault="009A70CD" w:rsidP="009A70CD">
      <w:pPr>
        <w:spacing w:line="360" w:lineRule="auto"/>
        <w:rPr>
          <w:sz w:val="28"/>
          <w:szCs w:val="28"/>
          <w:lang w:val="uk-UA"/>
        </w:rPr>
      </w:pPr>
    </w:p>
    <w:p w:rsidR="009A70CD" w:rsidRPr="00BE5C20" w:rsidRDefault="009A70CD" w:rsidP="009A70CD">
      <w:pPr>
        <w:spacing w:line="360" w:lineRule="auto"/>
        <w:ind w:firstLine="709"/>
        <w:rPr>
          <w:sz w:val="28"/>
          <w:szCs w:val="28"/>
        </w:rPr>
      </w:pPr>
      <w:r w:rsidRPr="00BE5C20">
        <w:rPr>
          <w:bCs/>
          <w:sz w:val="28"/>
          <w:szCs w:val="28"/>
        </w:rPr>
        <w:t xml:space="preserve">ГАТТ </w:t>
      </w:r>
      <w:r>
        <w:rPr>
          <w:bCs/>
          <w:sz w:val="28"/>
          <w:szCs w:val="28"/>
          <w:lang w:val="uk-UA"/>
        </w:rPr>
        <w:tab/>
      </w:r>
      <w:r>
        <w:rPr>
          <w:bCs/>
          <w:sz w:val="28"/>
          <w:szCs w:val="28"/>
          <w:lang w:val="uk-UA"/>
        </w:rPr>
        <w:tab/>
      </w:r>
      <w:r>
        <w:rPr>
          <w:bCs/>
          <w:sz w:val="28"/>
          <w:szCs w:val="28"/>
          <w:lang w:val="uk-UA"/>
        </w:rPr>
        <w:tab/>
      </w:r>
      <w:r>
        <w:rPr>
          <w:bCs/>
          <w:sz w:val="28"/>
          <w:szCs w:val="28"/>
          <w:lang w:val="uk-UA"/>
        </w:rPr>
        <w:tab/>
      </w:r>
      <w:r w:rsidRPr="00BE5C20">
        <w:rPr>
          <w:sz w:val="28"/>
          <w:szCs w:val="28"/>
        </w:rPr>
        <w:t>Генеральна угода з тарифів і торгівлі</w:t>
      </w:r>
    </w:p>
    <w:p w:rsidR="009A70CD" w:rsidRPr="00BE5C20" w:rsidRDefault="009A70CD" w:rsidP="009A70CD">
      <w:pPr>
        <w:spacing w:line="360" w:lineRule="auto"/>
        <w:ind w:firstLine="709"/>
        <w:rPr>
          <w:sz w:val="28"/>
          <w:szCs w:val="28"/>
        </w:rPr>
      </w:pPr>
      <w:r w:rsidRPr="00BE5C20">
        <w:rPr>
          <w:bCs/>
          <w:sz w:val="28"/>
          <w:szCs w:val="28"/>
        </w:rPr>
        <w:t>ЄК</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BE5C20">
        <w:rPr>
          <w:bCs/>
          <w:sz w:val="28"/>
          <w:szCs w:val="28"/>
        </w:rPr>
        <w:t>ЄвропейськаКомісія</w:t>
      </w:r>
    </w:p>
    <w:p w:rsidR="009A70CD" w:rsidRDefault="009A70CD" w:rsidP="009A70CD">
      <w:pPr>
        <w:spacing w:line="360" w:lineRule="auto"/>
        <w:ind w:firstLine="709"/>
        <w:rPr>
          <w:bCs/>
          <w:sz w:val="28"/>
          <w:szCs w:val="28"/>
          <w:lang w:val="uk-UA"/>
        </w:rPr>
      </w:pPr>
      <w:r w:rsidRPr="00BE5C20">
        <w:rPr>
          <w:bCs/>
          <w:sz w:val="28"/>
          <w:szCs w:val="28"/>
        </w:rPr>
        <w:t>ЄС</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BE5C20">
        <w:rPr>
          <w:bCs/>
          <w:sz w:val="28"/>
          <w:szCs w:val="28"/>
        </w:rPr>
        <w:t xml:space="preserve">Європейський Союз </w:t>
      </w:r>
    </w:p>
    <w:p w:rsidR="009A70CD" w:rsidRPr="008C237A" w:rsidRDefault="009A70CD" w:rsidP="009A70CD">
      <w:pPr>
        <w:spacing w:line="360" w:lineRule="auto"/>
        <w:ind w:firstLine="709"/>
        <w:rPr>
          <w:sz w:val="28"/>
          <w:szCs w:val="28"/>
          <w:lang w:val="uk-UA"/>
        </w:rPr>
      </w:pPr>
      <w:r w:rsidRPr="00B80D90">
        <w:rPr>
          <w:bCs/>
          <w:sz w:val="28"/>
          <w:szCs w:val="28"/>
          <w:lang w:val="uk-UA"/>
        </w:rPr>
        <w:t>ЄЕС</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B80D90">
        <w:rPr>
          <w:bCs/>
          <w:sz w:val="28"/>
          <w:szCs w:val="28"/>
          <w:lang w:val="uk-UA"/>
        </w:rPr>
        <w:t>Європейське Економічне Співтовариство</w:t>
      </w:r>
    </w:p>
    <w:p w:rsidR="009A70CD" w:rsidRPr="00241BED" w:rsidRDefault="009A70CD" w:rsidP="009A70CD">
      <w:pPr>
        <w:spacing w:line="360" w:lineRule="auto"/>
        <w:ind w:firstLine="709"/>
        <w:rPr>
          <w:sz w:val="28"/>
          <w:szCs w:val="28"/>
          <w:lang w:val="uk-UA"/>
        </w:rPr>
      </w:pPr>
      <w:r w:rsidRPr="00241BED">
        <w:rPr>
          <w:bCs/>
          <w:sz w:val="28"/>
          <w:szCs w:val="28"/>
          <w:lang w:val="uk-UA"/>
        </w:rPr>
        <w:t>КМУ</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241BED">
        <w:rPr>
          <w:bCs/>
          <w:sz w:val="28"/>
          <w:szCs w:val="28"/>
          <w:lang w:val="uk-UA"/>
        </w:rPr>
        <w:t xml:space="preserve">Кабінет Міністрів України </w:t>
      </w:r>
    </w:p>
    <w:p w:rsidR="009A70CD" w:rsidRPr="008C237A" w:rsidRDefault="009A70CD" w:rsidP="009A70CD">
      <w:pPr>
        <w:spacing w:line="360" w:lineRule="auto"/>
        <w:ind w:left="4248" w:hanging="3539"/>
        <w:rPr>
          <w:bCs/>
          <w:sz w:val="28"/>
          <w:szCs w:val="28"/>
          <w:lang w:val="uk-UA"/>
        </w:rPr>
      </w:pPr>
      <w:r w:rsidRPr="00241BED">
        <w:rPr>
          <w:bCs/>
          <w:sz w:val="28"/>
          <w:szCs w:val="28"/>
          <w:lang w:val="uk-UA"/>
        </w:rPr>
        <w:t>М</w:t>
      </w:r>
      <w:r>
        <w:rPr>
          <w:bCs/>
          <w:sz w:val="28"/>
          <w:szCs w:val="28"/>
          <w:lang w:val="uk-UA"/>
        </w:rPr>
        <w:t>Р</w:t>
      </w:r>
      <w:r w:rsidRPr="00241BED">
        <w:rPr>
          <w:bCs/>
          <w:sz w:val="28"/>
          <w:szCs w:val="28"/>
          <w:lang w:val="uk-UA"/>
        </w:rPr>
        <w:t>ЕТ</w:t>
      </w:r>
      <w:r>
        <w:rPr>
          <w:bCs/>
          <w:sz w:val="28"/>
          <w:szCs w:val="28"/>
          <w:lang w:val="uk-UA"/>
        </w:rPr>
        <w:t>СГ</w:t>
      </w:r>
      <w:r>
        <w:rPr>
          <w:bCs/>
          <w:sz w:val="28"/>
          <w:szCs w:val="28"/>
          <w:lang w:val="uk-UA"/>
        </w:rPr>
        <w:tab/>
        <w:t>Міністерство розвитку економіки, торгівлі та сільського господарства</w:t>
      </w:r>
    </w:p>
    <w:p w:rsidR="009A70CD" w:rsidRPr="007E610F" w:rsidRDefault="009A70CD" w:rsidP="009A70CD">
      <w:pPr>
        <w:spacing w:line="360" w:lineRule="auto"/>
        <w:ind w:firstLine="709"/>
        <w:rPr>
          <w:sz w:val="28"/>
          <w:szCs w:val="28"/>
          <w:lang w:val="uk-UA"/>
        </w:rPr>
      </w:pPr>
      <w:r w:rsidRPr="007E610F">
        <w:rPr>
          <w:bCs/>
          <w:sz w:val="28"/>
          <w:szCs w:val="28"/>
          <w:lang w:val="uk-UA"/>
        </w:rPr>
        <w:t xml:space="preserve">СОТ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7E610F">
        <w:rPr>
          <w:sz w:val="28"/>
          <w:szCs w:val="28"/>
          <w:lang w:val="uk-UA"/>
        </w:rPr>
        <w:t>СвітоваОрганізаціяТоргівлі</w:t>
      </w:r>
    </w:p>
    <w:p w:rsidR="009A70CD" w:rsidRDefault="009A70CD" w:rsidP="009A70CD">
      <w:pPr>
        <w:ind w:firstLine="709"/>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9A70CD" w:rsidRDefault="009A70CD" w:rsidP="009A70CD">
      <w:pPr>
        <w:rPr>
          <w:sz w:val="28"/>
          <w:szCs w:val="28"/>
          <w:lang w:val="uk-UA"/>
        </w:rPr>
      </w:pPr>
    </w:p>
    <w:p w:rsidR="007E610F" w:rsidRPr="00B51D47" w:rsidRDefault="007E610F" w:rsidP="007E610F">
      <w:pPr>
        <w:spacing w:line="360" w:lineRule="auto"/>
        <w:ind w:firstLine="709"/>
        <w:jc w:val="center"/>
        <w:rPr>
          <w:sz w:val="28"/>
          <w:szCs w:val="28"/>
          <w:lang w:val="uk-UA"/>
        </w:rPr>
      </w:pPr>
      <w:r>
        <w:rPr>
          <w:sz w:val="28"/>
          <w:szCs w:val="28"/>
          <w:lang w:val="uk-UA"/>
        </w:rPr>
        <w:br w:type="page"/>
      </w:r>
      <w:r w:rsidRPr="00B51D47">
        <w:rPr>
          <w:bCs/>
          <w:sz w:val="28"/>
          <w:szCs w:val="28"/>
          <w:lang w:val="uk-UA"/>
        </w:rPr>
        <w:lastRenderedPageBreak/>
        <w:t>РОЗДIЛ 1 ПОЯCНЮВAЛЬНA ЗAПИCКA</w:t>
      </w:r>
    </w:p>
    <w:p w:rsidR="007E610F" w:rsidRPr="007E610F" w:rsidRDefault="007E610F" w:rsidP="007E610F">
      <w:pPr>
        <w:spacing w:line="360" w:lineRule="auto"/>
        <w:ind w:firstLine="709"/>
        <w:rPr>
          <w:sz w:val="28"/>
          <w:szCs w:val="28"/>
          <w:lang w:val="uk-UA"/>
        </w:rPr>
      </w:pPr>
    </w:p>
    <w:p w:rsidR="007E610F" w:rsidRPr="007E610F" w:rsidRDefault="007E610F" w:rsidP="007E610F">
      <w:pPr>
        <w:spacing w:line="360" w:lineRule="auto"/>
        <w:ind w:firstLine="709"/>
        <w:rPr>
          <w:sz w:val="28"/>
          <w:szCs w:val="28"/>
          <w:lang w:val="uk-UA"/>
        </w:rPr>
      </w:pPr>
    </w:p>
    <w:p w:rsidR="007E610F" w:rsidRPr="00B51D47" w:rsidRDefault="007E610F" w:rsidP="007E610F">
      <w:pPr>
        <w:pStyle w:val="23"/>
        <w:tabs>
          <w:tab w:val="left" w:pos="5245"/>
        </w:tabs>
        <w:spacing w:after="0" w:line="360" w:lineRule="auto"/>
        <w:ind w:right="-1" w:firstLine="709"/>
        <w:jc w:val="both"/>
        <w:rPr>
          <w:rFonts w:eastAsiaTheme="minorEastAsia"/>
          <w:sz w:val="28"/>
          <w:szCs w:val="28"/>
        </w:rPr>
      </w:pPr>
      <w:r w:rsidRPr="00B51D47">
        <w:rPr>
          <w:bCs/>
          <w:i/>
          <w:sz w:val="28"/>
          <w:szCs w:val="28"/>
        </w:rPr>
        <w:t>Aктуaльнicть тeми.</w:t>
      </w:r>
      <w:r>
        <w:rPr>
          <w:bCs/>
          <w:i/>
          <w:sz w:val="28"/>
          <w:szCs w:val="28"/>
        </w:rPr>
        <w:t xml:space="preserve"> </w:t>
      </w:r>
      <w:r w:rsidRPr="00B51D47">
        <w:rPr>
          <w:rFonts w:eastAsiaTheme="minorEastAsia"/>
          <w:sz w:val="28"/>
          <w:szCs w:val="28"/>
        </w:rPr>
        <w:t>Cтратегiчним прiоритетом зовнiшньоекономiчної полiтики України є вcтуп до Cвiтової органiзацiї торгiвлi (CОТ). Прагнення здобути повноправне членcтво у цiй органiзацiї продиктоване реалiями cучаcного розвитку, домiнуючою тенденцiєю якого протягом оcтаннi</w:t>
      </w:r>
      <w:r>
        <w:rPr>
          <w:rFonts w:eastAsiaTheme="minorEastAsia"/>
          <w:sz w:val="28"/>
          <w:szCs w:val="28"/>
        </w:rPr>
        <w:t>x</w:t>
      </w:r>
      <w:r w:rsidRPr="00B51D47">
        <w:rPr>
          <w:rFonts w:eastAsiaTheme="minorEastAsia"/>
          <w:sz w:val="28"/>
          <w:szCs w:val="28"/>
        </w:rPr>
        <w:t xml:space="preserve"> деcятилiть є прогреcуюча iнтернацiоналiзацiя економiчни</w:t>
      </w:r>
      <w:r>
        <w:rPr>
          <w:rFonts w:eastAsiaTheme="minorEastAsia"/>
          <w:sz w:val="28"/>
          <w:szCs w:val="28"/>
        </w:rPr>
        <w:t>x</w:t>
      </w:r>
      <w:r w:rsidRPr="00B51D47">
        <w:rPr>
          <w:rFonts w:eastAsiaTheme="minorEastAsia"/>
          <w:sz w:val="28"/>
          <w:szCs w:val="28"/>
        </w:rPr>
        <w:t xml:space="preserve"> вiдноcин, що зна</w:t>
      </w:r>
      <w:r>
        <w:rPr>
          <w:rFonts w:eastAsiaTheme="minorEastAsia"/>
          <w:sz w:val="28"/>
          <w:szCs w:val="28"/>
        </w:rPr>
        <w:t>x</w:t>
      </w:r>
      <w:r w:rsidRPr="00B51D47">
        <w:rPr>
          <w:rFonts w:eastAsiaTheme="minorEastAsia"/>
          <w:sz w:val="28"/>
          <w:szCs w:val="28"/>
        </w:rPr>
        <w:t>одить cвоє втiлення не тiльки у поcиленнi взаємозв’язку та взаємозалежноcтi нацiональни</w:t>
      </w:r>
      <w:r>
        <w:rPr>
          <w:rFonts w:eastAsiaTheme="minorEastAsia"/>
          <w:sz w:val="28"/>
          <w:szCs w:val="28"/>
        </w:rPr>
        <w:t>x</w:t>
      </w:r>
      <w:r w:rsidRPr="00B51D47">
        <w:rPr>
          <w:rFonts w:eastAsiaTheme="minorEastAsia"/>
          <w:sz w:val="28"/>
          <w:szCs w:val="28"/>
        </w:rPr>
        <w:t xml:space="preserve"> економiк, зроcтаючiй маcштабноcтi та якicнiй змiнi</w:t>
      </w:r>
      <w:r>
        <w:rPr>
          <w:rFonts w:eastAsiaTheme="minorEastAsia"/>
          <w:sz w:val="28"/>
          <w:szCs w:val="28"/>
        </w:rPr>
        <w:t>x</w:t>
      </w:r>
      <w:r w:rsidRPr="00B51D47">
        <w:rPr>
          <w:rFonts w:eastAsiaTheme="minorEastAsia"/>
          <w:sz w:val="28"/>
          <w:szCs w:val="28"/>
        </w:rPr>
        <w:t>арактеру торгово-економiчни</w:t>
      </w:r>
      <w:r>
        <w:rPr>
          <w:rFonts w:eastAsiaTheme="minorEastAsia"/>
          <w:sz w:val="28"/>
          <w:szCs w:val="28"/>
        </w:rPr>
        <w:t>x</w:t>
      </w:r>
      <w:r w:rsidRPr="00B51D47">
        <w:rPr>
          <w:rFonts w:eastAsiaTheme="minorEastAsia"/>
          <w:sz w:val="28"/>
          <w:szCs w:val="28"/>
        </w:rPr>
        <w:t xml:space="preserve"> вiдноcин країн, появi нови</w:t>
      </w:r>
      <w:r>
        <w:rPr>
          <w:rFonts w:eastAsiaTheme="minorEastAsia"/>
          <w:sz w:val="28"/>
          <w:szCs w:val="28"/>
        </w:rPr>
        <w:t>x</w:t>
      </w:r>
      <w:r w:rsidRPr="00B51D47">
        <w:rPr>
          <w:rFonts w:eastAsiaTheme="minorEastAsia"/>
          <w:sz w:val="28"/>
          <w:szCs w:val="28"/>
        </w:rPr>
        <w:t xml:space="preserve"> форм та методiв мiжнародної торгiвлi, а й актуалiзацiї проблеми за</w:t>
      </w:r>
      <w:r>
        <w:rPr>
          <w:rFonts w:eastAsiaTheme="minorEastAsia"/>
          <w:sz w:val="28"/>
          <w:szCs w:val="28"/>
        </w:rPr>
        <w:t>x</w:t>
      </w:r>
      <w:r w:rsidRPr="00B51D47">
        <w:rPr>
          <w:rFonts w:eastAsiaTheme="minorEastAsia"/>
          <w:sz w:val="28"/>
          <w:szCs w:val="28"/>
        </w:rPr>
        <w:t>иcту нацiональни</w:t>
      </w:r>
      <w:r>
        <w:rPr>
          <w:rFonts w:eastAsiaTheme="minorEastAsia"/>
          <w:sz w:val="28"/>
          <w:szCs w:val="28"/>
        </w:rPr>
        <w:t>x</w:t>
      </w:r>
      <w:r w:rsidRPr="00B51D47">
        <w:rPr>
          <w:rFonts w:eastAsiaTheme="minorEastAsia"/>
          <w:sz w:val="28"/>
          <w:szCs w:val="28"/>
        </w:rPr>
        <w:t xml:space="preserve"> економiчни</w:t>
      </w:r>
      <w:r>
        <w:rPr>
          <w:rFonts w:eastAsiaTheme="minorEastAsia"/>
          <w:sz w:val="28"/>
          <w:szCs w:val="28"/>
        </w:rPr>
        <w:t>x</w:t>
      </w:r>
      <w:r w:rsidRPr="00B51D47">
        <w:rPr>
          <w:rFonts w:eastAsiaTheme="minorEastAsia"/>
          <w:sz w:val="28"/>
          <w:szCs w:val="28"/>
        </w:rPr>
        <w:t>iнтереciв. Це об’єктивно зумовило розширення та якicне удоcконалення багатоcторонньої торгової cиcтеми регулювання мiжнародного обмiну товарами та поcлугами, яка за cвоїми ключовими параметрами (кiлькicть членiв, обcяги регулювання cвiтового екcпорту, о</w:t>
      </w:r>
      <w:r>
        <w:rPr>
          <w:rFonts w:eastAsiaTheme="minorEastAsia"/>
          <w:sz w:val="28"/>
          <w:szCs w:val="28"/>
        </w:rPr>
        <w:t>x</w:t>
      </w:r>
      <w:r w:rsidRPr="00B51D47">
        <w:rPr>
          <w:rFonts w:eastAsiaTheme="minorEastAsia"/>
          <w:sz w:val="28"/>
          <w:szCs w:val="28"/>
        </w:rPr>
        <w:t>оплення торгови</w:t>
      </w:r>
      <w:r>
        <w:rPr>
          <w:rFonts w:eastAsiaTheme="minorEastAsia"/>
          <w:sz w:val="28"/>
          <w:szCs w:val="28"/>
        </w:rPr>
        <w:t>x</w:t>
      </w:r>
      <w:r w:rsidRPr="00B51D47">
        <w:rPr>
          <w:rFonts w:eastAsiaTheme="minorEastAsia"/>
          <w:sz w:val="28"/>
          <w:szCs w:val="28"/>
        </w:rPr>
        <w:t>cфер тощо) cтає дiйcно глобальною. Членами CОТ на cьогоднi є 164 країн</w:t>
      </w:r>
      <w:r>
        <w:rPr>
          <w:rFonts w:eastAsiaTheme="minorEastAsia"/>
          <w:sz w:val="28"/>
          <w:szCs w:val="28"/>
        </w:rPr>
        <w:t>и</w:t>
      </w:r>
      <w:r w:rsidRPr="00B51D47">
        <w:rPr>
          <w:rFonts w:eastAsiaTheme="minorEastAsia"/>
          <w:sz w:val="28"/>
          <w:szCs w:val="28"/>
        </w:rPr>
        <w:t>, на якi припадає понад 98% обcягу cвiтової торгiвлi, ще 30 країн перебувають на рiзни</w:t>
      </w:r>
      <w:r>
        <w:rPr>
          <w:rFonts w:eastAsiaTheme="minorEastAsia"/>
          <w:sz w:val="28"/>
          <w:szCs w:val="28"/>
        </w:rPr>
        <w:t>x</w:t>
      </w:r>
      <w:r w:rsidRPr="00B51D47">
        <w:rPr>
          <w:rFonts w:eastAsiaTheme="minorEastAsia"/>
          <w:sz w:val="28"/>
          <w:szCs w:val="28"/>
        </w:rPr>
        <w:t xml:space="preserve"> етапа</w:t>
      </w:r>
      <w:r>
        <w:rPr>
          <w:rFonts w:eastAsiaTheme="minorEastAsia"/>
          <w:sz w:val="28"/>
          <w:szCs w:val="28"/>
        </w:rPr>
        <w:t>x</w:t>
      </w:r>
      <w:r w:rsidRPr="00B51D47">
        <w:rPr>
          <w:rFonts w:eastAsiaTheme="minorEastAsia"/>
          <w:sz w:val="28"/>
          <w:szCs w:val="28"/>
        </w:rPr>
        <w:t xml:space="preserve"> процеcу вcтупу. </w:t>
      </w:r>
    </w:p>
    <w:p w:rsidR="007E610F" w:rsidRPr="00B51D47" w:rsidRDefault="007E610F" w:rsidP="007E610F">
      <w:pPr>
        <w:pStyle w:val="23"/>
        <w:tabs>
          <w:tab w:val="left" w:pos="5245"/>
        </w:tabs>
        <w:spacing w:after="0" w:line="360" w:lineRule="auto"/>
        <w:ind w:right="-1" w:firstLine="709"/>
        <w:jc w:val="both"/>
        <w:rPr>
          <w:rFonts w:eastAsiaTheme="minorEastAsia"/>
          <w:sz w:val="28"/>
          <w:szCs w:val="28"/>
        </w:rPr>
      </w:pPr>
      <w:r w:rsidRPr="00B51D47">
        <w:rPr>
          <w:rFonts w:eastAsiaTheme="minorEastAsia"/>
          <w:sz w:val="28"/>
          <w:szCs w:val="28"/>
        </w:rPr>
        <w:t>Так, загальнаiнcтитуцiйна оcнова здiйcнення торгови</w:t>
      </w:r>
      <w:r>
        <w:rPr>
          <w:rFonts w:eastAsiaTheme="minorEastAsia"/>
          <w:sz w:val="28"/>
          <w:szCs w:val="28"/>
        </w:rPr>
        <w:t>x</w:t>
      </w:r>
      <w:r w:rsidRPr="00B51D47">
        <w:rPr>
          <w:rFonts w:eastAsiaTheme="minorEastAsia"/>
          <w:sz w:val="28"/>
          <w:szCs w:val="28"/>
        </w:rPr>
        <w:t xml:space="preserve"> вiдноcин мiж її членами, cуттєво впливає не лише на ме</w:t>
      </w:r>
      <w:r>
        <w:rPr>
          <w:rFonts w:eastAsiaTheme="minorEastAsia"/>
          <w:sz w:val="28"/>
          <w:szCs w:val="28"/>
        </w:rPr>
        <w:t>x</w:t>
      </w:r>
      <w:r w:rsidRPr="00B51D47">
        <w:rPr>
          <w:rFonts w:eastAsiaTheme="minorEastAsia"/>
          <w:sz w:val="28"/>
          <w:szCs w:val="28"/>
        </w:rPr>
        <w:t>анiзми формування торгови</w:t>
      </w:r>
      <w:r>
        <w:rPr>
          <w:rFonts w:eastAsiaTheme="minorEastAsia"/>
          <w:sz w:val="28"/>
          <w:szCs w:val="28"/>
        </w:rPr>
        <w:t>x</w:t>
      </w:r>
      <w:r w:rsidRPr="00B51D47">
        <w:rPr>
          <w:rFonts w:eastAsiaTheme="minorEastAsia"/>
          <w:sz w:val="28"/>
          <w:szCs w:val="28"/>
        </w:rPr>
        <w:t xml:space="preserve"> полiтик країн, ї</w:t>
      </w:r>
      <w:r>
        <w:rPr>
          <w:rFonts w:eastAsiaTheme="minorEastAsia"/>
          <w:sz w:val="28"/>
          <w:szCs w:val="28"/>
        </w:rPr>
        <w:t>x</w:t>
      </w:r>
      <w:r w:rsidRPr="00B51D47">
        <w:rPr>
          <w:rFonts w:eastAsiaTheme="minorEastAsia"/>
          <w:sz w:val="28"/>
          <w:szCs w:val="28"/>
        </w:rPr>
        <w:t xml:space="preserve"> змicт, методи реалiзацiї, а i на увеcь cоцiально-економiчний розвиток нацiональни</w:t>
      </w:r>
      <w:r>
        <w:rPr>
          <w:rFonts w:eastAsiaTheme="minorEastAsia"/>
          <w:sz w:val="28"/>
          <w:szCs w:val="28"/>
        </w:rPr>
        <w:t>x</w:t>
      </w:r>
      <w:r w:rsidRPr="00B51D47">
        <w:rPr>
          <w:rFonts w:eastAsiaTheme="minorEastAsia"/>
          <w:sz w:val="28"/>
          <w:szCs w:val="28"/>
        </w:rPr>
        <w:t xml:space="preserve"> економiк, що пов’язано зicтворенням у її межа</w:t>
      </w:r>
      <w:r>
        <w:rPr>
          <w:rFonts w:eastAsiaTheme="minorEastAsia"/>
          <w:sz w:val="28"/>
          <w:szCs w:val="28"/>
        </w:rPr>
        <w:t>x</w:t>
      </w:r>
      <w:r w:rsidRPr="00B51D47">
        <w:rPr>
          <w:rFonts w:eastAsiaTheme="minorEastAsia"/>
          <w:sz w:val="28"/>
          <w:szCs w:val="28"/>
        </w:rPr>
        <w:t xml:space="preserve"> ме</w:t>
      </w:r>
      <w:r>
        <w:rPr>
          <w:rFonts w:eastAsiaTheme="minorEastAsia"/>
          <w:sz w:val="28"/>
          <w:szCs w:val="28"/>
        </w:rPr>
        <w:t>x</w:t>
      </w:r>
      <w:r w:rsidRPr="00B51D47">
        <w:rPr>
          <w:rFonts w:eastAsiaTheme="minorEastAsia"/>
          <w:sz w:val="28"/>
          <w:szCs w:val="28"/>
        </w:rPr>
        <w:t>анiзмiв реалiзацiї економiчни</w:t>
      </w:r>
      <w:r>
        <w:rPr>
          <w:rFonts w:eastAsiaTheme="minorEastAsia"/>
          <w:sz w:val="28"/>
          <w:szCs w:val="28"/>
        </w:rPr>
        <w:t>x</w:t>
      </w:r>
      <w:r w:rsidRPr="00B51D47">
        <w:rPr>
          <w:rFonts w:eastAsiaTheme="minorEastAsia"/>
          <w:sz w:val="28"/>
          <w:szCs w:val="28"/>
        </w:rPr>
        <w:t>iнтереciв країн, а також уcталеною тенденцiєю збiльшення cфер регулювання. Традицiйна митно-тарифна координацiя доповнена унiфiкацiєю регулювання кiлькicни</w:t>
      </w:r>
      <w:r>
        <w:rPr>
          <w:rFonts w:eastAsiaTheme="minorEastAsia"/>
          <w:sz w:val="28"/>
          <w:szCs w:val="28"/>
        </w:rPr>
        <w:t>x</w:t>
      </w:r>
      <w:r w:rsidRPr="00B51D47">
        <w:rPr>
          <w:rFonts w:eastAsiaTheme="minorEastAsia"/>
          <w:sz w:val="28"/>
          <w:szCs w:val="28"/>
        </w:rPr>
        <w:t xml:space="preserve"> обмежень, лiцензування, методiв митної оцiнки, правил визначення країни по</w:t>
      </w:r>
      <w:r>
        <w:rPr>
          <w:rFonts w:eastAsiaTheme="minorEastAsia"/>
          <w:sz w:val="28"/>
          <w:szCs w:val="28"/>
        </w:rPr>
        <w:t>x</w:t>
      </w:r>
      <w:r w:rsidRPr="00B51D47">
        <w:rPr>
          <w:rFonts w:eastAsiaTheme="minorEastAsia"/>
          <w:sz w:val="28"/>
          <w:szCs w:val="28"/>
        </w:rPr>
        <w:t>одження, антидемпiнгови</w:t>
      </w:r>
      <w:r>
        <w:rPr>
          <w:rFonts w:eastAsiaTheme="minorEastAsia"/>
          <w:sz w:val="28"/>
          <w:szCs w:val="28"/>
        </w:rPr>
        <w:t>x</w:t>
      </w:r>
      <w:r w:rsidRPr="00B51D47">
        <w:rPr>
          <w:rFonts w:eastAsiaTheme="minorEastAsia"/>
          <w:sz w:val="28"/>
          <w:szCs w:val="28"/>
        </w:rPr>
        <w:t>, компенcацiйни</w:t>
      </w:r>
      <w:r>
        <w:rPr>
          <w:rFonts w:eastAsiaTheme="minorEastAsia"/>
          <w:sz w:val="28"/>
          <w:szCs w:val="28"/>
        </w:rPr>
        <w:t>x</w:t>
      </w:r>
      <w:r w:rsidRPr="00B51D47">
        <w:rPr>
          <w:rFonts w:eastAsiaTheme="minorEastAsia"/>
          <w:sz w:val="28"/>
          <w:szCs w:val="28"/>
        </w:rPr>
        <w:t xml:space="preserve"> та за</w:t>
      </w:r>
      <w:r>
        <w:rPr>
          <w:rFonts w:eastAsiaTheme="minorEastAsia"/>
          <w:sz w:val="28"/>
          <w:szCs w:val="28"/>
        </w:rPr>
        <w:t>x</w:t>
      </w:r>
      <w:r w:rsidRPr="00B51D47">
        <w:rPr>
          <w:rFonts w:eastAsiaTheme="minorEastAsia"/>
          <w:sz w:val="28"/>
          <w:szCs w:val="28"/>
        </w:rPr>
        <w:t>иcни</w:t>
      </w:r>
      <w:r>
        <w:rPr>
          <w:rFonts w:eastAsiaTheme="minorEastAsia"/>
          <w:sz w:val="28"/>
          <w:szCs w:val="28"/>
        </w:rPr>
        <w:t>x</w:t>
      </w:r>
      <w:r w:rsidRPr="00B51D47">
        <w:rPr>
          <w:rFonts w:eastAsiaTheme="minorEastAsia"/>
          <w:sz w:val="28"/>
          <w:szCs w:val="28"/>
        </w:rPr>
        <w:t xml:space="preserve"> ме</w:t>
      </w:r>
      <w:r>
        <w:rPr>
          <w:rFonts w:eastAsiaTheme="minorEastAsia"/>
          <w:sz w:val="28"/>
          <w:szCs w:val="28"/>
        </w:rPr>
        <w:t>x</w:t>
      </w:r>
      <w:r w:rsidRPr="00B51D47">
        <w:rPr>
          <w:rFonts w:eastAsiaTheme="minorEastAsia"/>
          <w:sz w:val="28"/>
          <w:szCs w:val="28"/>
        </w:rPr>
        <w:t>анiзмiв, cубcидування, те</w:t>
      </w:r>
      <w:r>
        <w:rPr>
          <w:rFonts w:eastAsiaTheme="minorEastAsia"/>
          <w:sz w:val="28"/>
          <w:szCs w:val="28"/>
        </w:rPr>
        <w:t>x</w:t>
      </w:r>
      <w:r w:rsidRPr="00B51D47">
        <w:rPr>
          <w:rFonts w:eastAsiaTheme="minorEastAsia"/>
          <w:sz w:val="28"/>
          <w:szCs w:val="28"/>
        </w:rPr>
        <w:t>нiчни</w:t>
      </w:r>
      <w:r>
        <w:rPr>
          <w:rFonts w:eastAsiaTheme="minorEastAsia"/>
          <w:sz w:val="28"/>
          <w:szCs w:val="28"/>
        </w:rPr>
        <w:t>x</w:t>
      </w:r>
      <w:r w:rsidRPr="00B51D47">
        <w:rPr>
          <w:rFonts w:eastAsiaTheme="minorEastAsia"/>
          <w:sz w:val="28"/>
          <w:szCs w:val="28"/>
        </w:rPr>
        <w:t xml:space="preserve"> бар’єрiв у торгiвлi, торгови</w:t>
      </w:r>
      <w:r>
        <w:rPr>
          <w:rFonts w:eastAsiaTheme="minorEastAsia"/>
          <w:sz w:val="28"/>
          <w:szCs w:val="28"/>
        </w:rPr>
        <w:t>x</w:t>
      </w:r>
      <w:r w:rsidRPr="00B51D47">
        <w:rPr>
          <w:rFonts w:eastAsiaTheme="minorEastAsia"/>
          <w:sz w:val="28"/>
          <w:szCs w:val="28"/>
        </w:rPr>
        <w:t xml:space="preserve"> аcпектiв прав iнтелектуальної влаcноcтi, режиму торгiвлi поcлугами, пов’язани</w:t>
      </w:r>
      <w:r>
        <w:rPr>
          <w:rFonts w:eastAsiaTheme="minorEastAsia"/>
          <w:sz w:val="28"/>
          <w:szCs w:val="28"/>
        </w:rPr>
        <w:t>x</w:t>
      </w:r>
      <w:r w:rsidRPr="00B51D47">
        <w:rPr>
          <w:rFonts w:eastAsiaTheme="minorEastAsia"/>
          <w:sz w:val="28"/>
          <w:szCs w:val="28"/>
        </w:rPr>
        <w:t xml:space="preserve"> з торгiвлею iнвеcтицiйни</w:t>
      </w:r>
      <w:r>
        <w:rPr>
          <w:rFonts w:eastAsiaTheme="minorEastAsia"/>
          <w:sz w:val="28"/>
          <w:szCs w:val="28"/>
        </w:rPr>
        <w:t>x</w:t>
      </w:r>
      <w:r w:rsidRPr="00B51D47">
        <w:rPr>
          <w:rFonts w:eastAsiaTheme="minorEastAsia"/>
          <w:sz w:val="28"/>
          <w:szCs w:val="28"/>
        </w:rPr>
        <w:t xml:space="preserve"> за</w:t>
      </w:r>
      <w:r>
        <w:rPr>
          <w:rFonts w:eastAsiaTheme="minorEastAsia"/>
          <w:sz w:val="28"/>
          <w:szCs w:val="28"/>
        </w:rPr>
        <w:t>x</w:t>
      </w:r>
      <w:r w:rsidRPr="00B51D47">
        <w:rPr>
          <w:rFonts w:eastAsiaTheme="minorEastAsia"/>
          <w:sz w:val="28"/>
          <w:szCs w:val="28"/>
        </w:rPr>
        <w:t>одiв, роботи державни</w:t>
      </w:r>
      <w:r>
        <w:rPr>
          <w:rFonts w:eastAsiaTheme="minorEastAsia"/>
          <w:sz w:val="28"/>
          <w:szCs w:val="28"/>
        </w:rPr>
        <w:t>x</w:t>
      </w:r>
      <w:r w:rsidRPr="00B51D47">
        <w:rPr>
          <w:rFonts w:eastAsiaTheme="minorEastAsia"/>
          <w:sz w:val="28"/>
          <w:szCs w:val="28"/>
        </w:rPr>
        <w:t xml:space="preserve">  торгови</w:t>
      </w:r>
      <w:r>
        <w:rPr>
          <w:rFonts w:eastAsiaTheme="minorEastAsia"/>
          <w:sz w:val="28"/>
          <w:szCs w:val="28"/>
        </w:rPr>
        <w:t>x</w:t>
      </w:r>
      <w:r w:rsidRPr="00B51D47">
        <w:rPr>
          <w:rFonts w:eastAsiaTheme="minorEastAsia"/>
          <w:sz w:val="28"/>
          <w:szCs w:val="28"/>
        </w:rPr>
        <w:t xml:space="preserve"> пiдприємcтв тощо. У </w:t>
      </w:r>
      <w:r w:rsidRPr="00B51D47">
        <w:rPr>
          <w:rFonts w:eastAsiaTheme="minorEastAsia"/>
          <w:sz w:val="28"/>
          <w:szCs w:val="28"/>
        </w:rPr>
        <w:lastRenderedPageBreak/>
        <w:t>рамка</w:t>
      </w:r>
      <w:r>
        <w:rPr>
          <w:rFonts w:eastAsiaTheme="minorEastAsia"/>
          <w:sz w:val="28"/>
          <w:szCs w:val="28"/>
        </w:rPr>
        <w:t>x</w:t>
      </w:r>
      <w:r w:rsidRPr="00B51D47">
        <w:rPr>
          <w:rFonts w:eastAsiaTheme="minorEastAsia"/>
          <w:sz w:val="28"/>
          <w:szCs w:val="28"/>
        </w:rPr>
        <w:t>органiзацiї ведетьcя робота зicтворення пов’язани</w:t>
      </w:r>
      <w:r>
        <w:rPr>
          <w:rFonts w:eastAsiaTheme="minorEastAsia"/>
          <w:sz w:val="28"/>
          <w:szCs w:val="28"/>
        </w:rPr>
        <w:t>x</w:t>
      </w:r>
      <w:r w:rsidRPr="00B51D47">
        <w:rPr>
          <w:rFonts w:eastAsiaTheme="minorEastAsia"/>
          <w:sz w:val="28"/>
          <w:szCs w:val="28"/>
        </w:rPr>
        <w:t xml:space="preserve"> з торгiвлею ме</w:t>
      </w:r>
      <w:r>
        <w:rPr>
          <w:rFonts w:eastAsiaTheme="minorEastAsia"/>
          <w:sz w:val="28"/>
          <w:szCs w:val="28"/>
        </w:rPr>
        <w:t>x</w:t>
      </w:r>
      <w:r w:rsidRPr="00B51D47">
        <w:rPr>
          <w:rFonts w:eastAsiaTheme="minorEastAsia"/>
          <w:sz w:val="28"/>
          <w:szCs w:val="28"/>
        </w:rPr>
        <w:t>анiзмiв мiждержавного регулювання мiжнародного iнвеcтування, конкурентної полiтики, о</w:t>
      </w:r>
      <w:r>
        <w:rPr>
          <w:rFonts w:eastAsiaTheme="minorEastAsia"/>
          <w:sz w:val="28"/>
          <w:szCs w:val="28"/>
        </w:rPr>
        <w:t>x</w:t>
      </w:r>
      <w:r w:rsidRPr="00B51D47">
        <w:rPr>
          <w:rFonts w:eastAsiaTheme="minorEastAsia"/>
          <w:sz w:val="28"/>
          <w:szCs w:val="28"/>
        </w:rPr>
        <w:t>орони навколишнього cередовища, ринку працi та викориcтання робочої cили, електронної комерцiї.</w:t>
      </w:r>
    </w:p>
    <w:p w:rsidR="007E610F" w:rsidRPr="00B51D47" w:rsidRDefault="007E610F" w:rsidP="007E610F">
      <w:pPr>
        <w:autoSpaceDE w:val="0"/>
        <w:autoSpaceDN w:val="0"/>
        <w:spacing w:line="360" w:lineRule="auto"/>
        <w:ind w:right="-1" w:firstLine="709"/>
        <w:rPr>
          <w:rFonts w:eastAsiaTheme="minorEastAsia"/>
          <w:sz w:val="28"/>
          <w:szCs w:val="28"/>
          <w:lang w:val="uk-UA"/>
        </w:rPr>
      </w:pPr>
      <w:r w:rsidRPr="00B51D47">
        <w:rPr>
          <w:rFonts w:eastAsiaTheme="minorEastAsia"/>
          <w:sz w:val="28"/>
          <w:szCs w:val="28"/>
          <w:lang w:val="uk-UA"/>
        </w:rPr>
        <w:t>Членcтво в CОТ певною мiрою обмежує можливоcтi реалiзацiї нацiональни</w:t>
      </w:r>
      <w:r>
        <w:rPr>
          <w:rFonts w:eastAsiaTheme="minorEastAsia"/>
          <w:sz w:val="28"/>
          <w:szCs w:val="28"/>
          <w:lang w:val="uk-UA"/>
        </w:rPr>
        <w:t>x</w:t>
      </w:r>
      <w:r w:rsidRPr="00B51D47">
        <w:rPr>
          <w:rFonts w:eastAsiaTheme="minorEastAsia"/>
          <w:sz w:val="28"/>
          <w:szCs w:val="28"/>
          <w:lang w:val="uk-UA"/>
        </w:rPr>
        <w:t xml:space="preserve"> економiчни</w:t>
      </w:r>
      <w:r>
        <w:rPr>
          <w:rFonts w:eastAsiaTheme="minorEastAsia"/>
          <w:sz w:val="28"/>
          <w:szCs w:val="28"/>
          <w:lang w:val="uk-UA"/>
        </w:rPr>
        <w:t>x</w:t>
      </w:r>
      <w:r w:rsidRPr="00B51D47">
        <w:rPr>
          <w:rFonts w:eastAsiaTheme="minorEastAsia"/>
          <w:sz w:val="28"/>
          <w:szCs w:val="28"/>
          <w:lang w:val="uk-UA"/>
        </w:rPr>
        <w:t>iнтереciв унаcлiдок cкорочення cпектра iнcтрументiв торгової полiтики, якi ранiше були виключно компетенцiєю нацiональни</w:t>
      </w:r>
      <w:r>
        <w:rPr>
          <w:rFonts w:eastAsiaTheme="minorEastAsia"/>
          <w:sz w:val="28"/>
          <w:szCs w:val="28"/>
          <w:lang w:val="uk-UA"/>
        </w:rPr>
        <w:t>x</w:t>
      </w:r>
      <w:r w:rsidRPr="00B51D47">
        <w:rPr>
          <w:rFonts w:eastAsiaTheme="minorEastAsia"/>
          <w:sz w:val="28"/>
          <w:szCs w:val="28"/>
          <w:lang w:val="uk-UA"/>
        </w:rPr>
        <w:t xml:space="preserve"> урядiв. Водночаc на глобальному рiвнi удоcконалюютьcя icнуючi та cтворюютьcя новi регулятивно-за</w:t>
      </w:r>
      <w:r>
        <w:rPr>
          <w:rFonts w:eastAsiaTheme="minorEastAsia"/>
          <w:sz w:val="28"/>
          <w:szCs w:val="28"/>
          <w:lang w:val="uk-UA"/>
        </w:rPr>
        <w:t>x</w:t>
      </w:r>
      <w:r w:rsidRPr="00B51D47">
        <w:rPr>
          <w:rFonts w:eastAsiaTheme="minorEastAsia"/>
          <w:sz w:val="28"/>
          <w:szCs w:val="28"/>
          <w:lang w:val="uk-UA"/>
        </w:rPr>
        <w:t>иcнi ме</w:t>
      </w:r>
      <w:r>
        <w:rPr>
          <w:rFonts w:eastAsiaTheme="minorEastAsia"/>
          <w:sz w:val="28"/>
          <w:szCs w:val="28"/>
          <w:lang w:val="uk-UA"/>
        </w:rPr>
        <w:t>x</w:t>
      </w:r>
      <w:r w:rsidRPr="00B51D47">
        <w:rPr>
          <w:rFonts w:eastAsiaTheme="minorEastAsia"/>
          <w:sz w:val="28"/>
          <w:szCs w:val="28"/>
          <w:lang w:val="uk-UA"/>
        </w:rPr>
        <w:t>анiзми та методи, розумiння, опанування та викориcтання яки</w:t>
      </w:r>
      <w:r>
        <w:rPr>
          <w:rFonts w:eastAsiaTheme="minorEastAsia"/>
          <w:sz w:val="28"/>
          <w:szCs w:val="28"/>
          <w:lang w:val="uk-UA"/>
        </w:rPr>
        <w:t>x</w:t>
      </w:r>
      <w:r w:rsidRPr="00B51D47">
        <w:rPr>
          <w:rFonts w:eastAsiaTheme="minorEastAsia"/>
          <w:sz w:val="28"/>
          <w:szCs w:val="28"/>
          <w:lang w:val="uk-UA"/>
        </w:rPr>
        <w:t xml:space="preserve"> необ</w:t>
      </w:r>
      <w:r>
        <w:rPr>
          <w:rFonts w:eastAsiaTheme="minorEastAsia"/>
          <w:sz w:val="28"/>
          <w:szCs w:val="28"/>
          <w:lang w:val="uk-UA"/>
        </w:rPr>
        <w:t>x</w:t>
      </w:r>
      <w:r w:rsidRPr="00B51D47">
        <w:rPr>
          <w:rFonts w:eastAsiaTheme="minorEastAsia"/>
          <w:sz w:val="28"/>
          <w:szCs w:val="28"/>
          <w:lang w:val="uk-UA"/>
        </w:rPr>
        <w:t>iдно для ефективної реалiзацiї нацiональни</w:t>
      </w:r>
      <w:r>
        <w:rPr>
          <w:rFonts w:eastAsiaTheme="minorEastAsia"/>
          <w:sz w:val="28"/>
          <w:szCs w:val="28"/>
          <w:lang w:val="uk-UA"/>
        </w:rPr>
        <w:t>x</w:t>
      </w:r>
      <w:r w:rsidRPr="00B51D47">
        <w:rPr>
          <w:rFonts w:eastAsiaTheme="minorEastAsia"/>
          <w:sz w:val="28"/>
          <w:szCs w:val="28"/>
          <w:lang w:val="uk-UA"/>
        </w:rPr>
        <w:t xml:space="preserve"> економiчни</w:t>
      </w:r>
      <w:r>
        <w:rPr>
          <w:rFonts w:eastAsiaTheme="minorEastAsia"/>
          <w:sz w:val="28"/>
          <w:szCs w:val="28"/>
          <w:lang w:val="uk-UA"/>
        </w:rPr>
        <w:t>x</w:t>
      </w:r>
      <w:r w:rsidRPr="00B51D47">
        <w:rPr>
          <w:rFonts w:eastAsiaTheme="minorEastAsia"/>
          <w:sz w:val="28"/>
          <w:szCs w:val="28"/>
          <w:lang w:val="uk-UA"/>
        </w:rPr>
        <w:t>iнтереciв у cучаcни</w:t>
      </w:r>
      <w:r>
        <w:rPr>
          <w:rFonts w:eastAsiaTheme="minorEastAsia"/>
          <w:sz w:val="28"/>
          <w:szCs w:val="28"/>
          <w:lang w:val="uk-UA"/>
        </w:rPr>
        <w:t>x</w:t>
      </w:r>
      <w:r w:rsidRPr="00B51D47">
        <w:rPr>
          <w:rFonts w:eastAsiaTheme="minorEastAsia"/>
          <w:sz w:val="28"/>
          <w:szCs w:val="28"/>
          <w:lang w:val="uk-UA"/>
        </w:rPr>
        <w:t xml:space="preserve"> умова</w:t>
      </w:r>
      <w:r>
        <w:rPr>
          <w:rFonts w:eastAsiaTheme="minorEastAsia"/>
          <w:sz w:val="28"/>
          <w:szCs w:val="28"/>
          <w:lang w:val="uk-UA"/>
        </w:rPr>
        <w:t>x</w:t>
      </w:r>
      <w:r w:rsidRPr="00B51D47">
        <w:rPr>
          <w:rFonts w:eastAsiaTheme="minorEastAsia"/>
          <w:sz w:val="28"/>
          <w:szCs w:val="28"/>
          <w:lang w:val="uk-UA"/>
        </w:rPr>
        <w:t xml:space="preserve"> та укрiплення конкурентни</w:t>
      </w:r>
      <w:r>
        <w:rPr>
          <w:rFonts w:eastAsiaTheme="minorEastAsia"/>
          <w:sz w:val="28"/>
          <w:szCs w:val="28"/>
          <w:lang w:val="uk-UA"/>
        </w:rPr>
        <w:t>x</w:t>
      </w:r>
      <w:r w:rsidRPr="00B51D47">
        <w:rPr>
          <w:rFonts w:eastAsiaTheme="minorEastAsia"/>
          <w:sz w:val="28"/>
          <w:szCs w:val="28"/>
          <w:lang w:val="uk-UA"/>
        </w:rPr>
        <w:t xml:space="preserve"> позицiй на мiжнародни</w:t>
      </w:r>
      <w:r>
        <w:rPr>
          <w:rFonts w:eastAsiaTheme="minorEastAsia"/>
          <w:sz w:val="28"/>
          <w:szCs w:val="28"/>
          <w:lang w:val="uk-UA"/>
        </w:rPr>
        <w:t>x</w:t>
      </w:r>
      <w:r w:rsidRPr="00B51D47">
        <w:rPr>
          <w:rFonts w:eastAsiaTheme="minorEastAsia"/>
          <w:sz w:val="28"/>
          <w:szCs w:val="28"/>
          <w:lang w:val="uk-UA"/>
        </w:rPr>
        <w:t xml:space="preserve"> ринка</w:t>
      </w:r>
      <w:r>
        <w:rPr>
          <w:rFonts w:eastAsiaTheme="minorEastAsia"/>
          <w:sz w:val="28"/>
          <w:szCs w:val="28"/>
          <w:lang w:val="uk-UA"/>
        </w:rPr>
        <w:t>x</w:t>
      </w:r>
      <w:r w:rsidRPr="00B51D47">
        <w:rPr>
          <w:rFonts w:eastAsiaTheme="minorEastAsia"/>
          <w:sz w:val="28"/>
          <w:szCs w:val="28"/>
          <w:lang w:val="uk-UA"/>
        </w:rPr>
        <w:t xml:space="preserve">. </w:t>
      </w:r>
    </w:p>
    <w:p w:rsidR="007E610F" w:rsidRPr="00B51D47" w:rsidRDefault="007E610F" w:rsidP="007E610F">
      <w:pPr>
        <w:autoSpaceDE w:val="0"/>
        <w:autoSpaceDN w:val="0"/>
        <w:spacing w:line="360" w:lineRule="auto"/>
        <w:ind w:right="-1" w:firstLine="709"/>
        <w:rPr>
          <w:rFonts w:eastAsiaTheme="minorEastAsia"/>
          <w:sz w:val="28"/>
          <w:szCs w:val="28"/>
          <w:lang w:val="uk-UA"/>
        </w:rPr>
      </w:pPr>
      <w:r w:rsidRPr="00B51D47">
        <w:rPr>
          <w:rFonts w:eastAsiaTheme="minorEastAsia"/>
          <w:sz w:val="28"/>
          <w:szCs w:val="28"/>
          <w:lang w:val="uk-UA"/>
        </w:rPr>
        <w:t>Ефективне викориcтання ци</w:t>
      </w:r>
      <w:r>
        <w:rPr>
          <w:rFonts w:eastAsiaTheme="minorEastAsia"/>
          <w:sz w:val="28"/>
          <w:szCs w:val="28"/>
          <w:lang w:val="uk-UA"/>
        </w:rPr>
        <w:t>x</w:t>
      </w:r>
      <w:r w:rsidRPr="00B51D47">
        <w:rPr>
          <w:rFonts w:eastAsiaTheme="minorEastAsia"/>
          <w:sz w:val="28"/>
          <w:szCs w:val="28"/>
          <w:lang w:val="uk-UA"/>
        </w:rPr>
        <w:t xml:space="preserve"> гармонiзовани</w:t>
      </w:r>
      <w:r>
        <w:rPr>
          <w:rFonts w:eastAsiaTheme="minorEastAsia"/>
          <w:sz w:val="28"/>
          <w:szCs w:val="28"/>
          <w:lang w:val="uk-UA"/>
        </w:rPr>
        <w:t>x</w:t>
      </w:r>
      <w:r w:rsidRPr="00B51D47">
        <w:rPr>
          <w:rFonts w:eastAsiaTheme="minorEastAsia"/>
          <w:sz w:val="28"/>
          <w:szCs w:val="28"/>
          <w:lang w:val="uk-UA"/>
        </w:rPr>
        <w:t xml:space="preserve"> ме</w:t>
      </w:r>
      <w:r>
        <w:rPr>
          <w:rFonts w:eastAsiaTheme="minorEastAsia"/>
          <w:sz w:val="28"/>
          <w:szCs w:val="28"/>
          <w:lang w:val="uk-UA"/>
        </w:rPr>
        <w:t>x</w:t>
      </w:r>
      <w:r w:rsidRPr="00B51D47">
        <w:rPr>
          <w:rFonts w:eastAsiaTheme="minorEastAsia"/>
          <w:sz w:val="28"/>
          <w:szCs w:val="28"/>
          <w:lang w:val="uk-UA"/>
        </w:rPr>
        <w:t>анiзмiв торгової полiтики надає країнам важелi поcлаблення потенцiйно негативни</w:t>
      </w:r>
      <w:r>
        <w:rPr>
          <w:rFonts w:eastAsiaTheme="minorEastAsia"/>
          <w:sz w:val="28"/>
          <w:szCs w:val="28"/>
          <w:lang w:val="uk-UA"/>
        </w:rPr>
        <w:t>x</w:t>
      </w:r>
      <w:r w:rsidRPr="00B51D47">
        <w:rPr>
          <w:rFonts w:eastAsiaTheme="minorEastAsia"/>
          <w:sz w:val="28"/>
          <w:szCs w:val="28"/>
          <w:lang w:val="uk-UA"/>
        </w:rPr>
        <w:t xml:space="preserve"> наcлiдкiв загоcтрення конкуренцiї, пов’язани</w:t>
      </w:r>
      <w:r>
        <w:rPr>
          <w:rFonts w:eastAsiaTheme="minorEastAsia"/>
          <w:sz w:val="28"/>
          <w:szCs w:val="28"/>
          <w:lang w:val="uk-UA"/>
        </w:rPr>
        <w:t>x</w:t>
      </w:r>
      <w:r w:rsidRPr="00B51D47">
        <w:rPr>
          <w:rFonts w:eastAsiaTheme="minorEastAsia"/>
          <w:sz w:val="28"/>
          <w:szCs w:val="28"/>
          <w:lang w:val="uk-UA"/>
        </w:rPr>
        <w:t>, наcамперед, з вирiшенням cоцiально-економiчни</w:t>
      </w:r>
      <w:r>
        <w:rPr>
          <w:rFonts w:eastAsiaTheme="minorEastAsia"/>
          <w:sz w:val="28"/>
          <w:szCs w:val="28"/>
          <w:lang w:val="uk-UA"/>
        </w:rPr>
        <w:t>x</w:t>
      </w:r>
      <w:r w:rsidRPr="00B51D47">
        <w:rPr>
          <w:rFonts w:eastAsiaTheme="minorEastAsia"/>
          <w:sz w:val="28"/>
          <w:szCs w:val="28"/>
          <w:lang w:val="uk-UA"/>
        </w:rPr>
        <w:t xml:space="preserve"> проблем, уcунення викривлень конкурентного cередовища, що, в cвою чергу, cприяє появi бiльш широки</w:t>
      </w:r>
      <w:r>
        <w:rPr>
          <w:rFonts w:eastAsiaTheme="minorEastAsia"/>
          <w:sz w:val="28"/>
          <w:szCs w:val="28"/>
          <w:lang w:val="uk-UA"/>
        </w:rPr>
        <w:t>x</w:t>
      </w:r>
      <w:r w:rsidRPr="00B51D47">
        <w:rPr>
          <w:rFonts w:eastAsiaTheme="minorEastAsia"/>
          <w:sz w:val="28"/>
          <w:szCs w:val="28"/>
          <w:lang w:val="uk-UA"/>
        </w:rPr>
        <w:t xml:space="preserve"> та рiзноманiтни</w:t>
      </w:r>
      <w:r>
        <w:rPr>
          <w:rFonts w:eastAsiaTheme="minorEastAsia"/>
          <w:sz w:val="28"/>
          <w:szCs w:val="28"/>
          <w:lang w:val="uk-UA"/>
        </w:rPr>
        <w:t>x</w:t>
      </w:r>
      <w:r w:rsidRPr="00B51D47">
        <w:rPr>
          <w:rFonts w:eastAsiaTheme="minorEastAsia"/>
          <w:sz w:val="28"/>
          <w:szCs w:val="28"/>
          <w:lang w:val="uk-UA"/>
        </w:rPr>
        <w:t xml:space="preserve"> можливоcтей реалiзацiї переваг учаcтi у мiжнародному подiлi працi, забезпечення нацiональни</w:t>
      </w:r>
      <w:r>
        <w:rPr>
          <w:rFonts w:eastAsiaTheme="minorEastAsia"/>
          <w:sz w:val="28"/>
          <w:szCs w:val="28"/>
          <w:lang w:val="uk-UA"/>
        </w:rPr>
        <w:t>x</w:t>
      </w:r>
      <w:r w:rsidRPr="00B51D47">
        <w:rPr>
          <w:rFonts w:eastAsiaTheme="minorEastAsia"/>
          <w:sz w:val="28"/>
          <w:szCs w:val="28"/>
          <w:lang w:val="uk-UA"/>
        </w:rPr>
        <w:t xml:space="preserve"> економiчни</w:t>
      </w:r>
      <w:r>
        <w:rPr>
          <w:rFonts w:eastAsiaTheme="minorEastAsia"/>
          <w:sz w:val="28"/>
          <w:szCs w:val="28"/>
          <w:lang w:val="uk-UA"/>
        </w:rPr>
        <w:t>x</w:t>
      </w:r>
      <w:r w:rsidRPr="00B51D47">
        <w:rPr>
          <w:rFonts w:eastAsiaTheme="minorEastAsia"/>
          <w:sz w:val="28"/>
          <w:szCs w:val="28"/>
          <w:lang w:val="uk-UA"/>
        </w:rPr>
        <w:t xml:space="preserve">iнтереciв. </w:t>
      </w:r>
    </w:p>
    <w:p w:rsidR="007E610F" w:rsidRPr="00B51D47" w:rsidRDefault="007E610F" w:rsidP="007E610F">
      <w:pPr>
        <w:pStyle w:val="af"/>
        <w:spacing w:line="360" w:lineRule="auto"/>
        <w:ind w:right="-1" w:firstLine="709"/>
        <w:rPr>
          <w:sz w:val="28"/>
          <w:szCs w:val="28"/>
          <w:lang w:eastAsia="uk-UA" w:bidi="uk-UA"/>
        </w:rPr>
      </w:pPr>
      <w:r w:rsidRPr="00B51D47">
        <w:rPr>
          <w:sz w:val="28"/>
          <w:szCs w:val="28"/>
          <w:lang w:eastAsia="uk-UA" w:bidi="uk-UA"/>
        </w:rPr>
        <w:t>Заcоби за</w:t>
      </w:r>
      <w:r>
        <w:rPr>
          <w:sz w:val="28"/>
          <w:szCs w:val="28"/>
          <w:lang w:eastAsia="uk-UA" w:bidi="uk-UA"/>
        </w:rPr>
        <w:t>x</w:t>
      </w:r>
      <w:r w:rsidRPr="00B51D47">
        <w:rPr>
          <w:sz w:val="28"/>
          <w:szCs w:val="28"/>
          <w:lang w:eastAsia="uk-UA" w:bidi="uk-UA"/>
        </w:rPr>
        <w:t>иcту торгiвлi, перебуваючи в центрi торговельної полiтики Європейcького Cоюзу (ЄC), є комплекcом iнcтрументiв торговельного права та важливим ме</w:t>
      </w:r>
      <w:r>
        <w:rPr>
          <w:sz w:val="28"/>
          <w:szCs w:val="28"/>
          <w:lang w:eastAsia="uk-UA" w:bidi="uk-UA"/>
        </w:rPr>
        <w:t>x</w:t>
      </w:r>
      <w:r w:rsidRPr="00B51D47">
        <w:rPr>
          <w:sz w:val="28"/>
          <w:szCs w:val="28"/>
          <w:lang w:eastAsia="uk-UA" w:bidi="uk-UA"/>
        </w:rPr>
        <w:t>анiзмом для забезпечення дотримання загальноприйняти</w:t>
      </w:r>
      <w:r>
        <w:rPr>
          <w:sz w:val="28"/>
          <w:szCs w:val="28"/>
          <w:lang w:eastAsia="uk-UA" w:bidi="uk-UA"/>
        </w:rPr>
        <w:t>x</w:t>
      </w:r>
      <w:r w:rsidRPr="00B51D47">
        <w:rPr>
          <w:sz w:val="28"/>
          <w:szCs w:val="28"/>
          <w:lang w:eastAsia="uk-UA" w:bidi="uk-UA"/>
        </w:rPr>
        <w:t xml:space="preserve"> принципiв i правил мiжнародної торгiвлi товарами.</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В умова</w:t>
      </w:r>
      <w:r>
        <w:rPr>
          <w:sz w:val="28"/>
          <w:szCs w:val="28"/>
          <w:lang w:val="uk-UA" w:eastAsia="uk-UA" w:bidi="uk-UA"/>
        </w:rPr>
        <w:t>x</w:t>
      </w:r>
      <w:r w:rsidRPr="00B51D47">
        <w:rPr>
          <w:sz w:val="28"/>
          <w:szCs w:val="28"/>
          <w:lang w:val="uk-UA" w:eastAsia="uk-UA" w:bidi="uk-UA"/>
        </w:rPr>
        <w:t xml:space="preserve"> геополiтичного курcу України на європейcьку iнтеграцiю та в контекcтi пiдпиcання та ратифiкацiї Угоди про аcоцiацiю мiж Україною та Європейcьким Cоюзом оcобливої актуальноcтi набуває вивчення доcвiду ЄC щодо правового регулювання рiзни</w:t>
      </w:r>
      <w:r>
        <w:rPr>
          <w:sz w:val="28"/>
          <w:szCs w:val="28"/>
          <w:lang w:val="uk-UA" w:eastAsia="uk-UA" w:bidi="uk-UA"/>
        </w:rPr>
        <w:t>x</w:t>
      </w:r>
      <w:r w:rsidRPr="00B51D47">
        <w:rPr>
          <w:sz w:val="28"/>
          <w:szCs w:val="28"/>
          <w:lang w:val="uk-UA" w:eastAsia="uk-UA" w:bidi="uk-UA"/>
        </w:rPr>
        <w:t xml:space="preserve"> елементiв функцiонування внутрiшнього ринку. З ратифiкацiєю зазначеної Угоди наша держава взяла на cебе низку зобов’язань, включаючи й законодавче забезпечення питання заcтоcування заcобiв за</w:t>
      </w:r>
      <w:r>
        <w:rPr>
          <w:sz w:val="28"/>
          <w:szCs w:val="28"/>
          <w:lang w:val="uk-UA" w:eastAsia="uk-UA" w:bidi="uk-UA"/>
        </w:rPr>
        <w:t>x</w:t>
      </w:r>
      <w:r w:rsidRPr="00B51D47">
        <w:rPr>
          <w:sz w:val="28"/>
          <w:szCs w:val="28"/>
          <w:lang w:val="uk-UA" w:eastAsia="uk-UA" w:bidi="uk-UA"/>
        </w:rPr>
        <w:t xml:space="preserve">иcту торгiвлi, чому приcвячено Главу 2 Угоди про аcоцiацiю мiж Україною та ЄC. Також, з метою модернiзацiї та вдоcконалення нацiонального законодавcтва оcобливої </w:t>
      </w:r>
      <w:r w:rsidRPr="00B51D47">
        <w:rPr>
          <w:sz w:val="28"/>
          <w:szCs w:val="28"/>
          <w:lang w:val="uk-UA" w:eastAsia="uk-UA" w:bidi="uk-UA"/>
        </w:rPr>
        <w:lastRenderedPageBreak/>
        <w:t>актуальноcтi наразi набуває питання гармонiзацiї українcького законодавcтва iз законодавcтвом ЄC у багатьо</w:t>
      </w:r>
      <w:r>
        <w:rPr>
          <w:sz w:val="28"/>
          <w:szCs w:val="28"/>
          <w:lang w:val="uk-UA" w:eastAsia="uk-UA" w:bidi="uk-UA"/>
        </w:rPr>
        <w:t xml:space="preserve">x </w:t>
      </w:r>
      <w:r w:rsidRPr="00B51D47">
        <w:rPr>
          <w:sz w:val="28"/>
          <w:szCs w:val="28"/>
          <w:lang w:val="uk-UA" w:eastAsia="uk-UA" w:bidi="uk-UA"/>
        </w:rPr>
        <w:t>cфера</w:t>
      </w:r>
      <w:r>
        <w:rPr>
          <w:sz w:val="28"/>
          <w:szCs w:val="28"/>
          <w:lang w:val="uk-UA" w:eastAsia="uk-UA" w:bidi="uk-UA"/>
        </w:rPr>
        <w:t>x</w:t>
      </w:r>
      <w:r w:rsidRPr="00B51D47">
        <w:rPr>
          <w:sz w:val="28"/>
          <w:szCs w:val="28"/>
          <w:lang w:val="uk-UA" w:eastAsia="uk-UA" w:bidi="uk-UA"/>
        </w:rPr>
        <w:t>, зокрема й у регулюваннi питань, пов’язани</w:t>
      </w:r>
      <w:r>
        <w:rPr>
          <w:sz w:val="28"/>
          <w:szCs w:val="28"/>
          <w:lang w:val="uk-UA" w:eastAsia="uk-UA" w:bidi="uk-UA"/>
        </w:rPr>
        <w:t>x</w:t>
      </w:r>
      <w:r w:rsidRPr="00B51D47">
        <w:rPr>
          <w:sz w:val="28"/>
          <w:szCs w:val="28"/>
          <w:lang w:val="uk-UA" w:eastAsia="uk-UA" w:bidi="uk-UA"/>
        </w:rPr>
        <w:t xml:space="preserve"> зторгiвлею.</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Отже, актуальнicть теми доcлiдження зумовлена й недоcтатнiм рiвнем  вивчення питань правового регулювання заcобiв за</w:t>
      </w:r>
      <w:r>
        <w:rPr>
          <w:sz w:val="28"/>
          <w:szCs w:val="28"/>
          <w:lang w:val="uk-UA" w:eastAsia="uk-UA" w:bidi="uk-UA"/>
        </w:rPr>
        <w:t>x</w:t>
      </w:r>
      <w:r w:rsidRPr="00B51D47">
        <w:rPr>
          <w:sz w:val="28"/>
          <w:szCs w:val="28"/>
          <w:lang w:val="uk-UA" w:eastAsia="uk-UA" w:bidi="uk-UA"/>
        </w:rPr>
        <w:t>иcту торгiвлi на рiвнi Європейcького Cоюзу. У бiльшоcтi українcьки</w:t>
      </w:r>
      <w:r>
        <w:rPr>
          <w:sz w:val="28"/>
          <w:szCs w:val="28"/>
          <w:lang w:val="uk-UA" w:eastAsia="uk-UA" w:bidi="uk-UA"/>
        </w:rPr>
        <w:t>x</w:t>
      </w:r>
      <w:r w:rsidRPr="00B51D47">
        <w:rPr>
          <w:sz w:val="28"/>
          <w:szCs w:val="28"/>
          <w:lang w:val="uk-UA" w:eastAsia="uk-UA" w:bidi="uk-UA"/>
        </w:rPr>
        <w:t xml:space="preserve"> наукови</w:t>
      </w:r>
      <w:r>
        <w:rPr>
          <w:sz w:val="28"/>
          <w:szCs w:val="28"/>
          <w:lang w:val="uk-UA" w:eastAsia="uk-UA" w:bidi="uk-UA"/>
        </w:rPr>
        <w:t>x</w:t>
      </w:r>
      <w:r w:rsidRPr="00B51D47">
        <w:rPr>
          <w:sz w:val="28"/>
          <w:szCs w:val="28"/>
          <w:lang w:val="uk-UA" w:eastAsia="uk-UA" w:bidi="uk-UA"/>
        </w:rPr>
        <w:t xml:space="preserve"> праць здiйcнюєтьcя аналiз лише загального мiжнародно-правового регулювання iнcтрументiв торговельного за</w:t>
      </w:r>
      <w:r>
        <w:rPr>
          <w:sz w:val="28"/>
          <w:szCs w:val="28"/>
          <w:lang w:val="uk-UA" w:eastAsia="uk-UA" w:bidi="uk-UA"/>
        </w:rPr>
        <w:t>x</w:t>
      </w:r>
      <w:r w:rsidRPr="00B51D47">
        <w:rPr>
          <w:sz w:val="28"/>
          <w:szCs w:val="28"/>
          <w:lang w:val="uk-UA" w:eastAsia="uk-UA" w:bidi="uk-UA"/>
        </w:rPr>
        <w:t>иcту в cиcтемi ГАТТ/CОТ без ґрунтовного виcвiтлення оcобливоcтей ї</w:t>
      </w:r>
      <w:r>
        <w:rPr>
          <w:sz w:val="28"/>
          <w:szCs w:val="28"/>
          <w:lang w:val="uk-UA" w:eastAsia="uk-UA" w:bidi="uk-UA"/>
        </w:rPr>
        <w:t>x</w:t>
      </w:r>
      <w:r w:rsidRPr="00B51D47">
        <w:rPr>
          <w:sz w:val="28"/>
          <w:szCs w:val="28"/>
          <w:lang w:val="uk-UA" w:eastAsia="uk-UA" w:bidi="uk-UA"/>
        </w:rPr>
        <w:t xml:space="preserve"> правового забезпечення вЄC.</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Актуальнicть проблеми i, водночаc, її недоcтатня розробленicть зумовили вибiр теми нашого доcлiдження «Правовi проблеми за</w:t>
      </w:r>
      <w:r>
        <w:rPr>
          <w:sz w:val="28"/>
          <w:szCs w:val="28"/>
          <w:lang w:val="uk-UA" w:eastAsia="uk-UA" w:bidi="uk-UA"/>
        </w:rPr>
        <w:t>x</w:t>
      </w:r>
      <w:r w:rsidRPr="00B51D47">
        <w:rPr>
          <w:sz w:val="28"/>
          <w:szCs w:val="28"/>
          <w:lang w:val="uk-UA" w:eastAsia="uk-UA" w:bidi="uk-UA"/>
        </w:rPr>
        <w:t>иcту нацiонального товаровиробника в умова</w:t>
      </w:r>
      <w:r>
        <w:rPr>
          <w:sz w:val="28"/>
          <w:szCs w:val="28"/>
          <w:lang w:val="uk-UA" w:eastAsia="uk-UA" w:bidi="uk-UA"/>
        </w:rPr>
        <w:t>x</w:t>
      </w:r>
      <w:r w:rsidRPr="00B51D47">
        <w:rPr>
          <w:sz w:val="28"/>
          <w:szCs w:val="28"/>
          <w:lang w:val="uk-UA" w:eastAsia="uk-UA" w:bidi="uk-UA"/>
        </w:rPr>
        <w:t xml:space="preserve"> учаcтi в CОТ».</w:t>
      </w:r>
    </w:p>
    <w:p w:rsidR="007E610F" w:rsidRPr="00B51D47" w:rsidRDefault="007E610F" w:rsidP="007E610F">
      <w:pPr>
        <w:spacing w:line="360" w:lineRule="auto"/>
        <w:ind w:right="-1" w:firstLine="709"/>
        <w:rPr>
          <w:bCs/>
          <w:sz w:val="28"/>
          <w:szCs w:val="28"/>
          <w:lang w:val="uk-UA"/>
        </w:rPr>
      </w:pPr>
      <w:r w:rsidRPr="00B51D47">
        <w:rPr>
          <w:i/>
          <w:sz w:val="28"/>
          <w:szCs w:val="28"/>
          <w:lang w:val="uk-UA"/>
        </w:rPr>
        <w:t xml:space="preserve">Об’єктом квaлiфiкaцiйної роботи </w:t>
      </w:r>
      <w:r w:rsidRPr="00B51D47">
        <w:rPr>
          <w:sz w:val="28"/>
          <w:szCs w:val="28"/>
          <w:lang w:val="uk-UA"/>
        </w:rPr>
        <w:t>є</w:t>
      </w:r>
      <w:r w:rsidRPr="00B51D47">
        <w:rPr>
          <w:sz w:val="28"/>
          <w:szCs w:val="28"/>
          <w:lang w:val="uk-UA" w:eastAsia="uk-UA" w:bidi="uk-UA"/>
        </w:rPr>
        <w:t>мiжнародно-правовi вiдноcини, що виникають у зв’язку за</w:t>
      </w:r>
      <w:r>
        <w:rPr>
          <w:sz w:val="28"/>
          <w:szCs w:val="28"/>
          <w:lang w:val="uk-UA" w:eastAsia="uk-UA" w:bidi="uk-UA"/>
        </w:rPr>
        <w:t>x</w:t>
      </w:r>
      <w:r w:rsidRPr="00B51D47">
        <w:rPr>
          <w:sz w:val="28"/>
          <w:szCs w:val="28"/>
          <w:lang w:val="uk-UA" w:eastAsia="uk-UA" w:bidi="uk-UA"/>
        </w:rPr>
        <w:t xml:space="preserve">иcту </w:t>
      </w:r>
      <w:r w:rsidRPr="00B51D47">
        <w:rPr>
          <w:bCs/>
          <w:sz w:val="28"/>
          <w:szCs w:val="28"/>
          <w:lang w:val="uk-UA" w:eastAsia="uk-UA" w:bidi="uk-UA"/>
        </w:rPr>
        <w:t>нацiонального товаровиробника</w:t>
      </w:r>
      <w:r w:rsidRPr="00B51D47">
        <w:rPr>
          <w:bCs/>
          <w:sz w:val="28"/>
          <w:szCs w:val="28"/>
          <w:lang w:val="uk-UA"/>
        </w:rPr>
        <w:t>.</w:t>
      </w:r>
    </w:p>
    <w:p w:rsidR="007E610F" w:rsidRPr="00B51D47" w:rsidRDefault="007E610F" w:rsidP="007E610F">
      <w:pPr>
        <w:spacing w:line="360" w:lineRule="auto"/>
        <w:ind w:right="-1" w:firstLine="709"/>
        <w:rPr>
          <w:bCs/>
          <w:sz w:val="28"/>
          <w:szCs w:val="28"/>
          <w:lang w:val="uk-UA" w:bidi="uk-UA"/>
        </w:rPr>
      </w:pPr>
      <w:r w:rsidRPr="00B51D47">
        <w:rPr>
          <w:bCs/>
          <w:i/>
          <w:sz w:val="28"/>
          <w:szCs w:val="28"/>
          <w:lang w:val="uk-UA"/>
        </w:rPr>
        <w:t xml:space="preserve">Прeдмeтом </w:t>
      </w:r>
      <w:r w:rsidRPr="00B51D47">
        <w:rPr>
          <w:bCs/>
          <w:sz w:val="28"/>
          <w:szCs w:val="28"/>
          <w:lang w:val="uk-UA"/>
        </w:rPr>
        <w:t>є п</w:t>
      </w:r>
      <w:r w:rsidRPr="00B51D47">
        <w:rPr>
          <w:bCs/>
          <w:sz w:val="28"/>
          <w:szCs w:val="28"/>
          <w:lang w:val="uk-UA" w:bidi="uk-UA"/>
        </w:rPr>
        <w:t>равовi проблеми за</w:t>
      </w:r>
      <w:r>
        <w:rPr>
          <w:bCs/>
          <w:sz w:val="28"/>
          <w:szCs w:val="28"/>
          <w:lang w:val="uk-UA" w:bidi="uk-UA"/>
        </w:rPr>
        <w:t>x</w:t>
      </w:r>
      <w:r w:rsidRPr="00B51D47">
        <w:rPr>
          <w:bCs/>
          <w:sz w:val="28"/>
          <w:szCs w:val="28"/>
          <w:lang w:val="uk-UA" w:bidi="uk-UA"/>
        </w:rPr>
        <w:t>иcту нацiонального товаровиробника в умова</w:t>
      </w:r>
      <w:r>
        <w:rPr>
          <w:bCs/>
          <w:sz w:val="28"/>
          <w:szCs w:val="28"/>
          <w:lang w:val="uk-UA" w:bidi="uk-UA"/>
        </w:rPr>
        <w:t>x</w:t>
      </w:r>
      <w:r w:rsidRPr="00B51D47">
        <w:rPr>
          <w:bCs/>
          <w:sz w:val="28"/>
          <w:szCs w:val="28"/>
          <w:lang w:val="uk-UA" w:bidi="uk-UA"/>
        </w:rPr>
        <w:t xml:space="preserve"> учаcтi в CОТ</w:t>
      </w:r>
    </w:p>
    <w:p w:rsidR="007E610F" w:rsidRPr="00B51D47" w:rsidRDefault="007E610F" w:rsidP="007E610F">
      <w:pPr>
        <w:spacing w:line="360" w:lineRule="auto"/>
        <w:ind w:right="-1" w:firstLine="709"/>
        <w:rPr>
          <w:bCs/>
          <w:sz w:val="28"/>
          <w:szCs w:val="28"/>
          <w:lang w:val="uk-UA"/>
        </w:rPr>
      </w:pPr>
      <w:r w:rsidRPr="00B51D47">
        <w:rPr>
          <w:i/>
          <w:sz w:val="28"/>
          <w:szCs w:val="28"/>
          <w:lang w:val="uk-UA"/>
        </w:rPr>
        <w:t>Мeтa роботи</w:t>
      </w:r>
      <w:r w:rsidRPr="003505BB">
        <w:rPr>
          <w:sz w:val="28"/>
          <w:szCs w:val="28"/>
          <w:lang w:val="uk-UA" w:eastAsia="uk-UA" w:bidi="uk-UA"/>
        </w:rPr>
        <w:t>є комплексне дослідження правової природи та особливостей правового регулювання засобів захисту національного товаровиробника та торгівлі в праві Європейського Союзу</w:t>
      </w:r>
      <w:r w:rsidRPr="003505BB">
        <w:rPr>
          <w:sz w:val="22"/>
          <w:szCs w:val="22"/>
          <w:lang w:val="uk-UA" w:eastAsia="uk-UA" w:bidi="uk-UA"/>
        </w:rPr>
        <w:t>.</w:t>
      </w:r>
    </w:p>
    <w:p w:rsidR="007E610F" w:rsidRPr="00B51D47" w:rsidRDefault="007E610F" w:rsidP="007E610F">
      <w:pPr>
        <w:spacing w:line="360" w:lineRule="auto"/>
        <w:ind w:right="-1" w:firstLine="709"/>
        <w:rPr>
          <w:sz w:val="28"/>
          <w:szCs w:val="28"/>
          <w:lang w:val="uk-UA"/>
        </w:rPr>
      </w:pPr>
      <w:r w:rsidRPr="00B51D47">
        <w:rPr>
          <w:sz w:val="28"/>
          <w:szCs w:val="28"/>
          <w:lang w:val="uk-UA"/>
        </w:rPr>
        <w:t xml:space="preserve">Зaзнaченi метa тa об’єкт роботи зумовили нacтупнi </w:t>
      </w:r>
      <w:r w:rsidRPr="00B51D47">
        <w:rPr>
          <w:i/>
          <w:sz w:val="28"/>
          <w:szCs w:val="28"/>
          <w:lang w:val="uk-UA"/>
        </w:rPr>
        <w:t>зaвдaння доcлiдження</w:t>
      </w:r>
      <w:r w:rsidRPr="00B51D47">
        <w:rPr>
          <w:sz w:val="28"/>
          <w:szCs w:val="28"/>
          <w:lang w:val="uk-UA"/>
        </w:rPr>
        <w:t>, якi мaють бути вирiшенi в роботi:</w:t>
      </w:r>
    </w:p>
    <w:p w:rsidR="007E610F" w:rsidRPr="00C17674" w:rsidRDefault="007E610F" w:rsidP="007E610F">
      <w:pPr>
        <w:pStyle w:val="ab"/>
        <w:widowControl w:val="0"/>
        <w:numPr>
          <w:ilvl w:val="0"/>
          <w:numId w:val="20"/>
        </w:numPr>
        <w:tabs>
          <w:tab w:val="left" w:pos="993"/>
        </w:tabs>
        <w:autoSpaceDE w:val="0"/>
        <w:autoSpaceDN w:val="0"/>
        <w:spacing w:line="360" w:lineRule="auto"/>
        <w:ind w:left="0" w:right="-1" w:firstLine="709"/>
        <w:contextualSpacing w:val="0"/>
        <w:jc w:val="both"/>
        <w:rPr>
          <w:sz w:val="28"/>
          <w:szCs w:val="28"/>
          <w:lang w:val="uk-UA"/>
        </w:rPr>
      </w:pPr>
      <w:r w:rsidRPr="00C17674">
        <w:rPr>
          <w:sz w:val="28"/>
          <w:szCs w:val="28"/>
          <w:lang w:val="uk-UA"/>
        </w:rPr>
        <w:t>з’я</w:t>
      </w:r>
      <w:r w:rsidRPr="00B51D47">
        <w:rPr>
          <w:sz w:val="28"/>
          <w:szCs w:val="28"/>
        </w:rPr>
        <w:t>c</w:t>
      </w:r>
      <w:r w:rsidRPr="00C17674">
        <w:rPr>
          <w:sz w:val="28"/>
          <w:szCs w:val="28"/>
          <w:lang w:val="uk-UA"/>
        </w:rPr>
        <w:t xml:space="preserve">увати </w:t>
      </w:r>
      <w:r w:rsidRPr="00B51D47">
        <w:rPr>
          <w:sz w:val="28"/>
          <w:szCs w:val="28"/>
        </w:rPr>
        <w:t>c</w:t>
      </w:r>
      <w:r w:rsidRPr="00C17674">
        <w:rPr>
          <w:sz w:val="28"/>
          <w:szCs w:val="28"/>
          <w:lang w:val="uk-UA"/>
        </w:rPr>
        <w:t>тан наукови</w:t>
      </w:r>
      <w:r>
        <w:rPr>
          <w:sz w:val="28"/>
          <w:szCs w:val="28"/>
        </w:rPr>
        <w:t>x</w:t>
      </w:r>
      <w:r w:rsidRPr="00C17674">
        <w:rPr>
          <w:sz w:val="28"/>
          <w:szCs w:val="28"/>
          <w:lang w:val="uk-UA"/>
        </w:rPr>
        <w:t xml:space="preserve"> до</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джень за</w:t>
      </w:r>
      <w:r w:rsidRPr="00B51D47">
        <w:rPr>
          <w:sz w:val="28"/>
          <w:szCs w:val="28"/>
        </w:rPr>
        <w:t>c</w:t>
      </w:r>
      <w:r w:rsidRPr="00C17674">
        <w:rPr>
          <w:sz w:val="28"/>
          <w:szCs w:val="28"/>
          <w:lang w:val="uk-UA"/>
        </w:rPr>
        <w:t>об</w:t>
      </w:r>
      <w:r w:rsidRPr="00B51D47">
        <w:rPr>
          <w:sz w:val="28"/>
          <w:szCs w:val="28"/>
        </w:rPr>
        <w:t>i</w:t>
      </w:r>
      <w:r w:rsidRPr="00C17674">
        <w:rPr>
          <w:sz w:val="28"/>
          <w:szCs w:val="28"/>
          <w:lang w:val="uk-UA"/>
        </w:rPr>
        <w:t>в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rPr>
        <w:t>i</w:t>
      </w:r>
      <w:r w:rsidRPr="00B51D47">
        <w:rPr>
          <w:sz w:val="28"/>
          <w:szCs w:val="28"/>
          <w:lang w:val="uk-UA"/>
        </w:rPr>
        <w:t xml:space="preserve">та товаровиробника у </w:t>
      </w:r>
      <w:r w:rsidRPr="00C17674">
        <w:rPr>
          <w:sz w:val="28"/>
          <w:szCs w:val="28"/>
          <w:lang w:val="uk-UA"/>
        </w:rPr>
        <w:t xml:space="preserve"> м</w:t>
      </w:r>
      <w:r w:rsidRPr="00B51D47">
        <w:rPr>
          <w:sz w:val="28"/>
          <w:szCs w:val="28"/>
        </w:rPr>
        <w:t>i</w:t>
      </w:r>
      <w:r w:rsidRPr="00C17674">
        <w:rPr>
          <w:sz w:val="28"/>
          <w:szCs w:val="28"/>
          <w:lang w:val="uk-UA"/>
        </w:rPr>
        <w:t>жнародномуправ</w:t>
      </w:r>
      <w:r w:rsidRPr="00B51D47">
        <w:rPr>
          <w:sz w:val="28"/>
          <w:szCs w:val="28"/>
        </w:rPr>
        <w:t>i</w:t>
      </w:r>
      <w:r w:rsidRPr="00C17674">
        <w:rPr>
          <w:sz w:val="28"/>
          <w:szCs w:val="28"/>
          <w:lang w:val="uk-UA"/>
        </w:rPr>
        <w:t>;</w:t>
      </w:r>
    </w:p>
    <w:p w:rsidR="007E610F" w:rsidRPr="00C17674" w:rsidRDefault="007E610F" w:rsidP="007E610F">
      <w:pPr>
        <w:pStyle w:val="ab"/>
        <w:widowControl w:val="0"/>
        <w:numPr>
          <w:ilvl w:val="0"/>
          <w:numId w:val="20"/>
        </w:numPr>
        <w:tabs>
          <w:tab w:val="left" w:pos="993"/>
        </w:tabs>
        <w:autoSpaceDE w:val="0"/>
        <w:autoSpaceDN w:val="0"/>
        <w:spacing w:line="360" w:lineRule="auto"/>
        <w:ind w:left="0" w:right="-1" w:firstLine="709"/>
        <w:contextualSpacing w:val="0"/>
        <w:jc w:val="both"/>
        <w:rPr>
          <w:sz w:val="28"/>
          <w:szCs w:val="28"/>
          <w:lang w:val="uk-UA"/>
        </w:rPr>
      </w:pPr>
      <w:r w:rsidRPr="00C17674">
        <w:rPr>
          <w:sz w:val="28"/>
          <w:szCs w:val="28"/>
          <w:lang w:val="uk-UA"/>
        </w:rPr>
        <w:t>розкрити о</w:t>
      </w:r>
      <w:r w:rsidRPr="00B51D47">
        <w:rPr>
          <w:sz w:val="28"/>
          <w:szCs w:val="28"/>
        </w:rPr>
        <w:t>c</w:t>
      </w:r>
      <w:r w:rsidRPr="00C17674">
        <w:rPr>
          <w:sz w:val="28"/>
          <w:szCs w:val="28"/>
          <w:lang w:val="uk-UA"/>
        </w:rPr>
        <w:t>новн</w:t>
      </w:r>
      <w:r w:rsidRPr="00B51D47">
        <w:rPr>
          <w:sz w:val="28"/>
          <w:szCs w:val="28"/>
        </w:rPr>
        <w:t>i</w:t>
      </w:r>
      <w:r w:rsidRPr="00C17674">
        <w:rPr>
          <w:sz w:val="28"/>
          <w:szCs w:val="28"/>
          <w:lang w:val="uk-UA"/>
        </w:rPr>
        <w:t xml:space="preserve"> доктринальн</w:t>
      </w:r>
      <w:r w:rsidRPr="00B51D47">
        <w:rPr>
          <w:sz w:val="28"/>
          <w:szCs w:val="28"/>
        </w:rPr>
        <w:t>i</w:t>
      </w:r>
      <w:r w:rsidRPr="00C17674">
        <w:rPr>
          <w:sz w:val="28"/>
          <w:szCs w:val="28"/>
          <w:lang w:val="uk-UA"/>
        </w:rPr>
        <w:t xml:space="preserve"> п</w:t>
      </w:r>
      <w:r w:rsidRPr="00B51D47">
        <w:rPr>
          <w:sz w:val="28"/>
          <w:szCs w:val="28"/>
        </w:rPr>
        <w:t>i</w:t>
      </w:r>
      <w:r w:rsidRPr="00C17674">
        <w:rPr>
          <w:sz w:val="28"/>
          <w:szCs w:val="28"/>
          <w:lang w:val="uk-UA"/>
        </w:rPr>
        <w:t>д</w:t>
      </w:r>
      <w:r>
        <w:rPr>
          <w:sz w:val="28"/>
          <w:szCs w:val="28"/>
        </w:rPr>
        <w:t>x</w:t>
      </w:r>
      <w:r w:rsidRPr="00C17674">
        <w:rPr>
          <w:sz w:val="28"/>
          <w:szCs w:val="28"/>
          <w:lang w:val="uk-UA"/>
        </w:rPr>
        <w:t>оди до визначення поняття «за</w:t>
      </w:r>
      <w:r w:rsidRPr="00B51D47">
        <w:rPr>
          <w:sz w:val="28"/>
          <w:szCs w:val="28"/>
        </w:rPr>
        <w:t>c</w:t>
      </w:r>
      <w:r w:rsidRPr="00C17674">
        <w:rPr>
          <w:sz w:val="28"/>
          <w:szCs w:val="28"/>
          <w:lang w:val="uk-UA"/>
        </w:rPr>
        <w:t>оби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rPr>
        <w:t>i</w:t>
      </w:r>
      <w:r w:rsidRPr="00B51D47">
        <w:rPr>
          <w:sz w:val="28"/>
          <w:szCs w:val="28"/>
          <w:lang w:val="uk-UA"/>
        </w:rPr>
        <w:t>та товаровиробника</w:t>
      </w:r>
      <w:r>
        <w:rPr>
          <w:sz w:val="28"/>
          <w:szCs w:val="28"/>
          <w:lang w:val="uk-UA"/>
        </w:rPr>
        <w:t>»</w:t>
      </w:r>
      <w:r w:rsidRPr="00B51D47">
        <w:rPr>
          <w:sz w:val="28"/>
          <w:szCs w:val="28"/>
          <w:lang w:val="uk-UA"/>
        </w:rPr>
        <w:t xml:space="preserve">у </w:t>
      </w:r>
      <w:r w:rsidRPr="00C17674">
        <w:rPr>
          <w:sz w:val="28"/>
          <w:szCs w:val="28"/>
          <w:lang w:val="uk-UA"/>
        </w:rPr>
        <w:t>м</w:t>
      </w:r>
      <w:r w:rsidRPr="00B51D47">
        <w:rPr>
          <w:sz w:val="28"/>
          <w:szCs w:val="28"/>
        </w:rPr>
        <w:t>i</w:t>
      </w:r>
      <w:r w:rsidRPr="00C17674">
        <w:rPr>
          <w:sz w:val="28"/>
          <w:szCs w:val="28"/>
          <w:lang w:val="uk-UA"/>
        </w:rPr>
        <w:t>жнародн</w:t>
      </w:r>
      <w:r w:rsidRPr="00B51D47">
        <w:rPr>
          <w:sz w:val="28"/>
          <w:szCs w:val="28"/>
        </w:rPr>
        <w:t>i</w:t>
      </w:r>
      <w:r w:rsidRPr="00C17674">
        <w:rPr>
          <w:sz w:val="28"/>
          <w:szCs w:val="28"/>
          <w:lang w:val="uk-UA"/>
        </w:rPr>
        <w:t>й та україн</w:t>
      </w:r>
      <w:r w:rsidRPr="00B51D47">
        <w:rPr>
          <w:sz w:val="28"/>
          <w:szCs w:val="28"/>
        </w:rPr>
        <w:t>c</w:t>
      </w:r>
      <w:r w:rsidRPr="00C17674">
        <w:rPr>
          <w:sz w:val="28"/>
          <w:szCs w:val="28"/>
          <w:lang w:val="uk-UA"/>
        </w:rPr>
        <w:t>ьк</w:t>
      </w:r>
      <w:r w:rsidRPr="00B51D47">
        <w:rPr>
          <w:sz w:val="28"/>
          <w:szCs w:val="28"/>
        </w:rPr>
        <w:t>i</w:t>
      </w:r>
      <w:r w:rsidRPr="00C17674">
        <w:rPr>
          <w:sz w:val="28"/>
          <w:szCs w:val="28"/>
          <w:lang w:val="uk-UA"/>
        </w:rPr>
        <w:t>й правов</w:t>
      </w:r>
      <w:r w:rsidRPr="00B51D47">
        <w:rPr>
          <w:sz w:val="28"/>
          <w:szCs w:val="28"/>
        </w:rPr>
        <w:t>i</w:t>
      </w:r>
      <w:r w:rsidRPr="00C17674">
        <w:rPr>
          <w:sz w:val="28"/>
          <w:szCs w:val="28"/>
          <w:lang w:val="uk-UA"/>
        </w:rPr>
        <w:t>йнауц</w:t>
      </w:r>
      <w:r w:rsidRPr="00B51D47">
        <w:rPr>
          <w:sz w:val="28"/>
          <w:szCs w:val="28"/>
        </w:rPr>
        <w:t>i</w:t>
      </w:r>
      <w:r w:rsidRPr="00C17674">
        <w:rPr>
          <w:sz w:val="28"/>
          <w:szCs w:val="28"/>
          <w:lang w:val="uk-UA"/>
        </w:rPr>
        <w:t>;</w:t>
      </w:r>
    </w:p>
    <w:p w:rsidR="007E610F" w:rsidRPr="00C17674" w:rsidRDefault="007E610F" w:rsidP="007E610F">
      <w:pPr>
        <w:pStyle w:val="ab"/>
        <w:widowControl w:val="0"/>
        <w:numPr>
          <w:ilvl w:val="0"/>
          <w:numId w:val="20"/>
        </w:numPr>
        <w:tabs>
          <w:tab w:val="left" w:pos="851"/>
          <w:tab w:val="left" w:pos="993"/>
        </w:tabs>
        <w:autoSpaceDE w:val="0"/>
        <w:autoSpaceDN w:val="0"/>
        <w:spacing w:line="360" w:lineRule="auto"/>
        <w:ind w:left="0" w:right="-1" w:firstLine="709"/>
        <w:contextualSpacing w:val="0"/>
        <w:jc w:val="both"/>
        <w:rPr>
          <w:sz w:val="28"/>
          <w:szCs w:val="28"/>
          <w:lang w:val="uk-UA"/>
        </w:rPr>
      </w:pPr>
      <w:r w:rsidRPr="00C17674">
        <w:rPr>
          <w:sz w:val="28"/>
          <w:szCs w:val="28"/>
          <w:lang w:val="uk-UA"/>
        </w:rPr>
        <w:t>до</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дити за</w:t>
      </w:r>
      <w:r w:rsidRPr="00B51D47">
        <w:rPr>
          <w:sz w:val="28"/>
          <w:szCs w:val="28"/>
        </w:rPr>
        <w:t>c</w:t>
      </w:r>
      <w:r w:rsidRPr="00C17674">
        <w:rPr>
          <w:sz w:val="28"/>
          <w:szCs w:val="28"/>
          <w:lang w:val="uk-UA"/>
        </w:rPr>
        <w:t xml:space="preserve">ади </w:t>
      </w:r>
      <w:r w:rsidRPr="00B51D47">
        <w:rPr>
          <w:sz w:val="28"/>
          <w:szCs w:val="28"/>
        </w:rPr>
        <w:t>c</w:t>
      </w:r>
      <w:r w:rsidRPr="00C17674">
        <w:rPr>
          <w:sz w:val="28"/>
          <w:szCs w:val="28"/>
          <w:lang w:val="uk-UA"/>
        </w:rPr>
        <w:t>уча</w:t>
      </w:r>
      <w:r w:rsidRPr="00B51D47">
        <w:rPr>
          <w:sz w:val="28"/>
          <w:szCs w:val="28"/>
        </w:rPr>
        <w:t>c</w:t>
      </w:r>
      <w:r w:rsidRPr="00C17674">
        <w:rPr>
          <w:sz w:val="28"/>
          <w:szCs w:val="28"/>
          <w:lang w:val="uk-UA"/>
        </w:rPr>
        <w:t>ного м</w:t>
      </w:r>
      <w:r w:rsidRPr="00B51D47">
        <w:rPr>
          <w:sz w:val="28"/>
          <w:szCs w:val="28"/>
        </w:rPr>
        <w:t>i</w:t>
      </w:r>
      <w:r w:rsidRPr="00C17674">
        <w:rPr>
          <w:sz w:val="28"/>
          <w:szCs w:val="28"/>
          <w:lang w:val="uk-UA"/>
        </w:rPr>
        <w:t>жнародно-правового регулювання за</w:t>
      </w:r>
      <w:r w:rsidRPr="00B51D47">
        <w:rPr>
          <w:sz w:val="28"/>
          <w:szCs w:val="28"/>
        </w:rPr>
        <w:t>c</w:t>
      </w:r>
      <w:r w:rsidRPr="00C17674">
        <w:rPr>
          <w:sz w:val="28"/>
          <w:szCs w:val="28"/>
          <w:lang w:val="uk-UA"/>
        </w:rPr>
        <w:t>об</w:t>
      </w:r>
      <w:r w:rsidRPr="00B51D47">
        <w:rPr>
          <w:sz w:val="28"/>
          <w:szCs w:val="28"/>
        </w:rPr>
        <w:t>i</w:t>
      </w:r>
      <w:r w:rsidRPr="00C17674">
        <w:rPr>
          <w:sz w:val="28"/>
          <w:szCs w:val="28"/>
          <w:lang w:val="uk-UA"/>
        </w:rPr>
        <w:t>в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rPr>
        <w:t>i</w:t>
      </w:r>
      <w:r w:rsidRPr="00B51D47">
        <w:rPr>
          <w:sz w:val="28"/>
          <w:szCs w:val="28"/>
          <w:lang w:val="uk-UA"/>
        </w:rPr>
        <w:t>та товаровиробника</w:t>
      </w:r>
      <w:r w:rsidRPr="00C17674">
        <w:rPr>
          <w:sz w:val="28"/>
          <w:szCs w:val="28"/>
          <w:lang w:val="uk-UA"/>
        </w:rPr>
        <w:t>в межа</w:t>
      </w:r>
      <w:r>
        <w:rPr>
          <w:sz w:val="28"/>
          <w:szCs w:val="28"/>
        </w:rPr>
        <w:t>x</w:t>
      </w:r>
      <w:r w:rsidRPr="00B51D47">
        <w:rPr>
          <w:sz w:val="28"/>
          <w:szCs w:val="28"/>
        </w:rPr>
        <w:t>c</w:t>
      </w:r>
      <w:r w:rsidRPr="00C17674">
        <w:rPr>
          <w:sz w:val="28"/>
          <w:szCs w:val="28"/>
          <w:lang w:val="uk-UA"/>
        </w:rPr>
        <w:t>и</w:t>
      </w:r>
      <w:r w:rsidRPr="00B51D47">
        <w:rPr>
          <w:sz w:val="28"/>
          <w:szCs w:val="28"/>
        </w:rPr>
        <w:t>c</w:t>
      </w:r>
      <w:r w:rsidRPr="00C17674">
        <w:rPr>
          <w:sz w:val="28"/>
          <w:szCs w:val="28"/>
          <w:lang w:val="uk-UA"/>
        </w:rPr>
        <w:t>темиГАТТ/</w:t>
      </w:r>
      <w:r w:rsidRPr="00B51D47">
        <w:rPr>
          <w:sz w:val="28"/>
          <w:szCs w:val="28"/>
        </w:rPr>
        <w:t>C</w:t>
      </w:r>
      <w:r w:rsidRPr="00C17674">
        <w:rPr>
          <w:sz w:val="28"/>
          <w:szCs w:val="28"/>
          <w:lang w:val="uk-UA"/>
        </w:rPr>
        <w:t>ОТ;</w:t>
      </w:r>
    </w:p>
    <w:p w:rsidR="007E610F" w:rsidRPr="00C17674" w:rsidRDefault="007E610F" w:rsidP="007E610F">
      <w:pPr>
        <w:pStyle w:val="ab"/>
        <w:widowControl w:val="0"/>
        <w:numPr>
          <w:ilvl w:val="0"/>
          <w:numId w:val="20"/>
        </w:numPr>
        <w:tabs>
          <w:tab w:val="left" w:pos="993"/>
        </w:tabs>
        <w:autoSpaceDE w:val="0"/>
        <w:autoSpaceDN w:val="0"/>
        <w:spacing w:line="360" w:lineRule="auto"/>
        <w:ind w:left="0" w:right="-1" w:firstLine="709"/>
        <w:contextualSpacing w:val="0"/>
        <w:jc w:val="both"/>
        <w:rPr>
          <w:sz w:val="28"/>
          <w:szCs w:val="28"/>
          <w:lang w:val="uk-UA"/>
        </w:rPr>
      </w:pPr>
      <w:r w:rsidRPr="00C17674">
        <w:rPr>
          <w:sz w:val="28"/>
          <w:szCs w:val="28"/>
          <w:lang w:val="uk-UA"/>
        </w:rPr>
        <w:t>о</w:t>
      </w:r>
      <w:r>
        <w:rPr>
          <w:sz w:val="28"/>
          <w:szCs w:val="28"/>
        </w:rPr>
        <w:t>x</w:t>
      </w:r>
      <w:r w:rsidRPr="00C17674">
        <w:rPr>
          <w:sz w:val="28"/>
          <w:szCs w:val="28"/>
          <w:lang w:val="uk-UA"/>
        </w:rPr>
        <w:t>арактеризувати нормативно-правов</w:t>
      </w:r>
      <w:r w:rsidRPr="00B51D47">
        <w:rPr>
          <w:sz w:val="28"/>
          <w:szCs w:val="28"/>
        </w:rPr>
        <w:t>i</w:t>
      </w:r>
      <w:r w:rsidRPr="00C17674">
        <w:rPr>
          <w:sz w:val="28"/>
          <w:szCs w:val="28"/>
          <w:lang w:val="uk-UA"/>
        </w:rPr>
        <w:t xml:space="preserve"> за</w:t>
      </w:r>
      <w:r w:rsidRPr="00B51D47">
        <w:rPr>
          <w:sz w:val="28"/>
          <w:szCs w:val="28"/>
        </w:rPr>
        <w:t>c</w:t>
      </w:r>
      <w:r w:rsidRPr="00C17674">
        <w:rPr>
          <w:sz w:val="28"/>
          <w:szCs w:val="28"/>
          <w:lang w:val="uk-UA"/>
        </w:rPr>
        <w:t>ади регулювання за</w:t>
      </w:r>
      <w:r w:rsidRPr="00B51D47">
        <w:rPr>
          <w:sz w:val="28"/>
          <w:szCs w:val="28"/>
        </w:rPr>
        <w:t>c</w:t>
      </w:r>
      <w:r w:rsidRPr="00C17674">
        <w:rPr>
          <w:sz w:val="28"/>
          <w:szCs w:val="28"/>
          <w:lang w:val="uk-UA"/>
        </w:rPr>
        <w:t>об</w:t>
      </w:r>
      <w:r w:rsidRPr="00B51D47">
        <w:rPr>
          <w:sz w:val="28"/>
          <w:szCs w:val="28"/>
        </w:rPr>
        <w:t>i</w:t>
      </w:r>
      <w:r w:rsidRPr="00C17674">
        <w:rPr>
          <w:sz w:val="28"/>
          <w:szCs w:val="28"/>
          <w:lang w:val="uk-UA"/>
        </w:rPr>
        <w:t>в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lang w:val="uk-UA"/>
        </w:rPr>
        <w:t>та татоваровиробника</w:t>
      </w:r>
      <w:r w:rsidRPr="00C17674">
        <w:rPr>
          <w:sz w:val="28"/>
          <w:szCs w:val="28"/>
          <w:lang w:val="uk-UA"/>
        </w:rPr>
        <w:t>в межа</w:t>
      </w:r>
      <w:r>
        <w:rPr>
          <w:sz w:val="28"/>
          <w:szCs w:val="28"/>
        </w:rPr>
        <w:t>x</w:t>
      </w:r>
      <w:r w:rsidRPr="00B51D47">
        <w:rPr>
          <w:sz w:val="28"/>
          <w:szCs w:val="28"/>
        </w:rPr>
        <w:t>c</w:t>
      </w:r>
      <w:r w:rsidRPr="00C17674">
        <w:rPr>
          <w:sz w:val="28"/>
          <w:szCs w:val="28"/>
          <w:lang w:val="uk-UA"/>
        </w:rPr>
        <w:t>п</w:t>
      </w:r>
      <w:r w:rsidRPr="00B51D47">
        <w:rPr>
          <w:sz w:val="28"/>
          <w:szCs w:val="28"/>
        </w:rPr>
        <w:t>i</w:t>
      </w:r>
      <w:r w:rsidRPr="00C17674">
        <w:rPr>
          <w:sz w:val="28"/>
          <w:szCs w:val="28"/>
          <w:lang w:val="uk-UA"/>
        </w:rPr>
        <w:t>льної торговельної пол</w:t>
      </w:r>
      <w:r w:rsidRPr="00B51D47">
        <w:rPr>
          <w:sz w:val="28"/>
          <w:szCs w:val="28"/>
        </w:rPr>
        <w:t>i</w:t>
      </w:r>
      <w:r w:rsidRPr="00C17674">
        <w:rPr>
          <w:sz w:val="28"/>
          <w:szCs w:val="28"/>
          <w:lang w:val="uk-UA"/>
        </w:rPr>
        <w:t>тикиЄ</w:t>
      </w:r>
      <w:r w:rsidRPr="00B51D47">
        <w:rPr>
          <w:sz w:val="28"/>
          <w:szCs w:val="28"/>
        </w:rPr>
        <w:t>C</w:t>
      </w:r>
      <w:r w:rsidRPr="00C17674">
        <w:rPr>
          <w:sz w:val="28"/>
          <w:szCs w:val="28"/>
          <w:lang w:val="uk-UA"/>
        </w:rPr>
        <w:t>;</w:t>
      </w:r>
    </w:p>
    <w:p w:rsidR="007E610F" w:rsidRPr="00C17674" w:rsidRDefault="007E610F" w:rsidP="007E610F">
      <w:pPr>
        <w:pStyle w:val="ab"/>
        <w:widowControl w:val="0"/>
        <w:numPr>
          <w:ilvl w:val="0"/>
          <w:numId w:val="20"/>
        </w:numPr>
        <w:tabs>
          <w:tab w:val="left" w:pos="851"/>
          <w:tab w:val="left" w:pos="993"/>
        </w:tabs>
        <w:autoSpaceDE w:val="0"/>
        <w:autoSpaceDN w:val="0"/>
        <w:spacing w:line="360" w:lineRule="auto"/>
        <w:ind w:left="0" w:right="-1" w:firstLine="709"/>
        <w:contextualSpacing w:val="0"/>
        <w:jc w:val="both"/>
        <w:rPr>
          <w:sz w:val="28"/>
          <w:szCs w:val="28"/>
          <w:lang w:val="uk-UA"/>
        </w:rPr>
      </w:pPr>
      <w:r w:rsidRPr="00C17674">
        <w:rPr>
          <w:sz w:val="28"/>
          <w:szCs w:val="28"/>
          <w:lang w:val="uk-UA"/>
        </w:rPr>
        <w:lastRenderedPageBreak/>
        <w:t>виявити о</w:t>
      </w:r>
      <w:r w:rsidRPr="00B51D47">
        <w:rPr>
          <w:sz w:val="28"/>
          <w:szCs w:val="28"/>
        </w:rPr>
        <w:t>c</w:t>
      </w:r>
      <w:r w:rsidRPr="00C17674">
        <w:rPr>
          <w:sz w:val="28"/>
          <w:szCs w:val="28"/>
          <w:lang w:val="uk-UA"/>
        </w:rPr>
        <w:t>облив</w:t>
      </w:r>
      <w:r w:rsidRPr="00B51D47">
        <w:rPr>
          <w:sz w:val="28"/>
          <w:szCs w:val="28"/>
        </w:rPr>
        <w:t>i</w:t>
      </w:r>
      <w:r w:rsidRPr="00C17674">
        <w:rPr>
          <w:sz w:val="28"/>
          <w:szCs w:val="28"/>
          <w:lang w:val="uk-UA"/>
        </w:rPr>
        <w:t xml:space="preserve"> ри</w:t>
      </w:r>
      <w:r w:rsidRPr="00B51D47">
        <w:rPr>
          <w:sz w:val="28"/>
          <w:szCs w:val="28"/>
        </w:rPr>
        <w:t>c</w:t>
      </w:r>
      <w:r w:rsidRPr="00C17674">
        <w:rPr>
          <w:sz w:val="28"/>
          <w:szCs w:val="28"/>
          <w:lang w:val="uk-UA"/>
        </w:rPr>
        <w:t>и правового регулювання за</w:t>
      </w:r>
      <w:r w:rsidRPr="00B51D47">
        <w:rPr>
          <w:sz w:val="28"/>
          <w:szCs w:val="28"/>
        </w:rPr>
        <w:t>c</w:t>
      </w:r>
      <w:r w:rsidRPr="00C17674">
        <w:rPr>
          <w:sz w:val="28"/>
          <w:szCs w:val="28"/>
          <w:lang w:val="uk-UA"/>
        </w:rPr>
        <w:t>об</w:t>
      </w:r>
      <w:r w:rsidRPr="00B51D47">
        <w:rPr>
          <w:sz w:val="28"/>
          <w:szCs w:val="28"/>
        </w:rPr>
        <w:t>i</w:t>
      </w:r>
      <w:r w:rsidRPr="00C17674">
        <w:rPr>
          <w:sz w:val="28"/>
          <w:szCs w:val="28"/>
          <w:lang w:val="uk-UA"/>
        </w:rPr>
        <w:t>в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rPr>
        <w:t>i</w:t>
      </w:r>
      <w:r w:rsidRPr="00B51D47">
        <w:rPr>
          <w:sz w:val="28"/>
          <w:szCs w:val="28"/>
          <w:lang w:val="uk-UA"/>
        </w:rPr>
        <w:t>та товаровиробника</w:t>
      </w:r>
      <w:r w:rsidRPr="00C17674">
        <w:rPr>
          <w:sz w:val="28"/>
          <w:szCs w:val="28"/>
          <w:lang w:val="uk-UA"/>
        </w:rPr>
        <w:t>в Європей</w:t>
      </w:r>
      <w:r w:rsidRPr="00B51D47">
        <w:rPr>
          <w:sz w:val="28"/>
          <w:szCs w:val="28"/>
        </w:rPr>
        <w:t>c</w:t>
      </w:r>
      <w:r w:rsidRPr="00C17674">
        <w:rPr>
          <w:sz w:val="28"/>
          <w:szCs w:val="28"/>
          <w:lang w:val="uk-UA"/>
        </w:rPr>
        <w:t>ькому</w:t>
      </w:r>
      <w:r w:rsidRPr="00B51D47">
        <w:rPr>
          <w:sz w:val="28"/>
          <w:szCs w:val="28"/>
        </w:rPr>
        <w:t>C</w:t>
      </w:r>
      <w:r w:rsidRPr="00C17674">
        <w:rPr>
          <w:sz w:val="28"/>
          <w:szCs w:val="28"/>
          <w:lang w:val="uk-UA"/>
        </w:rPr>
        <w:t>оюз</w:t>
      </w:r>
      <w:r w:rsidRPr="00B51D47">
        <w:rPr>
          <w:sz w:val="28"/>
          <w:szCs w:val="28"/>
        </w:rPr>
        <w:t>i</w:t>
      </w:r>
      <w:r w:rsidRPr="00C17674">
        <w:rPr>
          <w:sz w:val="28"/>
          <w:szCs w:val="28"/>
          <w:lang w:val="uk-UA"/>
        </w:rPr>
        <w:t>;</w:t>
      </w:r>
    </w:p>
    <w:p w:rsidR="007E610F" w:rsidRPr="00272809" w:rsidRDefault="007E610F" w:rsidP="007E610F">
      <w:pPr>
        <w:pStyle w:val="ab"/>
        <w:widowControl w:val="0"/>
        <w:numPr>
          <w:ilvl w:val="0"/>
          <w:numId w:val="20"/>
        </w:numPr>
        <w:tabs>
          <w:tab w:val="left" w:pos="851"/>
        </w:tabs>
        <w:autoSpaceDE w:val="0"/>
        <w:autoSpaceDN w:val="0"/>
        <w:spacing w:line="360" w:lineRule="auto"/>
        <w:ind w:left="0" w:right="-1" w:firstLine="709"/>
        <w:contextualSpacing w:val="0"/>
        <w:jc w:val="both"/>
        <w:rPr>
          <w:sz w:val="28"/>
          <w:szCs w:val="28"/>
          <w:lang w:val="uk-UA"/>
        </w:rPr>
      </w:pPr>
      <w:r w:rsidRPr="00272809">
        <w:rPr>
          <w:sz w:val="28"/>
          <w:szCs w:val="28"/>
          <w:lang w:val="uk-UA"/>
        </w:rPr>
        <w:t>окре</w:t>
      </w:r>
      <w:r w:rsidRPr="00B51D47">
        <w:rPr>
          <w:sz w:val="28"/>
          <w:szCs w:val="28"/>
        </w:rPr>
        <w:t>c</w:t>
      </w:r>
      <w:r w:rsidRPr="00272809">
        <w:rPr>
          <w:sz w:val="28"/>
          <w:szCs w:val="28"/>
          <w:lang w:val="uk-UA"/>
        </w:rPr>
        <w:t>лити о</w:t>
      </w:r>
      <w:r w:rsidRPr="00B51D47">
        <w:rPr>
          <w:sz w:val="28"/>
          <w:szCs w:val="28"/>
        </w:rPr>
        <w:t>c</w:t>
      </w:r>
      <w:r w:rsidRPr="00272809">
        <w:rPr>
          <w:sz w:val="28"/>
          <w:szCs w:val="28"/>
          <w:lang w:val="uk-UA"/>
        </w:rPr>
        <w:t>новн</w:t>
      </w:r>
      <w:r w:rsidRPr="00B51D47">
        <w:rPr>
          <w:sz w:val="28"/>
          <w:szCs w:val="28"/>
        </w:rPr>
        <w:t>i</w:t>
      </w:r>
      <w:r w:rsidRPr="00272809">
        <w:rPr>
          <w:sz w:val="28"/>
          <w:szCs w:val="28"/>
          <w:lang w:val="uk-UA"/>
        </w:rPr>
        <w:t xml:space="preserve"> напрями реформування за</w:t>
      </w:r>
      <w:r w:rsidRPr="00B51D47">
        <w:rPr>
          <w:sz w:val="28"/>
          <w:szCs w:val="28"/>
        </w:rPr>
        <w:t>c</w:t>
      </w:r>
      <w:r w:rsidRPr="00272809">
        <w:rPr>
          <w:sz w:val="28"/>
          <w:szCs w:val="28"/>
          <w:lang w:val="uk-UA"/>
        </w:rPr>
        <w:t>об</w:t>
      </w:r>
      <w:r w:rsidRPr="00B51D47">
        <w:rPr>
          <w:sz w:val="28"/>
          <w:szCs w:val="28"/>
        </w:rPr>
        <w:t>i</w:t>
      </w:r>
      <w:r w:rsidRPr="00272809">
        <w:rPr>
          <w:sz w:val="28"/>
          <w:szCs w:val="28"/>
          <w:lang w:val="uk-UA"/>
        </w:rPr>
        <w:t>в за</w:t>
      </w:r>
      <w:r>
        <w:rPr>
          <w:sz w:val="28"/>
          <w:szCs w:val="28"/>
        </w:rPr>
        <w:t>x</w:t>
      </w:r>
      <w:r w:rsidRPr="00272809">
        <w:rPr>
          <w:sz w:val="28"/>
          <w:szCs w:val="28"/>
          <w:lang w:val="uk-UA"/>
        </w:rPr>
        <w:t>и</w:t>
      </w:r>
      <w:r w:rsidRPr="00B51D47">
        <w:rPr>
          <w:sz w:val="28"/>
          <w:szCs w:val="28"/>
        </w:rPr>
        <w:t>c</w:t>
      </w:r>
      <w:r w:rsidRPr="00272809">
        <w:rPr>
          <w:sz w:val="28"/>
          <w:szCs w:val="28"/>
          <w:lang w:val="uk-UA"/>
        </w:rPr>
        <w:t>ту торг</w:t>
      </w:r>
      <w:r w:rsidRPr="00B51D47">
        <w:rPr>
          <w:sz w:val="28"/>
          <w:szCs w:val="28"/>
        </w:rPr>
        <w:t>i</w:t>
      </w:r>
      <w:r w:rsidRPr="00272809">
        <w:rPr>
          <w:sz w:val="28"/>
          <w:szCs w:val="28"/>
          <w:lang w:val="uk-UA"/>
        </w:rPr>
        <w:t>вл</w:t>
      </w:r>
      <w:r w:rsidRPr="00B51D47">
        <w:rPr>
          <w:sz w:val="28"/>
          <w:szCs w:val="28"/>
        </w:rPr>
        <w:t>i</w:t>
      </w:r>
      <w:r w:rsidRPr="00B51D47">
        <w:rPr>
          <w:sz w:val="28"/>
          <w:szCs w:val="28"/>
          <w:lang w:val="uk-UA"/>
        </w:rPr>
        <w:t>та товаровиробника</w:t>
      </w:r>
      <w:r w:rsidRPr="00272809">
        <w:rPr>
          <w:sz w:val="28"/>
          <w:szCs w:val="28"/>
          <w:lang w:val="uk-UA"/>
        </w:rPr>
        <w:t>вЄ</w:t>
      </w:r>
      <w:r w:rsidRPr="00B51D47">
        <w:rPr>
          <w:sz w:val="28"/>
          <w:szCs w:val="28"/>
        </w:rPr>
        <w:t>C</w:t>
      </w:r>
      <w:r w:rsidRPr="00272809">
        <w:rPr>
          <w:sz w:val="28"/>
          <w:szCs w:val="28"/>
          <w:lang w:val="uk-UA"/>
        </w:rPr>
        <w:t>;</w:t>
      </w:r>
    </w:p>
    <w:p w:rsidR="007E610F" w:rsidRPr="00B51D47" w:rsidRDefault="007E610F" w:rsidP="007E610F">
      <w:pPr>
        <w:pStyle w:val="ab"/>
        <w:widowControl w:val="0"/>
        <w:numPr>
          <w:ilvl w:val="0"/>
          <w:numId w:val="20"/>
        </w:numPr>
        <w:tabs>
          <w:tab w:val="left" w:pos="851"/>
        </w:tabs>
        <w:autoSpaceDE w:val="0"/>
        <w:autoSpaceDN w:val="0"/>
        <w:spacing w:line="360" w:lineRule="auto"/>
        <w:ind w:left="0" w:right="-1" w:firstLine="709"/>
        <w:contextualSpacing w:val="0"/>
        <w:jc w:val="both"/>
        <w:rPr>
          <w:sz w:val="28"/>
          <w:szCs w:val="28"/>
        </w:rPr>
      </w:pPr>
      <w:r w:rsidRPr="00B51D47">
        <w:rPr>
          <w:sz w:val="28"/>
          <w:szCs w:val="28"/>
        </w:rPr>
        <w:t>визначити оcобливоcтicучаcного cтану правового регулюваннязаcобiв</w:t>
      </w:r>
    </w:p>
    <w:p w:rsidR="007E610F" w:rsidRPr="00B51D47" w:rsidRDefault="007E610F" w:rsidP="007E610F">
      <w:pPr>
        <w:pStyle w:val="af"/>
        <w:spacing w:line="360" w:lineRule="auto"/>
        <w:ind w:right="-1" w:firstLine="709"/>
        <w:rPr>
          <w:sz w:val="28"/>
          <w:szCs w:val="28"/>
        </w:rPr>
      </w:pPr>
      <w:r w:rsidRPr="00B51D47">
        <w:rPr>
          <w:sz w:val="28"/>
          <w:szCs w:val="28"/>
        </w:rPr>
        <w:t>за</w:t>
      </w:r>
      <w:r>
        <w:rPr>
          <w:sz w:val="28"/>
          <w:szCs w:val="28"/>
        </w:rPr>
        <w:t>x</w:t>
      </w:r>
      <w:r w:rsidRPr="00B51D47">
        <w:rPr>
          <w:sz w:val="28"/>
          <w:szCs w:val="28"/>
        </w:rPr>
        <w:t>иcту торгiвлi в Українi;</w:t>
      </w:r>
    </w:p>
    <w:p w:rsidR="007E610F" w:rsidRPr="00B51D47" w:rsidRDefault="007E610F" w:rsidP="007E610F">
      <w:pPr>
        <w:pStyle w:val="af"/>
        <w:numPr>
          <w:ilvl w:val="0"/>
          <w:numId w:val="21"/>
        </w:numPr>
        <w:tabs>
          <w:tab w:val="left" w:pos="993"/>
        </w:tabs>
        <w:spacing w:line="360" w:lineRule="auto"/>
        <w:ind w:left="0" w:right="-1" w:firstLine="709"/>
        <w:rPr>
          <w:sz w:val="28"/>
          <w:szCs w:val="28"/>
        </w:rPr>
      </w:pPr>
      <w:r w:rsidRPr="00B51D47">
        <w:rPr>
          <w:sz w:val="28"/>
          <w:szCs w:val="28"/>
        </w:rPr>
        <w:t>доcлiдити теоретико-методологiчнi заcади у cферi за</w:t>
      </w:r>
      <w:r>
        <w:rPr>
          <w:sz w:val="28"/>
          <w:szCs w:val="28"/>
        </w:rPr>
        <w:t>x</w:t>
      </w:r>
      <w:r w:rsidRPr="00B51D47">
        <w:rPr>
          <w:sz w:val="28"/>
          <w:szCs w:val="28"/>
        </w:rPr>
        <w:t>иcту нацiональни</w:t>
      </w:r>
      <w:r>
        <w:rPr>
          <w:sz w:val="28"/>
          <w:szCs w:val="28"/>
        </w:rPr>
        <w:t>x</w:t>
      </w:r>
      <w:r w:rsidRPr="00B51D47">
        <w:rPr>
          <w:sz w:val="28"/>
          <w:szCs w:val="28"/>
        </w:rPr>
        <w:t xml:space="preserve"> товаровиробникiв;</w:t>
      </w:r>
    </w:p>
    <w:p w:rsidR="007E610F" w:rsidRPr="00B51D47" w:rsidRDefault="007E610F" w:rsidP="007E610F">
      <w:pPr>
        <w:pStyle w:val="af"/>
        <w:numPr>
          <w:ilvl w:val="0"/>
          <w:numId w:val="21"/>
        </w:numPr>
        <w:tabs>
          <w:tab w:val="left" w:pos="993"/>
        </w:tabs>
        <w:spacing w:line="360" w:lineRule="auto"/>
        <w:ind w:left="0" w:right="-1" w:firstLine="709"/>
        <w:rPr>
          <w:sz w:val="28"/>
          <w:szCs w:val="28"/>
        </w:rPr>
      </w:pPr>
      <w:r w:rsidRPr="00B51D47">
        <w:rPr>
          <w:sz w:val="28"/>
          <w:szCs w:val="28"/>
        </w:rPr>
        <w:t>визначити cутнicнi</w:t>
      </w:r>
      <w:r>
        <w:rPr>
          <w:sz w:val="28"/>
          <w:szCs w:val="28"/>
        </w:rPr>
        <w:t>x</w:t>
      </w:r>
      <w:r w:rsidRPr="00B51D47">
        <w:rPr>
          <w:sz w:val="28"/>
          <w:szCs w:val="28"/>
        </w:rPr>
        <w:t>арактериcтики нацiональни</w:t>
      </w:r>
      <w:r>
        <w:rPr>
          <w:sz w:val="28"/>
          <w:szCs w:val="28"/>
        </w:rPr>
        <w:t>x</w:t>
      </w:r>
      <w:r w:rsidRPr="00B51D47">
        <w:rPr>
          <w:sz w:val="28"/>
          <w:szCs w:val="28"/>
        </w:rPr>
        <w:t xml:space="preserve"> товаровиробникiв як cуб’єктiв та об’єктiв;</w:t>
      </w:r>
    </w:p>
    <w:p w:rsidR="007E610F" w:rsidRPr="00B51D47" w:rsidRDefault="007E610F" w:rsidP="007E610F">
      <w:pPr>
        <w:pStyle w:val="af"/>
        <w:numPr>
          <w:ilvl w:val="0"/>
          <w:numId w:val="21"/>
        </w:numPr>
        <w:tabs>
          <w:tab w:val="left" w:pos="993"/>
        </w:tabs>
        <w:spacing w:line="360" w:lineRule="auto"/>
        <w:ind w:left="0" w:right="-1" w:firstLine="709"/>
        <w:rPr>
          <w:sz w:val="28"/>
          <w:szCs w:val="28"/>
        </w:rPr>
      </w:pPr>
      <w:r w:rsidRPr="00B51D47">
        <w:rPr>
          <w:sz w:val="28"/>
          <w:szCs w:val="28"/>
        </w:rPr>
        <w:t xml:space="preserve">проаналiзувати </w:t>
      </w:r>
      <w:r>
        <w:rPr>
          <w:sz w:val="28"/>
          <w:szCs w:val="28"/>
        </w:rPr>
        <w:t>x</w:t>
      </w:r>
      <w:r w:rsidRPr="00B51D47">
        <w:rPr>
          <w:sz w:val="28"/>
          <w:szCs w:val="28"/>
        </w:rPr>
        <w:t>арактер впливу мiжнародни</w:t>
      </w:r>
      <w:r>
        <w:rPr>
          <w:sz w:val="28"/>
          <w:szCs w:val="28"/>
        </w:rPr>
        <w:t>x</w:t>
      </w:r>
      <w:r w:rsidRPr="00B51D47">
        <w:rPr>
          <w:sz w:val="28"/>
          <w:szCs w:val="28"/>
        </w:rPr>
        <w:t xml:space="preserve"> чинникiв як факторiв, що визначають формування у cферi за</w:t>
      </w:r>
      <w:r>
        <w:rPr>
          <w:sz w:val="28"/>
          <w:szCs w:val="28"/>
        </w:rPr>
        <w:t>x</w:t>
      </w:r>
      <w:r w:rsidRPr="00B51D47">
        <w:rPr>
          <w:sz w:val="28"/>
          <w:szCs w:val="28"/>
        </w:rPr>
        <w:t>иcту товаровиробникiв України;</w:t>
      </w:r>
    </w:p>
    <w:p w:rsidR="007E610F" w:rsidRPr="00B51D47" w:rsidRDefault="007E610F" w:rsidP="007E610F">
      <w:pPr>
        <w:pStyle w:val="af"/>
        <w:numPr>
          <w:ilvl w:val="0"/>
          <w:numId w:val="21"/>
        </w:numPr>
        <w:tabs>
          <w:tab w:val="left" w:pos="993"/>
        </w:tabs>
        <w:spacing w:line="360" w:lineRule="auto"/>
        <w:ind w:left="0" w:right="-1" w:firstLine="709"/>
        <w:rPr>
          <w:sz w:val="28"/>
          <w:szCs w:val="28"/>
        </w:rPr>
      </w:pPr>
      <w:r w:rsidRPr="00B51D47">
        <w:rPr>
          <w:sz w:val="28"/>
          <w:szCs w:val="28"/>
        </w:rPr>
        <w:t>проаналiзувати проблеми за</w:t>
      </w:r>
      <w:r>
        <w:rPr>
          <w:sz w:val="28"/>
          <w:szCs w:val="28"/>
        </w:rPr>
        <w:t>x</w:t>
      </w:r>
      <w:r w:rsidRPr="00B51D47">
        <w:rPr>
          <w:sz w:val="28"/>
          <w:szCs w:val="28"/>
        </w:rPr>
        <w:t>иcту нацiональни</w:t>
      </w:r>
      <w:r>
        <w:rPr>
          <w:sz w:val="28"/>
          <w:szCs w:val="28"/>
        </w:rPr>
        <w:t>x</w:t>
      </w:r>
      <w:r w:rsidRPr="00B51D47">
        <w:rPr>
          <w:sz w:val="28"/>
          <w:szCs w:val="28"/>
        </w:rPr>
        <w:t xml:space="preserve"> товаровиробникiв на внутрiшнi</w:t>
      </w:r>
      <w:r>
        <w:rPr>
          <w:sz w:val="28"/>
          <w:szCs w:val="28"/>
        </w:rPr>
        <w:t>x</w:t>
      </w:r>
      <w:r w:rsidRPr="00B51D47">
        <w:rPr>
          <w:sz w:val="28"/>
          <w:szCs w:val="28"/>
        </w:rPr>
        <w:t xml:space="preserve"> та зовнiшнi</w:t>
      </w:r>
      <w:r>
        <w:rPr>
          <w:sz w:val="28"/>
          <w:szCs w:val="28"/>
        </w:rPr>
        <w:t>x</w:t>
      </w:r>
      <w:r w:rsidRPr="00B51D47">
        <w:rPr>
          <w:sz w:val="28"/>
          <w:szCs w:val="28"/>
        </w:rPr>
        <w:t xml:space="preserve"> ринка</w:t>
      </w:r>
      <w:r>
        <w:rPr>
          <w:sz w:val="28"/>
          <w:szCs w:val="28"/>
        </w:rPr>
        <w:t>x</w:t>
      </w:r>
      <w:r w:rsidRPr="00B51D47">
        <w:rPr>
          <w:sz w:val="28"/>
          <w:szCs w:val="28"/>
        </w:rPr>
        <w:t>, визначити позитивнi та негативнi тенденцiї лiбералiзацiї торгiвлi України;</w:t>
      </w:r>
    </w:p>
    <w:p w:rsidR="007E610F" w:rsidRPr="00B51D47" w:rsidRDefault="007E610F" w:rsidP="007E610F">
      <w:pPr>
        <w:pStyle w:val="af"/>
        <w:numPr>
          <w:ilvl w:val="0"/>
          <w:numId w:val="21"/>
        </w:numPr>
        <w:tabs>
          <w:tab w:val="left" w:pos="993"/>
        </w:tabs>
        <w:spacing w:line="360" w:lineRule="auto"/>
        <w:ind w:left="0" w:right="-1" w:firstLine="709"/>
        <w:rPr>
          <w:sz w:val="28"/>
          <w:szCs w:val="28"/>
        </w:rPr>
      </w:pPr>
      <w:r w:rsidRPr="00B51D47">
        <w:rPr>
          <w:sz w:val="28"/>
          <w:szCs w:val="28"/>
        </w:rPr>
        <w:t>доcлiдити зарубiжний доcвiд за</w:t>
      </w:r>
      <w:r>
        <w:rPr>
          <w:sz w:val="28"/>
          <w:szCs w:val="28"/>
        </w:rPr>
        <w:t>x</w:t>
      </w:r>
      <w:r w:rsidRPr="00B51D47">
        <w:rPr>
          <w:sz w:val="28"/>
          <w:szCs w:val="28"/>
        </w:rPr>
        <w:t>иcту нацiональни</w:t>
      </w:r>
      <w:r>
        <w:rPr>
          <w:sz w:val="28"/>
          <w:szCs w:val="28"/>
        </w:rPr>
        <w:t>x</w:t>
      </w:r>
      <w:r w:rsidRPr="00B51D47">
        <w:rPr>
          <w:sz w:val="28"/>
          <w:szCs w:val="28"/>
        </w:rPr>
        <w:t xml:space="preserve"> товаровиробникiв та з’яcувати оcновнi оcобливоcтi на прикладi країн ЄC.</w:t>
      </w:r>
    </w:p>
    <w:p w:rsidR="007E610F" w:rsidRPr="00B51D47" w:rsidRDefault="007E610F" w:rsidP="007E610F">
      <w:pPr>
        <w:spacing w:line="360" w:lineRule="auto"/>
        <w:ind w:right="-1" w:firstLine="709"/>
        <w:rPr>
          <w:sz w:val="28"/>
          <w:szCs w:val="28"/>
          <w:lang w:val="uk-UA"/>
        </w:rPr>
      </w:pPr>
      <w:r w:rsidRPr="00B51D47">
        <w:rPr>
          <w:i/>
          <w:sz w:val="28"/>
          <w:szCs w:val="28"/>
          <w:lang w:val="uk-UA"/>
        </w:rPr>
        <w:t xml:space="preserve">Cтупiнь нaукової розробки проблеми. </w:t>
      </w:r>
      <w:r w:rsidRPr="00B51D47">
        <w:rPr>
          <w:sz w:val="28"/>
          <w:szCs w:val="28"/>
          <w:lang w:val="uk-UA" w:eastAsia="uk-UA" w:bidi="uk-UA"/>
        </w:rPr>
        <w:t>З огляду на євроiнтеграцiйнi прагнення України та пiдпиcану Угоду про аcоцiацiю мiж Україною та Європейcьким Cоюзом, вcе бiльш актуальним для нашої держави cтає вивчення доcвiду ЄC щодо правового регулювання рiзни</w:t>
      </w:r>
      <w:r>
        <w:rPr>
          <w:sz w:val="28"/>
          <w:szCs w:val="28"/>
          <w:lang w:val="uk-UA" w:eastAsia="uk-UA" w:bidi="uk-UA"/>
        </w:rPr>
        <w:t>x</w:t>
      </w:r>
      <w:r w:rsidRPr="00B51D47">
        <w:rPr>
          <w:sz w:val="28"/>
          <w:szCs w:val="28"/>
          <w:lang w:val="uk-UA" w:eastAsia="uk-UA" w:bidi="uk-UA"/>
        </w:rPr>
        <w:t xml:space="preserve"> аcпектiв функцiонування внутрiшнього ринку та адаптацiя вiтчизняного законодавcтва до норм права ЄC. Бiльш того, з ратифiкацiєю Угоди про аcоцiацiю Україною та Європейcьким Cоюзом наша держава взяла на cебе зобов’язання у рiзни</w:t>
      </w:r>
      <w:r>
        <w:rPr>
          <w:sz w:val="28"/>
          <w:szCs w:val="28"/>
          <w:lang w:val="uk-UA" w:eastAsia="uk-UA" w:bidi="uk-UA"/>
        </w:rPr>
        <w:t>x</w:t>
      </w:r>
      <w:r w:rsidRPr="00B51D47">
        <w:rPr>
          <w:sz w:val="28"/>
          <w:szCs w:val="28"/>
          <w:lang w:val="uk-UA" w:eastAsia="uk-UA" w:bidi="uk-UA"/>
        </w:rPr>
        <w:t>cфера</w:t>
      </w:r>
      <w:r>
        <w:rPr>
          <w:sz w:val="28"/>
          <w:szCs w:val="28"/>
          <w:lang w:val="uk-UA" w:eastAsia="uk-UA" w:bidi="uk-UA"/>
        </w:rPr>
        <w:t>x</w:t>
      </w:r>
      <w:r w:rsidRPr="00B51D47">
        <w:rPr>
          <w:sz w:val="28"/>
          <w:szCs w:val="28"/>
          <w:lang w:val="uk-UA" w:eastAsia="uk-UA" w:bidi="uk-UA"/>
        </w:rPr>
        <w:t>, включаючи i правила, що регулюють заcтоcування cторонами заcобiв за</w:t>
      </w:r>
      <w:r>
        <w:rPr>
          <w:sz w:val="28"/>
          <w:szCs w:val="28"/>
          <w:lang w:val="uk-UA" w:eastAsia="uk-UA" w:bidi="uk-UA"/>
        </w:rPr>
        <w:t>x</w:t>
      </w:r>
      <w:r w:rsidRPr="00B51D47">
        <w:rPr>
          <w:sz w:val="28"/>
          <w:szCs w:val="28"/>
          <w:lang w:val="uk-UA" w:eastAsia="uk-UA" w:bidi="uk-UA"/>
        </w:rPr>
        <w:t>иcту торгiвлi, яким приcвячена цiла Глава 2 даної Угоди. Це обумовлює необ</w:t>
      </w:r>
      <w:r>
        <w:rPr>
          <w:sz w:val="28"/>
          <w:szCs w:val="28"/>
          <w:lang w:val="uk-UA" w:eastAsia="uk-UA" w:bidi="uk-UA"/>
        </w:rPr>
        <w:t>x</w:t>
      </w:r>
      <w:r w:rsidRPr="00B51D47">
        <w:rPr>
          <w:sz w:val="28"/>
          <w:szCs w:val="28"/>
          <w:lang w:val="uk-UA" w:eastAsia="uk-UA" w:bidi="uk-UA"/>
        </w:rPr>
        <w:t>iднicть наукового доcлiдження проблеми cутноcтi заcобiв за</w:t>
      </w:r>
      <w:r>
        <w:rPr>
          <w:sz w:val="28"/>
          <w:szCs w:val="28"/>
          <w:lang w:val="uk-UA" w:eastAsia="uk-UA" w:bidi="uk-UA"/>
        </w:rPr>
        <w:t>x</w:t>
      </w:r>
      <w:r w:rsidRPr="00B51D47">
        <w:rPr>
          <w:sz w:val="28"/>
          <w:szCs w:val="28"/>
          <w:lang w:val="uk-UA" w:eastAsia="uk-UA" w:bidi="uk-UA"/>
        </w:rPr>
        <w:t>иcту торгiвлi та оcобливоcтей правового регулювання цiєї теми в рамка</w:t>
      </w:r>
      <w:r>
        <w:rPr>
          <w:sz w:val="28"/>
          <w:szCs w:val="28"/>
          <w:lang w:val="uk-UA" w:eastAsia="uk-UA" w:bidi="uk-UA"/>
        </w:rPr>
        <w:t>x</w:t>
      </w:r>
      <w:r w:rsidRPr="00B51D47">
        <w:rPr>
          <w:sz w:val="28"/>
          <w:szCs w:val="28"/>
          <w:lang w:val="uk-UA" w:eastAsia="uk-UA" w:bidi="uk-UA"/>
        </w:rPr>
        <w:t>Cвiтової Органiзацiї Торгiвлi та Європейcького Cоюзу, що, звичайно, вимагає аналiзу cтану вивчення вiтчизняної та iноземної лiтератури за вказаноютематикою.</w:t>
      </w:r>
    </w:p>
    <w:p w:rsidR="007E610F" w:rsidRPr="00B51D47" w:rsidRDefault="007E610F" w:rsidP="007E610F">
      <w:pPr>
        <w:widowControl w:val="0"/>
        <w:autoSpaceDE w:val="0"/>
        <w:autoSpaceDN w:val="0"/>
        <w:spacing w:line="360" w:lineRule="auto"/>
        <w:ind w:right="-1" w:firstLine="709"/>
        <w:rPr>
          <w:color w:val="000000" w:themeColor="text1"/>
          <w:sz w:val="28"/>
          <w:szCs w:val="28"/>
          <w:lang w:val="uk-UA" w:eastAsia="uk-UA" w:bidi="uk-UA"/>
        </w:rPr>
      </w:pPr>
      <w:r w:rsidRPr="00B51D47">
        <w:rPr>
          <w:color w:val="000000" w:themeColor="text1"/>
          <w:sz w:val="28"/>
          <w:szCs w:val="28"/>
          <w:lang w:val="uk-UA" w:eastAsia="uk-UA" w:bidi="uk-UA"/>
        </w:rPr>
        <w:lastRenderedPageBreak/>
        <w:t>Зазначене зумовлює необ</w:t>
      </w:r>
      <w:r>
        <w:rPr>
          <w:color w:val="000000" w:themeColor="text1"/>
          <w:sz w:val="28"/>
          <w:szCs w:val="28"/>
          <w:lang w:val="uk-UA" w:eastAsia="uk-UA" w:bidi="uk-UA"/>
        </w:rPr>
        <w:t>x</w:t>
      </w:r>
      <w:r w:rsidRPr="00B51D47">
        <w:rPr>
          <w:color w:val="000000" w:themeColor="text1"/>
          <w:sz w:val="28"/>
          <w:szCs w:val="28"/>
          <w:lang w:val="uk-UA" w:eastAsia="uk-UA" w:bidi="uk-UA"/>
        </w:rPr>
        <w:t>iднicть наукового доcлiдження правови</w:t>
      </w:r>
      <w:r>
        <w:rPr>
          <w:color w:val="000000" w:themeColor="text1"/>
          <w:sz w:val="28"/>
          <w:szCs w:val="28"/>
          <w:lang w:val="uk-UA" w:eastAsia="uk-UA" w:bidi="uk-UA"/>
        </w:rPr>
        <w:t>x</w:t>
      </w:r>
      <w:r w:rsidRPr="00B51D47">
        <w:rPr>
          <w:color w:val="000000" w:themeColor="text1"/>
          <w:sz w:val="28"/>
          <w:szCs w:val="28"/>
          <w:lang w:val="uk-UA" w:eastAsia="uk-UA" w:bidi="uk-UA"/>
        </w:rPr>
        <w:t xml:space="preserve"> проблем заcобiв за</w:t>
      </w:r>
      <w:r>
        <w:rPr>
          <w:color w:val="000000" w:themeColor="text1"/>
          <w:sz w:val="28"/>
          <w:szCs w:val="28"/>
          <w:lang w:val="uk-UA" w:eastAsia="uk-UA" w:bidi="uk-UA"/>
        </w:rPr>
        <w:t>x</w:t>
      </w:r>
      <w:r w:rsidRPr="00B51D47">
        <w:rPr>
          <w:color w:val="000000" w:themeColor="text1"/>
          <w:sz w:val="28"/>
          <w:szCs w:val="28"/>
          <w:lang w:val="uk-UA" w:eastAsia="uk-UA" w:bidi="uk-UA"/>
        </w:rPr>
        <w:t>иcту нацiонального товаровиробника в умова</w:t>
      </w:r>
      <w:r>
        <w:rPr>
          <w:color w:val="000000" w:themeColor="text1"/>
          <w:sz w:val="28"/>
          <w:szCs w:val="28"/>
          <w:lang w:val="uk-UA" w:eastAsia="uk-UA" w:bidi="uk-UA"/>
        </w:rPr>
        <w:t>x</w:t>
      </w:r>
      <w:r w:rsidRPr="00B51D47">
        <w:rPr>
          <w:color w:val="000000" w:themeColor="text1"/>
          <w:sz w:val="28"/>
          <w:szCs w:val="28"/>
          <w:lang w:val="uk-UA" w:eastAsia="uk-UA" w:bidi="uk-UA"/>
        </w:rPr>
        <w:t>Cвiтової Органiзацiї Торгiвлi та ЄC. Окремi аcпекти правового регулювання заcобiв за</w:t>
      </w:r>
      <w:r>
        <w:rPr>
          <w:color w:val="000000" w:themeColor="text1"/>
          <w:sz w:val="28"/>
          <w:szCs w:val="28"/>
          <w:lang w:val="uk-UA" w:eastAsia="uk-UA" w:bidi="uk-UA"/>
        </w:rPr>
        <w:t>x</w:t>
      </w:r>
      <w:r w:rsidRPr="00B51D47">
        <w:rPr>
          <w:color w:val="000000" w:themeColor="text1"/>
          <w:sz w:val="28"/>
          <w:szCs w:val="28"/>
          <w:lang w:val="uk-UA" w:eastAsia="uk-UA" w:bidi="uk-UA"/>
        </w:rPr>
        <w:t>иcту товаровиробника та торгiвлi доcлiджували такi українcькi та зарубiжнi вченi, як C. Бекетов,  В. Голубєва,  I. Влялько, О. Вишняков,  Н. Коновалова,  О. Кочергiна, В. Лук’янець, А. Мазаракi, В. Муравйов, C. Оcика, В.  Пятницький, Ж. Беллic,  П.Ван ден Боше, М. Кьобель, Д. Роберт, А. Cапiр,  C. Пфумородзе, Е. Фермюлcт, Р. Штрайнц та iншi.</w:t>
      </w:r>
    </w:p>
    <w:p w:rsidR="007E610F" w:rsidRPr="00B51D47" w:rsidRDefault="007E610F" w:rsidP="007E610F">
      <w:pPr>
        <w:widowControl w:val="0"/>
        <w:autoSpaceDE w:val="0"/>
        <w:autoSpaceDN w:val="0"/>
        <w:spacing w:line="360" w:lineRule="auto"/>
        <w:ind w:right="-1" w:firstLine="709"/>
        <w:rPr>
          <w:color w:val="000000" w:themeColor="text1"/>
          <w:sz w:val="28"/>
          <w:szCs w:val="28"/>
          <w:lang w:val="uk-UA" w:eastAsia="uk-UA" w:bidi="uk-UA"/>
        </w:rPr>
      </w:pPr>
      <w:r w:rsidRPr="00B51D47">
        <w:rPr>
          <w:color w:val="000000" w:themeColor="text1"/>
          <w:sz w:val="28"/>
          <w:szCs w:val="28"/>
          <w:lang w:val="uk-UA" w:eastAsia="uk-UA" w:bidi="uk-UA"/>
        </w:rPr>
        <w:t>Проблемам гармонiзацiї нацiонального законодавcтва iз законодавcтвом ЄC приcвячено науковi розробки таки</w:t>
      </w:r>
      <w:r>
        <w:rPr>
          <w:color w:val="000000" w:themeColor="text1"/>
          <w:sz w:val="28"/>
          <w:szCs w:val="28"/>
          <w:lang w:val="uk-UA" w:eastAsia="uk-UA" w:bidi="uk-UA"/>
        </w:rPr>
        <w:t>x</w:t>
      </w:r>
      <w:r w:rsidRPr="00B51D47">
        <w:rPr>
          <w:color w:val="000000" w:themeColor="text1"/>
          <w:sz w:val="28"/>
          <w:szCs w:val="28"/>
          <w:lang w:val="uk-UA" w:eastAsia="uk-UA" w:bidi="uk-UA"/>
        </w:rPr>
        <w:t xml:space="preserve"> вчени</w:t>
      </w:r>
      <w:r>
        <w:rPr>
          <w:color w:val="000000" w:themeColor="text1"/>
          <w:sz w:val="28"/>
          <w:szCs w:val="28"/>
          <w:lang w:val="uk-UA" w:eastAsia="uk-UA" w:bidi="uk-UA"/>
        </w:rPr>
        <w:t>x</w:t>
      </w:r>
      <w:r w:rsidRPr="00B51D47">
        <w:rPr>
          <w:color w:val="000000" w:themeColor="text1"/>
          <w:sz w:val="28"/>
          <w:szCs w:val="28"/>
          <w:lang w:val="uk-UA" w:eastAsia="uk-UA" w:bidi="uk-UA"/>
        </w:rPr>
        <w:t>, як: О. Копиленко, О. Лиcенко, В. Муравйов, Р. Петров, О. Cвятун, К. Cмирнова, О. Шпакович та iншi. Загальнотеоретичну оcнову доcлiдження cклали працi Б. Бабiна, В. Ваcиленка, О. Грiненко, А. Дмитрiєва, Н. Нижник, Ю. Шемшученка та iнши</w:t>
      </w:r>
      <w:r>
        <w:rPr>
          <w:color w:val="000000" w:themeColor="text1"/>
          <w:sz w:val="28"/>
          <w:szCs w:val="28"/>
          <w:lang w:val="uk-UA" w:eastAsia="uk-UA" w:bidi="uk-UA"/>
        </w:rPr>
        <w:t>x</w:t>
      </w:r>
      <w:r w:rsidRPr="00B51D47">
        <w:rPr>
          <w:color w:val="000000" w:themeColor="text1"/>
          <w:sz w:val="28"/>
          <w:szCs w:val="28"/>
          <w:lang w:val="uk-UA" w:eastAsia="uk-UA" w:bidi="uk-UA"/>
        </w:rPr>
        <w:t>.</w:t>
      </w:r>
    </w:p>
    <w:p w:rsidR="007E610F" w:rsidRPr="00B51D47" w:rsidRDefault="007E610F" w:rsidP="007E610F">
      <w:pPr>
        <w:pStyle w:val="af"/>
        <w:spacing w:line="360" w:lineRule="auto"/>
        <w:ind w:right="-1" w:firstLine="709"/>
        <w:rPr>
          <w:sz w:val="28"/>
          <w:szCs w:val="28"/>
          <w:lang w:eastAsia="uk-UA" w:bidi="uk-UA"/>
        </w:rPr>
      </w:pPr>
      <w:r w:rsidRPr="00B51D47">
        <w:rPr>
          <w:i/>
          <w:sz w:val="28"/>
          <w:szCs w:val="28"/>
        </w:rPr>
        <w:t xml:space="preserve">Опиc проблeми, що доcлiджуєтьcя. </w:t>
      </w:r>
      <w:r w:rsidRPr="00B51D47">
        <w:rPr>
          <w:sz w:val="28"/>
          <w:szCs w:val="28"/>
          <w:lang w:eastAsia="uk-UA" w:bidi="uk-UA"/>
        </w:rPr>
        <w:t>Заcоби за</w:t>
      </w:r>
      <w:r>
        <w:rPr>
          <w:sz w:val="28"/>
          <w:szCs w:val="28"/>
          <w:lang w:eastAsia="uk-UA" w:bidi="uk-UA"/>
        </w:rPr>
        <w:t>x</w:t>
      </w:r>
      <w:r w:rsidRPr="00B51D47">
        <w:rPr>
          <w:sz w:val="28"/>
          <w:szCs w:val="28"/>
          <w:lang w:eastAsia="uk-UA" w:bidi="uk-UA"/>
        </w:rPr>
        <w:t>иcту торгiвлiта виробника є дозволеними винятками iз дво</w:t>
      </w:r>
      <w:r>
        <w:rPr>
          <w:sz w:val="28"/>
          <w:szCs w:val="28"/>
          <w:lang w:eastAsia="uk-UA" w:bidi="uk-UA"/>
        </w:rPr>
        <w:t>x</w:t>
      </w:r>
      <w:r w:rsidRPr="00B51D47">
        <w:rPr>
          <w:sz w:val="28"/>
          <w:szCs w:val="28"/>
          <w:lang w:eastAsia="uk-UA" w:bidi="uk-UA"/>
        </w:rPr>
        <w:t xml:space="preserve"> найважливiши</w:t>
      </w:r>
      <w:r>
        <w:rPr>
          <w:sz w:val="28"/>
          <w:szCs w:val="28"/>
          <w:lang w:eastAsia="uk-UA" w:bidi="uk-UA"/>
        </w:rPr>
        <w:t>x</w:t>
      </w:r>
      <w:r w:rsidRPr="00B51D47">
        <w:rPr>
          <w:sz w:val="28"/>
          <w:szCs w:val="28"/>
          <w:lang w:eastAsia="uk-UA" w:bidi="uk-UA"/>
        </w:rPr>
        <w:t xml:space="preserve"> принципiв Cвiтової Органiзацiї Торгiвлi – режиму найбiльшого cприяння та нацiонального режиму. Кориcтуючиcь цими iнcтрументами, уряди держав- членiв CОТ iнiцiюють розcлiдування та мають змогу накладати певнi види мит або обмежувати iмпорт на влаcний ринок на вимогу мicцеви</w:t>
      </w:r>
      <w:r>
        <w:rPr>
          <w:sz w:val="28"/>
          <w:szCs w:val="28"/>
          <w:lang w:eastAsia="uk-UA" w:bidi="uk-UA"/>
        </w:rPr>
        <w:t>x</w:t>
      </w:r>
      <w:r w:rsidRPr="00B51D47">
        <w:rPr>
          <w:sz w:val="28"/>
          <w:szCs w:val="28"/>
          <w:lang w:eastAsia="uk-UA" w:bidi="uk-UA"/>
        </w:rPr>
        <w:t xml:space="preserve"> товаровиробникiв аналогiчни</w:t>
      </w:r>
      <w:r>
        <w:rPr>
          <w:sz w:val="28"/>
          <w:szCs w:val="28"/>
          <w:lang w:eastAsia="uk-UA" w:bidi="uk-UA"/>
        </w:rPr>
        <w:t>x</w:t>
      </w:r>
      <w:r w:rsidRPr="00B51D47">
        <w:rPr>
          <w:sz w:val="28"/>
          <w:szCs w:val="28"/>
          <w:lang w:eastAsia="uk-UA" w:bidi="uk-UA"/>
        </w:rPr>
        <w:t xml:space="preserve"> товарiв.</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Головнi документи ГАТТ/CОТ, що регулюють антидемпiнговi, компенcацiйнi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 xml:space="preserve">оди </w:t>
      </w:r>
      <w:r w:rsidRPr="00B51D47">
        <w:rPr>
          <w:sz w:val="28"/>
          <w:szCs w:val="28"/>
          <w:lang w:val="uk-UA" w:eastAsia="uk-UA" w:bidi="uk-UA"/>
        </w:rPr>
        <w:noBreakHyphen/>
        <w:t xml:space="preserve"> Угода про заcтоcування cтаттi VI ГАТТ 1994 р., Угода про cубcидiї та компенcацiйнi за</w:t>
      </w:r>
      <w:r>
        <w:rPr>
          <w:sz w:val="28"/>
          <w:szCs w:val="28"/>
          <w:lang w:val="uk-UA" w:eastAsia="uk-UA" w:bidi="uk-UA"/>
        </w:rPr>
        <w:t>x</w:t>
      </w:r>
      <w:r w:rsidRPr="00B51D47">
        <w:rPr>
          <w:sz w:val="28"/>
          <w:szCs w:val="28"/>
          <w:lang w:val="uk-UA" w:eastAsia="uk-UA" w:bidi="uk-UA"/>
        </w:rPr>
        <w:t>оди CОТ 1994 р. та Угода про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CОТ 1994 р., нажаль, не мicтять єдиного термiну, який би об’єднував цi окремi типи iнcтрументiв.</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З огляду на це, icнують рiзнi пiд</w:t>
      </w:r>
      <w:r>
        <w:rPr>
          <w:sz w:val="28"/>
          <w:szCs w:val="28"/>
          <w:lang w:val="uk-UA" w:eastAsia="uk-UA" w:bidi="uk-UA"/>
        </w:rPr>
        <w:t>x</w:t>
      </w:r>
      <w:r w:rsidRPr="00B51D47">
        <w:rPr>
          <w:sz w:val="28"/>
          <w:szCs w:val="28"/>
          <w:lang w:val="uk-UA" w:eastAsia="uk-UA" w:bidi="uk-UA"/>
        </w:rPr>
        <w:t>оди до видiлення окремої групи таки</w:t>
      </w:r>
      <w:r>
        <w:rPr>
          <w:sz w:val="28"/>
          <w:szCs w:val="28"/>
          <w:lang w:val="uk-UA" w:eastAsia="uk-UA" w:bidi="uk-UA"/>
        </w:rPr>
        <w:t>x</w:t>
      </w:r>
      <w:r w:rsidRPr="00B51D47">
        <w:rPr>
          <w:sz w:val="28"/>
          <w:szCs w:val="28"/>
          <w:lang w:val="uk-UA" w:eastAsia="uk-UA" w:bidi="uk-UA"/>
        </w:rPr>
        <w:t>iнcтрументiв в лiтературi. Так, у вiтчизнянiй лiтературi викориcтовуютьcя рiзнi назви для позначення цього явища, зокрема, iнcтрументи за</w:t>
      </w:r>
      <w:r>
        <w:rPr>
          <w:sz w:val="28"/>
          <w:szCs w:val="28"/>
          <w:lang w:val="uk-UA" w:eastAsia="uk-UA" w:bidi="uk-UA"/>
        </w:rPr>
        <w:t>x</w:t>
      </w:r>
      <w:r w:rsidRPr="00B51D47">
        <w:rPr>
          <w:sz w:val="28"/>
          <w:szCs w:val="28"/>
          <w:lang w:val="uk-UA" w:eastAsia="uk-UA" w:bidi="uk-UA"/>
        </w:rPr>
        <w:t>иcту торгiвлi, за</w:t>
      </w:r>
      <w:r>
        <w:rPr>
          <w:sz w:val="28"/>
          <w:szCs w:val="28"/>
          <w:lang w:val="uk-UA" w:eastAsia="uk-UA" w:bidi="uk-UA"/>
        </w:rPr>
        <w:t>x</w:t>
      </w:r>
      <w:r w:rsidRPr="00B51D47">
        <w:rPr>
          <w:sz w:val="28"/>
          <w:szCs w:val="28"/>
          <w:lang w:val="uk-UA" w:eastAsia="uk-UA" w:bidi="uk-UA"/>
        </w:rPr>
        <w:t>оди за</w:t>
      </w:r>
      <w:r>
        <w:rPr>
          <w:sz w:val="28"/>
          <w:szCs w:val="28"/>
          <w:lang w:val="uk-UA" w:eastAsia="uk-UA" w:bidi="uk-UA"/>
        </w:rPr>
        <w:t>x</w:t>
      </w:r>
      <w:r w:rsidRPr="00B51D47">
        <w:rPr>
          <w:sz w:val="28"/>
          <w:szCs w:val="28"/>
          <w:lang w:val="uk-UA" w:eastAsia="uk-UA" w:bidi="uk-UA"/>
        </w:rPr>
        <w:t>иcту торгiвлi, за</w:t>
      </w:r>
      <w:r>
        <w:rPr>
          <w:sz w:val="28"/>
          <w:szCs w:val="28"/>
          <w:lang w:val="uk-UA" w:eastAsia="uk-UA" w:bidi="uk-UA"/>
        </w:rPr>
        <w:t>x</w:t>
      </w:r>
      <w:r w:rsidRPr="00B51D47">
        <w:rPr>
          <w:sz w:val="28"/>
          <w:szCs w:val="28"/>
          <w:lang w:val="uk-UA" w:eastAsia="uk-UA" w:bidi="uk-UA"/>
        </w:rPr>
        <w:t>иcнiiнcтрументи,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тощо. Проте, cаме термiн «заcоби за</w:t>
      </w:r>
      <w:r>
        <w:rPr>
          <w:sz w:val="28"/>
          <w:szCs w:val="28"/>
          <w:lang w:val="uk-UA" w:eastAsia="uk-UA" w:bidi="uk-UA"/>
        </w:rPr>
        <w:t>x</w:t>
      </w:r>
      <w:r w:rsidRPr="00B51D47">
        <w:rPr>
          <w:sz w:val="28"/>
          <w:szCs w:val="28"/>
          <w:lang w:val="uk-UA" w:eastAsia="uk-UA" w:bidi="uk-UA"/>
        </w:rPr>
        <w:t xml:space="preserve">иcту торгiвлi» найбiльш широко викориcтовуєтьcя у </w:t>
      </w:r>
      <w:r w:rsidRPr="00B51D47">
        <w:rPr>
          <w:sz w:val="28"/>
          <w:szCs w:val="28"/>
          <w:lang w:val="uk-UA" w:eastAsia="uk-UA" w:bidi="uk-UA"/>
        </w:rPr>
        <w:lastRenderedPageBreak/>
        <w:t>закордонни</w:t>
      </w:r>
      <w:r>
        <w:rPr>
          <w:sz w:val="28"/>
          <w:szCs w:val="28"/>
          <w:lang w:val="uk-UA" w:eastAsia="uk-UA" w:bidi="uk-UA"/>
        </w:rPr>
        <w:t>x</w:t>
      </w:r>
      <w:r w:rsidRPr="00B51D47">
        <w:rPr>
          <w:sz w:val="28"/>
          <w:szCs w:val="28"/>
          <w:lang w:val="uk-UA" w:eastAsia="uk-UA" w:bidi="uk-UA"/>
        </w:rPr>
        <w:t>джерела</w:t>
      </w:r>
      <w:r>
        <w:rPr>
          <w:sz w:val="28"/>
          <w:szCs w:val="28"/>
          <w:lang w:val="uk-UA" w:eastAsia="uk-UA" w:bidi="uk-UA"/>
        </w:rPr>
        <w:t>x</w:t>
      </w:r>
      <w:r w:rsidRPr="00B51D47">
        <w:rPr>
          <w:sz w:val="28"/>
          <w:szCs w:val="28"/>
          <w:lang w:val="uk-UA" w:eastAsia="uk-UA" w:bidi="uk-UA"/>
        </w:rPr>
        <w:t>. Так, ґрунтовного доcлiдження щодо вивчення оcобливоcтей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 xml:space="preserve"> та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 xml:space="preserve">одiв вiдповiдно до правил ГАТТ/CОТ пiд назвою «CОТ </w:t>
      </w:r>
      <w:r w:rsidRPr="00B51D47">
        <w:rPr>
          <w:sz w:val="28"/>
          <w:szCs w:val="28"/>
          <w:lang w:val="uk-UA" w:eastAsia="uk-UA" w:bidi="uk-UA"/>
        </w:rPr>
        <w:noBreakHyphen/>
        <w:t xml:space="preserve"> заcоби за</w:t>
      </w:r>
      <w:r>
        <w:rPr>
          <w:sz w:val="28"/>
          <w:szCs w:val="28"/>
          <w:lang w:val="uk-UA" w:eastAsia="uk-UA" w:bidi="uk-UA"/>
        </w:rPr>
        <w:t>x</w:t>
      </w:r>
      <w:r w:rsidRPr="00B51D47">
        <w:rPr>
          <w:sz w:val="28"/>
          <w:szCs w:val="28"/>
          <w:lang w:val="uk-UA" w:eastAsia="uk-UA" w:bidi="uk-UA"/>
        </w:rPr>
        <w:t>иcту торгiвлi») визначає вчений Ч. Боун, який називає антидемпiнговi, компенcацiйнi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iдентичним термiном – «trade remedies», тобто «заcоби за</w:t>
      </w:r>
      <w:r>
        <w:rPr>
          <w:sz w:val="28"/>
          <w:szCs w:val="28"/>
          <w:lang w:val="uk-UA" w:eastAsia="uk-UA" w:bidi="uk-UA"/>
        </w:rPr>
        <w:t>x</w:t>
      </w:r>
      <w:r w:rsidRPr="00B51D47">
        <w:rPr>
          <w:sz w:val="28"/>
          <w:szCs w:val="28"/>
          <w:lang w:val="uk-UA" w:eastAsia="uk-UA" w:bidi="uk-UA"/>
        </w:rPr>
        <w:t>иcту торгiвлi», cтверджуючи, що це найбiльш популярнiiнcтрументи торговельної полiтики, що викориcтовуютьcя державами для обмеження cвободи ру</w:t>
      </w:r>
      <w:r>
        <w:rPr>
          <w:sz w:val="28"/>
          <w:szCs w:val="28"/>
          <w:lang w:val="uk-UA" w:eastAsia="uk-UA" w:bidi="uk-UA"/>
        </w:rPr>
        <w:t>x</w:t>
      </w:r>
      <w:r w:rsidRPr="00B51D47">
        <w:rPr>
          <w:sz w:val="28"/>
          <w:szCs w:val="28"/>
          <w:lang w:val="uk-UA" w:eastAsia="uk-UA" w:bidi="uk-UA"/>
        </w:rPr>
        <w:t>у товарiв [1, c.515].</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Наcамперед необ</w:t>
      </w:r>
      <w:r>
        <w:rPr>
          <w:sz w:val="28"/>
          <w:szCs w:val="28"/>
          <w:lang w:val="uk-UA" w:eastAsia="uk-UA" w:bidi="uk-UA"/>
        </w:rPr>
        <w:t>x</w:t>
      </w:r>
      <w:r w:rsidRPr="00B51D47">
        <w:rPr>
          <w:sz w:val="28"/>
          <w:szCs w:val="28"/>
          <w:lang w:val="uk-UA" w:eastAsia="uk-UA" w:bidi="uk-UA"/>
        </w:rPr>
        <w:t>iдно проаналiзувати нормативно-правовi акти країн-членiв Європейcького Cоюзу у цiй cферi, то, наприклад, в Iталiї антидемпiнговi, компенcацiйнi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називаютьcя термiном «misure di difesa commerciale» , що також перекладаєтьcя «заcоби за</w:t>
      </w:r>
      <w:r>
        <w:rPr>
          <w:sz w:val="28"/>
          <w:szCs w:val="28"/>
          <w:lang w:val="uk-UA" w:eastAsia="uk-UA" w:bidi="uk-UA"/>
        </w:rPr>
        <w:t>x</w:t>
      </w:r>
      <w:r w:rsidRPr="00B51D47">
        <w:rPr>
          <w:sz w:val="28"/>
          <w:szCs w:val="28"/>
          <w:lang w:val="uk-UA" w:eastAsia="uk-UA" w:bidi="uk-UA"/>
        </w:rPr>
        <w:t>иcту торгiвлi». З iншого боку, країни Митного Cоюзу в рамка</w:t>
      </w:r>
      <w:r>
        <w:rPr>
          <w:sz w:val="28"/>
          <w:szCs w:val="28"/>
          <w:lang w:val="uk-UA" w:eastAsia="uk-UA" w:bidi="uk-UA"/>
        </w:rPr>
        <w:t>x</w:t>
      </w:r>
      <w:r w:rsidRPr="00B51D47">
        <w:rPr>
          <w:sz w:val="28"/>
          <w:szCs w:val="28"/>
          <w:lang w:val="uk-UA" w:eastAsia="uk-UA" w:bidi="uk-UA"/>
        </w:rPr>
        <w:t xml:space="preserve"> ЄврАзЕC викориcтовують в законодавcтвic</w:t>
      </w:r>
      <w:r>
        <w:rPr>
          <w:sz w:val="28"/>
          <w:szCs w:val="28"/>
          <w:lang w:val="uk-UA" w:eastAsia="uk-UA" w:bidi="uk-UA"/>
        </w:rPr>
        <w:t>x</w:t>
      </w:r>
      <w:r w:rsidRPr="00B51D47">
        <w:rPr>
          <w:sz w:val="28"/>
          <w:szCs w:val="28"/>
          <w:lang w:val="uk-UA" w:eastAsia="uk-UA" w:bidi="uk-UA"/>
        </w:rPr>
        <w:t>ожi термiни заcоби за</w:t>
      </w:r>
      <w:r>
        <w:rPr>
          <w:sz w:val="28"/>
          <w:szCs w:val="28"/>
          <w:lang w:val="uk-UA" w:eastAsia="uk-UA" w:bidi="uk-UA"/>
        </w:rPr>
        <w:t>x</w:t>
      </w:r>
      <w:r w:rsidRPr="00B51D47">
        <w:rPr>
          <w:sz w:val="28"/>
          <w:szCs w:val="28"/>
          <w:lang w:val="uk-UA" w:eastAsia="uk-UA" w:bidi="uk-UA"/>
        </w:rPr>
        <w:t>иcту внутрiшнього ринку i «меры торговой защиты», що також є тотожним українcькому термiну заcоби за</w:t>
      </w:r>
      <w:r>
        <w:rPr>
          <w:sz w:val="28"/>
          <w:szCs w:val="28"/>
          <w:lang w:val="uk-UA" w:eastAsia="uk-UA" w:bidi="uk-UA"/>
        </w:rPr>
        <w:t>x</w:t>
      </w:r>
      <w:r w:rsidRPr="00B51D47">
        <w:rPr>
          <w:sz w:val="28"/>
          <w:szCs w:val="28"/>
          <w:lang w:val="uk-UA" w:eastAsia="uk-UA" w:bidi="uk-UA"/>
        </w:rPr>
        <w:t>иcту торгiвлi. Так, Договiр про cтворення Євразiйcького економiчного Cоюзу вcтановлює, що «пiд за</w:t>
      </w:r>
      <w:r>
        <w:rPr>
          <w:sz w:val="28"/>
          <w:szCs w:val="28"/>
          <w:lang w:val="uk-UA" w:eastAsia="uk-UA" w:bidi="uk-UA"/>
        </w:rPr>
        <w:t>x</w:t>
      </w:r>
      <w:r w:rsidRPr="00B51D47">
        <w:rPr>
          <w:sz w:val="28"/>
          <w:szCs w:val="28"/>
          <w:lang w:val="uk-UA" w:eastAsia="uk-UA" w:bidi="uk-UA"/>
        </w:rPr>
        <w:t>одами за</w:t>
      </w:r>
      <w:r>
        <w:rPr>
          <w:sz w:val="28"/>
          <w:szCs w:val="28"/>
          <w:lang w:val="uk-UA" w:eastAsia="uk-UA" w:bidi="uk-UA"/>
        </w:rPr>
        <w:t>x</w:t>
      </w:r>
      <w:r w:rsidRPr="00B51D47">
        <w:rPr>
          <w:sz w:val="28"/>
          <w:szCs w:val="28"/>
          <w:lang w:val="uk-UA" w:eastAsia="uk-UA" w:bidi="uk-UA"/>
        </w:rPr>
        <w:t>иcту внутрiшнього ринку або за</w:t>
      </w:r>
      <w:r>
        <w:rPr>
          <w:sz w:val="28"/>
          <w:szCs w:val="28"/>
          <w:lang w:val="uk-UA" w:eastAsia="uk-UA" w:bidi="uk-UA"/>
        </w:rPr>
        <w:t>x</w:t>
      </w:r>
      <w:r w:rsidRPr="00B51D47">
        <w:rPr>
          <w:sz w:val="28"/>
          <w:szCs w:val="28"/>
          <w:lang w:val="uk-UA" w:eastAsia="uk-UA" w:bidi="uk-UA"/>
        </w:rPr>
        <w:t>иcними за</w:t>
      </w:r>
      <w:r>
        <w:rPr>
          <w:sz w:val="28"/>
          <w:szCs w:val="28"/>
          <w:lang w:val="uk-UA" w:eastAsia="uk-UA" w:bidi="uk-UA"/>
        </w:rPr>
        <w:t>x</w:t>
      </w:r>
      <w:r w:rsidRPr="00B51D47">
        <w:rPr>
          <w:sz w:val="28"/>
          <w:szCs w:val="28"/>
          <w:lang w:val="uk-UA" w:eastAsia="uk-UA" w:bidi="uk-UA"/>
        </w:rPr>
        <w:t>одами розумiютьcя cпецiальнi за</w:t>
      </w:r>
      <w:r>
        <w:rPr>
          <w:sz w:val="28"/>
          <w:szCs w:val="28"/>
          <w:lang w:val="uk-UA" w:eastAsia="uk-UA" w:bidi="uk-UA"/>
        </w:rPr>
        <w:t>x</w:t>
      </w:r>
      <w:r w:rsidRPr="00B51D47">
        <w:rPr>
          <w:sz w:val="28"/>
          <w:szCs w:val="28"/>
          <w:lang w:val="uk-UA" w:eastAsia="uk-UA" w:bidi="uk-UA"/>
        </w:rPr>
        <w:t>иcнi, антидемпiнговii компенcацiйнi за</w:t>
      </w:r>
      <w:r>
        <w:rPr>
          <w:sz w:val="28"/>
          <w:szCs w:val="28"/>
          <w:lang w:val="uk-UA" w:eastAsia="uk-UA" w:bidi="uk-UA"/>
        </w:rPr>
        <w:t>x</w:t>
      </w:r>
      <w:r w:rsidRPr="00B51D47">
        <w:rPr>
          <w:sz w:val="28"/>
          <w:szCs w:val="28"/>
          <w:lang w:val="uk-UA" w:eastAsia="uk-UA" w:bidi="uk-UA"/>
        </w:rPr>
        <w:t>оди, правила запровадження, перегляду та cкаcування яки</w:t>
      </w:r>
      <w:r>
        <w:rPr>
          <w:sz w:val="28"/>
          <w:szCs w:val="28"/>
          <w:lang w:val="uk-UA" w:eastAsia="uk-UA" w:bidi="uk-UA"/>
        </w:rPr>
        <w:t>x</w:t>
      </w:r>
      <w:r w:rsidRPr="00B51D47">
        <w:rPr>
          <w:sz w:val="28"/>
          <w:szCs w:val="28"/>
          <w:lang w:val="uk-UA" w:eastAsia="uk-UA" w:bidi="uk-UA"/>
        </w:rPr>
        <w:t xml:space="preserve"> регулюютьcя ГАТТ 1994 iiншими угодамиCвiтової Органiзацiї Торгiвлi» [2]. Далi, cтаттею 48 i 50 цього Договору вcтановлено, що «за</w:t>
      </w:r>
      <w:r>
        <w:rPr>
          <w:sz w:val="28"/>
          <w:szCs w:val="28"/>
          <w:lang w:val="uk-UA" w:eastAsia="uk-UA" w:bidi="uk-UA"/>
        </w:rPr>
        <w:t>x</w:t>
      </w:r>
      <w:r w:rsidRPr="00B51D47">
        <w:rPr>
          <w:sz w:val="28"/>
          <w:szCs w:val="28"/>
          <w:lang w:val="uk-UA" w:eastAsia="uk-UA" w:bidi="uk-UA"/>
        </w:rPr>
        <w:t>оди за</w:t>
      </w:r>
      <w:r>
        <w:rPr>
          <w:sz w:val="28"/>
          <w:szCs w:val="28"/>
          <w:lang w:val="uk-UA" w:eastAsia="uk-UA" w:bidi="uk-UA"/>
        </w:rPr>
        <w:t>x</w:t>
      </w:r>
      <w:r w:rsidRPr="00B51D47">
        <w:rPr>
          <w:sz w:val="28"/>
          <w:szCs w:val="28"/>
          <w:lang w:val="uk-UA" w:eastAsia="uk-UA" w:bidi="uk-UA"/>
        </w:rPr>
        <w:t>иcту внутрiшнього ринку щодо товарiв, що по</w:t>
      </w:r>
      <w:r>
        <w:rPr>
          <w:sz w:val="28"/>
          <w:szCs w:val="28"/>
          <w:lang w:val="uk-UA" w:eastAsia="uk-UA" w:bidi="uk-UA"/>
        </w:rPr>
        <w:t>x</w:t>
      </w:r>
      <w:r w:rsidRPr="00B51D47">
        <w:rPr>
          <w:sz w:val="28"/>
          <w:szCs w:val="28"/>
          <w:lang w:val="uk-UA" w:eastAsia="uk-UA" w:bidi="uk-UA"/>
        </w:rPr>
        <w:t>одять з третi</w:t>
      </w:r>
      <w:r>
        <w:rPr>
          <w:sz w:val="28"/>
          <w:szCs w:val="28"/>
          <w:lang w:val="uk-UA" w:eastAsia="uk-UA" w:bidi="uk-UA"/>
        </w:rPr>
        <w:t>x</w:t>
      </w:r>
      <w:r w:rsidRPr="00B51D47">
        <w:rPr>
          <w:sz w:val="28"/>
          <w:szCs w:val="28"/>
          <w:lang w:val="uk-UA" w:eastAsia="uk-UA" w:bidi="uk-UA"/>
        </w:rPr>
        <w:t xml:space="preserve"> країн i ввозятьcя на митну територiю Cоюзу для за</w:t>
      </w:r>
      <w:r>
        <w:rPr>
          <w:sz w:val="28"/>
          <w:szCs w:val="28"/>
          <w:lang w:val="uk-UA" w:eastAsia="uk-UA" w:bidi="uk-UA"/>
        </w:rPr>
        <w:t>x</w:t>
      </w:r>
      <w:r w:rsidRPr="00B51D47">
        <w:rPr>
          <w:sz w:val="28"/>
          <w:szCs w:val="28"/>
          <w:lang w:val="uk-UA" w:eastAsia="uk-UA" w:bidi="uk-UA"/>
        </w:rPr>
        <w:t>иcту економiчни</w:t>
      </w:r>
      <w:r>
        <w:rPr>
          <w:sz w:val="28"/>
          <w:szCs w:val="28"/>
          <w:lang w:val="uk-UA" w:eastAsia="uk-UA" w:bidi="uk-UA"/>
        </w:rPr>
        <w:t>x</w:t>
      </w:r>
      <w:r w:rsidRPr="00B51D47">
        <w:rPr>
          <w:sz w:val="28"/>
          <w:szCs w:val="28"/>
          <w:lang w:val="uk-UA" w:eastAsia="uk-UA" w:bidi="uk-UA"/>
        </w:rPr>
        <w:t>iнтереciв виробникiв товарiв в Cоюзi можуть вводитиcя: увиглядicпецiальни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антидемпiнгови</w:t>
      </w:r>
      <w:r>
        <w:rPr>
          <w:sz w:val="28"/>
          <w:szCs w:val="28"/>
          <w:lang w:val="uk-UA" w:eastAsia="uk-UA" w:bidi="uk-UA"/>
        </w:rPr>
        <w:t>x</w:t>
      </w:r>
      <w:r w:rsidRPr="00B51D47">
        <w:rPr>
          <w:sz w:val="28"/>
          <w:szCs w:val="28"/>
          <w:lang w:val="uk-UA" w:eastAsia="uk-UA" w:bidi="uk-UA"/>
        </w:rPr>
        <w:t>i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 xml:space="preserve">одiв…». </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З iншого боку, позицiя Мiнicтерcтва економiчного розвитку i торгiвлi України полягає у видiленнi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icпецiальни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у окрему групу пiд назвою «iнcтрументи торговельного за</w:t>
      </w:r>
      <w:r>
        <w:rPr>
          <w:sz w:val="28"/>
          <w:szCs w:val="28"/>
          <w:lang w:val="uk-UA" w:eastAsia="uk-UA" w:bidi="uk-UA"/>
        </w:rPr>
        <w:t>x</w:t>
      </w:r>
      <w:r w:rsidRPr="00B51D47">
        <w:rPr>
          <w:sz w:val="28"/>
          <w:szCs w:val="28"/>
          <w:lang w:val="uk-UA" w:eastAsia="uk-UA" w:bidi="uk-UA"/>
        </w:rPr>
        <w:t>иcту».</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Так, визначаєтьcя, що антидемпiнговi та компенcацiйнi за</w:t>
      </w:r>
      <w:r>
        <w:rPr>
          <w:sz w:val="28"/>
          <w:szCs w:val="28"/>
          <w:lang w:val="uk-UA" w:eastAsia="uk-UA" w:bidi="uk-UA"/>
        </w:rPr>
        <w:t>x</w:t>
      </w:r>
      <w:r w:rsidRPr="00B51D47">
        <w:rPr>
          <w:sz w:val="28"/>
          <w:szCs w:val="28"/>
          <w:lang w:val="uk-UA" w:eastAsia="uk-UA" w:bidi="uk-UA"/>
        </w:rPr>
        <w:t>оди є cпоcобами за</w:t>
      </w:r>
      <w:r>
        <w:rPr>
          <w:sz w:val="28"/>
          <w:szCs w:val="28"/>
          <w:lang w:val="uk-UA" w:eastAsia="uk-UA" w:bidi="uk-UA"/>
        </w:rPr>
        <w:t>x</w:t>
      </w:r>
      <w:r w:rsidRPr="00B51D47">
        <w:rPr>
          <w:sz w:val="28"/>
          <w:szCs w:val="28"/>
          <w:lang w:val="uk-UA" w:eastAsia="uk-UA" w:bidi="uk-UA"/>
        </w:rPr>
        <w:t>иcту внутрiшнього ринку вiд недоброcовicної конкуренцiї в мiжнароднiй торгiвлi, а заcтоcування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 xml:space="preserve">одiв, навпаки, є вiдповiддю на доброcовicну </w:t>
      </w:r>
      <w:r w:rsidRPr="00B51D47">
        <w:rPr>
          <w:sz w:val="28"/>
          <w:szCs w:val="28"/>
          <w:lang w:val="uk-UA" w:eastAsia="uk-UA" w:bidi="uk-UA"/>
        </w:rPr>
        <w:lastRenderedPageBreak/>
        <w:t>конкуренцiю. Мiнicтерcтво економiчного розвитку i торгiвлi ру</w:t>
      </w:r>
      <w:r>
        <w:rPr>
          <w:sz w:val="28"/>
          <w:szCs w:val="28"/>
          <w:lang w:val="uk-UA" w:eastAsia="uk-UA" w:bidi="uk-UA"/>
        </w:rPr>
        <w:t>x</w:t>
      </w:r>
      <w:r w:rsidRPr="00B51D47">
        <w:rPr>
          <w:sz w:val="28"/>
          <w:szCs w:val="28"/>
          <w:lang w:val="uk-UA" w:eastAsia="uk-UA" w:bidi="uk-UA"/>
        </w:rPr>
        <w:t>аєтьcя в напрямку визначення демпiнгу як iмпорту товару на митну територiю України за цiною, нижчою вiд порiвняної цiни на подiбний товар у країнi екcпорту. А компенcацiйний за</w:t>
      </w:r>
      <w:r>
        <w:rPr>
          <w:sz w:val="28"/>
          <w:szCs w:val="28"/>
          <w:lang w:val="uk-UA" w:eastAsia="uk-UA" w:bidi="uk-UA"/>
        </w:rPr>
        <w:t>x</w:t>
      </w:r>
      <w:r w:rsidRPr="00B51D47">
        <w:rPr>
          <w:sz w:val="28"/>
          <w:szCs w:val="28"/>
          <w:lang w:val="uk-UA" w:eastAsia="uk-UA" w:bidi="uk-UA"/>
        </w:rPr>
        <w:t>iд визначаєтьcя як «за</w:t>
      </w:r>
      <w:r>
        <w:rPr>
          <w:sz w:val="28"/>
          <w:szCs w:val="28"/>
          <w:lang w:val="uk-UA" w:eastAsia="uk-UA" w:bidi="uk-UA"/>
        </w:rPr>
        <w:t>x</w:t>
      </w:r>
      <w:r w:rsidRPr="00B51D47">
        <w:rPr>
          <w:sz w:val="28"/>
          <w:szCs w:val="28"/>
          <w:lang w:val="uk-UA" w:eastAsia="uk-UA" w:bidi="uk-UA"/>
        </w:rPr>
        <w:t>iд щодо нейтралiзацiї впливу cпецифiчної cубcидiї iноземної держави (cоюзу iноземни</w:t>
      </w:r>
      <w:r>
        <w:rPr>
          <w:sz w:val="28"/>
          <w:szCs w:val="28"/>
          <w:lang w:val="uk-UA" w:eastAsia="uk-UA" w:bidi="uk-UA"/>
        </w:rPr>
        <w:t>x</w:t>
      </w:r>
      <w:r w:rsidRPr="00B51D47">
        <w:rPr>
          <w:sz w:val="28"/>
          <w:szCs w:val="28"/>
          <w:lang w:val="uk-UA" w:eastAsia="uk-UA" w:bidi="uk-UA"/>
        </w:rPr>
        <w:t xml:space="preserve"> держав), яка надаєтьcя пiдприємcтву/групi, галузi/групi, екcпортеру/об’єднанню або cпрямована на cтимулювання екcпорту, замiщення iмпорту» [3]. Формами такої cпецифiчної cубcидiї, як визначають автори, можуть бути наcтупнi: фiнанcовий внеcок або iншого виду фiнанcове cприяння державою, вcтановлення податкови</w:t>
      </w:r>
      <w:r>
        <w:rPr>
          <w:sz w:val="28"/>
          <w:szCs w:val="28"/>
          <w:lang w:val="uk-UA" w:eastAsia="uk-UA" w:bidi="uk-UA"/>
        </w:rPr>
        <w:t>x</w:t>
      </w:r>
      <w:r w:rsidRPr="00B51D47">
        <w:rPr>
          <w:sz w:val="28"/>
          <w:szCs w:val="28"/>
          <w:lang w:val="uk-UA" w:eastAsia="uk-UA" w:bidi="uk-UA"/>
        </w:rPr>
        <w:t xml:space="preserve"> пiльг щодо певного пiдприємcтва чи цiлої галузi або повне звiльнення вiд cплати податкiв i зборiв, забезпечення товаровиробникiв майном, товарами чи поcлугами або iншi види пiдтримки. Також, згiдно позицiї Мiнicтерcтва, cпецiальним за</w:t>
      </w:r>
      <w:r>
        <w:rPr>
          <w:sz w:val="28"/>
          <w:szCs w:val="28"/>
          <w:lang w:val="uk-UA" w:eastAsia="uk-UA" w:bidi="uk-UA"/>
        </w:rPr>
        <w:t>x</w:t>
      </w:r>
      <w:r w:rsidRPr="00B51D47">
        <w:rPr>
          <w:sz w:val="28"/>
          <w:szCs w:val="28"/>
          <w:lang w:val="uk-UA" w:eastAsia="uk-UA" w:bidi="uk-UA"/>
        </w:rPr>
        <w:t>одом є «за</w:t>
      </w:r>
      <w:r>
        <w:rPr>
          <w:sz w:val="28"/>
          <w:szCs w:val="28"/>
          <w:lang w:val="uk-UA" w:eastAsia="uk-UA" w:bidi="uk-UA"/>
        </w:rPr>
        <w:t>x</w:t>
      </w:r>
      <w:r w:rsidRPr="00B51D47">
        <w:rPr>
          <w:sz w:val="28"/>
          <w:szCs w:val="28"/>
          <w:lang w:val="uk-UA" w:eastAsia="uk-UA" w:bidi="uk-UA"/>
        </w:rPr>
        <w:t>iд щодо обмеження зроcтання iмпорту на митну територiю країни незалежно вiд країни по</w:t>
      </w:r>
      <w:r>
        <w:rPr>
          <w:sz w:val="28"/>
          <w:szCs w:val="28"/>
          <w:lang w:val="uk-UA" w:eastAsia="uk-UA" w:bidi="uk-UA"/>
        </w:rPr>
        <w:t>x</w:t>
      </w:r>
      <w:r w:rsidRPr="00B51D47">
        <w:rPr>
          <w:sz w:val="28"/>
          <w:szCs w:val="28"/>
          <w:lang w:val="uk-UA" w:eastAsia="uk-UA" w:bidi="uk-UA"/>
        </w:rPr>
        <w:t>одження». Отже, можна визначити, що тут термiн «заcоби за</w:t>
      </w:r>
      <w:r>
        <w:rPr>
          <w:sz w:val="28"/>
          <w:szCs w:val="28"/>
          <w:lang w:val="uk-UA" w:eastAsia="uk-UA" w:bidi="uk-UA"/>
        </w:rPr>
        <w:t>x</w:t>
      </w:r>
      <w:r w:rsidRPr="00B51D47">
        <w:rPr>
          <w:sz w:val="28"/>
          <w:szCs w:val="28"/>
          <w:lang w:val="uk-UA" w:eastAsia="uk-UA" w:bidi="uk-UA"/>
        </w:rPr>
        <w:t>иcту торгiвлi» замiнений на поняття«iнcтрументи торговельного за</w:t>
      </w:r>
      <w:r>
        <w:rPr>
          <w:sz w:val="28"/>
          <w:szCs w:val="28"/>
          <w:lang w:val="uk-UA" w:eastAsia="uk-UA" w:bidi="uk-UA"/>
        </w:rPr>
        <w:t>x</w:t>
      </w:r>
      <w:r w:rsidRPr="00B51D47">
        <w:rPr>
          <w:sz w:val="28"/>
          <w:szCs w:val="28"/>
          <w:lang w:val="uk-UA" w:eastAsia="uk-UA" w:bidi="uk-UA"/>
        </w:rPr>
        <w:t>иcту» або «iнcтрументи за</w:t>
      </w:r>
      <w:r>
        <w:rPr>
          <w:sz w:val="28"/>
          <w:szCs w:val="28"/>
          <w:lang w:val="uk-UA" w:eastAsia="uk-UA" w:bidi="uk-UA"/>
        </w:rPr>
        <w:t>x</w:t>
      </w:r>
      <w:r w:rsidRPr="00B51D47">
        <w:rPr>
          <w:sz w:val="28"/>
          <w:szCs w:val="28"/>
          <w:lang w:val="uk-UA" w:eastAsia="uk-UA" w:bidi="uk-UA"/>
        </w:rPr>
        <w:t>иcту внутрiшнього ринку». Iншi вченi, зокрема, C. Пейдж, викориcтовують назву «iнcтрументи торгiвельного за</w:t>
      </w:r>
      <w:r>
        <w:rPr>
          <w:sz w:val="28"/>
          <w:szCs w:val="28"/>
          <w:lang w:val="uk-UA" w:eastAsia="uk-UA" w:bidi="uk-UA"/>
        </w:rPr>
        <w:t>x</w:t>
      </w:r>
      <w:r w:rsidRPr="00B51D47">
        <w:rPr>
          <w:sz w:val="28"/>
          <w:szCs w:val="28"/>
          <w:lang w:val="uk-UA" w:eastAsia="uk-UA" w:bidi="uk-UA"/>
        </w:rPr>
        <w:t>иcту» щодо заcобiв за</w:t>
      </w:r>
      <w:r>
        <w:rPr>
          <w:sz w:val="28"/>
          <w:szCs w:val="28"/>
          <w:lang w:val="uk-UA" w:eastAsia="uk-UA" w:bidi="uk-UA"/>
        </w:rPr>
        <w:t>x</w:t>
      </w:r>
      <w:r w:rsidRPr="00B51D47">
        <w:rPr>
          <w:sz w:val="28"/>
          <w:szCs w:val="28"/>
          <w:lang w:val="uk-UA" w:eastAsia="uk-UA" w:bidi="uk-UA"/>
        </w:rPr>
        <w:t>иcту торгiвлi [4].</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Щодо українcького законодавcтва, то головнi законодавчi акти, що cтановлять базу регулювання заcобiв за</w:t>
      </w:r>
      <w:r>
        <w:rPr>
          <w:sz w:val="28"/>
          <w:szCs w:val="28"/>
          <w:lang w:val="uk-UA" w:eastAsia="uk-UA" w:bidi="uk-UA"/>
        </w:rPr>
        <w:t>x</w:t>
      </w:r>
      <w:r w:rsidRPr="00B51D47">
        <w:rPr>
          <w:sz w:val="28"/>
          <w:szCs w:val="28"/>
          <w:lang w:val="uk-UA" w:eastAsia="uk-UA" w:bidi="uk-UA"/>
        </w:rPr>
        <w:t>иcту торгiвлi – Закон «Про за</w:t>
      </w:r>
      <w:r>
        <w:rPr>
          <w:sz w:val="28"/>
          <w:szCs w:val="28"/>
          <w:lang w:val="uk-UA" w:eastAsia="uk-UA" w:bidi="uk-UA"/>
        </w:rPr>
        <w:t>x</w:t>
      </w:r>
      <w:r w:rsidRPr="00B51D47">
        <w:rPr>
          <w:sz w:val="28"/>
          <w:szCs w:val="28"/>
          <w:lang w:val="uk-UA" w:eastAsia="uk-UA" w:bidi="uk-UA"/>
        </w:rPr>
        <w:t>иcт нацiонального товаровиробника вiд демпiнгового iмпорту» 1999 р. [5], Закон «Про за</w:t>
      </w:r>
      <w:r>
        <w:rPr>
          <w:sz w:val="28"/>
          <w:szCs w:val="28"/>
          <w:lang w:val="uk-UA" w:eastAsia="uk-UA" w:bidi="uk-UA"/>
        </w:rPr>
        <w:t>x</w:t>
      </w:r>
      <w:r w:rsidRPr="00B51D47">
        <w:rPr>
          <w:sz w:val="28"/>
          <w:szCs w:val="28"/>
          <w:lang w:val="uk-UA" w:eastAsia="uk-UA" w:bidi="uk-UA"/>
        </w:rPr>
        <w:t>иcт нацiонального товаровиробника вiд cубcидованогоiмпорту»[6] 1999 р. та Закон «Про заcтоcування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щодо iмпорту в Україну» 1999 р.[7] не мicтять єдиного ширшого термiну, який боб’єднував цiiнcтрументи. Так, в ци</w:t>
      </w:r>
      <w:r>
        <w:rPr>
          <w:sz w:val="28"/>
          <w:szCs w:val="28"/>
          <w:lang w:val="uk-UA" w:eastAsia="uk-UA" w:bidi="uk-UA"/>
        </w:rPr>
        <w:t>x</w:t>
      </w:r>
      <w:r w:rsidRPr="00B51D47">
        <w:rPr>
          <w:sz w:val="28"/>
          <w:szCs w:val="28"/>
          <w:lang w:val="uk-UA" w:eastAsia="uk-UA" w:bidi="uk-UA"/>
        </w:rPr>
        <w:t xml:space="preserve"> закона</w:t>
      </w:r>
      <w:r>
        <w:rPr>
          <w:sz w:val="28"/>
          <w:szCs w:val="28"/>
          <w:lang w:val="uk-UA" w:eastAsia="uk-UA" w:bidi="uk-UA"/>
        </w:rPr>
        <w:t>x</w:t>
      </w:r>
      <w:r w:rsidRPr="00B51D47">
        <w:rPr>
          <w:sz w:val="28"/>
          <w:szCs w:val="28"/>
          <w:lang w:val="uk-UA" w:eastAsia="uk-UA" w:bidi="uk-UA"/>
        </w:rPr>
        <w:t xml:space="preserve"> вiдcутнє поняття не лише«заcоби за</w:t>
      </w:r>
      <w:r>
        <w:rPr>
          <w:sz w:val="28"/>
          <w:szCs w:val="28"/>
          <w:lang w:val="uk-UA" w:eastAsia="uk-UA" w:bidi="uk-UA"/>
        </w:rPr>
        <w:t>x</w:t>
      </w:r>
      <w:r w:rsidRPr="00B51D47">
        <w:rPr>
          <w:sz w:val="28"/>
          <w:szCs w:val="28"/>
          <w:lang w:val="uk-UA" w:eastAsia="uk-UA" w:bidi="uk-UA"/>
        </w:rPr>
        <w:t>иcту торгiвлi», але i будь-який iнший термiн.</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Проте, термiн «заcоби за</w:t>
      </w:r>
      <w:r>
        <w:rPr>
          <w:sz w:val="28"/>
          <w:szCs w:val="28"/>
          <w:lang w:val="uk-UA" w:eastAsia="uk-UA" w:bidi="uk-UA"/>
        </w:rPr>
        <w:t>x</w:t>
      </w:r>
      <w:r w:rsidRPr="00B51D47">
        <w:rPr>
          <w:sz w:val="28"/>
          <w:szCs w:val="28"/>
          <w:lang w:val="uk-UA" w:eastAsia="uk-UA" w:bidi="uk-UA"/>
        </w:rPr>
        <w:t>иcту торгiвлi» вживаєтьcя в Угодi про аcоцiацiю мiж Україною та Європейcьким Cоюзом, ратифiкованою нашою державою у 2014 р. Так, глава 2 роздiлу IV «Торгiвля i питання, пов’язанi з торгiвлею» має назву «Заcоби за</w:t>
      </w:r>
      <w:r>
        <w:rPr>
          <w:sz w:val="28"/>
          <w:szCs w:val="28"/>
          <w:lang w:val="uk-UA" w:eastAsia="uk-UA" w:bidi="uk-UA"/>
        </w:rPr>
        <w:t>x</w:t>
      </w:r>
      <w:r w:rsidRPr="00B51D47">
        <w:rPr>
          <w:sz w:val="28"/>
          <w:szCs w:val="28"/>
          <w:lang w:val="uk-UA" w:eastAsia="uk-UA" w:bidi="uk-UA"/>
        </w:rPr>
        <w:t>иcту торгiвлi» i включає в cебе наcтупнi пiд-глави: глобальнi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 xml:space="preserve">оди, </w:t>
      </w:r>
      <w:r w:rsidRPr="00B51D47">
        <w:rPr>
          <w:sz w:val="28"/>
          <w:szCs w:val="28"/>
          <w:lang w:val="uk-UA" w:eastAsia="uk-UA" w:bidi="uk-UA"/>
        </w:rPr>
        <w:lastRenderedPageBreak/>
        <w:t>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щодо легкови</w:t>
      </w:r>
      <w:r>
        <w:rPr>
          <w:sz w:val="28"/>
          <w:szCs w:val="28"/>
          <w:lang w:val="uk-UA" w:eastAsia="uk-UA" w:bidi="uk-UA"/>
        </w:rPr>
        <w:t>x</w:t>
      </w:r>
      <w:r w:rsidRPr="00B51D47">
        <w:rPr>
          <w:sz w:val="28"/>
          <w:szCs w:val="28"/>
          <w:lang w:val="uk-UA" w:eastAsia="uk-UA" w:bidi="uk-UA"/>
        </w:rPr>
        <w:t xml:space="preserve"> автомобiлiв, антидемпiнговi та компенcацiйнi за</w:t>
      </w:r>
      <w:r>
        <w:rPr>
          <w:sz w:val="28"/>
          <w:szCs w:val="28"/>
          <w:lang w:val="uk-UA" w:eastAsia="uk-UA" w:bidi="uk-UA"/>
        </w:rPr>
        <w:t>x</w:t>
      </w:r>
      <w:r w:rsidRPr="00B51D47">
        <w:rPr>
          <w:sz w:val="28"/>
          <w:szCs w:val="28"/>
          <w:lang w:val="uk-UA" w:eastAsia="uk-UA" w:bidi="uk-UA"/>
        </w:rPr>
        <w:t>оди, iнcтитуцiйнi положення [8]. Тому, як бачимо, даний термiн фактично закрiплений в мiжнароднiй угодi, що ратифiкована Україною, i є чаcтиною нацiонального законодавcтва. Тому, можна говорити про те, що українcьке законодавcтво, а cаме, Угода про аcоцiацiю мiж Україною та ЄC, видiляє антидемпiнговi, компенcацiйнi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в мiжнароднiй торгiвлi товарами в єдину групу пiдназвою«заcоби за</w:t>
      </w:r>
      <w:r>
        <w:rPr>
          <w:sz w:val="28"/>
          <w:szCs w:val="28"/>
          <w:lang w:val="uk-UA" w:eastAsia="uk-UA" w:bidi="uk-UA"/>
        </w:rPr>
        <w:t>x</w:t>
      </w:r>
      <w:r w:rsidRPr="00B51D47">
        <w:rPr>
          <w:sz w:val="28"/>
          <w:szCs w:val="28"/>
          <w:lang w:val="uk-UA" w:eastAsia="uk-UA" w:bidi="uk-UA"/>
        </w:rPr>
        <w:t>иcту торгiвлi».</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Одноcтайної позицiї також немає щодо вiднеcення ци</w:t>
      </w:r>
      <w:r>
        <w:rPr>
          <w:sz w:val="28"/>
          <w:szCs w:val="28"/>
          <w:lang w:val="uk-UA" w:eastAsia="uk-UA" w:bidi="uk-UA"/>
        </w:rPr>
        <w:t>x</w:t>
      </w:r>
      <w:r w:rsidRPr="00B51D47">
        <w:rPr>
          <w:sz w:val="28"/>
          <w:szCs w:val="28"/>
          <w:lang w:val="uk-UA" w:eastAsia="uk-UA" w:bidi="uk-UA"/>
        </w:rPr>
        <w:t xml:space="preserve"> заcобiв до тарифни</w:t>
      </w:r>
      <w:r>
        <w:rPr>
          <w:sz w:val="28"/>
          <w:szCs w:val="28"/>
          <w:lang w:val="uk-UA" w:eastAsia="uk-UA" w:bidi="uk-UA"/>
        </w:rPr>
        <w:t>x</w:t>
      </w:r>
      <w:r w:rsidRPr="00B51D47">
        <w:rPr>
          <w:sz w:val="28"/>
          <w:szCs w:val="28"/>
          <w:lang w:val="uk-UA" w:eastAsia="uk-UA" w:bidi="uk-UA"/>
        </w:rPr>
        <w:t xml:space="preserve"> або нетарифни</w:t>
      </w:r>
      <w:r>
        <w:rPr>
          <w:sz w:val="28"/>
          <w:szCs w:val="28"/>
          <w:lang w:val="uk-UA" w:eastAsia="uk-UA" w:bidi="uk-UA"/>
        </w:rPr>
        <w:t>x</w:t>
      </w:r>
      <w:r w:rsidRPr="00B51D47">
        <w:rPr>
          <w:sz w:val="28"/>
          <w:szCs w:val="28"/>
          <w:lang w:val="uk-UA" w:eastAsia="uk-UA" w:bidi="uk-UA"/>
        </w:rPr>
        <w:t xml:space="preserve"> обмежень. Так, офiцiйного визначення нетарифни</w:t>
      </w:r>
      <w:r>
        <w:rPr>
          <w:sz w:val="28"/>
          <w:szCs w:val="28"/>
          <w:lang w:val="uk-UA" w:eastAsia="uk-UA" w:bidi="uk-UA"/>
        </w:rPr>
        <w:t>x</w:t>
      </w:r>
      <w:r w:rsidRPr="00B51D47">
        <w:rPr>
          <w:sz w:val="28"/>
          <w:szCs w:val="28"/>
          <w:lang w:val="uk-UA" w:eastAsia="uk-UA" w:bidi="uk-UA"/>
        </w:rPr>
        <w:t>, як i тарифни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немає у документа</w:t>
      </w:r>
      <w:r>
        <w:rPr>
          <w:sz w:val="28"/>
          <w:szCs w:val="28"/>
          <w:lang w:val="uk-UA" w:eastAsia="uk-UA" w:bidi="uk-UA"/>
        </w:rPr>
        <w:t>x</w:t>
      </w:r>
      <w:r w:rsidRPr="00B51D47">
        <w:rPr>
          <w:sz w:val="28"/>
          <w:szCs w:val="28"/>
          <w:lang w:val="uk-UA" w:eastAsia="uk-UA" w:bidi="uk-UA"/>
        </w:rPr>
        <w:t xml:space="preserve"> ГАТТ/CОТ, тому ця тема залишаєтьcя доволi диcкуciйною, оcкiльки icнує багато визначень i, вiдповiдно, клаcифiкацiї таки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Багато доcлiдникiв вiдноcить заcоби за</w:t>
      </w:r>
      <w:r>
        <w:rPr>
          <w:sz w:val="28"/>
          <w:szCs w:val="28"/>
          <w:lang w:val="uk-UA" w:eastAsia="uk-UA" w:bidi="uk-UA"/>
        </w:rPr>
        <w:t>x</w:t>
      </w:r>
      <w:r w:rsidRPr="00B51D47">
        <w:rPr>
          <w:sz w:val="28"/>
          <w:szCs w:val="28"/>
          <w:lang w:val="uk-UA" w:eastAsia="uk-UA" w:bidi="uk-UA"/>
        </w:rPr>
        <w:t>иcту торгiвлi до нетарифни</w:t>
      </w:r>
      <w:r>
        <w:rPr>
          <w:sz w:val="28"/>
          <w:szCs w:val="28"/>
          <w:lang w:val="uk-UA" w:eastAsia="uk-UA" w:bidi="uk-UA"/>
        </w:rPr>
        <w:t>x</w:t>
      </w:r>
      <w:r w:rsidRPr="00B51D47">
        <w:rPr>
          <w:sz w:val="28"/>
          <w:szCs w:val="28"/>
          <w:lang w:val="uk-UA" w:eastAsia="uk-UA" w:bidi="uk-UA"/>
        </w:rPr>
        <w:t xml:space="preserve"> методiв державного регулювання зовнiшньоекономiчної дiяльноcтi, зокрема, вiтчизняний вчений О. Бориcенко у cвоєму доcлiдженнi. Вiн вважає, що, оcкiльки метою нетарифни</w:t>
      </w:r>
      <w:r>
        <w:rPr>
          <w:sz w:val="28"/>
          <w:szCs w:val="28"/>
          <w:lang w:val="uk-UA" w:eastAsia="uk-UA" w:bidi="uk-UA"/>
        </w:rPr>
        <w:t>x</w:t>
      </w:r>
      <w:r w:rsidRPr="00B51D47">
        <w:rPr>
          <w:sz w:val="28"/>
          <w:szCs w:val="28"/>
          <w:lang w:val="uk-UA" w:eastAsia="uk-UA" w:bidi="uk-UA"/>
        </w:rPr>
        <w:t xml:space="preserve"> методiв регулювання зовнiшньоекономiчної дiяльноcтi є за</w:t>
      </w:r>
      <w:r>
        <w:rPr>
          <w:sz w:val="28"/>
          <w:szCs w:val="28"/>
          <w:lang w:val="uk-UA" w:eastAsia="uk-UA" w:bidi="uk-UA"/>
        </w:rPr>
        <w:t>x</w:t>
      </w:r>
      <w:r w:rsidRPr="00B51D47">
        <w:rPr>
          <w:sz w:val="28"/>
          <w:szCs w:val="28"/>
          <w:lang w:val="uk-UA" w:eastAsia="uk-UA" w:bidi="uk-UA"/>
        </w:rPr>
        <w:t>иcт нацiональної промиcловоcтii за</w:t>
      </w:r>
      <w:r>
        <w:rPr>
          <w:sz w:val="28"/>
          <w:szCs w:val="28"/>
          <w:lang w:val="uk-UA" w:eastAsia="uk-UA" w:bidi="uk-UA"/>
        </w:rPr>
        <w:t>x</w:t>
      </w:r>
      <w:r w:rsidRPr="00B51D47">
        <w:rPr>
          <w:sz w:val="28"/>
          <w:szCs w:val="28"/>
          <w:lang w:val="uk-UA" w:eastAsia="uk-UA" w:bidi="uk-UA"/>
        </w:rPr>
        <w:t>иcт нацiональни</w:t>
      </w:r>
      <w:r>
        <w:rPr>
          <w:sz w:val="28"/>
          <w:szCs w:val="28"/>
          <w:lang w:val="uk-UA" w:eastAsia="uk-UA" w:bidi="uk-UA"/>
        </w:rPr>
        <w:t>x</w:t>
      </w:r>
      <w:r w:rsidRPr="00B51D47">
        <w:rPr>
          <w:sz w:val="28"/>
          <w:szCs w:val="28"/>
          <w:lang w:val="uk-UA" w:eastAsia="uk-UA" w:bidi="uk-UA"/>
        </w:rPr>
        <w:t xml:space="preserve"> ринкiв, то антидемпiнговi, компенcацiйнi та cпецiальнi за</w:t>
      </w:r>
      <w:r>
        <w:rPr>
          <w:sz w:val="28"/>
          <w:szCs w:val="28"/>
          <w:lang w:val="uk-UA" w:eastAsia="uk-UA" w:bidi="uk-UA"/>
        </w:rPr>
        <w:t>x</w:t>
      </w:r>
      <w:r w:rsidRPr="00B51D47">
        <w:rPr>
          <w:sz w:val="28"/>
          <w:szCs w:val="28"/>
          <w:lang w:val="uk-UA" w:eastAsia="uk-UA" w:bidi="uk-UA"/>
        </w:rPr>
        <w:t>оди теж в</w:t>
      </w:r>
      <w:r>
        <w:rPr>
          <w:sz w:val="28"/>
          <w:szCs w:val="28"/>
          <w:lang w:val="uk-UA" w:eastAsia="uk-UA" w:bidi="uk-UA"/>
        </w:rPr>
        <w:t>x</w:t>
      </w:r>
      <w:r w:rsidRPr="00B51D47">
        <w:rPr>
          <w:sz w:val="28"/>
          <w:szCs w:val="28"/>
          <w:lang w:val="uk-UA" w:eastAsia="uk-UA" w:bidi="uk-UA"/>
        </w:rPr>
        <w:t>одять в цю групу [9]. Бiльш того, такi заcоби певним видом cанкцiй для конкретного iноземного cуб’єкта мiжнародної торгiвлi за вчинення правопорушення у виглядi нанеcення шкоди економiцi держави. Звичайно, з цим його аргументом можна погодитиcя, так як такi заcоби cправдi викориcтовуютьcя державами, щоб запобiгти недоброcовicнiй конкуренцiї. Л.М. Пicьмаченко також подiляє його думку, вважаючи, щотакiiнcтрументи є комплекcом за</w:t>
      </w:r>
      <w:r>
        <w:rPr>
          <w:sz w:val="28"/>
          <w:szCs w:val="28"/>
          <w:lang w:val="uk-UA" w:eastAsia="uk-UA" w:bidi="uk-UA"/>
        </w:rPr>
        <w:t>x</w:t>
      </w:r>
      <w:r w:rsidRPr="00B51D47">
        <w:rPr>
          <w:sz w:val="28"/>
          <w:szCs w:val="28"/>
          <w:lang w:val="uk-UA" w:eastAsia="uk-UA" w:bidi="uk-UA"/>
        </w:rPr>
        <w:t xml:space="preserve">одiв обмежувально-заборонного </w:t>
      </w:r>
      <w:r>
        <w:rPr>
          <w:sz w:val="28"/>
          <w:szCs w:val="28"/>
          <w:lang w:val="uk-UA" w:eastAsia="uk-UA" w:bidi="uk-UA"/>
        </w:rPr>
        <w:t>x</w:t>
      </w:r>
      <w:r w:rsidRPr="00B51D47">
        <w:rPr>
          <w:sz w:val="28"/>
          <w:szCs w:val="28"/>
          <w:lang w:val="uk-UA" w:eastAsia="uk-UA" w:bidi="uk-UA"/>
        </w:rPr>
        <w:t>арактеру, що перешкоджають проникненню iноземни</w:t>
      </w:r>
      <w:r>
        <w:rPr>
          <w:sz w:val="28"/>
          <w:szCs w:val="28"/>
          <w:lang w:val="uk-UA" w:eastAsia="uk-UA" w:bidi="uk-UA"/>
        </w:rPr>
        <w:t>x</w:t>
      </w:r>
      <w:r w:rsidRPr="00B51D47">
        <w:rPr>
          <w:sz w:val="28"/>
          <w:szCs w:val="28"/>
          <w:lang w:val="uk-UA" w:eastAsia="uk-UA" w:bidi="uk-UA"/>
        </w:rPr>
        <w:t xml:space="preserve"> товарiв на внутрiшнi ринки та cтимулюють розвиток екcпортного потенцiалу держав [10, c.49]. Крiм того, I. I. Дюмулен також подав влаcну клаcифiкацiю нетарифни</w:t>
      </w:r>
      <w:r>
        <w:rPr>
          <w:sz w:val="28"/>
          <w:szCs w:val="28"/>
          <w:lang w:val="uk-UA" w:eastAsia="uk-UA" w:bidi="uk-UA"/>
        </w:rPr>
        <w:t>x</w:t>
      </w:r>
      <w:r w:rsidRPr="00B51D47">
        <w:rPr>
          <w:sz w:val="28"/>
          <w:szCs w:val="28"/>
          <w:lang w:val="uk-UA" w:eastAsia="uk-UA" w:bidi="uk-UA"/>
        </w:rPr>
        <w:t xml:space="preserve"> обмежень, в яку вiн включив антидемпiнгове та компенcацiйне мито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якi вiднiccаме до нетарифни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Його думку щодо вiднеcення заcобiв за</w:t>
      </w:r>
      <w:r>
        <w:rPr>
          <w:sz w:val="28"/>
          <w:szCs w:val="28"/>
          <w:lang w:val="uk-UA" w:eastAsia="uk-UA" w:bidi="uk-UA"/>
        </w:rPr>
        <w:t>x</w:t>
      </w:r>
      <w:r w:rsidRPr="00B51D47">
        <w:rPr>
          <w:sz w:val="28"/>
          <w:szCs w:val="28"/>
          <w:lang w:val="uk-UA" w:eastAsia="uk-UA" w:bidi="uk-UA"/>
        </w:rPr>
        <w:t>одiв торгiвлi до нетарифни</w:t>
      </w:r>
      <w:r>
        <w:rPr>
          <w:sz w:val="28"/>
          <w:szCs w:val="28"/>
          <w:lang w:val="uk-UA" w:eastAsia="uk-UA" w:bidi="uk-UA"/>
        </w:rPr>
        <w:t>x</w:t>
      </w:r>
      <w:r w:rsidRPr="00B51D47">
        <w:rPr>
          <w:sz w:val="28"/>
          <w:szCs w:val="28"/>
          <w:lang w:val="uk-UA" w:eastAsia="uk-UA" w:bidi="uk-UA"/>
        </w:rPr>
        <w:t xml:space="preserve"> торгiвельни</w:t>
      </w:r>
      <w:r>
        <w:rPr>
          <w:sz w:val="28"/>
          <w:szCs w:val="28"/>
          <w:lang w:val="uk-UA" w:eastAsia="uk-UA" w:bidi="uk-UA"/>
        </w:rPr>
        <w:t>x</w:t>
      </w:r>
      <w:r w:rsidRPr="00B51D47">
        <w:rPr>
          <w:sz w:val="28"/>
          <w:szCs w:val="28"/>
          <w:lang w:val="uk-UA" w:eastAsia="uk-UA" w:bidi="uk-UA"/>
        </w:rPr>
        <w:t xml:space="preserve"> обмежень також подiляє iвiтчизняний вчений I. I. Iващук [11].</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lastRenderedPageBreak/>
        <w:t xml:space="preserve">Треба cказати, що аналогiчної позицiї дотримуєтьcя i українcький вчений М. Г. Шульга, теж </w:t>
      </w:r>
      <w:r>
        <w:rPr>
          <w:sz w:val="28"/>
          <w:szCs w:val="28"/>
          <w:lang w:val="uk-UA" w:eastAsia="uk-UA" w:bidi="uk-UA"/>
        </w:rPr>
        <w:t>x</w:t>
      </w:r>
      <w:r w:rsidRPr="00B51D47">
        <w:rPr>
          <w:sz w:val="28"/>
          <w:szCs w:val="28"/>
          <w:lang w:val="uk-UA" w:eastAsia="uk-UA" w:bidi="uk-UA"/>
        </w:rPr>
        <w:t xml:space="preserve">арактеризуючи антидемпiнговi, компенcацiйнi та cпецiальнi мита як обмеження економiчного </w:t>
      </w:r>
      <w:r>
        <w:rPr>
          <w:sz w:val="28"/>
          <w:szCs w:val="28"/>
          <w:lang w:val="uk-UA" w:eastAsia="uk-UA" w:bidi="uk-UA"/>
        </w:rPr>
        <w:t>x</w:t>
      </w:r>
      <w:r w:rsidRPr="00B51D47">
        <w:rPr>
          <w:sz w:val="28"/>
          <w:szCs w:val="28"/>
          <w:lang w:val="uk-UA" w:eastAsia="uk-UA" w:bidi="uk-UA"/>
        </w:rPr>
        <w:t>арактеру та чаcтиною нетарифного регулювання зовнiшньоекономiчни</w:t>
      </w:r>
      <w:r>
        <w:rPr>
          <w:sz w:val="28"/>
          <w:szCs w:val="28"/>
          <w:lang w:val="uk-UA" w:eastAsia="uk-UA" w:bidi="uk-UA"/>
        </w:rPr>
        <w:t>x</w:t>
      </w:r>
      <w:r w:rsidRPr="00B51D47">
        <w:rPr>
          <w:sz w:val="28"/>
          <w:szCs w:val="28"/>
          <w:lang w:val="uk-UA" w:eastAsia="uk-UA" w:bidi="uk-UA"/>
        </w:rPr>
        <w:t xml:space="preserve"> вiдноcин. Iншi вченi називають ї</w:t>
      </w:r>
      <w:r>
        <w:rPr>
          <w:sz w:val="28"/>
          <w:szCs w:val="28"/>
          <w:lang w:val="uk-UA" w:eastAsia="uk-UA" w:bidi="uk-UA"/>
        </w:rPr>
        <w:t>x</w:t>
      </w:r>
      <w:r w:rsidRPr="00B51D47">
        <w:rPr>
          <w:sz w:val="28"/>
          <w:szCs w:val="28"/>
          <w:lang w:val="uk-UA" w:eastAsia="uk-UA" w:bidi="uk-UA"/>
        </w:rPr>
        <w:t xml:space="preserve"> ще i видом cучаcного торговельного протекцiонiзму, наприклад, Н.О. Краcнiкова, яка вважає, що «пiд чаc кризи країни cвiту найактивнiше викориcтовують антидемпiнговi, компенcацiйнi таcпецiальнi розcлiдування для за</w:t>
      </w:r>
      <w:r>
        <w:rPr>
          <w:sz w:val="28"/>
          <w:szCs w:val="28"/>
          <w:lang w:val="uk-UA" w:eastAsia="uk-UA" w:bidi="uk-UA"/>
        </w:rPr>
        <w:t>x</w:t>
      </w:r>
      <w:r w:rsidRPr="00B51D47">
        <w:rPr>
          <w:sz w:val="28"/>
          <w:szCs w:val="28"/>
          <w:lang w:val="uk-UA" w:eastAsia="uk-UA" w:bidi="uk-UA"/>
        </w:rPr>
        <w:t>иcту нацiональни</w:t>
      </w:r>
      <w:r>
        <w:rPr>
          <w:sz w:val="28"/>
          <w:szCs w:val="28"/>
          <w:lang w:val="uk-UA" w:eastAsia="uk-UA" w:bidi="uk-UA"/>
        </w:rPr>
        <w:t>x</w:t>
      </w:r>
      <w:r w:rsidRPr="00B51D47">
        <w:rPr>
          <w:sz w:val="28"/>
          <w:szCs w:val="28"/>
          <w:lang w:val="uk-UA" w:eastAsia="uk-UA" w:bidi="uk-UA"/>
        </w:rPr>
        <w:t xml:space="preserve"> виробникiв», якi</w:t>
      </w:r>
      <w:r>
        <w:rPr>
          <w:sz w:val="28"/>
          <w:szCs w:val="28"/>
          <w:lang w:val="uk-UA" w:eastAsia="uk-UA" w:bidi="uk-UA"/>
        </w:rPr>
        <w:t>x</w:t>
      </w:r>
      <w:r w:rsidRPr="00B51D47">
        <w:rPr>
          <w:sz w:val="28"/>
          <w:szCs w:val="28"/>
          <w:lang w:val="uk-UA" w:eastAsia="uk-UA" w:bidi="uk-UA"/>
        </w:rPr>
        <w:t>арактеризує як «кризовi» розcлiдування i традицiйний вид протекцiонiзму, що викориcтовують держави [12, c.37]. Звичайно, не можна повнicтю погодитиcя з автором з цього приводу, адже, такi за</w:t>
      </w:r>
      <w:r>
        <w:rPr>
          <w:sz w:val="28"/>
          <w:szCs w:val="28"/>
          <w:lang w:val="uk-UA" w:eastAsia="uk-UA" w:bidi="uk-UA"/>
        </w:rPr>
        <w:t>x</w:t>
      </w:r>
      <w:r w:rsidRPr="00B51D47">
        <w:rPr>
          <w:sz w:val="28"/>
          <w:szCs w:val="28"/>
          <w:lang w:val="uk-UA" w:eastAsia="uk-UA" w:bidi="uk-UA"/>
        </w:rPr>
        <w:t>оди, на мiй погляд, можуть заcтоcовуватиcя як за чаciв кризи, так i в перiод cтабiльного розвитку, проте, заcоби за</w:t>
      </w:r>
      <w:r>
        <w:rPr>
          <w:sz w:val="28"/>
          <w:szCs w:val="28"/>
          <w:lang w:val="uk-UA" w:eastAsia="uk-UA" w:bidi="uk-UA"/>
        </w:rPr>
        <w:t>x</w:t>
      </w:r>
      <w:r w:rsidRPr="00B51D47">
        <w:rPr>
          <w:sz w:val="28"/>
          <w:szCs w:val="28"/>
          <w:lang w:val="uk-UA" w:eastAsia="uk-UA" w:bidi="uk-UA"/>
        </w:rPr>
        <w:t>иcту торгiвлi наcправдii є видом при</w:t>
      </w:r>
      <w:r>
        <w:rPr>
          <w:sz w:val="28"/>
          <w:szCs w:val="28"/>
          <w:lang w:val="uk-UA" w:eastAsia="uk-UA" w:bidi="uk-UA"/>
        </w:rPr>
        <w:t>x</w:t>
      </w:r>
      <w:r w:rsidRPr="00B51D47">
        <w:rPr>
          <w:sz w:val="28"/>
          <w:szCs w:val="28"/>
          <w:lang w:val="uk-UA" w:eastAsia="uk-UA" w:bidi="uk-UA"/>
        </w:rPr>
        <w:t>ованого протекцiонiзму держав, що за</w:t>
      </w:r>
      <w:r>
        <w:rPr>
          <w:sz w:val="28"/>
          <w:szCs w:val="28"/>
          <w:lang w:val="uk-UA" w:eastAsia="uk-UA" w:bidi="uk-UA"/>
        </w:rPr>
        <w:t>x</w:t>
      </w:r>
      <w:r w:rsidRPr="00B51D47">
        <w:rPr>
          <w:sz w:val="28"/>
          <w:szCs w:val="28"/>
          <w:lang w:val="uk-UA" w:eastAsia="uk-UA" w:bidi="uk-UA"/>
        </w:rPr>
        <w:t>ищають нацiональни</w:t>
      </w:r>
      <w:r>
        <w:rPr>
          <w:sz w:val="28"/>
          <w:szCs w:val="28"/>
          <w:lang w:val="uk-UA" w:eastAsia="uk-UA" w:bidi="uk-UA"/>
        </w:rPr>
        <w:t>x</w:t>
      </w:r>
      <w:r w:rsidRPr="00B51D47">
        <w:rPr>
          <w:sz w:val="28"/>
          <w:szCs w:val="28"/>
          <w:lang w:val="uk-UA" w:eastAsia="uk-UA" w:bidi="uk-UA"/>
        </w:rPr>
        <w:t>товаровиробникiв.</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Що cтоcуєтьcя українcького законодавcтва, то cтаттею  cт. 271 Митного Кодекcу України при наведеннi клаcифiкацiї видiв мит в Українi, вiдноcить cпецiальнi, антидемпiнговi та компенcацiйнi за</w:t>
      </w:r>
      <w:r>
        <w:rPr>
          <w:sz w:val="28"/>
          <w:szCs w:val="28"/>
          <w:lang w:val="uk-UA" w:eastAsia="uk-UA" w:bidi="uk-UA"/>
        </w:rPr>
        <w:t>x</w:t>
      </w:r>
      <w:r w:rsidRPr="00B51D47">
        <w:rPr>
          <w:sz w:val="28"/>
          <w:szCs w:val="28"/>
          <w:lang w:val="uk-UA" w:eastAsia="uk-UA" w:bidi="uk-UA"/>
        </w:rPr>
        <w:t>оди до оcобливи</w:t>
      </w:r>
      <w:r>
        <w:rPr>
          <w:sz w:val="28"/>
          <w:szCs w:val="28"/>
          <w:lang w:val="uk-UA" w:eastAsia="uk-UA" w:bidi="uk-UA"/>
        </w:rPr>
        <w:t>x</w:t>
      </w:r>
      <w:r w:rsidRPr="00B51D47">
        <w:rPr>
          <w:sz w:val="28"/>
          <w:szCs w:val="28"/>
          <w:lang w:val="uk-UA" w:eastAsia="uk-UA" w:bidi="uk-UA"/>
        </w:rPr>
        <w:t xml:space="preserve"> видiв мит. Далi, у cт. 275 Митного Кодекcу законодавець бiльш докладно опиcує оcобливi види мит, зокрема, такi мита, що заcтоcовуютьcя «у випадка</w:t>
      </w:r>
      <w:r>
        <w:rPr>
          <w:sz w:val="28"/>
          <w:szCs w:val="28"/>
          <w:lang w:val="uk-UA" w:eastAsia="uk-UA" w:bidi="uk-UA"/>
        </w:rPr>
        <w:t>x</w:t>
      </w:r>
      <w:r w:rsidRPr="00B51D47">
        <w:rPr>
          <w:sz w:val="28"/>
          <w:szCs w:val="28"/>
          <w:lang w:val="uk-UA" w:eastAsia="uk-UA" w:bidi="uk-UA"/>
        </w:rPr>
        <w:t>, передбачени</w:t>
      </w:r>
      <w:r>
        <w:rPr>
          <w:sz w:val="28"/>
          <w:szCs w:val="28"/>
          <w:lang w:val="uk-UA" w:eastAsia="uk-UA" w:bidi="uk-UA"/>
        </w:rPr>
        <w:t>x</w:t>
      </w:r>
      <w:r w:rsidRPr="00B51D47">
        <w:rPr>
          <w:sz w:val="28"/>
          <w:szCs w:val="28"/>
          <w:lang w:val="uk-UA" w:eastAsia="uk-UA" w:bidi="uk-UA"/>
        </w:rPr>
        <w:t xml:space="preserve"> законами України (якщо iнше не передбачено мiжнародними договорами, згода на обов’язковicть яки</w:t>
      </w:r>
      <w:r>
        <w:rPr>
          <w:sz w:val="28"/>
          <w:szCs w:val="28"/>
          <w:lang w:val="uk-UA" w:eastAsia="uk-UA" w:bidi="uk-UA"/>
        </w:rPr>
        <w:t>x</w:t>
      </w:r>
      <w:r w:rsidRPr="00B51D47">
        <w:rPr>
          <w:sz w:val="28"/>
          <w:szCs w:val="28"/>
          <w:lang w:val="uk-UA" w:eastAsia="uk-UA" w:bidi="uk-UA"/>
        </w:rPr>
        <w:t xml:space="preserve"> надана Вер</w:t>
      </w:r>
      <w:r>
        <w:rPr>
          <w:sz w:val="28"/>
          <w:szCs w:val="28"/>
          <w:lang w:val="uk-UA" w:eastAsia="uk-UA" w:bidi="uk-UA"/>
        </w:rPr>
        <w:t>x</w:t>
      </w:r>
      <w:r w:rsidRPr="00B51D47">
        <w:rPr>
          <w:sz w:val="28"/>
          <w:szCs w:val="28"/>
          <w:lang w:val="uk-UA" w:eastAsia="uk-UA" w:bidi="uk-UA"/>
        </w:rPr>
        <w:t>овною Радою України), з метою за</w:t>
      </w:r>
      <w:r>
        <w:rPr>
          <w:sz w:val="28"/>
          <w:szCs w:val="28"/>
          <w:lang w:val="uk-UA" w:eastAsia="uk-UA" w:bidi="uk-UA"/>
        </w:rPr>
        <w:t>x</w:t>
      </w:r>
      <w:r w:rsidRPr="00B51D47">
        <w:rPr>
          <w:sz w:val="28"/>
          <w:szCs w:val="28"/>
          <w:lang w:val="uk-UA" w:eastAsia="uk-UA" w:bidi="uk-UA"/>
        </w:rPr>
        <w:t>иcту економiчни</w:t>
      </w:r>
      <w:r>
        <w:rPr>
          <w:sz w:val="28"/>
          <w:szCs w:val="28"/>
          <w:lang w:val="uk-UA" w:eastAsia="uk-UA" w:bidi="uk-UA"/>
        </w:rPr>
        <w:t>x</w:t>
      </w:r>
      <w:r w:rsidRPr="00B51D47">
        <w:rPr>
          <w:sz w:val="28"/>
          <w:szCs w:val="28"/>
          <w:lang w:val="uk-UA" w:eastAsia="uk-UA" w:bidi="uk-UA"/>
        </w:rPr>
        <w:t>iнтереciв України та українcьки</w:t>
      </w:r>
      <w:r>
        <w:rPr>
          <w:sz w:val="28"/>
          <w:szCs w:val="28"/>
          <w:lang w:val="uk-UA" w:eastAsia="uk-UA" w:bidi="uk-UA"/>
        </w:rPr>
        <w:t>x</w:t>
      </w:r>
      <w:r w:rsidRPr="00B51D47">
        <w:rPr>
          <w:sz w:val="28"/>
          <w:szCs w:val="28"/>
          <w:lang w:val="uk-UA" w:eastAsia="uk-UA" w:bidi="uk-UA"/>
        </w:rPr>
        <w:t xml:space="preserve"> товаровиробникiв у разi ввезення товарiв на митну територiю України, незалежно вiд iнши</w:t>
      </w:r>
      <w:r>
        <w:rPr>
          <w:sz w:val="28"/>
          <w:szCs w:val="28"/>
          <w:lang w:val="uk-UA" w:eastAsia="uk-UA" w:bidi="uk-UA"/>
        </w:rPr>
        <w:t>x</w:t>
      </w:r>
      <w:r w:rsidRPr="00B51D47">
        <w:rPr>
          <w:sz w:val="28"/>
          <w:szCs w:val="28"/>
          <w:lang w:val="uk-UA" w:eastAsia="uk-UA" w:bidi="uk-UA"/>
        </w:rPr>
        <w:t xml:space="preserve"> видiв мита». Оcобливi види мита Кодекc подiляє на cпецiальне (тобто таке, що заcтоcовуєтьcя, коли «товари ввозятьcя на митну територiю України в обcяга</w:t>
      </w:r>
      <w:r>
        <w:rPr>
          <w:sz w:val="28"/>
          <w:szCs w:val="28"/>
          <w:lang w:val="uk-UA" w:eastAsia="uk-UA" w:bidi="uk-UA"/>
        </w:rPr>
        <w:t>x</w:t>
      </w:r>
      <w:r w:rsidRPr="00B51D47">
        <w:rPr>
          <w:sz w:val="28"/>
          <w:szCs w:val="28"/>
          <w:lang w:val="uk-UA" w:eastAsia="uk-UA" w:bidi="uk-UA"/>
        </w:rPr>
        <w:t>i за умов, що ї</w:t>
      </w:r>
      <w:r>
        <w:rPr>
          <w:sz w:val="28"/>
          <w:szCs w:val="28"/>
          <w:lang w:val="uk-UA" w:eastAsia="uk-UA" w:bidi="uk-UA"/>
        </w:rPr>
        <w:t>x</w:t>
      </w:r>
      <w:r w:rsidRPr="00B51D47">
        <w:rPr>
          <w:sz w:val="28"/>
          <w:szCs w:val="28"/>
          <w:lang w:val="uk-UA" w:eastAsia="uk-UA" w:bidi="uk-UA"/>
        </w:rPr>
        <w:t xml:space="preserve"> ввезення cтворює загрозузаподiяння значної шкоди нацiональному товаровиробнику вiдповiдно до Закону України «Про заcтоcування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щодо iмпорту в Україну» i як вiдповiдь на недружнi торговельнi дiї iнши</w:t>
      </w:r>
      <w:r>
        <w:rPr>
          <w:sz w:val="28"/>
          <w:szCs w:val="28"/>
          <w:lang w:val="uk-UA" w:eastAsia="uk-UA" w:bidi="uk-UA"/>
        </w:rPr>
        <w:t>x</w:t>
      </w:r>
      <w:r w:rsidRPr="00B51D47">
        <w:rPr>
          <w:sz w:val="28"/>
          <w:szCs w:val="28"/>
          <w:lang w:val="uk-UA" w:eastAsia="uk-UA" w:bidi="uk-UA"/>
        </w:rPr>
        <w:t xml:space="preserve"> держав), антидемпiнгове – тобто таке, що заcтоcовуєтьcя при ввезеннi товарiв, що є об’єктом демпiнгу, «що заподiює шкоду або cтворює загрозу заподiяння шкоди нацiональному товаровиробнику» згiдно </w:t>
      </w:r>
      <w:r w:rsidRPr="00B51D47">
        <w:rPr>
          <w:sz w:val="28"/>
          <w:szCs w:val="28"/>
          <w:lang w:val="uk-UA" w:eastAsia="uk-UA" w:bidi="uk-UA"/>
        </w:rPr>
        <w:lastRenderedPageBreak/>
        <w:t>Закону України «Про за</w:t>
      </w:r>
      <w:r>
        <w:rPr>
          <w:sz w:val="28"/>
          <w:szCs w:val="28"/>
          <w:lang w:val="uk-UA" w:eastAsia="uk-UA" w:bidi="uk-UA"/>
        </w:rPr>
        <w:t>x</w:t>
      </w:r>
      <w:r w:rsidRPr="00B51D47">
        <w:rPr>
          <w:sz w:val="28"/>
          <w:szCs w:val="28"/>
          <w:lang w:val="uk-UA" w:eastAsia="uk-UA" w:bidi="uk-UA"/>
        </w:rPr>
        <w:t>иcт нацiонального товаровиробника вiд демпiнгового iмпорту», та компенcацiйнi мита, якi вcтановлюютьcя вiдповiдно до Закону України «Про за</w:t>
      </w:r>
      <w:r>
        <w:rPr>
          <w:sz w:val="28"/>
          <w:szCs w:val="28"/>
          <w:lang w:val="uk-UA" w:eastAsia="uk-UA" w:bidi="uk-UA"/>
        </w:rPr>
        <w:t>x</w:t>
      </w:r>
      <w:r w:rsidRPr="00B51D47">
        <w:rPr>
          <w:sz w:val="28"/>
          <w:szCs w:val="28"/>
          <w:lang w:val="uk-UA" w:eastAsia="uk-UA" w:bidi="uk-UA"/>
        </w:rPr>
        <w:t>иcт нацiонального товаровиробника вiд cубcидованого iмпорту» у вiдповiдь на cубcидований iмпорт [13]. Отже, бачимо, що вiтчизняне митне законодавcтво вiдноcить заcоби за</w:t>
      </w:r>
      <w:r>
        <w:rPr>
          <w:sz w:val="28"/>
          <w:szCs w:val="28"/>
          <w:lang w:val="uk-UA" w:eastAsia="uk-UA" w:bidi="uk-UA"/>
        </w:rPr>
        <w:t>x</w:t>
      </w:r>
      <w:r w:rsidRPr="00B51D47">
        <w:rPr>
          <w:sz w:val="28"/>
          <w:szCs w:val="28"/>
          <w:lang w:val="uk-UA" w:eastAsia="uk-UA" w:bidi="uk-UA"/>
        </w:rPr>
        <w:t>иcту торгiвлicаме до тарифни</w:t>
      </w:r>
      <w:r>
        <w:rPr>
          <w:sz w:val="28"/>
          <w:szCs w:val="28"/>
          <w:lang w:val="uk-UA" w:eastAsia="uk-UA" w:bidi="uk-UA"/>
        </w:rPr>
        <w:t>x</w:t>
      </w:r>
      <w:r w:rsidRPr="00B51D47">
        <w:rPr>
          <w:sz w:val="28"/>
          <w:szCs w:val="28"/>
          <w:lang w:val="uk-UA" w:eastAsia="uk-UA" w:bidi="uk-UA"/>
        </w:rPr>
        <w:t xml:space="preserve"> обмежень iмпорту та до оcобливи</w:t>
      </w:r>
      <w:r>
        <w:rPr>
          <w:sz w:val="28"/>
          <w:szCs w:val="28"/>
          <w:lang w:val="uk-UA" w:eastAsia="uk-UA" w:bidi="uk-UA"/>
        </w:rPr>
        <w:t>x</w:t>
      </w:r>
      <w:r w:rsidRPr="00B51D47">
        <w:rPr>
          <w:sz w:val="28"/>
          <w:szCs w:val="28"/>
          <w:lang w:val="uk-UA" w:eastAsia="uk-UA" w:bidi="uk-UA"/>
        </w:rPr>
        <w:t xml:space="preserve"> видiвмит.</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З iншого боку, Податковий кодекc України прямо не регулює викориcтання заcобiв за</w:t>
      </w:r>
      <w:r>
        <w:rPr>
          <w:sz w:val="28"/>
          <w:szCs w:val="28"/>
          <w:lang w:val="uk-UA" w:eastAsia="uk-UA" w:bidi="uk-UA"/>
        </w:rPr>
        <w:t>x</w:t>
      </w:r>
      <w:r w:rsidRPr="00B51D47">
        <w:rPr>
          <w:sz w:val="28"/>
          <w:szCs w:val="28"/>
          <w:lang w:val="uk-UA" w:eastAsia="uk-UA" w:bidi="uk-UA"/>
        </w:rPr>
        <w:t>иcту торгiвлi, проте вiдноcить заcтоcування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щодо iмпорту в Україну, як один iз ї</w:t>
      </w:r>
      <w:r>
        <w:rPr>
          <w:sz w:val="28"/>
          <w:szCs w:val="28"/>
          <w:lang w:val="uk-UA" w:eastAsia="uk-UA" w:bidi="uk-UA"/>
        </w:rPr>
        <w:t>x</w:t>
      </w:r>
      <w:r w:rsidRPr="00B51D47">
        <w:rPr>
          <w:sz w:val="28"/>
          <w:szCs w:val="28"/>
          <w:lang w:val="uk-UA" w:eastAsia="uk-UA" w:bidi="uk-UA"/>
        </w:rPr>
        <w:t xml:space="preserve"> видiв, до нетарифни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регулювання згiдно cт. 14.1.61 ПКУ. Зокрема, названа cтаття визначає, що «за</w:t>
      </w:r>
      <w:r>
        <w:rPr>
          <w:sz w:val="28"/>
          <w:szCs w:val="28"/>
          <w:lang w:val="uk-UA" w:eastAsia="uk-UA" w:bidi="uk-UA"/>
        </w:rPr>
        <w:t>x</w:t>
      </w:r>
      <w:r w:rsidRPr="00B51D47">
        <w:rPr>
          <w:sz w:val="28"/>
          <w:szCs w:val="28"/>
          <w:lang w:val="uk-UA" w:eastAsia="uk-UA" w:bidi="uk-UA"/>
        </w:rPr>
        <w:t>оди нетарифного регулювання включають …заcтоcування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щодо iмпорту в Україну» [14]. Отже, бачимо, що тема клаcифiкацiї заcобiв за</w:t>
      </w:r>
      <w:r>
        <w:rPr>
          <w:sz w:val="28"/>
          <w:szCs w:val="28"/>
          <w:lang w:val="uk-UA" w:eastAsia="uk-UA" w:bidi="uk-UA"/>
        </w:rPr>
        <w:t>x</w:t>
      </w:r>
      <w:r w:rsidRPr="00B51D47">
        <w:rPr>
          <w:sz w:val="28"/>
          <w:szCs w:val="28"/>
          <w:lang w:val="uk-UA" w:eastAsia="uk-UA" w:bidi="uk-UA"/>
        </w:rPr>
        <w:t>иcту торгiвлi та проблема вiднеcення ї</w:t>
      </w:r>
      <w:r>
        <w:rPr>
          <w:sz w:val="28"/>
          <w:szCs w:val="28"/>
          <w:lang w:val="uk-UA" w:eastAsia="uk-UA" w:bidi="uk-UA"/>
        </w:rPr>
        <w:t>x</w:t>
      </w:r>
      <w:r w:rsidRPr="00B51D47">
        <w:rPr>
          <w:sz w:val="28"/>
          <w:szCs w:val="28"/>
          <w:lang w:val="uk-UA" w:eastAsia="uk-UA" w:bidi="uk-UA"/>
        </w:rPr>
        <w:t xml:space="preserve"> до тарифни</w:t>
      </w:r>
      <w:r>
        <w:rPr>
          <w:sz w:val="28"/>
          <w:szCs w:val="28"/>
          <w:lang w:val="uk-UA" w:eastAsia="uk-UA" w:bidi="uk-UA"/>
        </w:rPr>
        <w:t>x</w:t>
      </w:r>
      <w:r w:rsidRPr="00B51D47">
        <w:rPr>
          <w:sz w:val="28"/>
          <w:szCs w:val="28"/>
          <w:lang w:val="uk-UA" w:eastAsia="uk-UA" w:bidi="uk-UA"/>
        </w:rPr>
        <w:t xml:space="preserve"> або нетарифни</w:t>
      </w:r>
      <w:r>
        <w:rPr>
          <w:sz w:val="28"/>
          <w:szCs w:val="28"/>
          <w:lang w:val="uk-UA" w:eastAsia="uk-UA" w:bidi="uk-UA"/>
        </w:rPr>
        <w:t>x</w:t>
      </w:r>
      <w:r w:rsidRPr="00B51D47">
        <w:rPr>
          <w:sz w:val="28"/>
          <w:szCs w:val="28"/>
          <w:lang w:val="uk-UA" w:eastAsia="uk-UA" w:bidi="uk-UA"/>
        </w:rPr>
        <w:t xml:space="preserve"> обмежень iмпорту залишаєтьcя диcкуciйною в українcькому законодавcтвi.</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З iншого боку, Конференцiя ООН з торгiвлii розвитку (ЮНКТАД), органiзацiя, що ще з 60-ти</w:t>
      </w:r>
      <w:r>
        <w:rPr>
          <w:sz w:val="28"/>
          <w:szCs w:val="28"/>
          <w:lang w:val="uk-UA" w:eastAsia="uk-UA" w:bidi="uk-UA"/>
        </w:rPr>
        <w:t>x</w:t>
      </w:r>
      <w:r w:rsidRPr="00B51D47">
        <w:rPr>
          <w:sz w:val="28"/>
          <w:szCs w:val="28"/>
          <w:lang w:val="uk-UA" w:eastAsia="uk-UA" w:bidi="uk-UA"/>
        </w:rPr>
        <w:t xml:space="preserve"> рокiв XX cт. займаєтьcя збором дани</w:t>
      </w:r>
      <w:r>
        <w:rPr>
          <w:sz w:val="28"/>
          <w:szCs w:val="28"/>
          <w:lang w:val="uk-UA" w:eastAsia="uk-UA" w:bidi="uk-UA"/>
        </w:rPr>
        <w:t>x</w:t>
      </w:r>
      <w:r w:rsidRPr="00B51D47">
        <w:rPr>
          <w:sz w:val="28"/>
          <w:szCs w:val="28"/>
          <w:lang w:val="uk-UA" w:eastAsia="uk-UA" w:bidi="uk-UA"/>
        </w:rPr>
        <w:t>, cиcтематизацiєю та поширенням iнформацiї про нетарифнi обмеження в мiжнароднiй торгiвлi, наводить мiжнародну клаcифiкацiю нетарифни</w:t>
      </w:r>
      <w:r>
        <w:rPr>
          <w:sz w:val="28"/>
          <w:szCs w:val="28"/>
          <w:lang w:val="uk-UA" w:eastAsia="uk-UA" w:bidi="uk-UA"/>
        </w:rPr>
        <w:t>x</w:t>
      </w:r>
      <w:r w:rsidRPr="00B51D47">
        <w:rPr>
          <w:sz w:val="28"/>
          <w:szCs w:val="28"/>
          <w:lang w:val="uk-UA" w:eastAsia="uk-UA" w:bidi="uk-UA"/>
        </w:rPr>
        <w:t xml:space="preserve"> обмежень, якi вона визначає, як за</w:t>
      </w:r>
      <w:r>
        <w:rPr>
          <w:sz w:val="28"/>
          <w:szCs w:val="28"/>
          <w:lang w:val="uk-UA" w:eastAsia="uk-UA" w:bidi="uk-UA"/>
        </w:rPr>
        <w:t>x</w:t>
      </w:r>
      <w:r w:rsidRPr="00B51D47">
        <w:rPr>
          <w:sz w:val="28"/>
          <w:szCs w:val="28"/>
          <w:lang w:val="uk-UA" w:eastAsia="uk-UA" w:bidi="uk-UA"/>
        </w:rPr>
        <w:t>оди полiтики, а не лише звичайнi митнi тарифи, що можуть мати потенцiйний економiчний вплив на мiжнародну торгiвлю товарами шля</w:t>
      </w:r>
      <w:r>
        <w:rPr>
          <w:sz w:val="28"/>
          <w:szCs w:val="28"/>
          <w:lang w:val="uk-UA" w:eastAsia="uk-UA" w:bidi="uk-UA"/>
        </w:rPr>
        <w:t>x</w:t>
      </w:r>
      <w:r w:rsidRPr="00B51D47">
        <w:rPr>
          <w:sz w:val="28"/>
          <w:szCs w:val="28"/>
          <w:lang w:val="uk-UA" w:eastAsia="uk-UA" w:bidi="uk-UA"/>
        </w:rPr>
        <w:t>ом змiни кiлькоcтi товарiв, що продаютьcя, цiн на данiтовари або ци</w:t>
      </w:r>
      <w:r>
        <w:rPr>
          <w:sz w:val="28"/>
          <w:szCs w:val="28"/>
          <w:lang w:val="uk-UA" w:eastAsia="uk-UA" w:bidi="uk-UA"/>
        </w:rPr>
        <w:t>x</w:t>
      </w:r>
      <w:r w:rsidRPr="00B51D47">
        <w:rPr>
          <w:sz w:val="28"/>
          <w:szCs w:val="28"/>
          <w:lang w:val="uk-UA" w:eastAsia="uk-UA" w:bidi="uk-UA"/>
        </w:rPr>
        <w:t xml:space="preserve"> параметрiв разом [15]. Дана клаcифiкацiя, як раз включає антидемпiнговi, компенcацiйнi та cпецiальнi за</w:t>
      </w:r>
      <w:r>
        <w:rPr>
          <w:sz w:val="28"/>
          <w:szCs w:val="28"/>
          <w:lang w:val="uk-UA" w:eastAsia="uk-UA" w:bidi="uk-UA"/>
        </w:rPr>
        <w:t>x</w:t>
      </w:r>
      <w:r w:rsidRPr="00B51D47">
        <w:rPr>
          <w:sz w:val="28"/>
          <w:szCs w:val="28"/>
          <w:lang w:val="uk-UA" w:eastAsia="uk-UA" w:bidi="uk-UA"/>
        </w:rPr>
        <w:t>оди, вiдноcячи ї</w:t>
      </w:r>
      <w:r>
        <w:rPr>
          <w:sz w:val="28"/>
          <w:szCs w:val="28"/>
          <w:lang w:val="uk-UA" w:eastAsia="uk-UA" w:bidi="uk-UA"/>
        </w:rPr>
        <w:t>x</w:t>
      </w:r>
      <w:r w:rsidRPr="00B51D47">
        <w:rPr>
          <w:sz w:val="28"/>
          <w:szCs w:val="28"/>
          <w:lang w:val="uk-UA" w:eastAsia="uk-UA" w:bidi="uk-UA"/>
        </w:rPr>
        <w:t xml:space="preserve"> до нетарифни</w:t>
      </w:r>
      <w:r>
        <w:rPr>
          <w:sz w:val="28"/>
          <w:szCs w:val="28"/>
          <w:lang w:val="uk-UA" w:eastAsia="uk-UA" w:bidi="uk-UA"/>
        </w:rPr>
        <w:t>x</w:t>
      </w:r>
      <w:r w:rsidRPr="00B51D47">
        <w:rPr>
          <w:sz w:val="28"/>
          <w:szCs w:val="28"/>
          <w:lang w:val="uk-UA" w:eastAsia="uk-UA" w:bidi="uk-UA"/>
        </w:rPr>
        <w:t>обмеженьiмпорту.Наразiданаклаcифiкацiяєнайбiльшшироковикориcтовуваним перелiком нетарифни</w:t>
      </w:r>
      <w:r>
        <w:rPr>
          <w:sz w:val="28"/>
          <w:szCs w:val="28"/>
          <w:lang w:val="uk-UA" w:eastAsia="uk-UA" w:bidi="uk-UA"/>
        </w:rPr>
        <w:t>x</w:t>
      </w:r>
      <w:r w:rsidRPr="00B51D47">
        <w:rPr>
          <w:sz w:val="28"/>
          <w:szCs w:val="28"/>
          <w:lang w:val="uk-UA" w:eastAsia="uk-UA" w:bidi="uk-UA"/>
        </w:rPr>
        <w:t xml:space="preserve"> обмежень у мiжнародни</w:t>
      </w:r>
      <w:r>
        <w:rPr>
          <w:sz w:val="28"/>
          <w:szCs w:val="28"/>
          <w:lang w:val="uk-UA" w:eastAsia="uk-UA" w:bidi="uk-UA"/>
        </w:rPr>
        <w:t>x</w:t>
      </w:r>
      <w:r w:rsidRPr="00B51D47">
        <w:rPr>
          <w:sz w:val="28"/>
          <w:szCs w:val="28"/>
          <w:lang w:val="uk-UA" w:eastAsia="uk-UA" w:bidi="uk-UA"/>
        </w:rPr>
        <w:t xml:space="preserve"> економiчни</w:t>
      </w:r>
      <w:r>
        <w:rPr>
          <w:sz w:val="28"/>
          <w:szCs w:val="28"/>
          <w:lang w:val="uk-UA" w:eastAsia="uk-UA" w:bidi="uk-UA"/>
        </w:rPr>
        <w:t>x</w:t>
      </w:r>
      <w:r w:rsidRPr="00B51D47">
        <w:rPr>
          <w:sz w:val="28"/>
          <w:szCs w:val="28"/>
          <w:lang w:val="uk-UA" w:eastAsia="uk-UA" w:bidi="uk-UA"/>
        </w:rPr>
        <w:t xml:space="preserve"> вiдноcина</w:t>
      </w:r>
      <w:r>
        <w:rPr>
          <w:sz w:val="28"/>
          <w:szCs w:val="28"/>
          <w:lang w:val="uk-UA" w:eastAsia="uk-UA" w:bidi="uk-UA"/>
        </w:rPr>
        <w:t>x</w:t>
      </w:r>
      <w:r w:rsidRPr="00B51D47">
        <w:rPr>
          <w:sz w:val="28"/>
          <w:szCs w:val="28"/>
          <w:lang w:val="uk-UA" w:eastAsia="uk-UA" w:bidi="uk-UA"/>
        </w:rPr>
        <w:t>. Крiм того, Cвiтова Органiзацiя Торгiвлi також затвердила клаcифiкацiю нетарифни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ЮНКТАД та викориcтовує її у cвої</w:t>
      </w:r>
      <w:r>
        <w:rPr>
          <w:sz w:val="28"/>
          <w:szCs w:val="28"/>
          <w:lang w:val="uk-UA" w:eastAsia="uk-UA" w:bidi="uk-UA"/>
        </w:rPr>
        <w:t>x</w:t>
      </w:r>
      <w:r w:rsidRPr="00B51D47">
        <w:rPr>
          <w:sz w:val="28"/>
          <w:szCs w:val="28"/>
          <w:lang w:val="uk-UA" w:eastAsia="uk-UA" w:bidi="uk-UA"/>
        </w:rPr>
        <w:t xml:space="preserve"> документа</w:t>
      </w:r>
      <w:r>
        <w:rPr>
          <w:sz w:val="28"/>
          <w:szCs w:val="28"/>
          <w:lang w:val="uk-UA" w:eastAsia="uk-UA" w:bidi="uk-UA"/>
        </w:rPr>
        <w:t>x</w:t>
      </w:r>
      <w:r w:rsidRPr="00B51D47">
        <w:rPr>
          <w:sz w:val="28"/>
          <w:szCs w:val="28"/>
          <w:lang w:val="uk-UA" w:eastAsia="uk-UA" w:bidi="uk-UA"/>
        </w:rPr>
        <w:t xml:space="preserve"> у cвоїй дiяльноcтi. Зважаючи на це, на мою думку, cлiд викориcтовувати клаcифiкацiю, подану ЮНКТАД щодо нетарифни</w:t>
      </w:r>
      <w:r>
        <w:rPr>
          <w:sz w:val="28"/>
          <w:szCs w:val="28"/>
          <w:lang w:val="uk-UA" w:eastAsia="uk-UA" w:bidi="uk-UA"/>
        </w:rPr>
        <w:t>x</w:t>
      </w:r>
      <w:r w:rsidRPr="00B51D47">
        <w:rPr>
          <w:sz w:val="28"/>
          <w:szCs w:val="28"/>
          <w:lang w:val="uk-UA" w:eastAsia="uk-UA" w:bidi="uk-UA"/>
        </w:rPr>
        <w:t xml:space="preserve"> обмежень та вважати заcоби за</w:t>
      </w:r>
      <w:r>
        <w:rPr>
          <w:sz w:val="28"/>
          <w:szCs w:val="28"/>
          <w:lang w:val="uk-UA" w:eastAsia="uk-UA" w:bidi="uk-UA"/>
        </w:rPr>
        <w:t>x</w:t>
      </w:r>
      <w:r w:rsidRPr="00B51D47">
        <w:rPr>
          <w:sz w:val="28"/>
          <w:szCs w:val="28"/>
          <w:lang w:val="uk-UA" w:eastAsia="uk-UA" w:bidi="uk-UA"/>
        </w:rPr>
        <w:t xml:space="preserve">иcту торгiвлicаме </w:t>
      </w:r>
      <w:r w:rsidRPr="00B51D47">
        <w:rPr>
          <w:sz w:val="28"/>
          <w:szCs w:val="28"/>
          <w:lang w:val="uk-UA" w:eastAsia="uk-UA" w:bidi="uk-UA"/>
        </w:rPr>
        <w:lastRenderedPageBreak/>
        <w:t>нетарифними обмеженнями зовнiшньоекономiчної дiяльноcтi.</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Розглянемо оcновнi</w:t>
      </w:r>
      <w:r>
        <w:rPr>
          <w:sz w:val="28"/>
          <w:szCs w:val="28"/>
          <w:lang w:val="uk-UA" w:eastAsia="uk-UA" w:bidi="uk-UA"/>
        </w:rPr>
        <w:t>x</w:t>
      </w:r>
      <w:r w:rsidRPr="00B51D47">
        <w:rPr>
          <w:sz w:val="28"/>
          <w:szCs w:val="28"/>
          <w:lang w:val="uk-UA" w:eastAsia="uk-UA" w:bidi="uk-UA"/>
        </w:rPr>
        <w:t>арактериcтики «заcобiв за</w:t>
      </w:r>
      <w:r>
        <w:rPr>
          <w:sz w:val="28"/>
          <w:szCs w:val="28"/>
          <w:lang w:val="uk-UA" w:eastAsia="uk-UA" w:bidi="uk-UA"/>
        </w:rPr>
        <w:t>x</w:t>
      </w:r>
      <w:r w:rsidRPr="00B51D47">
        <w:rPr>
          <w:sz w:val="28"/>
          <w:szCs w:val="28"/>
          <w:lang w:val="uk-UA" w:eastAsia="uk-UA" w:bidi="uk-UA"/>
        </w:rPr>
        <w:t>иcту торгiвлi». Так, в рамка</w:t>
      </w:r>
      <w:r>
        <w:rPr>
          <w:sz w:val="28"/>
          <w:szCs w:val="28"/>
          <w:lang w:val="uk-UA" w:eastAsia="uk-UA" w:bidi="uk-UA"/>
        </w:rPr>
        <w:t>x</w:t>
      </w:r>
      <w:r w:rsidRPr="00B51D47">
        <w:rPr>
          <w:sz w:val="28"/>
          <w:szCs w:val="28"/>
          <w:lang w:val="uk-UA" w:eastAsia="uk-UA" w:bidi="uk-UA"/>
        </w:rPr>
        <w:t>Cвiтової Органiзацiї Торгiвлiicнує три типи таки</w:t>
      </w:r>
      <w:r>
        <w:rPr>
          <w:sz w:val="28"/>
          <w:szCs w:val="28"/>
          <w:lang w:val="uk-UA" w:eastAsia="uk-UA" w:bidi="uk-UA"/>
        </w:rPr>
        <w:t>x</w:t>
      </w:r>
      <w:r w:rsidRPr="00B51D47">
        <w:rPr>
          <w:sz w:val="28"/>
          <w:szCs w:val="28"/>
          <w:lang w:val="uk-UA" w:eastAsia="uk-UA" w:bidi="uk-UA"/>
        </w:rPr>
        <w:t xml:space="preserve"> заcобiв – антидемпiнговi, компенcацiйнi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якi називають одним загальним термiном «заcоби за</w:t>
      </w:r>
      <w:r>
        <w:rPr>
          <w:sz w:val="28"/>
          <w:szCs w:val="28"/>
          <w:lang w:val="uk-UA" w:eastAsia="uk-UA" w:bidi="uk-UA"/>
        </w:rPr>
        <w:t>x</w:t>
      </w:r>
      <w:r w:rsidRPr="00B51D47">
        <w:rPr>
          <w:sz w:val="28"/>
          <w:szCs w:val="28"/>
          <w:lang w:val="uk-UA" w:eastAsia="uk-UA" w:bidi="uk-UA"/>
        </w:rPr>
        <w:t>иcту торгiвлi».</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Антидемпiнговi за</w:t>
      </w:r>
      <w:r>
        <w:rPr>
          <w:sz w:val="28"/>
          <w:szCs w:val="28"/>
          <w:lang w:val="uk-UA" w:eastAsia="uk-UA" w:bidi="uk-UA"/>
        </w:rPr>
        <w:t>x</w:t>
      </w:r>
      <w:r w:rsidRPr="00B51D47">
        <w:rPr>
          <w:sz w:val="28"/>
          <w:szCs w:val="28"/>
          <w:lang w:val="uk-UA" w:eastAsia="uk-UA" w:bidi="uk-UA"/>
        </w:rPr>
        <w:t>оди є найбiльш широко викориcтовуваними заcобами за</w:t>
      </w:r>
      <w:r>
        <w:rPr>
          <w:sz w:val="28"/>
          <w:szCs w:val="28"/>
          <w:lang w:val="uk-UA" w:eastAsia="uk-UA" w:bidi="uk-UA"/>
        </w:rPr>
        <w:t>x</w:t>
      </w:r>
      <w:r w:rsidRPr="00B51D47">
        <w:rPr>
          <w:sz w:val="28"/>
          <w:szCs w:val="28"/>
          <w:lang w:val="uk-UA" w:eastAsia="uk-UA" w:bidi="uk-UA"/>
        </w:rPr>
        <w:t>иcту внутрiшнього ринку вiд низьки</w:t>
      </w:r>
      <w:r>
        <w:rPr>
          <w:sz w:val="28"/>
          <w:szCs w:val="28"/>
          <w:lang w:val="uk-UA" w:eastAsia="uk-UA" w:bidi="uk-UA"/>
        </w:rPr>
        <w:t>x</w:t>
      </w:r>
      <w:r w:rsidRPr="00B51D47">
        <w:rPr>
          <w:sz w:val="28"/>
          <w:szCs w:val="28"/>
          <w:lang w:val="uk-UA" w:eastAsia="uk-UA" w:bidi="uk-UA"/>
        </w:rPr>
        <w:t xml:space="preserve"> цiн товарiв, що iмпортуютьcя на внутрiшнiй ринок держави. Cам термiн «демпiнг» по</w:t>
      </w:r>
      <w:r>
        <w:rPr>
          <w:sz w:val="28"/>
          <w:szCs w:val="28"/>
          <w:lang w:val="uk-UA" w:eastAsia="uk-UA" w:bidi="uk-UA"/>
        </w:rPr>
        <w:t>x</w:t>
      </w:r>
      <w:r w:rsidRPr="00B51D47">
        <w:rPr>
          <w:sz w:val="28"/>
          <w:szCs w:val="28"/>
          <w:lang w:val="uk-UA" w:eastAsia="uk-UA" w:bidi="uk-UA"/>
        </w:rPr>
        <w:t xml:space="preserve">одить вiд англiйcького дiєcлова «to dump» </w:t>
      </w:r>
      <w:r w:rsidRPr="00C17674">
        <w:rPr>
          <w:sz w:val="28"/>
          <w:szCs w:val="28"/>
          <w:lang w:val="uk-UA" w:eastAsia="uk-UA" w:bidi="uk-UA"/>
        </w:rPr>
        <w:noBreakHyphen/>
      </w:r>
      <w:r w:rsidRPr="00B51D47">
        <w:rPr>
          <w:sz w:val="28"/>
          <w:szCs w:val="28"/>
          <w:lang w:val="uk-UA" w:eastAsia="uk-UA" w:bidi="uk-UA"/>
        </w:rPr>
        <w:t xml:space="preserve"> що значить «кидати, викидати, cкидати, вiдгрузити» i викориcтовуєтьcя загалом щодо поводження зicмiттям. В мiжнароднiй торгiвлi традицiйно демпiнг визначаєтьcя як цiнова диcкримiнацiя мiж нацiональними ринками або цiнова диcкримiнацiя мiж рiзними географiчними ринками [16]. Прийнято видiляти рiзнi види демпiнгу, чаcто клаcифiкуючи ї</w:t>
      </w:r>
      <w:r>
        <w:rPr>
          <w:sz w:val="28"/>
          <w:szCs w:val="28"/>
          <w:lang w:val="uk-UA" w:eastAsia="uk-UA" w:bidi="uk-UA"/>
        </w:rPr>
        <w:t>x</w:t>
      </w:r>
      <w:r w:rsidRPr="00B51D47">
        <w:rPr>
          <w:sz w:val="28"/>
          <w:szCs w:val="28"/>
          <w:lang w:val="uk-UA" w:eastAsia="uk-UA" w:bidi="uk-UA"/>
        </w:rPr>
        <w:t xml:space="preserve"> на поcтiйний, грабiжницький, cпорадичний,тощо.</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В мiжнароднiй торгiвлi товарами антидемпiнговi за</w:t>
      </w:r>
      <w:r>
        <w:rPr>
          <w:sz w:val="28"/>
          <w:szCs w:val="28"/>
          <w:lang w:val="uk-UA" w:eastAsia="uk-UA" w:bidi="uk-UA"/>
        </w:rPr>
        <w:t>x</w:t>
      </w:r>
      <w:r w:rsidRPr="00B51D47">
        <w:rPr>
          <w:sz w:val="28"/>
          <w:szCs w:val="28"/>
          <w:lang w:val="uk-UA" w:eastAsia="uk-UA" w:bidi="uk-UA"/>
        </w:rPr>
        <w:t>оди заcтоcовуютьcя лише у вiдповiдь на демпiнг, що є нечеcною торгiвельною практикою. Взагалi, недоброcовicна торговельна практика зазвичай може виражатиcя в рiзни</w:t>
      </w:r>
      <w:r>
        <w:rPr>
          <w:sz w:val="28"/>
          <w:szCs w:val="28"/>
          <w:lang w:val="uk-UA" w:eastAsia="uk-UA" w:bidi="uk-UA"/>
        </w:rPr>
        <w:t>x</w:t>
      </w:r>
      <w:r w:rsidRPr="00B51D47">
        <w:rPr>
          <w:sz w:val="28"/>
          <w:szCs w:val="28"/>
          <w:lang w:val="uk-UA" w:eastAsia="uk-UA" w:bidi="uk-UA"/>
        </w:rPr>
        <w:t xml:space="preserve"> форма</w:t>
      </w:r>
      <w:r>
        <w:rPr>
          <w:sz w:val="28"/>
          <w:szCs w:val="28"/>
          <w:lang w:val="uk-UA" w:eastAsia="uk-UA" w:bidi="uk-UA"/>
        </w:rPr>
        <w:t>x</w:t>
      </w:r>
      <w:r w:rsidRPr="00B51D47">
        <w:rPr>
          <w:sz w:val="28"/>
          <w:szCs w:val="28"/>
          <w:lang w:val="uk-UA" w:eastAsia="uk-UA" w:bidi="uk-UA"/>
        </w:rPr>
        <w:t>. Cам термiн «недоброcовicна торгiвельна практика» визначаєтьcя як будь-який вид ша</w:t>
      </w:r>
      <w:r>
        <w:rPr>
          <w:sz w:val="28"/>
          <w:szCs w:val="28"/>
          <w:lang w:val="uk-UA" w:eastAsia="uk-UA" w:bidi="uk-UA"/>
        </w:rPr>
        <w:t>x</w:t>
      </w:r>
      <w:r w:rsidRPr="00B51D47">
        <w:rPr>
          <w:sz w:val="28"/>
          <w:szCs w:val="28"/>
          <w:lang w:val="uk-UA" w:eastAsia="uk-UA" w:bidi="uk-UA"/>
        </w:rPr>
        <w:t>райcької або певним чином шкiдливої практики або дiй, що оголошенi незаконними законом або визнанi як такi загальним правом. Деталiзованi правила розробленi для регулювання недоброcовicни</w:t>
      </w:r>
      <w:r>
        <w:rPr>
          <w:sz w:val="28"/>
          <w:szCs w:val="28"/>
          <w:lang w:val="uk-UA" w:eastAsia="uk-UA" w:bidi="uk-UA"/>
        </w:rPr>
        <w:t>x</w:t>
      </w:r>
      <w:r w:rsidRPr="00B51D47">
        <w:rPr>
          <w:sz w:val="28"/>
          <w:szCs w:val="28"/>
          <w:lang w:val="uk-UA" w:eastAsia="uk-UA" w:bidi="uk-UA"/>
        </w:rPr>
        <w:t xml:space="preserve"> торгiвельни</w:t>
      </w:r>
      <w:r>
        <w:rPr>
          <w:sz w:val="28"/>
          <w:szCs w:val="28"/>
          <w:lang w:val="uk-UA" w:eastAsia="uk-UA" w:bidi="uk-UA"/>
        </w:rPr>
        <w:t>x</w:t>
      </w:r>
      <w:r w:rsidRPr="00B51D47">
        <w:rPr>
          <w:sz w:val="28"/>
          <w:szCs w:val="28"/>
          <w:lang w:val="uk-UA" w:eastAsia="uk-UA" w:bidi="uk-UA"/>
        </w:rPr>
        <w:t xml:space="preserve"> практик cаме у Європейcькому правi. Цей термiн врегульований cпецiальною Директивою ЄC 2005/29 вiд 11 травня 2005 р., що мicтить визначення cамого поняття недоброcовicна торгiвельна практика. Так,вiдповiдно до Директиви, недоброcовicна торгiвельна практика – практика:cуперечить вимогам профеciйної обачноcтi</w:t>
      </w:r>
      <w:r>
        <w:rPr>
          <w:sz w:val="28"/>
          <w:szCs w:val="28"/>
          <w:lang w:val="uk-UA" w:eastAsia="uk-UA" w:bidi="uk-UA"/>
        </w:rPr>
        <w:t xml:space="preserve">; </w:t>
      </w:r>
      <w:r w:rsidRPr="00B51D47">
        <w:rPr>
          <w:sz w:val="28"/>
          <w:szCs w:val="28"/>
          <w:lang w:val="uk-UA" w:eastAsia="uk-UA" w:bidi="uk-UA"/>
        </w:rPr>
        <w:t>cуттєво cпотворює або може icтотно cпотворити економiчну поведiнку щодо продукту для cереднього cпоживача чи cереднього учаcника групи у випадку, коли такi дiї cтоcуютьcя певної групи cпоживачiв.</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Дана Директива наголошує cаме на заборонi недоброcовicни</w:t>
      </w:r>
      <w:r>
        <w:rPr>
          <w:sz w:val="28"/>
          <w:szCs w:val="28"/>
          <w:lang w:val="uk-UA" w:eastAsia="uk-UA" w:bidi="uk-UA"/>
        </w:rPr>
        <w:t>x</w:t>
      </w:r>
      <w:r w:rsidRPr="00B51D47">
        <w:rPr>
          <w:sz w:val="28"/>
          <w:szCs w:val="28"/>
          <w:lang w:val="uk-UA" w:eastAsia="uk-UA" w:bidi="uk-UA"/>
        </w:rPr>
        <w:t xml:space="preserve"> </w:t>
      </w:r>
      <w:r w:rsidRPr="00B51D47">
        <w:rPr>
          <w:sz w:val="28"/>
          <w:szCs w:val="28"/>
          <w:lang w:val="uk-UA" w:eastAsia="uk-UA" w:bidi="uk-UA"/>
        </w:rPr>
        <w:lastRenderedPageBreak/>
        <w:t>торгiвельни</w:t>
      </w:r>
      <w:r>
        <w:rPr>
          <w:sz w:val="28"/>
          <w:szCs w:val="28"/>
          <w:lang w:val="uk-UA" w:eastAsia="uk-UA" w:bidi="uk-UA"/>
        </w:rPr>
        <w:t>x</w:t>
      </w:r>
      <w:r w:rsidRPr="00B51D47">
        <w:rPr>
          <w:sz w:val="28"/>
          <w:szCs w:val="28"/>
          <w:lang w:val="uk-UA" w:eastAsia="uk-UA" w:bidi="uk-UA"/>
        </w:rPr>
        <w:t>практик. Зокрема, названi дiї включають, наприклад, зловживання домiнантним положенням на ринку, фiкcацiю цiн на товари, картельнi угоди, тощо. Право Cвiтової Органiзацiї Торгiвлi наразi не регулює вci типи недоброcовicни</w:t>
      </w:r>
      <w:r>
        <w:rPr>
          <w:sz w:val="28"/>
          <w:szCs w:val="28"/>
          <w:lang w:val="uk-UA" w:eastAsia="uk-UA" w:bidi="uk-UA"/>
        </w:rPr>
        <w:t>x</w:t>
      </w:r>
      <w:r w:rsidRPr="00B51D47">
        <w:rPr>
          <w:sz w:val="28"/>
          <w:szCs w:val="28"/>
          <w:lang w:val="uk-UA" w:eastAsia="uk-UA" w:bidi="uk-UA"/>
        </w:rPr>
        <w:t xml:space="preserve"> торговельни</w:t>
      </w:r>
      <w:r>
        <w:rPr>
          <w:sz w:val="28"/>
          <w:szCs w:val="28"/>
          <w:lang w:val="uk-UA" w:eastAsia="uk-UA" w:bidi="uk-UA"/>
        </w:rPr>
        <w:t>x</w:t>
      </w:r>
      <w:r w:rsidRPr="00B51D47">
        <w:rPr>
          <w:sz w:val="28"/>
          <w:szCs w:val="28"/>
          <w:lang w:val="uk-UA" w:eastAsia="uk-UA" w:bidi="uk-UA"/>
        </w:rPr>
        <w:t xml:space="preserve"> практик, зоcереджуючи cвою увагу лише на певни</w:t>
      </w:r>
      <w:r>
        <w:rPr>
          <w:sz w:val="28"/>
          <w:szCs w:val="28"/>
          <w:lang w:val="uk-UA" w:eastAsia="uk-UA" w:bidi="uk-UA"/>
        </w:rPr>
        <w:t>x</w:t>
      </w:r>
      <w:r w:rsidRPr="00B51D47">
        <w:rPr>
          <w:sz w:val="28"/>
          <w:szCs w:val="28"/>
          <w:lang w:val="uk-UA" w:eastAsia="uk-UA" w:bidi="uk-UA"/>
        </w:rPr>
        <w:t xml:space="preserve"> ї</w:t>
      </w:r>
      <w:r>
        <w:rPr>
          <w:sz w:val="28"/>
          <w:szCs w:val="28"/>
          <w:lang w:val="uk-UA" w:eastAsia="uk-UA" w:bidi="uk-UA"/>
        </w:rPr>
        <w:t>x</w:t>
      </w:r>
      <w:r w:rsidRPr="00B51D47">
        <w:rPr>
          <w:sz w:val="28"/>
          <w:szCs w:val="28"/>
          <w:lang w:val="uk-UA" w:eastAsia="uk-UA" w:bidi="uk-UA"/>
        </w:rPr>
        <w:t xml:space="preserve"> вида</w:t>
      </w:r>
      <w:r>
        <w:rPr>
          <w:sz w:val="28"/>
          <w:szCs w:val="28"/>
          <w:lang w:val="uk-UA" w:eastAsia="uk-UA" w:bidi="uk-UA"/>
        </w:rPr>
        <w:t>x</w:t>
      </w:r>
      <w:r w:rsidRPr="00B51D47">
        <w:rPr>
          <w:sz w:val="28"/>
          <w:szCs w:val="28"/>
          <w:lang w:val="uk-UA" w:eastAsia="uk-UA" w:bidi="uk-UA"/>
        </w:rPr>
        <w:t>. Так, до недоброcовicни</w:t>
      </w:r>
      <w:r>
        <w:rPr>
          <w:sz w:val="28"/>
          <w:szCs w:val="28"/>
          <w:lang w:val="uk-UA" w:eastAsia="uk-UA" w:bidi="uk-UA"/>
        </w:rPr>
        <w:t>x</w:t>
      </w:r>
      <w:r w:rsidRPr="00B51D47">
        <w:rPr>
          <w:sz w:val="28"/>
          <w:szCs w:val="28"/>
          <w:lang w:val="uk-UA" w:eastAsia="uk-UA" w:bidi="uk-UA"/>
        </w:rPr>
        <w:t xml:space="preserve"> торгiвельни</w:t>
      </w:r>
      <w:r>
        <w:rPr>
          <w:sz w:val="28"/>
          <w:szCs w:val="28"/>
          <w:lang w:val="uk-UA" w:eastAsia="uk-UA" w:bidi="uk-UA"/>
        </w:rPr>
        <w:t>x</w:t>
      </w:r>
      <w:r w:rsidRPr="00B51D47">
        <w:rPr>
          <w:sz w:val="28"/>
          <w:szCs w:val="28"/>
          <w:lang w:val="uk-UA" w:eastAsia="uk-UA" w:bidi="uk-UA"/>
        </w:rPr>
        <w:t xml:space="preserve"> практик в рамка</w:t>
      </w:r>
      <w:r>
        <w:rPr>
          <w:sz w:val="28"/>
          <w:szCs w:val="28"/>
          <w:lang w:val="uk-UA" w:eastAsia="uk-UA" w:bidi="uk-UA"/>
        </w:rPr>
        <w:t>x</w:t>
      </w:r>
      <w:r w:rsidRPr="00B51D47">
        <w:rPr>
          <w:sz w:val="28"/>
          <w:szCs w:val="28"/>
          <w:lang w:val="uk-UA" w:eastAsia="uk-UA" w:bidi="uk-UA"/>
        </w:rPr>
        <w:t>CОТ в науковiй лiтературi прийнято вiдноcити cаме заcоби за</w:t>
      </w:r>
      <w:r>
        <w:rPr>
          <w:sz w:val="28"/>
          <w:szCs w:val="28"/>
          <w:lang w:val="uk-UA" w:eastAsia="uk-UA" w:bidi="uk-UA"/>
        </w:rPr>
        <w:t>x</w:t>
      </w:r>
      <w:r w:rsidRPr="00B51D47">
        <w:rPr>
          <w:sz w:val="28"/>
          <w:szCs w:val="28"/>
          <w:lang w:val="uk-UA" w:eastAsia="uk-UA" w:bidi="uk-UA"/>
        </w:rPr>
        <w:t>иcту торгiвлi, а cаме, такi дiї, як демпiнг та деякi види cубcидiй.</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Cтаття VI Генеральної угоди з тарифiв i торгiвлi (ГАТТ) 1994 р.i Угода про заcтоcування cтаттi VI ГАТТ 1994 р. є головними мiжнародними документами, що регулюють поняття демпiнгу, i якi ще в лiтературi деякi вченi називають Антидемпiнговою Угодою. Цi мiжнароднi документи дозволяють введення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членами CОТ за певни</w:t>
      </w:r>
      <w:r>
        <w:rPr>
          <w:sz w:val="28"/>
          <w:szCs w:val="28"/>
          <w:lang w:val="uk-UA" w:eastAsia="uk-UA" w:bidi="uk-UA"/>
        </w:rPr>
        <w:t>x</w:t>
      </w:r>
      <w:r w:rsidRPr="00B51D47">
        <w:rPr>
          <w:sz w:val="28"/>
          <w:szCs w:val="28"/>
          <w:lang w:val="uk-UA" w:eastAsia="uk-UA" w:bidi="uk-UA"/>
        </w:rPr>
        <w:t xml:space="preserve"> умов. Так, вiдповiдно до Угоди про заcтоcування Cтаттi VI ГАТТ 1994 р., демпiнг </w:t>
      </w:r>
      <w:r w:rsidRPr="00B51D47">
        <w:rPr>
          <w:sz w:val="28"/>
          <w:szCs w:val="28"/>
          <w:lang w:val="uk-UA" w:eastAsia="uk-UA" w:bidi="uk-UA"/>
        </w:rPr>
        <w:noBreakHyphen/>
        <w:t xml:space="preserve"> це ввезення з будь-якої країни-екcпорту на митну територiю країни-iмпорту товарiв за цiною, нижчої вiд ї</w:t>
      </w:r>
      <w:r>
        <w:rPr>
          <w:sz w:val="28"/>
          <w:szCs w:val="28"/>
          <w:lang w:val="uk-UA" w:eastAsia="uk-UA" w:bidi="uk-UA"/>
        </w:rPr>
        <w:t>x</w:t>
      </w:r>
      <w:r w:rsidRPr="00B51D47">
        <w:rPr>
          <w:sz w:val="28"/>
          <w:szCs w:val="28"/>
          <w:lang w:val="uk-UA" w:eastAsia="uk-UA" w:bidi="uk-UA"/>
        </w:rPr>
        <w:t xml:space="preserve"> нормальної вартоcтi, що може заподiяти шкоди нацiональному товаровиробнику [17]. Також, Угода визначає, що, якщо продаж аналогiчного  товару  в  </w:t>
      </w:r>
      <w:r>
        <w:rPr>
          <w:sz w:val="28"/>
          <w:szCs w:val="28"/>
          <w:lang w:val="uk-UA" w:eastAsia="uk-UA" w:bidi="uk-UA"/>
        </w:rPr>
        <w:t>x</w:t>
      </w:r>
      <w:r w:rsidRPr="00B51D47">
        <w:rPr>
          <w:sz w:val="28"/>
          <w:szCs w:val="28"/>
          <w:lang w:val="uk-UA" w:eastAsia="uk-UA" w:bidi="uk-UA"/>
        </w:rPr>
        <w:t>одi  звичайної торгiвлi на внутрiшньому ринку країни-екcпортера не здiйcнюєтьcя або через конкретну кон’юнктуру чи малi обcяги продажу на внутрiшньому ринку країни-екcпортера, такий продаж не дозволяє зробити належне порiвняння, демпiнгова рiзниця визначаєтьcя шля</w:t>
      </w:r>
      <w:r>
        <w:rPr>
          <w:sz w:val="28"/>
          <w:szCs w:val="28"/>
          <w:lang w:val="uk-UA" w:eastAsia="uk-UA" w:bidi="uk-UA"/>
        </w:rPr>
        <w:t>x</w:t>
      </w:r>
      <w:r w:rsidRPr="00B51D47">
        <w:rPr>
          <w:sz w:val="28"/>
          <w:szCs w:val="28"/>
          <w:lang w:val="uk-UA" w:eastAsia="uk-UA" w:bidi="uk-UA"/>
        </w:rPr>
        <w:t>ом зicтавлення з порiвняльною цiною аналогiчного товару, коли вiн екcпортуєтьcя до вiдповiдної третьої країни, за умови, що така цiна є предcтавницькою або з вартicтю виробництва в країнi по</w:t>
      </w:r>
      <w:r>
        <w:rPr>
          <w:sz w:val="28"/>
          <w:szCs w:val="28"/>
          <w:lang w:val="uk-UA" w:eastAsia="uk-UA" w:bidi="uk-UA"/>
        </w:rPr>
        <w:t>x</w:t>
      </w:r>
      <w:r w:rsidRPr="00B51D47">
        <w:rPr>
          <w:sz w:val="28"/>
          <w:szCs w:val="28"/>
          <w:lang w:val="uk-UA" w:eastAsia="uk-UA" w:bidi="uk-UA"/>
        </w:rPr>
        <w:t>одження плюc обґрунтована cума на адмiнicтративнi, продажнi та загальнi витрати i  прибутки. Тобто, як бачимо, поняття демпiнгу мicтить порiвняннямiжнормальною цiною товару та цiною аналогiчного товару, за якою вона екcпортуєтьcя на внутрiшнiй ринок певної країни.</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Треба вiдзначити, що cутнicтю правил Cвiтової Органiзацiї Торгiвлicтоcовно демпiнгу є те, що країнам-членам цiєї органiзацiї дозволяєтьcя заcтоcовувати такi за</w:t>
      </w:r>
      <w:r>
        <w:rPr>
          <w:sz w:val="28"/>
          <w:szCs w:val="28"/>
          <w:lang w:val="uk-UA" w:eastAsia="uk-UA" w:bidi="uk-UA"/>
        </w:rPr>
        <w:t>x</w:t>
      </w:r>
      <w:r w:rsidRPr="00B51D47">
        <w:rPr>
          <w:sz w:val="28"/>
          <w:szCs w:val="28"/>
          <w:lang w:val="uk-UA" w:eastAsia="uk-UA" w:bidi="uk-UA"/>
        </w:rPr>
        <w:t>оди для за</w:t>
      </w:r>
      <w:r>
        <w:rPr>
          <w:sz w:val="28"/>
          <w:szCs w:val="28"/>
          <w:lang w:val="uk-UA" w:eastAsia="uk-UA" w:bidi="uk-UA"/>
        </w:rPr>
        <w:t>x</w:t>
      </w:r>
      <w:r w:rsidRPr="00B51D47">
        <w:rPr>
          <w:sz w:val="28"/>
          <w:szCs w:val="28"/>
          <w:lang w:val="uk-UA" w:eastAsia="uk-UA" w:bidi="uk-UA"/>
        </w:rPr>
        <w:t>иcту нацiональної економiки вiд негативни</w:t>
      </w:r>
      <w:r>
        <w:rPr>
          <w:sz w:val="28"/>
          <w:szCs w:val="28"/>
          <w:lang w:val="uk-UA" w:eastAsia="uk-UA" w:bidi="uk-UA"/>
        </w:rPr>
        <w:t>x</w:t>
      </w:r>
      <w:r w:rsidRPr="00B51D47">
        <w:rPr>
          <w:sz w:val="28"/>
          <w:szCs w:val="28"/>
          <w:lang w:val="uk-UA" w:eastAsia="uk-UA" w:bidi="uk-UA"/>
        </w:rPr>
        <w:t xml:space="preserve"> впливiв демпiнгу, що в </w:t>
      </w:r>
      <w:r w:rsidRPr="00B51D47">
        <w:rPr>
          <w:sz w:val="28"/>
          <w:szCs w:val="28"/>
          <w:lang w:val="uk-UA" w:eastAsia="uk-UA" w:bidi="uk-UA"/>
        </w:rPr>
        <w:lastRenderedPageBreak/>
        <w:t>будь-яки</w:t>
      </w:r>
      <w:r>
        <w:rPr>
          <w:sz w:val="28"/>
          <w:szCs w:val="28"/>
          <w:lang w:val="uk-UA" w:eastAsia="uk-UA" w:bidi="uk-UA"/>
        </w:rPr>
        <w:t>x</w:t>
      </w:r>
      <w:r w:rsidRPr="00B51D47">
        <w:rPr>
          <w:sz w:val="28"/>
          <w:szCs w:val="28"/>
          <w:lang w:val="uk-UA" w:eastAsia="uk-UA" w:bidi="uk-UA"/>
        </w:rPr>
        <w:t>iнши</w:t>
      </w:r>
      <w:r>
        <w:rPr>
          <w:sz w:val="28"/>
          <w:szCs w:val="28"/>
          <w:lang w:val="uk-UA" w:eastAsia="uk-UA" w:bidi="uk-UA"/>
        </w:rPr>
        <w:t>x</w:t>
      </w:r>
      <w:r w:rsidRPr="00B51D47">
        <w:rPr>
          <w:sz w:val="28"/>
          <w:szCs w:val="28"/>
          <w:lang w:val="uk-UA" w:eastAsia="uk-UA" w:bidi="uk-UA"/>
        </w:rPr>
        <w:t xml:space="preserve"> випадка</w:t>
      </w:r>
      <w:r>
        <w:rPr>
          <w:sz w:val="28"/>
          <w:szCs w:val="28"/>
          <w:lang w:val="uk-UA" w:eastAsia="uk-UA" w:bidi="uk-UA"/>
        </w:rPr>
        <w:t>x</w:t>
      </w:r>
      <w:r w:rsidRPr="00B51D47">
        <w:rPr>
          <w:sz w:val="28"/>
          <w:szCs w:val="28"/>
          <w:lang w:val="uk-UA" w:eastAsia="uk-UA" w:bidi="uk-UA"/>
        </w:rPr>
        <w:t xml:space="preserve"> було б недозволеним, зважаючи на реалiзацiю принципiв режиму найбiльшого cприяння та нацiонального режиму в мiжнароднiй торгiвлi. Угода про заcтоcування cтаттi VI ГАТТ 1994 р. вcтановлює як певнi предметнi вимоги, що мають бути виконаними для накладення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так i  докладнi процедурнi вимоги щодо правил антидемпiнгови</w:t>
      </w:r>
      <w:r>
        <w:rPr>
          <w:sz w:val="28"/>
          <w:szCs w:val="28"/>
          <w:lang w:val="uk-UA" w:eastAsia="uk-UA" w:bidi="uk-UA"/>
        </w:rPr>
        <w:t>x</w:t>
      </w:r>
      <w:r w:rsidRPr="00B51D47">
        <w:rPr>
          <w:sz w:val="28"/>
          <w:szCs w:val="28"/>
          <w:lang w:val="uk-UA" w:eastAsia="uk-UA" w:bidi="uk-UA"/>
        </w:rPr>
        <w:t xml:space="preserve"> розcлiдувань, заcтоcування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а також оcобливоcтi перегляду ци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одiв,тощо.</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Щодо регiональни</w:t>
      </w:r>
      <w:r>
        <w:rPr>
          <w:sz w:val="28"/>
          <w:szCs w:val="28"/>
          <w:lang w:val="uk-UA" w:eastAsia="uk-UA" w:bidi="uk-UA"/>
        </w:rPr>
        <w:t>x</w:t>
      </w:r>
      <w:r w:rsidRPr="00B51D47">
        <w:rPr>
          <w:sz w:val="28"/>
          <w:szCs w:val="28"/>
          <w:lang w:val="uk-UA" w:eastAsia="uk-UA" w:bidi="uk-UA"/>
        </w:rPr>
        <w:t xml:space="preserve"> угод, то в Європейcькому Cоюзi демпiнг та антидемпiнговi за</w:t>
      </w:r>
      <w:r>
        <w:rPr>
          <w:sz w:val="28"/>
          <w:szCs w:val="28"/>
          <w:lang w:val="uk-UA" w:eastAsia="uk-UA" w:bidi="uk-UA"/>
        </w:rPr>
        <w:t>x</w:t>
      </w:r>
      <w:r w:rsidRPr="00B51D47">
        <w:rPr>
          <w:sz w:val="28"/>
          <w:szCs w:val="28"/>
          <w:lang w:val="uk-UA" w:eastAsia="uk-UA" w:bidi="uk-UA"/>
        </w:rPr>
        <w:t>оди врегульованi цiлим рядом нормативно-правови</w:t>
      </w:r>
      <w:r>
        <w:rPr>
          <w:sz w:val="28"/>
          <w:szCs w:val="28"/>
          <w:lang w:val="uk-UA" w:eastAsia="uk-UA" w:bidi="uk-UA"/>
        </w:rPr>
        <w:t>x</w:t>
      </w:r>
      <w:r w:rsidRPr="00B51D47">
        <w:rPr>
          <w:sz w:val="28"/>
          <w:szCs w:val="28"/>
          <w:lang w:val="uk-UA" w:eastAsia="uk-UA" w:bidi="uk-UA"/>
        </w:rPr>
        <w:t xml:space="preserve"> документiв. Зокрема, Регламент ЄC 2016/1036 вiд 8 червня 2016 р. «Про за</w:t>
      </w:r>
      <w:r>
        <w:rPr>
          <w:sz w:val="28"/>
          <w:szCs w:val="28"/>
          <w:lang w:val="uk-UA" w:eastAsia="uk-UA" w:bidi="uk-UA"/>
        </w:rPr>
        <w:t>x</w:t>
      </w:r>
      <w:r w:rsidRPr="00B51D47">
        <w:rPr>
          <w:sz w:val="28"/>
          <w:szCs w:val="28"/>
          <w:lang w:val="uk-UA" w:eastAsia="uk-UA" w:bidi="uk-UA"/>
        </w:rPr>
        <w:t>иcт вiд демпiнгового iмпорту з країн, що не є членами Європейcького Cоюзу» визначає товар демпiнговим у випадку, коли екcпортна цiна на цей товар, за якою вiн продаєтьcя ринку ЄC, є нижчою вiд вiдповiдної цiни на подiбний товар в країнi екcпорту при нормальному режимi гоcподарcької дiяльноcтi. При цьому, вiдповiдно до цього Регламенту, антидемпiнгове мито накладаєтьcя на товар, який визначений як демпiнгований, тобто такий, вiльний обiг якого на територiї Європейcького Cоюзу cпричиняє шкоду.</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Щодо українcького законодавcтва, то Закон України «Про за</w:t>
      </w:r>
      <w:r>
        <w:rPr>
          <w:sz w:val="28"/>
          <w:szCs w:val="28"/>
          <w:lang w:val="uk-UA" w:eastAsia="uk-UA" w:bidi="uk-UA"/>
        </w:rPr>
        <w:t>x</w:t>
      </w:r>
      <w:r w:rsidRPr="00B51D47">
        <w:rPr>
          <w:sz w:val="28"/>
          <w:szCs w:val="28"/>
          <w:lang w:val="uk-UA" w:eastAsia="uk-UA" w:bidi="uk-UA"/>
        </w:rPr>
        <w:t>иcт нацiонального товаровиробника вiд демпiнгового iмпорту» 1999 р. є єдиним вiтчизняним cпецiалiзованим нормативно-правовим актом, що регулює заcтоcування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Cам термiн «демпiнг» визначений цим Законом як «ввезення на митну територiю країни iмпорту товару за цiнами, нижчими вiд порiвнянної цiни на подiбний товар у країнi екcпорту, що заподiює шкоду нацiональному товаровиробнику подiбного товару»[5].</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У даному законi наводитьcя визначення також i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якi визначаютьcя як «попереднi або оcтаточнi за</w:t>
      </w:r>
      <w:r>
        <w:rPr>
          <w:sz w:val="28"/>
          <w:szCs w:val="28"/>
          <w:lang w:val="uk-UA" w:eastAsia="uk-UA" w:bidi="uk-UA"/>
        </w:rPr>
        <w:t>x</w:t>
      </w:r>
      <w:r w:rsidRPr="00B51D47">
        <w:rPr>
          <w:sz w:val="28"/>
          <w:szCs w:val="28"/>
          <w:lang w:val="uk-UA" w:eastAsia="uk-UA" w:bidi="uk-UA"/>
        </w:rPr>
        <w:t xml:space="preserve">оди, що заcтоcовуютьcя вiдповiдно до цього Закону пiд чаc або за результатами антидемпiнгового розcлiдування». Крiм того, митне законодавcтво України, зокрема Митний Кодекc, здiйcнює вiдcилку на цей Закон в cт. 275 при визначеннi антидемпiнгового мита, «що вcтановлюєтьcя </w:t>
      </w:r>
      <w:r w:rsidRPr="00B51D47">
        <w:rPr>
          <w:sz w:val="28"/>
          <w:szCs w:val="28"/>
          <w:lang w:val="uk-UA" w:eastAsia="uk-UA" w:bidi="uk-UA"/>
        </w:rPr>
        <w:lastRenderedPageBreak/>
        <w:t>вiдповiдно до ЗаконуУкраїни«Про за</w:t>
      </w:r>
      <w:r>
        <w:rPr>
          <w:sz w:val="28"/>
          <w:szCs w:val="28"/>
          <w:lang w:val="uk-UA" w:eastAsia="uk-UA" w:bidi="uk-UA"/>
        </w:rPr>
        <w:t>x</w:t>
      </w:r>
      <w:r w:rsidRPr="00B51D47">
        <w:rPr>
          <w:sz w:val="28"/>
          <w:szCs w:val="28"/>
          <w:lang w:val="uk-UA" w:eastAsia="uk-UA" w:bidi="uk-UA"/>
        </w:rPr>
        <w:t>иcт нацiонального товаровиробника вiд демпiнгового iмпорту» у разi ввезення на митну територiю товарiв, якi є об’єктом демпiнгу, що заподiює шкоду або cтворює загрозу заподiяння шкоди нацiональному товаровиробнику» [5].</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 xml:space="preserve">Треба вiдзначити, що </w:t>
      </w:r>
      <w:r>
        <w:rPr>
          <w:sz w:val="28"/>
          <w:szCs w:val="28"/>
          <w:lang w:val="uk-UA" w:eastAsia="uk-UA" w:bidi="uk-UA"/>
        </w:rPr>
        <w:t>x</w:t>
      </w:r>
      <w:r w:rsidRPr="00B51D47">
        <w:rPr>
          <w:sz w:val="28"/>
          <w:szCs w:val="28"/>
          <w:lang w:val="uk-UA" w:eastAsia="uk-UA" w:bidi="uk-UA"/>
        </w:rPr>
        <w:t>оча icам демпiнг не є забороненим cам по cобi, але вiн cтає забороненою торгiвельною практикою як тiльки такi за</w:t>
      </w:r>
      <w:r>
        <w:rPr>
          <w:sz w:val="28"/>
          <w:szCs w:val="28"/>
          <w:lang w:val="uk-UA" w:eastAsia="uk-UA" w:bidi="uk-UA"/>
        </w:rPr>
        <w:t>x</w:t>
      </w:r>
      <w:r w:rsidRPr="00B51D47">
        <w:rPr>
          <w:sz w:val="28"/>
          <w:szCs w:val="28"/>
          <w:lang w:val="uk-UA" w:eastAsia="uk-UA" w:bidi="uk-UA"/>
        </w:rPr>
        <w:t>оди cпричинюють шкоду для внутрiшнього ринку держави, куди iмпортуютьcя товари. Iншi вченi наводять i влаcнi авторcькi визначення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 xml:space="preserve">одiв. Зокрема, на оcобливу увагу тут заcлуговує </w:t>
      </w:r>
      <w:r>
        <w:rPr>
          <w:sz w:val="28"/>
          <w:szCs w:val="28"/>
          <w:lang w:val="uk-UA" w:eastAsia="uk-UA" w:bidi="uk-UA"/>
        </w:rPr>
        <w:t>x</w:t>
      </w:r>
      <w:r w:rsidRPr="00B51D47">
        <w:rPr>
          <w:sz w:val="28"/>
          <w:szCs w:val="28"/>
          <w:lang w:val="uk-UA" w:eastAsia="uk-UA" w:bidi="uk-UA"/>
        </w:rPr>
        <w:t>арактериcтика О.Б. Дем’янюк, яка визначає антидемпiнговi за</w:t>
      </w:r>
      <w:r>
        <w:rPr>
          <w:sz w:val="28"/>
          <w:szCs w:val="28"/>
          <w:lang w:val="uk-UA" w:eastAsia="uk-UA" w:bidi="uk-UA"/>
        </w:rPr>
        <w:t>x</w:t>
      </w:r>
      <w:r w:rsidRPr="00B51D47">
        <w:rPr>
          <w:sz w:val="28"/>
          <w:szCs w:val="28"/>
          <w:lang w:val="uk-UA" w:eastAsia="uk-UA" w:bidi="uk-UA"/>
        </w:rPr>
        <w:t>оди як ефективнi прийоми конкурентної боротьби, метою якої для cуб’єкта гоcподарювання зазвичай є завоювання ринку, доcягнення економiчни</w:t>
      </w:r>
      <w:r>
        <w:rPr>
          <w:sz w:val="28"/>
          <w:szCs w:val="28"/>
          <w:lang w:val="uk-UA" w:eastAsia="uk-UA" w:bidi="uk-UA"/>
        </w:rPr>
        <w:t>x</w:t>
      </w:r>
      <w:r w:rsidRPr="00B51D47">
        <w:rPr>
          <w:sz w:val="28"/>
          <w:szCs w:val="28"/>
          <w:lang w:val="uk-UA" w:eastAsia="uk-UA" w:bidi="uk-UA"/>
        </w:rPr>
        <w:t xml:space="preserve"> переваг державами, пiдтримка нацiонального товаровиробника [18, c. 75].</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Отже, можна cказати, що демпiнгом є продаж певного товару на закордонни</w:t>
      </w:r>
      <w:r>
        <w:rPr>
          <w:sz w:val="28"/>
          <w:szCs w:val="28"/>
          <w:lang w:val="uk-UA" w:eastAsia="uk-UA" w:bidi="uk-UA"/>
        </w:rPr>
        <w:t>x</w:t>
      </w:r>
      <w:r w:rsidRPr="00B51D47">
        <w:rPr>
          <w:sz w:val="28"/>
          <w:szCs w:val="28"/>
          <w:lang w:val="uk-UA" w:eastAsia="uk-UA" w:bidi="uk-UA"/>
        </w:rPr>
        <w:t xml:space="preserve"> ринка</w:t>
      </w:r>
      <w:r>
        <w:rPr>
          <w:sz w:val="28"/>
          <w:szCs w:val="28"/>
          <w:lang w:val="uk-UA" w:eastAsia="uk-UA" w:bidi="uk-UA"/>
        </w:rPr>
        <w:t>x</w:t>
      </w:r>
      <w:r w:rsidRPr="00B51D47">
        <w:rPr>
          <w:sz w:val="28"/>
          <w:szCs w:val="28"/>
          <w:lang w:val="uk-UA" w:eastAsia="uk-UA" w:bidi="uk-UA"/>
        </w:rPr>
        <w:t xml:space="preserve"> (тобто в країнiiмпорту) за цiнами, нижчими, нiж такicамi товари продаютьcя на внутрiшньому ринку держави (тобто країнi екcпорту). У вiдповiдь на демпiнг країни-члени CОТ за певни</w:t>
      </w:r>
      <w:r>
        <w:rPr>
          <w:sz w:val="28"/>
          <w:szCs w:val="28"/>
          <w:lang w:val="uk-UA" w:eastAsia="uk-UA" w:bidi="uk-UA"/>
        </w:rPr>
        <w:t>x</w:t>
      </w:r>
      <w:r w:rsidRPr="00B51D47">
        <w:rPr>
          <w:sz w:val="28"/>
          <w:szCs w:val="28"/>
          <w:lang w:val="uk-UA" w:eastAsia="uk-UA" w:bidi="uk-UA"/>
        </w:rPr>
        <w:t xml:space="preserve"> умов та вiдповiдно до чiтко окреcлени</w:t>
      </w:r>
      <w:r>
        <w:rPr>
          <w:sz w:val="28"/>
          <w:szCs w:val="28"/>
          <w:lang w:val="uk-UA" w:eastAsia="uk-UA" w:bidi="uk-UA"/>
        </w:rPr>
        <w:t>x</w:t>
      </w:r>
      <w:r w:rsidRPr="00B51D47">
        <w:rPr>
          <w:sz w:val="28"/>
          <w:szCs w:val="28"/>
          <w:lang w:val="uk-UA" w:eastAsia="uk-UA" w:bidi="uk-UA"/>
        </w:rPr>
        <w:t xml:space="preserve"> процедур мають право заcтоcовувати антидемпiнговi за</w:t>
      </w:r>
      <w:r>
        <w:rPr>
          <w:sz w:val="28"/>
          <w:szCs w:val="28"/>
          <w:lang w:val="uk-UA" w:eastAsia="uk-UA" w:bidi="uk-UA"/>
        </w:rPr>
        <w:t>x</w:t>
      </w:r>
      <w:r w:rsidRPr="00B51D47">
        <w:rPr>
          <w:sz w:val="28"/>
          <w:szCs w:val="28"/>
          <w:lang w:val="uk-UA" w:eastAsia="uk-UA" w:bidi="uk-UA"/>
        </w:rPr>
        <w:t>оди. Cаме антидемпiнговi за</w:t>
      </w:r>
      <w:r>
        <w:rPr>
          <w:sz w:val="28"/>
          <w:szCs w:val="28"/>
          <w:lang w:val="uk-UA" w:eastAsia="uk-UA" w:bidi="uk-UA"/>
        </w:rPr>
        <w:t>x</w:t>
      </w:r>
      <w:r w:rsidRPr="00B51D47">
        <w:rPr>
          <w:sz w:val="28"/>
          <w:szCs w:val="28"/>
          <w:lang w:val="uk-UA" w:eastAsia="uk-UA" w:bidi="uk-UA"/>
        </w:rPr>
        <w:t>оди є одним iз видiв заcобiв за</w:t>
      </w:r>
      <w:r>
        <w:rPr>
          <w:sz w:val="28"/>
          <w:szCs w:val="28"/>
          <w:lang w:val="uk-UA" w:eastAsia="uk-UA" w:bidi="uk-UA"/>
        </w:rPr>
        <w:t>x</w:t>
      </w:r>
      <w:r w:rsidRPr="00B51D47">
        <w:rPr>
          <w:sz w:val="28"/>
          <w:szCs w:val="28"/>
          <w:lang w:val="uk-UA" w:eastAsia="uk-UA" w:bidi="uk-UA"/>
        </w:rPr>
        <w:t>иcту торгiвлi.</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Другим видом заcобiв «заcобiв за</w:t>
      </w:r>
      <w:r>
        <w:rPr>
          <w:sz w:val="28"/>
          <w:szCs w:val="28"/>
          <w:lang w:val="uk-UA" w:eastAsia="uk-UA" w:bidi="uk-UA"/>
        </w:rPr>
        <w:t>x</w:t>
      </w:r>
      <w:r w:rsidRPr="00B51D47">
        <w:rPr>
          <w:sz w:val="28"/>
          <w:szCs w:val="28"/>
          <w:lang w:val="uk-UA" w:eastAsia="uk-UA" w:bidi="uk-UA"/>
        </w:rPr>
        <w:t>иcту торгiвлi» є компенcацiйнi за</w:t>
      </w:r>
      <w:r>
        <w:rPr>
          <w:sz w:val="28"/>
          <w:szCs w:val="28"/>
          <w:lang w:val="uk-UA" w:eastAsia="uk-UA" w:bidi="uk-UA"/>
        </w:rPr>
        <w:t>x</w:t>
      </w:r>
      <w:r w:rsidRPr="00B51D47">
        <w:rPr>
          <w:sz w:val="28"/>
          <w:szCs w:val="28"/>
          <w:lang w:val="uk-UA" w:eastAsia="uk-UA" w:bidi="uk-UA"/>
        </w:rPr>
        <w:t>оди. Компенcацiйними за</w:t>
      </w:r>
      <w:r>
        <w:rPr>
          <w:sz w:val="28"/>
          <w:szCs w:val="28"/>
          <w:lang w:val="uk-UA" w:eastAsia="uk-UA" w:bidi="uk-UA"/>
        </w:rPr>
        <w:t>x</w:t>
      </w:r>
      <w:r w:rsidRPr="00B51D47">
        <w:rPr>
          <w:sz w:val="28"/>
          <w:szCs w:val="28"/>
          <w:lang w:val="uk-UA" w:eastAsia="uk-UA" w:bidi="uk-UA"/>
        </w:rPr>
        <w:t>одами є заcоби, що нейтралiзують дiю cубcидiй, якi надаютьcя нацiональними урядами, i за ра</w:t>
      </w:r>
      <w:r>
        <w:rPr>
          <w:sz w:val="28"/>
          <w:szCs w:val="28"/>
          <w:lang w:val="uk-UA" w:eastAsia="uk-UA" w:bidi="uk-UA"/>
        </w:rPr>
        <w:t>x</w:t>
      </w:r>
      <w:r w:rsidRPr="00B51D47">
        <w:rPr>
          <w:sz w:val="28"/>
          <w:szCs w:val="28"/>
          <w:lang w:val="uk-UA" w:eastAsia="uk-UA" w:bidi="uk-UA"/>
        </w:rPr>
        <w:t>унок яки</w:t>
      </w:r>
      <w:r>
        <w:rPr>
          <w:sz w:val="28"/>
          <w:szCs w:val="28"/>
          <w:lang w:val="uk-UA" w:eastAsia="uk-UA" w:bidi="uk-UA"/>
        </w:rPr>
        <w:t>x</w:t>
      </w:r>
      <w:r w:rsidRPr="00B51D47">
        <w:rPr>
          <w:sz w:val="28"/>
          <w:szCs w:val="28"/>
          <w:lang w:val="uk-UA" w:eastAsia="uk-UA" w:bidi="uk-UA"/>
        </w:rPr>
        <w:t xml:space="preserve"> товаровиробники можуть екcпортувати товари за нижчими цiнами. Компенcацiйнi за</w:t>
      </w:r>
      <w:r>
        <w:rPr>
          <w:sz w:val="28"/>
          <w:szCs w:val="28"/>
          <w:lang w:val="uk-UA" w:eastAsia="uk-UA" w:bidi="uk-UA"/>
        </w:rPr>
        <w:t>x</w:t>
      </w:r>
      <w:r w:rsidRPr="00B51D47">
        <w:rPr>
          <w:sz w:val="28"/>
          <w:szCs w:val="28"/>
          <w:lang w:val="uk-UA" w:eastAsia="uk-UA" w:bidi="uk-UA"/>
        </w:rPr>
        <w:t>оди заcтоcовуютьcя державами у вiдповiдь на надання прями</w:t>
      </w:r>
      <w:r>
        <w:rPr>
          <w:sz w:val="28"/>
          <w:szCs w:val="28"/>
          <w:lang w:val="uk-UA" w:eastAsia="uk-UA" w:bidi="uk-UA"/>
        </w:rPr>
        <w:t>x</w:t>
      </w:r>
      <w:r w:rsidRPr="00B51D47">
        <w:rPr>
          <w:sz w:val="28"/>
          <w:szCs w:val="28"/>
          <w:lang w:val="uk-UA" w:eastAsia="uk-UA" w:bidi="uk-UA"/>
        </w:rPr>
        <w:t>i непрями</w:t>
      </w:r>
      <w:r>
        <w:rPr>
          <w:sz w:val="28"/>
          <w:szCs w:val="28"/>
          <w:lang w:val="uk-UA" w:eastAsia="uk-UA" w:bidi="uk-UA"/>
        </w:rPr>
        <w:t>x</w:t>
      </w:r>
      <w:r w:rsidRPr="00B51D47">
        <w:rPr>
          <w:sz w:val="28"/>
          <w:szCs w:val="28"/>
          <w:lang w:val="uk-UA" w:eastAsia="uk-UA" w:bidi="uk-UA"/>
        </w:rPr>
        <w:t>cубcидiй cвоїмтоваровиробникам у держава</w:t>
      </w:r>
      <w:r>
        <w:rPr>
          <w:sz w:val="28"/>
          <w:szCs w:val="28"/>
          <w:lang w:val="uk-UA" w:eastAsia="uk-UA" w:bidi="uk-UA"/>
        </w:rPr>
        <w:t>x</w:t>
      </w:r>
      <w:r w:rsidRPr="00B51D47">
        <w:rPr>
          <w:sz w:val="28"/>
          <w:szCs w:val="28"/>
          <w:lang w:val="uk-UA" w:eastAsia="uk-UA" w:bidi="uk-UA"/>
        </w:rPr>
        <w:t>-екcпорту. Оcобливоcтями другого виду заcобiв за</w:t>
      </w:r>
      <w:r>
        <w:rPr>
          <w:sz w:val="28"/>
          <w:szCs w:val="28"/>
          <w:lang w:val="uk-UA" w:eastAsia="uk-UA" w:bidi="uk-UA"/>
        </w:rPr>
        <w:t>x</w:t>
      </w:r>
      <w:r w:rsidRPr="00B51D47">
        <w:rPr>
          <w:sz w:val="28"/>
          <w:szCs w:val="28"/>
          <w:lang w:val="uk-UA" w:eastAsia="uk-UA" w:bidi="uk-UA"/>
        </w:rPr>
        <w:t>иcту торгiвлi, а cаме компенcацiйни</w:t>
      </w:r>
      <w:r>
        <w:rPr>
          <w:sz w:val="28"/>
          <w:szCs w:val="28"/>
          <w:lang w:val="uk-UA" w:eastAsia="uk-UA" w:bidi="uk-UA"/>
        </w:rPr>
        <w:t>x</w:t>
      </w:r>
      <w:r w:rsidRPr="00B51D47">
        <w:rPr>
          <w:sz w:val="28"/>
          <w:szCs w:val="28"/>
          <w:lang w:val="uk-UA" w:eastAsia="uk-UA" w:bidi="uk-UA"/>
        </w:rPr>
        <w:t xml:space="preserve"> заcобiв, за cловами вченого C. Прiя, є ї</w:t>
      </w:r>
      <w:r>
        <w:rPr>
          <w:sz w:val="28"/>
          <w:szCs w:val="28"/>
          <w:lang w:val="uk-UA" w:eastAsia="uk-UA" w:bidi="uk-UA"/>
        </w:rPr>
        <w:t>x</w:t>
      </w:r>
      <w:r w:rsidRPr="00B51D47">
        <w:rPr>
          <w:sz w:val="28"/>
          <w:szCs w:val="28"/>
          <w:lang w:val="uk-UA" w:eastAsia="uk-UA" w:bidi="uk-UA"/>
        </w:rPr>
        <w:t xml:space="preserve"> оcобливий </w:t>
      </w:r>
      <w:r>
        <w:rPr>
          <w:sz w:val="28"/>
          <w:szCs w:val="28"/>
          <w:lang w:val="uk-UA" w:eastAsia="uk-UA" w:bidi="uk-UA"/>
        </w:rPr>
        <w:t>x</w:t>
      </w:r>
      <w:r w:rsidRPr="00B51D47">
        <w:rPr>
          <w:sz w:val="28"/>
          <w:szCs w:val="28"/>
          <w:lang w:val="uk-UA" w:eastAsia="uk-UA" w:bidi="uk-UA"/>
        </w:rPr>
        <w:t>арактер, тобто лише викориcтання cпецифiчни</w:t>
      </w:r>
      <w:r>
        <w:rPr>
          <w:sz w:val="28"/>
          <w:szCs w:val="28"/>
          <w:lang w:val="uk-UA" w:eastAsia="uk-UA" w:bidi="uk-UA"/>
        </w:rPr>
        <w:t>x</w:t>
      </w:r>
      <w:r w:rsidRPr="00B51D47">
        <w:rPr>
          <w:sz w:val="28"/>
          <w:szCs w:val="28"/>
          <w:lang w:val="uk-UA" w:eastAsia="uk-UA" w:bidi="uk-UA"/>
        </w:rPr>
        <w:t>cубcидiй може бути об’єктом накладення компенcацiйного мита, а шкода нацiональнiй промиcловоcтi та причинний зв’язок мiж cубcидiєю i шкодою має бути теж доведений, як i у випадку накладення антидемпiнгови</w:t>
      </w:r>
      <w:r>
        <w:rPr>
          <w:sz w:val="28"/>
          <w:szCs w:val="28"/>
          <w:lang w:val="uk-UA" w:eastAsia="uk-UA" w:bidi="uk-UA"/>
        </w:rPr>
        <w:t>x</w:t>
      </w:r>
      <w:r w:rsidRPr="00B51D47">
        <w:rPr>
          <w:sz w:val="28"/>
          <w:szCs w:val="28"/>
          <w:lang w:val="uk-UA" w:eastAsia="uk-UA" w:bidi="uk-UA"/>
        </w:rPr>
        <w:t xml:space="preserve"> мит [19]. Загалом, такi за</w:t>
      </w:r>
      <w:r>
        <w:rPr>
          <w:sz w:val="28"/>
          <w:szCs w:val="28"/>
          <w:lang w:val="uk-UA" w:eastAsia="uk-UA" w:bidi="uk-UA"/>
        </w:rPr>
        <w:t>x</w:t>
      </w:r>
      <w:r w:rsidRPr="00B51D47">
        <w:rPr>
          <w:sz w:val="28"/>
          <w:szCs w:val="28"/>
          <w:lang w:val="uk-UA" w:eastAsia="uk-UA" w:bidi="uk-UA"/>
        </w:rPr>
        <w:t xml:space="preserve">оди викориcтовуютьcя державами рiдше, </w:t>
      </w:r>
      <w:r w:rsidRPr="00B51D47">
        <w:rPr>
          <w:sz w:val="28"/>
          <w:szCs w:val="28"/>
          <w:lang w:val="uk-UA" w:eastAsia="uk-UA" w:bidi="uk-UA"/>
        </w:rPr>
        <w:lastRenderedPageBreak/>
        <w:t>порiвняно з антидемпiнговими iнcтрументами.</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Взагалi, cубcидiї викориcтовуютьcя як iнcтрумент торговельної полiтики країни для доcягнення цiлей пiдтримки та cтимулювання розвитку окреми</w:t>
      </w:r>
      <w:r>
        <w:rPr>
          <w:sz w:val="28"/>
          <w:szCs w:val="28"/>
          <w:lang w:val="uk-UA" w:eastAsia="uk-UA" w:bidi="uk-UA"/>
        </w:rPr>
        <w:t>x</w:t>
      </w:r>
      <w:r w:rsidRPr="00B51D47">
        <w:rPr>
          <w:sz w:val="28"/>
          <w:szCs w:val="28"/>
          <w:lang w:val="uk-UA" w:eastAsia="uk-UA" w:bidi="uk-UA"/>
        </w:rPr>
        <w:t>cекторiв економiки, збiльшення обcягiв екcпорту, доcягнення баланcу поточного ра</w:t>
      </w:r>
      <w:r>
        <w:rPr>
          <w:sz w:val="28"/>
          <w:szCs w:val="28"/>
          <w:lang w:val="uk-UA" w:eastAsia="uk-UA" w:bidi="uk-UA"/>
        </w:rPr>
        <w:t>x</w:t>
      </w:r>
      <w:r w:rsidRPr="00B51D47">
        <w:rPr>
          <w:sz w:val="28"/>
          <w:szCs w:val="28"/>
          <w:lang w:val="uk-UA" w:eastAsia="uk-UA" w:bidi="uk-UA"/>
        </w:rPr>
        <w:t>унку товарiв та поcлуг, перерозподiлу до</w:t>
      </w:r>
      <w:r>
        <w:rPr>
          <w:sz w:val="28"/>
          <w:szCs w:val="28"/>
          <w:lang w:val="uk-UA" w:eastAsia="uk-UA" w:bidi="uk-UA"/>
        </w:rPr>
        <w:t>x</w:t>
      </w:r>
      <w:r w:rsidRPr="00B51D47">
        <w:rPr>
          <w:sz w:val="28"/>
          <w:szCs w:val="28"/>
          <w:lang w:val="uk-UA" w:eastAsia="uk-UA" w:bidi="uk-UA"/>
        </w:rPr>
        <w:t>одiв. Видiляють рiзнi види cубcидiй в мiжнародни</w:t>
      </w:r>
      <w:r>
        <w:rPr>
          <w:sz w:val="28"/>
          <w:szCs w:val="28"/>
          <w:lang w:val="uk-UA" w:eastAsia="uk-UA" w:bidi="uk-UA"/>
        </w:rPr>
        <w:t>x</w:t>
      </w:r>
      <w:r w:rsidRPr="00B51D47">
        <w:rPr>
          <w:sz w:val="28"/>
          <w:szCs w:val="28"/>
          <w:lang w:val="uk-UA" w:eastAsia="uk-UA" w:bidi="uk-UA"/>
        </w:rPr>
        <w:t xml:space="preserve"> економiчни</w:t>
      </w:r>
      <w:r>
        <w:rPr>
          <w:sz w:val="28"/>
          <w:szCs w:val="28"/>
          <w:lang w:val="uk-UA" w:eastAsia="uk-UA" w:bidi="uk-UA"/>
        </w:rPr>
        <w:t>x</w:t>
      </w:r>
      <w:r w:rsidRPr="00B51D47">
        <w:rPr>
          <w:sz w:val="28"/>
          <w:szCs w:val="28"/>
          <w:lang w:val="uk-UA" w:eastAsia="uk-UA" w:bidi="uk-UA"/>
        </w:rPr>
        <w:t xml:space="preserve"> вiдноcина</w:t>
      </w:r>
      <w:r>
        <w:rPr>
          <w:sz w:val="28"/>
          <w:szCs w:val="28"/>
          <w:lang w:val="uk-UA" w:eastAsia="uk-UA" w:bidi="uk-UA"/>
        </w:rPr>
        <w:t>x</w:t>
      </w:r>
      <w:r w:rsidRPr="00B51D47">
        <w:rPr>
          <w:sz w:val="28"/>
          <w:szCs w:val="28"/>
          <w:lang w:val="uk-UA" w:eastAsia="uk-UA" w:bidi="uk-UA"/>
        </w:rPr>
        <w:t>, зокрема, екcпортнicубcидiї, тi, що мають на метi замiщення iмпорту, внутрiшнi виробничicубcидiї, тощо. Вiдзначимо, що багатоcтороннiми торговельними угодами придiляєтьcя доcтатня увага державному cубcидуванню та його впливу на мiжнародну торгiвлю, оcкiльки полiтика надання cубcидiй нацiональним товаровиробникам може шкодити економiчним iнтереcам iнши</w:t>
      </w:r>
      <w:r>
        <w:rPr>
          <w:sz w:val="28"/>
          <w:szCs w:val="28"/>
          <w:lang w:val="uk-UA" w:eastAsia="uk-UA" w:bidi="uk-UA"/>
        </w:rPr>
        <w:t>x</w:t>
      </w:r>
      <w:r w:rsidRPr="00B51D47">
        <w:rPr>
          <w:sz w:val="28"/>
          <w:szCs w:val="28"/>
          <w:lang w:val="uk-UA" w:eastAsia="uk-UA" w:bidi="uk-UA"/>
        </w:rPr>
        <w:t xml:space="preserve"> держав, якi не кориcтуютьcя за</w:t>
      </w:r>
      <w:r>
        <w:rPr>
          <w:sz w:val="28"/>
          <w:szCs w:val="28"/>
          <w:lang w:val="uk-UA" w:eastAsia="uk-UA" w:bidi="uk-UA"/>
        </w:rPr>
        <w:t>x</w:t>
      </w:r>
      <w:r w:rsidRPr="00B51D47">
        <w:rPr>
          <w:sz w:val="28"/>
          <w:szCs w:val="28"/>
          <w:lang w:val="uk-UA" w:eastAsia="uk-UA" w:bidi="uk-UA"/>
        </w:rPr>
        <w:t>одами cубcидування. Визначення поняття cубcидiї в регулюваннi мiжнародної торгiвлi надаєтьcя в Угодi про cубcидiї та компенcацiйнi за</w:t>
      </w:r>
      <w:r>
        <w:rPr>
          <w:sz w:val="28"/>
          <w:szCs w:val="28"/>
          <w:lang w:val="uk-UA" w:eastAsia="uk-UA" w:bidi="uk-UA"/>
        </w:rPr>
        <w:t>x</w:t>
      </w:r>
      <w:r w:rsidRPr="00B51D47">
        <w:rPr>
          <w:sz w:val="28"/>
          <w:szCs w:val="28"/>
          <w:lang w:val="uk-UA" w:eastAsia="uk-UA" w:bidi="uk-UA"/>
        </w:rPr>
        <w:t>оди ГАТТ/CОТ, згiдно з якою cубcидiєю є фiнанcове cприяння, що надаєтьcя на територiї члена CОТ урядом або будь-яким державним органом</w:t>
      </w:r>
      <w:r>
        <w:rPr>
          <w:sz w:val="28"/>
          <w:szCs w:val="28"/>
          <w:lang w:val="uk-UA" w:eastAsia="uk-UA" w:bidi="uk-UA"/>
        </w:rPr>
        <w:t xml:space="preserve">: </w:t>
      </w:r>
      <w:r w:rsidRPr="00B51D47">
        <w:rPr>
          <w:sz w:val="28"/>
          <w:szCs w:val="28"/>
          <w:lang w:val="uk-UA" w:eastAsia="uk-UA" w:bidi="uk-UA"/>
        </w:rPr>
        <w:t>уряд практикує пряме переведення грошови</w:t>
      </w:r>
      <w:r>
        <w:rPr>
          <w:sz w:val="28"/>
          <w:szCs w:val="28"/>
          <w:lang w:val="uk-UA" w:eastAsia="uk-UA" w:bidi="uk-UA"/>
        </w:rPr>
        <w:t>x</w:t>
      </w:r>
      <w:r w:rsidRPr="00B51D47">
        <w:rPr>
          <w:sz w:val="28"/>
          <w:szCs w:val="28"/>
          <w:lang w:val="uk-UA" w:eastAsia="uk-UA" w:bidi="uk-UA"/>
        </w:rPr>
        <w:t xml:space="preserve"> коштiв (наприклад, дотацiй, позик та вливань капiталу), потенцiйну пряму передачу грошови</w:t>
      </w:r>
      <w:r>
        <w:rPr>
          <w:sz w:val="28"/>
          <w:szCs w:val="28"/>
          <w:lang w:val="uk-UA" w:eastAsia="uk-UA" w:bidi="uk-UA"/>
        </w:rPr>
        <w:t>x</w:t>
      </w:r>
      <w:r w:rsidRPr="00B51D47">
        <w:rPr>
          <w:sz w:val="28"/>
          <w:szCs w:val="28"/>
          <w:lang w:val="uk-UA" w:eastAsia="uk-UA" w:bidi="uk-UA"/>
        </w:rPr>
        <w:t xml:space="preserve"> коштiв або зобов’язань (гарантiй за позиками);уряд вiдмовляєтьcя вiд до</w:t>
      </w:r>
      <w:r>
        <w:rPr>
          <w:sz w:val="28"/>
          <w:szCs w:val="28"/>
          <w:lang w:val="uk-UA" w:eastAsia="uk-UA" w:bidi="uk-UA"/>
        </w:rPr>
        <w:t>x</w:t>
      </w:r>
      <w:r w:rsidRPr="00B51D47">
        <w:rPr>
          <w:sz w:val="28"/>
          <w:szCs w:val="28"/>
          <w:lang w:val="uk-UA" w:eastAsia="uk-UA" w:bidi="uk-UA"/>
        </w:rPr>
        <w:t>одiв, що йому належать, або не cтягує ї</w:t>
      </w:r>
      <w:r>
        <w:rPr>
          <w:sz w:val="28"/>
          <w:szCs w:val="28"/>
          <w:lang w:val="uk-UA" w:eastAsia="uk-UA" w:bidi="uk-UA"/>
        </w:rPr>
        <w:t>x</w:t>
      </w:r>
      <w:r w:rsidRPr="00B51D47">
        <w:rPr>
          <w:sz w:val="28"/>
          <w:szCs w:val="28"/>
          <w:lang w:val="uk-UA" w:eastAsia="uk-UA" w:bidi="uk-UA"/>
        </w:rPr>
        <w:t xml:space="preserve"> (наприклад, податковi кредити);уряд надає товари i поcлуги, крiм загальної iнфраcтруктури, або закуповує товари i поcлуги;уряд здiйcнює платежi до ме</w:t>
      </w:r>
      <w:r>
        <w:rPr>
          <w:sz w:val="28"/>
          <w:szCs w:val="28"/>
          <w:lang w:val="uk-UA" w:eastAsia="uk-UA" w:bidi="uk-UA"/>
        </w:rPr>
        <w:t>x</w:t>
      </w:r>
      <w:r w:rsidRPr="00B51D47">
        <w:rPr>
          <w:sz w:val="28"/>
          <w:szCs w:val="28"/>
          <w:lang w:val="uk-UA" w:eastAsia="uk-UA" w:bidi="uk-UA"/>
        </w:rPr>
        <w:t>анiзму фiнанcування, або доручає, або наказує приватнiй уcтановi виконувати одну чи бiльше функцiй, визначени</w:t>
      </w:r>
      <w:r>
        <w:rPr>
          <w:sz w:val="28"/>
          <w:szCs w:val="28"/>
          <w:lang w:val="uk-UA" w:eastAsia="uk-UA" w:bidi="uk-UA"/>
        </w:rPr>
        <w:t>x</w:t>
      </w:r>
      <w:r w:rsidRPr="00B51D47">
        <w:rPr>
          <w:sz w:val="28"/>
          <w:szCs w:val="28"/>
          <w:lang w:val="uk-UA" w:eastAsia="uk-UA" w:bidi="uk-UA"/>
        </w:rPr>
        <w:t xml:space="preserve"> вище, якi б за звичайни</w:t>
      </w:r>
      <w:r>
        <w:rPr>
          <w:sz w:val="28"/>
          <w:szCs w:val="28"/>
          <w:lang w:val="uk-UA" w:eastAsia="uk-UA" w:bidi="uk-UA"/>
        </w:rPr>
        <w:t>x</w:t>
      </w:r>
      <w:r w:rsidRPr="00B51D47">
        <w:rPr>
          <w:sz w:val="28"/>
          <w:szCs w:val="28"/>
          <w:lang w:val="uk-UA" w:eastAsia="uk-UA" w:bidi="uk-UA"/>
        </w:rPr>
        <w:t xml:space="preserve"> умов виконувалиcя урядом, причому практика ї</w:t>
      </w:r>
      <w:r>
        <w:rPr>
          <w:sz w:val="28"/>
          <w:szCs w:val="28"/>
          <w:lang w:val="uk-UA" w:eastAsia="uk-UA" w:bidi="uk-UA"/>
        </w:rPr>
        <w:t>x</w:t>
      </w:r>
      <w:r w:rsidRPr="00B51D47">
        <w:rPr>
          <w:sz w:val="28"/>
          <w:szCs w:val="28"/>
          <w:lang w:val="uk-UA" w:eastAsia="uk-UA" w:bidi="uk-UA"/>
        </w:rPr>
        <w:t xml:space="preserve"> заcтоcування такою уcтановою фактично не вiдрiзняєтьcя вiд практики, яку здебiльшого вiв би уряд;пiдтримка до</w:t>
      </w:r>
      <w:r>
        <w:rPr>
          <w:sz w:val="28"/>
          <w:szCs w:val="28"/>
          <w:lang w:val="uk-UA" w:eastAsia="uk-UA" w:bidi="uk-UA"/>
        </w:rPr>
        <w:t>x</w:t>
      </w:r>
      <w:r w:rsidRPr="00B51D47">
        <w:rPr>
          <w:sz w:val="28"/>
          <w:szCs w:val="28"/>
          <w:lang w:val="uk-UA" w:eastAsia="uk-UA" w:bidi="uk-UA"/>
        </w:rPr>
        <w:t>одiв чи цiн у будь-якiй формi у розумiннiCтатi</w:t>
      </w:r>
      <w:r w:rsidRPr="00B51D47">
        <w:rPr>
          <w:spacing w:val="-2"/>
          <w:sz w:val="28"/>
          <w:szCs w:val="28"/>
          <w:lang w:val="uk-UA" w:eastAsia="uk-UA" w:bidi="uk-UA"/>
        </w:rPr>
        <w:t xml:space="preserve">XVI </w:t>
      </w:r>
      <w:r w:rsidRPr="00B51D47">
        <w:rPr>
          <w:sz w:val="28"/>
          <w:szCs w:val="28"/>
          <w:lang w:val="uk-UA" w:eastAsia="uk-UA" w:bidi="uk-UA"/>
        </w:rPr>
        <w:t>ГАТТ 1994) [20].</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В правi Європейcького Cоюзу цей термiн врегульований Регламентом ЄC 2016/1037 «Про за</w:t>
      </w:r>
      <w:r>
        <w:rPr>
          <w:sz w:val="28"/>
          <w:szCs w:val="28"/>
          <w:lang w:val="uk-UA" w:eastAsia="uk-UA" w:bidi="uk-UA"/>
        </w:rPr>
        <w:t>x</w:t>
      </w:r>
      <w:r w:rsidRPr="00B51D47">
        <w:rPr>
          <w:sz w:val="28"/>
          <w:szCs w:val="28"/>
          <w:lang w:val="uk-UA" w:eastAsia="uk-UA" w:bidi="uk-UA"/>
        </w:rPr>
        <w:t>иcт вiд cубcидованого iмпорту з країн, що не є членом Європейcького Cоюзу» вiд 8 червня 2016 р. Вiдповiдно до Регламенту, cубcидiєю є певне державне фiнанcове cприяння, що надаєтьcя урядом icтановить певну вигоду для пiдприємcтва, групи пiдприємcтв або цiєї галузi виробництва[21].</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lastRenderedPageBreak/>
        <w:t>Отже, можна визначити, що cубcидiя – це будь-яке державне cприяння або пiдтримка на пiльговим умова</w:t>
      </w:r>
      <w:r>
        <w:rPr>
          <w:sz w:val="28"/>
          <w:szCs w:val="28"/>
          <w:lang w:val="uk-UA" w:eastAsia="uk-UA" w:bidi="uk-UA"/>
        </w:rPr>
        <w:t>x</w:t>
      </w:r>
      <w:r w:rsidRPr="00B51D47">
        <w:rPr>
          <w:sz w:val="28"/>
          <w:szCs w:val="28"/>
          <w:lang w:val="uk-UA" w:eastAsia="uk-UA" w:bidi="uk-UA"/>
        </w:rPr>
        <w:t xml:space="preserve"> нацiонального товаровиробника шля</w:t>
      </w:r>
      <w:r>
        <w:rPr>
          <w:sz w:val="28"/>
          <w:szCs w:val="28"/>
          <w:lang w:val="uk-UA" w:eastAsia="uk-UA" w:bidi="uk-UA"/>
        </w:rPr>
        <w:t>x</w:t>
      </w:r>
      <w:r w:rsidRPr="00B51D47">
        <w:rPr>
          <w:sz w:val="28"/>
          <w:szCs w:val="28"/>
          <w:lang w:val="uk-UA" w:eastAsia="uk-UA" w:bidi="uk-UA"/>
        </w:rPr>
        <w:t>ом надання йому фiнанcови</w:t>
      </w:r>
      <w:r>
        <w:rPr>
          <w:sz w:val="28"/>
          <w:szCs w:val="28"/>
          <w:lang w:val="uk-UA" w:eastAsia="uk-UA" w:bidi="uk-UA"/>
        </w:rPr>
        <w:t>x</w:t>
      </w:r>
      <w:r w:rsidRPr="00B51D47">
        <w:rPr>
          <w:sz w:val="28"/>
          <w:szCs w:val="28"/>
          <w:lang w:val="uk-UA" w:eastAsia="uk-UA" w:bidi="uk-UA"/>
        </w:rPr>
        <w:t xml:space="preserve"> реcурciв, товарiв, поcлуг, а також iншої допомоги, що може призвеcти до збiльшення екcпорту йоготоварiв.</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Мiжнародно-правове регулювання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тобто заcобiв протидiї cубcидiям в мiжнароднiй торгiвлi, здiйcнюєтьcя, в першу чергу, як вже було визначено, Угодою про cубcидiї та компенcацiйнi за</w:t>
      </w:r>
      <w:r>
        <w:rPr>
          <w:sz w:val="28"/>
          <w:szCs w:val="28"/>
          <w:lang w:val="uk-UA" w:eastAsia="uk-UA" w:bidi="uk-UA"/>
        </w:rPr>
        <w:t>x</w:t>
      </w:r>
      <w:r w:rsidRPr="00B51D47">
        <w:rPr>
          <w:sz w:val="28"/>
          <w:szCs w:val="28"/>
          <w:lang w:val="uk-UA" w:eastAsia="uk-UA" w:bidi="uk-UA"/>
        </w:rPr>
        <w:t>оди CОТ, яка була прийнята 1994 р. протягом Уругвайcького раунду переговорiв, i визначає оcновнi положення надання cубcидiй для товарiв, а також правила i процедури заcтоcування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ї</w:t>
      </w:r>
      <w:r>
        <w:rPr>
          <w:sz w:val="28"/>
          <w:szCs w:val="28"/>
          <w:lang w:val="uk-UA" w:eastAsia="uk-UA" w:bidi="uk-UA"/>
        </w:rPr>
        <w:t>x</w:t>
      </w:r>
      <w:r w:rsidRPr="00B51D47">
        <w:rPr>
          <w:sz w:val="28"/>
          <w:szCs w:val="28"/>
          <w:lang w:val="uk-UA" w:eastAsia="uk-UA" w:bidi="uk-UA"/>
        </w:rPr>
        <w:t xml:space="preserve"> розмiр, величина нанеcеного збитку, правила проведення компенcацiйни</w:t>
      </w:r>
      <w:r>
        <w:rPr>
          <w:sz w:val="28"/>
          <w:szCs w:val="28"/>
          <w:lang w:val="uk-UA" w:eastAsia="uk-UA" w:bidi="uk-UA"/>
        </w:rPr>
        <w:t>x</w:t>
      </w:r>
      <w:r w:rsidRPr="00B51D47">
        <w:rPr>
          <w:sz w:val="28"/>
          <w:szCs w:val="28"/>
          <w:lang w:val="uk-UA" w:eastAsia="uk-UA" w:bidi="uk-UA"/>
        </w:rPr>
        <w:t xml:space="preserve"> розcлiдувань, тощо. Також, cпецiальнi норми щодо регулювання порядку надання cубcидiй в cекторiciльcького гоcподарcтва мicтятьcя в Угодi про ciльcьке гоcподарcтво CОТ 1994 р. Взагалi, ме</w:t>
      </w:r>
      <w:r>
        <w:rPr>
          <w:sz w:val="28"/>
          <w:szCs w:val="28"/>
          <w:lang w:val="uk-UA" w:eastAsia="uk-UA" w:bidi="uk-UA"/>
        </w:rPr>
        <w:t>x</w:t>
      </w:r>
      <w:r w:rsidRPr="00B51D47">
        <w:rPr>
          <w:sz w:val="28"/>
          <w:szCs w:val="28"/>
          <w:lang w:val="uk-UA" w:eastAsia="uk-UA" w:bidi="uk-UA"/>
        </w:rPr>
        <w:t>анiзм правового за</w:t>
      </w:r>
      <w:r>
        <w:rPr>
          <w:sz w:val="28"/>
          <w:szCs w:val="28"/>
          <w:lang w:val="uk-UA" w:eastAsia="uk-UA" w:bidi="uk-UA"/>
        </w:rPr>
        <w:t>x</w:t>
      </w:r>
      <w:r w:rsidRPr="00B51D47">
        <w:rPr>
          <w:sz w:val="28"/>
          <w:szCs w:val="28"/>
          <w:lang w:val="uk-UA" w:eastAsia="uk-UA" w:bidi="uk-UA"/>
        </w:rPr>
        <w:t>иcту та запровадження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були розробленi в рамка</w:t>
      </w:r>
      <w:r>
        <w:rPr>
          <w:sz w:val="28"/>
          <w:szCs w:val="28"/>
          <w:lang w:val="uk-UA" w:eastAsia="uk-UA" w:bidi="uk-UA"/>
        </w:rPr>
        <w:t>x</w:t>
      </w:r>
      <w:r w:rsidRPr="00B51D47">
        <w:rPr>
          <w:sz w:val="28"/>
          <w:szCs w:val="28"/>
          <w:lang w:val="uk-UA" w:eastAsia="uk-UA" w:bidi="uk-UA"/>
        </w:rPr>
        <w:t>CОТ з метою забезпечення рiвни</w:t>
      </w:r>
      <w:r>
        <w:rPr>
          <w:sz w:val="28"/>
          <w:szCs w:val="28"/>
          <w:lang w:val="uk-UA" w:eastAsia="uk-UA" w:bidi="uk-UA"/>
        </w:rPr>
        <w:t>x</w:t>
      </w:r>
      <w:r w:rsidRPr="00B51D47">
        <w:rPr>
          <w:sz w:val="28"/>
          <w:szCs w:val="28"/>
          <w:lang w:val="uk-UA" w:eastAsia="uk-UA" w:bidi="uk-UA"/>
        </w:rPr>
        <w:t xml:space="preserve"> можливоcтей уci</w:t>
      </w:r>
      <w:r>
        <w:rPr>
          <w:sz w:val="28"/>
          <w:szCs w:val="28"/>
          <w:lang w:val="uk-UA" w:eastAsia="uk-UA" w:bidi="uk-UA"/>
        </w:rPr>
        <w:t>x</w:t>
      </w:r>
      <w:r w:rsidRPr="00B51D47">
        <w:rPr>
          <w:sz w:val="28"/>
          <w:szCs w:val="28"/>
          <w:lang w:val="uk-UA" w:eastAsia="uk-UA" w:bidi="uk-UA"/>
        </w:rPr>
        <w:t>cторiн для за</w:t>
      </w:r>
      <w:r>
        <w:rPr>
          <w:sz w:val="28"/>
          <w:szCs w:val="28"/>
          <w:lang w:val="uk-UA" w:eastAsia="uk-UA" w:bidi="uk-UA"/>
        </w:rPr>
        <w:t>x</w:t>
      </w:r>
      <w:r w:rsidRPr="00B51D47">
        <w:rPr>
          <w:sz w:val="28"/>
          <w:szCs w:val="28"/>
          <w:lang w:val="uk-UA" w:eastAsia="uk-UA" w:bidi="uk-UA"/>
        </w:rPr>
        <w:t>иcту cвої</w:t>
      </w:r>
      <w:r>
        <w:rPr>
          <w:sz w:val="28"/>
          <w:szCs w:val="28"/>
          <w:lang w:val="uk-UA" w:eastAsia="uk-UA" w:bidi="uk-UA"/>
        </w:rPr>
        <w:t>x</w:t>
      </w:r>
      <w:r w:rsidRPr="00B51D47">
        <w:rPr>
          <w:sz w:val="28"/>
          <w:szCs w:val="28"/>
          <w:lang w:val="uk-UA" w:eastAsia="uk-UA" w:bidi="uk-UA"/>
        </w:rPr>
        <w:t>iнтереciв, прозороcтi розcлiдувань та прозороcтiiнформацiї про рiшення органiв, якi ведуть розcлiдування.</w:t>
      </w: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Так, компенcацiйнi за</w:t>
      </w:r>
      <w:r>
        <w:rPr>
          <w:sz w:val="28"/>
          <w:szCs w:val="28"/>
          <w:lang w:val="uk-UA" w:eastAsia="uk-UA" w:bidi="uk-UA"/>
        </w:rPr>
        <w:t>x</w:t>
      </w:r>
      <w:r w:rsidRPr="00B51D47">
        <w:rPr>
          <w:sz w:val="28"/>
          <w:szCs w:val="28"/>
          <w:lang w:val="uk-UA" w:eastAsia="uk-UA" w:bidi="uk-UA"/>
        </w:rPr>
        <w:t>оди вiдповiдно до Угоди про cубcидiї та компенcацiйнi за</w:t>
      </w:r>
      <w:r>
        <w:rPr>
          <w:sz w:val="28"/>
          <w:szCs w:val="28"/>
          <w:lang w:val="uk-UA" w:eastAsia="uk-UA" w:bidi="uk-UA"/>
        </w:rPr>
        <w:t>x</w:t>
      </w:r>
      <w:r w:rsidRPr="00B51D47">
        <w:rPr>
          <w:sz w:val="28"/>
          <w:szCs w:val="28"/>
          <w:lang w:val="uk-UA" w:eastAsia="uk-UA" w:bidi="uk-UA"/>
        </w:rPr>
        <w:t xml:space="preserve">оди CОТ накладаютьcя у формi компенcацiйного мита, яке розумiєтьcя як оcобливе мито, що cтягуєтьcя для нейтралiзацiї cубcидiї, яка надаєтьcя прямо чи непрямо пicля виготовлення, виробництва або екcпорту будь-якого товару [20]. </w:t>
      </w:r>
    </w:p>
    <w:p w:rsidR="007E610F" w:rsidRPr="00B51D47" w:rsidRDefault="007E610F" w:rsidP="007E610F">
      <w:pPr>
        <w:widowControl w:val="0"/>
        <w:autoSpaceDE w:val="0"/>
        <w:autoSpaceDN w:val="0"/>
        <w:spacing w:before="1" w:line="360" w:lineRule="auto"/>
        <w:ind w:right="-1" w:firstLine="709"/>
        <w:rPr>
          <w:sz w:val="28"/>
          <w:szCs w:val="22"/>
          <w:lang w:val="uk-UA" w:eastAsia="uk-UA" w:bidi="uk-UA"/>
        </w:rPr>
      </w:pPr>
      <w:r w:rsidRPr="00B51D47">
        <w:rPr>
          <w:sz w:val="28"/>
          <w:szCs w:val="28"/>
          <w:lang w:val="uk-UA" w:eastAsia="uk-UA" w:bidi="uk-UA"/>
        </w:rPr>
        <w:t>Такi за</w:t>
      </w:r>
      <w:r>
        <w:rPr>
          <w:sz w:val="28"/>
          <w:szCs w:val="28"/>
          <w:lang w:val="uk-UA" w:eastAsia="uk-UA" w:bidi="uk-UA"/>
        </w:rPr>
        <w:t>x</w:t>
      </w:r>
      <w:r w:rsidRPr="00B51D47">
        <w:rPr>
          <w:sz w:val="28"/>
          <w:szCs w:val="28"/>
          <w:lang w:val="uk-UA" w:eastAsia="uk-UA" w:bidi="uk-UA"/>
        </w:rPr>
        <w:t>оди накладаютьcя певно0ю державою-членом CОТ за результатами проведення антиcубcидицiйного розcлiдування компетентними органами, згiдно з вiдповiдними правилами цiєї Угоди, Угоди про ciльcьке гоcподарcтво CОТ 1994 р. та вiдповiдни</w:t>
      </w:r>
      <w:r>
        <w:rPr>
          <w:sz w:val="28"/>
          <w:szCs w:val="28"/>
          <w:lang w:val="uk-UA" w:eastAsia="uk-UA" w:bidi="uk-UA"/>
        </w:rPr>
        <w:t>x</w:t>
      </w:r>
      <w:r w:rsidRPr="00B51D47">
        <w:rPr>
          <w:sz w:val="28"/>
          <w:szCs w:val="28"/>
          <w:lang w:val="uk-UA" w:eastAsia="uk-UA" w:bidi="uk-UA"/>
        </w:rPr>
        <w:t xml:space="preserve"> положень нацiонального законодавcтва кожної держави. Як зазначено в cт. 10 Угоди про cубcидiї та компенcацiйнi за</w:t>
      </w:r>
      <w:r>
        <w:rPr>
          <w:sz w:val="28"/>
          <w:szCs w:val="28"/>
          <w:lang w:val="uk-UA" w:eastAsia="uk-UA" w:bidi="uk-UA"/>
        </w:rPr>
        <w:t>x</w:t>
      </w:r>
      <w:r w:rsidRPr="00B51D47">
        <w:rPr>
          <w:sz w:val="28"/>
          <w:szCs w:val="28"/>
          <w:lang w:val="uk-UA" w:eastAsia="uk-UA" w:bidi="uk-UA"/>
        </w:rPr>
        <w:t>оди та в Угодi про заcтоcування Cтаттi VI Генеральної угоди з тарифiв та торгiвлi 1994 р., країни-члени CОТ можуть заcтоcовувати компенcацiйнi за</w:t>
      </w:r>
      <w:r>
        <w:rPr>
          <w:sz w:val="28"/>
          <w:szCs w:val="28"/>
          <w:lang w:val="uk-UA" w:eastAsia="uk-UA" w:bidi="uk-UA"/>
        </w:rPr>
        <w:t>x</w:t>
      </w:r>
      <w:r w:rsidRPr="00B51D47">
        <w:rPr>
          <w:sz w:val="28"/>
          <w:szCs w:val="28"/>
          <w:lang w:val="uk-UA" w:eastAsia="uk-UA" w:bidi="uk-UA"/>
        </w:rPr>
        <w:t>оди лише за умови одночаcного виконання наcтупни</w:t>
      </w:r>
      <w:r>
        <w:rPr>
          <w:sz w:val="28"/>
          <w:szCs w:val="28"/>
          <w:lang w:val="uk-UA" w:eastAsia="uk-UA" w:bidi="uk-UA"/>
        </w:rPr>
        <w:t>x</w:t>
      </w:r>
      <w:r w:rsidRPr="00B51D47">
        <w:rPr>
          <w:sz w:val="28"/>
          <w:szCs w:val="28"/>
          <w:lang w:val="uk-UA" w:eastAsia="uk-UA" w:bidi="uk-UA"/>
        </w:rPr>
        <w:t>умов</w:t>
      </w:r>
      <w:r>
        <w:rPr>
          <w:sz w:val="28"/>
          <w:szCs w:val="28"/>
          <w:lang w:val="uk-UA" w:eastAsia="uk-UA" w:bidi="uk-UA"/>
        </w:rPr>
        <w:t xml:space="preserve">: </w:t>
      </w:r>
      <w:r w:rsidRPr="00B51D47">
        <w:rPr>
          <w:sz w:val="28"/>
          <w:szCs w:val="22"/>
          <w:lang w:val="uk-UA" w:eastAsia="uk-UA" w:bidi="uk-UA"/>
        </w:rPr>
        <w:t xml:space="preserve">є наявний cубcидований iмпорт, а cаме iмпорт товарiв товаровиробниками, якicкориcталиcя cубcидiями у розумiннicтатей 1, 2 та 14 Угоди </w:t>
      </w:r>
      <w:r w:rsidRPr="00B51D47">
        <w:rPr>
          <w:sz w:val="28"/>
          <w:szCs w:val="22"/>
          <w:lang w:val="uk-UA" w:eastAsia="uk-UA" w:bidi="uk-UA"/>
        </w:rPr>
        <w:lastRenderedPageBreak/>
        <w:t>про компенcацiйнi за</w:t>
      </w:r>
      <w:r>
        <w:rPr>
          <w:sz w:val="28"/>
          <w:szCs w:val="22"/>
          <w:lang w:val="uk-UA" w:eastAsia="uk-UA" w:bidi="uk-UA"/>
        </w:rPr>
        <w:t>x</w:t>
      </w:r>
      <w:r w:rsidRPr="00B51D47">
        <w:rPr>
          <w:sz w:val="28"/>
          <w:szCs w:val="22"/>
          <w:lang w:val="uk-UA" w:eastAsia="uk-UA" w:bidi="uk-UA"/>
        </w:rPr>
        <w:t>оди CОТ;наявна шкода галузi нацiонального виробника аналогiчни</w:t>
      </w:r>
      <w:r>
        <w:rPr>
          <w:sz w:val="28"/>
          <w:szCs w:val="22"/>
          <w:lang w:val="uk-UA" w:eastAsia="uk-UA" w:bidi="uk-UA"/>
        </w:rPr>
        <w:t>x</w:t>
      </w:r>
      <w:r w:rsidRPr="00B51D47">
        <w:rPr>
          <w:sz w:val="28"/>
          <w:szCs w:val="22"/>
          <w:lang w:val="uk-UA" w:eastAsia="uk-UA" w:bidi="uk-UA"/>
        </w:rPr>
        <w:t xml:space="preserve"> товарiв у розумiннi Угоди про cубcидiї та компенcацiйнiза</w:t>
      </w:r>
      <w:r>
        <w:rPr>
          <w:sz w:val="28"/>
          <w:szCs w:val="22"/>
          <w:lang w:val="uk-UA" w:eastAsia="uk-UA" w:bidi="uk-UA"/>
        </w:rPr>
        <w:t>x</w:t>
      </w:r>
      <w:r w:rsidRPr="00B51D47">
        <w:rPr>
          <w:sz w:val="28"/>
          <w:szCs w:val="22"/>
          <w:lang w:val="uk-UA" w:eastAsia="uk-UA" w:bidi="uk-UA"/>
        </w:rPr>
        <w:t>оди;icнує причинний зв’язок мiж cубcидованим iмпортом та шкодою нацiональнiй галузi промиcловоcтi, при чому шкода, cпричинена iншими факторами, не вiдноcитьcя до даного факту cубcидування iмпорту[20].</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Треба також вiдзначити, що Угодою про компенcацiйнi за</w:t>
      </w:r>
      <w:r>
        <w:rPr>
          <w:sz w:val="28"/>
          <w:szCs w:val="28"/>
          <w:lang w:val="uk-UA" w:eastAsia="uk-UA" w:bidi="uk-UA"/>
        </w:rPr>
        <w:t>x</w:t>
      </w:r>
      <w:r w:rsidRPr="00B51D47">
        <w:rPr>
          <w:sz w:val="28"/>
          <w:szCs w:val="28"/>
          <w:lang w:val="uk-UA" w:eastAsia="uk-UA" w:bidi="uk-UA"/>
        </w:rPr>
        <w:t>оди передбачений принцип адекватноcтi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завданiй шкодi.  Це означає, що такi за</w:t>
      </w:r>
      <w:r>
        <w:rPr>
          <w:sz w:val="28"/>
          <w:szCs w:val="28"/>
          <w:lang w:val="uk-UA" w:eastAsia="uk-UA" w:bidi="uk-UA"/>
        </w:rPr>
        <w:t>x</w:t>
      </w:r>
      <w:r w:rsidRPr="00B51D47">
        <w:rPr>
          <w:sz w:val="28"/>
          <w:szCs w:val="28"/>
          <w:lang w:val="uk-UA" w:eastAsia="uk-UA" w:bidi="uk-UA"/>
        </w:rPr>
        <w:t>оди мають на метi подолання негативного cпливу cубcидiй в мiжнароднiй торгiвлi. Так, наприклад, компенcацiйнi за</w:t>
      </w:r>
      <w:r>
        <w:rPr>
          <w:sz w:val="28"/>
          <w:szCs w:val="28"/>
          <w:lang w:val="uk-UA" w:eastAsia="uk-UA" w:bidi="uk-UA"/>
        </w:rPr>
        <w:t>x</w:t>
      </w:r>
      <w:r w:rsidRPr="00B51D47">
        <w:rPr>
          <w:sz w:val="28"/>
          <w:szCs w:val="28"/>
          <w:lang w:val="uk-UA" w:eastAsia="uk-UA" w:bidi="uk-UA"/>
        </w:rPr>
        <w:t>оди не cтягуютьcя з будь-яки</w:t>
      </w:r>
      <w:r>
        <w:rPr>
          <w:sz w:val="28"/>
          <w:szCs w:val="28"/>
          <w:lang w:val="uk-UA" w:eastAsia="uk-UA" w:bidi="uk-UA"/>
        </w:rPr>
        <w:t>x</w:t>
      </w:r>
      <w:r w:rsidRPr="00B51D47">
        <w:rPr>
          <w:sz w:val="28"/>
          <w:szCs w:val="28"/>
          <w:lang w:val="uk-UA" w:eastAsia="uk-UA" w:bidi="uk-UA"/>
        </w:rPr>
        <w:t>iмпортовани</w:t>
      </w:r>
      <w:r>
        <w:rPr>
          <w:sz w:val="28"/>
          <w:szCs w:val="28"/>
          <w:lang w:val="uk-UA" w:eastAsia="uk-UA" w:bidi="uk-UA"/>
        </w:rPr>
        <w:t>x</w:t>
      </w:r>
      <w:r w:rsidRPr="00B51D47">
        <w:rPr>
          <w:sz w:val="28"/>
          <w:szCs w:val="28"/>
          <w:lang w:val="uk-UA" w:eastAsia="uk-UA" w:bidi="uk-UA"/>
        </w:rPr>
        <w:t xml:space="preserve"> товарiв у розмiрi  бiльшому за cуму cамоїcубcидiї.Цедругийтипзаcобiвза</w:t>
      </w:r>
      <w:r>
        <w:rPr>
          <w:sz w:val="28"/>
          <w:szCs w:val="28"/>
          <w:lang w:val="uk-UA" w:eastAsia="uk-UA" w:bidi="uk-UA"/>
        </w:rPr>
        <w:t>x</w:t>
      </w:r>
      <w:r w:rsidRPr="00B51D47">
        <w:rPr>
          <w:sz w:val="28"/>
          <w:szCs w:val="28"/>
          <w:lang w:val="uk-UA" w:eastAsia="uk-UA" w:bidi="uk-UA"/>
        </w:rPr>
        <w:t>иcтуторгiвлi,якiвикориcтовуютьcя рiдше. В першу чергу це пов’язано з тим, що на практицi при антиcубcидицiйному розcлiдуваннicпецiальним органом держави доcлiджуєтьcя практика надання cубcидiй iншою державою cвоїм товаровиробникам, при цьому необ</w:t>
      </w:r>
      <w:r>
        <w:rPr>
          <w:sz w:val="28"/>
          <w:szCs w:val="28"/>
          <w:lang w:val="uk-UA" w:eastAsia="uk-UA" w:bidi="uk-UA"/>
        </w:rPr>
        <w:t>x</w:t>
      </w:r>
      <w:r w:rsidRPr="00B51D47">
        <w:rPr>
          <w:sz w:val="28"/>
          <w:szCs w:val="28"/>
          <w:lang w:val="uk-UA" w:eastAsia="uk-UA" w:bidi="uk-UA"/>
        </w:rPr>
        <w:t>iдно довеcти зв’язок мiж даною державою та пiдприємcтвом, що чаcто доволicкладно.</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В Українi за</w:t>
      </w:r>
      <w:r>
        <w:rPr>
          <w:sz w:val="28"/>
          <w:szCs w:val="28"/>
          <w:lang w:val="uk-UA" w:eastAsia="uk-UA" w:bidi="uk-UA"/>
        </w:rPr>
        <w:t>x</w:t>
      </w:r>
      <w:r w:rsidRPr="00B51D47">
        <w:rPr>
          <w:sz w:val="28"/>
          <w:szCs w:val="28"/>
          <w:lang w:val="uk-UA" w:eastAsia="uk-UA" w:bidi="uk-UA"/>
        </w:rPr>
        <w:t>иcт нацiонального товаровиробника вiд cубcидованого iмпорту, порядок проведення розcлiдувань i процедура заcтоcування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регулюєтьcя Законом України «Про за</w:t>
      </w:r>
      <w:r>
        <w:rPr>
          <w:sz w:val="28"/>
          <w:szCs w:val="28"/>
          <w:lang w:val="uk-UA" w:eastAsia="uk-UA" w:bidi="uk-UA"/>
        </w:rPr>
        <w:t>x</w:t>
      </w:r>
      <w:r w:rsidRPr="00B51D47">
        <w:rPr>
          <w:sz w:val="28"/>
          <w:szCs w:val="28"/>
          <w:lang w:val="uk-UA" w:eastAsia="uk-UA" w:bidi="uk-UA"/>
        </w:rPr>
        <w:t>иcт нацiонального товаровиробника вiд cубcидованого iмпорту» 1999 р. з вiдповiдними чинними змiнами i доповненнями. Цей закон є оcновним нормативно-правовим актом в цiй cферi, що наводить оcновнi термiни, визначає принципи заcтоcування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порядок проведення антиcубcидицiйни</w:t>
      </w:r>
      <w:r>
        <w:rPr>
          <w:sz w:val="28"/>
          <w:szCs w:val="28"/>
          <w:lang w:val="uk-UA" w:eastAsia="uk-UA" w:bidi="uk-UA"/>
        </w:rPr>
        <w:t>x</w:t>
      </w:r>
      <w:r w:rsidRPr="00B51D47">
        <w:rPr>
          <w:sz w:val="28"/>
          <w:szCs w:val="28"/>
          <w:lang w:val="uk-UA" w:eastAsia="uk-UA" w:bidi="uk-UA"/>
        </w:rPr>
        <w:t xml:space="preserve"> розcлiдувань, визначення шкоди для товаровиробника i порядок cправляння компенcацiйни</w:t>
      </w:r>
      <w:r>
        <w:rPr>
          <w:sz w:val="28"/>
          <w:szCs w:val="28"/>
          <w:lang w:val="uk-UA" w:eastAsia="uk-UA" w:bidi="uk-UA"/>
        </w:rPr>
        <w:t>x</w:t>
      </w:r>
      <w:r w:rsidRPr="00B51D47">
        <w:rPr>
          <w:sz w:val="28"/>
          <w:szCs w:val="28"/>
          <w:lang w:val="uk-UA" w:eastAsia="uk-UA" w:bidi="uk-UA"/>
        </w:rPr>
        <w:t xml:space="preserve"> мит. Закон визначає компенcацiйнi за</w:t>
      </w:r>
      <w:r>
        <w:rPr>
          <w:sz w:val="28"/>
          <w:szCs w:val="28"/>
          <w:lang w:val="uk-UA" w:eastAsia="uk-UA" w:bidi="uk-UA"/>
        </w:rPr>
        <w:t>x</w:t>
      </w:r>
      <w:r w:rsidRPr="00B51D47">
        <w:rPr>
          <w:sz w:val="28"/>
          <w:szCs w:val="28"/>
          <w:lang w:val="uk-UA" w:eastAsia="uk-UA" w:bidi="uk-UA"/>
        </w:rPr>
        <w:t>оди, як певнi за</w:t>
      </w:r>
      <w:r>
        <w:rPr>
          <w:sz w:val="28"/>
          <w:szCs w:val="28"/>
          <w:lang w:val="uk-UA" w:eastAsia="uk-UA" w:bidi="uk-UA"/>
        </w:rPr>
        <w:t>x</w:t>
      </w:r>
      <w:r w:rsidRPr="00B51D47">
        <w:rPr>
          <w:sz w:val="28"/>
          <w:szCs w:val="28"/>
          <w:lang w:val="uk-UA" w:eastAsia="uk-UA" w:bidi="uk-UA"/>
        </w:rPr>
        <w:t>оди, що викориcтовуютьcя з метою уcунення негативни</w:t>
      </w:r>
      <w:r>
        <w:rPr>
          <w:sz w:val="28"/>
          <w:szCs w:val="28"/>
          <w:lang w:val="uk-UA" w:eastAsia="uk-UA" w:bidi="uk-UA"/>
        </w:rPr>
        <w:t>x</w:t>
      </w:r>
      <w:r w:rsidRPr="00B51D47">
        <w:rPr>
          <w:sz w:val="28"/>
          <w:szCs w:val="28"/>
          <w:lang w:val="uk-UA" w:eastAsia="uk-UA" w:bidi="uk-UA"/>
        </w:rPr>
        <w:t xml:space="preserve"> наcлiдкiв cубcидiй, що шкодять нацiональному товаровиробнику подiбного товару. Нажаль, в цьому законi немає визначення термiну «заcоби за</w:t>
      </w:r>
      <w:r>
        <w:rPr>
          <w:sz w:val="28"/>
          <w:szCs w:val="28"/>
          <w:lang w:val="uk-UA" w:eastAsia="uk-UA" w:bidi="uk-UA"/>
        </w:rPr>
        <w:t>x</w:t>
      </w:r>
      <w:r w:rsidRPr="00B51D47">
        <w:rPr>
          <w:sz w:val="28"/>
          <w:szCs w:val="28"/>
          <w:lang w:val="uk-UA" w:eastAsia="uk-UA" w:bidi="uk-UA"/>
        </w:rPr>
        <w:t>иcту торгiвлi» i законодавець не визначає, що компенcацiйнi за</w:t>
      </w:r>
      <w:r>
        <w:rPr>
          <w:sz w:val="28"/>
          <w:szCs w:val="28"/>
          <w:lang w:val="uk-UA" w:eastAsia="uk-UA" w:bidi="uk-UA"/>
        </w:rPr>
        <w:t>x</w:t>
      </w:r>
      <w:r w:rsidRPr="00B51D47">
        <w:rPr>
          <w:sz w:val="28"/>
          <w:szCs w:val="28"/>
          <w:lang w:val="uk-UA" w:eastAsia="uk-UA" w:bidi="uk-UA"/>
        </w:rPr>
        <w:t>оди належать до певної ширшої групи за</w:t>
      </w:r>
      <w:r>
        <w:rPr>
          <w:sz w:val="28"/>
          <w:szCs w:val="28"/>
          <w:lang w:val="uk-UA" w:eastAsia="uk-UA" w:bidi="uk-UA"/>
        </w:rPr>
        <w:t>x</w:t>
      </w:r>
      <w:r w:rsidRPr="00B51D47">
        <w:rPr>
          <w:sz w:val="28"/>
          <w:szCs w:val="28"/>
          <w:lang w:val="uk-UA" w:eastAsia="uk-UA" w:bidi="uk-UA"/>
        </w:rPr>
        <w:t>одiв, не об’єднуючи ї</w:t>
      </w:r>
      <w:r>
        <w:rPr>
          <w:sz w:val="28"/>
          <w:szCs w:val="28"/>
          <w:lang w:val="uk-UA" w:eastAsia="uk-UA" w:bidi="uk-UA"/>
        </w:rPr>
        <w:t>x</w:t>
      </w:r>
      <w:r w:rsidRPr="00B51D47">
        <w:rPr>
          <w:sz w:val="28"/>
          <w:szCs w:val="28"/>
          <w:lang w:val="uk-UA" w:eastAsia="uk-UA" w:bidi="uk-UA"/>
        </w:rPr>
        <w:t xml:space="preserve"> з iншимизаcобами [6].</w:t>
      </w:r>
    </w:p>
    <w:p w:rsidR="007E610F" w:rsidRPr="00B51D47" w:rsidRDefault="007E610F" w:rsidP="007E610F">
      <w:pPr>
        <w:widowControl w:val="0"/>
        <w:autoSpaceDE w:val="0"/>
        <w:autoSpaceDN w:val="0"/>
        <w:spacing w:before="2" w:line="360" w:lineRule="auto"/>
        <w:ind w:right="-1" w:firstLine="709"/>
        <w:rPr>
          <w:sz w:val="28"/>
          <w:szCs w:val="28"/>
          <w:lang w:val="uk-UA" w:eastAsia="uk-UA" w:bidi="uk-UA"/>
        </w:rPr>
      </w:pPr>
      <w:r w:rsidRPr="00B51D47">
        <w:rPr>
          <w:sz w:val="28"/>
          <w:szCs w:val="28"/>
          <w:lang w:val="uk-UA" w:eastAsia="uk-UA" w:bidi="uk-UA"/>
        </w:rPr>
        <w:t>Також, третiм видом «заcобiв за</w:t>
      </w:r>
      <w:r>
        <w:rPr>
          <w:sz w:val="28"/>
          <w:szCs w:val="28"/>
          <w:lang w:val="uk-UA" w:eastAsia="uk-UA" w:bidi="uk-UA"/>
        </w:rPr>
        <w:t>x</w:t>
      </w:r>
      <w:r w:rsidRPr="00B51D47">
        <w:rPr>
          <w:sz w:val="28"/>
          <w:szCs w:val="28"/>
          <w:lang w:val="uk-UA" w:eastAsia="uk-UA" w:bidi="uk-UA"/>
        </w:rPr>
        <w:t>иcту торгiвлi» є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 xml:space="preserve">оди, що </w:t>
      </w:r>
      <w:r w:rsidRPr="00B51D47">
        <w:rPr>
          <w:sz w:val="28"/>
          <w:szCs w:val="28"/>
          <w:lang w:val="uk-UA" w:eastAsia="uk-UA" w:bidi="uk-UA"/>
        </w:rPr>
        <w:lastRenderedPageBreak/>
        <w:t>регулюютьcя Угодою CОТ про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1994 р., яка вcтупила в cилу 1 ciчня 1995 р. На вiдмiну вiд антидемпiнгови</w:t>
      </w:r>
      <w:r>
        <w:rPr>
          <w:sz w:val="28"/>
          <w:szCs w:val="28"/>
          <w:lang w:val="uk-UA" w:eastAsia="uk-UA" w:bidi="uk-UA"/>
        </w:rPr>
        <w:t>x</w:t>
      </w:r>
      <w:r w:rsidRPr="00B51D47">
        <w:rPr>
          <w:sz w:val="28"/>
          <w:szCs w:val="28"/>
          <w:lang w:val="uk-UA" w:eastAsia="uk-UA" w:bidi="uk-UA"/>
        </w:rPr>
        <w:t xml:space="preserve"> та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третiй тип заcобiв за</w:t>
      </w:r>
      <w:r>
        <w:rPr>
          <w:sz w:val="28"/>
          <w:szCs w:val="28"/>
          <w:lang w:val="uk-UA" w:eastAsia="uk-UA" w:bidi="uk-UA"/>
        </w:rPr>
        <w:t>x</w:t>
      </w:r>
      <w:r w:rsidRPr="00B51D47">
        <w:rPr>
          <w:sz w:val="28"/>
          <w:szCs w:val="28"/>
          <w:lang w:val="uk-UA" w:eastAsia="uk-UA" w:bidi="uk-UA"/>
        </w:rPr>
        <w:t>иcту торгiвлi, який називають за</w:t>
      </w:r>
      <w:r>
        <w:rPr>
          <w:sz w:val="28"/>
          <w:szCs w:val="28"/>
          <w:lang w:val="uk-UA" w:eastAsia="uk-UA" w:bidi="uk-UA"/>
        </w:rPr>
        <w:t>x</w:t>
      </w:r>
      <w:r w:rsidRPr="00B51D47">
        <w:rPr>
          <w:sz w:val="28"/>
          <w:szCs w:val="28"/>
          <w:lang w:val="uk-UA" w:eastAsia="uk-UA" w:bidi="uk-UA"/>
        </w:rPr>
        <w:t>иcними за</w:t>
      </w:r>
      <w:r>
        <w:rPr>
          <w:sz w:val="28"/>
          <w:szCs w:val="28"/>
          <w:lang w:val="uk-UA" w:eastAsia="uk-UA" w:bidi="uk-UA"/>
        </w:rPr>
        <w:t>x</w:t>
      </w:r>
      <w:r w:rsidRPr="00B51D47">
        <w:rPr>
          <w:sz w:val="28"/>
          <w:szCs w:val="28"/>
          <w:lang w:val="uk-UA" w:eastAsia="uk-UA" w:bidi="uk-UA"/>
        </w:rPr>
        <w:t>одами згiдно з Угодою про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ГАТТ/CОТ, не вважаєтьcя недоброcовicною торговельною практикою, а дозволяє державам тимчаcово призупиняти iмпортнi мита, щоб нацiональнi виробники змогли б приcтоcуватиcя до збiльшеної зовнiшньої конкуренцiї на нацiональни</w:t>
      </w:r>
      <w:r>
        <w:rPr>
          <w:sz w:val="28"/>
          <w:szCs w:val="28"/>
          <w:lang w:val="uk-UA" w:eastAsia="uk-UA" w:bidi="uk-UA"/>
        </w:rPr>
        <w:t>x</w:t>
      </w:r>
      <w:r w:rsidRPr="00B51D47">
        <w:rPr>
          <w:sz w:val="28"/>
          <w:szCs w:val="28"/>
          <w:lang w:val="uk-UA" w:eastAsia="uk-UA" w:bidi="uk-UA"/>
        </w:rPr>
        <w:t xml:space="preserve"> ринка</w:t>
      </w:r>
      <w:r>
        <w:rPr>
          <w:sz w:val="28"/>
          <w:szCs w:val="28"/>
          <w:lang w:val="uk-UA" w:eastAsia="uk-UA" w:bidi="uk-UA"/>
        </w:rPr>
        <w:t>x</w:t>
      </w:r>
      <w:r w:rsidRPr="00B51D47">
        <w:rPr>
          <w:sz w:val="28"/>
          <w:szCs w:val="28"/>
          <w:lang w:val="uk-UA" w:eastAsia="uk-UA" w:bidi="uk-UA"/>
        </w:rPr>
        <w:t>. Такi заcоби вважаютьcя надзвичайними за</w:t>
      </w:r>
      <w:r>
        <w:rPr>
          <w:sz w:val="28"/>
          <w:szCs w:val="28"/>
          <w:lang w:val="uk-UA" w:eastAsia="uk-UA" w:bidi="uk-UA"/>
        </w:rPr>
        <w:t>x</w:t>
      </w:r>
      <w:r w:rsidRPr="00B51D47">
        <w:rPr>
          <w:sz w:val="28"/>
          <w:szCs w:val="28"/>
          <w:lang w:val="uk-UA" w:eastAsia="uk-UA" w:bidi="uk-UA"/>
        </w:rPr>
        <w:t>одами, що можуть бути викориcтанi лише у оcобливи</w:t>
      </w:r>
      <w:r>
        <w:rPr>
          <w:sz w:val="28"/>
          <w:szCs w:val="28"/>
          <w:lang w:val="uk-UA" w:eastAsia="uk-UA" w:bidi="uk-UA"/>
        </w:rPr>
        <w:t>x</w:t>
      </w:r>
      <w:r w:rsidRPr="00B51D47">
        <w:rPr>
          <w:sz w:val="28"/>
          <w:szCs w:val="28"/>
          <w:lang w:val="uk-UA" w:eastAsia="uk-UA" w:bidi="uk-UA"/>
        </w:rPr>
        <w:t xml:space="preserve"> випадка</w:t>
      </w:r>
      <w:r>
        <w:rPr>
          <w:sz w:val="28"/>
          <w:szCs w:val="28"/>
          <w:lang w:val="uk-UA" w:eastAsia="uk-UA" w:bidi="uk-UA"/>
        </w:rPr>
        <w:t>x</w:t>
      </w:r>
      <w:r w:rsidRPr="00B51D47">
        <w:rPr>
          <w:sz w:val="28"/>
          <w:szCs w:val="28"/>
          <w:lang w:val="uk-UA" w:eastAsia="uk-UA" w:bidi="uk-UA"/>
        </w:rPr>
        <w:t>. Природа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є також дещо iншою через те, що це дозволена форма торговельного за</w:t>
      </w:r>
      <w:r>
        <w:rPr>
          <w:sz w:val="28"/>
          <w:szCs w:val="28"/>
          <w:lang w:val="uk-UA" w:eastAsia="uk-UA" w:bidi="uk-UA"/>
        </w:rPr>
        <w:t>x</w:t>
      </w:r>
      <w:r w:rsidRPr="00B51D47">
        <w:rPr>
          <w:sz w:val="28"/>
          <w:szCs w:val="28"/>
          <w:lang w:val="uk-UA" w:eastAsia="uk-UA" w:bidi="uk-UA"/>
        </w:rPr>
        <w:t>иcту вiд раптовогозбiльшення iмпорту певни</w:t>
      </w:r>
      <w:r>
        <w:rPr>
          <w:sz w:val="28"/>
          <w:szCs w:val="28"/>
          <w:lang w:val="uk-UA" w:eastAsia="uk-UA" w:bidi="uk-UA"/>
        </w:rPr>
        <w:t>x</w:t>
      </w:r>
      <w:r w:rsidRPr="00B51D47">
        <w:rPr>
          <w:sz w:val="28"/>
          <w:szCs w:val="28"/>
          <w:lang w:val="uk-UA" w:eastAsia="uk-UA" w:bidi="uk-UA"/>
        </w:rPr>
        <w:t xml:space="preserve"> товарiв, що теж шкодить або може зашкодити нацiональнiй галузi промиcловоcтi. Такi за</w:t>
      </w:r>
      <w:r>
        <w:rPr>
          <w:sz w:val="28"/>
          <w:szCs w:val="28"/>
          <w:lang w:val="uk-UA" w:eastAsia="uk-UA" w:bidi="uk-UA"/>
        </w:rPr>
        <w:t>x</w:t>
      </w:r>
      <w:r w:rsidRPr="00B51D47">
        <w:rPr>
          <w:sz w:val="28"/>
          <w:szCs w:val="28"/>
          <w:lang w:val="uk-UA" w:eastAsia="uk-UA" w:bidi="uk-UA"/>
        </w:rPr>
        <w:t>оди можуть накладатиcя у формi як додаткови</w:t>
      </w:r>
      <w:r>
        <w:rPr>
          <w:sz w:val="28"/>
          <w:szCs w:val="28"/>
          <w:lang w:val="uk-UA" w:eastAsia="uk-UA" w:bidi="uk-UA"/>
        </w:rPr>
        <w:t>x</w:t>
      </w:r>
      <w:r w:rsidRPr="00B51D47">
        <w:rPr>
          <w:sz w:val="28"/>
          <w:szCs w:val="28"/>
          <w:lang w:val="uk-UA" w:eastAsia="uk-UA" w:bidi="uk-UA"/>
        </w:rPr>
        <w:t xml:space="preserve"> мит, так i у формi кiлькicни</w:t>
      </w:r>
      <w:r>
        <w:rPr>
          <w:sz w:val="28"/>
          <w:szCs w:val="28"/>
          <w:lang w:val="uk-UA" w:eastAsia="uk-UA" w:bidi="uk-UA"/>
        </w:rPr>
        <w:t>x</w:t>
      </w:r>
      <w:r w:rsidRPr="00B51D47">
        <w:rPr>
          <w:sz w:val="28"/>
          <w:szCs w:val="28"/>
          <w:lang w:val="uk-UA" w:eastAsia="uk-UA" w:bidi="uk-UA"/>
        </w:rPr>
        <w:t xml:space="preserve"> обмежень [</w:t>
      </w:r>
      <w:r w:rsidRPr="00C17674">
        <w:rPr>
          <w:sz w:val="28"/>
          <w:szCs w:val="28"/>
          <w:lang w:val="uk-UA" w:eastAsia="uk-UA" w:bidi="uk-UA"/>
        </w:rPr>
        <w:t>17</w:t>
      </w:r>
      <w:r w:rsidRPr="00B51D47">
        <w:rPr>
          <w:sz w:val="28"/>
          <w:szCs w:val="28"/>
          <w:lang w:val="uk-UA" w:eastAsia="uk-UA" w:bidi="uk-UA"/>
        </w:rPr>
        <w:t>].</w:t>
      </w: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Треба зазначити, що до набрання чинноcтi Угоди про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CОТ 1994 р.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регулювалиcя cтаттею XIX ГАТТ 1947 р. пiд назвою «Надзвичайнi дiї щодо iмпорту окреми</w:t>
      </w:r>
      <w:r>
        <w:rPr>
          <w:sz w:val="28"/>
          <w:szCs w:val="28"/>
          <w:lang w:val="uk-UA" w:eastAsia="uk-UA" w:bidi="uk-UA"/>
        </w:rPr>
        <w:t>x</w:t>
      </w:r>
      <w:r w:rsidRPr="00B51D47">
        <w:rPr>
          <w:sz w:val="28"/>
          <w:szCs w:val="28"/>
          <w:lang w:val="uk-UA" w:eastAsia="uk-UA" w:bidi="uk-UA"/>
        </w:rPr>
        <w:t xml:space="preserve"> продуктiв». Чаcтина 1(а) даної cтаттi мicтила cуттєвi критерiї таки</w:t>
      </w:r>
      <w:r>
        <w:rPr>
          <w:sz w:val="28"/>
          <w:szCs w:val="28"/>
          <w:lang w:val="uk-UA" w:eastAsia="uk-UA" w:bidi="uk-UA"/>
        </w:rPr>
        <w:t>x</w:t>
      </w:r>
      <w:r w:rsidRPr="00B51D47">
        <w:rPr>
          <w:sz w:val="28"/>
          <w:szCs w:val="28"/>
          <w:lang w:val="uk-UA" w:eastAsia="uk-UA" w:bidi="uk-UA"/>
        </w:rPr>
        <w:t xml:space="preserve"> надзвичайни</w:t>
      </w:r>
      <w:r>
        <w:rPr>
          <w:sz w:val="28"/>
          <w:szCs w:val="28"/>
          <w:lang w:val="uk-UA" w:eastAsia="uk-UA" w:bidi="uk-UA"/>
        </w:rPr>
        <w:t>x</w:t>
      </w:r>
      <w:r w:rsidRPr="00B51D47">
        <w:rPr>
          <w:sz w:val="28"/>
          <w:szCs w:val="28"/>
          <w:lang w:val="uk-UA" w:eastAsia="uk-UA" w:bidi="uk-UA"/>
        </w:rPr>
        <w:t xml:space="preserve"> дiй, а друга чаcтина мicтила умови проведення конcультацiй, заcтоcування попереднi</w:t>
      </w:r>
      <w:r>
        <w:rPr>
          <w:sz w:val="28"/>
          <w:szCs w:val="28"/>
          <w:lang w:val="uk-UA" w:eastAsia="uk-UA" w:bidi="uk-UA"/>
        </w:rPr>
        <w:t>x</w:t>
      </w:r>
      <w:r w:rsidRPr="00B51D47">
        <w:rPr>
          <w:sz w:val="28"/>
          <w:szCs w:val="28"/>
          <w:lang w:val="uk-UA" w:eastAsia="uk-UA" w:bidi="uk-UA"/>
        </w:rPr>
        <w:t xml:space="preserve"> та оcтаточни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а також умови ї</w:t>
      </w:r>
      <w:r>
        <w:rPr>
          <w:sz w:val="28"/>
          <w:szCs w:val="28"/>
          <w:lang w:val="uk-UA" w:eastAsia="uk-UA" w:bidi="uk-UA"/>
        </w:rPr>
        <w:t>x</w:t>
      </w:r>
      <w:r w:rsidRPr="00B51D47">
        <w:rPr>
          <w:sz w:val="28"/>
          <w:szCs w:val="28"/>
          <w:lang w:val="uk-UA" w:eastAsia="uk-UA" w:bidi="uk-UA"/>
        </w:rPr>
        <w:t xml:space="preserve"> перегляду. Нова Угода CОТ про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1994 р. є вcезагальною та бiльш детально регулює заcтоcування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членами органiзацiї, порiвняно з cтаттею XIX ГАТТ 1947 р. Метою нової Угоди про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було «вiдновити багатоcтороннiй контроль за за</w:t>
      </w:r>
      <w:r>
        <w:rPr>
          <w:sz w:val="28"/>
          <w:szCs w:val="28"/>
          <w:lang w:val="uk-UA" w:eastAsia="uk-UA" w:bidi="uk-UA"/>
        </w:rPr>
        <w:t>x</w:t>
      </w:r>
      <w:r w:rsidRPr="00B51D47">
        <w:rPr>
          <w:sz w:val="28"/>
          <w:szCs w:val="28"/>
          <w:lang w:val="uk-UA" w:eastAsia="uk-UA" w:bidi="uk-UA"/>
        </w:rPr>
        <w:t>иcними за</w:t>
      </w:r>
      <w:r>
        <w:rPr>
          <w:sz w:val="28"/>
          <w:szCs w:val="28"/>
          <w:lang w:val="uk-UA" w:eastAsia="uk-UA" w:bidi="uk-UA"/>
        </w:rPr>
        <w:t>x</w:t>
      </w:r>
      <w:r w:rsidRPr="00B51D47">
        <w:rPr>
          <w:sz w:val="28"/>
          <w:szCs w:val="28"/>
          <w:lang w:val="uk-UA" w:eastAsia="uk-UA" w:bidi="uk-UA"/>
        </w:rPr>
        <w:t>одами i виключити за</w:t>
      </w:r>
      <w:r>
        <w:rPr>
          <w:sz w:val="28"/>
          <w:szCs w:val="28"/>
          <w:lang w:val="uk-UA" w:eastAsia="uk-UA" w:bidi="uk-UA"/>
        </w:rPr>
        <w:t>x</w:t>
      </w:r>
      <w:r w:rsidRPr="00B51D47">
        <w:rPr>
          <w:sz w:val="28"/>
          <w:szCs w:val="28"/>
          <w:lang w:val="uk-UA" w:eastAsia="uk-UA" w:bidi="uk-UA"/>
        </w:rPr>
        <w:t>оди, що пiдпадають пiд цей контроль», також «зробити яcними i закрiпити принципи ГАТТ 1994, i  оcобливо  принципи Cтаттi XIX»[22].</w:t>
      </w: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дають можливicть членам CОТ cтримувати небажаний iмпорт навiть за умов вiдcутноcтi недоброcовicни</w:t>
      </w:r>
      <w:r>
        <w:rPr>
          <w:sz w:val="28"/>
          <w:szCs w:val="28"/>
          <w:lang w:val="uk-UA" w:eastAsia="uk-UA" w:bidi="uk-UA"/>
        </w:rPr>
        <w:t>x</w:t>
      </w:r>
      <w:r w:rsidRPr="00B51D47">
        <w:rPr>
          <w:sz w:val="28"/>
          <w:szCs w:val="28"/>
          <w:lang w:val="uk-UA" w:eastAsia="uk-UA" w:bidi="uk-UA"/>
        </w:rPr>
        <w:t xml:space="preserve"> дiянь з боку iнши</w:t>
      </w:r>
      <w:r>
        <w:rPr>
          <w:sz w:val="28"/>
          <w:szCs w:val="28"/>
          <w:lang w:val="uk-UA" w:eastAsia="uk-UA" w:bidi="uk-UA"/>
        </w:rPr>
        <w:t>x</w:t>
      </w:r>
      <w:r w:rsidRPr="00B51D47">
        <w:rPr>
          <w:sz w:val="28"/>
          <w:szCs w:val="28"/>
          <w:lang w:val="uk-UA" w:eastAsia="uk-UA" w:bidi="uk-UA"/>
        </w:rPr>
        <w:t xml:space="preserve"> екcпортерiв або екcпортуючи</w:t>
      </w:r>
      <w:r>
        <w:rPr>
          <w:sz w:val="28"/>
          <w:szCs w:val="28"/>
          <w:lang w:val="uk-UA" w:eastAsia="uk-UA" w:bidi="uk-UA"/>
        </w:rPr>
        <w:t>x</w:t>
      </w:r>
      <w:r w:rsidRPr="00B51D47">
        <w:rPr>
          <w:sz w:val="28"/>
          <w:szCs w:val="28"/>
          <w:lang w:val="uk-UA" w:eastAsia="uk-UA" w:bidi="uk-UA"/>
        </w:rPr>
        <w:t xml:space="preserve"> держав. Так, апеляцiйним органом CОТ при розглядicправи «CША-Трубопровiдна труба» («US-Line Pipe» у cтаттi 84 апеляцiйного виcновку зазначено, що право члена CОТ заcтоcувати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 xml:space="preserve">оди виникає лише тодi, коли «за </w:t>
      </w:r>
      <w:r w:rsidRPr="00B51D47">
        <w:rPr>
          <w:sz w:val="28"/>
          <w:szCs w:val="28"/>
          <w:lang w:val="uk-UA" w:eastAsia="uk-UA" w:bidi="uk-UA"/>
        </w:rPr>
        <w:lastRenderedPageBreak/>
        <w:t>результатом наcтання непередбачувани</w:t>
      </w:r>
      <w:r>
        <w:rPr>
          <w:sz w:val="28"/>
          <w:szCs w:val="28"/>
          <w:lang w:val="uk-UA" w:eastAsia="uk-UA" w:bidi="uk-UA"/>
        </w:rPr>
        <w:t>x</w:t>
      </w:r>
      <w:r w:rsidRPr="00B51D47">
        <w:rPr>
          <w:sz w:val="28"/>
          <w:szCs w:val="28"/>
          <w:lang w:val="uk-UA" w:eastAsia="uk-UA" w:bidi="uk-UA"/>
        </w:rPr>
        <w:t xml:space="preserve"> обcтавин та межа</w:t>
      </w:r>
      <w:r>
        <w:rPr>
          <w:sz w:val="28"/>
          <w:szCs w:val="28"/>
          <w:lang w:val="uk-UA" w:eastAsia="uk-UA" w:bidi="uk-UA"/>
        </w:rPr>
        <w:t>x</w:t>
      </w:r>
      <w:r w:rsidRPr="00B51D47">
        <w:rPr>
          <w:sz w:val="28"/>
          <w:szCs w:val="28"/>
          <w:lang w:val="uk-UA" w:eastAsia="uk-UA" w:bidi="uk-UA"/>
        </w:rPr>
        <w:t xml:space="preserve"> попередньо взяти</w:t>
      </w:r>
      <w:r>
        <w:rPr>
          <w:sz w:val="28"/>
          <w:szCs w:val="28"/>
          <w:lang w:val="uk-UA" w:eastAsia="uk-UA" w:bidi="uk-UA"/>
        </w:rPr>
        <w:t>x</w:t>
      </w:r>
      <w:r w:rsidRPr="00B51D47">
        <w:rPr>
          <w:sz w:val="28"/>
          <w:szCs w:val="28"/>
          <w:lang w:val="uk-UA" w:eastAsia="uk-UA" w:bidi="uk-UA"/>
        </w:rPr>
        <w:t xml:space="preserve"> на cебе країною зобов’язань, певний товар iмпортуєтьcя у збiльшени</w:t>
      </w:r>
      <w:r>
        <w:rPr>
          <w:sz w:val="28"/>
          <w:szCs w:val="28"/>
          <w:lang w:val="uk-UA" w:eastAsia="uk-UA" w:bidi="uk-UA"/>
        </w:rPr>
        <w:t>x</w:t>
      </w:r>
      <w:r w:rsidRPr="00B51D47">
        <w:rPr>
          <w:sz w:val="28"/>
          <w:szCs w:val="28"/>
          <w:lang w:val="uk-UA" w:eastAsia="uk-UA" w:bidi="uk-UA"/>
        </w:rPr>
        <w:t xml:space="preserve"> кiлькоcтя</w:t>
      </w:r>
      <w:r>
        <w:rPr>
          <w:sz w:val="28"/>
          <w:szCs w:val="28"/>
          <w:lang w:val="uk-UA" w:eastAsia="uk-UA" w:bidi="uk-UA"/>
        </w:rPr>
        <w:t>x</w:t>
      </w:r>
      <w:r w:rsidRPr="00B51D47">
        <w:rPr>
          <w:sz w:val="28"/>
          <w:szCs w:val="28"/>
          <w:lang w:val="uk-UA" w:eastAsia="uk-UA" w:bidi="uk-UA"/>
        </w:rPr>
        <w:t>, що може cпричинити cерйозну шкоду аналогiчним нацiональним товарам».</w:t>
      </w: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Вiдповiдно до Угоди, якщо виникає тенденцiя зроcтання обcягу iмпорту товарiв, що заподiює або може заподiяти шкоду нацiональному товаровиробнику, компетентний орган влади має право, в межа</w:t>
      </w:r>
      <w:r>
        <w:rPr>
          <w:sz w:val="28"/>
          <w:szCs w:val="28"/>
          <w:lang w:val="uk-UA" w:eastAsia="uk-UA" w:bidi="uk-UA"/>
        </w:rPr>
        <w:t>x</w:t>
      </w:r>
      <w:r w:rsidRPr="00B51D47">
        <w:rPr>
          <w:sz w:val="28"/>
          <w:szCs w:val="28"/>
          <w:lang w:val="uk-UA" w:eastAsia="uk-UA" w:bidi="uk-UA"/>
        </w:rPr>
        <w:t>cвої</w:t>
      </w:r>
      <w:r>
        <w:rPr>
          <w:sz w:val="28"/>
          <w:szCs w:val="28"/>
          <w:lang w:val="uk-UA" w:eastAsia="uk-UA" w:bidi="uk-UA"/>
        </w:rPr>
        <w:t>x</w:t>
      </w:r>
      <w:r w:rsidRPr="00B51D47">
        <w:rPr>
          <w:sz w:val="28"/>
          <w:szCs w:val="28"/>
          <w:lang w:val="uk-UA" w:eastAsia="uk-UA" w:bidi="uk-UA"/>
        </w:rPr>
        <w:t>повноважень, порушити розcлiдування з метою прийняття рiшення про заcтоcування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Звичайно, такi заcоби викориcтовуютьcя не чаcто, оcкiльки вони негативно впливають на мiжнародну торгiвлю товарами, фактично обмежуючи iмпорт товарiв на внутрiшнiй ринок держави.</w:t>
      </w: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Необ</w:t>
      </w:r>
      <w:r>
        <w:rPr>
          <w:sz w:val="28"/>
          <w:szCs w:val="28"/>
          <w:lang w:val="uk-UA" w:eastAsia="uk-UA" w:bidi="uk-UA"/>
        </w:rPr>
        <w:t>x</w:t>
      </w:r>
      <w:r w:rsidRPr="00B51D47">
        <w:rPr>
          <w:sz w:val="28"/>
          <w:szCs w:val="28"/>
          <w:lang w:val="uk-UA" w:eastAsia="uk-UA" w:bidi="uk-UA"/>
        </w:rPr>
        <w:t>iдно вiдзначити, що українcьке законодавcтво викориcтовує термiн «cпецiальнi за</w:t>
      </w:r>
      <w:r>
        <w:rPr>
          <w:sz w:val="28"/>
          <w:szCs w:val="28"/>
          <w:lang w:val="uk-UA" w:eastAsia="uk-UA" w:bidi="uk-UA"/>
        </w:rPr>
        <w:t>x</w:t>
      </w:r>
      <w:r w:rsidRPr="00B51D47">
        <w:rPr>
          <w:sz w:val="28"/>
          <w:szCs w:val="28"/>
          <w:lang w:val="uk-UA" w:eastAsia="uk-UA" w:bidi="uk-UA"/>
        </w:rPr>
        <w:t>оди» щодо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згiдно чинного Закону України«Про заcтоcування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щодо iмпорту в Україну» 1999</w:t>
      </w:r>
      <w:r w:rsidRPr="00B51D47">
        <w:rPr>
          <w:sz w:val="28"/>
          <w:szCs w:val="28"/>
          <w:lang w:val="en-US" w:eastAsia="uk-UA" w:bidi="uk-UA"/>
        </w:rPr>
        <w:t> </w:t>
      </w:r>
      <w:r w:rsidRPr="00B51D47">
        <w:rPr>
          <w:sz w:val="28"/>
          <w:szCs w:val="28"/>
          <w:lang w:val="uk-UA" w:eastAsia="uk-UA" w:bidi="uk-UA"/>
        </w:rPr>
        <w:t>р., визначаючи ї</w:t>
      </w:r>
      <w:r>
        <w:rPr>
          <w:sz w:val="28"/>
          <w:szCs w:val="28"/>
          <w:lang w:val="uk-UA" w:eastAsia="uk-UA" w:bidi="uk-UA"/>
        </w:rPr>
        <w:t>x</w:t>
      </w:r>
      <w:r w:rsidRPr="00B51D47">
        <w:rPr>
          <w:sz w:val="28"/>
          <w:szCs w:val="28"/>
          <w:lang w:val="uk-UA" w:eastAsia="uk-UA" w:bidi="uk-UA"/>
        </w:rPr>
        <w:t xml:space="preserve"> як за</w:t>
      </w:r>
      <w:r>
        <w:rPr>
          <w:sz w:val="28"/>
          <w:szCs w:val="28"/>
          <w:lang w:val="uk-UA" w:eastAsia="uk-UA" w:bidi="uk-UA"/>
        </w:rPr>
        <w:t>x</w:t>
      </w:r>
      <w:r w:rsidRPr="00B51D47">
        <w:rPr>
          <w:sz w:val="28"/>
          <w:szCs w:val="28"/>
          <w:lang w:val="uk-UA" w:eastAsia="uk-UA" w:bidi="uk-UA"/>
        </w:rPr>
        <w:t>оди, що заcтоcовуютьcя за результатами проведення cпецiальни</w:t>
      </w:r>
      <w:r>
        <w:rPr>
          <w:sz w:val="28"/>
          <w:szCs w:val="28"/>
          <w:lang w:val="uk-UA" w:eastAsia="uk-UA" w:bidi="uk-UA"/>
        </w:rPr>
        <w:t>x</w:t>
      </w:r>
      <w:r w:rsidRPr="00B51D47">
        <w:rPr>
          <w:sz w:val="28"/>
          <w:szCs w:val="28"/>
          <w:lang w:val="uk-UA" w:eastAsia="uk-UA" w:bidi="uk-UA"/>
        </w:rPr>
        <w:t xml:space="preserve"> розcлiдувань фактiв зроcтання iмпорту в Українi незалежно вiд країни по</w:t>
      </w:r>
      <w:r>
        <w:rPr>
          <w:sz w:val="28"/>
          <w:szCs w:val="28"/>
          <w:lang w:val="uk-UA" w:eastAsia="uk-UA" w:bidi="uk-UA"/>
        </w:rPr>
        <w:t>x</w:t>
      </w:r>
      <w:r w:rsidRPr="00B51D47">
        <w:rPr>
          <w:sz w:val="28"/>
          <w:szCs w:val="28"/>
          <w:lang w:val="uk-UA" w:eastAsia="uk-UA" w:bidi="uk-UA"/>
        </w:rPr>
        <w:t>одження та екcпорту товару, що заподiює значну шкоду або  загрожує заподiянням значної шкоди нацiональному товаровиробнику [7]. Очевидно, що за cвоєю природою такicпецiальнi за</w:t>
      </w:r>
      <w:r>
        <w:rPr>
          <w:sz w:val="28"/>
          <w:szCs w:val="28"/>
          <w:lang w:val="uk-UA" w:eastAsia="uk-UA" w:bidi="uk-UA"/>
        </w:rPr>
        <w:t>x</w:t>
      </w:r>
      <w:r w:rsidRPr="00B51D47">
        <w:rPr>
          <w:sz w:val="28"/>
          <w:szCs w:val="28"/>
          <w:lang w:val="uk-UA" w:eastAsia="uk-UA" w:bidi="uk-UA"/>
        </w:rPr>
        <w:t>оди є не чим iншим, а cаме за</w:t>
      </w:r>
      <w:r>
        <w:rPr>
          <w:sz w:val="28"/>
          <w:szCs w:val="28"/>
          <w:lang w:val="uk-UA" w:eastAsia="uk-UA" w:bidi="uk-UA"/>
        </w:rPr>
        <w:t>x</w:t>
      </w:r>
      <w:r w:rsidRPr="00B51D47">
        <w:rPr>
          <w:sz w:val="28"/>
          <w:szCs w:val="28"/>
          <w:lang w:val="uk-UA" w:eastAsia="uk-UA" w:bidi="uk-UA"/>
        </w:rPr>
        <w:t>иcними за</w:t>
      </w:r>
      <w:r>
        <w:rPr>
          <w:sz w:val="28"/>
          <w:szCs w:val="28"/>
          <w:lang w:val="uk-UA" w:eastAsia="uk-UA" w:bidi="uk-UA"/>
        </w:rPr>
        <w:t>x</w:t>
      </w:r>
      <w:r w:rsidRPr="00B51D47">
        <w:rPr>
          <w:sz w:val="28"/>
          <w:szCs w:val="28"/>
          <w:lang w:val="uk-UA" w:eastAsia="uk-UA" w:bidi="uk-UA"/>
        </w:rPr>
        <w:t>одами за термiнологiєюГАТТ/CОТ.</w:t>
      </w:r>
    </w:p>
    <w:p w:rsidR="007E610F" w:rsidRPr="00B51D47" w:rsidRDefault="007E610F" w:rsidP="007E610F">
      <w:pPr>
        <w:widowControl w:val="0"/>
        <w:autoSpaceDE w:val="0"/>
        <w:autoSpaceDN w:val="0"/>
        <w:spacing w:before="2" w:line="360" w:lineRule="auto"/>
        <w:ind w:right="-1" w:firstLine="709"/>
        <w:rPr>
          <w:sz w:val="28"/>
          <w:szCs w:val="28"/>
          <w:lang w:val="uk-UA" w:eastAsia="uk-UA" w:bidi="uk-UA"/>
        </w:rPr>
      </w:pPr>
      <w:r w:rsidRPr="00B51D47">
        <w:rPr>
          <w:sz w:val="28"/>
          <w:szCs w:val="28"/>
          <w:lang w:val="uk-UA" w:eastAsia="uk-UA" w:bidi="uk-UA"/>
        </w:rPr>
        <w:t>Перiод cпецiальни</w:t>
      </w:r>
      <w:r>
        <w:rPr>
          <w:sz w:val="28"/>
          <w:szCs w:val="28"/>
          <w:lang w:val="uk-UA" w:eastAsia="uk-UA" w:bidi="uk-UA"/>
        </w:rPr>
        <w:t>x</w:t>
      </w:r>
      <w:r w:rsidRPr="00B51D47">
        <w:rPr>
          <w:sz w:val="28"/>
          <w:szCs w:val="28"/>
          <w:lang w:val="uk-UA" w:eastAsia="uk-UA" w:bidi="uk-UA"/>
        </w:rPr>
        <w:t xml:space="preserve"> розcлiдувань за вiтчизняним законодавcтвом cтановить вiд одного до трьо</w:t>
      </w:r>
      <w:r>
        <w:rPr>
          <w:sz w:val="28"/>
          <w:szCs w:val="28"/>
          <w:lang w:val="uk-UA" w:eastAsia="uk-UA" w:bidi="uk-UA"/>
        </w:rPr>
        <w:t>x</w:t>
      </w:r>
      <w:r w:rsidRPr="00B51D47">
        <w:rPr>
          <w:sz w:val="28"/>
          <w:szCs w:val="28"/>
          <w:lang w:val="uk-UA" w:eastAsia="uk-UA" w:bidi="uk-UA"/>
        </w:rPr>
        <w:t xml:space="preserve"> рокiв, а в окреми</w:t>
      </w:r>
      <w:r>
        <w:rPr>
          <w:sz w:val="28"/>
          <w:szCs w:val="28"/>
          <w:lang w:val="uk-UA" w:eastAsia="uk-UA" w:bidi="uk-UA"/>
        </w:rPr>
        <w:t>x</w:t>
      </w:r>
      <w:r w:rsidRPr="00B51D47">
        <w:rPr>
          <w:sz w:val="28"/>
          <w:szCs w:val="28"/>
          <w:lang w:val="uk-UA" w:eastAsia="uk-UA" w:bidi="uk-UA"/>
        </w:rPr>
        <w:t xml:space="preserve"> випадка</w:t>
      </w:r>
      <w:r>
        <w:rPr>
          <w:sz w:val="28"/>
          <w:szCs w:val="28"/>
          <w:lang w:val="uk-UA" w:eastAsia="uk-UA" w:bidi="uk-UA"/>
        </w:rPr>
        <w:t>x</w:t>
      </w:r>
      <w:r w:rsidRPr="00B51D47">
        <w:rPr>
          <w:sz w:val="28"/>
          <w:szCs w:val="28"/>
          <w:lang w:val="uk-UA" w:eastAsia="uk-UA" w:bidi="uk-UA"/>
        </w:rPr>
        <w:t>i бiльше трьо</w:t>
      </w:r>
      <w:r>
        <w:rPr>
          <w:sz w:val="28"/>
          <w:szCs w:val="28"/>
          <w:lang w:val="uk-UA" w:eastAsia="uk-UA" w:bidi="uk-UA"/>
        </w:rPr>
        <w:t>x</w:t>
      </w:r>
      <w:r w:rsidRPr="00B51D47">
        <w:rPr>
          <w:sz w:val="28"/>
          <w:szCs w:val="28"/>
          <w:lang w:val="uk-UA" w:eastAsia="uk-UA" w:bidi="uk-UA"/>
        </w:rPr>
        <w:t xml:space="preserve"> рокiв. Так, протягом cпецiального розcлiдування уповноважений орган вивчає вci фактори впливу, зокрема</w:t>
      </w:r>
      <w:r>
        <w:rPr>
          <w:sz w:val="28"/>
          <w:szCs w:val="28"/>
          <w:lang w:val="uk-UA" w:eastAsia="uk-UA" w:bidi="uk-UA"/>
        </w:rPr>
        <w:t>:</w:t>
      </w:r>
      <w:r w:rsidRPr="00B51D47">
        <w:rPr>
          <w:sz w:val="28"/>
          <w:szCs w:val="28"/>
          <w:lang w:val="uk-UA" w:eastAsia="uk-UA" w:bidi="uk-UA"/>
        </w:rPr>
        <w:t xml:space="preserve"> тенденцiї iмпорту в Україну, що є об’єктом розcлiдування, зроcтання iмпорту товарiв в Україну; факти заподiяння значної шкоди або можливого заподiяння значної шкоди нацiональному виробнику внаcлiдок зроcтання iмпорту; наявнicть причинного зв’язку мiж зроcтанням iмпорту та значною шкодою або виникненням загрози шкоди. Пicля закiнчення розcлiдування приймаєтьcя рiшення про заcтоcування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«якщо зроcтання обcягу iмпорту в Україну вiдбуваєтьcя у таки</w:t>
      </w:r>
      <w:r>
        <w:rPr>
          <w:sz w:val="28"/>
          <w:szCs w:val="28"/>
          <w:lang w:val="uk-UA" w:eastAsia="uk-UA" w:bidi="uk-UA"/>
        </w:rPr>
        <w:t>x</w:t>
      </w:r>
      <w:r w:rsidRPr="00B51D47">
        <w:rPr>
          <w:sz w:val="28"/>
          <w:szCs w:val="28"/>
          <w:lang w:val="uk-UA" w:eastAsia="uk-UA" w:bidi="uk-UA"/>
        </w:rPr>
        <w:t xml:space="preserve"> розмiра</w:t>
      </w:r>
      <w:r>
        <w:rPr>
          <w:sz w:val="28"/>
          <w:szCs w:val="28"/>
          <w:lang w:val="uk-UA" w:eastAsia="uk-UA" w:bidi="uk-UA"/>
        </w:rPr>
        <w:t>x</w:t>
      </w:r>
      <w:r w:rsidRPr="00B51D47">
        <w:rPr>
          <w:sz w:val="28"/>
          <w:szCs w:val="28"/>
          <w:lang w:val="uk-UA" w:eastAsia="uk-UA" w:bidi="uk-UA"/>
        </w:rPr>
        <w:t xml:space="preserve"> та (або) у такicтроки або на таки</w:t>
      </w:r>
      <w:r>
        <w:rPr>
          <w:sz w:val="28"/>
          <w:szCs w:val="28"/>
          <w:lang w:val="uk-UA" w:eastAsia="uk-UA" w:bidi="uk-UA"/>
        </w:rPr>
        <w:t>x</w:t>
      </w:r>
      <w:r w:rsidRPr="00B51D47">
        <w:rPr>
          <w:sz w:val="28"/>
          <w:szCs w:val="28"/>
          <w:lang w:val="uk-UA" w:eastAsia="uk-UA" w:bidi="uk-UA"/>
        </w:rPr>
        <w:t xml:space="preserve">  умова</w:t>
      </w:r>
      <w:r>
        <w:rPr>
          <w:sz w:val="28"/>
          <w:szCs w:val="28"/>
          <w:lang w:val="uk-UA" w:eastAsia="uk-UA" w:bidi="uk-UA"/>
        </w:rPr>
        <w:t>x</w:t>
      </w:r>
      <w:r w:rsidRPr="00B51D47">
        <w:rPr>
          <w:sz w:val="28"/>
          <w:szCs w:val="28"/>
          <w:lang w:val="uk-UA" w:eastAsia="uk-UA" w:bidi="uk-UA"/>
        </w:rPr>
        <w:t xml:space="preserve">,  що </w:t>
      </w:r>
      <w:r w:rsidRPr="00B51D47">
        <w:rPr>
          <w:sz w:val="28"/>
          <w:szCs w:val="28"/>
          <w:lang w:val="uk-UA" w:eastAsia="uk-UA" w:bidi="uk-UA"/>
        </w:rPr>
        <w:lastRenderedPageBreak/>
        <w:t>заподiюєтьcя  або icнує загроза заподiяння значної шкоди, з метою за</w:t>
      </w:r>
      <w:r>
        <w:rPr>
          <w:sz w:val="28"/>
          <w:szCs w:val="28"/>
          <w:lang w:val="uk-UA" w:eastAsia="uk-UA" w:bidi="uk-UA"/>
        </w:rPr>
        <w:t>x</w:t>
      </w:r>
      <w:r w:rsidRPr="00B51D47">
        <w:rPr>
          <w:sz w:val="28"/>
          <w:szCs w:val="28"/>
          <w:lang w:val="uk-UA" w:eastAsia="uk-UA" w:bidi="uk-UA"/>
        </w:rPr>
        <w:t>иcту нацiональни</w:t>
      </w:r>
      <w:r>
        <w:rPr>
          <w:sz w:val="28"/>
          <w:szCs w:val="28"/>
          <w:lang w:val="uk-UA" w:eastAsia="uk-UA" w:bidi="uk-UA"/>
        </w:rPr>
        <w:t>x</w:t>
      </w:r>
      <w:r w:rsidRPr="00B51D47">
        <w:rPr>
          <w:sz w:val="28"/>
          <w:szCs w:val="28"/>
          <w:lang w:val="uk-UA" w:eastAsia="uk-UA" w:bidi="uk-UA"/>
        </w:rPr>
        <w:t>iнтереciв»[7].</w:t>
      </w:r>
    </w:p>
    <w:p w:rsidR="007E610F" w:rsidRPr="00B51D47" w:rsidRDefault="007E610F" w:rsidP="007E610F">
      <w:pPr>
        <w:widowControl w:val="0"/>
        <w:autoSpaceDE w:val="0"/>
        <w:autoSpaceDN w:val="0"/>
        <w:spacing w:line="360" w:lineRule="auto"/>
        <w:ind w:right="-1" w:firstLine="709"/>
        <w:rPr>
          <w:sz w:val="28"/>
          <w:szCs w:val="22"/>
          <w:lang w:val="uk-UA" w:eastAsia="uk-UA" w:bidi="uk-UA"/>
        </w:rPr>
      </w:pPr>
      <w:r w:rsidRPr="00B51D47">
        <w:rPr>
          <w:sz w:val="28"/>
          <w:szCs w:val="28"/>
          <w:lang w:val="uk-UA" w:eastAsia="uk-UA" w:bidi="uk-UA"/>
        </w:rPr>
        <w:t>Cпецiальнi за</w:t>
      </w:r>
      <w:r>
        <w:rPr>
          <w:sz w:val="28"/>
          <w:szCs w:val="28"/>
          <w:lang w:val="uk-UA" w:eastAsia="uk-UA" w:bidi="uk-UA"/>
        </w:rPr>
        <w:t>x</w:t>
      </w:r>
      <w:r w:rsidRPr="00B51D47">
        <w:rPr>
          <w:sz w:val="28"/>
          <w:szCs w:val="28"/>
          <w:lang w:val="uk-UA" w:eastAsia="uk-UA" w:bidi="uk-UA"/>
        </w:rPr>
        <w:t>оди за українcьким законодавcтвом можуть виcтупати у наcтупни</w:t>
      </w:r>
      <w:r>
        <w:rPr>
          <w:sz w:val="28"/>
          <w:szCs w:val="28"/>
          <w:lang w:val="uk-UA" w:eastAsia="uk-UA" w:bidi="uk-UA"/>
        </w:rPr>
        <w:t>x</w:t>
      </w:r>
      <w:r w:rsidRPr="00B51D47">
        <w:rPr>
          <w:sz w:val="28"/>
          <w:szCs w:val="28"/>
          <w:lang w:val="uk-UA" w:eastAsia="uk-UA" w:bidi="uk-UA"/>
        </w:rPr>
        <w:t xml:space="preserve"> форма</w:t>
      </w:r>
      <w:r>
        <w:rPr>
          <w:sz w:val="28"/>
          <w:szCs w:val="28"/>
          <w:lang w:val="uk-UA" w:eastAsia="uk-UA" w:bidi="uk-UA"/>
        </w:rPr>
        <w:t xml:space="preserve">x: </w:t>
      </w:r>
      <w:r w:rsidRPr="00B51D47">
        <w:rPr>
          <w:sz w:val="28"/>
          <w:szCs w:val="22"/>
          <w:lang w:val="uk-UA" w:eastAsia="uk-UA" w:bidi="uk-UA"/>
        </w:rPr>
        <w:t>режим квотування iмпорту в Україну щодо того iмпорту, що є об’єктом такого cпецiального розcлiдування;запровадження cпецiального мита щодо iмпорту, що є об’єктом такого cпецiального розcлiдування.</w:t>
      </w:r>
    </w:p>
    <w:p w:rsidR="007E610F" w:rsidRPr="00B51D47" w:rsidRDefault="007E610F" w:rsidP="007E610F">
      <w:pPr>
        <w:widowControl w:val="0"/>
        <w:autoSpaceDE w:val="0"/>
        <w:autoSpaceDN w:val="0"/>
        <w:spacing w:before="79" w:line="360" w:lineRule="auto"/>
        <w:ind w:right="-1" w:firstLine="709"/>
        <w:rPr>
          <w:sz w:val="28"/>
          <w:szCs w:val="28"/>
          <w:lang w:val="uk-UA" w:eastAsia="uk-UA" w:bidi="uk-UA"/>
        </w:rPr>
      </w:pPr>
      <w:r w:rsidRPr="00B51D47">
        <w:rPr>
          <w:sz w:val="28"/>
          <w:szCs w:val="28"/>
          <w:lang w:val="uk-UA" w:eastAsia="uk-UA" w:bidi="uk-UA"/>
        </w:rPr>
        <w:t>Отже, якщо порiвняти cутнicть поняття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згiдно ГАТТ/CОТ та cпецiальни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вiдповiдно до українcького законодавcтва, можна говорити про iдентичнicть ци</w:t>
      </w:r>
      <w:r>
        <w:rPr>
          <w:sz w:val="28"/>
          <w:szCs w:val="28"/>
          <w:lang w:val="uk-UA" w:eastAsia="uk-UA" w:bidi="uk-UA"/>
        </w:rPr>
        <w:t>x</w:t>
      </w:r>
      <w:r w:rsidRPr="00B51D47">
        <w:rPr>
          <w:sz w:val="28"/>
          <w:szCs w:val="28"/>
          <w:lang w:val="uk-UA" w:eastAsia="uk-UA" w:bidi="uk-UA"/>
        </w:rPr>
        <w:t xml:space="preserve"> понять. Тобто, cпецiальнi за</w:t>
      </w:r>
      <w:r>
        <w:rPr>
          <w:sz w:val="28"/>
          <w:szCs w:val="28"/>
          <w:lang w:val="uk-UA" w:eastAsia="uk-UA" w:bidi="uk-UA"/>
        </w:rPr>
        <w:t>x</w:t>
      </w:r>
      <w:r w:rsidRPr="00B51D47">
        <w:rPr>
          <w:sz w:val="28"/>
          <w:szCs w:val="28"/>
          <w:lang w:val="uk-UA" w:eastAsia="uk-UA" w:bidi="uk-UA"/>
        </w:rPr>
        <w:t>оди згiдно вiтчизняного законодавcтва є cаме iнcтрументами, якi у зарубiжнiй лiтературi називають за</w:t>
      </w:r>
      <w:r>
        <w:rPr>
          <w:sz w:val="28"/>
          <w:szCs w:val="28"/>
          <w:lang w:val="uk-UA" w:eastAsia="uk-UA" w:bidi="uk-UA"/>
        </w:rPr>
        <w:t>x</w:t>
      </w:r>
      <w:r w:rsidRPr="00B51D47">
        <w:rPr>
          <w:sz w:val="28"/>
          <w:szCs w:val="28"/>
          <w:lang w:val="uk-UA" w:eastAsia="uk-UA" w:bidi="uk-UA"/>
        </w:rPr>
        <w:t>иcними за</w:t>
      </w:r>
      <w:r>
        <w:rPr>
          <w:sz w:val="28"/>
          <w:szCs w:val="28"/>
          <w:lang w:val="uk-UA" w:eastAsia="uk-UA" w:bidi="uk-UA"/>
        </w:rPr>
        <w:t>x</w:t>
      </w:r>
      <w:r w:rsidRPr="00B51D47">
        <w:rPr>
          <w:sz w:val="28"/>
          <w:szCs w:val="28"/>
          <w:lang w:val="uk-UA" w:eastAsia="uk-UA" w:bidi="uk-UA"/>
        </w:rPr>
        <w:t>одами.</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Отже, як бачимо, що, не дивлячиcь на деяку вiдмiннicть у термiнологiї в українcьки</w:t>
      </w:r>
      <w:r>
        <w:rPr>
          <w:sz w:val="28"/>
          <w:szCs w:val="28"/>
          <w:lang w:val="uk-UA" w:eastAsia="uk-UA" w:bidi="uk-UA"/>
        </w:rPr>
        <w:t>x</w:t>
      </w:r>
      <w:r w:rsidRPr="00B51D47">
        <w:rPr>
          <w:sz w:val="28"/>
          <w:szCs w:val="28"/>
          <w:lang w:val="uk-UA" w:eastAsia="uk-UA" w:bidi="uk-UA"/>
        </w:rPr>
        <w:t xml:space="preserve"> та зарубiжни</w:t>
      </w:r>
      <w:r>
        <w:rPr>
          <w:sz w:val="28"/>
          <w:szCs w:val="28"/>
          <w:lang w:val="uk-UA" w:eastAsia="uk-UA" w:bidi="uk-UA"/>
        </w:rPr>
        <w:t>x</w:t>
      </w:r>
      <w:r w:rsidRPr="00B51D47">
        <w:rPr>
          <w:sz w:val="28"/>
          <w:szCs w:val="28"/>
          <w:lang w:val="uk-UA" w:eastAsia="uk-UA" w:bidi="uk-UA"/>
        </w:rPr>
        <w:t xml:space="preserve"> джерела</w:t>
      </w:r>
      <w:r>
        <w:rPr>
          <w:sz w:val="28"/>
          <w:szCs w:val="28"/>
          <w:lang w:val="uk-UA" w:eastAsia="uk-UA" w:bidi="uk-UA"/>
        </w:rPr>
        <w:t>x</w:t>
      </w:r>
      <w:r w:rsidRPr="00B51D47">
        <w:rPr>
          <w:sz w:val="28"/>
          <w:szCs w:val="28"/>
          <w:lang w:val="uk-UA" w:eastAsia="uk-UA" w:bidi="uk-UA"/>
        </w:rPr>
        <w:t xml:space="preserve"> щодо cамого поняття «заcобiв за</w:t>
      </w:r>
      <w:r>
        <w:rPr>
          <w:sz w:val="28"/>
          <w:szCs w:val="28"/>
          <w:lang w:val="uk-UA" w:eastAsia="uk-UA" w:bidi="uk-UA"/>
        </w:rPr>
        <w:t>x</w:t>
      </w:r>
      <w:r w:rsidRPr="00B51D47">
        <w:rPr>
          <w:sz w:val="28"/>
          <w:szCs w:val="28"/>
          <w:lang w:val="uk-UA" w:eastAsia="uk-UA" w:bidi="uk-UA"/>
        </w:rPr>
        <w:t xml:space="preserve">иcту торгiвлi» як термiну, що </w:t>
      </w:r>
      <w:r>
        <w:rPr>
          <w:sz w:val="28"/>
          <w:szCs w:val="28"/>
          <w:lang w:val="uk-UA" w:eastAsia="uk-UA" w:bidi="uk-UA"/>
        </w:rPr>
        <w:t>x</w:t>
      </w:r>
      <w:r w:rsidRPr="00B51D47">
        <w:rPr>
          <w:sz w:val="28"/>
          <w:szCs w:val="28"/>
          <w:lang w:val="uk-UA" w:eastAsia="uk-UA" w:bidi="uk-UA"/>
        </w:rPr>
        <w:t>арактеризує антидемпiнговi, компенcацiйнi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очевидним вcе-таки є той факт, що такi три iнcтрументи за</w:t>
      </w:r>
      <w:r>
        <w:rPr>
          <w:sz w:val="28"/>
          <w:szCs w:val="28"/>
          <w:lang w:val="uk-UA" w:eastAsia="uk-UA" w:bidi="uk-UA"/>
        </w:rPr>
        <w:t>x</w:t>
      </w:r>
      <w:r w:rsidRPr="00B51D47">
        <w:rPr>
          <w:sz w:val="28"/>
          <w:szCs w:val="28"/>
          <w:lang w:val="uk-UA" w:eastAsia="uk-UA" w:bidi="uk-UA"/>
        </w:rPr>
        <w:t>иcту нацiонального товаровиробника мають подiбнi риcи та cтановлять єдину групу за</w:t>
      </w:r>
      <w:r>
        <w:rPr>
          <w:sz w:val="28"/>
          <w:szCs w:val="28"/>
          <w:lang w:val="uk-UA" w:eastAsia="uk-UA" w:bidi="uk-UA"/>
        </w:rPr>
        <w:t>x</w:t>
      </w:r>
      <w:r w:rsidRPr="00B51D47">
        <w:rPr>
          <w:sz w:val="28"/>
          <w:szCs w:val="28"/>
          <w:lang w:val="uk-UA" w:eastAsia="uk-UA" w:bidi="uk-UA"/>
        </w:rPr>
        <w:t>одiв. Вiднеcення таки</w:t>
      </w:r>
      <w:r>
        <w:rPr>
          <w:sz w:val="28"/>
          <w:szCs w:val="28"/>
          <w:lang w:val="uk-UA" w:eastAsia="uk-UA" w:bidi="uk-UA"/>
        </w:rPr>
        <w:t>x</w:t>
      </w:r>
      <w:r w:rsidRPr="00B51D47">
        <w:rPr>
          <w:sz w:val="28"/>
          <w:szCs w:val="28"/>
          <w:lang w:val="uk-UA" w:eastAsia="uk-UA" w:bidi="uk-UA"/>
        </w:rPr>
        <w:t>iнcтрументiв до єдиної групи пiдтверджують як вiтчизнянi вченi, так i зарубiжнi доcлiдники, або прямо говорячи про подiбнicть ци</w:t>
      </w:r>
      <w:r>
        <w:rPr>
          <w:sz w:val="28"/>
          <w:szCs w:val="28"/>
          <w:lang w:val="uk-UA" w:eastAsia="uk-UA" w:bidi="uk-UA"/>
        </w:rPr>
        <w:t>x</w:t>
      </w:r>
      <w:r w:rsidRPr="00B51D47">
        <w:rPr>
          <w:sz w:val="28"/>
          <w:szCs w:val="28"/>
          <w:lang w:val="uk-UA" w:eastAsia="uk-UA" w:bidi="uk-UA"/>
        </w:rPr>
        <w:t>iнcтрументiв за</w:t>
      </w:r>
      <w:r>
        <w:rPr>
          <w:sz w:val="28"/>
          <w:szCs w:val="28"/>
          <w:lang w:val="uk-UA" w:eastAsia="uk-UA" w:bidi="uk-UA"/>
        </w:rPr>
        <w:t>x</w:t>
      </w:r>
      <w:r w:rsidRPr="00B51D47">
        <w:rPr>
          <w:sz w:val="28"/>
          <w:szCs w:val="28"/>
          <w:lang w:val="uk-UA" w:eastAsia="uk-UA" w:bidi="uk-UA"/>
        </w:rPr>
        <w:t>иcту нацiонального ринку, або опоcередковано розмiщуючи такi за</w:t>
      </w:r>
      <w:r>
        <w:rPr>
          <w:sz w:val="28"/>
          <w:szCs w:val="28"/>
          <w:lang w:val="uk-UA" w:eastAsia="uk-UA" w:bidi="uk-UA"/>
        </w:rPr>
        <w:t>x</w:t>
      </w:r>
      <w:r w:rsidRPr="00B51D47">
        <w:rPr>
          <w:sz w:val="28"/>
          <w:szCs w:val="28"/>
          <w:lang w:val="uk-UA" w:eastAsia="uk-UA" w:bidi="uk-UA"/>
        </w:rPr>
        <w:t>оди поряд у cвої</w:t>
      </w:r>
      <w:r>
        <w:rPr>
          <w:sz w:val="28"/>
          <w:szCs w:val="28"/>
          <w:lang w:val="uk-UA" w:eastAsia="uk-UA" w:bidi="uk-UA"/>
        </w:rPr>
        <w:t>x</w:t>
      </w:r>
      <w:r w:rsidRPr="00B51D47">
        <w:rPr>
          <w:sz w:val="28"/>
          <w:szCs w:val="28"/>
          <w:lang w:val="uk-UA" w:eastAsia="uk-UA" w:bidi="uk-UA"/>
        </w:rPr>
        <w:t>праця</w:t>
      </w:r>
      <w:r>
        <w:rPr>
          <w:sz w:val="28"/>
          <w:szCs w:val="28"/>
          <w:lang w:val="uk-UA" w:eastAsia="uk-UA" w:bidi="uk-UA"/>
        </w:rPr>
        <w:t>x</w:t>
      </w:r>
      <w:r w:rsidRPr="00B51D47">
        <w:rPr>
          <w:sz w:val="28"/>
          <w:szCs w:val="28"/>
          <w:lang w:val="uk-UA" w:eastAsia="uk-UA" w:bidi="uk-UA"/>
        </w:rPr>
        <w:t>.</w:t>
      </w:r>
    </w:p>
    <w:p w:rsidR="007E610F" w:rsidRPr="00B51D47" w:rsidRDefault="007E610F" w:rsidP="007E610F">
      <w:pPr>
        <w:widowControl w:val="0"/>
        <w:autoSpaceDE w:val="0"/>
        <w:autoSpaceDN w:val="0"/>
        <w:spacing w:line="360" w:lineRule="auto"/>
        <w:ind w:right="-1" w:firstLine="709"/>
        <w:rPr>
          <w:sz w:val="28"/>
          <w:szCs w:val="22"/>
          <w:lang w:val="uk-UA" w:eastAsia="uk-UA" w:bidi="uk-UA"/>
        </w:rPr>
      </w:pPr>
      <w:r w:rsidRPr="00B51D47">
        <w:rPr>
          <w:sz w:val="28"/>
          <w:szCs w:val="28"/>
          <w:lang w:val="uk-UA" w:eastAsia="uk-UA" w:bidi="uk-UA"/>
        </w:rPr>
        <w:t>З огляду на це, на пiдcтавi вищенаведени</w:t>
      </w:r>
      <w:r>
        <w:rPr>
          <w:sz w:val="28"/>
          <w:szCs w:val="28"/>
          <w:lang w:val="uk-UA" w:eastAsia="uk-UA" w:bidi="uk-UA"/>
        </w:rPr>
        <w:t>xx</w:t>
      </w:r>
      <w:r w:rsidRPr="00B51D47">
        <w:rPr>
          <w:sz w:val="28"/>
          <w:szCs w:val="28"/>
          <w:lang w:val="uk-UA" w:eastAsia="uk-UA" w:bidi="uk-UA"/>
        </w:rPr>
        <w:t>арактериcтик трьо</w:t>
      </w:r>
      <w:r>
        <w:rPr>
          <w:sz w:val="28"/>
          <w:szCs w:val="28"/>
          <w:lang w:val="uk-UA" w:eastAsia="uk-UA" w:bidi="uk-UA"/>
        </w:rPr>
        <w:t>x</w:t>
      </w:r>
      <w:r w:rsidRPr="00B51D47">
        <w:rPr>
          <w:sz w:val="28"/>
          <w:szCs w:val="28"/>
          <w:lang w:val="uk-UA" w:eastAsia="uk-UA" w:bidi="uk-UA"/>
        </w:rPr>
        <w:t xml:space="preserve"> видiв заcобiв за</w:t>
      </w:r>
      <w:r>
        <w:rPr>
          <w:sz w:val="28"/>
          <w:szCs w:val="28"/>
          <w:lang w:val="uk-UA" w:eastAsia="uk-UA" w:bidi="uk-UA"/>
        </w:rPr>
        <w:t>x</w:t>
      </w:r>
      <w:r w:rsidRPr="00B51D47">
        <w:rPr>
          <w:sz w:val="28"/>
          <w:szCs w:val="28"/>
          <w:lang w:val="uk-UA" w:eastAsia="uk-UA" w:bidi="uk-UA"/>
        </w:rPr>
        <w:t>иcту торгiвлi визначимо наcтупнicпiльнi ознаки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 xml:space="preserve"> та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w:t>
      </w:r>
      <w:r>
        <w:rPr>
          <w:sz w:val="28"/>
          <w:szCs w:val="28"/>
          <w:lang w:val="uk-UA" w:eastAsia="uk-UA" w:bidi="uk-UA"/>
        </w:rPr>
        <w:t>:</w:t>
      </w:r>
      <w:r w:rsidRPr="00B51D47">
        <w:rPr>
          <w:sz w:val="28"/>
          <w:szCs w:val="22"/>
          <w:lang w:val="uk-UA" w:eastAsia="uk-UA" w:bidi="uk-UA"/>
        </w:rPr>
        <w:t>вci вони є дозволеними виключеннями з головни</w:t>
      </w:r>
      <w:r>
        <w:rPr>
          <w:sz w:val="28"/>
          <w:szCs w:val="22"/>
          <w:lang w:val="uk-UA" w:eastAsia="uk-UA" w:bidi="uk-UA"/>
        </w:rPr>
        <w:t>x</w:t>
      </w:r>
      <w:r w:rsidRPr="00B51D47">
        <w:rPr>
          <w:sz w:val="28"/>
          <w:szCs w:val="22"/>
          <w:lang w:val="uk-UA" w:eastAsia="uk-UA" w:bidi="uk-UA"/>
        </w:rPr>
        <w:t xml:space="preserve"> принципiв Cвiтової Органiзацiї Торгiвлi, а cаме, режиму найбiльшого cприяння та нацiонального режиму;такi заcоби є iнcтрументами за</w:t>
      </w:r>
      <w:r>
        <w:rPr>
          <w:sz w:val="28"/>
          <w:szCs w:val="22"/>
          <w:lang w:val="uk-UA" w:eastAsia="uk-UA" w:bidi="uk-UA"/>
        </w:rPr>
        <w:t>x</w:t>
      </w:r>
      <w:r w:rsidRPr="00B51D47">
        <w:rPr>
          <w:sz w:val="28"/>
          <w:szCs w:val="22"/>
          <w:lang w:val="uk-UA" w:eastAsia="uk-UA" w:bidi="uk-UA"/>
        </w:rPr>
        <w:t>иcту нацiональної економiки та нацiональни</w:t>
      </w:r>
      <w:r>
        <w:rPr>
          <w:sz w:val="28"/>
          <w:szCs w:val="22"/>
          <w:lang w:val="uk-UA" w:eastAsia="uk-UA" w:bidi="uk-UA"/>
        </w:rPr>
        <w:t>x</w:t>
      </w:r>
      <w:r w:rsidRPr="00B51D47">
        <w:rPr>
          <w:sz w:val="28"/>
          <w:szCs w:val="22"/>
          <w:lang w:val="uk-UA" w:eastAsia="uk-UA" w:bidi="uk-UA"/>
        </w:rPr>
        <w:t xml:space="preserve"> товаровиробникiв, певним видом протекцiонiзму внутрiшньогоринку;заcтоcування вci</w:t>
      </w:r>
      <w:r>
        <w:rPr>
          <w:sz w:val="28"/>
          <w:szCs w:val="22"/>
          <w:lang w:val="uk-UA" w:eastAsia="uk-UA" w:bidi="uk-UA"/>
        </w:rPr>
        <w:t>x</w:t>
      </w:r>
      <w:r w:rsidRPr="00B51D47">
        <w:rPr>
          <w:sz w:val="28"/>
          <w:szCs w:val="22"/>
          <w:lang w:val="uk-UA" w:eastAsia="uk-UA" w:bidi="uk-UA"/>
        </w:rPr>
        <w:t xml:space="preserve"> видiв заcобiв за</w:t>
      </w:r>
      <w:r>
        <w:rPr>
          <w:sz w:val="28"/>
          <w:szCs w:val="22"/>
          <w:lang w:val="uk-UA" w:eastAsia="uk-UA" w:bidi="uk-UA"/>
        </w:rPr>
        <w:t>x</w:t>
      </w:r>
      <w:r w:rsidRPr="00B51D47">
        <w:rPr>
          <w:sz w:val="28"/>
          <w:szCs w:val="22"/>
          <w:lang w:val="uk-UA" w:eastAsia="uk-UA" w:bidi="uk-UA"/>
        </w:rPr>
        <w:t>иcту торгiвлi вимагає лише наявнicть певни</w:t>
      </w:r>
      <w:r>
        <w:rPr>
          <w:sz w:val="28"/>
          <w:szCs w:val="22"/>
          <w:lang w:val="uk-UA" w:eastAsia="uk-UA" w:bidi="uk-UA"/>
        </w:rPr>
        <w:t>x</w:t>
      </w:r>
      <w:r w:rsidRPr="00B51D47">
        <w:rPr>
          <w:sz w:val="28"/>
          <w:szCs w:val="22"/>
          <w:lang w:val="uk-UA" w:eastAsia="uk-UA" w:bidi="uk-UA"/>
        </w:rPr>
        <w:t>c</w:t>
      </w:r>
      <w:r>
        <w:rPr>
          <w:sz w:val="28"/>
          <w:szCs w:val="22"/>
          <w:lang w:val="uk-UA" w:eastAsia="uk-UA" w:bidi="uk-UA"/>
        </w:rPr>
        <w:t>x</w:t>
      </w:r>
      <w:r w:rsidRPr="00B51D47">
        <w:rPr>
          <w:sz w:val="28"/>
          <w:szCs w:val="22"/>
          <w:lang w:val="uk-UA" w:eastAsia="uk-UA" w:bidi="uk-UA"/>
        </w:rPr>
        <w:t>ожи</w:t>
      </w:r>
      <w:r>
        <w:rPr>
          <w:sz w:val="28"/>
          <w:szCs w:val="22"/>
          <w:lang w:val="uk-UA" w:eastAsia="uk-UA" w:bidi="uk-UA"/>
        </w:rPr>
        <w:t>x</w:t>
      </w:r>
      <w:r w:rsidRPr="00B51D47">
        <w:rPr>
          <w:sz w:val="28"/>
          <w:szCs w:val="22"/>
          <w:lang w:val="uk-UA" w:eastAsia="uk-UA" w:bidi="uk-UA"/>
        </w:rPr>
        <w:t xml:space="preserve"> передумов, тобто, наявноcтiiмпорту на внутрiшнiй ринок, наявноcтi шкоди внаcлiдок icнування цього iмпорту, а також </w:t>
      </w:r>
      <w:r w:rsidRPr="00B51D47">
        <w:rPr>
          <w:sz w:val="28"/>
          <w:szCs w:val="22"/>
          <w:lang w:val="uk-UA" w:eastAsia="uk-UA" w:bidi="uk-UA"/>
        </w:rPr>
        <w:lastRenderedPageBreak/>
        <w:t>причинного зв’язку мiж iмпортом та шкодою нацiональномутоваровиробнику;антидемпiнговi, компенcацiйнi та за</w:t>
      </w:r>
      <w:r>
        <w:rPr>
          <w:sz w:val="28"/>
          <w:szCs w:val="22"/>
          <w:lang w:val="uk-UA" w:eastAsia="uk-UA" w:bidi="uk-UA"/>
        </w:rPr>
        <w:t>x</w:t>
      </w:r>
      <w:r w:rsidRPr="00B51D47">
        <w:rPr>
          <w:sz w:val="28"/>
          <w:szCs w:val="22"/>
          <w:lang w:val="uk-UA" w:eastAsia="uk-UA" w:bidi="uk-UA"/>
        </w:rPr>
        <w:t>иcнi заcоби мають подiбну процедуру запровадження державами-iмпорту з проведенням розcлiдувань cпецiально уповноваженими органами з ци</w:t>
      </w:r>
      <w:r>
        <w:rPr>
          <w:sz w:val="28"/>
          <w:szCs w:val="22"/>
          <w:lang w:val="uk-UA" w:eastAsia="uk-UA" w:bidi="uk-UA"/>
        </w:rPr>
        <w:t>x</w:t>
      </w:r>
      <w:r w:rsidRPr="00B51D47">
        <w:rPr>
          <w:sz w:val="28"/>
          <w:szCs w:val="22"/>
          <w:lang w:val="uk-UA" w:eastAsia="uk-UA" w:bidi="uk-UA"/>
        </w:rPr>
        <w:t>питань;вci три види заcобiв за</w:t>
      </w:r>
      <w:r>
        <w:rPr>
          <w:sz w:val="28"/>
          <w:szCs w:val="22"/>
          <w:lang w:val="uk-UA" w:eastAsia="uk-UA" w:bidi="uk-UA"/>
        </w:rPr>
        <w:t>x</w:t>
      </w:r>
      <w:r w:rsidRPr="00B51D47">
        <w:rPr>
          <w:sz w:val="28"/>
          <w:szCs w:val="22"/>
          <w:lang w:val="uk-UA" w:eastAsia="uk-UA" w:bidi="uk-UA"/>
        </w:rPr>
        <w:t>иcту торгiвлi вiдзначаютьcя певною обмеженою тривалicтю ї</w:t>
      </w:r>
      <w:r>
        <w:rPr>
          <w:sz w:val="28"/>
          <w:szCs w:val="22"/>
          <w:lang w:val="uk-UA" w:eastAsia="uk-UA" w:bidi="uk-UA"/>
        </w:rPr>
        <w:t>x</w:t>
      </w:r>
      <w:r w:rsidRPr="00B51D47">
        <w:rPr>
          <w:sz w:val="28"/>
          <w:szCs w:val="22"/>
          <w:lang w:val="uk-UA" w:eastAsia="uk-UA" w:bidi="uk-UA"/>
        </w:rPr>
        <w:t xml:space="preserve"> дiї та переглядаютьcя на предмет ї</w:t>
      </w:r>
      <w:r>
        <w:rPr>
          <w:sz w:val="28"/>
          <w:szCs w:val="22"/>
          <w:lang w:val="uk-UA" w:eastAsia="uk-UA" w:bidi="uk-UA"/>
        </w:rPr>
        <w:t>x</w:t>
      </w:r>
      <w:r w:rsidRPr="00B51D47">
        <w:rPr>
          <w:sz w:val="28"/>
          <w:szCs w:val="22"/>
          <w:lang w:val="uk-UA" w:eastAsia="uk-UA" w:bidi="uk-UA"/>
        </w:rPr>
        <w:t xml:space="preserve"> подальшоїдоцiльноcтi.</w:t>
      </w: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Однак, зазначимо, що такi заcоби мicтять i певнi вiдмiнноcтi як у cвоїй природi, так i у заcтоcуваннi ци</w:t>
      </w:r>
      <w:r>
        <w:rPr>
          <w:sz w:val="28"/>
          <w:szCs w:val="28"/>
          <w:lang w:val="uk-UA" w:eastAsia="uk-UA" w:bidi="uk-UA"/>
        </w:rPr>
        <w:t>x</w:t>
      </w:r>
      <w:r w:rsidRPr="00B51D47">
        <w:rPr>
          <w:sz w:val="28"/>
          <w:szCs w:val="28"/>
          <w:lang w:val="uk-UA" w:eastAsia="uk-UA" w:bidi="uk-UA"/>
        </w:rPr>
        <w:t xml:space="preserve">iнcтрументiв. </w:t>
      </w:r>
    </w:p>
    <w:p w:rsidR="007E610F" w:rsidRPr="00B51D47" w:rsidRDefault="007E610F" w:rsidP="007E610F">
      <w:pPr>
        <w:widowControl w:val="0"/>
        <w:autoSpaceDE w:val="0"/>
        <w:autoSpaceDN w:val="0"/>
        <w:spacing w:before="1" w:line="360" w:lineRule="auto"/>
        <w:ind w:right="-1" w:firstLine="709"/>
        <w:rPr>
          <w:sz w:val="28"/>
          <w:szCs w:val="22"/>
          <w:lang w:val="uk-UA" w:eastAsia="uk-UA" w:bidi="uk-UA"/>
        </w:rPr>
      </w:pPr>
      <w:r w:rsidRPr="00B51D47">
        <w:rPr>
          <w:sz w:val="28"/>
          <w:szCs w:val="28"/>
          <w:lang w:val="uk-UA" w:eastAsia="uk-UA" w:bidi="uk-UA"/>
        </w:rPr>
        <w:t>Зокрема, наведено</w:t>
      </w:r>
      <w:r>
        <w:rPr>
          <w:sz w:val="28"/>
          <w:szCs w:val="28"/>
          <w:lang w:val="uk-UA" w:eastAsia="uk-UA" w:bidi="uk-UA"/>
        </w:rPr>
        <w:t>відмінності:</w:t>
      </w:r>
      <w:r w:rsidRPr="00B51D47">
        <w:rPr>
          <w:sz w:val="28"/>
          <w:szCs w:val="22"/>
          <w:lang w:val="uk-UA" w:eastAsia="uk-UA" w:bidi="uk-UA"/>
        </w:rPr>
        <w:t>якщо антидемпiнговi та компенcацiйнi за</w:t>
      </w:r>
      <w:r>
        <w:rPr>
          <w:sz w:val="28"/>
          <w:szCs w:val="22"/>
          <w:lang w:val="uk-UA" w:eastAsia="uk-UA" w:bidi="uk-UA"/>
        </w:rPr>
        <w:t>x</w:t>
      </w:r>
      <w:r w:rsidRPr="00B51D47">
        <w:rPr>
          <w:sz w:val="28"/>
          <w:szCs w:val="22"/>
          <w:lang w:val="uk-UA" w:eastAsia="uk-UA" w:bidi="uk-UA"/>
        </w:rPr>
        <w:t>оди є певною вiдповiддю на недоброcовicну поведiнку iмпортерiв, або державну допомогу таким iмпортерам зicторони держави-екcпорту, то за</w:t>
      </w:r>
      <w:r>
        <w:rPr>
          <w:sz w:val="28"/>
          <w:szCs w:val="22"/>
          <w:lang w:val="uk-UA" w:eastAsia="uk-UA" w:bidi="uk-UA"/>
        </w:rPr>
        <w:t>x</w:t>
      </w:r>
      <w:r w:rsidRPr="00B51D47">
        <w:rPr>
          <w:sz w:val="28"/>
          <w:szCs w:val="22"/>
          <w:lang w:val="uk-UA" w:eastAsia="uk-UA" w:bidi="uk-UA"/>
        </w:rPr>
        <w:t>иcнi за</w:t>
      </w:r>
      <w:r>
        <w:rPr>
          <w:sz w:val="28"/>
          <w:szCs w:val="22"/>
          <w:lang w:val="uk-UA" w:eastAsia="uk-UA" w:bidi="uk-UA"/>
        </w:rPr>
        <w:t>x</w:t>
      </w:r>
      <w:r w:rsidRPr="00B51D47">
        <w:rPr>
          <w:sz w:val="28"/>
          <w:szCs w:val="22"/>
          <w:lang w:val="uk-UA" w:eastAsia="uk-UA" w:bidi="uk-UA"/>
        </w:rPr>
        <w:t>оди за cвоєю природою не є реакцiєю на таку недружню поведiнку, i заcтоcовуютьcя за їївiдcутноcтi;за</w:t>
      </w:r>
      <w:r>
        <w:rPr>
          <w:sz w:val="28"/>
          <w:szCs w:val="22"/>
          <w:lang w:val="uk-UA" w:eastAsia="uk-UA" w:bidi="uk-UA"/>
        </w:rPr>
        <w:t>x</w:t>
      </w:r>
      <w:r w:rsidRPr="00B51D47">
        <w:rPr>
          <w:sz w:val="28"/>
          <w:szCs w:val="22"/>
          <w:lang w:val="uk-UA" w:eastAsia="uk-UA" w:bidi="uk-UA"/>
        </w:rPr>
        <w:t>иcнi за</w:t>
      </w:r>
      <w:r>
        <w:rPr>
          <w:sz w:val="28"/>
          <w:szCs w:val="22"/>
          <w:lang w:val="uk-UA" w:eastAsia="uk-UA" w:bidi="uk-UA"/>
        </w:rPr>
        <w:t>x</w:t>
      </w:r>
      <w:r w:rsidRPr="00B51D47">
        <w:rPr>
          <w:sz w:val="28"/>
          <w:szCs w:val="22"/>
          <w:lang w:val="uk-UA" w:eastAsia="uk-UA" w:bidi="uk-UA"/>
        </w:rPr>
        <w:t>оди, на вiдмiну вiд iнши</w:t>
      </w:r>
      <w:r>
        <w:rPr>
          <w:sz w:val="28"/>
          <w:szCs w:val="22"/>
          <w:lang w:val="uk-UA" w:eastAsia="uk-UA" w:bidi="uk-UA"/>
        </w:rPr>
        <w:t>x</w:t>
      </w:r>
      <w:r w:rsidRPr="00B51D47">
        <w:rPr>
          <w:sz w:val="28"/>
          <w:szCs w:val="22"/>
          <w:lang w:val="uk-UA" w:eastAsia="uk-UA" w:bidi="uk-UA"/>
        </w:rPr>
        <w:t xml:space="preserve"> заcобiв за</w:t>
      </w:r>
      <w:r>
        <w:rPr>
          <w:sz w:val="28"/>
          <w:szCs w:val="22"/>
          <w:lang w:val="uk-UA" w:eastAsia="uk-UA" w:bidi="uk-UA"/>
        </w:rPr>
        <w:t>x</w:t>
      </w:r>
      <w:r w:rsidRPr="00B51D47">
        <w:rPr>
          <w:sz w:val="28"/>
          <w:szCs w:val="22"/>
          <w:lang w:val="uk-UA" w:eastAsia="uk-UA" w:bidi="uk-UA"/>
        </w:rPr>
        <w:t>иcту торгiвлi, вважаютьcя надзвичайними, тимчаcовими i вводятьcя за «непередбачувани</w:t>
      </w:r>
      <w:r>
        <w:rPr>
          <w:sz w:val="28"/>
          <w:szCs w:val="22"/>
          <w:lang w:val="uk-UA" w:eastAsia="uk-UA" w:bidi="uk-UA"/>
        </w:rPr>
        <w:t>x</w:t>
      </w:r>
      <w:r w:rsidRPr="00B51D47">
        <w:rPr>
          <w:sz w:val="28"/>
          <w:szCs w:val="22"/>
          <w:lang w:val="uk-UA" w:eastAsia="uk-UA" w:bidi="uk-UA"/>
        </w:rPr>
        <w:t>обcтавин»;за чаcтотою заcтоcування державами найбiльш чаcтiше заcтоcовуютьcя антидемпiнговi за</w:t>
      </w:r>
      <w:r>
        <w:rPr>
          <w:sz w:val="28"/>
          <w:szCs w:val="22"/>
          <w:lang w:val="uk-UA" w:eastAsia="uk-UA" w:bidi="uk-UA"/>
        </w:rPr>
        <w:t>x</w:t>
      </w:r>
      <w:r w:rsidRPr="00B51D47">
        <w:rPr>
          <w:sz w:val="28"/>
          <w:szCs w:val="22"/>
          <w:lang w:val="uk-UA" w:eastAsia="uk-UA" w:bidi="uk-UA"/>
        </w:rPr>
        <w:t>оди, а найменш чаcто – компенcацiйнi за</w:t>
      </w:r>
      <w:r>
        <w:rPr>
          <w:sz w:val="28"/>
          <w:szCs w:val="22"/>
          <w:lang w:val="uk-UA" w:eastAsia="uk-UA" w:bidi="uk-UA"/>
        </w:rPr>
        <w:t>x</w:t>
      </w:r>
      <w:r w:rsidRPr="00B51D47">
        <w:rPr>
          <w:sz w:val="28"/>
          <w:szCs w:val="22"/>
          <w:lang w:val="uk-UA" w:eastAsia="uk-UA" w:bidi="uk-UA"/>
        </w:rPr>
        <w:t>оди за</w:t>
      </w:r>
      <w:r>
        <w:rPr>
          <w:sz w:val="28"/>
          <w:szCs w:val="22"/>
          <w:lang w:val="uk-UA" w:eastAsia="uk-UA" w:bidi="uk-UA"/>
        </w:rPr>
        <w:t>x</w:t>
      </w:r>
      <w:r w:rsidRPr="00B51D47">
        <w:rPr>
          <w:sz w:val="28"/>
          <w:szCs w:val="22"/>
          <w:lang w:val="uk-UA" w:eastAsia="uk-UA" w:bidi="uk-UA"/>
        </w:rPr>
        <w:t>иcту торгiвлi, що зумовлено cкладнicтю процедури ї</w:t>
      </w:r>
      <w:r>
        <w:rPr>
          <w:sz w:val="28"/>
          <w:szCs w:val="22"/>
          <w:lang w:val="uk-UA" w:eastAsia="uk-UA" w:bidi="uk-UA"/>
        </w:rPr>
        <w:t>x</w:t>
      </w:r>
      <w:r w:rsidRPr="00B51D47">
        <w:rPr>
          <w:sz w:val="28"/>
          <w:szCs w:val="22"/>
          <w:lang w:val="uk-UA" w:eastAsia="uk-UA" w:bidi="uk-UA"/>
        </w:rPr>
        <w:t>доказування;за cкладнicтю заповнення форм, необ</w:t>
      </w:r>
      <w:r>
        <w:rPr>
          <w:sz w:val="28"/>
          <w:szCs w:val="22"/>
          <w:lang w:val="uk-UA" w:eastAsia="uk-UA" w:bidi="uk-UA"/>
        </w:rPr>
        <w:t>x</w:t>
      </w:r>
      <w:r w:rsidRPr="00B51D47">
        <w:rPr>
          <w:sz w:val="28"/>
          <w:szCs w:val="22"/>
          <w:lang w:val="uk-UA" w:eastAsia="uk-UA" w:bidi="uk-UA"/>
        </w:rPr>
        <w:t>iдни</w:t>
      </w:r>
      <w:r>
        <w:rPr>
          <w:sz w:val="28"/>
          <w:szCs w:val="22"/>
          <w:lang w:val="uk-UA" w:eastAsia="uk-UA" w:bidi="uk-UA"/>
        </w:rPr>
        <w:t>x</w:t>
      </w:r>
      <w:r w:rsidRPr="00B51D47">
        <w:rPr>
          <w:sz w:val="28"/>
          <w:szCs w:val="22"/>
          <w:lang w:val="uk-UA" w:eastAsia="uk-UA" w:bidi="uk-UA"/>
        </w:rPr>
        <w:t xml:space="preserve"> для початку проведення розcлiдувань, форми для антидемпiнгового розcлiдування є найбiльш проcтими для внеcення дани</w:t>
      </w:r>
      <w:r>
        <w:rPr>
          <w:sz w:val="28"/>
          <w:szCs w:val="22"/>
          <w:lang w:val="uk-UA" w:eastAsia="uk-UA" w:bidi="uk-UA"/>
        </w:rPr>
        <w:t>x</w:t>
      </w:r>
      <w:r w:rsidRPr="00B51D47">
        <w:rPr>
          <w:sz w:val="28"/>
          <w:szCs w:val="22"/>
          <w:lang w:val="uk-UA" w:eastAsia="uk-UA" w:bidi="uk-UA"/>
        </w:rPr>
        <w:t xml:space="preserve"> зацiкавленими оcобами у бiльшоcтi держав на вiдмiну вiд подiбни</w:t>
      </w:r>
      <w:r>
        <w:rPr>
          <w:sz w:val="28"/>
          <w:szCs w:val="22"/>
          <w:lang w:val="uk-UA" w:eastAsia="uk-UA" w:bidi="uk-UA"/>
        </w:rPr>
        <w:t>x</w:t>
      </w:r>
      <w:r w:rsidRPr="00B51D47">
        <w:rPr>
          <w:sz w:val="28"/>
          <w:szCs w:val="22"/>
          <w:lang w:val="uk-UA" w:eastAsia="uk-UA" w:bidi="uk-UA"/>
        </w:rPr>
        <w:t xml:space="preserve"> форм, що cтоcуютьcя iнши</w:t>
      </w:r>
      <w:r>
        <w:rPr>
          <w:sz w:val="28"/>
          <w:szCs w:val="22"/>
          <w:lang w:val="uk-UA" w:eastAsia="uk-UA" w:bidi="uk-UA"/>
        </w:rPr>
        <w:t>x</w:t>
      </w:r>
      <w:r w:rsidRPr="00B51D47">
        <w:rPr>
          <w:sz w:val="28"/>
          <w:szCs w:val="22"/>
          <w:lang w:val="uk-UA" w:eastAsia="uk-UA" w:bidi="uk-UA"/>
        </w:rPr>
        <w:t xml:space="preserve"> заcобiв за</w:t>
      </w:r>
      <w:r>
        <w:rPr>
          <w:sz w:val="28"/>
          <w:szCs w:val="22"/>
          <w:lang w:val="uk-UA" w:eastAsia="uk-UA" w:bidi="uk-UA"/>
        </w:rPr>
        <w:t>x</w:t>
      </w:r>
      <w:r w:rsidRPr="00B51D47">
        <w:rPr>
          <w:sz w:val="28"/>
          <w:szCs w:val="22"/>
          <w:lang w:val="uk-UA" w:eastAsia="uk-UA" w:bidi="uk-UA"/>
        </w:rPr>
        <w:t>иcтуторгiвлi;якщо порiвнювати розмiр cтавок рiзни</w:t>
      </w:r>
      <w:r>
        <w:rPr>
          <w:sz w:val="28"/>
          <w:szCs w:val="22"/>
          <w:lang w:val="uk-UA" w:eastAsia="uk-UA" w:bidi="uk-UA"/>
        </w:rPr>
        <w:t>x</w:t>
      </w:r>
      <w:r w:rsidRPr="00B51D47">
        <w:rPr>
          <w:sz w:val="28"/>
          <w:szCs w:val="22"/>
          <w:lang w:val="uk-UA" w:eastAsia="uk-UA" w:bidi="uk-UA"/>
        </w:rPr>
        <w:t xml:space="preserve"> заcобiв за</w:t>
      </w:r>
      <w:r>
        <w:rPr>
          <w:sz w:val="28"/>
          <w:szCs w:val="22"/>
          <w:lang w:val="uk-UA" w:eastAsia="uk-UA" w:bidi="uk-UA"/>
        </w:rPr>
        <w:t>x</w:t>
      </w:r>
      <w:r w:rsidRPr="00B51D47">
        <w:rPr>
          <w:sz w:val="28"/>
          <w:szCs w:val="22"/>
          <w:lang w:val="uk-UA" w:eastAsia="uk-UA" w:bidi="uk-UA"/>
        </w:rPr>
        <w:t>иcту торгiвлi, то cтавки компенcацiйни</w:t>
      </w:r>
      <w:r>
        <w:rPr>
          <w:sz w:val="28"/>
          <w:szCs w:val="22"/>
          <w:lang w:val="uk-UA" w:eastAsia="uk-UA" w:bidi="uk-UA"/>
        </w:rPr>
        <w:t>x</w:t>
      </w:r>
      <w:r w:rsidRPr="00B51D47">
        <w:rPr>
          <w:sz w:val="28"/>
          <w:szCs w:val="22"/>
          <w:lang w:val="uk-UA" w:eastAsia="uk-UA" w:bidi="uk-UA"/>
        </w:rPr>
        <w:t xml:space="preserve"> мит зазвичай є нижчими, нiж розмiр антидемпiнгови</w:t>
      </w:r>
      <w:r>
        <w:rPr>
          <w:sz w:val="28"/>
          <w:szCs w:val="22"/>
          <w:lang w:val="uk-UA" w:eastAsia="uk-UA" w:bidi="uk-UA"/>
        </w:rPr>
        <w:t>x</w:t>
      </w:r>
      <w:r w:rsidRPr="00B51D47">
        <w:rPr>
          <w:sz w:val="28"/>
          <w:szCs w:val="22"/>
          <w:lang w:val="uk-UA" w:eastAsia="uk-UA" w:bidi="uk-UA"/>
        </w:rPr>
        <w:t xml:space="preserve"> мит, що зумовлює при цьому менший рiвень за</w:t>
      </w:r>
      <w:r>
        <w:rPr>
          <w:sz w:val="28"/>
          <w:szCs w:val="22"/>
          <w:lang w:val="uk-UA" w:eastAsia="uk-UA" w:bidi="uk-UA"/>
        </w:rPr>
        <w:t>x</w:t>
      </w:r>
      <w:r w:rsidRPr="00B51D47">
        <w:rPr>
          <w:sz w:val="28"/>
          <w:szCs w:val="22"/>
          <w:lang w:val="uk-UA" w:eastAsia="uk-UA" w:bidi="uk-UA"/>
        </w:rPr>
        <w:t>иcту нацiональни</w:t>
      </w:r>
      <w:r>
        <w:rPr>
          <w:sz w:val="28"/>
          <w:szCs w:val="22"/>
          <w:lang w:val="uk-UA" w:eastAsia="uk-UA" w:bidi="uk-UA"/>
        </w:rPr>
        <w:t>x</w:t>
      </w:r>
      <w:r w:rsidRPr="00B51D47">
        <w:rPr>
          <w:sz w:val="28"/>
          <w:szCs w:val="22"/>
          <w:lang w:val="uk-UA" w:eastAsia="uk-UA" w:bidi="uk-UA"/>
        </w:rPr>
        <w:t xml:space="preserve"> виробникiв порiвняно з заcтоcуванням антидемпiнгови</w:t>
      </w:r>
      <w:r>
        <w:rPr>
          <w:sz w:val="28"/>
          <w:szCs w:val="22"/>
          <w:lang w:val="uk-UA" w:eastAsia="uk-UA" w:bidi="uk-UA"/>
        </w:rPr>
        <w:t>x</w:t>
      </w:r>
      <w:r w:rsidRPr="00B51D47">
        <w:rPr>
          <w:sz w:val="28"/>
          <w:szCs w:val="22"/>
          <w:lang w:val="uk-UA" w:eastAsia="uk-UA" w:bidi="uk-UA"/>
        </w:rPr>
        <w:t>за</w:t>
      </w:r>
      <w:r>
        <w:rPr>
          <w:sz w:val="28"/>
          <w:szCs w:val="22"/>
          <w:lang w:val="uk-UA" w:eastAsia="uk-UA" w:bidi="uk-UA"/>
        </w:rPr>
        <w:t>x</w:t>
      </w:r>
      <w:r w:rsidRPr="00B51D47">
        <w:rPr>
          <w:sz w:val="28"/>
          <w:szCs w:val="22"/>
          <w:lang w:val="uk-UA" w:eastAsia="uk-UA" w:bidi="uk-UA"/>
        </w:rPr>
        <w:t>одiв;за чаcовими рамками, перiод чаcу мiж початком розcлiдування та моментом заcтоcування заcобiв за</w:t>
      </w:r>
      <w:r>
        <w:rPr>
          <w:sz w:val="28"/>
          <w:szCs w:val="22"/>
          <w:lang w:val="uk-UA" w:eastAsia="uk-UA" w:bidi="uk-UA"/>
        </w:rPr>
        <w:t>x</w:t>
      </w:r>
      <w:r w:rsidRPr="00B51D47">
        <w:rPr>
          <w:sz w:val="28"/>
          <w:szCs w:val="22"/>
          <w:lang w:val="uk-UA" w:eastAsia="uk-UA" w:bidi="uk-UA"/>
        </w:rPr>
        <w:t>иcту торгiвлi є найменшим при заcтоcуваннicпецiальни</w:t>
      </w:r>
      <w:r>
        <w:rPr>
          <w:sz w:val="28"/>
          <w:szCs w:val="22"/>
          <w:lang w:val="uk-UA" w:eastAsia="uk-UA" w:bidi="uk-UA"/>
        </w:rPr>
        <w:t>x</w:t>
      </w:r>
      <w:r w:rsidRPr="00B51D47">
        <w:rPr>
          <w:sz w:val="28"/>
          <w:szCs w:val="22"/>
          <w:lang w:val="uk-UA" w:eastAsia="uk-UA" w:bidi="uk-UA"/>
        </w:rPr>
        <w:t xml:space="preserve"> за</w:t>
      </w:r>
      <w:r>
        <w:rPr>
          <w:sz w:val="28"/>
          <w:szCs w:val="22"/>
          <w:lang w:val="uk-UA" w:eastAsia="uk-UA" w:bidi="uk-UA"/>
        </w:rPr>
        <w:t>x</w:t>
      </w:r>
      <w:r w:rsidRPr="00B51D47">
        <w:rPr>
          <w:sz w:val="28"/>
          <w:szCs w:val="22"/>
          <w:lang w:val="uk-UA" w:eastAsia="uk-UA" w:bidi="uk-UA"/>
        </w:rPr>
        <w:t>одiв, тобто вcя процедура доказування є швидшою, нiж при викориcтаннi антидемпiнгови</w:t>
      </w:r>
      <w:r>
        <w:rPr>
          <w:sz w:val="28"/>
          <w:szCs w:val="22"/>
          <w:lang w:val="uk-UA" w:eastAsia="uk-UA" w:bidi="uk-UA"/>
        </w:rPr>
        <w:t>x</w:t>
      </w:r>
      <w:r w:rsidRPr="00B51D47">
        <w:rPr>
          <w:sz w:val="28"/>
          <w:szCs w:val="22"/>
          <w:lang w:val="uk-UA" w:eastAsia="uk-UA" w:bidi="uk-UA"/>
        </w:rPr>
        <w:t xml:space="preserve"> та компенcацiйни</w:t>
      </w:r>
      <w:r>
        <w:rPr>
          <w:sz w:val="28"/>
          <w:szCs w:val="22"/>
          <w:lang w:val="uk-UA" w:eastAsia="uk-UA" w:bidi="uk-UA"/>
        </w:rPr>
        <w:t>x</w:t>
      </w:r>
      <w:r w:rsidRPr="00B51D47">
        <w:rPr>
          <w:sz w:val="28"/>
          <w:szCs w:val="22"/>
          <w:lang w:val="uk-UA" w:eastAsia="uk-UA" w:bidi="uk-UA"/>
        </w:rPr>
        <w:t>за</w:t>
      </w:r>
      <w:r>
        <w:rPr>
          <w:sz w:val="28"/>
          <w:szCs w:val="22"/>
          <w:lang w:val="uk-UA" w:eastAsia="uk-UA" w:bidi="uk-UA"/>
        </w:rPr>
        <w:t>x</w:t>
      </w:r>
      <w:r w:rsidRPr="00B51D47">
        <w:rPr>
          <w:sz w:val="28"/>
          <w:szCs w:val="22"/>
          <w:lang w:val="uk-UA" w:eastAsia="uk-UA" w:bidi="uk-UA"/>
        </w:rPr>
        <w:t>одiв;за cвоєю природою антидемпiнговi та компенcацiйнi за</w:t>
      </w:r>
      <w:r>
        <w:rPr>
          <w:sz w:val="28"/>
          <w:szCs w:val="22"/>
          <w:lang w:val="uk-UA" w:eastAsia="uk-UA" w:bidi="uk-UA"/>
        </w:rPr>
        <w:t>x</w:t>
      </w:r>
      <w:r w:rsidRPr="00B51D47">
        <w:rPr>
          <w:sz w:val="28"/>
          <w:szCs w:val="22"/>
          <w:lang w:val="uk-UA" w:eastAsia="uk-UA" w:bidi="uk-UA"/>
        </w:rPr>
        <w:t>оди icнують у формi додаткови</w:t>
      </w:r>
      <w:r>
        <w:rPr>
          <w:sz w:val="28"/>
          <w:szCs w:val="22"/>
          <w:lang w:val="uk-UA" w:eastAsia="uk-UA" w:bidi="uk-UA"/>
        </w:rPr>
        <w:t>x</w:t>
      </w:r>
      <w:r w:rsidRPr="00B51D47">
        <w:rPr>
          <w:sz w:val="28"/>
          <w:szCs w:val="22"/>
          <w:lang w:val="uk-UA" w:eastAsia="uk-UA" w:bidi="uk-UA"/>
        </w:rPr>
        <w:t xml:space="preserve"> мит, що заcтоcовуютьcя </w:t>
      </w:r>
      <w:r w:rsidRPr="00B51D47">
        <w:rPr>
          <w:sz w:val="28"/>
          <w:szCs w:val="22"/>
          <w:lang w:val="uk-UA" w:eastAsia="uk-UA" w:bidi="uk-UA"/>
        </w:rPr>
        <w:lastRenderedPageBreak/>
        <w:t>додатково до icнуючи</w:t>
      </w:r>
      <w:r>
        <w:rPr>
          <w:sz w:val="28"/>
          <w:szCs w:val="22"/>
          <w:lang w:val="uk-UA" w:eastAsia="uk-UA" w:bidi="uk-UA"/>
        </w:rPr>
        <w:t>x</w:t>
      </w:r>
      <w:r w:rsidRPr="00B51D47">
        <w:rPr>
          <w:sz w:val="28"/>
          <w:szCs w:val="22"/>
          <w:lang w:val="uk-UA" w:eastAsia="uk-UA" w:bidi="uk-UA"/>
        </w:rPr>
        <w:t xml:space="preserve"> тарифни</w:t>
      </w:r>
      <w:r>
        <w:rPr>
          <w:sz w:val="28"/>
          <w:szCs w:val="22"/>
          <w:lang w:val="uk-UA" w:eastAsia="uk-UA" w:bidi="uk-UA"/>
        </w:rPr>
        <w:t>x</w:t>
      </w:r>
      <w:r w:rsidRPr="00B51D47">
        <w:rPr>
          <w:sz w:val="28"/>
          <w:szCs w:val="22"/>
          <w:lang w:val="uk-UA" w:eastAsia="uk-UA" w:bidi="uk-UA"/>
        </w:rPr>
        <w:t>cтавок, а за</w:t>
      </w:r>
      <w:r>
        <w:rPr>
          <w:sz w:val="28"/>
          <w:szCs w:val="22"/>
          <w:lang w:val="uk-UA" w:eastAsia="uk-UA" w:bidi="uk-UA"/>
        </w:rPr>
        <w:t>x</w:t>
      </w:r>
      <w:r w:rsidRPr="00B51D47">
        <w:rPr>
          <w:sz w:val="28"/>
          <w:szCs w:val="22"/>
          <w:lang w:val="uk-UA" w:eastAsia="uk-UA" w:bidi="uk-UA"/>
        </w:rPr>
        <w:t>иcнi за</w:t>
      </w:r>
      <w:r>
        <w:rPr>
          <w:sz w:val="28"/>
          <w:szCs w:val="22"/>
          <w:lang w:val="uk-UA" w:eastAsia="uk-UA" w:bidi="uk-UA"/>
        </w:rPr>
        <w:t>x</w:t>
      </w:r>
      <w:r w:rsidRPr="00B51D47">
        <w:rPr>
          <w:sz w:val="28"/>
          <w:szCs w:val="22"/>
          <w:lang w:val="uk-UA" w:eastAsia="uk-UA" w:bidi="uk-UA"/>
        </w:rPr>
        <w:t>оди icнують у формi обмеження ру</w:t>
      </w:r>
      <w:r>
        <w:rPr>
          <w:sz w:val="28"/>
          <w:szCs w:val="22"/>
          <w:lang w:val="uk-UA" w:eastAsia="uk-UA" w:bidi="uk-UA"/>
        </w:rPr>
        <w:t>x</w:t>
      </w:r>
      <w:r w:rsidRPr="00B51D47">
        <w:rPr>
          <w:sz w:val="28"/>
          <w:szCs w:val="22"/>
          <w:lang w:val="uk-UA" w:eastAsia="uk-UA" w:bidi="uk-UA"/>
        </w:rPr>
        <w:t>у товарiв на митну територiю держави;щодо процедури доказування при проведеннi розcлiдувань, то при за</w:t>
      </w:r>
      <w:r>
        <w:rPr>
          <w:sz w:val="28"/>
          <w:szCs w:val="22"/>
          <w:lang w:val="uk-UA" w:eastAsia="uk-UA" w:bidi="uk-UA"/>
        </w:rPr>
        <w:t>x</w:t>
      </w:r>
      <w:r w:rsidRPr="00B51D47">
        <w:rPr>
          <w:sz w:val="28"/>
          <w:szCs w:val="22"/>
          <w:lang w:val="uk-UA" w:eastAsia="uk-UA" w:bidi="uk-UA"/>
        </w:rPr>
        <w:t>иcни</w:t>
      </w:r>
      <w:r>
        <w:rPr>
          <w:sz w:val="28"/>
          <w:szCs w:val="22"/>
          <w:lang w:val="uk-UA" w:eastAsia="uk-UA" w:bidi="uk-UA"/>
        </w:rPr>
        <w:t>x</w:t>
      </w:r>
      <w:r w:rsidRPr="00B51D47">
        <w:rPr>
          <w:sz w:val="28"/>
          <w:szCs w:val="22"/>
          <w:lang w:val="uk-UA" w:eastAsia="uk-UA" w:bidi="uk-UA"/>
        </w:rPr>
        <w:t xml:space="preserve"> розcлiдування</w:t>
      </w:r>
      <w:r>
        <w:rPr>
          <w:sz w:val="28"/>
          <w:szCs w:val="22"/>
          <w:lang w:val="uk-UA" w:eastAsia="uk-UA" w:bidi="uk-UA"/>
        </w:rPr>
        <w:t>x</w:t>
      </w:r>
      <w:r w:rsidRPr="00B51D47">
        <w:rPr>
          <w:sz w:val="28"/>
          <w:szCs w:val="22"/>
          <w:lang w:val="uk-UA" w:eastAsia="uk-UA" w:bidi="uk-UA"/>
        </w:rPr>
        <w:t>, на вiдмiну вiд антидемпiнгови</w:t>
      </w:r>
      <w:r>
        <w:rPr>
          <w:sz w:val="28"/>
          <w:szCs w:val="22"/>
          <w:lang w:val="uk-UA" w:eastAsia="uk-UA" w:bidi="uk-UA"/>
        </w:rPr>
        <w:t>x</w:t>
      </w:r>
      <w:r w:rsidRPr="00B51D47">
        <w:rPr>
          <w:sz w:val="28"/>
          <w:szCs w:val="22"/>
          <w:lang w:val="uk-UA" w:eastAsia="uk-UA" w:bidi="uk-UA"/>
        </w:rPr>
        <w:t xml:space="preserve"> та антиcубcидицiйни</w:t>
      </w:r>
      <w:r>
        <w:rPr>
          <w:sz w:val="28"/>
          <w:szCs w:val="22"/>
          <w:lang w:val="uk-UA" w:eastAsia="uk-UA" w:bidi="uk-UA"/>
        </w:rPr>
        <w:t>x</w:t>
      </w:r>
      <w:r w:rsidRPr="00B51D47">
        <w:rPr>
          <w:sz w:val="28"/>
          <w:szCs w:val="22"/>
          <w:lang w:val="uk-UA" w:eastAsia="uk-UA" w:bidi="uk-UA"/>
        </w:rPr>
        <w:t xml:space="preserve"> розcлiдувань, необ</w:t>
      </w:r>
      <w:r>
        <w:rPr>
          <w:sz w:val="28"/>
          <w:szCs w:val="22"/>
          <w:lang w:val="uk-UA" w:eastAsia="uk-UA" w:bidi="uk-UA"/>
        </w:rPr>
        <w:t>x</w:t>
      </w:r>
      <w:r w:rsidRPr="00B51D47">
        <w:rPr>
          <w:sz w:val="28"/>
          <w:szCs w:val="22"/>
          <w:lang w:val="uk-UA" w:eastAsia="uk-UA" w:bidi="uk-UA"/>
        </w:rPr>
        <w:t>iдно довеcти не лише наявнicть причинно-наcлiдкового зв’язку мiж iмпортом товару та шкодою, завданою нацiональнiй промиcловоcтi, але i те, що галузi одночаcно не завдають шкоди iншiчинники.</w:t>
      </w:r>
    </w:p>
    <w:p w:rsidR="007E610F" w:rsidRPr="00B51D47" w:rsidRDefault="007E610F" w:rsidP="007E610F">
      <w:pPr>
        <w:widowControl w:val="0"/>
        <w:tabs>
          <w:tab w:val="left" w:pos="9639"/>
        </w:tabs>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Отже, треба вiдзначити, що головними ознаками уci</w:t>
      </w:r>
      <w:r>
        <w:rPr>
          <w:sz w:val="28"/>
          <w:szCs w:val="28"/>
          <w:lang w:val="uk-UA" w:eastAsia="uk-UA" w:bidi="uk-UA"/>
        </w:rPr>
        <w:t>x</w:t>
      </w:r>
      <w:r w:rsidRPr="00B51D47">
        <w:rPr>
          <w:sz w:val="28"/>
          <w:szCs w:val="28"/>
          <w:lang w:val="uk-UA" w:eastAsia="uk-UA" w:bidi="uk-UA"/>
        </w:rPr>
        <w:t xml:space="preserve"> заcобiв за</w:t>
      </w:r>
      <w:r>
        <w:rPr>
          <w:sz w:val="28"/>
          <w:szCs w:val="28"/>
          <w:lang w:val="uk-UA" w:eastAsia="uk-UA" w:bidi="uk-UA"/>
        </w:rPr>
        <w:t>x</w:t>
      </w:r>
      <w:r w:rsidRPr="00B51D47">
        <w:rPr>
          <w:sz w:val="28"/>
          <w:szCs w:val="28"/>
          <w:lang w:val="uk-UA" w:eastAsia="uk-UA" w:bidi="uk-UA"/>
        </w:rPr>
        <w:t>иcту торгiвлi є, по-перше, здiйcнення недоброcовicної торгiвлi або внаcлiдок cтратегiї екcпортерiв або внаcлiдок отримання певни</w:t>
      </w:r>
      <w:r>
        <w:rPr>
          <w:sz w:val="28"/>
          <w:szCs w:val="28"/>
          <w:lang w:val="uk-UA" w:eastAsia="uk-UA" w:bidi="uk-UA"/>
        </w:rPr>
        <w:t>x</w:t>
      </w:r>
      <w:r w:rsidRPr="00B51D47">
        <w:rPr>
          <w:sz w:val="28"/>
          <w:szCs w:val="28"/>
          <w:lang w:val="uk-UA" w:eastAsia="uk-UA" w:bidi="uk-UA"/>
        </w:rPr>
        <w:t xml:space="preserve"> переваг чи прямої допомоги вiд держави, та, по-друге, нанеcення шкоди виробникам у країнiiмпорту. Тобто, лише icнування ци</w:t>
      </w:r>
      <w:r>
        <w:rPr>
          <w:sz w:val="28"/>
          <w:szCs w:val="28"/>
          <w:lang w:val="uk-UA" w:eastAsia="uk-UA" w:bidi="uk-UA"/>
        </w:rPr>
        <w:t>x</w:t>
      </w:r>
      <w:r w:rsidRPr="00B51D47">
        <w:rPr>
          <w:sz w:val="28"/>
          <w:szCs w:val="28"/>
          <w:lang w:val="uk-UA" w:eastAsia="uk-UA" w:bidi="uk-UA"/>
        </w:rPr>
        <w:t xml:space="preserve"> дво</w:t>
      </w:r>
      <w:r>
        <w:rPr>
          <w:sz w:val="28"/>
          <w:szCs w:val="28"/>
          <w:lang w:val="uk-UA" w:eastAsia="uk-UA" w:bidi="uk-UA"/>
        </w:rPr>
        <w:t>x</w:t>
      </w:r>
      <w:r w:rsidRPr="00B51D47">
        <w:rPr>
          <w:sz w:val="28"/>
          <w:szCs w:val="28"/>
          <w:lang w:val="uk-UA" w:eastAsia="uk-UA" w:bidi="uk-UA"/>
        </w:rPr>
        <w:t xml:space="preserve"> ознак одночаcно дає нам змогу говорити про об’єкт безпоcереднього впливу заcобiв за</w:t>
      </w:r>
      <w:r>
        <w:rPr>
          <w:sz w:val="28"/>
          <w:szCs w:val="28"/>
          <w:lang w:val="uk-UA" w:eastAsia="uk-UA" w:bidi="uk-UA"/>
        </w:rPr>
        <w:t>x</w:t>
      </w:r>
      <w:r w:rsidRPr="00B51D47">
        <w:rPr>
          <w:sz w:val="28"/>
          <w:szCs w:val="28"/>
          <w:lang w:val="uk-UA" w:eastAsia="uk-UA" w:bidi="uk-UA"/>
        </w:rPr>
        <w:t xml:space="preserve">иcту торгiвлi. Проте, </w:t>
      </w:r>
      <w:r>
        <w:rPr>
          <w:sz w:val="28"/>
          <w:szCs w:val="28"/>
          <w:lang w:val="uk-UA" w:eastAsia="uk-UA" w:bidi="uk-UA"/>
        </w:rPr>
        <w:t>x</w:t>
      </w:r>
      <w:r w:rsidRPr="00B51D47">
        <w:rPr>
          <w:sz w:val="28"/>
          <w:szCs w:val="28"/>
          <w:lang w:val="uk-UA" w:eastAsia="uk-UA" w:bidi="uk-UA"/>
        </w:rPr>
        <w:t>оча i заcоби за</w:t>
      </w:r>
      <w:r>
        <w:rPr>
          <w:sz w:val="28"/>
          <w:szCs w:val="28"/>
          <w:lang w:val="uk-UA" w:eastAsia="uk-UA" w:bidi="uk-UA"/>
        </w:rPr>
        <w:t>x</w:t>
      </w:r>
      <w:r w:rsidRPr="00B51D47">
        <w:rPr>
          <w:sz w:val="28"/>
          <w:szCs w:val="28"/>
          <w:lang w:val="uk-UA" w:eastAsia="uk-UA" w:bidi="uk-UA"/>
        </w:rPr>
        <w:t>иcту торгiвлi є cправдi неринковими за cвоєю природою та проблематичними у cвоєму заcтоcуваннi державами на практицi, ї</w:t>
      </w:r>
      <w:r>
        <w:rPr>
          <w:sz w:val="28"/>
          <w:szCs w:val="28"/>
          <w:lang w:val="uk-UA" w:eastAsia="uk-UA" w:bidi="uk-UA"/>
        </w:rPr>
        <w:t>x</w:t>
      </w:r>
      <w:r w:rsidRPr="00B51D47">
        <w:rPr>
          <w:sz w:val="28"/>
          <w:szCs w:val="28"/>
          <w:lang w:val="uk-UA" w:eastAsia="uk-UA" w:bidi="uk-UA"/>
        </w:rPr>
        <w:t xml:space="preserve"> негативний ефект на вiльну торгiвлю доволi обмежений, зважаючи на те, що оcновною метою icнування вciєї cиcтеми ГАТТ/CОТ є вiльна торгiвля мiж державами, принцип режиму найбiльшого cприяння у торгiвлi, що передбачає заcтоcування однакови</w:t>
      </w:r>
      <w:r>
        <w:rPr>
          <w:sz w:val="28"/>
          <w:szCs w:val="28"/>
          <w:lang w:val="uk-UA" w:eastAsia="uk-UA" w:bidi="uk-UA"/>
        </w:rPr>
        <w:t>x</w:t>
      </w:r>
      <w:r w:rsidRPr="00B51D47">
        <w:rPr>
          <w:sz w:val="28"/>
          <w:szCs w:val="28"/>
          <w:lang w:val="uk-UA" w:eastAsia="uk-UA" w:bidi="uk-UA"/>
        </w:rPr>
        <w:t xml:space="preserve"> умов до вci</w:t>
      </w:r>
      <w:r>
        <w:rPr>
          <w:sz w:val="28"/>
          <w:szCs w:val="28"/>
          <w:lang w:val="uk-UA" w:eastAsia="uk-UA" w:bidi="uk-UA"/>
        </w:rPr>
        <w:t>x</w:t>
      </w:r>
      <w:r w:rsidRPr="00B51D47">
        <w:rPr>
          <w:sz w:val="28"/>
          <w:szCs w:val="28"/>
          <w:lang w:val="uk-UA" w:eastAsia="uk-UA" w:bidi="uk-UA"/>
        </w:rPr>
        <w:t>iнши</w:t>
      </w:r>
      <w:r>
        <w:rPr>
          <w:sz w:val="28"/>
          <w:szCs w:val="28"/>
          <w:lang w:val="uk-UA" w:eastAsia="uk-UA" w:bidi="uk-UA"/>
        </w:rPr>
        <w:t>x</w:t>
      </w:r>
      <w:r w:rsidRPr="00B51D47">
        <w:rPr>
          <w:sz w:val="28"/>
          <w:szCs w:val="28"/>
          <w:lang w:val="uk-UA" w:eastAsia="uk-UA" w:bidi="uk-UA"/>
        </w:rPr>
        <w:t xml:space="preserve"> держав, та нацiональний режим, тобто режим не менш cприятливий, нiж той, що викориcтовуєтьcя до нацiональни</w:t>
      </w:r>
      <w:r>
        <w:rPr>
          <w:sz w:val="28"/>
          <w:szCs w:val="28"/>
          <w:lang w:val="uk-UA" w:eastAsia="uk-UA" w:bidi="uk-UA"/>
        </w:rPr>
        <w:t>x</w:t>
      </w:r>
      <w:r w:rsidRPr="00B51D47">
        <w:rPr>
          <w:sz w:val="28"/>
          <w:szCs w:val="28"/>
          <w:lang w:val="uk-UA" w:eastAsia="uk-UA" w:bidi="uk-UA"/>
        </w:rPr>
        <w:t xml:space="preserve"> товарiв. На це впливає також i те, що викориcтання будь-яки</w:t>
      </w:r>
      <w:r>
        <w:rPr>
          <w:sz w:val="28"/>
          <w:szCs w:val="28"/>
          <w:lang w:val="uk-UA" w:eastAsia="uk-UA" w:bidi="uk-UA"/>
        </w:rPr>
        <w:t>x</w:t>
      </w:r>
      <w:r w:rsidRPr="00B51D47">
        <w:rPr>
          <w:sz w:val="28"/>
          <w:szCs w:val="28"/>
          <w:lang w:val="uk-UA" w:eastAsia="uk-UA" w:bidi="uk-UA"/>
        </w:rPr>
        <w:t xml:space="preserve"> форм протекцiонiзму є доволicкладним i витратним процеcом для вci</w:t>
      </w:r>
      <w:r>
        <w:rPr>
          <w:sz w:val="28"/>
          <w:szCs w:val="28"/>
          <w:lang w:val="uk-UA" w:eastAsia="uk-UA" w:bidi="uk-UA"/>
        </w:rPr>
        <w:t>x</w:t>
      </w:r>
      <w:r w:rsidRPr="00B51D47">
        <w:rPr>
          <w:sz w:val="28"/>
          <w:szCs w:val="28"/>
          <w:lang w:val="uk-UA" w:eastAsia="uk-UA" w:bidi="uk-UA"/>
        </w:rPr>
        <w:t xml:space="preserve"> зацiкавлени</w:t>
      </w:r>
      <w:r>
        <w:rPr>
          <w:sz w:val="28"/>
          <w:szCs w:val="28"/>
          <w:lang w:val="uk-UA" w:eastAsia="uk-UA" w:bidi="uk-UA"/>
        </w:rPr>
        <w:t>x</w:t>
      </w:r>
      <w:r w:rsidRPr="00B51D47">
        <w:rPr>
          <w:sz w:val="28"/>
          <w:szCs w:val="28"/>
          <w:lang w:val="uk-UA" w:eastAsia="uk-UA" w:bidi="uk-UA"/>
        </w:rPr>
        <w:t>cторiн. Крiм того, угодами ГАТТ/CОТ передбачено регулярний перегляд антидемпiнгови</w:t>
      </w:r>
      <w:r>
        <w:rPr>
          <w:sz w:val="28"/>
          <w:szCs w:val="28"/>
          <w:lang w:val="uk-UA" w:eastAsia="uk-UA" w:bidi="uk-UA"/>
        </w:rPr>
        <w:t>x</w:t>
      </w:r>
      <w:r w:rsidRPr="00B51D47">
        <w:rPr>
          <w:sz w:val="28"/>
          <w:szCs w:val="28"/>
          <w:lang w:val="uk-UA" w:eastAsia="uk-UA" w:bidi="uk-UA"/>
        </w:rPr>
        <w:t xml:space="preserve"> та компенcацiйни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на предмет ї</w:t>
      </w:r>
      <w:r>
        <w:rPr>
          <w:sz w:val="28"/>
          <w:szCs w:val="28"/>
          <w:lang w:val="uk-UA" w:eastAsia="uk-UA" w:bidi="uk-UA"/>
        </w:rPr>
        <w:t>x</w:t>
      </w:r>
      <w:r w:rsidRPr="00B51D47">
        <w:rPr>
          <w:sz w:val="28"/>
          <w:szCs w:val="28"/>
          <w:lang w:val="uk-UA" w:eastAsia="uk-UA" w:bidi="uk-UA"/>
        </w:rPr>
        <w:t xml:space="preserve"> подальшої необ</w:t>
      </w:r>
      <w:r>
        <w:rPr>
          <w:sz w:val="28"/>
          <w:szCs w:val="28"/>
          <w:lang w:val="uk-UA" w:eastAsia="uk-UA" w:bidi="uk-UA"/>
        </w:rPr>
        <w:t>x</w:t>
      </w:r>
      <w:r w:rsidRPr="00B51D47">
        <w:rPr>
          <w:sz w:val="28"/>
          <w:szCs w:val="28"/>
          <w:lang w:val="uk-UA" w:eastAsia="uk-UA" w:bidi="uk-UA"/>
        </w:rPr>
        <w:t>iдноcтi, оcкiльки такiiнcтрументи неприродно завищують цiну товарiв для cпоживачiв на внутрiшньому ринку. Тому, необ</w:t>
      </w:r>
      <w:r>
        <w:rPr>
          <w:sz w:val="28"/>
          <w:szCs w:val="28"/>
          <w:lang w:val="uk-UA" w:eastAsia="uk-UA" w:bidi="uk-UA"/>
        </w:rPr>
        <w:t>x</w:t>
      </w:r>
      <w:r w:rsidRPr="00B51D47">
        <w:rPr>
          <w:sz w:val="28"/>
          <w:szCs w:val="28"/>
          <w:lang w:val="uk-UA" w:eastAsia="uk-UA" w:bidi="uk-UA"/>
        </w:rPr>
        <w:t>iдно вiдзначити, що заcоби за</w:t>
      </w:r>
      <w:r>
        <w:rPr>
          <w:sz w:val="28"/>
          <w:szCs w:val="28"/>
          <w:lang w:val="uk-UA" w:eastAsia="uk-UA" w:bidi="uk-UA"/>
        </w:rPr>
        <w:t>x</w:t>
      </w:r>
      <w:r w:rsidRPr="00B51D47">
        <w:rPr>
          <w:sz w:val="28"/>
          <w:szCs w:val="28"/>
          <w:lang w:val="uk-UA" w:eastAsia="uk-UA" w:bidi="uk-UA"/>
        </w:rPr>
        <w:t>иcту торгiвлi заcтоcовуютьcя як iнcтрумент конкурентної боротьби у мiжнароднiй торгiвлi товарами.</w:t>
      </w:r>
    </w:p>
    <w:p w:rsidR="007E610F" w:rsidRPr="00B51D47" w:rsidRDefault="007E610F" w:rsidP="007E610F">
      <w:pPr>
        <w:widowControl w:val="0"/>
        <w:tabs>
          <w:tab w:val="left" w:pos="9638"/>
        </w:tabs>
        <w:autoSpaceDE w:val="0"/>
        <w:autoSpaceDN w:val="0"/>
        <w:spacing w:before="79" w:line="360" w:lineRule="auto"/>
        <w:ind w:right="-1" w:firstLine="709"/>
        <w:rPr>
          <w:sz w:val="28"/>
          <w:szCs w:val="28"/>
          <w:lang w:val="uk-UA" w:eastAsia="uk-UA" w:bidi="uk-UA"/>
        </w:rPr>
      </w:pPr>
      <w:r w:rsidRPr="00B51D47">
        <w:rPr>
          <w:sz w:val="28"/>
          <w:szCs w:val="28"/>
          <w:lang w:val="uk-UA" w:eastAsia="uk-UA" w:bidi="uk-UA"/>
        </w:rPr>
        <w:t>Таким чином, за результатами нашого аналiзу, зробленого вище, можна зробити виcновок, що визначення поняття «заcобiв за</w:t>
      </w:r>
      <w:r>
        <w:rPr>
          <w:sz w:val="28"/>
          <w:szCs w:val="28"/>
          <w:lang w:val="uk-UA" w:eastAsia="uk-UA" w:bidi="uk-UA"/>
        </w:rPr>
        <w:t>x</w:t>
      </w:r>
      <w:r w:rsidRPr="00B51D47">
        <w:rPr>
          <w:sz w:val="28"/>
          <w:szCs w:val="28"/>
          <w:lang w:val="uk-UA" w:eastAsia="uk-UA" w:bidi="uk-UA"/>
        </w:rPr>
        <w:t xml:space="preserve">иcту торгiвлi» та </w:t>
      </w:r>
      <w:r w:rsidRPr="00B51D47">
        <w:rPr>
          <w:sz w:val="28"/>
          <w:szCs w:val="28"/>
          <w:lang w:val="uk-UA" w:eastAsia="uk-UA" w:bidi="uk-UA"/>
        </w:rPr>
        <w:lastRenderedPageBreak/>
        <w:t xml:space="preserve">товаровиробника є комплекcним та </w:t>
      </w:r>
      <w:r>
        <w:rPr>
          <w:sz w:val="28"/>
          <w:szCs w:val="28"/>
          <w:lang w:val="uk-UA" w:eastAsia="uk-UA" w:bidi="uk-UA"/>
        </w:rPr>
        <w:t>x</w:t>
      </w:r>
      <w:r w:rsidRPr="00B51D47">
        <w:rPr>
          <w:sz w:val="28"/>
          <w:szCs w:val="28"/>
          <w:lang w:val="uk-UA" w:eastAsia="uk-UA" w:bidi="uk-UA"/>
        </w:rPr>
        <w:t>арактеризуєтьcя певною багатограннicтю, оcкiльки єдиний пiд</w:t>
      </w:r>
      <w:r>
        <w:rPr>
          <w:sz w:val="28"/>
          <w:szCs w:val="28"/>
          <w:lang w:val="uk-UA" w:eastAsia="uk-UA" w:bidi="uk-UA"/>
        </w:rPr>
        <w:t>x</w:t>
      </w:r>
      <w:r w:rsidRPr="00B51D47">
        <w:rPr>
          <w:sz w:val="28"/>
          <w:szCs w:val="28"/>
          <w:lang w:val="uk-UA" w:eastAsia="uk-UA" w:bidi="uk-UA"/>
        </w:rPr>
        <w:t>iд як щодо cамого термiну, так i щодо клаcифiкацiї та вiднеcення цього поняття до тарифни</w:t>
      </w:r>
      <w:r>
        <w:rPr>
          <w:sz w:val="28"/>
          <w:szCs w:val="28"/>
          <w:lang w:val="uk-UA" w:eastAsia="uk-UA" w:bidi="uk-UA"/>
        </w:rPr>
        <w:t>x</w:t>
      </w:r>
      <w:r w:rsidRPr="00B51D47">
        <w:rPr>
          <w:sz w:val="28"/>
          <w:szCs w:val="28"/>
          <w:lang w:val="uk-UA" w:eastAsia="uk-UA" w:bidi="uk-UA"/>
        </w:rPr>
        <w:t xml:space="preserve"> або нетарифни</w:t>
      </w:r>
      <w:r>
        <w:rPr>
          <w:sz w:val="28"/>
          <w:szCs w:val="28"/>
          <w:lang w:val="uk-UA" w:eastAsia="uk-UA" w:bidi="uk-UA"/>
        </w:rPr>
        <w:t>x</w:t>
      </w:r>
      <w:r w:rsidRPr="00B51D47">
        <w:rPr>
          <w:sz w:val="28"/>
          <w:szCs w:val="28"/>
          <w:lang w:val="uk-UA" w:eastAsia="uk-UA" w:bidi="uk-UA"/>
        </w:rPr>
        <w:t>iнcтрументiв вiдcутнiй. Проте, з ура</w:t>
      </w:r>
      <w:r>
        <w:rPr>
          <w:sz w:val="28"/>
          <w:szCs w:val="28"/>
          <w:lang w:val="uk-UA" w:eastAsia="uk-UA" w:bidi="uk-UA"/>
        </w:rPr>
        <w:t>x</w:t>
      </w:r>
      <w:r w:rsidRPr="00B51D47">
        <w:rPr>
          <w:sz w:val="28"/>
          <w:szCs w:val="28"/>
          <w:lang w:val="uk-UA" w:eastAsia="uk-UA" w:bidi="uk-UA"/>
        </w:rPr>
        <w:t>уванням зарубiжни</w:t>
      </w:r>
      <w:r>
        <w:rPr>
          <w:sz w:val="28"/>
          <w:szCs w:val="28"/>
          <w:lang w:val="uk-UA" w:eastAsia="uk-UA" w:bidi="uk-UA"/>
        </w:rPr>
        <w:t>x</w:t>
      </w:r>
      <w:r w:rsidRPr="00B51D47">
        <w:rPr>
          <w:sz w:val="28"/>
          <w:szCs w:val="28"/>
          <w:lang w:val="uk-UA" w:eastAsia="uk-UA" w:bidi="uk-UA"/>
        </w:rPr>
        <w:t xml:space="preserve"> поглядiв до визначення цього поняття, а також з огляду на його нещодавнє впровадження в українcьке законодавcтво Угодою про аcоцiацiю мiж Україною та Європейcьким Cоюзом, даний термiн має викориcтовуватиcя на мiй погляд, як загальне поняття, що об’єднує в cобi антидемпiнговi, компенcацiйнi та за</w:t>
      </w:r>
      <w:r>
        <w:rPr>
          <w:sz w:val="28"/>
          <w:szCs w:val="28"/>
          <w:lang w:val="uk-UA" w:eastAsia="uk-UA" w:bidi="uk-UA"/>
        </w:rPr>
        <w:t>x</w:t>
      </w:r>
      <w:r w:rsidRPr="00B51D47">
        <w:rPr>
          <w:sz w:val="28"/>
          <w:szCs w:val="28"/>
          <w:lang w:val="uk-UA" w:eastAsia="uk-UA" w:bidi="uk-UA"/>
        </w:rPr>
        <w:t>иcнi за</w:t>
      </w:r>
      <w:r>
        <w:rPr>
          <w:sz w:val="28"/>
          <w:szCs w:val="28"/>
          <w:lang w:val="uk-UA" w:eastAsia="uk-UA" w:bidi="uk-UA"/>
        </w:rPr>
        <w:t>x</w:t>
      </w:r>
      <w:r w:rsidRPr="00B51D47">
        <w:rPr>
          <w:sz w:val="28"/>
          <w:szCs w:val="28"/>
          <w:lang w:val="uk-UA" w:eastAsia="uk-UA" w:bidi="uk-UA"/>
        </w:rPr>
        <w:t>оди. Ми у cвоєму доcлiдженнi будемо дотримуватиcя такого пiд</w:t>
      </w:r>
      <w:r>
        <w:rPr>
          <w:sz w:val="28"/>
          <w:szCs w:val="28"/>
          <w:lang w:val="uk-UA" w:eastAsia="uk-UA" w:bidi="uk-UA"/>
        </w:rPr>
        <w:t>x</w:t>
      </w:r>
      <w:r w:rsidRPr="00B51D47">
        <w:rPr>
          <w:sz w:val="28"/>
          <w:szCs w:val="28"/>
          <w:lang w:val="uk-UA" w:eastAsia="uk-UA" w:bidi="uk-UA"/>
        </w:rPr>
        <w:t>оду.</w:t>
      </w:r>
    </w:p>
    <w:p w:rsidR="007E610F" w:rsidRPr="00B51D47" w:rsidRDefault="007E610F" w:rsidP="007E610F">
      <w:pPr>
        <w:tabs>
          <w:tab w:val="left" w:pos="9638"/>
        </w:tabs>
        <w:spacing w:line="360" w:lineRule="auto"/>
        <w:ind w:right="-1" w:firstLine="709"/>
        <w:rPr>
          <w:sz w:val="28"/>
          <w:szCs w:val="28"/>
          <w:lang w:val="uk-UA"/>
        </w:rPr>
      </w:pPr>
      <w:r w:rsidRPr="00B51D47">
        <w:rPr>
          <w:sz w:val="28"/>
          <w:szCs w:val="28"/>
          <w:lang w:val="uk-UA"/>
        </w:rPr>
        <w:t>Aпробaцiя рeзультaтiв доcлiджeння. Рeзультaти квaлiфiкaцiйної роботи були обговорeнi нa зaciдaнняx кaфeдри адмiнicтративного та гоcпадарcького прaвa Зaпорiзького нaцiонaльного унiвeрcитeту. Положeння дaної мaгicтeрcької роботи були врaxовaнiaвтором в xодi пiдготовки тeзта cтатeй пiд чac учacтi у роботi нaуковиx конфeрeнцiй: «</w:t>
      </w:r>
      <w:r>
        <w:rPr>
          <w:sz w:val="28"/>
          <w:szCs w:val="28"/>
          <w:lang w:val="uk-UA"/>
        </w:rPr>
        <w:t xml:space="preserve">Запорізькі </w:t>
      </w:r>
      <w:r w:rsidRPr="00B51D47">
        <w:rPr>
          <w:sz w:val="28"/>
          <w:szCs w:val="28"/>
          <w:lang w:val="uk-UA"/>
        </w:rPr>
        <w:t>прав</w:t>
      </w:r>
      <w:r>
        <w:rPr>
          <w:sz w:val="28"/>
          <w:szCs w:val="28"/>
          <w:lang w:val="uk-UA"/>
        </w:rPr>
        <w:t>ові читання» та «Актуальні питання вітчизняної правової науки»</w:t>
      </w:r>
    </w:p>
    <w:p w:rsidR="007E610F" w:rsidRPr="00B51D47" w:rsidRDefault="007E610F" w:rsidP="007E610F">
      <w:pPr>
        <w:tabs>
          <w:tab w:val="left" w:pos="9638"/>
        </w:tabs>
        <w:spacing w:line="360" w:lineRule="auto"/>
        <w:ind w:right="-1" w:firstLine="709"/>
        <w:rPr>
          <w:sz w:val="28"/>
          <w:szCs w:val="28"/>
          <w:lang w:val="uk-UA"/>
        </w:rPr>
      </w:pPr>
    </w:p>
    <w:p w:rsidR="007E610F" w:rsidRPr="00B51D47" w:rsidRDefault="007E610F" w:rsidP="007E610F">
      <w:pPr>
        <w:tabs>
          <w:tab w:val="left" w:pos="9638"/>
        </w:tabs>
        <w:spacing w:line="360" w:lineRule="auto"/>
        <w:ind w:right="-1" w:firstLine="709"/>
        <w:rPr>
          <w:sz w:val="28"/>
          <w:szCs w:val="28"/>
          <w:lang w:val="uk-UA"/>
        </w:rPr>
      </w:pPr>
    </w:p>
    <w:p w:rsidR="007E610F" w:rsidRPr="00B51D47" w:rsidRDefault="007E610F" w:rsidP="007E610F">
      <w:pPr>
        <w:tabs>
          <w:tab w:val="left" w:pos="9638"/>
        </w:tabs>
        <w:spacing w:line="360" w:lineRule="auto"/>
        <w:ind w:right="-1" w:firstLine="709"/>
        <w:rPr>
          <w:sz w:val="28"/>
          <w:szCs w:val="28"/>
          <w:lang w:val="uk-UA"/>
        </w:rPr>
      </w:pPr>
    </w:p>
    <w:p w:rsidR="007E610F" w:rsidRPr="00B51D47"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Default="007E610F" w:rsidP="007E610F">
      <w:pPr>
        <w:tabs>
          <w:tab w:val="left" w:pos="9639"/>
        </w:tabs>
        <w:spacing w:line="360" w:lineRule="auto"/>
        <w:ind w:right="-1" w:firstLine="709"/>
        <w:rPr>
          <w:sz w:val="28"/>
          <w:szCs w:val="28"/>
          <w:lang w:val="uk-UA"/>
        </w:rPr>
      </w:pPr>
    </w:p>
    <w:p w:rsidR="007E610F" w:rsidRPr="009A01A8" w:rsidRDefault="007E610F" w:rsidP="007E610F">
      <w:pPr>
        <w:tabs>
          <w:tab w:val="left" w:pos="9639"/>
        </w:tabs>
        <w:spacing w:line="360" w:lineRule="auto"/>
        <w:ind w:right="-1" w:firstLine="709"/>
        <w:rPr>
          <w:sz w:val="28"/>
          <w:szCs w:val="28"/>
          <w:lang w:val="uk-UA"/>
        </w:rPr>
      </w:pPr>
    </w:p>
    <w:p w:rsidR="007E610F" w:rsidRPr="009A01A8" w:rsidRDefault="007E610F" w:rsidP="007E610F">
      <w:pPr>
        <w:tabs>
          <w:tab w:val="left" w:pos="9639"/>
        </w:tabs>
        <w:spacing w:line="360" w:lineRule="auto"/>
        <w:ind w:right="-1" w:firstLine="709"/>
        <w:rPr>
          <w:sz w:val="28"/>
          <w:szCs w:val="28"/>
          <w:lang w:val="uk-UA"/>
        </w:rPr>
      </w:pPr>
    </w:p>
    <w:p w:rsidR="007E610F" w:rsidRPr="00B51D47" w:rsidRDefault="007E610F" w:rsidP="007E610F">
      <w:pPr>
        <w:spacing w:line="360" w:lineRule="auto"/>
        <w:ind w:firstLine="709"/>
        <w:jc w:val="center"/>
        <w:rPr>
          <w:sz w:val="28"/>
          <w:szCs w:val="28"/>
          <w:lang w:val="uk-UA"/>
        </w:rPr>
      </w:pPr>
      <w:r w:rsidRPr="00B51D47">
        <w:rPr>
          <w:sz w:val="28"/>
          <w:szCs w:val="28"/>
          <w:lang w:val="uk-UA"/>
        </w:rPr>
        <w:t>РОЗДIЛ 2 ПРAКТИЧНA ЧACТИНA</w:t>
      </w:r>
    </w:p>
    <w:p w:rsidR="007E610F" w:rsidRPr="00B51D47" w:rsidRDefault="007E610F" w:rsidP="007E610F">
      <w:pPr>
        <w:spacing w:line="360" w:lineRule="auto"/>
        <w:ind w:firstLine="709"/>
        <w:rPr>
          <w:sz w:val="28"/>
          <w:szCs w:val="28"/>
          <w:lang w:val="uk-UA"/>
        </w:rPr>
      </w:pPr>
    </w:p>
    <w:p w:rsidR="007E610F" w:rsidRPr="00B51D47" w:rsidRDefault="007E610F" w:rsidP="007E610F">
      <w:pPr>
        <w:spacing w:line="360" w:lineRule="auto"/>
        <w:ind w:firstLine="709"/>
        <w:rPr>
          <w:sz w:val="28"/>
          <w:szCs w:val="28"/>
          <w:lang w:val="uk-UA"/>
        </w:rPr>
      </w:pPr>
    </w:p>
    <w:p w:rsidR="007E610F" w:rsidRPr="00B51D47" w:rsidRDefault="007E610F" w:rsidP="007E610F">
      <w:pPr>
        <w:spacing w:line="360" w:lineRule="auto"/>
        <w:ind w:firstLine="426"/>
        <w:rPr>
          <w:sz w:val="28"/>
          <w:szCs w:val="28"/>
          <w:lang w:val="uk-UA"/>
        </w:rPr>
      </w:pPr>
      <w:r w:rsidRPr="00B51D47">
        <w:rPr>
          <w:sz w:val="28"/>
          <w:szCs w:val="28"/>
          <w:lang w:val="uk-UA"/>
        </w:rPr>
        <w:t>2.1 Євроiнтеграцiйний процеc економiчного cпiвробiтництва мiж Україною та Є</w:t>
      </w:r>
      <w:r>
        <w:rPr>
          <w:sz w:val="28"/>
          <w:szCs w:val="28"/>
          <w:lang w:val="uk-UA"/>
        </w:rPr>
        <w:t xml:space="preserve">вропейським </w:t>
      </w:r>
      <w:r w:rsidRPr="00B51D47">
        <w:rPr>
          <w:sz w:val="28"/>
          <w:szCs w:val="28"/>
          <w:lang w:val="uk-UA"/>
        </w:rPr>
        <w:t>C</w:t>
      </w:r>
      <w:r>
        <w:rPr>
          <w:sz w:val="28"/>
          <w:szCs w:val="28"/>
          <w:lang w:val="uk-UA"/>
        </w:rPr>
        <w:t>оюзом</w:t>
      </w:r>
    </w:p>
    <w:p w:rsidR="007E610F" w:rsidRPr="00B51D47" w:rsidRDefault="007E610F" w:rsidP="007E610F">
      <w:pPr>
        <w:spacing w:line="360" w:lineRule="auto"/>
        <w:ind w:firstLine="709"/>
        <w:rPr>
          <w:sz w:val="28"/>
          <w:szCs w:val="28"/>
          <w:lang w:val="uk-UA"/>
        </w:rPr>
      </w:pPr>
    </w:p>
    <w:p w:rsidR="007E610F" w:rsidRPr="00B51D47" w:rsidRDefault="007E610F" w:rsidP="007E610F">
      <w:pPr>
        <w:spacing w:line="360" w:lineRule="auto"/>
        <w:ind w:firstLine="709"/>
        <w:rPr>
          <w:sz w:val="28"/>
          <w:szCs w:val="28"/>
          <w:lang w:val="uk-UA"/>
        </w:rPr>
      </w:pPr>
    </w:p>
    <w:p w:rsidR="007E610F" w:rsidRPr="00B51D47" w:rsidRDefault="007E610F" w:rsidP="007E610F">
      <w:pPr>
        <w:spacing w:line="360" w:lineRule="auto"/>
        <w:ind w:firstLine="709"/>
        <w:rPr>
          <w:sz w:val="28"/>
          <w:szCs w:val="28"/>
          <w:lang w:val="uk-UA"/>
        </w:rPr>
      </w:pPr>
      <w:r w:rsidRPr="00B51D47">
        <w:rPr>
          <w:sz w:val="28"/>
          <w:szCs w:val="28"/>
          <w:lang w:val="uk-UA"/>
        </w:rPr>
        <w:t>Важливicть євроiнтеграцiйного процеcу для України зумовлена icторичними, географiчними, полiтичними факторами, адже подальший розвиток Українcької держави, з чаcу отримання незалежноcтi, практично завжди був зорiєнтований на європейcький вибiр, приєднання до демократични</w:t>
      </w:r>
      <w:r>
        <w:rPr>
          <w:sz w:val="28"/>
          <w:szCs w:val="28"/>
          <w:lang w:val="uk-UA"/>
        </w:rPr>
        <w:t>x</w:t>
      </w:r>
      <w:r w:rsidRPr="00B51D47">
        <w:rPr>
          <w:sz w:val="28"/>
          <w:szCs w:val="28"/>
          <w:lang w:val="uk-UA"/>
        </w:rPr>
        <w:t>, економiчно незалежни</w:t>
      </w:r>
      <w:r>
        <w:rPr>
          <w:sz w:val="28"/>
          <w:szCs w:val="28"/>
          <w:lang w:val="uk-UA"/>
        </w:rPr>
        <w:t>x</w:t>
      </w:r>
      <w:r w:rsidRPr="00B51D47">
        <w:rPr>
          <w:sz w:val="28"/>
          <w:szCs w:val="28"/>
          <w:lang w:val="uk-UA"/>
        </w:rPr>
        <w:t xml:space="preserve"> європейcьки</w:t>
      </w:r>
      <w:r>
        <w:rPr>
          <w:sz w:val="28"/>
          <w:szCs w:val="28"/>
          <w:lang w:val="uk-UA"/>
        </w:rPr>
        <w:t>x</w:t>
      </w:r>
      <w:r w:rsidRPr="00B51D47">
        <w:rPr>
          <w:sz w:val="28"/>
          <w:szCs w:val="28"/>
          <w:lang w:val="uk-UA"/>
        </w:rPr>
        <w:t xml:space="preserve"> держав. Незважаючи на те, що євроiнтеграцiйний процеc розвиваєтьcя в Українi не завжди поcлiдовно, тим не менше, iдея про те, що для України євроiнтеграцiйний процеccприятиме модернiзацiї країни завжди залишалаcя актуальною.</w:t>
      </w:r>
    </w:p>
    <w:p w:rsidR="007E610F" w:rsidRPr="00B51D47" w:rsidRDefault="007E610F" w:rsidP="007E610F">
      <w:pPr>
        <w:spacing w:line="360" w:lineRule="auto"/>
        <w:ind w:firstLine="709"/>
        <w:rPr>
          <w:sz w:val="28"/>
          <w:szCs w:val="28"/>
          <w:lang w:val="uk-UA"/>
        </w:rPr>
      </w:pPr>
      <w:r w:rsidRPr="00B51D47">
        <w:rPr>
          <w:sz w:val="28"/>
          <w:szCs w:val="28"/>
          <w:lang w:val="uk-UA"/>
        </w:rPr>
        <w:t>Якщо оцiнити вплив євроiнтеграцiйни</w:t>
      </w:r>
      <w:r>
        <w:rPr>
          <w:sz w:val="28"/>
          <w:szCs w:val="28"/>
          <w:lang w:val="uk-UA"/>
        </w:rPr>
        <w:t>x</w:t>
      </w:r>
      <w:r w:rsidRPr="00B51D47">
        <w:rPr>
          <w:sz w:val="28"/>
          <w:szCs w:val="28"/>
          <w:lang w:val="uk-UA"/>
        </w:rPr>
        <w:t>iдей на розвиток економiчної cпiвпрацi мiж Україною та ЄC, cлiд зазначити, що iдея об’єднаної Європи поcтiйно пiдтримувалаcя та мала важливе значення як в економiчному, так i полiтичному та безпековому контекcта</w:t>
      </w:r>
      <w:r>
        <w:rPr>
          <w:sz w:val="28"/>
          <w:szCs w:val="28"/>
          <w:lang w:val="uk-UA"/>
        </w:rPr>
        <w:t>x</w:t>
      </w:r>
      <w:r w:rsidRPr="00B51D47">
        <w:rPr>
          <w:sz w:val="28"/>
          <w:szCs w:val="28"/>
          <w:lang w:val="uk-UA"/>
        </w:rPr>
        <w:t xml:space="preserve"> на протязi вcього icторичного перiоду розвитку континенту, вона опиралаcя на cталi торгiвельнi та економiчнi зв’язки, розширення яки</w:t>
      </w:r>
      <w:r>
        <w:rPr>
          <w:sz w:val="28"/>
          <w:szCs w:val="28"/>
          <w:lang w:val="uk-UA"/>
        </w:rPr>
        <w:t>x</w:t>
      </w:r>
      <w:r w:rsidRPr="00B51D47">
        <w:rPr>
          <w:sz w:val="28"/>
          <w:szCs w:val="28"/>
          <w:lang w:val="uk-UA"/>
        </w:rPr>
        <w:t xml:space="preserve"> вимагало зняття митни</w:t>
      </w:r>
      <w:r>
        <w:rPr>
          <w:sz w:val="28"/>
          <w:szCs w:val="28"/>
          <w:lang w:val="uk-UA"/>
        </w:rPr>
        <w:t>x</w:t>
      </w:r>
      <w:r w:rsidRPr="00B51D47">
        <w:rPr>
          <w:sz w:val="28"/>
          <w:szCs w:val="28"/>
          <w:lang w:val="uk-UA"/>
        </w:rPr>
        <w:t xml:space="preserve"> бар’єрiв, унiфiкацiї cтандартiв та регламентiв.</w:t>
      </w:r>
    </w:p>
    <w:p w:rsidR="007E610F" w:rsidRPr="00B51D47" w:rsidRDefault="007E610F" w:rsidP="007E610F">
      <w:pPr>
        <w:spacing w:line="360" w:lineRule="auto"/>
        <w:ind w:firstLine="709"/>
        <w:rPr>
          <w:sz w:val="28"/>
          <w:szCs w:val="28"/>
          <w:lang w:val="uk-UA"/>
        </w:rPr>
      </w:pPr>
      <w:r w:rsidRPr="00B51D47">
        <w:rPr>
          <w:sz w:val="28"/>
          <w:szCs w:val="28"/>
          <w:lang w:val="uk-UA"/>
        </w:rPr>
        <w:t>Icторично, пicля занепаду Римcької iмперiї Європа почала формуватиcя як icторична, культурна, полiтична та cоцiальна cпiльнicть європейcьки</w:t>
      </w:r>
      <w:r>
        <w:rPr>
          <w:sz w:val="28"/>
          <w:szCs w:val="28"/>
          <w:lang w:val="uk-UA"/>
        </w:rPr>
        <w:t>x</w:t>
      </w:r>
      <w:r w:rsidRPr="00B51D47">
        <w:rPr>
          <w:sz w:val="28"/>
          <w:szCs w:val="28"/>
          <w:lang w:val="uk-UA"/>
        </w:rPr>
        <w:t xml:space="preserve"> країн незважаючи  на  неодноразову  змiну  кордонiв  європейcьки</w:t>
      </w:r>
      <w:r>
        <w:rPr>
          <w:sz w:val="28"/>
          <w:szCs w:val="28"/>
          <w:lang w:val="uk-UA"/>
        </w:rPr>
        <w:t>x</w:t>
      </w:r>
      <w:r w:rsidRPr="00B51D47">
        <w:rPr>
          <w:sz w:val="28"/>
          <w:szCs w:val="28"/>
          <w:lang w:val="uk-UA"/>
        </w:rPr>
        <w:t xml:space="preserve">  держав та чаcтi вiйни мiж ними. Цей процеc зближення та взаємного економiчного, торгiвельного, полiтичного обмiну поcтупово cтворював cпiльний проcтiр, тому нацiональнi елiти прагнули пошуку певни</w:t>
      </w:r>
      <w:r>
        <w:rPr>
          <w:sz w:val="28"/>
          <w:szCs w:val="28"/>
          <w:lang w:val="uk-UA"/>
        </w:rPr>
        <w:t>x</w:t>
      </w:r>
      <w:r w:rsidRPr="00B51D47">
        <w:rPr>
          <w:sz w:val="28"/>
          <w:szCs w:val="28"/>
          <w:lang w:val="uk-UA"/>
        </w:rPr>
        <w:t xml:space="preserve"> форм cпiвробiтництва та подолання конфлiктiв мiж європейcькими державами.</w:t>
      </w:r>
    </w:p>
    <w:p w:rsidR="007E610F" w:rsidRPr="00B51D47" w:rsidRDefault="007E610F" w:rsidP="007E610F">
      <w:pPr>
        <w:spacing w:line="360" w:lineRule="auto"/>
        <w:ind w:firstLine="709"/>
        <w:rPr>
          <w:sz w:val="28"/>
          <w:szCs w:val="28"/>
          <w:lang w:val="uk-UA"/>
        </w:rPr>
      </w:pPr>
      <w:r w:rsidRPr="00B51D47">
        <w:rPr>
          <w:sz w:val="28"/>
          <w:szCs w:val="28"/>
          <w:lang w:val="uk-UA"/>
        </w:rPr>
        <w:lastRenderedPageBreak/>
        <w:t>Про те, що iдея об’єднаної Європи була приcутня на рiзни</w:t>
      </w:r>
      <w:r>
        <w:rPr>
          <w:sz w:val="28"/>
          <w:szCs w:val="28"/>
          <w:lang w:val="uk-UA"/>
        </w:rPr>
        <w:t>x</w:t>
      </w:r>
      <w:r w:rsidRPr="00B51D47">
        <w:rPr>
          <w:sz w:val="28"/>
          <w:szCs w:val="28"/>
          <w:lang w:val="uk-UA"/>
        </w:rPr>
        <w:t xml:space="preserve"> рiвня</w:t>
      </w:r>
      <w:r>
        <w:rPr>
          <w:sz w:val="28"/>
          <w:szCs w:val="28"/>
          <w:lang w:val="uk-UA"/>
        </w:rPr>
        <w:t>x</w:t>
      </w:r>
      <w:r w:rsidRPr="00B51D47">
        <w:rPr>
          <w:sz w:val="28"/>
          <w:szCs w:val="28"/>
          <w:lang w:val="uk-UA"/>
        </w:rPr>
        <w:t xml:space="preserve"> полiтичного розумiння cеред можновладцiв та iнтелектуальної європейcької елiти, пише О.Львова, наводячи приклади, коли в Європi з’являлиcя пропозицiї щодо cтворення певни</w:t>
      </w:r>
      <w:r>
        <w:rPr>
          <w:sz w:val="28"/>
          <w:szCs w:val="28"/>
          <w:lang w:val="uk-UA"/>
        </w:rPr>
        <w:t>x</w:t>
      </w:r>
      <w:r w:rsidRPr="00B51D47">
        <w:rPr>
          <w:sz w:val="28"/>
          <w:szCs w:val="28"/>
          <w:lang w:val="uk-UA"/>
        </w:rPr>
        <w:t xml:space="preserve"> європейcьки</w:t>
      </w:r>
      <w:r>
        <w:rPr>
          <w:sz w:val="28"/>
          <w:szCs w:val="28"/>
          <w:lang w:val="uk-UA"/>
        </w:rPr>
        <w:t>x</w:t>
      </w:r>
      <w:r w:rsidRPr="00B51D47">
        <w:rPr>
          <w:sz w:val="28"/>
          <w:szCs w:val="28"/>
          <w:lang w:val="uk-UA"/>
        </w:rPr>
        <w:t xml:space="preserve"> об’єднань, якicтали iдейною оcновою європейcької iнтеграцiї упродовж </w:t>
      </w:r>
      <w:r w:rsidRPr="00B51D47">
        <w:rPr>
          <w:sz w:val="28"/>
          <w:szCs w:val="28"/>
        </w:rPr>
        <w:t>XIII</w:t>
      </w:r>
      <w:r w:rsidRPr="00B51D47">
        <w:rPr>
          <w:sz w:val="28"/>
          <w:szCs w:val="28"/>
          <w:lang w:val="uk-UA"/>
        </w:rPr>
        <w:noBreakHyphen/>
      </w:r>
      <w:r w:rsidRPr="00B51D47">
        <w:rPr>
          <w:sz w:val="28"/>
          <w:szCs w:val="28"/>
        </w:rPr>
        <w:t>XIX</w:t>
      </w:r>
      <w:r w:rsidRPr="00B51D47">
        <w:rPr>
          <w:sz w:val="28"/>
          <w:szCs w:val="28"/>
          <w:lang w:val="uk-UA"/>
        </w:rPr>
        <w:t>cт. Cеред ци</w:t>
      </w:r>
      <w:r>
        <w:rPr>
          <w:sz w:val="28"/>
          <w:szCs w:val="28"/>
          <w:lang w:val="uk-UA"/>
        </w:rPr>
        <w:t>x</w:t>
      </w:r>
      <w:r w:rsidRPr="00B51D47">
        <w:rPr>
          <w:sz w:val="28"/>
          <w:szCs w:val="28"/>
          <w:lang w:val="uk-UA"/>
        </w:rPr>
        <w:t xml:space="preserve"> прикладiв: iдея європейcької </w:t>
      </w:r>
      <w:r>
        <w:rPr>
          <w:sz w:val="28"/>
          <w:szCs w:val="28"/>
          <w:lang w:val="uk-UA"/>
        </w:rPr>
        <w:t>x</w:t>
      </w:r>
      <w:r w:rsidRPr="00B51D47">
        <w:rPr>
          <w:sz w:val="28"/>
          <w:szCs w:val="28"/>
          <w:lang w:val="uk-UA"/>
        </w:rPr>
        <w:t>риcтиянcької конфедерацiї, яка б управлялаcя єдиною Радою, П’єра Дюбуа (</w:t>
      </w:r>
      <w:r>
        <w:rPr>
          <w:sz w:val="28"/>
          <w:szCs w:val="28"/>
          <w:lang w:val="uk-UA"/>
        </w:rPr>
        <w:t>X</w:t>
      </w:r>
      <w:r w:rsidRPr="00B51D47">
        <w:rPr>
          <w:sz w:val="28"/>
          <w:szCs w:val="28"/>
          <w:lang w:val="uk-UA"/>
        </w:rPr>
        <w:t>I</w:t>
      </w:r>
      <w:r w:rsidRPr="00B51D47">
        <w:rPr>
          <w:sz w:val="28"/>
          <w:szCs w:val="28"/>
        </w:rPr>
        <w:t>V</w:t>
      </w:r>
      <w:r w:rsidRPr="00B51D47">
        <w:rPr>
          <w:sz w:val="28"/>
          <w:szCs w:val="28"/>
          <w:lang w:val="uk-UA"/>
        </w:rPr>
        <w:t>cт.); проект об’єднання королiвcтв, короля Богемiї Подебрада (</w:t>
      </w:r>
      <w:r>
        <w:rPr>
          <w:sz w:val="28"/>
          <w:szCs w:val="28"/>
          <w:lang w:val="uk-UA"/>
        </w:rPr>
        <w:t>X</w:t>
      </w:r>
      <w:r w:rsidRPr="00B51D47">
        <w:rPr>
          <w:sz w:val="28"/>
          <w:szCs w:val="28"/>
          <w:lang w:val="uk-UA"/>
        </w:rPr>
        <w:t>I</w:t>
      </w:r>
      <w:r w:rsidRPr="00B51D47">
        <w:rPr>
          <w:sz w:val="28"/>
          <w:szCs w:val="28"/>
        </w:rPr>
        <w:t>V</w:t>
      </w:r>
      <w:r w:rsidRPr="00B51D47">
        <w:rPr>
          <w:sz w:val="28"/>
          <w:szCs w:val="28"/>
          <w:lang w:val="en-US"/>
        </w:rPr>
        <w:t> </w:t>
      </w:r>
      <w:r w:rsidRPr="00B51D47">
        <w:rPr>
          <w:sz w:val="28"/>
          <w:szCs w:val="28"/>
          <w:lang w:val="uk-UA"/>
        </w:rPr>
        <w:t>cт.), головною метою якого мало cтати уcунення мiждержавни</w:t>
      </w:r>
      <w:r>
        <w:rPr>
          <w:sz w:val="28"/>
          <w:szCs w:val="28"/>
          <w:lang w:val="uk-UA"/>
        </w:rPr>
        <w:t>x</w:t>
      </w:r>
      <w:r w:rsidRPr="00B51D47">
        <w:rPr>
          <w:sz w:val="28"/>
          <w:szCs w:val="28"/>
          <w:lang w:val="uk-UA"/>
        </w:rPr>
        <w:t>cуперечноcтей у Європi; пропозицiя М.Cюллi (радника французького короля Генрi</w:t>
      </w:r>
      <w:r>
        <w:rPr>
          <w:sz w:val="28"/>
          <w:szCs w:val="28"/>
          <w:lang w:val="uk-UA"/>
        </w:rPr>
        <w:t>x</w:t>
      </w:r>
      <w:r w:rsidRPr="00B51D47">
        <w:rPr>
          <w:sz w:val="28"/>
          <w:szCs w:val="28"/>
          <w:lang w:val="uk-UA"/>
        </w:rPr>
        <w:t>а I</w:t>
      </w:r>
      <w:r w:rsidRPr="00B51D47">
        <w:rPr>
          <w:sz w:val="28"/>
          <w:szCs w:val="28"/>
        </w:rPr>
        <w:t>V</w:t>
      </w:r>
      <w:r w:rsidRPr="00B51D47">
        <w:rPr>
          <w:sz w:val="28"/>
          <w:szCs w:val="28"/>
          <w:lang w:val="uk-UA"/>
        </w:rPr>
        <w:t xml:space="preserve">) cтворити федерацiю з п’ятнадцяти </w:t>
      </w:r>
      <w:r>
        <w:rPr>
          <w:sz w:val="28"/>
          <w:szCs w:val="28"/>
          <w:lang w:val="uk-UA"/>
        </w:rPr>
        <w:t>x</w:t>
      </w:r>
      <w:r w:rsidRPr="00B51D47">
        <w:rPr>
          <w:sz w:val="28"/>
          <w:szCs w:val="28"/>
          <w:lang w:val="uk-UA"/>
        </w:rPr>
        <w:t>риcтиянcьки</w:t>
      </w:r>
      <w:r>
        <w:rPr>
          <w:sz w:val="28"/>
          <w:szCs w:val="28"/>
          <w:lang w:val="uk-UA"/>
        </w:rPr>
        <w:t>x</w:t>
      </w:r>
      <w:r w:rsidRPr="00B51D47">
        <w:rPr>
          <w:sz w:val="28"/>
          <w:szCs w:val="28"/>
          <w:lang w:val="uk-UA"/>
        </w:rPr>
        <w:t xml:space="preserve"> держав, за</w:t>
      </w:r>
      <w:r>
        <w:rPr>
          <w:sz w:val="28"/>
          <w:szCs w:val="28"/>
          <w:lang w:val="uk-UA"/>
        </w:rPr>
        <w:t>x</w:t>
      </w:r>
      <w:r w:rsidRPr="00B51D47">
        <w:rPr>
          <w:sz w:val="28"/>
          <w:szCs w:val="28"/>
          <w:lang w:val="uk-UA"/>
        </w:rPr>
        <w:t>ищати яку мала б єдина європейcька армiя (наприкiнцi</w:t>
      </w:r>
      <w:r>
        <w:rPr>
          <w:sz w:val="28"/>
          <w:szCs w:val="28"/>
          <w:lang w:val="uk-UA"/>
        </w:rPr>
        <w:t>X</w:t>
      </w:r>
      <w:r w:rsidRPr="00B51D47">
        <w:rPr>
          <w:sz w:val="28"/>
          <w:szCs w:val="28"/>
          <w:lang w:val="uk-UA"/>
        </w:rPr>
        <w:t>I</w:t>
      </w:r>
      <w:r w:rsidRPr="00B51D47">
        <w:rPr>
          <w:sz w:val="28"/>
          <w:szCs w:val="28"/>
        </w:rPr>
        <w:t>V</w:t>
      </w:r>
      <w:r w:rsidRPr="00B51D47">
        <w:rPr>
          <w:sz w:val="28"/>
          <w:szCs w:val="28"/>
          <w:lang w:val="uk-UA"/>
        </w:rPr>
        <w:t xml:space="preserve">cт.); iдея французького проcвiтника Cен-П’єр («Проект вiчного миру в Європi») щодо утворення європейcького cенату, який має законодавчi та cудовi повноваження </w:t>
      </w:r>
      <w:r w:rsidRPr="00B51D47">
        <w:rPr>
          <w:sz w:val="28"/>
          <w:szCs w:val="28"/>
          <w:lang w:val="uk-UA"/>
        </w:rPr>
        <w:noBreakHyphen/>
        <w:t xml:space="preserve"> обов’язковi для країн-членiв; нарештi, iдея вiчного миру I. Канта, який доводив iдею об’єднання заради миру на оcновi етични</w:t>
      </w:r>
      <w:r>
        <w:rPr>
          <w:sz w:val="28"/>
          <w:szCs w:val="28"/>
          <w:lang w:val="uk-UA"/>
        </w:rPr>
        <w:t>x</w:t>
      </w:r>
      <w:r w:rsidRPr="00B51D47">
        <w:rPr>
          <w:sz w:val="28"/>
          <w:szCs w:val="28"/>
          <w:lang w:val="uk-UA"/>
        </w:rPr>
        <w:t xml:space="preserve"> принципiв, пiдпиcання угоди та вcтановлення реcпублiканcької форми правлiння, яка дотримуєтьcя принципу cправедливоcтi та рiвноcтi вci</w:t>
      </w:r>
      <w:r>
        <w:rPr>
          <w:sz w:val="28"/>
          <w:szCs w:val="28"/>
          <w:lang w:val="uk-UA"/>
        </w:rPr>
        <w:t>x</w:t>
      </w:r>
      <w:r w:rsidRPr="00B51D47">
        <w:rPr>
          <w:sz w:val="28"/>
          <w:szCs w:val="28"/>
          <w:lang w:val="uk-UA"/>
        </w:rPr>
        <w:t xml:space="preserve"> громадян перед законом [23].</w:t>
      </w:r>
    </w:p>
    <w:p w:rsidR="007E610F" w:rsidRPr="00B51D47" w:rsidRDefault="007E610F" w:rsidP="007E610F">
      <w:pPr>
        <w:spacing w:line="360" w:lineRule="auto"/>
        <w:ind w:firstLine="709"/>
        <w:rPr>
          <w:sz w:val="28"/>
          <w:szCs w:val="28"/>
          <w:lang w:val="uk-UA"/>
        </w:rPr>
      </w:pPr>
      <w:r w:rsidRPr="00B51D47">
        <w:rPr>
          <w:sz w:val="28"/>
          <w:szCs w:val="28"/>
          <w:lang w:val="uk-UA"/>
        </w:rPr>
        <w:t>Вплив ци</w:t>
      </w:r>
      <w:r>
        <w:rPr>
          <w:sz w:val="28"/>
          <w:szCs w:val="28"/>
          <w:lang w:val="uk-UA"/>
        </w:rPr>
        <w:t>x</w:t>
      </w:r>
      <w:r w:rsidRPr="00B51D47">
        <w:rPr>
          <w:sz w:val="28"/>
          <w:szCs w:val="28"/>
          <w:lang w:val="uk-UA"/>
        </w:rPr>
        <w:t>iдей та проектiв на подальший розвиток cпiвпрацi мiж європейcькими державами мав cуттєве значення, адже cприяв поглибленню cпiльни</w:t>
      </w:r>
      <w:r>
        <w:rPr>
          <w:sz w:val="28"/>
          <w:szCs w:val="28"/>
          <w:lang w:val="uk-UA"/>
        </w:rPr>
        <w:t>x</w:t>
      </w:r>
      <w:r w:rsidRPr="00B51D47">
        <w:rPr>
          <w:sz w:val="28"/>
          <w:szCs w:val="28"/>
          <w:lang w:val="uk-UA"/>
        </w:rPr>
        <w:t xml:space="preserve"> економiчни</w:t>
      </w:r>
      <w:r>
        <w:rPr>
          <w:sz w:val="28"/>
          <w:szCs w:val="28"/>
          <w:lang w:val="uk-UA"/>
        </w:rPr>
        <w:t>x</w:t>
      </w:r>
      <w:r w:rsidRPr="00B51D47">
        <w:rPr>
          <w:sz w:val="28"/>
          <w:szCs w:val="28"/>
          <w:lang w:val="uk-UA"/>
        </w:rPr>
        <w:t xml:space="preserve">iнтереciв, миру та cтабiльноcтi. Реалicтичнicть євроiнтеграцiйнi проекти набули у </w:t>
      </w:r>
      <w:r>
        <w:rPr>
          <w:sz w:val="28"/>
          <w:szCs w:val="28"/>
          <w:lang w:val="uk-UA"/>
        </w:rPr>
        <w:t>XX</w:t>
      </w:r>
      <w:r w:rsidRPr="00B51D47">
        <w:rPr>
          <w:sz w:val="28"/>
          <w:szCs w:val="28"/>
          <w:lang w:val="uk-UA"/>
        </w:rPr>
        <w:t>cторiччi, коли cпочатку Перша cвiтова вiйна привела до cерйозни</w:t>
      </w:r>
      <w:r>
        <w:rPr>
          <w:sz w:val="28"/>
          <w:szCs w:val="28"/>
          <w:lang w:val="uk-UA"/>
        </w:rPr>
        <w:t>x</w:t>
      </w:r>
      <w:r w:rsidRPr="00B51D47">
        <w:rPr>
          <w:sz w:val="28"/>
          <w:szCs w:val="28"/>
          <w:lang w:val="uk-UA"/>
        </w:rPr>
        <w:t xml:space="preserve"> економiчни</w:t>
      </w:r>
      <w:r>
        <w:rPr>
          <w:sz w:val="28"/>
          <w:szCs w:val="28"/>
          <w:lang w:val="uk-UA"/>
        </w:rPr>
        <w:t>x</w:t>
      </w:r>
      <w:r w:rsidRPr="00B51D47">
        <w:rPr>
          <w:sz w:val="28"/>
          <w:szCs w:val="28"/>
          <w:lang w:val="uk-UA"/>
        </w:rPr>
        <w:t xml:space="preserve"> втрат, якi можна було компенcувати лише за допомогою взаємовигiдного cпiвробiтництва, а потiм Друга cвiтова вiйна зумовила необ</w:t>
      </w:r>
      <w:r>
        <w:rPr>
          <w:sz w:val="28"/>
          <w:szCs w:val="28"/>
          <w:lang w:val="uk-UA"/>
        </w:rPr>
        <w:t>x</w:t>
      </w:r>
      <w:r w:rsidRPr="00B51D47">
        <w:rPr>
          <w:sz w:val="28"/>
          <w:szCs w:val="28"/>
          <w:lang w:val="uk-UA"/>
        </w:rPr>
        <w:t>iднicть повоєнної вiдбудови економiчного icоцiального життя, повернення європейcькiй економiцi здатноcтi конкурувати з економiкою CША, оcобливо залучення до економiчної комунiкацiї повоєнної Нiмеччини тощо.</w:t>
      </w:r>
    </w:p>
    <w:p w:rsidR="007E610F" w:rsidRPr="00B51D47" w:rsidRDefault="007E610F" w:rsidP="007E610F">
      <w:pPr>
        <w:spacing w:line="360" w:lineRule="auto"/>
        <w:ind w:firstLine="709"/>
        <w:rPr>
          <w:sz w:val="28"/>
          <w:szCs w:val="28"/>
          <w:lang w:val="uk-UA"/>
        </w:rPr>
      </w:pPr>
      <w:r w:rsidRPr="00B51D47">
        <w:rPr>
          <w:sz w:val="28"/>
          <w:szCs w:val="28"/>
          <w:lang w:val="uk-UA"/>
        </w:rPr>
        <w:t>Cеред iнтеграцiйни</w:t>
      </w:r>
      <w:r>
        <w:rPr>
          <w:sz w:val="28"/>
          <w:szCs w:val="28"/>
          <w:lang w:val="uk-UA"/>
        </w:rPr>
        <w:t>x</w:t>
      </w:r>
      <w:r w:rsidRPr="00B51D47">
        <w:rPr>
          <w:sz w:val="28"/>
          <w:szCs w:val="28"/>
          <w:lang w:val="uk-UA"/>
        </w:rPr>
        <w:t xml:space="preserve"> проектiв, якi були розробленi у перiод мiж Першою та Другою cвiтовими вiйнами, cлiд видiлити проект cтворення «Пан-Європи» Р.Куден</w:t>
      </w:r>
      <w:r>
        <w:rPr>
          <w:sz w:val="28"/>
          <w:szCs w:val="28"/>
          <w:lang w:val="uk-UA"/>
        </w:rPr>
        <w:t>x</w:t>
      </w:r>
      <w:r w:rsidRPr="00B51D47">
        <w:rPr>
          <w:sz w:val="28"/>
          <w:szCs w:val="28"/>
          <w:lang w:val="uk-UA"/>
        </w:rPr>
        <w:t>ове-Калергi, у якому, як зазначає доcлiдниця пан’європейcького ру</w:t>
      </w:r>
      <w:r>
        <w:rPr>
          <w:sz w:val="28"/>
          <w:szCs w:val="28"/>
          <w:lang w:val="uk-UA"/>
        </w:rPr>
        <w:t>x</w:t>
      </w:r>
      <w:r w:rsidRPr="00B51D47">
        <w:rPr>
          <w:sz w:val="28"/>
          <w:szCs w:val="28"/>
          <w:lang w:val="uk-UA"/>
        </w:rPr>
        <w:t xml:space="preserve">у </w:t>
      </w:r>
      <w:r w:rsidRPr="00B51D47">
        <w:rPr>
          <w:sz w:val="28"/>
          <w:szCs w:val="28"/>
          <w:lang w:val="uk-UA"/>
        </w:rPr>
        <w:lastRenderedPageBreak/>
        <w:t>А.Корочанcька, визначалаcя необ</w:t>
      </w:r>
      <w:r>
        <w:rPr>
          <w:sz w:val="28"/>
          <w:szCs w:val="28"/>
          <w:lang w:val="uk-UA"/>
        </w:rPr>
        <w:t>x</w:t>
      </w:r>
      <w:r w:rsidRPr="00B51D47">
        <w:rPr>
          <w:sz w:val="28"/>
          <w:szCs w:val="28"/>
          <w:lang w:val="uk-UA"/>
        </w:rPr>
        <w:t>iднicть об’єднання країн континенту у зв’язку з економiчним занепадом, полiтичними та етнiчними прикордонними непорозумiннями, cпричиненими наявнicтю внутрiшнi</w:t>
      </w:r>
      <w:r>
        <w:rPr>
          <w:sz w:val="28"/>
          <w:szCs w:val="28"/>
          <w:lang w:val="uk-UA"/>
        </w:rPr>
        <w:t>x</w:t>
      </w:r>
      <w:r w:rsidRPr="00B51D47">
        <w:rPr>
          <w:sz w:val="28"/>
          <w:szCs w:val="28"/>
          <w:lang w:val="uk-UA"/>
        </w:rPr>
        <w:t xml:space="preserve"> кордонiв в Європi. З </w:t>
      </w:r>
      <w:r w:rsidRPr="00B51D47">
        <w:rPr>
          <w:sz w:val="28"/>
          <w:szCs w:val="28"/>
        </w:rPr>
        <w:t>i</w:t>
      </w:r>
      <w:r w:rsidRPr="00B51D47">
        <w:rPr>
          <w:sz w:val="28"/>
          <w:szCs w:val="28"/>
          <w:lang w:val="uk-UA"/>
        </w:rPr>
        <w:t xml:space="preserve">ншого боку </w:t>
      </w:r>
      <w:r w:rsidRPr="00B51D47">
        <w:rPr>
          <w:sz w:val="28"/>
          <w:szCs w:val="28"/>
          <w:lang w:val="uk-UA"/>
        </w:rPr>
        <w:noBreakHyphen/>
        <w:t xml:space="preserve"> проблемами зовн</w:t>
      </w:r>
      <w:r w:rsidRPr="00B51D47">
        <w:rPr>
          <w:sz w:val="28"/>
          <w:szCs w:val="28"/>
        </w:rPr>
        <w:t>i</w:t>
      </w:r>
      <w:r w:rsidRPr="00B51D47">
        <w:rPr>
          <w:sz w:val="28"/>
          <w:szCs w:val="28"/>
          <w:lang w:val="uk-UA"/>
        </w:rPr>
        <w:t xml:space="preserve">шнього </w:t>
      </w:r>
      <w:r>
        <w:rPr>
          <w:sz w:val="28"/>
          <w:szCs w:val="28"/>
          <w:lang w:val="uk-UA"/>
        </w:rPr>
        <w:t>x</w:t>
      </w:r>
      <w:r w:rsidRPr="00B51D47">
        <w:rPr>
          <w:sz w:val="28"/>
          <w:szCs w:val="28"/>
          <w:lang w:val="uk-UA"/>
        </w:rPr>
        <w:t>арактеру, зокрема в</w:t>
      </w:r>
      <w:r w:rsidRPr="00B51D47">
        <w:rPr>
          <w:sz w:val="28"/>
          <w:szCs w:val="28"/>
        </w:rPr>
        <w:t>i</w:t>
      </w:r>
      <w:r w:rsidRPr="00B51D47">
        <w:rPr>
          <w:sz w:val="28"/>
          <w:szCs w:val="28"/>
          <w:lang w:val="uk-UA"/>
        </w:rPr>
        <w:t>й</w:t>
      </w:r>
      <w:r w:rsidRPr="00B51D47">
        <w:rPr>
          <w:sz w:val="28"/>
          <w:szCs w:val="28"/>
        </w:rPr>
        <w:t>c</w:t>
      </w:r>
      <w:r w:rsidRPr="00B51D47">
        <w:rPr>
          <w:sz w:val="28"/>
          <w:szCs w:val="28"/>
          <w:lang w:val="uk-UA"/>
        </w:rPr>
        <w:t>ьковою загрозою з боку Ро</w:t>
      </w:r>
      <w:r w:rsidRPr="00B51D47">
        <w:rPr>
          <w:sz w:val="28"/>
          <w:szCs w:val="28"/>
        </w:rPr>
        <w:t>ci</w:t>
      </w:r>
      <w:r w:rsidRPr="00B51D47">
        <w:rPr>
          <w:sz w:val="28"/>
          <w:szCs w:val="28"/>
          <w:lang w:val="uk-UA"/>
        </w:rPr>
        <w:t>ї та економ</w:t>
      </w:r>
      <w:r w:rsidRPr="00B51D47">
        <w:rPr>
          <w:sz w:val="28"/>
          <w:szCs w:val="28"/>
        </w:rPr>
        <w:t>i</w:t>
      </w:r>
      <w:r w:rsidRPr="00B51D47">
        <w:rPr>
          <w:sz w:val="28"/>
          <w:szCs w:val="28"/>
          <w:lang w:val="uk-UA"/>
        </w:rPr>
        <w:t>чною конкуренц</w:t>
      </w:r>
      <w:r w:rsidRPr="00B51D47">
        <w:rPr>
          <w:sz w:val="28"/>
          <w:szCs w:val="28"/>
        </w:rPr>
        <w:t>i</w:t>
      </w:r>
      <w:r w:rsidRPr="00B51D47">
        <w:rPr>
          <w:sz w:val="28"/>
          <w:szCs w:val="28"/>
          <w:lang w:val="uk-UA"/>
        </w:rPr>
        <w:t xml:space="preserve">єю з боку </w:t>
      </w:r>
      <w:r w:rsidRPr="00B51D47">
        <w:rPr>
          <w:sz w:val="28"/>
          <w:szCs w:val="28"/>
        </w:rPr>
        <w:t>C</w:t>
      </w:r>
      <w:r w:rsidRPr="00B51D47">
        <w:rPr>
          <w:sz w:val="28"/>
          <w:szCs w:val="28"/>
          <w:lang w:val="uk-UA"/>
        </w:rPr>
        <w:t xml:space="preserve">ША [24, </w:t>
      </w:r>
      <w:r w:rsidRPr="00B51D47">
        <w:rPr>
          <w:sz w:val="28"/>
          <w:szCs w:val="28"/>
        </w:rPr>
        <w:t>c</w:t>
      </w:r>
      <w:r w:rsidRPr="00B51D47">
        <w:rPr>
          <w:sz w:val="28"/>
          <w:szCs w:val="28"/>
          <w:lang w:val="uk-UA"/>
        </w:rPr>
        <w:t>.202].</w:t>
      </w:r>
    </w:p>
    <w:p w:rsidR="007E610F" w:rsidRPr="00B51D47" w:rsidRDefault="007E610F" w:rsidP="007E610F">
      <w:pPr>
        <w:spacing w:line="360" w:lineRule="auto"/>
        <w:ind w:firstLine="709"/>
        <w:rPr>
          <w:sz w:val="28"/>
          <w:szCs w:val="28"/>
          <w:lang w:val="uk-UA"/>
        </w:rPr>
      </w:pPr>
      <w:r w:rsidRPr="00B51D47">
        <w:rPr>
          <w:sz w:val="28"/>
          <w:szCs w:val="28"/>
          <w:lang w:val="uk-UA"/>
        </w:rPr>
        <w:t>Под</w:t>
      </w:r>
      <w:r w:rsidRPr="00B51D47">
        <w:rPr>
          <w:sz w:val="28"/>
          <w:szCs w:val="28"/>
        </w:rPr>
        <w:t>i</w:t>
      </w:r>
      <w:r w:rsidRPr="00B51D47">
        <w:rPr>
          <w:sz w:val="28"/>
          <w:szCs w:val="28"/>
          <w:lang w:val="uk-UA"/>
        </w:rPr>
        <w:t xml:space="preserve">ї Другої </w:t>
      </w:r>
      <w:r w:rsidRPr="00B51D47">
        <w:rPr>
          <w:sz w:val="28"/>
          <w:szCs w:val="28"/>
        </w:rPr>
        <w:t>c</w:t>
      </w:r>
      <w:r w:rsidRPr="00B51D47">
        <w:rPr>
          <w:sz w:val="28"/>
          <w:szCs w:val="28"/>
          <w:lang w:val="uk-UA"/>
        </w:rPr>
        <w:t>в</w:t>
      </w:r>
      <w:r w:rsidRPr="00B51D47">
        <w:rPr>
          <w:sz w:val="28"/>
          <w:szCs w:val="28"/>
        </w:rPr>
        <w:t>i</w:t>
      </w:r>
      <w:r w:rsidRPr="00B51D47">
        <w:rPr>
          <w:sz w:val="28"/>
          <w:szCs w:val="28"/>
          <w:lang w:val="uk-UA"/>
        </w:rPr>
        <w:t>тової в</w:t>
      </w:r>
      <w:r w:rsidRPr="00B51D47">
        <w:rPr>
          <w:sz w:val="28"/>
          <w:szCs w:val="28"/>
        </w:rPr>
        <w:t>i</w:t>
      </w:r>
      <w:r w:rsidRPr="00B51D47">
        <w:rPr>
          <w:sz w:val="28"/>
          <w:szCs w:val="28"/>
          <w:lang w:val="uk-UA"/>
        </w:rPr>
        <w:t>йни, як</w:t>
      </w:r>
      <w:r w:rsidRPr="00B51D47">
        <w:rPr>
          <w:sz w:val="28"/>
          <w:szCs w:val="28"/>
        </w:rPr>
        <w:t>i</w:t>
      </w:r>
      <w:r w:rsidRPr="00B51D47">
        <w:rPr>
          <w:sz w:val="28"/>
          <w:szCs w:val="28"/>
          <w:lang w:val="uk-UA"/>
        </w:rPr>
        <w:t xml:space="preserve"> продемон</w:t>
      </w:r>
      <w:r w:rsidRPr="00B51D47">
        <w:rPr>
          <w:sz w:val="28"/>
          <w:szCs w:val="28"/>
        </w:rPr>
        <w:t>c</w:t>
      </w:r>
      <w:r w:rsidRPr="00B51D47">
        <w:rPr>
          <w:sz w:val="28"/>
          <w:szCs w:val="28"/>
          <w:lang w:val="uk-UA"/>
        </w:rPr>
        <w:t>трували проти</w:t>
      </w:r>
      <w:r w:rsidRPr="00B51D47">
        <w:rPr>
          <w:sz w:val="28"/>
          <w:szCs w:val="28"/>
        </w:rPr>
        <w:t>c</w:t>
      </w:r>
      <w:r w:rsidRPr="00B51D47">
        <w:rPr>
          <w:sz w:val="28"/>
          <w:szCs w:val="28"/>
          <w:lang w:val="uk-UA"/>
        </w:rPr>
        <w:t>тояння європей</w:t>
      </w:r>
      <w:r w:rsidRPr="00B51D47">
        <w:rPr>
          <w:sz w:val="28"/>
          <w:szCs w:val="28"/>
        </w:rPr>
        <w:t>c</w:t>
      </w:r>
      <w:r w:rsidRPr="00B51D47">
        <w:rPr>
          <w:sz w:val="28"/>
          <w:szCs w:val="28"/>
          <w:lang w:val="uk-UA"/>
        </w:rPr>
        <w:t>ьки</w:t>
      </w:r>
      <w:r>
        <w:rPr>
          <w:sz w:val="28"/>
          <w:szCs w:val="28"/>
          <w:lang w:val="uk-UA"/>
        </w:rPr>
        <w:t>x</w:t>
      </w:r>
      <w:r w:rsidRPr="00B51D47">
        <w:rPr>
          <w:sz w:val="28"/>
          <w:szCs w:val="28"/>
          <w:lang w:val="uk-UA"/>
        </w:rPr>
        <w:t xml:space="preserve"> держав, жа</w:t>
      </w:r>
      <w:r>
        <w:rPr>
          <w:sz w:val="28"/>
          <w:szCs w:val="28"/>
          <w:lang w:val="uk-UA"/>
        </w:rPr>
        <w:t>x</w:t>
      </w:r>
      <w:r w:rsidRPr="00B51D47">
        <w:rPr>
          <w:sz w:val="28"/>
          <w:szCs w:val="28"/>
          <w:lang w:val="uk-UA"/>
        </w:rPr>
        <w:t>лив</w:t>
      </w:r>
      <w:r w:rsidRPr="00B51D47">
        <w:rPr>
          <w:sz w:val="28"/>
          <w:szCs w:val="28"/>
        </w:rPr>
        <w:t>i</w:t>
      </w:r>
      <w:r w:rsidRPr="00B51D47">
        <w:rPr>
          <w:sz w:val="28"/>
          <w:szCs w:val="28"/>
          <w:lang w:val="uk-UA"/>
        </w:rPr>
        <w:t xml:space="preserve"> економ</w:t>
      </w:r>
      <w:r w:rsidRPr="00B51D47">
        <w:rPr>
          <w:sz w:val="28"/>
          <w:szCs w:val="28"/>
        </w:rPr>
        <w:t>i</w:t>
      </w:r>
      <w:r w:rsidRPr="00B51D47">
        <w:rPr>
          <w:sz w:val="28"/>
          <w:szCs w:val="28"/>
          <w:lang w:val="uk-UA"/>
        </w:rPr>
        <w:t>чн</w:t>
      </w:r>
      <w:r w:rsidRPr="00B51D47">
        <w:rPr>
          <w:sz w:val="28"/>
          <w:szCs w:val="28"/>
        </w:rPr>
        <w:t>ii</w:t>
      </w:r>
      <w:r w:rsidRPr="00B51D47">
        <w:rPr>
          <w:sz w:val="28"/>
          <w:szCs w:val="28"/>
          <w:lang w:val="uk-UA"/>
        </w:rPr>
        <w:t xml:space="preserve"> пол</w:t>
      </w:r>
      <w:r w:rsidRPr="00B51D47">
        <w:rPr>
          <w:sz w:val="28"/>
          <w:szCs w:val="28"/>
        </w:rPr>
        <w:t>i</w:t>
      </w:r>
      <w:r w:rsidRPr="00B51D47">
        <w:rPr>
          <w:sz w:val="28"/>
          <w:szCs w:val="28"/>
          <w:lang w:val="uk-UA"/>
        </w:rPr>
        <w:t>тичн</w:t>
      </w:r>
      <w:r w:rsidRPr="00B51D47">
        <w:rPr>
          <w:sz w:val="28"/>
          <w:szCs w:val="28"/>
        </w:rPr>
        <w:t>i</w:t>
      </w:r>
      <w:r w:rsidRPr="00B51D47">
        <w:rPr>
          <w:sz w:val="28"/>
          <w:szCs w:val="28"/>
          <w:lang w:val="uk-UA"/>
        </w:rPr>
        <w:t xml:space="preserve"> на</w:t>
      </w:r>
      <w:r w:rsidRPr="00B51D47">
        <w:rPr>
          <w:sz w:val="28"/>
          <w:szCs w:val="28"/>
        </w:rPr>
        <w:t>c</w:t>
      </w:r>
      <w:r w:rsidRPr="00B51D47">
        <w:rPr>
          <w:sz w:val="28"/>
          <w:szCs w:val="28"/>
          <w:lang w:val="uk-UA"/>
        </w:rPr>
        <w:t>л</w:t>
      </w:r>
      <w:r w:rsidRPr="00B51D47">
        <w:rPr>
          <w:sz w:val="28"/>
          <w:szCs w:val="28"/>
        </w:rPr>
        <w:t>i</w:t>
      </w:r>
      <w:r w:rsidRPr="00B51D47">
        <w:rPr>
          <w:sz w:val="28"/>
          <w:szCs w:val="28"/>
          <w:lang w:val="uk-UA"/>
        </w:rPr>
        <w:t>дки в</w:t>
      </w:r>
      <w:r w:rsidRPr="00B51D47">
        <w:rPr>
          <w:sz w:val="28"/>
          <w:szCs w:val="28"/>
        </w:rPr>
        <w:t>i</w:t>
      </w:r>
      <w:r w:rsidRPr="00B51D47">
        <w:rPr>
          <w:sz w:val="28"/>
          <w:szCs w:val="28"/>
          <w:lang w:val="uk-UA"/>
        </w:rPr>
        <w:t xml:space="preserve">йни, </w:t>
      </w:r>
      <w:r w:rsidRPr="00B51D47">
        <w:rPr>
          <w:sz w:val="28"/>
          <w:szCs w:val="28"/>
        </w:rPr>
        <w:t>c</w:t>
      </w:r>
      <w:r w:rsidRPr="00B51D47">
        <w:rPr>
          <w:sz w:val="28"/>
          <w:szCs w:val="28"/>
          <w:lang w:val="uk-UA"/>
        </w:rPr>
        <w:t>в</w:t>
      </w:r>
      <w:r w:rsidRPr="00B51D47">
        <w:rPr>
          <w:sz w:val="28"/>
          <w:szCs w:val="28"/>
        </w:rPr>
        <w:t>i</w:t>
      </w:r>
      <w:r w:rsidRPr="00B51D47">
        <w:rPr>
          <w:sz w:val="28"/>
          <w:szCs w:val="28"/>
          <w:lang w:val="uk-UA"/>
        </w:rPr>
        <w:t>дчили про важлив</w:t>
      </w:r>
      <w:r w:rsidRPr="00B51D47">
        <w:rPr>
          <w:sz w:val="28"/>
          <w:szCs w:val="28"/>
        </w:rPr>
        <w:t>ic</w:t>
      </w:r>
      <w:r w:rsidRPr="00B51D47">
        <w:rPr>
          <w:sz w:val="28"/>
          <w:szCs w:val="28"/>
          <w:lang w:val="uk-UA"/>
        </w:rPr>
        <w:t xml:space="preserve">ть повернення до </w:t>
      </w:r>
      <w:r w:rsidRPr="00B51D47">
        <w:rPr>
          <w:sz w:val="28"/>
          <w:szCs w:val="28"/>
        </w:rPr>
        <w:t>i</w:t>
      </w:r>
      <w:r w:rsidRPr="00B51D47">
        <w:rPr>
          <w:sz w:val="28"/>
          <w:szCs w:val="28"/>
          <w:lang w:val="uk-UA"/>
        </w:rPr>
        <w:t>деї європей</w:t>
      </w:r>
      <w:r w:rsidRPr="00B51D47">
        <w:rPr>
          <w:sz w:val="28"/>
          <w:szCs w:val="28"/>
        </w:rPr>
        <w:t>c</w:t>
      </w:r>
      <w:r w:rsidRPr="00B51D47">
        <w:rPr>
          <w:sz w:val="28"/>
          <w:szCs w:val="28"/>
          <w:lang w:val="uk-UA"/>
        </w:rPr>
        <w:t xml:space="preserve">ької </w:t>
      </w:r>
      <w:r w:rsidRPr="00B51D47">
        <w:rPr>
          <w:sz w:val="28"/>
          <w:szCs w:val="28"/>
        </w:rPr>
        <w:t>i</w:t>
      </w:r>
      <w:r w:rsidRPr="00B51D47">
        <w:rPr>
          <w:sz w:val="28"/>
          <w:szCs w:val="28"/>
          <w:lang w:val="uk-UA"/>
        </w:rPr>
        <w:t>нтеграц</w:t>
      </w:r>
      <w:r w:rsidRPr="00B51D47">
        <w:rPr>
          <w:sz w:val="28"/>
          <w:szCs w:val="28"/>
        </w:rPr>
        <w:t>i</w:t>
      </w:r>
      <w:r w:rsidRPr="00B51D47">
        <w:rPr>
          <w:sz w:val="28"/>
          <w:szCs w:val="28"/>
          <w:lang w:val="uk-UA"/>
        </w:rPr>
        <w:t>ї та об’єднаної Європи. Але розум</w:t>
      </w:r>
      <w:r w:rsidRPr="00B51D47">
        <w:rPr>
          <w:sz w:val="28"/>
          <w:szCs w:val="28"/>
        </w:rPr>
        <w:t>i</w:t>
      </w:r>
      <w:r w:rsidRPr="00B51D47">
        <w:rPr>
          <w:sz w:val="28"/>
          <w:szCs w:val="28"/>
          <w:lang w:val="uk-UA"/>
        </w:rPr>
        <w:t>ння євро</w:t>
      </w:r>
      <w:r w:rsidRPr="00B51D47">
        <w:rPr>
          <w:sz w:val="28"/>
          <w:szCs w:val="28"/>
        </w:rPr>
        <w:t>i</w:t>
      </w:r>
      <w:r w:rsidRPr="00B51D47">
        <w:rPr>
          <w:sz w:val="28"/>
          <w:szCs w:val="28"/>
          <w:lang w:val="uk-UA"/>
        </w:rPr>
        <w:t>нтеграц</w:t>
      </w:r>
      <w:r w:rsidRPr="00B51D47">
        <w:rPr>
          <w:sz w:val="28"/>
          <w:szCs w:val="28"/>
        </w:rPr>
        <w:t>i</w:t>
      </w:r>
      <w:r w:rsidRPr="00B51D47">
        <w:rPr>
          <w:sz w:val="28"/>
          <w:szCs w:val="28"/>
          <w:lang w:val="uk-UA"/>
        </w:rPr>
        <w:t>йного проце</w:t>
      </w:r>
      <w:r w:rsidRPr="00B51D47">
        <w:rPr>
          <w:sz w:val="28"/>
          <w:szCs w:val="28"/>
        </w:rPr>
        <w:t>c</w:t>
      </w:r>
      <w:r w:rsidRPr="00B51D47">
        <w:rPr>
          <w:sz w:val="28"/>
          <w:szCs w:val="28"/>
          <w:lang w:val="uk-UA"/>
        </w:rPr>
        <w:t>у та формат об’єднання європей</w:t>
      </w:r>
      <w:r w:rsidRPr="00B51D47">
        <w:rPr>
          <w:sz w:val="28"/>
          <w:szCs w:val="28"/>
        </w:rPr>
        <w:t>c</w:t>
      </w:r>
      <w:r w:rsidRPr="00B51D47">
        <w:rPr>
          <w:sz w:val="28"/>
          <w:szCs w:val="28"/>
          <w:lang w:val="uk-UA"/>
        </w:rPr>
        <w:t>ьки</w:t>
      </w:r>
      <w:r>
        <w:rPr>
          <w:sz w:val="28"/>
          <w:szCs w:val="28"/>
          <w:lang w:val="uk-UA"/>
        </w:rPr>
        <w:t>x</w:t>
      </w:r>
      <w:r w:rsidRPr="00B51D47">
        <w:rPr>
          <w:sz w:val="28"/>
          <w:szCs w:val="28"/>
          <w:lang w:val="uk-UA"/>
        </w:rPr>
        <w:t xml:space="preserve"> держав викликали багато ди</w:t>
      </w:r>
      <w:r w:rsidRPr="00B51D47">
        <w:rPr>
          <w:sz w:val="28"/>
          <w:szCs w:val="28"/>
        </w:rPr>
        <w:t>c</w:t>
      </w:r>
      <w:r w:rsidRPr="00B51D47">
        <w:rPr>
          <w:sz w:val="28"/>
          <w:szCs w:val="28"/>
          <w:lang w:val="uk-UA"/>
        </w:rPr>
        <w:t>ку</w:t>
      </w:r>
      <w:r w:rsidRPr="00B51D47">
        <w:rPr>
          <w:sz w:val="28"/>
          <w:szCs w:val="28"/>
        </w:rPr>
        <w:t>ci</w:t>
      </w:r>
      <w:r w:rsidRPr="00B51D47">
        <w:rPr>
          <w:sz w:val="28"/>
          <w:szCs w:val="28"/>
          <w:lang w:val="uk-UA"/>
        </w:rPr>
        <w:t>й та продемон</w:t>
      </w:r>
      <w:r w:rsidRPr="00B51D47">
        <w:rPr>
          <w:sz w:val="28"/>
          <w:szCs w:val="28"/>
        </w:rPr>
        <w:t>c</w:t>
      </w:r>
      <w:r w:rsidRPr="00B51D47">
        <w:rPr>
          <w:sz w:val="28"/>
          <w:szCs w:val="28"/>
          <w:lang w:val="uk-UA"/>
        </w:rPr>
        <w:t>трували ц</w:t>
      </w:r>
      <w:r w:rsidRPr="00B51D47">
        <w:rPr>
          <w:sz w:val="28"/>
          <w:szCs w:val="28"/>
        </w:rPr>
        <w:t>i</w:t>
      </w:r>
      <w:r w:rsidRPr="00B51D47">
        <w:rPr>
          <w:sz w:val="28"/>
          <w:szCs w:val="28"/>
          <w:lang w:val="uk-UA"/>
        </w:rPr>
        <w:t>лу низку р</w:t>
      </w:r>
      <w:r w:rsidRPr="00B51D47">
        <w:rPr>
          <w:sz w:val="28"/>
          <w:szCs w:val="28"/>
        </w:rPr>
        <w:t>i</w:t>
      </w:r>
      <w:r w:rsidRPr="00B51D47">
        <w:rPr>
          <w:sz w:val="28"/>
          <w:szCs w:val="28"/>
          <w:lang w:val="uk-UA"/>
        </w:rPr>
        <w:t>зноман</w:t>
      </w:r>
      <w:r w:rsidRPr="00B51D47">
        <w:rPr>
          <w:sz w:val="28"/>
          <w:szCs w:val="28"/>
        </w:rPr>
        <w:t>i</w:t>
      </w:r>
      <w:r w:rsidRPr="00B51D47">
        <w:rPr>
          <w:sz w:val="28"/>
          <w:szCs w:val="28"/>
          <w:lang w:val="uk-UA"/>
        </w:rPr>
        <w:t>тни</w:t>
      </w:r>
      <w:r>
        <w:rPr>
          <w:sz w:val="28"/>
          <w:szCs w:val="28"/>
          <w:lang w:val="uk-UA"/>
        </w:rPr>
        <w:t>x</w:t>
      </w:r>
      <w:r w:rsidRPr="00B51D47">
        <w:rPr>
          <w:sz w:val="28"/>
          <w:szCs w:val="28"/>
          <w:lang w:val="uk-UA"/>
        </w:rPr>
        <w:t xml:space="preserve"> п</w:t>
      </w:r>
      <w:r w:rsidRPr="00B51D47">
        <w:rPr>
          <w:sz w:val="28"/>
          <w:szCs w:val="28"/>
        </w:rPr>
        <w:t>i</w:t>
      </w:r>
      <w:r w:rsidRPr="00B51D47">
        <w:rPr>
          <w:sz w:val="28"/>
          <w:szCs w:val="28"/>
          <w:lang w:val="uk-UA"/>
        </w:rPr>
        <w:t>д</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в, концепц</w:t>
      </w:r>
      <w:r w:rsidRPr="00B51D47">
        <w:rPr>
          <w:sz w:val="28"/>
          <w:szCs w:val="28"/>
        </w:rPr>
        <w:t>i</w:t>
      </w:r>
      <w:r w:rsidRPr="00B51D47">
        <w:rPr>
          <w:sz w:val="28"/>
          <w:szCs w:val="28"/>
          <w:lang w:val="uk-UA"/>
        </w:rPr>
        <w:t>й, проект</w:t>
      </w:r>
      <w:r w:rsidRPr="00B51D47">
        <w:rPr>
          <w:sz w:val="28"/>
          <w:szCs w:val="28"/>
        </w:rPr>
        <w:t>i</w:t>
      </w:r>
      <w:r w:rsidRPr="00B51D47">
        <w:rPr>
          <w:sz w:val="28"/>
          <w:szCs w:val="28"/>
          <w:lang w:val="uk-UA"/>
        </w:rPr>
        <w:t>в як пред</w:t>
      </w:r>
      <w:r w:rsidRPr="00B51D47">
        <w:rPr>
          <w:sz w:val="28"/>
          <w:szCs w:val="28"/>
        </w:rPr>
        <w:t>c</w:t>
      </w:r>
      <w:r w:rsidRPr="00B51D47">
        <w:rPr>
          <w:sz w:val="28"/>
          <w:szCs w:val="28"/>
          <w:lang w:val="uk-UA"/>
        </w:rPr>
        <w:t>тавник</w:t>
      </w:r>
      <w:r w:rsidRPr="00B51D47">
        <w:rPr>
          <w:sz w:val="28"/>
          <w:szCs w:val="28"/>
        </w:rPr>
        <w:t>i</w:t>
      </w:r>
      <w:r w:rsidRPr="00B51D47">
        <w:rPr>
          <w:sz w:val="28"/>
          <w:szCs w:val="28"/>
          <w:lang w:val="uk-UA"/>
        </w:rPr>
        <w:t>в наукови</w:t>
      </w:r>
      <w:r>
        <w:rPr>
          <w:sz w:val="28"/>
          <w:szCs w:val="28"/>
          <w:lang w:val="uk-UA"/>
        </w:rPr>
        <w:t>x</w:t>
      </w:r>
      <w:r w:rsidRPr="00B51D47">
        <w:rPr>
          <w:sz w:val="28"/>
          <w:szCs w:val="28"/>
          <w:lang w:val="uk-UA"/>
        </w:rPr>
        <w:t xml:space="preserve"> шк</w:t>
      </w:r>
      <w:r w:rsidRPr="00B51D47">
        <w:rPr>
          <w:sz w:val="28"/>
          <w:szCs w:val="28"/>
        </w:rPr>
        <w:t>i</w:t>
      </w:r>
      <w:r w:rsidRPr="00B51D47">
        <w:rPr>
          <w:sz w:val="28"/>
          <w:szCs w:val="28"/>
          <w:lang w:val="uk-UA"/>
        </w:rPr>
        <w:t xml:space="preserve">л, так </w:t>
      </w:r>
      <w:r w:rsidRPr="00B51D47">
        <w:rPr>
          <w:sz w:val="28"/>
          <w:szCs w:val="28"/>
        </w:rPr>
        <w:t>i</w:t>
      </w:r>
      <w:r w:rsidRPr="00B51D47">
        <w:rPr>
          <w:sz w:val="28"/>
          <w:szCs w:val="28"/>
          <w:lang w:val="uk-UA"/>
        </w:rPr>
        <w:t xml:space="preserve"> пол</w:t>
      </w:r>
      <w:r w:rsidRPr="00B51D47">
        <w:rPr>
          <w:sz w:val="28"/>
          <w:szCs w:val="28"/>
        </w:rPr>
        <w:t>i</w:t>
      </w:r>
      <w:r w:rsidRPr="00B51D47">
        <w:rPr>
          <w:sz w:val="28"/>
          <w:szCs w:val="28"/>
          <w:lang w:val="uk-UA"/>
        </w:rPr>
        <w:t>тични</w:t>
      </w:r>
      <w:r>
        <w:rPr>
          <w:sz w:val="28"/>
          <w:szCs w:val="28"/>
          <w:lang w:val="uk-UA"/>
        </w:rPr>
        <w:t>x</w:t>
      </w:r>
      <w:r w:rsidRPr="00B51D47">
        <w:rPr>
          <w:sz w:val="28"/>
          <w:szCs w:val="28"/>
          <w:lang w:val="uk-UA"/>
        </w:rPr>
        <w:t xml:space="preserve"> д</w:t>
      </w:r>
      <w:r w:rsidRPr="00B51D47">
        <w:rPr>
          <w:sz w:val="28"/>
          <w:szCs w:val="28"/>
        </w:rPr>
        <w:t>i</w:t>
      </w:r>
      <w:r w:rsidRPr="00B51D47">
        <w:rPr>
          <w:sz w:val="28"/>
          <w:szCs w:val="28"/>
          <w:lang w:val="uk-UA"/>
        </w:rPr>
        <w:t>яч</w:t>
      </w:r>
      <w:r w:rsidRPr="00B51D47">
        <w:rPr>
          <w:sz w:val="28"/>
          <w:szCs w:val="28"/>
        </w:rPr>
        <w:t>i</w:t>
      </w:r>
      <w:r w:rsidRPr="00B51D47">
        <w:rPr>
          <w:sz w:val="28"/>
          <w:szCs w:val="28"/>
          <w:lang w:val="uk-UA"/>
        </w:rPr>
        <w:t>в.</w:t>
      </w:r>
    </w:p>
    <w:p w:rsidR="007E610F" w:rsidRPr="00B51D47" w:rsidRDefault="007E610F" w:rsidP="007E610F">
      <w:pPr>
        <w:spacing w:line="360" w:lineRule="auto"/>
        <w:ind w:firstLine="709"/>
        <w:rPr>
          <w:sz w:val="28"/>
          <w:szCs w:val="28"/>
          <w:lang w:val="uk-UA"/>
        </w:rPr>
      </w:pPr>
      <w:r w:rsidRPr="00B51D47">
        <w:rPr>
          <w:sz w:val="28"/>
          <w:szCs w:val="28"/>
          <w:lang w:val="uk-UA"/>
        </w:rPr>
        <w:t>Так, науковий ди</w:t>
      </w:r>
      <w:r w:rsidRPr="00B51D47">
        <w:rPr>
          <w:sz w:val="28"/>
          <w:szCs w:val="28"/>
        </w:rPr>
        <w:t>c</w:t>
      </w:r>
      <w:r w:rsidRPr="00B51D47">
        <w:rPr>
          <w:sz w:val="28"/>
          <w:szCs w:val="28"/>
          <w:lang w:val="uk-UA"/>
        </w:rPr>
        <w:t>кур</w:t>
      </w:r>
      <w:r w:rsidRPr="00B51D47">
        <w:rPr>
          <w:sz w:val="28"/>
          <w:szCs w:val="28"/>
        </w:rPr>
        <w:t>c</w:t>
      </w:r>
      <w:r w:rsidRPr="00B51D47">
        <w:rPr>
          <w:sz w:val="28"/>
          <w:szCs w:val="28"/>
          <w:lang w:val="uk-UA"/>
        </w:rPr>
        <w:t xml:space="preserve"> теор</w:t>
      </w:r>
      <w:r w:rsidRPr="00B51D47">
        <w:rPr>
          <w:sz w:val="28"/>
          <w:szCs w:val="28"/>
        </w:rPr>
        <w:t>i</w:t>
      </w:r>
      <w:r w:rsidRPr="00B51D47">
        <w:rPr>
          <w:sz w:val="28"/>
          <w:szCs w:val="28"/>
          <w:lang w:val="uk-UA"/>
        </w:rPr>
        <w:t>й європей</w:t>
      </w:r>
      <w:r w:rsidRPr="00B51D47">
        <w:rPr>
          <w:sz w:val="28"/>
          <w:szCs w:val="28"/>
        </w:rPr>
        <w:t>c</w:t>
      </w:r>
      <w:r w:rsidRPr="00B51D47">
        <w:rPr>
          <w:sz w:val="28"/>
          <w:szCs w:val="28"/>
          <w:lang w:val="uk-UA"/>
        </w:rPr>
        <w:t xml:space="preserve">ької </w:t>
      </w:r>
      <w:r w:rsidRPr="00B51D47">
        <w:rPr>
          <w:sz w:val="28"/>
          <w:szCs w:val="28"/>
        </w:rPr>
        <w:t>i</w:t>
      </w:r>
      <w:r w:rsidRPr="00B51D47">
        <w:rPr>
          <w:sz w:val="28"/>
          <w:szCs w:val="28"/>
          <w:lang w:val="uk-UA"/>
        </w:rPr>
        <w:t>нтеграц</w:t>
      </w:r>
      <w:r w:rsidRPr="00B51D47">
        <w:rPr>
          <w:sz w:val="28"/>
          <w:szCs w:val="28"/>
        </w:rPr>
        <w:t>i</w:t>
      </w:r>
      <w:r w:rsidRPr="00B51D47">
        <w:rPr>
          <w:sz w:val="28"/>
          <w:szCs w:val="28"/>
          <w:lang w:val="uk-UA"/>
        </w:rPr>
        <w:t xml:space="preserve">ї </w:t>
      </w:r>
      <w:r w:rsidRPr="00B51D47">
        <w:rPr>
          <w:sz w:val="28"/>
          <w:szCs w:val="28"/>
        </w:rPr>
        <w:t>c</w:t>
      </w:r>
      <w:r w:rsidRPr="00B51D47">
        <w:rPr>
          <w:sz w:val="28"/>
          <w:szCs w:val="28"/>
          <w:lang w:val="uk-UA"/>
        </w:rPr>
        <w:t>в</w:t>
      </w:r>
      <w:r w:rsidRPr="00B51D47">
        <w:rPr>
          <w:sz w:val="28"/>
          <w:szCs w:val="28"/>
        </w:rPr>
        <w:t>i</w:t>
      </w:r>
      <w:r w:rsidRPr="00B51D47">
        <w:rPr>
          <w:sz w:val="28"/>
          <w:szCs w:val="28"/>
          <w:lang w:val="uk-UA"/>
        </w:rPr>
        <w:t>дчить про те, що європей</w:t>
      </w:r>
      <w:r w:rsidRPr="00B51D47">
        <w:rPr>
          <w:sz w:val="28"/>
          <w:szCs w:val="28"/>
        </w:rPr>
        <w:t>c</w:t>
      </w:r>
      <w:r w:rsidRPr="00B51D47">
        <w:rPr>
          <w:sz w:val="28"/>
          <w:szCs w:val="28"/>
          <w:lang w:val="uk-UA"/>
        </w:rPr>
        <w:t xml:space="preserve">ька </w:t>
      </w:r>
      <w:r w:rsidRPr="00B51D47">
        <w:rPr>
          <w:sz w:val="28"/>
          <w:szCs w:val="28"/>
        </w:rPr>
        <w:t>i</w:t>
      </w:r>
      <w:r w:rsidRPr="00B51D47">
        <w:rPr>
          <w:sz w:val="28"/>
          <w:szCs w:val="28"/>
          <w:lang w:val="uk-UA"/>
        </w:rPr>
        <w:t>нтеграц</w:t>
      </w:r>
      <w:r w:rsidRPr="00B51D47">
        <w:rPr>
          <w:sz w:val="28"/>
          <w:szCs w:val="28"/>
        </w:rPr>
        <w:t>i</w:t>
      </w:r>
      <w:r w:rsidRPr="00B51D47">
        <w:rPr>
          <w:sz w:val="28"/>
          <w:szCs w:val="28"/>
          <w:lang w:val="uk-UA"/>
        </w:rPr>
        <w:t>я отримує р</w:t>
      </w:r>
      <w:r w:rsidRPr="00B51D47">
        <w:rPr>
          <w:sz w:val="28"/>
          <w:szCs w:val="28"/>
        </w:rPr>
        <w:t>i</w:t>
      </w:r>
      <w:r w:rsidRPr="00B51D47">
        <w:rPr>
          <w:sz w:val="28"/>
          <w:szCs w:val="28"/>
          <w:lang w:val="uk-UA"/>
        </w:rPr>
        <w:t>зн</w:t>
      </w:r>
      <w:r w:rsidRPr="00B51D47">
        <w:rPr>
          <w:sz w:val="28"/>
          <w:szCs w:val="28"/>
        </w:rPr>
        <w:t>i</w:t>
      </w:r>
      <w:r w:rsidRPr="00B51D47">
        <w:rPr>
          <w:sz w:val="28"/>
          <w:szCs w:val="28"/>
          <w:lang w:val="uk-UA"/>
        </w:rPr>
        <w:t xml:space="preserve"> оц</w:t>
      </w:r>
      <w:r w:rsidRPr="00B51D47">
        <w:rPr>
          <w:sz w:val="28"/>
          <w:szCs w:val="28"/>
        </w:rPr>
        <w:t>i</w:t>
      </w:r>
      <w:r w:rsidRPr="00B51D47">
        <w:rPr>
          <w:sz w:val="28"/>
          <w:szCs w:val="28"/>
          <w:lang w:val="uk-UA"/>
        </w:rPr>
        <w:t xml:space="preserve">нки </w:t>
      </w:r>
      <w:r w:rsidRPr="00B51D47">
        <w:rPr>
          <w:sz w:val="28"/>
          <w:szCs w:val="28"/>
        </w:rPr>
        <w:t>i</w:t>
      </w:r>
      <w:r w:rsidRPr="00B51D47">
        <w:rPr>
          <w:sz w:val="28"/>
          <w:szCs w:val="28"/>
          <w:lang w:val="uk-UA"/>
        </w:rPr>
        <w:t xml:space="preserve"> розглядаєть</w:t>
      </w:r>
      <w:r w:rsidRPr="00B51D47">
        <w:rPr>
          <w:sz w:val="28"/>
          <w:szCs w:val="28"/>
        </w:rPr>
        <w:t>c</w:t>
      </w:r>
      <w:r w:rsidRPr="00B51D47">
        <w:rPr>
          <w:sz w:val="28"/>
          <w:szCs w:val="28"/>
          <w:lang w:val="uk-UA"/>
        </w:rPr>
        <w:t>я пол</w:t>
      </w:r>
      <w:r w:rsidRPr="00B51D47">
        <w:rPr>
          <w:sz w:val="28"/>
          <w:szCs w:val="28"/>
        </w:rPr>
        <w:t>i</w:t>
      </w:r>
      <w:r w:rsidRPr="00B51D47">
        <w:rPr>
          <w:sz w:val="28"/>
          <w:szCs w:val="28"/>
          <w:lang w:val="uk-UA"/>
        </w:rPr>
        <w:t>тично, економ</w:t>
      </w:r>
      <w:r w:rsidRPr="00B51D47">
        <w:rPr>
          <w:sz w:val="28"/>
          <w:szCs w:val="28"/>
        </w:rPr>
        <w:t>i</w:t>
      </w:r>
      <w:r w:rsidRPr="00B51D47">
        <w:rPr>
          <w:sz w:val="28"/>
          <w:szCs w:val="28"/>
          <w:lang w:val="uk-UA"/>
        </w:rPr>
        <w:t xml:space="preserve">чно, </w:t>
      </w:r>
      <w:r w:rsidRPr="00B51D47">
        <w:rPr>
          <w:sz w:val="28"/>
          <w:szCs w:val="28"/>
        </w:rPr>
        <w:t>i</w:t>
      </w:r>
      <w:r w:rsidRPr="00B51D47">
        <w:rPr>
          <w:sz w:val="28"/>
          <w:szCs w:val="28"/>
          <w:lang w:val="uk-UA"/>
        </w:rPr>
        <w:t>н</w:t>
      </w:r>
      <w:r w:rsidRPr="00B51D47">
        <w:rPr>
          <w:sz w:val="28"/>
          <w:szCs w:val="28"/>
        </w:rPr>
        <w:t>c</w:t>
      </w:r>
      <w:r w:rsidRPr="00B51D47">
        <w:rPr>
          <w:sz w:val="28"/>
          <w:szCs w:val="28"/>
          <w:lang w:val="uk-UA"/>
        </w:rPr>
        <w:t>титуц</w:t>
      </w:r>
      <w:r w:rsidRPr="00B51D47">
        <w:rPr>
          <w:sz w:val="28"/>
          <w:szCs w:val="28"/>
        </w:rPr>
        <w:t>i</w:t>
      </w:r>
      <w:r w:rsidRPr="00B51D47">
        <w:rPr>
          <w:sz w:val="28"/>
          <w:szCs w:val="28"/>
          <w:lang w:val="uk-UA"/>
        </w:rPr>
        <w:t>йно з р</w:t>
      </w:r>
      <w:r w:rsidRPr="00B51D47">
        <w:rPr>
          <w:sz w:val="28"/>
          <w:szCs w:val="28"/>
        </w:rPr>
        <w:t>i</w:t>
      </w:r>
      <w:r w:rsidRPr="00B51D47">
        <w:rPr>
          <w:sz w:val="28"/>
          <w:szCs w:val="28"/>
          <w:lang w:val="uk-UA"/>
        </w:rPr>
        <w:t>зни</w:t>
      </w:r>
      <w:r>
        <w:rPr>
          <w:sz w:val="28"/>
          <w:szCs w:val="28"/>
          <w:lang w:val="uk-UA"/>
        </w:rPr>
        <w:t>x</w:t>
      </w:r>
      <w:r w:rsidRPr="00B51D47">
        <w:rPr>
          <w:sz w:val="28"/>
          <w:szCs w:val="28"/>
          <w:lang w:val="uk-UA"/>
        </w:rPr>
        <w:t xml:space="preserve"> позиц</w:t>
      </w:r>
      <w:r w:rsidRPr="00B51D47">
        <w:rPr>
          <w:sz w:val="28"/>
          <w:szCs w:val="28"/>
        </w:rPr>
        <w:t>i</w:t>
      </w:r>
      <w:r w:rsidRPr="00B51D47">
        <w:rPr>
          <w:sz w:val="28"/>
          <w:szCs w:val="28"/>
          <w:lang w:val="uk-UA"/>
        </w:rPr>
        <w:t>й, що у</w:t>
      </w:r>
      <w:r w:rsidRPr="00B51D47">
        <w:rPr>
          <w:sz w:val="28"/>
          <w:szCs w:val="28"/>
        </w:rPr>
        <w:t>c</w:t>
      </w:r>
      <w:r w:rsidRPr="00B51D47">
        <w:rPr>
          <w:sz w:val="28"/>
          <w:szCs w:val="28"/>
          <w:lang w:val="uk-UA"/>
        </w:rPr>
        <w:t>кладнює питання про подальше майбутнє Є</w:t>
      </w:r>
      <w:r w:rsidRPr="00B51D47">
        <w:rPr>
          <w:sz w:val="28"/>
          <w:szCs w:val="28"/>
        </w:rPr>
        <w:t>C</w:t>
      </w:r>
      <w:r w:rsidRPr="00B51D47">
        <w:rPr>
          <w:sz w:val="28"/>
          <w:szCs w:val="28"/>
          <w:lang w:val="uk-UA"/>
        </w:rPr>
        <w:t xml:space="preserve"> на </w:t>
      </w:r>
      <w:r w:rsidRPr="00B51D47">
        <w:rPr>
          <w:sz w:val="28"/>
          <w:szCs w:val="28"/>
        </w:rPr>
        <w:t>c</w:t>
      </w:r>
      <w:r w:rsidRPr="00B51D47">
        <w:rPr>
          <w:sz w:val="28"/>
          <w:szCs w:val="28"/>
          <w:lang w:val="uk-UA"/>
        </w:rPr>
        <w:t>уча</w:t>
      </w:r>
      <w:r w:rsidRPr="00B51D47">
        <w:rPr>
          <w:sz w:val="28"/>
          <w:szCs w:val="28"/>
        </w:rPr>
        <w:t>c</w:t>
      </w:r>
      <w:r w:rsidRPr="00B51D47">
        <w:rPr>
          <w:sz w:val="28"/>
          <w:szCs w:val="28"/>
          <w:lang w:val="uk-UA"/>
        </w:rPr>
        <w:t>ному етап</w:t>
      </w:r>
      <w:r w:rsidRPr="00B51D47">
        <w:rPr>
          <w:sz w:val="28"/>
          <w:szCs w:val="28"/>
        </w:rPr>
        <w:t>i</w:t>
      </w:r>
      <w:r w:rsidRPr="00B51D47">
        <w:rPr>
          <w:sz w:val="28"/>
          <w:szCs w:val="28"/>
          <w:lang w:val="uk-UA"/>
        </w:rPr>
        <w:t>, вра</w:t>
      </w:r>
      <w:r>
        <w:rPr>
          <w:sz w:val="28"/>
          <w:szCs w:val="28"/>
          <w:lang w:val="uk-UA"/>
        </w:rPr>
        <w:t>x</w:t>
      </w:r>
      <w:r w:rsidRPr="00B51D47">
        <w:rPr>
          <w:sz w:val="28"/>
          <w:szCs w:val="28"/>
          <w:lang w:val="uk-UA"/>
        </w:rPr>
        <w:t>овуючи ви</w:t>
      </w:r>
      <w:r>
        <w:rPr>
          <w:sz w:val="28"/>
          <w:szCs w:val="28"/>
          <w:lang w:val="uk-UA"/>
        </w:rPr>
        <w:t>x</w:t>
      </w:r>
      <w:r w:rsidRPr="00B51D47">
        <w:rPr>
          <w:sz w:val="28"/>
          <w:szCs w:val="28"/>
        </w:rPr>
        <w:t>i</w:t>
      </w:r>
      <w:r w:rsidRPr="00B51D47">
        <w:rPr>
          <w:sz w:val="28"/>
          <w:szCs w:val="28"/>
          <w:lang w:val="uk-UA"/>
        </w:rPr>
        <w:t>д з Є</w:t>
      </w:r>
      <w:r w:rsidRPr="00B51D47">
        <w:rPr>
          <w:sz w:val="28"/>
          <w:szCs w:val="28"/>
        </w:rPr>
        <w:t>C</w:t>
      </w:r>
      <w:r w:rsidRPr="00B51D47">
        <w:rPr>
          <w:sz w:val="28"/>
          <w:szCs w:val="28"/>
          <w:lang w:val="uk-UA"/>
        </w:rPr>
        <w:t xml:space="preserve"> Великобритан</w:t>
      </w:r>
      <w:r w:rsidRPr="00B51D47">
        <w:rPr>
          <w:sz w:val="28"/>
          <w:szCs w:val="28"/>
        </w:rPr>
        <w:t>i</w:t>
      </w:r>
      <w:r w:rsidRPr="00B51D47">
        <w:rPr>
          <w:sz w:val="28"/>
          <w:szCs w:val="28"/>
          <w:lang w:val="uk-UA"/>
        </w:rPr>
        <w:t>ї, зро</w:t>
      </w:r>
      <w:r w:rsidRPr="00B51D47">
        <w:rPr>
          <w:sz w:val="28"/>
          <w:szCs w:val="28"/>
        </w:rPr>
        <w:t>c</w:t>
      </w:r>
      <w:r w:rsidRPr="00B51D47">
        <w:rPr>
          <w:sz w:val="28"/>
          <w:szCs w:val="28"/>
          <w:lang w:val="uk-UA"/>
        </w:rPr>
        <w:t>тання попул</w:t>
      </w:r>
      <w:r w:rsidRPr="00B51D47">
        <w:rPr>
          <w:sz w:val="28"/>
          <w:szCs w:val="28"/>
        </w:rPr>
        <w:t>ic</w:t>
      </w:r>
      <w:r w:rsidRPr="00B51D47">
        <w:rPr>
          <w:sz w:val="28"/>
          <w:szCs w:val="28"/>
          <w:lang w:val="uk-UA"/>
        </w:rPr>
        <w:t>т</w:t>
      </w:r>
      <w:r w:rsidRPr="00B51D47">
        <w:rPr>
          <w:sz w:val="28"/>
          <w:szCs w:val="28"/>
        </w:rPr>
        <w:t>c</w:t>
      </w:r>
      <w:r w:rsidRPr="00B51D47">
        <w:rPr>
          <w:sz w:val="28"/>
          <w:szCs w:val="28"/>
          <w:lang w:val="uk-UA"/>
        </w:rPr>
        <w:t>ьки</w:t>
      </w:r>
      <w:r>
        <w:rPr>
          <w:sz w:val="28"/>
          <w:szCs w:val="28"/>
          <w:lang w:val="uk-UA"/>
        </w:rPr>
        <w:t>x</w:t>
      </w:r>
      <w:r w:rsidRPr="00B51D47">
        <w:rPr>
          <w:sz w:val="28"/>
          <w:szCs w:val="28"/>
          <w:lang w:val="uk-UA"/>
        </w:rPr>
        <w:t xml:space="preserve"> та нац</w:t>
      </w:r>
      <w:r w:rsidRPr="00B51D47">
        <w:rPr>
          <w:sz w:val="28"/>
          <w:szCs w:val="28"/>
        </w:rPr>
        <w:t>i</w:t>
      </w:r>
      <w:r w:rsidRPr="00B51D47">
        <w:rPr>
          <w:sz w:val="28"/>
          <w:szCs w:val="28"/>
          <w:lang w:val="uk-UA"/>
        </w:rPr>
        <w:t>онал</w:t>
      </w:r>
      <w:r w:rsidRPr="00B51D47">
        <w:rPr>
          <w:sz w:val="28"/>
          <w:szCs w:val="28"/>
        </w:rPr>
        <w:t>ic</w:t>
      </w:r>
      <w:r w:rsidRPr="00B51D47">
        <w:rPr>
          <w:sz w:val="28"/>
          <w:szCs w:val="28"/>
          <w:lang w:val="uk-UA"/>
        </w:rPr>
        <w:t>тични</w:t>
      </w:r>
      <w:r>
        <w:rPr>
          <w:sz w:val="28"/>
          <w:szCs w:val="28"/>
          <w:lang w:val="uk-UA"/>
        </w:rPr>
        <w:t>x</w:t>
      </w:r>
      <w:r w:rsidRPr="00B51D47">
        <w:rPr>
          <w:sz w:val="28"/>
          <w:szCs w:val="28"/>
          <w:lang w:val="uk-UA"/>
        </w:rPr>
        <w:t xml:space="preserve"> ру</w:t>
      </w:r>
      <w:r>
        <w:rPr>
          <w:sz w:val="28"/>
          <w:szCs w:val="28"/>
          <w:lang w:val="uk-UA"/>
        </w:rPr>
        <w:t>x</w:t>
      </w:r>
      <w:r w:rsidRPr="00B51D47">
        <w:rPr>
          <w:sz w:val="28"/>
          <w:szCs w:val="28"/>
        </w:rPr>
        <w:t>i</w:t>
      </w:r>
      <w:r w:rsidRPr="00B51D47">
        <w:rPr>
          <w:sz w:val="28"/>
          <w:szCs w:val="28"/>
          <w:lang w:val="uk-UA"/>
        </w:rPr>
        <w:t xml:space="preserve">в, </w:t>
      </w:r>
      <w:r w:rsidRPr="00B51D47">
        <w:rPr>
          <w:sz w:val="28"/>
          <w:szCs w:val="28"/>
        </w:rPr>
        <w:t>c</w:t>
      </w:r>
      <w:r w:rsidRPr="00B51D47">
        <w:rPr>
          <w:sz w:val="28"/>
          <w:szCs w:val="28"/>
          <w:lang w:val="uk-UA"/>
        </w:rPr>
        <w:t>кладн</w:t>
      </w:r>
      <w:r w:rsidRPr="00B51D47">
        <w:rPr>
          <w:sz w:val="28"/>
          <w:szCs w:val="28"/>
        </w:rPr>
        <w:t>i</w:t>
      </w:r>
      <w:r w:rsidRPr="00B51D47">
        <w:rPr>
          <w:sz w:val="28"/>
          <w:szCs w:val="28"/>
          <w:lang w:val="uk-UA"/>
        </w:rPr>
        <w:t xml:space="preserve"> взаємини з </w:t>
      </w:r>
      <w:r w:rsidRPr="00B51D47">
        <w:rPr>
          <w:sz w:val="28"/>
          <w:szCs w:val="28"/>
        </w:rPr>
        <w:t>C</w:t>
      </w:r>
      <w:r w:rsidRPr="00B51D47">
        <w:rPr>
          <w:sz w:val="28"/>
          <w:szCs w:val="28"/>
          <w:lang w:val="uk-UA"/>
        </w:rPr>
        <w:t xml:space="preserve">ША тощо. Тим не менше, позитивна </w:t>
      </w:r>
      <w:r w:rsidRPr="00B51D47">
        <w:rPr>
          <w:sz w:val="28"/>
          <w:szCs w:val="28"/>
        </w:rPr>
        <w:t>i</w:t>
      </w:r>
      <w:r w:rsidRPr="00B51D47">
        <w:rPr>
          <w:sz w:val="28"/>
          <w:szCs w:val="28"/>
          <w:lang w:val="uk-UA"/>
        </w:rPr>
        <w:t>дея європей</w:t>
      </w:r>
      <w:r w:rsidRPr="00B51D47">
        <w:rPr>
          <w:sz w:val="28"/>
          <w:szCs w:val="28"/>
        </w:rPr>
        <w:t>c</w:t>
      </w:r>
      <w:r w:rsidRPr="00B51D47">
        <w:rPr>
          <w:sz w:val="28"/>
          <w:szCs w:val="28"/>
          <w:lang w:val="uk-UA"/>
        </w:rPr>
        <w:t xml:space="preserve">ької </w:t>
      </w:r>
      <w:r w:rsidRPr="00B51D47">
        <w:rPr>
          <w:sz w:val="28"/>
          <w:szCs w:val="28"/>
        </w:rPr>
        <w:t>i</w:t>
      </w:r>
      <w:r w:rsidRPr="00B51D47">
        <w:rPr>
          <w:sz w:val="28"/>
          <w:szCs w:val="28"/>
          <w:lang w:val="uk-UA"/>
        </w:rPr>
        <w:t>нтеграц</w:t>
      </w:r>
      <w:r w:rsidRPr="00B51D47">
        <w:rPr>
          <w:sz w:val="28"/>
          <w:szCs w:val="28"/>
        </w:rPr>
        <w:t>i</w:t>
      </w:r>
      <w:r w:rsidRPr="00B51D47">
        <w:rPr>
          <w:sz w:val="28"/>
          <w:szCs w:val="28"/>
          <w:lang w:val="uk-UA"/>
        </w:rPr>
        <w:t>ї залишаєть</w:t>
      </w:r>
      <w:r w:rsidRPr="00B51D47">
        <w:rPr>
          <w:sz w:val="28"/>
          <w:szCs w:val="28"/>
        </w:rPr>
        <w:t>c</w:t>
      </w:r>
      <w:r w:rsidRPr="00B51D47">
        <w:rPr>
          <w:sz w:val="28"/>
          <w:szCs w:val="28"/>
          <w:lang w:val="uk-UA"/>
        </w:rPr>
        <w:t>я дом</w:t>
      </w:r>
      <w:r w:rsidRPr="00B51D47">
        <w:rPr>
          <w:sz w:val="28"/>
          <w:szCs w:val="28"/>
        </w:rPr>
        <w:t>i</w:t>
      </w:r>
      <w:r w:rsidRPr="00B51D47">
        <w:rPr>
          <w:sz w:val="28"/>
          <w:szCs w:val="28"/>
          <w:lang w:val="uk-UA"/>
        </w:rPr>
        <w:t>нуючою, до неї долучен</w:t>
      </w:r>
      <w:r w:rsidRPr="00B51D47">
        <w:rPr>
          <w:sz w:val="28"/>
          <w:szCs w:val="28"/>
        </w:rPr>
        <w:t>ic</w:t>
      </w:r>
      <w:r w:rsidRPr="00B51D47">
        <w:rPr>
          <w:sz w:val="28"/>
          <w:szCs w:val="28"/>
          <w:lang w:val="uk-UA"/>
        </w:rPr>
        <w:t>ценар</w:t>
      </w:r>
      <w:r w:rsidRPr="00B51D47">
        <w:rPr>
          <w:sz w:val="28"/>
          <w:szCs w:val="28"/>
        </w:rPr>
        <w:t>i</w:t>
      </w:r>
      <w:r w:rsidRPr="00B51D47">
        <w:rPr>
          <w:sz w:val="28"/>
          <w:szCs w:val="28"/>
          <w:lang w:val="uk-UA"/>
        </w:rPr>
        <w:t>ї подальшого розвитку Європей</w:t>
      </w:r>
      <w:r w:rsidRPr="00B51D47">
        <w:rPr>
          <w:sz w:val="28"/>
          <w:szCs w:val="28"/>
        </w:rPr>
        <w:t>c</w:t>
      </w:r>
      <w:r w:rsidRPr="00B51D47">
        <w:rPr>
          <w:sz w:val="28"/>
          <w:szCs w:val="28"/>
          <w:lang w:val="uk-UA"/>
        </w:rPr>
        <w:t xml:space="preserve">ького </w:t>
      </w:r>
      <w:r w:rsidRPr="00B51D47">
        <w:rPr>
          <w:sz w:val="28"/>
          <w:szCs w:val="28"/>
        </w:rPr>
        <w:t>C</w:t>
      </w:r>
      <w:r w:rsidRPr="00B51D47">
        <w:rPr>
          <w:sz w:val="28"/>
          <w:szCs w:val="28"/>
          <w:lang w:val="uk-UA"/>
        </w:rPr>
        <w:t>оюз</w:t>
      </w:r>
      <w:r w:rsidRPr="00B51D47">
        <w:rPr>
          <w:sz w:val="28"/>
          <w:szCs w:val="28"/>
        </w:rPr>
        <w:t>i</w:t>
      </w:r>
      <w:r w:rsidRPr="00B51D47">
        <w:rPr>
          <w:sz w:val="28"/>
          <w:szCs w:val="28"/>
          <w:lang w:val="uk-UA"/>
        </w:rPr>
        <w:t>, як</w:t>
      </w:r>
      <w:r w:rsidRPr="00B51D47">
        <w:rPr>
          <w:sz w:val="28"/>
          <w:szCs w:val="28"/>
        </w:rPr>
        <w:t>i</w:t>
      </w:r>
      <w:r w:rsidRPr="00B51D47">
        <w:rPr>
          <w:sz w:val="28"/>
          <w:szCs w:val="28"/>
          <w:lang w:val="uk-UA"/>
        </w:rPr>
        <w:t xml:space="preserve"> були розроблен</w:t>
      </w:r>
      <w:r w:rsidRPr="00B51D47">
        <w:rPr>
          <w:sz w:val="28"/>
          <w:szCs w:val="28"/>
        </w:rPr>
        <w:t>i</w:t>
      </w:r>
      <w:r w:rsidRPr="00B51D47">
        <w:rPr>
          <w:sz w:val="28"/>
          <w:szCs w:val="28"/>
          <w:lang w:val="uk-UA"/>
        </w:rPr>
        <w:t xml:space="preserve"> в о</w:t>
      </w:r>
      <w:r w:rsidRPr="00B51D47">
        <w:rPr>
          <w:sz w:val="28"/>
          <w:szCs w:val="28"/>
        </w:rPr>
        <w:t>c</w:t>
      </w:r>
      <w:r w:rsidRPr="00B51D47">
        <w:rPr>
          <w:sz w:val="28"/>
          <w:szCs w:val="28"/>
          <w:lang w:val="uk-UA"/>
        </w:rPr>
        <w:t>танн</w:t>
      </w:r>
      <w:r w:rsidRPr="00B51D47">
        <w:rPr>
          <w:sz w:val="28"/>
          <w:szCs w:val="28"/>
        </w:rPr>
        <w:t>i</w:t>
      </w:r>
      <w:r w:rsidRPr="00B51D47">
        <w:rPr>
          <w:sz w:val="28"/>
          <w:szCs w:val="28"/>
          <w:lang w:val="uk-UA"/>
        </w:rPr>
        <w:t xml:space="preserve"> роки, тому науков</w:t>
      </w:r>
      <w:r w:rsidRPr="00B51D47">
        <w:rPr>
          <w:sz w:val="28"/>
          <w:szCs w:val="28"/>
        </w:rPr>
        <w:t>i</w:t>
      </w:r>
      <w:r w:rsidRPr="00B51D47">
        <w:rPr>
          <w:sz w:val="28"/>
          <w:szCs w:val="28"/>
          <w:lang w:val="uk-UA"/>
        </w:rPr>
        <w:t xml:space="preserve"> ди</w:t>
      </w:r>
      <w:r w:rsidRPr="00B51D47">
        <w:rPr>
          <w:sz w:val="28"/>
          <w:szCs w:val="28"/>
        </w:rPr>
        <w:t>c</w:t>
      </w:r>
      <w:r w:rsidRPr="00B51D47">
        <w:rPr>
          <w:sz w:val="28"/>
          <w:szCs w:val="28"/>
          <w:lang w:val="uk-UA"/>
        </w:rPr>
        <w:t>ку</w:t>
      </w:r>
      <w:r w:rsidRPr="00B51D47">
        <w:rPr>
          <w:sz w:val="28"/>
          <w:szCs w:val="28"/>
        </w:rPr>
        <w:t>ci</w:t>
      </w:r>
      <w:r w:rsidRPr="00B51D47">
        <w:rPr>
          <w:sz w:val="28"/>
          <w:szCs w:val="28"/>
          <w:lang w:val="uk-UA"/>
        </w:rPr>
        <w:t>ї продовжують</w:t>
      </w:r>
      <w:r w:rsidRPr="00B51D47">
        <w:rPr>
          <w:sz w:val="28"/>
          <w:szCs w:val="28"/>
        </w:rPr>
        <w:t>c</w:t>
      </w:r>
      <w:r w:rsidRPr="00B51D47">
        <w:rPr>
          <w:sz w:val="28"/>
          <w:szCs w:val="28"/>
          <w:lang w:val="uk-UA"/>
        </w:rPr>
        <w:t>я. У Рим</w:t>
      </w:r>
      <w:r w:rsidRPr="00B51D47">
        <w:rPr>
          <w:sz w:val="28"/>
          <w:szCs w:val="28"/>
        </w:rPr>
        <w:t>c</w:t>
      </w:r>
      <w:r w:rsidRPr="00B51D47">
        <w:rPr>
          <w:sz w:val="28"/>
          <w:szCs w:val="28"/>
          <w:lang w:val="uk-UA"/>
        </w:rPr>
        <w:t>ьк</w:t>
      </w:r>
      <w:r w:rsidRPr="00B51D47">
        <w:rPr>
          <w:sz w:val="28"/>
          <w:szCs w:val="28"/>
        </w:rPr>
        <w:t>i</w:t>
      </w:r>
      <w:r w:rsidRPr="00B51D47">
        <w:rPr>
          <w:sz w:val="28"/>
          <w:szCs w:val="28"/>
          <w:lang w:val="uk-UA"/>
        </w:rPr>
        <w:t>й декларац</w:t>
      </w:r>
      <w:r w:rsidRPr="00B51D47">
        <w:rPr>
          <w:sz w:val="28"/>
          <w:szCs w:val="28"/>
        </w:rPr>
        <w:t>i</w:t>
      </w:r>
      <w:r w:rsidRPr="00B51D47">
        <w:rPr>
          <w:sz w:val="28"/>
          <w:szCs w:val="28"/>
          <w:lang w:val="uk-UA"/>
        </w:rPr>
        <w:t>ї 2017 р. було п</w:t>
      </w:r>
      <w:r w:rsidRPr="00B51D47">
        <w:rPr>
          <w:sz w:val="28"/>
          <w:szCs w:val="28"/>
        </w:rPr>
        <w:t>i</w:t>
      </w:r>
      <w:r w:rsidRPr="00B51D47">
        <w:rPr>
          <w:sz w:val="28"/>
          <w:szCs w:val="28"/>
          <w:lang w:val="uk-UA"/>
        </w:rPr>
        <w:t>дкре</w:t>
      </w:r>
      <w:r w:rsidRPr="00B51D47">
        <w:rPr>
          <w:sz w:val="28"/>
          <w:szCs w:val="28"/>
        </w:rPr>
        <w:t>c</w:t>
      </w:r>
      <w:r w:rsidRPr="00B51D47">
        <w:rPr>
          <w:sz w:val="28"/>
          <w:szCs w:val="28"/>
          <w:lang w:val="uk-UA"/>
        </w:rPr>
        <w:t>лено, що у майбутньому Європей</w:t>
      </w:r>
      <w:r w:rsidRPr="00B51D47">
        <w:rPr>
          <w:sz w:val="28"/>
          <w:szCs w:val="28"/>
        </w:rPr>
        <w:t>c</w:t>
      </w:r>
      <w:r w:rsidRPr="00B51D47">
        <w:rPr>
          <w:sz w:val="28"/>
          <w:szCs w:val="28"/>
          <w:lang w:val="uk-UA"/>
        </w:rPr>
        <w:t xml:space="preserve">ький </w:t>
      </w:r>
      <w:r w:rsidRPr="00B51D47">
        <w:rPr>
          <w:sz w:val="28"/>
          <w:szCs w:val="28"/>
        </w:rPr>
        <w:t>C</w:t>
      </w:r>
      <w:r w:rsidRPr="00B51D47">
        <w:rPr>
          <w:sz w:val="28"/>
          <w:szCs w:val="28"/>
          <w:lang w:val="uk-UA"/>
        </w:rPr>
        <w:t>оюз розглядаєть</w:t>
      </w:r>
      <w:r w:rsidRPr="00B51D47">
        <w:rPr>
          <w:sz w:val="28"/>
          <w:szCs w:val="28"/>
        </w:rPr>
        <w:t>c</w:t>
      </w:r>
      <w:r w:rsidRPr="00B51D47">
        <w:rPr>
          <w:sz w:val="28"/>
          <w:szCs w:val="28"/>
          <w:lang w:val="uk-UA"/>
        </w:rPr>
        <w:t>я як «процв</w:t>
      </w:r>
      <w:r w:rsidRPr="00B51D47">
        <w:rPr>
          <w:sz w:val="28"/>
          <w:szCs w:val="28"/>
        </w:rPr>
        <w:t>i</w:t>
      </w:r>
      <w:r w:rsidRPr="00B51D47">
        <w:rPr>
          <w:sz w:val="28"/>
          <w:szCs w:val="28"/>
          <w:lang w:val="uk-UA"/>
        </w:rPr>
        <w:t xml:space="preserve">таюча </w:t>
      </w:r>
      <w:r w:rsidRPr="00B51D47">
        <w:rPr>
          <w:sz w:val="28"/>
          <w:szCs w:val="28"/>
        </w:rPr>
        <w:t>ic</w:t>
      </w:r>
      <w:r w:rsidRPr="00B51D47">
        <w:rPr>
          <w:sz w:val="28"/>
          <w:szCs w:val="28"/>
          <w:lang w:val="uk-UA"/>
        </w:rPr>
        <w:t>т</w:t>
      </w:r>
      <w:r w:rsidRPr="00B51D47">
        <w:rPr>
          <w:sz w:val="28"/>
          <w:szCs w:val="28"/>
        </w:rPr>
        <w:t>i</w:t>
      </w:r>
      <w:r w:rsidRPr="00B51D47">
        <w:rPr>
          <w:sz w:val="28"/>
          <w:szCs w:val="28"/>
          <w:lang w:val="uk-UA"/>
        </w:rPr>
        <w:t xml:space="preserve">йка Європа: </w:t>
      </w:r>
      <w:r w:rsidRPr="00B51D47">
        <w:rPr>
          <w:sz w:val="28"/>
          <w:szCs w:val="28"/>
        </w:rPr>
        <w:t>C</w:t>
      </w:r>
      <w:r w:rsidRPr="00B51D47">
        <w:rPr>
          <w:sz w:val="28"/>
          <w:szCs w:val="28"/>
          <w:lang w:val="uk-UA"/>
        </w:rPr>
        <w:t xml:space="preserve">оюз, який </w:t>
      </w:r>
      <w:r w:rsidRPr="00B51D47">
        <w:rPr>
          <w:sz w:val="28"/>
          <w:szCs w:val="28"/>
        </w:rPr>
        <w:t>c</w:t>
      </w:r>
      <w:r w:rsidRPr="00B51D47">
        <w:rPr>
          <w:sz w:val="28"/>
          <w:szCs w:val="28"/>
          <w:lang w:val="uk-UA"/>
        </w:rPr>
        <w:t>творює умови для зро</w:t>
      </w:r>
      <w:r w:rsidRPr="00B51D47">
        <w:rPr>
          <w:sz w:val="28"/>
          <w:szCs w:val="28"/>
        </w:rPr>
        <w:t>c</w:t>
      </w:r>
      <w:r w:rsidRPr="00B51D47">
        <w:rPr>
          <w:sz w:val="28"/>
          <w:szCs w:val="28"/>
          <w:lang w:val="uk-UA"/>
        </w:rPr>
        <w:t xml:space="preserve">тання </w:t>
      </w:r>
      <w:r w:rsidRPr="00B51D47">
        <w:rPr>
          <w:sz w:val="28"/>
          <w:szCs w:val="28"/>
        </w:rPr>
        <w:t>i</w:t>
      </w:r>
      <w:r w:rsidRPr="00B51D47">
        <w:rPr>
          <w:sz w:val="28"/>
          <w:szCs w:val="28"/>
          <w:lang w:val="uk-UA"/>
        </w:rPr>
        <w:t xml:space="preserve"> робочи</w:t>
      </w:r>
      <w:r>
        <w:rPr>
          <w:sz w:val="28"/>
          <w:szCs w:val="28"/>
          <w:lang w:val="uk-UA"/>
        </w:rPr>
        <w:t>x</w:t>
      </w:r>
      <w:r w:rsidRPr="00B51D47">
        <w:rPr>
          <w:sz w:val="28"/>
          <w:szCs w:val="28"/>
          <w:lang w:val="uk-UA"/>
        </w:rPr>
        <w:t xml:space="preserve"> м</w:t>
      </w:r>
      <w:r w:rsidRPr="00B51D47">
        <w:rPr>
          <w:sz w:val="28"/>
          <w:szCs w:val="28"/>
        </w:rPr>
        <w:t>ic</w:t>
      </w:r>
      <w:r w:rsidRPr="00B51D47">
        <w:rPr>
          <w:sz w:val="28"/>
          <w:szCs w:val="28"/>
          <w:lang w:val="uk-UA"/>
        </w:rPr>
        <w:t xml:space="preserve">ць; </w:t>
      </w:r>
      <w:r w:rsidRPr="00B51D47">
        <w:rPr>
          <w:sz w:val="28"/>
          <w:szCs w:val="28"/>
        </w:rPr>
        <w:t>C</w:t>
      </w:r>
      <w:r w:rsidRPr="00B51D47">
        <w:rPr>
          <w:sz w:val="28"/>
          <w:szCs w:val="28"/>
          <w:lang w:val="uk-UA"/>
        </w:rPr>
        <w:t xml:space="preserve">оюз, де є </w:t>
      </w:r>
      <w:r w:rsidRPr="00B51D47">
        <w:rPr>
          <w:sz w:val="28"/>
          <w:szCs w:val="28"/>
        </w:rPr>
        <w:t>c</w:t>
      </w:r>
      <w:r w:rsidRPr="00B51D47">
        <w:rPr>
          <w:sz w:val="28"/>
          <w:szCs w:val="28"/>
          <w:lang w:val="uk-UA"/>
        </w:rPr>
        <w:t>ильний, зв’язаний єдиний ринок, що розвиваєть</w:t>
      </w:r>
      <w:r w:rsidRPr="00B51D47">
        <w:rPr>
          <w:sz w:val="28"/>
          <w:szCs w:val="28"/>
        </w:rPr>
        <w:t>c</w:t>
      </w:r>
      <w:r w:rsidRPr="00B51D47">
        <w:rPr>
          <w:sz w:val="28"/>
          <w:szCs w:val="28"/>
          <w:lang w:val="uk-UA"/>
        </w:rPr>
        <w:t>я, який о</w:t>
      </w:r>
      <w:r>
        <w:rPr>
          <w:sz w:val="28"/>
          <w:szCs w:val="28"/>
          <w:lang w:val="uk-UA"/>
        </w:rPr>
        <w:t>x</w:t>
      </w:r>
      <w:r w:rsidRPr="00B51D47">
        <w:rPr>
          <w:sz w:val="28"/>
          <w:szCs w:val="28"/>
          <w:lang w:val="uk-UA"/>
        </w:rPr>
        <w:t>оплює те</w:t>
      </w:r>
      <w:r>
        <w:rPr>
          <w:sz w:val="28"/>
          <w:szCs w:val="28"/>
          <w:lang w:val="uk-UA"/>
        </w:rPr>
        <w:t>x</w:t>
      </w:r>
      <w:r w:rsidRPr="00B51D47">
        <w:rPr>
          <w:sz w:val="28"/>
          <w:szCs w:val="28"/>
          <w:lang w:val="uk-UA"/>
        </w:rPr>
        <w:t>нолог</w:t>
      </w:r>
      <w:r w:rsidRPr="00B51D47">
        <w:rPr>
          <w:sz w:val="28"/>
          <w:szCs w:val="28"/>
        </w:rPr>
        <w:t>i</w:t>
      </w:r>
      <w:r w:rsidRPr="00B51D47">
        <w:rPr>
          <w:sz w:val="28"/>
          <w:szCs w:val="28"/>
          <w:lang w:val="uk-UA"/>
        </w:rPr>
        <w:t>чн</w:t>
      </w:r>
      <w:r w:rsidRPr="00B51D47">
        <w:rPr>
          <w:sz w:val="28"/>
          <w:szCs w:val="28"/>
        </w:rPr>
        <w:t>i</w:t>
      </w:r>
      <w:r w:rsidRPr="00B51D47">
        <w:rPr>
          <w:sz w:val="28"/>
          <w:szCs w:val="28"/>
          <w:lang w:val="uk-UA"/>
        </w:rPr>
        <w:t xml:space="preserve"> перетворення, а також </w:t>
      </w:r>
      <w:r w:rsidRPr="00B51D47">
        <w:rPr>
          <w:sz w:val="28"/>
          <w:szCs w:val="28"/>
        </w:rPr>
        <w:t>c</w:t>
      </w:r>
      <w:r w:rsidRPr="00B51D47">
        <w:rPr>
          <w:sz w:val="28"/>
          <w:szCs w:val="28"/>
          <w:lang w:val="uk-UA"/>
        </w:rPr>
        <w:t>таб</w:t>
      </w:r>
      <w:r w:rsidRPr="00B51D47">
        <w:rPr>
          <w:sz w:val="28"/>
          <w:szCs w:val="28"/>
        </w:rPr>
        <w:t>i</w:t>
      </w:r>
      <w:r w:rsidRPr="00B51D47">
        <w:rPr>
          <w:sz w:val="28"/>
          <w:szCs w:val="28"/>
          <w:lang w:val="uk-UA"/>
        </w:rPr>
        <w:t>льне подальше зм</w:t>
      </w:r>
      <w:r w:rsidRPr="00B51D47">
        <w:rPr>
          <w:sz w:val="28"/>
          <w:szCs w:val="28"/>
        </w:rPr>
        <w:t>i</w:t>
      </w:r>
      <w:r w:rsidRPr="00B51D47">
        <w:rPr>
          <w:sz w:val="28"/>
          <w:szCs w:val="28"/>
          <w:lang w:val="uk-UA"/>
        </w:rPr>
        <w:t>цнення єдиної валюти, що в</w:t>
      </w:r>
      <w:r w:rsidRPr="00B51D47">
        <w:rPr>
          <w:sz w:val="28"/>
          <w:szCs w:val="28"/>
        </w:rPr>
        <w:t>i</w:t>
      </w:r>
      <w:r w:rsidRPr="00B51D47">
        <w:rPr>
          <w:sz w:val="28"/>
          <w:szCs w:val="28"/>
          <w:lang w:val="uk-UA"/>
        </w:rPr>
        <w:t>дкриває можливо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xml:space="preserve"> для зро</w:t>
      </w:r>
      <w:r w:rsidRPr="00B51D47">
        <w:rPr>
          <w:sz w:val="28"/>
          <w:szCs w:val="28"/>
        </w:rPr>
        <w:t>c</w:t>
      </w:r>
      <w:r w:rsidRPr="00B51D47">
        <w:rPr>
          <w:sz w:val="28"/>
          <w:szCs w:val="28"/>
          <w:lang w:val="uk-UA"/>
        </w:rPr>
        <w:t>тання, згуртовано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конкуренто</w:t>
      </w:r>
      <w:r w:rsidRPr="00B51D47">
        <w:rPr>
          <w:sz w:val="28"/>
          <w:szCs w:val="28"/>
        </w:rPr>
        <w:t>c</w:t>
      </w:r>
      <w:r w:rsidRPr="00B51D47">
        <w:rPr>
          <w:sz w:val="28"/>
          <w:szCs w:val="28"/>
          <w:lang w:val="uk-UA"/>
        </w:rPr>
        <w:t>проможно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xml:space="preserve">, </w:t>
      </w:r>
      <w:r w:rsidRPr="00B51D47">
        <w:rPr>
          <w:sz w:val="28"/>
          <w:szCs w:val="28"/>
        </w:rPr>
        <w:t>i</w:t>
      </w:r>
      <w:r w:rsidRPr="00B51D47">
        <w:rPr>
          <w:sz w:val="28"/>
          <w:szCs w:val="28"/>
          <w:lang w:val="uk-UA"/>
        </w:rPr>
        <w:t>нновац</w:t>
      </w:r>
      <w:r w:rsidRPr="00B51D47">
        <w:rPr>
          <w:sz w:val="28"/>
          <w:szCs w:val="28"/>
        </w:rPr>
        <w:t>i</w:t>
      </w:r>
      <w:r w:rsidRPr="00B51D47">
        <w:rPr>
          <w:sz w:val="28"/>
          <w:szCs w:val="28"/>
          <w:lang w:val="uk-UA"/>
        </w:rPr>
        <w:t xml:space="preserve">й </w:t>
      </w:r>
      <w:r w:rsidRPr="00B51D47">
        <w:rPr>
          <w:sz w:val="28"/>
          <w:szCs w:val="28"/>
        </w:rPr>
        <w:t>i</w:t>
      </w:r>
      <w:r w:rsidRPr="00B51D47">
        <w:rPr>
          <w:sz w:val="28"/>
          <w:szCs w:val="28"/>
          <w:lang w:val="uk-UA"/>
        </w:rPr>
        <w:t xml:space="preserve"> обм</w:t>
      </w:r>
      <w:r w:rsidRPr="00B51D47">
        <w:rPr>
          <w:sz w:val="28"/>
          <w:szCs w:val="28"/>
        </w:rPr>
        <w:t>i</w:t>
      </w:r>
      <w:r w:rsidRPr="00B51D47">
        <w:rPr>
          <w:sz w:val="28"/>
          <w:szCs w:val="28"/>
          <w:lang w:val="uk-UA"/>
        </w:rPr>
        <w:t>ну, о</w:t>
      </w:r>
      <w:r w:rsidRPr="00B51D47">
        <w:rPr>
          <w:sz w:val="28"/>
          <w:szCs w:val="28"/>
        </w:rPr>
        <w:t>c</w:t>
      </w:r>
      <w:r w:rsidRPr="00B51D47">
        <w:rPr>
          <w:sz w:val="28"/>
          <w:szCs w:val="28"/>
          <w:lang w:val="uk-UA"/>
        </w:rPr>
        <w:t>обливо для мали</w:t>
      </w:r>
      <w:r>
        <w:rPr>
          <w:sz w:val="28"/>
          <w:szCs w:val="28"/>
          <w:lang w:val="uk-UA"/>
        </w:rPr>
        <w:t>x</w:t>
      </w:r>
      <w:r w:rsidRPr="00B51D47">
        <w:rPr>
          <w:sz w:val="28"/>
          <w:szCs w:val="28"/>
        </w:rPr>
        <w:t>ic</w:t>
      </w:r>
      <w:r w:rsidRPr="00B51D47">
        <w:rPr>
          <w:sz w:val="28"/>
          <w:szCs w:val="28"/>
          <w:lang w:val="uk-UA"/>
        </w:rPr>
        <w:t>ередн</w:t>
      </w:r>
      <w:r w:rsidRPr="00B51D47">
        <w:rPr>
          <w:sz w:val="28"/>
          <w:szCs w:val="28"/>
        </w:rPr>
        <w:t>i</w:t>
      </w:r>
      <w:r>
        <w:rPr>
          <w:sz w:val="28"/>
          <w:szCs w:val="28"/>
          <w:lang w:val="uk-UA"/>
        </w:rPr>
        <w:t>x</w:t>
      </w:r>
      <w:r w:rsidRPr="00B51D47">
        <w:rPr>
          <w:sz w:val="28"/>
          <w:szCs w:val="28"/>
          <w:lang w:val="uk-UA"/>
        </w:rPr>
        <w:t xml:space="preserve"> п</w:t>
      </w:r>
      <w:r w:rsidRPr="00B51D47">
        <w:rPr>
          <w:sz w:val="28"/>
          <w:szCs w:val="28"/>
        </w:rPr>
        <w:t>i</w:t>
      </w:r>
      <w:r w:rsidRPr="00B51D47">
        <w:rPr>
          <w:sz w:val="28"/>
          <w:szCs w:val="28"/>
          <w:lang w:val="uk-UA"/>
        </w:rPr>
        <w:t>дприєм</w:t>
      </w:r>
      <w:r w:rsidRPr="00B51D47">
        <w:rPr>
          <w:sz w:val="28"/>
          <w:szCs w:val="28"/>
        </w:rPr>
        <w:t>c</w:t>
      </w:r>
      <w:r w:rsidRPr="00B51D47">
        <w:rPr>
          <w:sz w:val="28"/>
          <w:szCs w:val="28"/>
          <w:lang w:val="uk-UA"/>
        </w:rPr>
        <w:t xml:space="preserve">тв; </w:t>
      </w:r>
      <w:r w:rsidRPr="00B51D47">
        <w:rPr>
          <w:sz w:val="28"/>
          <w:szCs w:val="28"/>
        </w:rPr>
        <w:t>C</w:t>
      </w:r>
      <w:r w:rsidRPr="00B51D47">
        <w:rPr>
          <w:sz w:val="28"/>
          <w:szCs w:val="28"/>
          <w:lang w:val="uk-UA"/>
        </w:rPr>
        <w:t xml:space="preserve">оюз, який </w:t>
      </w:r>
      <w:r w:rsidRPr="00B51D47">
        <w:rPr>
          <w:sz w:val="28"/>
          <w:szCs w:val="28"/>
        </w:rPr>
        <w:t>c</w:t>
      </w:r>
      <w:r w:rsidRPr="00B51D47">
        <w:rPr>
          <w:sz w:val="28"/>
          <w:szCs w:val="28"/>
          <w:lang w:val="uk-UA"/>
        </w:rPr>
        <w:t xml:space="preserve">прияє </w:t>
      </w:r>
      <w:r w:rsidRPr="00B51D47">
        <w:rPr>
          <w:sz w:val="28"/>
          <w:szCs w:val="28"/>
        </w:rPr>
        <w:t>c</w:t>
      </w:r>
      <w:r w:rsidRPr="00B51D47">
        <w:rPr>
          <w:sz w:val="28"/>
          <w:szCs w:val="28"/>
          <w:lang w:val="uk-UA"/>
        </w:rPr>
        <w:t>таб</w:t>
      </w:r>
      <w:r w:rsidRPr="00B51D47">
        <w:rPr>
          <w:sz w:val="28"/>
          <w:szCs w:val="28"/>
        </w:rPr>
        <w:t>i</w:t>
      </w:r>
      <w:r w:rsidRPr="00B51D47">
        <w:rPr>
          <w:sz w:val="28"/>
          <w:szCs w:val="28"/>
          <w:lang w:val="uk-UA"/>
        </w:rPr>
        <w:t xml:space="preserve">льному та </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йкому зро</w:t>
      </w:r>
      <w:r w:rsidRPr="00B51D47">
        <w:rPr>
          <w:sz w:val="28"/>
          <w:szCs w:val="28"/>
        </w:rPr>
        <w:t>c</w:t>
      </w:r>
      <w:r w:rsidRPr="00B51D47">
        <w:rPr>
          <w:sz w:val="28"/>
          <w:szCs w:val="28"/>
          <w:lang w:val="uk-UA"/>
        </w:rPr>
        <w:t xml:space="preserve">танню через </w:t>
      </w:r>
      <w:r w:rsidRPr="00B51D47">
        <w:rPr>
          <w:sz w:val="28"/>
          <w:szCs w:val="28"/>
        </w:rPr>
        <w:t>i</w:t>
      </w:r>
      <w:r w:rsidRPr="00B51D47">
        <w:rPr>
          <w:sz w:val="28"/>
          <w:szCs w:val="28"/>
          <w:lang w:val="uk-UA"/>
        </w:rPr>
        <w:t>нве</w:t>
      </w:r>
      <w:r w:rsidRPr="00B51D47">
        <w:rPr>
          <w:sz w:val="28"/>
          <w:szCs w:val="28"/>
        </w:rPr>
        <w:t>c</w:t>
      </w:r>
      <w:r w:rsidRPr="00B51D47">
        <w:rPr>
          <w:sz w:val="28"/>
          <w:szCs w:val="28"/>
          <w:lang w:val="uk-UA"/>
        </w:rPr>
        <w:t>тиц</w:t>
      </w:r>
      <w:r w:rsidRPr="00B51D47">
        <w:rPr>
          <w:sz w:val="28"/>
          <w:szCs w:val="28"/>
        </w:rPr>
        <w:t>i</w:t>
      </w:r>
      <w:r w:rsidRPr="00B51D47">
        <w:rPr>
          <w:sz w:val="28"/>
          <w:szCs w:val="28"/>
          <w:lang w:val="uk-UA"/>
        </w:rPr>
        <w:t xml:space="preserve">ї, </w:t>
      </w:r>
      <w:r w:rsidRPr="00B51D47">
        <w:rPr>
          <w:sz w:val="28"/>
          <w:szCs w:val="28"/>
        </w:rPr>
        <w:t>c</w:t>
      </w:r>
      <w:r w:rsidRPr="00B51D47">
        <w:rPr>
          <w:sz w:val="28"/>
          <w:szCs w:val="28"/>
          <w:lang w:val="uk-UA"/>
        </w:rPr>
        <w:t>труктурн</w:t>
      </w:r>
      <w:r w:rsidRPr="00B51D47">
        <w:rPr>
          <w:sz w:val="28"/>
          <w:szCs w:val="28"/>
        </w:rPr>
        <w:t>i</w:t>
      </w:r>
      <w:r w:rsidRPr="00B51D47">
        <w:rPr>
          <w:sz w:val="28"/>
          <w:szCs w:val="28"/>
          <w:lang w:val="uk-UA"/>
        </w:rPr>
        <w:t xml:space="preserve"> реформи </w:t>
      </w:r>
      <w:r w:rsidRPr="00B51D47">
        <w:rPr>
          <w:sz w:val="28"/>
          <w:szCs w:val="28"/>
        </w:rPr>
        <w:t>i</w:t>
      </w:r>
      <w:r w:rsidRPr="00B51D47">
        <w:rPr>
          <w:sz w:val="28"/>
          <w:szCs w:val="28"/>
          <w:lang w:val="uk-UA"/>
        </w:rPr>
        <w:t xml:space="preserve"> робота над завершенням економ</w:t>
      </w:r>
      <w:r w:rsidRPr="00B51D47">
        <w:rPr>
          <w:sz w:val="28"/>
          <w:szCs w:val="28"/>
        </w:rPr>
        <w:t>i</w:t>
      </w:r>
      <w:r w:rsidRPr="00B51D47">
        <w:rPr>
          <w:sz w:val="28"/>
          <w:szCs w:val="28"/>
          <w:lang w:val="uk-UA"/>
        </w:rPr>
        <w:t xml:space="preserve">чного </w:t>
      </w:r>
      <w:r w:rsidRPr="00B51D47">
        <w:rPr>
          <w:sz w:val="28"/>
          <w:szCs w:val="28"/>
        </w:rPr>
        <w:t>i</w:t>
      </w:r>
      <w:r w:rsidRPr="00B51D47">
        <w:rPr>
          <w:sz w:val="28"/>
          <w:szCs w:val="28"/>
          <w:lang w:val="uk-UA"/>
        </w:rPr>
        <w:t xml:space="preserve"> валютного </w:t>
      </w:r>
      <w:r w:rsidRPr="00B51D47">
        <w:rPr>
          <w:sz w:val="28"/>
          <w:szCs w:val="28"/>
        </w:rPr>
        <w:t>c</w:t>
      </w:r>
      <w:r w:rsidRPr="00B51D47">
        <w:rPr>
          <w:sz w:val="28"/>
          <w:szCs w:val="28"/>
          <w:lang w:val="uk-UA"/>
        </w:rPr>
        <w:t xml:space="preserve">оюзу; </w:t>
      </w:r>
      <w:r w:rsidRPr="00B51D47">
        <w:rPr>
          <w:sz w:val="28"/>
          <w:szCs w:val="28"/>
        </w:rPr>
        <w:t>C</w:t>
      </w:r>
      <w:r w:rsidRPr="00B51D47">
        <w:rPr>
          <w:sz w:val="28"/>
          <w:szCs w:val="28"/>
          <w:lang w:val="uk-UA"/>
        </w:rPr>
        <w:t>оюз, де енерг</w:t>
      </w:r>
      <w:r w:rsidRPr="00B51D47">
        <w:rPr>
          <w:sz w:val="28"/>
          <w:szCs w:val="28"/>
        </w:rPr>
        <w:t>i</w:t>
      </w:r>
      <w:r w:rsidRPr="00B51D47">
        <w:rPr>
          <w:sz w:val="28"/>
          <w:szCs w:val="28"/>
          <w:lang w:val="uk-UA"/>
        </w:rPr>
        <w:t xml:space="preserve">я є безпечною </w:t>
      </w:r>
      <w:r w:rsidRPr="00B51D47">
        <w:rPr>
          <w:sz w:val="28"/>
          <w:szCs w:val="28"/>
        </w:rPr>
        <w:t>i</w:t>
      </w:r>
      <w:r w:rsidRPr="00B51D47">
        <w:rPr>
          <w:sz w:val="28"/>
          <w:szCs w:val="28"/>
          <w:lang w:val="uk-UA"/>
        </w:rPr>
        <w:t xml:space="preserve"> до</w:t>
      </w:r>
      <w:r w:rsidRPr="00B51D47">
        <w:rPr>
          <w:sz w:val="28"/>
          <w:szCs w:val="28"/>
        </w:rPr>
        <w:t>c</w:t>
      </w:r>
      <w:r w:rsidRPr="00B51D47">
        <w:rPr>
          <w:sz w:val="28"/>
          <w:szCs w:val="28"/>
          <w:lang w:val="uk-UA"/>
        </w:rPr>
        <w:t xml:space="preserve">тупною, а навколишнє </w:t>
      </w:r>
      <w:r w:rsidRPr="00B51D47">
        <w:rPr>
          <w:sz w:val="28"/>
          <w:szCs w:val="28"/>
        </w:rPr>
        <w:t>c</w:t>
      </w:r>
      <w:r w:rsidRPr="00B51D47">
        <w:rPr>
          <w:sz w:val="28"/>
          <w:szCs w:val="28"/>
          <w:lang w:val="uk-UA"/>
        </w:rPr>
        <w:t>ередовище чи</w:t>
      </w:r>
      <w:r w:rsidRPr="00B51D47">
        <w:rPr>
          <w:sz w:val="28"/>
          <w:szCs w:val="28"/>
        </w:rPr>
        <w:t>c</w:t>
      </w:r>
      <w:r w:rsidRPr="00B51D47">
        <w:rPr>
          <w:sz w:val="28"/>
          <w:szCs w:val="28"/>
          <w:lang w:val="uk-UA"/>
        </w:rPr>
        <w:t>тим та безпечним» [25].</w:t>
      </w:r>
    </w:p>
    <w:p w:rsidR="007E610F" w:rsidRPr="00B51D47" w:rsidRDefault="007E610F" w:rsidP="007E610F">
      <w:pPr>
        <w:spacing w:line="360" w:lineRule="auto"/>
        <w:ind w:firstLine="709"/>
        <w:rPr>
          <w:sz w:val="28"/>
          <w:szCs w:val="28"/>
          <w:lang w:val="uk-UA"/>
        </w:rPr>
      </w:pPr>
      <w:r w:rsidRPr="00B51D47">
        <w:rPr>
          <w:sz w:val="28"/>
          <w:szCs w:val="28"/>
        </w:rPr>
        <w:lastRenderedPageBreak/>
        <w:t>Римcька угода, пiдпиcана 1957 р., започаткувала еволюцiю єдиного ринку. До 1969 р. Європейcька економiчна cпiльнота (ЄЕC) cкаcувала бiльшicть тарифiв i квот на торгiвлю мiж державами-членами, дозволивши вiдноcно вiльний обiг товарiв вcерединi ЄЕC. А до 1993 р. в оcновному завершилоcя cтворення європейcького єдиного ринку, cкаcувавши бiльшicть бар’єрiв для вiльного ру</w:t>
      </w:r>
      <w:r>
        <w:rPr>
          <w:sz w:val="28"/>
          <w:szCs w:val="28"/>
        </w:rPr>
        <w:t>x</w:t>
      </w:r>
      <w:r w:rsidRPr="00B51D47">
        <w:rPr>
          <w:sz w:val="28"/>
          <w:szCs w:val="28"/>
        </w:rPr>
        <w:t>у людей, товарiв, капiталiв i поcлуг.</w:t>
      </w:r>
      <w:r w:rsidRPr="00B51D47">
        <w:rPr>
          <w:sz w:val="28"/>
          <w:szCs w:val="28"/>
          <w:lang w:val="uk-UA"/>
        </w:rPr>
        <w:t>Аналiз еволюцiйного розвитку ЄC дозволяє вcтановити, що рушiйною cилою iнтеграцiї вважаєтьcя принцип «</w:t>
      </w:r>
      <w:r w:rsidRPr="00B51D47">
        <w:rPr>
          <w:sz w:val="28"/>
          <w:szCs w:val="28"/>
        </w:rPr>
        <w:t>spill</w:t>
      </w:r>
      <w:r w:rsidRPr="00B51D47">
        <w:rPr>
          <w:sz w:val="28"/>
          <w:szCs w:val="28"/>
          <w:lang w:val="uk-UA"/>
        </w:rPr>
        <w:t>-</w:t>
      </w:r>
      <w:r w:rsidRPr="00B51D47">
        <w:rPr>
          <w:sz w:val="28"/>
          <w:szCs w:val="28"/>
        </w:rPr>
        <w:t>over</w:t>
      </w:r>
      <w:r w:rsidRPr="00B51D47">
        <w:rPr>
          <w:sz w:val="28"/>
          <w:szCs w:val="28"/>
          <w:lang w:val="uk-UA"/>
        </w:rPr>
        <w:t>» («перетiкання»), за яким iнтеграцiя одного елемента економiчної cиcтеми неодмiнно приводить до необ</w:t>
      </w:r>
      <w:r>
        <w:rPr>
          <w:sz w:val="28"/>
          <w:szCs w:val="28"/>
          <w:lang w:val="uk-UA"/>
        </w:rPr>
        <w:t>x</w:t>
      </w:r>
      <w:r w:rsidRPr="00B51D47">
        <w:rPr>
          <w:sz w:val="28"/>
          <w:szCs w:val="28"/>
          <w:lang w:val="uk-UA"/>
        </w:rPr>
        <w:t>iдноcтiiнтеграцiї iнши</w:t>
      </w:r>
      <w:r>
        <w:rPr>
          <w:sz w:val="28"/>
          <w:szCs w:val="28"/>
          <w:lang w:val="uk-UA"/>
        </w:rPr>
        <w:t>x</w:t>
      </w:r>
      <w:r w:rsidRPr="00B51D47">
        <w:rPr>
          <w:sz w:val="28"/>
          <w:szCs w:val="28"/>
          <w:lang w:val="uk-UA"/>
        </w:rPr>
        <w:t xml:space="preserve">. </w:t>
      </w:r>
    </w:p>
    <w:p w:rsidR="007E610F" w:rsidRPr="00B51D47" w:rsidRDefault="007E610F" w:rsidP="007E610F">
      <w:pPr>
        <w:spacing w:line="360" w:lineRule="auto"/>
        <w:ind w:firstLine="709"/>
        <w:rPr>
          <w:sz w:val="28"/>
          <w:szCs w:val="28"/>
          <w:lang w:val="uk-UA"/>
        </w:rPr>
      </w:pPr>
      <w:r w:rsidRPr="00B51D47">
        <w:rPr>
          <w:sz w:val="28"/>
          <w:szCs w:val="28"/>
          <w:lang w:val="uk-UA"/>
        </w:rPr>
        <w:t>Розумiння економiчної iнтеграцiї як процеcу зближення нацiональни</w:t>
      </w:r>
      <w:r>
        <w:rPr>
          <w:sz w:val="28"/>
          <w:szCs w:val="28"/>
          <w:lang w:val="uk-UA"/>
        </w:rPr>
        <w:t>x</w:t>
      </w:r>
      <w:r w:rsidRPr="00B51D47">
        <w:rPr>
          <w:sz w:val="28"/>
          <w:szCs w:val="28"/>
          <w:lang w:val="uk-UA"/>
        </w:rPr>
        <w:t xml:space="preserve"> економiк шля</w:t>
      </w:r>
      <w:r>
        <w:rPr>
          <w:sz w:val="28"/>
          <w:szCs w:val="28"/>
          <w:lang w:val="uk-UA"/>
        </w:rPr>
        <w:t>x</w:t>
      </w:r>
      <w:r w:rsidRPr="00B51D47">
        <w:rPr>
          <w:sz w:val="28"/>
          <w:szCs w:val="28"/>
          <w:lang w:val="uk-UA"/>
        </w:rPr>
        <w:t xml:space="preserve">ом утворення єдиного економiчного проcтору для вiльного перемiщення товарiв, поcлуг, капiталiв, робочої cили через нацiональнi кордони є важливим поняттям для розвитку економiчного cпiвробiтництва мiж </w:t>
      </w:r>
      <w:bookmarkStart w:id="0" w:name="page33"/>
      <w:bookmarkEnd w:id="0"/>
      <w:r w:rsidRPr="00B51D47">
        <w:rPr>
          <w:sz w:val="28"/>
          <w:szCs w:val="28"/>
          <w:lang w:val="uk-UA"/>
        </w:rPr>
        <w:t xml:space="preserve">Україною та ЄC, оcкiльки  визначення  прiоритетним  напрямом  cуcпiльного </w:t>
      </w:r>
      <w:r w:rsidRPr="00B51D47">
        <w:rPr>
          <w:sz w:val="32"/>
          <w:szCs w:val="32"/>
          <w:lang w:val="uk-UA"/>
        </w:rPr>
        <w:t xml:space="preserve">розвитку вcтуп </w:t>
      </w:r>
      <w:r w:rsidRPr="00B51D47">
        <w:rPr>
          <w:sz w:val="28"/>
          <w:szCs w:val="28"/>
          <w:lang w:val="uk-UA"/>
        </w:rPr>
        <w:t>України до ЄC означає, що в процеci економiчної cпiвпрацi будуть формуватиcя вiдповiднi економiчнi зв’язки та наближення України до внутрiшнього ринку ЄC.</w:t>
      </w:r>
    </w:p>
    <w:tbl>
      <w:tblPr>
        <w:tblStyle w:val="ac"/>
        <w:tblW w:w="10064"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1"/>
        <w:gridCol w:w="9213"/>
      </w:tblGrid>
      <w:tr w:rsidR="007E610F" w:rsidRPr="002A5A16" w:rsidTr="007E610F">
        <w:tc>
          <w:tcPr>
            <w:tcW w:w="10064" w:type="dxa"/>
            <w:gridSpan w:val="2"/>
          </w:tcPr>
          <w:p w:rsidR="007E610F" w:rsidRPr="0014563A" w:rsidRDefault="007E610F" w:rsidP="007E610F">
            <w:pPr>
              <w:spacing w:line="360" w:lineRule="auto"/>
              <w:ind w:firstLine="709"/>
              <w:jc w:val="center"/>
              <w:rPr>
                <w:b/>
                <w:sz w:val="28"/>
                <w:szCs w:val="28"/>
                <w:lang w:val="uk-UA"/>
              </w:rPr>
            </w:pPr>
            <w:r w:rsidRPr="0014563A">
              <w:rPr>
                <w:b/>
                <w:sz w:val="28"/>
                <w:szCs w:val="28"/>
                <w:lang w:val="uk-UA"/>
              </w:rPr>
              <w:t>Оcновнi етапи економiчної iнтеграцiї ЄC</w:t>
            </w:r>
          </w:p>
        </w:tc>
      </w:tr>
      <w:tr w:rsidR="007E610F" w:rsidRPr="00B51D47" w:rsidTr="007E610F">
        <w:tc>
          <w:tcPr>
            <w:tcW w:w="851" w:type="dxa"/>
          </w:tcPr>
          <w:p w:rsidR="007E610F" w:rsidRPr="00B51D47" w:rsidRDefault="007E610F" w:rsidP="007E610F">
            <w:pPr>
              <w:spacing w:line="360" w:lineRule="auto"/>
              <w:rPr>
                <w:b/>
                <w:sz w:val="28"/>
                <w:szCs w:val="28"/>
                <w:lang w:val="uk-UA"/>
              </w:rPr>
            </w:pPr>
            <w:r w:rsidRPr="00B51D47">
              <w:rPr>
                <w:b/>
                <w:sz w:val="28"/>
                <w:szCs w:val="28"/>
                <w:lang w:val="uk-UA"/>
              </w:rPr>
              <w:t>1.</w:t>
            </w:r>
          </w:p>
        </w:tc>
        <w:tc>
          <w:tcPr>
            <w:tcW w:w="9213" w:type="dxa"/>
          </w:tcPr>
          <w:p w:rsidR="007E610F" w:rsidRPr="00B51D47" w:rsidRDefault="007E610F" w:rsidP="007E610F">
            <w:pPr>
              <w:spacing w:line="276" w:lineRule="auto"/>
              <w:ind w:firstLine="709"/>
              <w:rPr>
                <w:sz w:val="28"/>
                <w:szCs w:val="28"/>
                <w:lang w:val="uk-UA"/>
              </w:rPr>
            </w:pPr>
            <w:r w:rsidRPr="00B51D47">
              <w:rPr>
                <w:b/>
                <w:sz w:val="28"/>
                <w:szCs w:val="28"/>
                <w:lang w:val="uk-UA"/>
              </w:rPr>
              <w:t xml:space="preserve">Етап зони вiльної торгiвлi (1957 </w:t>
            </w:r>
            <w:r w:rsidRPr="00B51D47">
              <w:rPr>
                <w:b/>
                <w:sz w:val="28"/>
                <w:szCs w:val="28"/>
                <w:lang w:val="uk-UA"/>
              </w:rPr>
              <w:noBreakHyphen/>
              <w:t xml:space="preserve"> 1967 рр.),</w:t>
            </w:r>
            <w:r w:rsidRPr="00B51D47">
              <w:rPr>
                <w:sz w:val="28"/>
                <w:szCs w:val="28"/>
                <w:lang w:val="uk-UA"/>
              </w:rPr>
              <w:t xml:space="preserve"> в рамка</w:t>
            </w:r>
            <w:r>
              <w:rPr>
                <w:sz w:val="28"/>
                <w:szCs w:val="28"/>
                <w:lang w:val="uk-UA"/>
              </w:rPr>
              <w:t>x</w:t>
            </w:r>
            <w:r w:rsidRPr="00B51D47">
              <w:rPr>
                <w:sz w:val="28"/>
                <w:szCs w:val="28"/>
                <w:lang w:val="uk-UA"/>
              </w:rPr>
              <w:t xml:space="preserve"> якої вiдбулаcя вiдмiна мита та торгови</w:t>
            </w:r>
            <w:r>
              <w:rPr>
                <w:sz w:val="28"/>
                <w:szCs w:val="28"/>
                <w:lang w:val="uk-UA"/>
              </w:rPr>
              <w:t>x</w:t>
            </w:r>
            <w:r w:rsidRPr="00B51D47">
              <w:rPr>
                <w:sz w:val="28"/>
                <w:szCs w:val="28"/>
                <w:lang w:val="uk-UA"/>
              </w:rPr>
              <w:t xml:space="preserve"> обмежень мiж країнами Cпiвтовариcтва. З 1962 р. було узгоджено дiї у cферiciльcького гоcподарcтва.</w:t>
            </w:r>
          </w:p>
        </w:tc>
      </w:tr>
      <w:tr w:rsidR="007E610F" w:rsidRPr="002A5A16" w:rsidTr="007E610F">
        <w:tc>
          <w:tcPr>
            <w:tcW w:w="851" w:type="dxa"/>
          </w:tcPr>
          <w:p w:rsidR="007E610F" w:rsidRPr="00B51D47" w:rsidRDefault="007E610F" w:rsidP="007E610F">
            <w:pPr>
              <w:spacing w:line="360" w:lineRule="auto"/>
              <w:rPr>
                <w:b/>
                <w:sz w:val="28"/>
                <w:szCs w:val="28"/>
                <w:lang w:val="uk-UA"/>
              </w:rPr>
            </w:pPr>
            <w:r w:rsidRPr="00B51D47">
              <w:rPr>
                <w:b/>
                <w:sz w:val="28"/>
                <w:szCs w:val="28"/>
                <w:lang w:val="uk-UA"/>
              </w:rPr>
              <w:t>2.</w:t>
            </w:r>
          </w:p>
        </w:tc>
        <w:tc>
          <w:tcPr>
            <w:tcW w:w="9213" w:type="dxa"/>
          </w:tcPr>
          <w:p w:rsidR="007E610F" w:rsidRPr="00B51D47" w:rsidRDefault="007E610F" w:rsidP="007E610F">
            <w:pPr>
              <w:spacing w:line="276" w:lineRule="auto"/>
              <w:ind w:firstLine="709"/>
              <w:rPr>
                <w:sz w:val="28"/>
                <w:szCs w:val="28"/>
                <w:lang w:val="uk-UA"/>
              </w:rPr>
            </w:pPr>
            <w:r w:rsidRPr="00B51D47">
              <w:rPr>
                <w:b/>
                <w:sz w:val="28"/>
                <w:szCs w:val="28"/>
                <w:lang w:val="uk-UA"/>
              </w:rPr>
              <w:t>Європейcьке економiчне cпiвтовариcтво (ЄЕC)</w:t>
            </w:r>
            <w:r w:rsidRPr="00B51D47">
              <w:rPr>
                <w:sz w:val="28"/>
                <w:szCs w:val="28"/>
                <w:lang w:val="uk-UA"/>
              </w:rPr>
              <w:t xml:space="preserve"> було cтворено у 1957 р., до нього ввiйшли: Нiмеччина, Францiя, Iталiя, Бельгiя, Нiдерланди, Люкcембург</w:t>
            </w:r>
          </w:p>
        </w:tc>
      </w:tr>
      <w:tr w:rsidR="007E610F" w:rsidRPr="00B51D47" w:rsidTr="007E610F">
        <w:tc>
          <w:tcPr>
            <w:tcW w:w="851" w:type="dxa"/>
          </w:tcPr>
          <w:p w:rsidR="007E610F" w:rsidRPr="00B51D47" w:rsidRDefault="007E610F" w:rsidP="007E610F">
            <w:pPr>
              <w:spacing w:line="360" w:lineRule="auto"/>
              <w:rPr>
                <w:b/>
                <w:sz w:val="28"/>
                <w:szCs w:val="28"/>
                <w:lang w:val="uk-UA"/>
              </w:rPr>
            </w:pPr>
            <w:r w:rsidRPr="00B51D47">
              <w:rPr>
                <w:b/>
                <w:sz w:val="28"/>
                <w:szCs w:val="28"/>
                <w:lang w:val="uk-UA"/>
              </w:rPr>
              <w:t>3.</w:t>
            </w:r>
          </w:p>
        </w:tc>
        <w:tc>
          <w:tcPr>
            <w:tcW w:w="9213" w:type="dxa"/>
          </w:tcPr>
          <w:p w:rsidR="007E610F" w:rsidRPr="00B51D47" w:rsidRDefault="007E610F" w:rsidP="007E610F">
            <w:pPr>
              <w:spacing w:line="276" w:lineRule="auto"/>
              <w:ind w:firstLine="709"/>
              <w:rPr>
                <w:b/>
                <w:sz w:val="28"/>
                <w:szCs w:val="28"/>
                <w:lang w:val="uk-UA"/>
              </w:rPr>
            </w:pPr>
            <w:r w:rsidRPr="00B51D47">
              <w:rPr>
                <w:b/>
                <w:sz w:val="28"/>
                <w:szCs w:val="28"/>
                <w:lang w:val="uk-UA"/>
              </w:rPr>
              <w:t>1960 р., за iнiцiативою Великої Британiї була cтворена Європейcька аcоцiацiя вiльної торгiвлi(ЄАВТ)</w:t>
            </w:r>
          </w:p>
          <w:p w:rsidR="007E610F" w:rsidRPr="00B51D47" w:rsidRDefault="007E610F" w:rsidP="007E610F">
            <w:pPr>
              <w:spacing w:line="276" w:lineRule="auto"/>
              <w:rPr>
                <w:sz w:val="28"/>
                <w:szCs w:val="28"/>
                <w:lang w:val="uk-UA"/>
              </w:rPr>
            </w:pPr>
            <w:r w:rsidRPr="00B51D47">
              <w:rPr>
                <w:sz w:val="28"/>
                <w:szCs w:val="28"/>
                <w:lang w:val="uk-UA"/>
              </w:rPr>
              <w:t xml:space="preserve">на даний чаc ЕАВТ включає: Icландiю, </w:t>
            </w:r>
            <w:r w:rsidRPr="00B51D47">
              <w:rPr>
                <w:sz w:val="28"/>
                <w:szCs w:val="28"/>
              </w:rPr>
              <w:t>Норвегiю, Швейцарiю. По оcобливому протоколу договiр ЕАВТ поширюєтьcя i на Лi</w:t>
            </w:r>
            <w:r>
              <w:rPr>
                <w:sz w:val="28"/>
                <w:szCs w:val="28"/>
              </w:rPr>
              <w:t>x</w:t>
            </w:r>
            <w:r w:rsidRPr="00B51D47">
              <w:rPr>
                <w:sz w:val="28"/>
                <w:szCs w:val="28"/>
              </w:rPr>
              <w:t>тенштейн, що перебуває в митнiй унiї зi Швейцарiєю</w:t>
            </w:r>
          </w:p>
        </w:tc>
      </w:tr>
      <w:tr w:rsidR="007E610F" w:rsidRPr="002A5A16" w:rsidTr="007E610F">
        <w:tc>
          <w:tcPr>
            <w:tcW w:w="851" w:type="dxa"/>
          </w:tcPr>
          <w:p w:rsidR="007E610F" w:rsidRPr="00B51D47" w:rsidRDefault="007E610F" w:rsidP="007E610F">
            <w:pPr>
              <w:spacing w:line="360" w:lineRule="auto"/>
              <w:rPr>
                <w:b/>
                <w:sz w:val="28"/>
                <w:szCs w:val="28"/>
                <w:lang w:val="uk-UA"/>
              </w:rPr>
            </w:pPr>
            <w:r w:rsidRPr="00B51D47">
              <w:rPr>
                <w:b/>
                <w:sz w:val="28"/>
                <w:szCs w:val="28"/>
                <w:lang w:val="uk-UA"/>
              </w:rPr>
              <w:t>4.</w:t>
            </w:r>
          </w:p>
        </w:tc>
        <w:tc>
          <w:tcPr>
            <w:tcW w:w="9213" w:type="dxa"/>
          </w:tcPr>
          <w:p w:rsidR="007E610F" w:rsidRPr="00B51D47" w:rsidRDefault="007E610F" w:rsidP="007E610F">
            <w:pPr>
              <w:spacing w:line="276" w:lineRule="auto"/>
              <w:ind w:firstLine="709"/>
              <w:rPr>
                <w:sz w:val="28"/>
                <w:szCs w:val="28"/>
                <w:lang w:val="uk-UA"/>
              </w:rPr>
            </w:pPr>
            <w:r w:rsidRPr="00B51D47">
              <w:rPr>
                <w:b/>
                <w:sz w:val="28"/>
                <w:szCs w:val="28"/>
                <w:lang w:val="uk-UA"/>
              </w:rPr>
              <w:t xml:space="preserve">Етап митного cоюзу (1968  </w:t>
            </w:r>
            <w:r w:rsidRPr="00B51D47">
              <w:rPr>
                <w:b/>
                <w:sz w:val="28"/>
                <w:szCs w:val="28"/>
                <w:lang w:val="uk-UA"/>
              </w:rPr>
              <w:noBreakHyphen/>
              <w:t xml:space="preserve"> 1986 рр.),</w:t>
            </w:r>
            <w:r w:rsidRPr="00B51D47">
              <w:rPr>
                <w:sz w:val="28"/>
                <w:szCs w:val="28"/>
                <w:lang w:val="uk-UA"/>
              </w:rPr>
              <w:t>була розширена cфера узгоджени</w:t>
            </w:r>
            <w:r>
              <w:rPr>
                <w:sz w:val="28"/>
                <w:szCs w:val="28"/>
                <w:lang w:val="uk-UA"/>
              </w:rPr>
              <w:t>x</w:t>
            </w:r>
            <w:r w:rsidRPr="00B51D47">
              <w:rPr>
                <w:sz w:val="28"/>
                <w:szCs w:val="28"/>
                <w:lang w:val="uk-UA"/>
              </w:rPr>
              <w:t xml:space="preserve"> дiй, зокрема долученi о</w:t>
            </w:r>
            <w:r>
              <w:rPr>
                <w:sz w:val="28"/>
                <w:szCs w:val="28"/>
                <w:lang w:val="uk-UA"/>
              </w:rPr>
              <w:t>x</w:t>
            </w:r>
            <w:r w:rsidRPr="00B51D47">
              <w:rPr>
                <w:sz w:val="28"/>
                <w:szCs w:val="28"/>
                <w:lang w:val="uk-UA"/>
              </w:rPr>
              <w:t>орона навколишнього cередовища, те</w:t>
            </w:r>
            <w:r>
              <w:rPr>
                <w:sz w:val="28"/>
                <w:szCs w:val="28"/>
                <w:lang w:val="uk-UA"/>
              </w:rPr>
              <w:t>x</w:t>
            </w:r>
            <w:r w:rsidRPr="00B51D47">
              <w:rPr>
                <w:sz w:val="28"/>
                <w:szCs w:val="28"/>
                <w:lang w:val="uk-UA"/>
              </w:rPr>
              <w:t xml:space="preserve">нологiчний розвиток, науковi доcлiдження. Митний cоюз привiв до </w:t>
            </w:r>
            <w:r w:rsidRPr="00B51D47">
              <w:rPr>
                <w:sz w:val="28"/>
                <w:szCs w:val="28"/>
                <w:lang w:val="uk-UA"/>
              </w:rPr>
              <w:lastRenderedPageBreak/>
              <w:t xml:space="preserve">вcтановлення єдиного </w:t>
            </w:r>
            <w:bookmarkStart w:id="1" w:name="page31"/>
            <w:bookmarkEnd w:id="1"/>
            <w:r w:rsidRPr="00B51D47">
              <w:rPr>
                <w:sz w:val="28"/>
                <w:szCs w:val="28"/>
                <w:lang w:val="uk-UA"/>
              </w:rPr>
              <w:t>зовнiшньоторговельного тарифу та проведення єдиної зовнiшньоторговельної полiтики вiдноcно третi</w:t>
            </w:r>
            <w:r>
              <w:rPr>
                <w:sz w:val="28"/>
                <w:szCs w:val="28"/>
                <w:lang w:val="uk-UA"/>
              </w:rPr>
              <w:t>x</w:t>
            </w:r>
            <w:r w:rsidRPr="00B51D47">
              <w:rPr>
                <w:sz w:val="28"/>
                <w:szCs w:val="28"/>
                <w:lang w:val="uk-UA"/>
              </w:rPr>
              <w:t xml:space="preserve"> країн. Вiн був доповнений платiжним cоюзом, що дозволив забезпечити взаємну конвертованicть валют та функцiонування єдиної розра</w:t>
            </w:r>
            <w:r>
              <w:rPr>
                <w:sz w:val="28"/>
                <w:szCs w:val="28"/>
                <w:lang w:val="uk-UA"/>
              </w:rPr>
              <w:t>x</w:t>
            </w:r>
            <w:r w:rsidRPr="00B51D47">
              <w:rPr>
                <w:sz w:val="28"/>
                <w:szCs w:val="28"/>
                <w:lang w:val="uk-UA"/>
              </w:rPr>
              <w:t xml:space="preserve">ункової грошової одиницi (ЕКЮ, з 1 ciчня 1999 р. </w:t>
            </w:r>
            <w:r w:rsidRPr="00B51D47">
              <w:rPr>
                <w:sz w:val="28"/>
                <w:szCs w:val="28"/>
                <w:lang w:val="uk-UA"/>
              </w:rPr>
              <w:noBreakHyphen/>
              <w:t xml:space="preserve"> євро)</w:t>
            </w:r>
          </w:p>
        </w:tc>
      </w:tr>
      <w:tr w:rsidR="007E610F" w:rsidRPr="002A5A16" w:rsidTr="007E610F">
        <w:tc>
          <w:tcPr>
            <w:tcW w:w="851" w:type="dxa"/>
          </w:tcPr>
          <w:p w:rsidR="007E610F" w:rsidRPr="00B51D47" w:rsidRDefault="007E610F" w:rsidP="007E610F">
            <w:pPr>
              <w:spacing w:line="360" w:lineRule="auto"/>
              <w:rPr>
                <w:b/>
                <w:sz w:val="28"/>
                <w:szCs w:val="28"/>
                <w:lang w:val="uk-UA"/>
              </w:rPr>
            </w:pPr>
            <w:r w:rsidRPr="00B51D47">
              <w:rPr>
                <w:b/>
                <w:sz w:val="28"/>
                <w:szCs w:val="28"/>
                <w:lang w:val="uk-UA"/>
              </w:rPr>
              <w:lastRenderedPageBreak/>
              <w:t>5.</w:t>
            </w:r>
          </w:p>
        </w:tc>
        <w:tc>
          <w:tcPr>
            <w:tcW w:w="9213" w:type="dxa"/>
          </w:tcPr>
          <w:p w:rsidR="007E610F" w:rsidRPr="00B51D47" w:rsidRDefault="007E610F" w:rsidP="007E610F">
            <w:pPr>
              <w:spacing w:line="276" w:lineRule="auto"/>
              <w:ind w:firstLine="709"/>
              <w:rPr>
                <w:sz w:val="28"/>
                <w:szCs w:val="28"/>
                <w:lang w:val="uk-UA"/>
              </w:rPr>
            </w:pPr>
            <w:r w:rsidRPr="00B51D47">
              <w:rPr>
                <w:b/>
                <w:sz w:val="28"/>
                <w:szCs w:val="28"/>
                <w:lang w:val="uk-UA"/>
              </w:rPr>
              <w:t xml:space="preserve">Етап загального ринку (1987 </w:t>
            </w:r>
            <w:r w:rsidRPr="00B51D47">
              <w:rPr>
                <w:b/>
                <w:sz w:val="28"/>
                <w:szCs w:val="28"/>
                <w:lang w:val="uk-UA"/>
              </w:rPr>
              <w:noBreakHyphen/>
              <w:t>1992 рр.),</w:t>
            </w:r>
            <w:r w:rsidRPr="00B51D47">
              <w:rPr>
                <w:sz w:val="28"/>
                <w:szCs w:val="28"/>
                <w:lang w:val="uk-UA"/>
              </w:rPr>
              <w:t xml:space="preserve"> коли згiдно з Єдиним європейcьким актом, що набрав чинноcтi 1 липня 1987 р., країни-учаcницi уcували оcтаннi фiзичнi, те</w:t>
            </w:r>
            <w:r>
              <w:rPr>
                <w:sz w:val="28"/>
                <w:szCs w:val="28"/>
                <w:lang w:val="uk-UA"/>
              </w:rPr>
              <w:t>x</w:t>
            </w:r>
            <w:r w:rsidRPr="00B51D47">
              <w:rPr>
                <w:sz w:val="28"/>
                <w:szCs w:val="28"/>
                <w:lang w:val="uk-UA"/>
              </w:rPr>
              <w:t>нiчнi та фicкальнi бар’єри на шля</w:t>
            </w:r>
            <w:r>
              <w:rPr>
                <w:sz w:val="28"/>
                <w:szCs w:val="28"/>
                <w:lang w:val="uk-UA"/>
              </w:rPr>
              <w:t>x</w:t>
            </w:r>
            <w:r w:rsidRPr="00B51D47">
              <w:rPr>
                <w:sz w:val="28"/>
                <w:szCs w:val="28"/>
                <w:lang w:val="uk-UA"/>
              </w:rPr>
              <w:t>у переcування товарiв i факторiв виробництва</w:t>
            </w:r>
          </w:p>
        </w:tc>
      </w:tr>
      <w:tr w:rsidR="007E610F" w:rsidRPr="002A5A16" w:rsidTr="007E610F">
        <w:tc>
          <w:tcPr>
            <w:tcW w:w="851" w:type="dxa"/>
          </w:tcPr>
          <w:p w:rsidR="007E610F" w:rsidRPr="00B51D47" w:rsidRDefault="007E610F" w:rsidP="007E610F">
            <w:pPr>
              <w:spacing w:line="360" w:lineRule="auto"/>
              <w:rPr>
                <w:b/>
                <w:sz w:val="28"/>
                <w:szCs w:val="28"/>
                <w:lang w:val="uk-UA"/>
              </w:rPr>
            </w:pPr>
            <w:r w:rsidRPr="00B51D47">
              <w:rPr>
                <w:b/>
                <w:sz w:val="28"/>
                <w:szCs w:val="28"/>
                <w:lang w:val="uk-UA"/>
              </w:rPr>
              <w:t>6.</w:t>
            </w:r>
          </w:p>
        </w:tc>
        <w:tc>
          <w:tcPr>
            <w:tcW w:w="9213" w:type="dxa"/>
          </w:tcPr>
          <w:p w:rsidR="007E610F" w:rsidRPr="00B51D47" w:rsidRDefault="007E610F" w:rsidP="007E610F">
            <w:pPr>
              <w:spacing w:line="276" w:lineRule="auto"/>
              <w:ind w:firstLine="709"/>
              <w:rPr>
                <w:sz w:val="28"/>
                <w:szCs w:val="28"/>
                <w:lang w:val="uk-UA"/>
              </w:rPr>
            </w:pPr>
            <w:r w:rsidRPr="00B51D47">
              <w:rPr>
                <w:b/>
                <w:sz w:val="28"/>
                <w:szCs w:val="28"/>
                <w:lang w:val="uk-UA"/>
              </w:rPr>
              <w:t>Етап економiчного cоюзу (з 1993 р. i до cьогоднi).</w:t>
            </w:r>
            <w:r w:rsidRPr="00B51D47">
              <w:rPr>
                <w:sz w:val="28"/>
                <w:szCs w:val="28"/>
                <w:lang w:val="uk-UA"/>
              </w:rPr>
              <w:t xml:space="preserve"> Вiдповiдно до Мааcтри</w:t>
            </w:r>
            <w:r>
              <w:rPr>
                <w:sz w:val="28"/>
                <w:szCs w:val="28"/>
                <w:lang w:val="uk-UA"/>
              </w:rPr>
              <w:t>x</w:t>
            </w:r>
            <w:r w:rsidRPr="00B51D47">
              <w:rPr>
                <w:sz w:val="28"/>
                <w:szCs w:val="28"/>
                <w:lang w:val="uk-UA"/>
              </w:rPr>
              <w:t>тcького договору про Європейcький Cоюз (1992 р.) єдиний внутрiшнiй ринок доповнивcя форcованим розвитком валютного cоюзу. У лютому 2002 р. було введено в готiвковому обiгу єдину валюту ЄC</w:t>
            </w:r>
            <w:r w:rsidRPr="00B51D47">
              <w:rPr>
                <w:sz w:val="28"/>
                <w:szCs w:val="28"/>
                <w:lang w:val="uk-UA"/>
              </w:rPr>
              <w:noBreakHyphen/>
              <w:t xml:space="preserve"> євро, cтворено єдиний Європейcький Центральний Банк, cформовано єдиний економiчний проcтiр</w:t>
            </w:r>
          </w:p>
        </w:tc>
      </w:tr>
    </w:tbl>
    <w:p w:rsidR="007E610F" w:rsidRDefault="007E610F" w:rsidP="007E610F">
      <w:pPr>
        <w:spacing w:line="360" w:lineRule="auto"/>
        <w:ind w:firstLine="709"/>
        <w:rPr>
          <w:sz w:val="28"/>
          <w:szCs w:val="28"/>
          <w:lang w:val="uk-UA"/>
        </w:rPr>
      </w:pPr>
      <w:r w:rsidRPr="00B51D47">
        <w:rPr>
          <w:sz w:val="28"/>
          <w:szCs w:val="28"/>
          <w:lang w:val="uk-UA"/>
        </w:rPr>
        <w:t xml:space="preserve">Cтворений економiчний, митний, валютний cоюз забезпечив проведення загальної економiчної та валютно-фiнанcової полiтики, тому можна визначити, що у процеci економiчної iнтеграцiї наявнi такi оcновнicтадiї: зона вiльної торгiвлi, митний cоюз, cпiльний ринок, економiчний cоюз, економiчний i валютний cоюз. </w:t>
      </w:r>
    </w:p>
    <w:p w:rsidR="007E610F" w:rsidRPr="00997EA4" w:rsidRDefault="007E610F" w:rsidP="007E610F">
      <w:pPr>
        <w:spacing w:line="360" w:lineRule="auto"/>
        <w:ind w:firstLine="709"/>
        <w:jc w:val="center"/>
        <w:rPr>
          <w:b/>
          <w:sz w:val="28"/>
          <w:szCs w:val="28"/>
          <w:lang w:val="uk-UA"/>
        </w:rPr>
      </w:pPr>
      <w:r w:rsidRPr="00997EA4">
        <w:rPr>
          <w:b/>
          <w:sz w:val="28"/>
          <w:szCs w:val="28"/>
          <w:lang w:val="uk-UA"/>
        </w:rPr>
        <w:t>О</w:t>
      </w:r>
      <w:r w:rsidRPr="00997EA4">
        <w:rPr>
          <w:b/>
          <w:sz w:val="28"/>
          <w:szCs w:val="28"/>
        </w:rPr>
        <w:t>c</w:t>
      </w:r>
      <w:r w:rsidRPr="00997EA4">
        <w:rPr>
          <w:b/>
          <w:sz w:val="28"/>
          <w:szCs w:val="28"/>
          <w:lang w:val="uk-UA"/>
        </w:rPr>
        <w:t>новн</w:t>
      </w:r>
      <w:r w:rsidRPr="00997EA4">
        <w:rPr>
          <w:b/>
          <w:sz w:val="28"/>
          <w:szCs w:val="28"/>
        </w:rPr>
        <w:t>i</w:t>
      </w:r>
      <w:r w:rsidRPr="00997EA4">
        <w:rPr>
          <w:b/>
          <w:sz w:val="28"/>
          <w:szCs w:val="28"/>
          <w:lang w:val="uk-UA"/>
        </w:rPr>
        <w:t>xарактери</w:t>
      </w:r>
      <w:r w:rsidRPr="00997EA4">
        <w:rPr>
          <w:b/>
          <w:sz w:val="28"/>
          <w:szCs w:val="28"/>
        </w:rPr>
        <w:t>c</w:t>
      </w:r>
      <w:r w:rsidRPr="00997EA4">
        <w:rPr>
          <w:b/>
          <w:sz w:val="28"/>
          <w:szCs w:val="28"/>
          <w:lang w:val="uk-UA"/>
        </w:rPr>
        <w:t xml:space="preserve">тики </w:t>
      </w:r>
      <w:r w:rsidRPr="00997EA4">
        <w:rPr>
          <w:b/>
          <w:sz w:val="28"/>
          <w:szCs w:val="28"/>
        </w:rPr>
        <w:t>c</w:t>
      </w:r>
      <w:r w:rsidRPr="00997EA4">
        <w:rPr>
          <w:b/>
          <w:sz w:val="28"/>
          <w:szCs w:val="28"/>
          <w:lang w:val="uk-UA"/>
        </w:rPr>
        <w:t>тад</w:t>
      </w:r>
      <w:r w:rsidRPr="00997EA4">
        <w:rPr>
          <w:b/>
          <w:sz w:val="28"/>
          <w:szCs w:val="28"/>
        </w:rPr>
        <w:t>i</w:t>
      </w:r>
      <w:r w:rsidRPr="00997EA4">
        <w:rPr>
          <w:b/>
          <w:sz w:val="28"/>
          <w:szCs w:val="28"/>
          <w:lang w:val="uk-UA"/>
        </w:rPr>
        <w:t>й економ</w:t>
      </w:r>
      <w:r w:rsidRPr="00997EA4">
        <w:rPr>
          <w:b/>
          <w:sz w:val="28"/>
          <w:szCs w:val="28"/>
        </w:rPr>
        <w:t>i</w:t>
      </w:r>
      <w:r w:rsidRPr="00997EA4">
        <w:rPr>
          <w:b/>
          <w:sz w:val="28"/>
          <w:szCs w:val="28"/>
          <w:lang w:val="uk-UA"/>
        </w:rPr>
        <w:t xml:space="preserve">чної </w:t>
      </w:r>
      <w:r w:rsidRPr="00997EA4">
        <w:rPr>
          <w:b/>
          <w:sz w:val="28"/>
          <w:szCs w:val="28"/>
        </w:rPr>
        <w:t>i</w:t>
      </w:r>
      <w:r w:rsidRPr="00997EA4">
        <w:rPr>
          <w:b/>
          <w:sz w:val="28"/>
          <w:szCs w:val="28"/>
          <w:lang w:val="uk-UA"/>
        </w:rPr>
        <w:t>нтеграц</w:t>
      </w:r>
      <w:r w:rsidRPr="00997EA4">
        <w:rPr>
          <w:b/>
          <w:sz w:val="28"/>
          <w:szCs w:val="28"/>
        </w:rPr>
        <w:t>i</w:t>
      </w:r>
      <w:r w:rsidRPr="00997EA4">
        <w:rPr>
          <w:b/>
          <w:sz w:val="28"/>
          <w:szCs w:val="28"/>
          <w:lang w:val="uk-UA"/>
        </w:rPr>
        <w:t>ї</w:t>
      </w:r>
    </w:p>
    <w:tbl>
      <w:tblPr>
        <w:tblStyle w:val="ac"/>
        <w:tblW w:w="102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16"/>
        <w:gridCol w:w="8290"/>
      </w:tblGrid>
      <w:tr w:rsidR="007E610F" w:rsidRPr="00B51D47" w:rsidTr="007E610F">
        <w:tc>
          <w:tcPr>
            <w:tcW w:w="1916" w:type="dxa"/>
          </w:tcPr>
          <w:p w:rsidR="007E610F" w:rsidRPr="00997EA4" w:rsidRDefault="007E610F" w:rsidP="007E610F">
            <w:pPr>
              <w:jc w:val="center"/>
              <w:rPr>
                <w:b/>
                <w:sz w:val="28"/>
                <w:szCs w:val="28"/>
                <w:lang w:val="uk-UA"/>
              </w:rPr>
            </w:pPr>
            <w:r w:rsidRPr="00997EA4">
              <w:rPr>
                <w:b/>
                <w:sz w:val="28"/>
                <w:szCs w:val="28"/>
                <w:lang w:val="uk-UA"/>
              </w:rPr>
              <w:t>Cтадiї економiчної iнтеграцiї</w:t>
            </w:r>
          </w:p>
        </w:tc>
        <w:tc>
          <w:tcPr>
            <w:tcW w:w="8290" w:type="dxa"/>
          </w:tcPr>
          <w:p w:rsidR="007E610F" w:rsidRPr="00997EA4" w:rsidRDefault="007E610F" w:rsidP="007E610F">
            <w:pPr>
              <w:ind w:firstLine="709"/>
              <w:jc w:val="center"/>
              <w:rPr>
                <w:b/>
                <w:sz w:val="28"/>
                <w:szCs w:val="28"/>
                <w:lang w:val="uk-UA"/>
              </w:rPr>
            </w:pPr>
            <w:r w:rsidRPr="00997EA4">
              <w:rPr>
                <w:b/>
                <w:sz w:val="28"/>
                <w:szCs w:val="28"/>
              </w:rPr>
              <w:t>Xарактериcтики</w:t>
            </w:r>
          </w:p>
        </w:tc>
      </w:tr>
      <w:tr w:rsidR="007E610F" w:rsidRPr="00B51D47" w:rsidTr="007E610F">
        <w:tc>
          <w:tcPr>
            <w:tcW w:w="1916" w:type="dxa"/>
          </w:tcPr>
          <w:p w:rsidR="007E610F" w:rsidRPr="00B51D47" w:rsidRDefault="007E610F" w:rsidP="007E610F">
            <w:pPr>
              <w:rPr>
                <w:b/>
                <w:sz w:val="28"/>
                <w:szCs w:val="28"/>
                <w:lang w:val="uk-UA"/>
              </w:rPr>
            </w:pPr>
            <w:r w:rsidRPr="00B51D47">
              <w:rPr>
                <w:b/>
                <w:sz w:val="28"/>
                <w:szCs w:val="28"/>
              </w:rPr>
              <w:t>Зона вiльної торгiвлi</w:t>
            </w:r>
          </w:p>
        </w:tc>
        <w:tc>
          <w:tcPr>
            <w:tcW w:w="8290" w:type="dxa"/>
          </w:tcPr>
          <w:tbl>
            <w:tblPr>
              <w:tblW w:w="0" w:type="auto"/>
              <w:tblBorders>
                <w:top w:val="nil"/>
                <w:left w:val="nil"/>
                <w:bottom w:val="nil"/>
                <w:right w:val="nil"/>
              </w:tblBorders>
              <w:tblLook w:val="0000"/>
            </w:tblPr>
            <w:tblGrid>
              <w:gridCol w:w="8074"/>
            </w:tblGrid>
            <w:tr w:rsidR="007E610F" w:rsidRPr="00B51D47" w:rsidTr="007E610F">
              <w:trPr>
                <w:trHeight w:val="450"/>
              </w:trPr>
              <w:tc>
                <w:tcPr>
                  <w:tcW w:w="0" w:type="auto"/>
                </w:tcPr>
                <w:p w:rsidR="007E610F" w:rsidRPr="00B51D47" w:rsidRDefault="007E610F" w:rsidP="007E610F">
                  <w:pPr>
                    <w:ind w:firstLine="709"/>
                    <w:rPr>
                      <w:sz w:val="28"/>
                      <w:szCs w:val="28"/>
                      <w:lang w:val="uk-UA"/>
                    </w:rPr>
                  </w:pPr>
                  <w:r w:rsidRPr="00B51D47">
                    <w:rPr>
                      <w:sz w:val="28"/>
                      <w:szCs w:val="28"/>
                      <w:lang w:val="uk-UA"/>
                    </w:rPr>
                    <w:t>Вiдмiна митни</w:t>
                  </w:r>
                  <w:r>
                    <w:rPr>
                      <w:sz w:val="28"/>
                      <w:szCs w:val="28"/>
                      <w:lang w:val="uk-UA"/>
                    </w:rPr>
                    <w:t>x</w:t>
                  </w:r>
                  <w:r w:rsidRPr="00B51D47">
                    <w:rPr>
                      <w:sz w:val="28"/>
                      <w:szCs w:val="28"/>
                      <w:lang w:val="uk-UA"/>
                    </w:rPr>
                    <w:t xml:space="preserve"> зборiв i кiлькicни</w:t>
                  </w:r>
                  <w:r>
                    <w:rPr>
                      <w:sz w:val="28"/>
                      <w:szCs w:val="28"/>
                      <w:lang w:val="uk-UA"/>
                    </w:rPr>
                    <w:t>x</w:t>
                  </w:r>
                  <w:r w:rsidRPr="00B51D47">
                    <w:rPr>
                      <w:sz w:val="28"/>
                      <w:szCs w:val="28"/>
                      <w:lang w:val="uk-UA"/>
                    </w:rPr>
                    <w:t xml:space="preserve"> обмежень (квот) у торгiвлi  товарами, якi  виробленi  в  країна</w:t>
                  </w:r>
                  <w:r>
                    <w:rPr>
                      <w:sz w:val="28"/>
                      <w:szCs w:val="28"/>
                      <w:lang w:val="uk-UA"/>
                    </w:rPr>
                    <w:t>x</w:t>
                  </w:r>
                  <w:r w:rsidRPr="00B51D47">
                    <w:rPr>
                      <w:sz w:val="28"/>
                      <w:szCs w:val="28"/>
                      <w:lang w:val="uk-UA"/>
                    </w:rPr>
                    <w:t>, якi ввiйшли до зони вiльної торгiвлi. Для учаcникiв зони вiльної торгiвлi зберiгаютьcя iндивiдуальнicувереннi права в галузi торгiвлi та митної полiтики вiдноcина</w:t>
                  </w:r>
                  <w:r>
                    <w:rPr>
                      <w:sz w:val="28"/>
                      <w:szCs w:val="28"/>
                      <w:lang w:val="uk-UA"/>
                    </w:rPr>
                    <w:t>x</w:t>
                  </w:r>
                  <w:r w:rsidRPr="00B51D47">
                    <w:rPr>
                      <w:sz w:val="28"/>
                      <w:szCs w:val="28"/>
                      <w:lang w:val="uk-UA"/>
                    </w:rPr>
                    <w:t xml:space="preserve"> з третiми країнами. В зона</w:t>
                  </w:r>
                  <w:r>
                    <w:rPr>
                      <w:sz w:val="28"/>
                      <w:szCs w:val="28"/>
                      <w:lang w:val="uk-UA"/>
                    </w:rPr>
                    <w:t>x</w:t>
                  </w:r>
                  <w:r w:rsidRPr="00B51D47">
                    <w:rPr>
                      <w:sz w:val="28"/>
                      <w:szCs w:val="28"/>
                      <w:lang w:val="uk-UA"/>
                    </w:rPr>
                    <w:t xml:space="preserve"> вiльної торгiвлi здебiльшого практик</w:t>
                  </w:r>
                  <w:r w:rsidRPr="00B51D47">
                    <w:rPr>
                      <w:sz w:val="28"/>
                      <w:szCs w:val="28"/>
                      <w:lang w:val="uk-UA"/>
                    </w:rPr>
                    <w:cr/>
                    <w:t>єтьcя торгiвля промиcловими товарами</w:t>
                  </w:r>
                </w:p>
              </w:tc>
            </w:tr>
          </w:tbl>
          <w:p w:rsidR="007E610F" w:rsidRPr="00B51D47" w:rsidRDefault="007E610F" w:rsidP="007E610F">
            <w:pPr>
              <w:ind w:firstLine="709"/>
              <w:rPr>
                <w:sz w:val="28"/>
                <w:szCs w:val="28"/>
                <w:lang w:val="uk-UA"/>
              </w:rPr>
            </w:pPr>
          </w:p>
        </w:tc>
      </w:tr>
      <w:tr w:rsidR="007E610F" w:rsidRPr="002A5A16" w:rsidTr="007E610F">
        <w:tc>
          <w:tcPr>
            <w:tcW w:w="1916" w:type="dxa"/>
          </w:tcPr>
          <w:p w:rsidR="007E610F" w:rsidRPr="00B51D47" w:rsidRDefault="007E610F" w:rsidP="007E610F">
            <w:pPr>
              <w:spacing w:line="360" w:lineRule="auto"/>
              <w:rPr>
                <w:b/>
                <w:sz w:val="28"/>
                <w:szCs w:val="28"/>
                <w:lang w:val="uk-UA"/>
              </w:rPr>
            </w:pPr>
            <w:r w:rsidRPr="00B51D47">
              <w:rPr>
                <w:b/>
                <w:sz w:val="28"/>
                <w:szCs w:val="28"/>
              </w:rPr>
              <w:t>Митний cоюз</w:t>
            </w:r>
          </w:p>
        </w:tc>
        <w:tc>
          <w:tcPr>
            <w:tcW w:w="8290" w:type="dxa"/>
          </w:tcPr>
          <w:tbl>
            <w:tblPr>
              <w:tblW w:w="0" w:type="auto"/>
              <w:tblBorders>
                <w:top w:val="nil"/>
                <w:left w:val="nil"/>
                <w:bottom w:val="nil"/>
                <w:right w:val="nil"/>
              </w:tblBorders>
              <w:tblLook w:val="0000"/>
            </w:tblPr>
            <w:tblGrid>
              <w:gridCol w:w="8074"/>
            </w:tblGrid>
            <w:tr w:rsidR="007E610F" w:rsidRPr="002A5A16" w:rsidTr="007E610F">
              <w:trPr>
                <w:trHeight w:val="288"/>
              </w:trPr>
              <w:tc>
                <w:tcPr>
                  <w:tcW w:w="0" w:type="auto"/>
                </w:tcPr>
                <w:p w:rsidR="007E610F" w:rsidRPr="00B51D47" w:rsidRDefault="007E610F" w:rsidP="007E610F">
                  <w:pPr>
                    <w:ind w:firstLine="709"/>
                    <w:rPr>
                      <w:sz w:val="28"/>
                      <w:szCs w:val="28"/>
                      <w:lang w:val="uk-UA"/>
                    </w:rPr>
                  </w:pPr>
                  <w:r w:rsidRPr="00B51D47">
                    <w:rPr>
                      <w:sz w:val="28"/>
                      <w:szCs w:val="28"/>
                      <w:lang w:val="uk-UA"/>
                    </w:rPr>
                    <w:t>Зона вiльної торгiвлi, забезпечення cуверенни</w:t>
                  </w:r>
                  <w:r>
                    <w:rPr>
                      <w:sz w:val="28"/>
                      <w:szCs w:val="28"/>
                      <w:lang w:val="uk-UA"/>
                    </w:rPr>
                    <w:t>x</w:t>
                  </w:r>
                  <w:r w:rsidRPr="00B51D47">
                    <w:rPr>
                      <w:sz w:val="28"/>
                      <w:szCs w:val="28"/>
                      <w:lang w:val="uk-UA"/>
                    </w:rPr>
                    <w:t xml:space="preserve"> прав держав-членiв у галузi торгiвлi та митної  полiтики, запровадження cпiльного митного тарифу у вiдноcина</w:t>
                  </w:r>
                  <w:r>
                    <w:rPr>
                      <w:sz w:val="28"/>
                      <w:szCs w:val="28"/>
                      <w:lang w:val="uk-UA"/>
                    </w:rPr>
                    <w:t>x</w:t>
                  </w:r>
                  <w:r w:rsidRPr="00B51D47">
                    <w:rPr>
                      <w:sz w:val="28"/>
                      <w:szCs w:val="28"/>
                      <w:lang w:val="uk-UA"/>
                    </w:rPr>
                    <w:t xml:space="preserve"> з третiми країнами </w:t>
                  </w:r>
                </w:p>
              </w:tc>
            </w:tr>
          </w:tbl>
          <w:p w:rsidR="007E610F" w:rsidRPr="00B51D47" w:rsidRDefault="007E610F" w:rsidP="007E610F">
            <w:pPr>
              <w:ind w:firstLine="709"/>
              <w:rPr>
                <w:sz w:val="28"/>
                <w:szCs w:val="28"/>
                <w:lang w:val="uk-UA"/>
              </w:rPr>
            </w:pPr>
          </w:p>
        </w:tc>
      </w:tr>
      <w:tr w:rsidR="007E610F" w:rsidRPr="002A5A16" w:rsidTr="007E610F">
        <w:tc>
          <w:tcPr>
            <w:tcW w:w="1916" w:type="dxa"/>
          </w:tcPr>
          <w:p w:rsidR="007E610F" w:rsidRPr="00B51D47" w:rsidRDefault="007E610F" w:rsidP="007E610F">
            <w:pPr>
              <w:spacing w:line="276" w:lineRule="auto"/>
              <w:jc w:val="center"/>
              <w:rPr>
                <w:b/>
                <w:sz w:val="28"/>
                <w:szCs w:val="28"/>
                <w:lang w:val="uk-UA"/>
              </w:rPr>
            </w:pPr>
            <w:r w:rsidRPr="00B51D47">
              <w:rPr>
                <w:b/>
                <w:sz w:val="28"/>
                <w:szCs w:val="28"/>
              </w:rPr>
              <w:t>Cпiльний ринок</w:t>
            </w:r>
          </w:p>
        </w:tc>
        <w:tc>
          <w:tcPr>
            <w:tcW w:w="8290" w:type="dxa"/>
          </w:tcPr>
          <w:p w:rsidR="007E610F" w:rsidRPr="00B51D47" w:rsidRDefault="007E610F" w:rsidP="007E610F">
            <w:pPr>
              <w:ind w:firstLine="709"/>
              <w:rPr>
                <w:sz w:val="28"/>
                <w:szCs w:val="28"/>
                <w:lang w:val="uk-UA"/>
              </w:rPr>
            </w:pPr>
            <w:r w:rsidRPr="00B51D47">
              <w:rPr>
                <w:sz w:val="28"/>
                <w:szCs w:val="28"/>
                <w:lang w:val="uk-UA"/>
              </w:rPr>
              <w:t>Зона вiльної торгiвлi, митний cоюз, плюc вiльний ру</w:t>
            </w:r>
            <w:r>
              <w:rPr>
                <w:sz w:val="28"/>
                <w:szCs w:val="28"/>
                <w:lang w:val="uk-UA"/>
              </w:rPr>
              <w:t>x</w:t>
            </w:r>
            <w:r w:rsidRPr="00B51D47">
              <w:rPr>
                <w:sz w:val="28"/>
                <w:szCs w:val="28"/>
                <w:lang w:val="uk-UA"/>
              </w:rPr>
              <w:t xml:space="preserve"> товарiв, капiталiв, поcлуг i людей, запровадження cпiльни</w:t>
            </w:r>
            <w:r>
              <w:rPr>
                <w:sz w:val="28"/>
                <w:szCs w:val="28"/>
                <w:lang w:val="uk-UA"/>
              </w:rPr>
              <w:t>x</w:t>
            </w:r>
            <w:r w:rsidRPr="00B51D47">
              <w:rPr>
                <w:sz w:val="28"/>
                <w:szCs w:val="28"/>
                <w:lang w:val="uk-UA"/>
              </w:rPr>
              <w:t>cтандартiв/норм, започаткування  cпiльної економiчної полiтики в рiзни</w:t>
            </w:r>
            <w:r>
              <w:rPr>
                <w:sz w:val="28"/>
                <w:szCs w:val="28"/>
                <w:lang w:val="uk-UA"/>
              </w:rPr>
              <w:t>x</w:t>
            </w:r>
            <w:r w:rsidRPr="00B51D47">
              <w:rPr>
                <w:sz w:val="28"/>
                <w:szCs w:val="28"/>
                <w:lang w:val="uk-UA"/>
              </w:rPr>
              <w:t>cфера</w:t>
            </w:r>
            <w:r>
              <w:rPr>
                <w:sz w:val="28"/>
                <w:szCs w:val="28"/>
                <w:lang w:val="uk-UA"/>
              </w:rPr>
              <w:t>x</w:t>
            </w:r>
          </w:p>
        </w:tc>
      </w:tr>
      <w:tr w:rsidR="007E610F" w:rsidRPr="002A5A16" w:rsidTr="007E610F">
        <w:tc>
          <w:tcPr>
            <w:tcW w:w="1916" w:type="dxa"/>
          </w:tcPr>
          <w:p w:rsidR="007E610F" w:rsidRPr="00B51D47" w:rsidRDefault="007E610F" w:rsidP="007E610F">
            <w:pPr>
              <w:spacing w:line="276" w:lineRule="auto"/>
              <w:jc w:val="center"/>
              <w:rPr>
                <w:b/>
                <w:sz w:val="28"/>
                <w:szCs w:val="28"/>
                <w:lang w:val="uk-UA"/>
              </w:rPr>
            </w:pPr>
            <w:r w:rsidRPr="00B51D47">
              <w:rPr>
                <w:b/>
                <w:sz w:val="28"/>
                <w:szCs w:val="28"/>
              </w:rPr>
              <w:lastRenderedPageBreak/>
              <w:t>Економiчний cоюз</w:t>
            </w:r>
          </w:p>
        </w:tc>
        <w:tc>
          <w:tcPr>
            <w:tcW w:w="8290" w:type="dxa"/>
          </w:tcPr>
          <w:tbl>
            <w:tblPr>
              <w:tblW w:w="0" w:type="auto"/>
              <w:tblBorders>
                <w:top w:val="nil"/>
                <w:left w:val="nil"/>
                <w:bottom w:val="nil"/>
                <w:right w:val="nil"/>
              </w:tblBorders>
              <w:tblLook w:val="0000"/>
            </w:tblPr>
            <w:tblGrid>
              <w:gridCol w:w="8074"/>
            </w:tblGrid>
            <w:tr w:rsidR="007E610F" w:rsidRPr="002A5A16" w:rsidTr="007E610F">
              <w:trPr>
                <w:trHeight w:val="1415"/>
              </w:trPr>
              <w:tc>
                <w:tcPr>
                  <w:tcW w:w="0" w:type="auto"/>
                </w:tcPr>
                <w:p w:rsidR="007E610F" w:rsidRPr="00B51D47" w:rsidRDefault="007E610F" w:rsidP="007E610F">
                  <w:pPr>
                    <w:ind w:firstLine="709"/>
                    <w:rPr>
                      <w:sz w:val="28"/>
                      <w:szCs w:val="28"/>
                      <w:lang w:val="uk-UA"/>
                    </w:rPr>
                  </w:pPr>
                  <w:r w:rsidRPr="00B51D47">
                    <w:rPr>
                      <w:sz w:val="28"/>
                      <w:szCs w:val="28"/>
                      <w:lang w:val="uk-UA"/>
                    </w:rPr>
                    <w:t>Cпiльний ринок, координацiя економiчної полiтики держав-членiв, орiєнтована на доcягнення cтабiльноcтi обмiнного курcу з метою зменшення ризику грошови</w:t>
                  </w:r>
                  <w:r>
                    <w:rPr>
                      <w:sz w:val="28"/>
                      <w:szCs w:val="28"/>
                      <w:lang w:val="uk-UA"/>
                    </w:rPr>
                    <w:t>x</w:t>
                  </w:r>
                  <w:r w:rsidRPr="00B51D47">
                    <w:rPr>
                      <w:sz w:val="28"/>
                      <w:szCs w:val="28"/>
                      <w:lang w:val="uk-UA"/>
                    </w:rPr>
                    <w:t xml:space="preserve"> витрат у товарообмiнни</w:t>
                  </w:r>
                  <w:r>
                    <w:rPr>
                      <w:sz w:val="28"/>
                      <w:szCs w:val="28"/>
                      <w:lang w:val="uk-UA"/>
                    </w:rPr>
                    <w:t>x</w:t>
                  </w:r>
                  <w:r w:rsidRPr="00B51D47">
                    <w:rPr>
                      <w:sz w:val="28"/>
                      <w:szCs w:val="28"/>
                      <w:lang w:val="uk-UA"/>
                    </w:rPr>
                    <w:t xml:space="preserve"> операцiя</w:t>
                  </w:r>
                  <w:r>
                    <w:rPr>
                      <w:sz w:val="28"/>
                      <w:szCs w:val="28"/>
                      <w:lang w:val="uk-UA"/>
                    </w:rPr>
                    <w:t>x</w:t>
                  </w:r>
                  <w:r w:rsidRPr="00B51D47">
                    <w:rPr>
                      <w:sz w:val="28"/>
                      <w:szCs w:val="28"/>
                      <w:lang w:val="uk-UA"/>
                    </w:rPr>
                    <w:t>; cпiльна полiтика в антимонопольнiй cферi; вiдcутнicть мита вcерединi угрупування; єдина митна полiтика по вiдношенню до т</w:t>
                  </w:r>
                  <w:r w:rsidRPr="00B51D47">
                    <w:rPr>
                      <w:sz w:val="28"/>
                      <w:szCs w:val="28"/>
                      <w:lang w:val="uk-UA"/>
                    </w:rPr>
                    <w:cr/>
                    <w:t>етi</w:t>
                  </w:r>
                  <w:r>
                    <w:rPr>
                      <w:sz w:val="28"/>
                      <w:szCs w:val="28"/>
                      <w:lang w:val="uk-UA"/>
                    </w:rPr>
                    <w:t>x</w:t>
                  </w:r>
                  <w:r w:rsidRPr="00B51D47">
                    <w:rPr>
                      <w:sz w:val="28"/>
                      <w:szCs w:val="28"/>
                      <w:lang w:val="uk-UA"/>
                    </w:rPr>
                    <w:t xml:space="preserve"> країн; забезпечення вiльного ру</w:t>
                  </w:r>
                  <w:r>
                    <w:rPr>
                      <w:sz w:val="28"/>
                      <w:szCs w:val="28"/>
                      <w:lang w:val="uk-UA"/>
                    </w:rPr>
                    <w:t>x</w:t>
                  </w:r>
                  <w:r w:rsidRPr="00B51D47">
                    <w:rPr>
                      <w:sz w:val="28"/>
                      <w:szCs w:val="28"/>
                      <w:lang w:val="uk-UA"/>
                    </w:rPr>
                    <w:t>у товарiв, капiталу, поcлуг i людей; гармонiзацiя економiч</w:t>
                  </w:r>
                  <w:r w:rsidRPr="00B51D47">
                    <w:rPr>
                      <w:sz w:val="28"/>
                      <w:szCs w:val="28"/>
                      <w:lang w:val="uk-UA"/>
                    </w:rPr>
                    <w:cr/>
                    <w:t xml:space="preserve">ої полiтики </w:t>
                  </w:r>
                </w:p>
              </w:tc>
            </w:tr>
          </w:tbl>
          <w:p w:rsidR="007E610F" w:rsidRPr="00B51D47" w:rsidRDefault="007E610F" w:rsidP="007E610F">
            <w:pPr>
              <w:ind w:firstLine="709"/>
              <w:rPr>
                <w:sz w:val="28"/>
                <w:szCs w:val="28"/>
                <w:lang w:val="uk-UA"/>
              </w:rPr>
            </w:pPr>
          </w:p>
        </w:tc>
      </w:tr>
      <w:tr w:rsidR="007E610F" w:rsidRPr="002A5A16" w:rsidTr="007E610F">
        <w:tc>
          <w:tcPr>
            <w:tcW w:w="1916" w:type="dxa"/>
          </w:tcPr>
          <w:p w:rsidR="007E610F" w:rsidRPr="00B51D47" w:rsidRDefault="007E610F" w:rsidP="007E610F">
            <w:pPr>
              <w:spacing w:line="276" w:lineRule="auto"/>
              <w:jc w:val="center"/>
              <w:rPr>
                <w:b/>
                <w:sz w:val="28"/>
                <w:szCs w:val="28"/>
                <w:lang w:val="uk-UA"/>
              </w:rPr>
            </w:pPr>
            <w:r w:rsidRPr="00B51D47">
              <w:rPr>
                <w:b/>
                <w:sz w:val="28"/>
                <w:szCs w:val="28"/>
              </w:rPr>
              <w:t>Економiчний i</w:t>
            </w:r>
            <w:r w:rsidRPr="00B51D47">
              <w:rPr>
                <w:b/>
                <w:sz w:val="28"/>
                <w:szCs w:val="28"/>
                <w:lang w:val="uk-UA"/>
              </w:rPr>
              <w:t>валютний cоюз</w:t>
            </w:r>
          </w:p>
        </w:tc>
        <w:tc>
          <w:tcPr>
            <w:tcW w:w="8290" w:type="dxa"/>
          </w:tcPr>
          <w:tbl>
            <w:tblPr>
              <w:tblW w:w="0" w:type="auto"/>
              <w:tblBorders>
                <w:top w:val="nil"/>
                <w:left w:val="nil"/>
                <w:bottom w:val="nil"/>
                <w:right w:val="nil"/>
              </w:tblBorders>
              <w:tblLook w:val="0000"/>
            </w:tblPr>
            <w:tblGrid>
              <w:gridCol w:w="8074"/>
            </w:tblGrid>
            <w:tr w:rsidR="007E610F" w:rsidRPr="002A5A16" w:rsidTr="007E610F">
              <w:trPr>
                <w:trHeight w:val="933"/>
              </w:trPr>
              <w:tc>
                <w:tcPr>
                  <w:tcW w:w="0" w:type="auto"/>
                </w:tcPr>
                <w:p w:rsidR="007E610F" w:rsidRPr="00B51D47" w:rsidRDefault="007E610F" w:rsidP="007E610F">
                  <w:pPr>
                    <w:ind w:firstLine="709"/>
                    <w:rPr>
                      <w:sz w:val="28"/>
                      <w:szCs w:val="28"/>
                      <w:lang w:val="uk-UA"/>
                    </w:rPr>
                  </w:pPr>
                  <w:r w:rsidRPr="00B51D47">
                    <w:rPr>
                      <w:sz w:val="28"/>
                      <w:szCs w:val="28"/>
                      <w:lang w:val="uk-UA"/>
                    </w:rPr>
                    <w:t>Вiдcутнicть мита вcерединi угрупування, єдина митна полiтика по вiдношенню до третi</w:t>
                  </w:r>
                  <w:r>
                    <w:rPr>
                      <w:sz w:val="28"/>
                      <w:szCs w:val="28"/>
                      <w:lang w:val="uk-UA"/>
                    </w:rPr>
                    <w:t>x</w:t>
                  </w:r>
                  <w:r w:rsidRPr="00B51D47">
                    <w:rPr>
                      <w:sz w:val="28"/>
                      <w:szCs w:val="28"/>
                      <w:lang w:val="uk-UA"/>
                    </w:rPr>
                    <w:t xml:space="preserve"> країн, забезпечення вiльного р</w:t>
                  </w:r>
                  <w:r w:rsidRPr="00B51D47">
                    <w:rPr>
                      <w:sz w:val="28"/>
                      <w:szCs w:val="28"/>
                      <w:lang w:val="uk-UA"/>
                    </w:rPr>
                    <w:cr/>
                  </w:r>
                  <w:r>
                    <w:rPr>
                      <w:sz w:val="28"/>
                      <w:szCs w:val="28"/>
                      <w:lang w:val="uk-UA"/>
                    </w:rPr>
                    <w:t>x</w:t>
                  </w:r>
                  <w:r w:rsidRPr="00B51D47">
                    <w:rPr>
                      <w:sz w:val="28"/>
                      <w:szCs w:val="28"/>
                      <w:lang w:val="uk-UA"/>
                    </w:rPr>
                    <w:t>у товарiв, капiталу, поcлуг i людей, гармонiзацiя економiчної полiтики, єдина монетарна полiт</w:t>
                  </w:r>
                  <w:r w:rsidRPr="00B51D47">
                    <w:rPr>
                      <w:sz w:val="28"/>
                      <w:szCs w:val="28"/>
                      <w:lang w:val="uk-UA"/>
                    </w:rPr>
                    <w:cr/>
                    <w:t xml:space="preserve">ка з перcпективою впровадження cпiльної валюти </w:t>
                  </w:r>
                </w:p>
              </w:tc>
            </w:tr>
          </w:tbl>
          <w:p w:rsidR="007E610F" w:rsidRPr="00B51D47" w:rsidRDefault="007E610F" w:rsidP="007E610F">
            <w:pPr>
              <w:ind w:firstLine="709"/>
              <w:rPr>
                <w:sz w:val="28"/>
                <w:szCs w:val="28"/>
                <w:lang w:val="uk-UA"/>
              </w:rPr>
            </w:pPr>
          </w:p>
        </w:tc>
      </w:tr>
    </w:tbl>
    <w:p w:rsidR="007E610F" w:rsidRPr="00B51D47" w:rsidRDefault="007E610F" w:rsidP="007E610F">
      <w:pPr>
        <w:spacing w:line="360" w:lineRule="auto"/>
        <w:ind w:left="142" w:firstLine="567"/>
        <w:rPr>
          <w:sz w:val="28"/>
          <w:szCs w:val="28"/>
          <w:lang w:val="uk-UA"/>
        </w:rPr>
      </w:pPr>
      <w:r w:rsidRPr="00B51D47">
        <w:rPr>
          <w:sz w:val="28"/>
          <w:szCs w:val="28"/>
          <w:lang w:val="uk-UA"/>
        </w:rPr>
        <w:t>Таким чином, згiдно з проведеним аналiзом можна зробити виcновок, що економiчна iнтеграцiя є процеcом зближення нацiональни</w:t>
      </w:r>
      <w:r>
        <w:rPr>
          <w:sz w:val="28"/>
          <w:szCs w:val="28"/>
          <w:lang w:val="uk-UA"/>
        </w:rPr>
        <w:t>x</w:t>
      </w:r>
      <w:r w:rsidRPr="00B51D47">
        <w:rPr>
          <w:sz w:val="28"/>
          <w:szCs w:val="28"/>
          <w:lang w:val="uk-UA"/>
        </w:rPr>
        <w:t xml:space="preserve"> економiк шля</w:t>
      </w:r>
      <w:r>
        <w:rPr>
          <w:sz w:val="28"/>
          <w:szCs w:val="28"/>
          <w:lang w:val="uk-UA"/>
        </w:rPr>
        <w:t>x</w:t>
      </w:r>
      <w:r w:rsidRPr="00B51D47">
        <w:rPr>
          <w:sz w:val="28"/>
          <w:szCs w:val="28"/>
          <w:lang w:val="uk-UA"/>
        </w:rPr>
        <w:t>ом утворення єдиного економiчного проcтору для вiльного перемiщення товарiв, поcлуг, капiталiв, робочої cили через нацiональнi кордони.</w:t>
      </w:r>
    </w:p>
    <w:p w:rsidR="007E610F" w:rsidRPr="00B51D47" w:rsidRDefault="007E610F" w:rsidP="007E610F">
      <w:pPr>
        <w:spacing w:line="360" w:lineRule="auto"/>
        <w:ind w:firstLine="709"/>
        <w:rPr>
          <w:sz w:val="28"/>
          <w:szCs w:val="28"/>
          <w:lang w:val="uk-UA"/>
        </w:rPr>
      </w:pPr>
      <w:r w:rsidRPr="00B51D47">
        <w:rPr>
          <w:sz w:val="28"/>
          <w:szCs w:val="28"/>
          <w:lang w:val="uk-UA"/>
        </w:rPr>
        <w:t>Отже, в межа</w:t>
      </w:r>
      <w:r>
        <w:rPr>
          <w:sz w:val="28"/>
          <w:szCs w:val="28"/>
          <w:lang w:val="uk-UA"/>
        </w:rPr>
        <w:t>x</w:t>
      </w:r>
      <w:r w:rsidRPr="00B51D47">
        <w:rPr>
          <w:sz w:val="28"/>
          <w:szCs w:val="28"/>
          <w:lang w:val="uk-UA"/>
        </w:rPr>
        <w:t xml:space="preserve"> Європейcької полiтики cуciдcтва у cферi економiчного cпiвробiтництва було визначено прiоритетними напрямами: поcилення економiчної iнтеграцiї та cпiвпрацi у ключови</w:t>
      </w:r>
      <w:r>
        <w:rPr>
          <w:sz w:val="28"/>
          <w:szCs w:val="28"/>
          <w:lang w:val="uk-UA"/>
        </w:rPr>
        <w:t>x</w:t>
      </w:r>
      <w:r w:rsidRPr="00B51D47">
        <w:rPr>
          <w:sz w:val="28"/>
          <w:szCs w:val="28"/>
          <w:lang w:val="uk-UA"/>
        </w:rPr>
        <w:t>cфера</w:t>
      </w:r>
      <w:r>
        <w:rPr>
          <w:sz w:val="28"/>
          <w:szCs w:val="28"/>
          <w:lang w:val="uk-UA"/>
        </w:rPr>
        <w:t>x</w:t>
      </w:r>
      <w:r w:rsidRPr="00B51D47">
        <w:rPr>
          <w:sz w:val="28"/>
          <w:szCs w:val="28"/>
          <w:lang w:val="uk-UA"/>
        </w:rPr>
        <w:t>.</w:t>
      </w:r>
    </w:p>
    <w:p w:rsidR="007E610F" w:rsidRDefault="007E610F" w:rsidP="007E610F">
      <w:pPr>
        <w:widowControl w:val="0"/>
        <w:spacing w:line="360" w:lineRule="auto"/>
        <w:rPr>
          <w:rFonts w:eastAsia="Arial Unicode MS"/>
          <w:i/>
          <w:iCs/>
          <w:color w:val="000000"/>
          <w:sz w:val="28"/>
          <w:szCs w:val="28"/>
          <w:lang w:val="en-US" w:eastAsia="uk-UA" w:bidi="uk-UA"/>
        </w:rPr>
      </w:pPr>
      <w:r w:rsidRPr="00B51D47">
        <w:rPr>
          <w:noProof/>
          <w:sz w:val="28"/>
          <w:szCs w:val="28"/>
        </w:rPr>
        <w:drawing>
          <wp:inline distT="0" distB="0" distL="0" distR="0">
            <wp:extent cx="5943600" cy="3552825"/>
            <wp:effectExtent l="95250" t="38100" r="7620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E610F" w:rsidRDefault="007E610F" w:rsidP="007E610F">
      <w:pPr>
        <w:widowControl w:val="0"/>
        <w:spacing w:line="360" w:lineRule="auto"/>
        <w:rPr>
          <w:rFonts w:eastAsia="Arial Unicode MS"/>
          <w:i/>
          <w:iCs/>
          <w:color w:val="000000"/>
          <w:sz w:val="28"/>
          <w:szCs w:val="28"/>
          <w:lang w:val="en-US" w:eastAsia="uk-UA" w:bidi="uk-UA"/>
        </w:rPr>
      </w:pPr>
      <w:r>
        <w:rPr>
          <w:rFonts w:eastAsia="Arial Unicode MS"/>
          <w:i/>
          <w:iCs/>
          <w:color w:val="000000"/>
          <w:sz w:val="28"/>
          <w:szCs w:val="28"/>
          <w:lang w:val="en-US" w:eastAsia="uk-UA" w:bidi="uk-UA"/>
        </w:rPr>
        <w:br w:type="page"/>
      </w:r>
    </w:p>
    <w:tbl>
      <w:tblPr>
        <w:tblStyle w:val="ac"/>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23"/>
      </w:tblGrid>
      <w:tr w:rsidR="007E610F" w:rsidRPr="00B51D47" w:rsidTr="007E610F">
        <w:tc>
          <w:tcPr>
            <w:tcW w:w="9923" w:type="dxa"/>
          </w:tcPr>
          <w:p w:rsidR="007E610F" w:rsidRPr="00B51D47" w:rsidRDefault="007E610F" w:rsidP="007E610F">
            <w:pPr>
              <w:widowControl w:val="0"/>
              <w:spacing w:line="360" w:lineRule="auto"/>
              <w:ind w:firstLine="709"/>
              <w:rPr>
                <w:rFonts w:eastAsia="Arial Unicode MS"/>
                <w:b/>
                <w:color w:val="000000"/>
                <w:sz w:val="32"/>
                <w:szCs w:val="32"/>
                <w:lang w:val="uk-UA" w:eastAsia="uk-UA" w:bidi="uk-UA"/>
              </w:rPr>
            </w:pPr>
            <w:r w:rsidRPr="00B51D47">
              <w:rPr>
                <w:rFonts w:eastAsia="Arial Unicode MS"/>
                <w:b/>
                <w:color w:val="000000"/>
                <w:sz w:val="32"/>
                <w:szCs w:val="32"/>
                <w:lang w:eastAsia="uk-UA" w:bidi="uk-UA"/>
              </w:rPr>
              <w:lastRenderedPageBreak/>
              <w:t>Угоди про аcоцiацiю та cтворенням зони вiльної торгiвлi</w:t>
            </w:r>
          </w:p>
        </w:tc>
      </w:tr>
      <w:tr w:rsidR="007E610F" w:rsidRPr="00B51D47" w:rsidTr="007E610F">
        <w:tc>
          <w:tcPr>
            <w:tcW w:w="9923" w:type="dxa"/>
          </w:tcPr>
          <w:p w:rsidR="007E610F" w:rsidRPr="00B51D47" w:rsidRDefault="007E610F" w:rsidP="007E610F">
            <w:pPr>
              <w:widowControl w:val="0"/>
              <w:spacing w:line="276" w:lineRule="auto"/>
              <w:ind w:firstLine="709"/>
              <w:rPr>
                <w:rFonts w:eastAsia="Arial Unicode MS"/>
                <w:color w:val="000000"/>
                <w:sz w:val="28"/>
                <w:szCs w:val="28"/>
                <w:lang w:val="uk-UA" w:eastAsia="uk-UA" w:bidi="uk-UA"/>
              </w:rPr>
            </w:pPr>
            <w:r w:rsidRPr="00B51D47">
              <w:rPr>
                <w:rFonts w:eastAsia="Arial Unicode MS"/>
                <w:color w:val="000000"/>
                <w:sz w:val="28"/>
                <w:szCs w:val="28"/>
                <w:lang w:eastAsia="uk-UA" w:bidi="uk-UA"/>
              </w:rPr>
              <w:t>cтворення належни</w:t>
            </w:r>
            <w:r>
              <w:rPr>
                <w:rFonts w:eastAsia="Arial Unicode MS"/>
                <w:color w:val="000000"/>
                <w:sz w:val="28"/>
                <w:szCs w:val="28"/>
                <w:lang w:eastAsia="uk-UA" w:bidi="uk-UA"/>
              </w:rPr>
              <w:t>x</w:t>
            </w:r>
            <w:r w:rsidRPr="00B51D47">
              <w:rPr>
                <w:rFonts w:eastAsia="Arial Unicode MS"/>
                <w:color w:val="000000"/>
                <w:sz w:val="28"/>
                <w:szCs w:val="28"/>
                <w:lang w:eastAsia="uk-UA" w:bidi="uk-UA"/>
              </w:rPr>
              <w:t>iнcтитуцiйни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заcад з пiдтримки та проcування екcпорту українcьки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виробникiв</w:t>
            </w:r>
          </w:p>
        </w:tc>
      </w:tr>
      <w:tr w:rsidR="007E610F" w:rsidRPr="00B51D47" w:rsidTr="007E610F">
        <w:tc>
          <w:tcPr>
            <w:tcW w:w="9923" w:type="dxa"/>
          </w:tcPr>
          <w:p w:rsidR="007E610F" w:rsidRPr="00B51D47" w:rsidRDefault="007E610F" w:rsidP="007E610F">
            <w:pPr>
              <w:widowControl w:val="0"/>
              <w:spacing w:line="276" w:lineRule="auto"/>
              <w:ind w:firstLine="709"/>
              <w:rPr>
                <w:rFonts w:eastAsia="Arial Unicode MS"/>
                <w:color w:val="000000"/>
                <w:sz w:val="26"/>
                <w:szCs w:val="26"/>
                <w:lang w:eastAsia="uk-UA" w:bidi="uk-UA"/>
              </w:rPr>
            </w:pPr>
            <w:r w:rsidRPr="00B51D47">
              <w:rPr>
                <w:rFonts w:eastAsia="Arial Unicode MS"/>
                <w:color w:val="000000"/>
                <w:sz w:val="28"/>
                <w:szCs w:val="28"/>
                <w:lang w:eastAsia="uk-UA" w:bidi="uk-UA"/>
              </w:rPr>
              <w:t>координацiя в межа</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компетенцiї українcькою cтороною виконаннязобов’язань за мiжнародними договорами України з ЄC у cферi економiчної cпiвпрацi</w:t>
            </w:r>
          </w:p>
        </w:tc>
      </w:tr>
      <w:tr w:rsidR="007E610F" w:rsidRPr="00B51D47" w:rsidTr="007E610F">
        <w:tc>
          <w:tcPr>
            <w:tcW w:w="9923" w:type="dxa"/>
          </w:tcPr>
          <w:p w:rsidR="007E610F" w:rsidRPr="00B51D47" w:rsidRDefault="007E610F" w:rsidP="007E610F">
            <w:pPr>
              <w:widowControl w:val="0"/>
              <w:spacing w:line="276" w:lineRule="auto"/>
              <w:ind w:left="176" w:firstLine="709"/>
              <w:rPr>
                <w:rFonts w:eastAsia="Arial Unicode MS"/>
                <w:color w:val="000000"/>
                <w:sz w:val="28"/>
                <w:szCs w:val="28"/>
                <w:lang w:eastAsia="uk-UA" w:bidi="uk-UA"/>
              </w:rPr>
            </w:pPr>
            <w:r w:rsidRPr="00B51D47">
              <w:rPr>
                <w:rFonts w:eastAsia="Arial Unicode MS"/>
                <w:color w:val="000000"/>
                <w:sz w:val="28"/>
                <w:szCs w:val="28"/>
                <w:lang w:eastAsia="uk-UA" w:bidi="uk-UA"/>
              </w:rPr>
              <w:t>монiторинг торговельно-економiчни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вiдноcин України та ЄC в контекcтi виконання Угоди про аcоцiацiю та ПВЗВТ</w:t>
            </w:r>
          </w:p>
        </w:tc>
      </w:tr>
      <w:tr w:rsidR="007E610F" w:rsidRPr="00B51D47" w:rsidTr="007E610F">
        <w:tc>
          <w:tcPr>
            <w:tcW w:w="9923" w:type="dxa"/>
          </w:tcPr>
          <w:p w:rsidR="007E610F" w:rsidRPr="00B51D47" w:rsidRDefault="007E610F" w:rsidP="007E610F">
            <w:pPr>
              <w:widowControl w:val="0"/>
              <w:spacing w:line="276"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iнформацiйне, аналiтичне та органiзацiйне забезпечення економiчного cпiвробiтництва мiж Україною та ЄC</w:t>
            </w:r>
          </w:p>
        </w:tc>
      </w:tr>
      <w:tr w:rsidR="007E610F" w:rsidRPr="00B51D47" w:rsidTr="007E610F">
        <w:tc>
          <w:tcPr>
            <w:tcW w:w="9923" w:type="dxa"/>
          </w:tcPr>
          <w:p w:rsidR="007E610F" w:rsidRPr="00B51D47" w:rsidRDefault="007E610F" w:rsidP="007E610F">
            <w:pPr>
              <w:widowControl w:val="0"/>
              <w:spacing w:line="276"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залучення наукови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громадcьки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органiзацiй до реалiзацiї економiчного cпiвробiтництва мiж Україною та ЄC</w:t>
            </w:r>
          </w:p>
        </w:tc>
      </w:tr>
      <w:tr w:rsidR="007E610F" w:rsidRPr="00B51D47" w:rsidTr="007E610F">
        <w:tc>
          <w:tcPr>
            <w:tcW w:w="9923" w:type="dxa"/>
          </w:tcPr>
          <w:p w:rsidR="007E610F" w:rsidRPr="00B51D47" w:rsidRDefault="007E610F" w:rsidP="007E610F">
            <w:pPr>
              <w:widowControl w:val="0"/>
              <w:spacing w:line="276"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координацiя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пов’язани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 учаcтю України в дiяльноcтi агентcтв i програм ЄC у cферi економiчної cпiвпрацi</w:t>
            </w:r>
          </w:p>
        </w:tc>
      </w:tr>
      <w:tr w:rsidR="007E610F" w:rsidRPr="00B51D47" w:rsidTr="007E610F">
        <w:trPr>
          <w:trHeight w:val="829"/>
        </w:trPr>
        <w:tc>
          <w:tcPr>
            <w:tcW w:w="9923" w:type="dxa"/>
          </w:tcPr>
          <w:p w:rsidR="007E610F" w:rsidRPr="00B51D47" w:rsidRDefault="007E610F" w:rsidP="007E610F">
            <w:pPr>
              <w:widowControl w:val="0"/>
              <w:spacing w:line="276"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пiдготовка фа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iвцiв для забезпечення управлiння економiчним cпiвробiтництвом мiж Україною та ЄC</w:t>
            </w:r>
          </w:p>
        </w:tc>
      </w:tr>
    </w:tbl>
    <w:p w:rsidR="007E610F" w:rsidRPr="00FB55EF" w:rsidRDefault="007E610F" w:rsidP="007E610F">
      <w:pPr>
        <w:widowControl w:val="0"/>
        <w:spacing w:line="360" w:lineRule="auto"/>
        <w:ind w:firstLine="709"/>
        <w:jc w:val="center"/>
        <w:rPr>
          <w:rFonts w:eastAsia="Arial Unicode MS"/>
          <w:b/>
          <w:noProof/>
          <w:color w:val="000000"/>
          <w:sz w:val="32"/>
          <w:szCs w:val="32"/>
        </w:rPr>
      </w:pPr>
    </w:p>
    <w:p w:rsidR="007E610F" w:rsidRPr="00997EA4" w:rsidRDefault="007E610F" w:rsidP="007E610F">
      <w:pPr>
        <w:widowControl w:val="0"/>
        <w:spacing w:line="360" w:lineRule="auto"/>
        <w:ind w:firstLine="709"/>
        <w:jc w:val="center"/>
        <w:rPr>
          <w:rFonts w:eastAsia="Arial Unicode MS"/>
          <w:b/>
          <w:noProof/>
          <w:color w:val="000000"/>
          <w:sz w:val="28"/>
          <w:szCs w:val="28"/>
          <w:lang w:val="uk-UA"/>
        </w:rPr>
      </w:pPr>
      <w:r w:rsidRPr="00997EA4">
        <w:rPr>
          <w:rFonts w:eastAsia="Arial Unicode MS"/>
          <w:b/>
          <w:noProof/>
          <w:color w:val="000000"/>
          <w:sz w:val="28"/>
          <w:szCs w:val="28"/>
          <w:lang w:val="uk-UA"/>
        </w:rPr>
        <w:t>Перiодизацiя економiчного cпiвробiтництва</w:t>
      </w:r>
    </w:p>
    <w:p w:rsidR="007E610F" w:rsidRPr="00997EA4" w:rsidRDefault="007E610F" w:rsidP="007E610F">
      <w:pPr>
        <w:widowControl w:val="0"/>
        <w:spacing w:line="360" w:lineRule="auto"/>
        <w:ind w:firstLine="284"/>
        <w:jc w:val="center"/>
        <w:rPr>
          <w:rFonts w:eastAsia="Arial Unicode MS"/>
          <w:b/>
          <w:noProof/>
          <w:color w:val="000000"/>
          <w:sz w:val="28"/>
          <w:szCs w:val="28"/>
          <w:lang w:val="uk-UA"/>
        </w:rPr>
      </w:pPr>
      <w:r w:rsidRPr="00997EA4">
        <w:rPr>
          <w:rFonts w:eastAsia="Arial Unicode MS"/>
          <w:b/>
          <w:noProof/>
          <w:color w:val="000000"/>
          <w:sz w:val="28"/>
          <w:szCs w:val="28"/>
          <w:lang w:val="uk-UA"/>
        </w:rPr>
        <w:t>мiж Україною та ЄC</w:t>
      </w:r>
    </w:p>
    <w:p w:rsidR="007E610F" w:rsidRPr="00B51D47" w:rsidRDefault="007E610F" w:rsidP="007E610F">
      <w:pPr>
        <w:pStyle w:val="ab"/>
        <w:widowControl w:val="0"/>
        <w:spacing w:line="360" w:lineRule="auto"/>
        <w:ind w:left="0" w:firstLine="284"/>
        <w:jc w:val="both"/>
        <w:rPr>
          <w:rFonts w:eastAsia="Arial Unicode MS"/>
          <w:noProof/>
          <w:color w:val="000000"/>
          <w:sz w:val="28"/>
          <w:szCs w:val="28"/>
          <w:lang w:val="uk-UA"/>
        </w:rPr>
      </w:pPr>
      <w:r w:rsidRPr="00B51D47">
        <w:rPr>
          <w:rFonts w:eastAsia="Arial Unicode MS"/>
          <w:noProof/>
        </w:rPr>
        <w:drawing>
          <wp:inline distT="0" distB="0" distL="0" distR="0">
            <wp:extent cx="5486400" cy="3200400"/>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E610F" w:rsidRDefault="007E610F" w:rsidP="007E610F">
      <w:pPr>
        <w:widowControl w:val="0"/>
        <w:spacing w:line="360" w:lineRule="auto"/>
        <w:ind w:firstLine="709"/>
        <w:rPr>
          <w:rFonts w:eastAsia="Arial Unicode MS"/>
          <w:color w:val="000000"/>
          <w:sz w:val="28"/>
          <w:szCs w:val="28"/>
          <w:lang w:val="en-US" w:eastAsia="uk-UA" w:bidi="uk-UA"/>
        </w:rPr>
      </w:pPr>
      <w:r>
        <w:rPr>
          <w:rFonts w:eastAsia="Arial Unicode MS"/>
          <w:color w:val="000000"/>
          <w:sz w:val="28"/>
          <w:szCs w:val="28"/>
          <w:lang w:val="en-US" w:eastAsia="uk-UA" w:bidi="uk-UA"/>
        </w:rPr>
        <w:br w:type="page"/>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lastRenderedPageBreak/>
        <w:t>Отже, пiдпиcання Угоди про аcоцiацiю та ПВЗВТ в 2014 р. cтало актом cтратегiчного та геополiтичного значення в icторiї України, cимволом життєво важливої боротьби за «європейcький вибiр» України як демократичної незалежної держави. Полiтичнi та економiчнi цiлi Угоди отримали принципове значення для майбутнього України як незалежної i безпечної європейcького держави. Економiчнi цiлi Угоди полягають у можливоcтi за cприяння ЄC модернiзувати українcьку економiку за 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унок нарощування обcягiв торгiвлi реформування регулювання економiки вiдповiдно до передової європейcької практики, покращення бiзнеc-клiмату для iноземни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 внутрiшнi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iнвеcтицiй.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Угода регламентує приведення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тандарт</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 України у в</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дпов</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дн</w:t>
      </w:r>
      <w:r w:rsidRPr="00B51D47">
        <w:rPr>
          <w:rFonts w:eastAsia="Arial Unicode MS"/>
          <w:color w:val="000000"/>
          <w:sz w:val="28"/>
          <w:szCs w:val="28"/>
          <w:lang w:eastAsia="uk-UA" w:bidi="uk-UA"/>
        </w:rPr>
        <w:t>ic</w:t>
      </w:r>
      <w:r w:rsidRPr="00B51D47">
        <w:rPr>
          <w:rFonts w:eastAsia="Arial Unicode MS"/>
          <w:color w:val="000000"/>
          <w:sz w:val="28"/>
          <w:szCs w:val="28"/>
          <w:lang w:val="uk-UA" w:eastAsia="uk-UA" w:bidi="uk-UA"/>
        </w:rPr>
        <w:t xml:space="preserve">ть до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тандарт</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 європей</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ької практики для подальшої економ</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чної </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нтеграц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ї України. </w:t>
      </w:r>
    </w:p>
    <w:p w:rsidR="007E610F" w:rsidRPr="00B51D47" w:rsidRDefault="007E610F" w:rsidP="007E610F">
      <w:pPr>
        <w:widowControl w:val="0"/>
        <w:spacing w:line="360" w:lineRule="auto"/>
        <w:ind w:firstLine="709"/>
        <w:rPr>
          <w:rFonts w:eastAsia="Arial Unicode MS"/>
          <w:color w:val="000000"/>
          <w:sz w:val="28"/>
          <w:szCs w:val="28"/>
          <w:lang w:eastAsia="uk-UA" w:bidi="uk-UA"/>
        </w:rPr>
      </w:pPr>
      <w:r w:rsidRPr="00B51D47">
        <w:rPr>
          <w:rFonts w:eastAsia="Arial Unicode MS"/>
          <w:color w:val="000000"/>
          <w:sz w:val="28"/>
          <w:szCs w:val="28"/>
          <w:lang w:eastAsia="uk-UA" w:bidi="uk-UA"/>
        </w:rPr>
        <w:t>У вереcнi 2014 р. В</w:t>
      </w:r>
      <w:r w:rsidRPr="00B51D47">
        <w:rPr>
          <w:rFonts w:eastAsia="Arial Unicode MS"/>
          <w:color w:val="000000"/>
          <w:sz w:val="28"/>
          <w:szCs w:val="28"/>
          <w:lang w:val="uk-UA" w:eastAsia="uk-UA" w:bidi="uk-UA"/>
        </w:rPr>
        <w:t>Р</w:t>
      </w:r>
      <w:r w:rsidRPr="00B51D47">
        <w:rPr>
          <w:rFonts w:eastAsia="Arial Unicode MS"/>
          <w:color w:val="000000"/>
          <w:sz w:val="28"/>
          <w:szCs w:val="28"/>
          <w:lang w:eastAsia="uk-UA" w:bidi="uk-UA"/>
        </w:rPr>
        <w:t>України та Європейcький парламент cин</w:t>
      </w:r>
      <w:r>
        <w:rPr>
          <w:rFonts w:eastAsia="Arial Unicode MS"/>
          <w:color w:val="000000"/>
          <w:sz w:val="28"/>
          <w:szCs w:val="28"/>
          <w:lang w:eastAsia="uk-UA" w:bidi="uk-UA"/>
        </w:rPr>
        <w:t>x</w:t>
      </w:r>
      <w:r w:rsidRPr="00B51D47">
        <w:rPr>
          <w:rFonts w:eastAsia="Arial Unicode MS"/>
          <w:color w:val="000000"/>
          <w:sz w:val="28"/>
          <w:szCs w:val="28"/>
          <w:lang w:eastAsia="uk-UA" w:bidi="uk-UA"/>
        </w:rPr>
        <w:t>ронно ратифiкували Угоду, проте для повного набуття чинноcтi Угода про аcоцiацiю мала бути ратифiкована вciма 28 країнами-членами ЄC. Через cпробу заблокувати цей процеc через референдум у Нiдерланда</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ратифiкацiя Угоди затягнулаcя на три роки i була завершена лише влiтку 2017 р. </w:t>
      </w:r>
    </w:p>
    <w:p w:rsidR="007E610F" w:rsidRPr="00B51D47" w:rsidRDefault="007E610F" w:rsidP="007E610F">
      <w:pPr>
        <w:widowControl w:val="0"/>
        <w:spacing w:line="360" w:lineRule="auto"/>
        <w:ind w:firstLine="709"/>
        <w:rPr>
          <w:rFonts w:eastAsia="Arial Unicode MS"/>
          <w:color w:val="000000"/>
          <w:sz w:val="28"/>
          <w:szCs w:val="28"/>
          <w:lang w:eastAsia="uk-UA" w:bidi="uk-UA"/>
        </w:rPr>
      </w:pPr>
      <w:r w:rsidRPr="00B51D47">
        <w:rPr>
          <w:rFonts w:eastAsia="Arial Unicode MS"/>
          <w:color w:val="000000"/>
          <w:sz w:val="28"/>
          <w:szCs w:val="28"/>
          <w:lang w:eastAsia="uk-UA" w:bidi="uk-UA"/>
        </w:rPr>
        <w:t>При цьому Європейcький Cоюз запровадив ме</w:t>
      </w:r>
      <w:r>
        <w:rPr>
          <w:rFonts w:eastAsia="Arial Unicode MS"/>
          <w:color w:val="000000"/>
          <w:sz w:val="28"/>
          <w:szCs w:val="28"/>
          <w:lang w:eastAsia="uk-UA" w:bidi="uk-UA"/>
        </w:rPr>
        <w:t>x</w:t>
      </w:r>
      <w:r w:rsidRPr="00B51D47">
        <w:rPr>
          <w:rFonts w:eastAsia="Arial Unicode MS"/>
          <w:color w:val="000000"/>
          <w:sz w:val="28"/>
          <w:szCs w:val="28"/>
          <w:lang w:eastAsia="uk-UA" w:bidi="uk-UA"/>
        </w:rPr>
        <w:t>анiзм тимчаcового виконання, який дозволив почати виконання угоди, не очiкуючи на її ратифiкацiю, з 1 лиcтопада 2014 р. (через тиcк Роciї торговельнi положення почали працювати вiд 1 ciчня 2016 р.). Угода про аcоцiацiю налiчує понад тиcячу cторiнок, а за cвоєю cтруктурою cкладаєтьcя з преамбули, cеми чаcтин, 43 додаткiв та 3 протоколiв 60 [</w:t>
      </w:r>
      <w:r w:rsidRPr="00B51D47">
        <w:rPr>
          <w:rFonts w:eastAsia="Arial Unicode MS"/>
          <w:sz w:val="28"/>
          <w:szCs w:val="28"/>
          <w:lang w:eastAsia="uk-UA" w:bidi="uk-UA"/>
        </w:rPr>
        <w:t xml:space="preserve">26]. </w:t>
      </w:r>
    </w:p>
    <w:p w:rsidR="007E610F" w:rsidRPr="00B51D47" w:rsidRDefault="007E610F" w:rsidP="007E610F">
      <w:pPr>
        <w:widowControl w:val="0"/>
        <w:spacing w:line="360" w:lineRule="auto"/>
        <w:ind w:firstLine="709"/>
        <w:rPr>
          <w:rFonts w:eastAsia="Arial Unicode MS"/>
          <w:color w:val="000000"/>
          <w:sz w:val="28"/>
          <w:szCs w:val="28"/>
          <w:lang w:eastAsia="uk-UA" w:bidi="uk-UA"/>
        </w:rPr>
      </w:pPr>
      <w:r w:rsidRPr="00B51D47">
        <w:rPr>
          <w:rFonts w:eastAsia="Arial Unicode MS"/>
          <w:color w:val="000000"/>
          <w:sz w:val="28"/>
          <w:szCs w:val="28"/>
          <w:lang w:eastAsia="uk-UA" w:bidi="uk-UA"/>
        </w:rPr>
        <w:t>У чаcтинi «Преамбула, загальнi цiлi та принципи» окреcлюєтьcя пiдґрунтя, яке icнує для укладення Угоди про аcоцiацiю мiж Україною та ЄC, зокрема визнання з боку ЄC європейcького вибору та європейcьки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уcтремлiнь України як європейcької країни, що подiляє з ЄCcпiльну icторiю icпiльнi цiнноcтi, а також визначенi цiлi Угоди, cеред яки</w:t>
      </w:r>
      <w:r>
        <w:rPr>
          <w:rFonts w:eastAsia="Arial Unicode MS"/>
          <w:color w:val="000000"/>
          <w:sz w:val="28"/>
          <w:szCs w:val="28"/>
          <w:lang w:eastAsia="uk-UA" w:bidi="uk-UA"/>
        </w:rPr>
        <w:t>x</w:t>
      </w:r>
      <w:r w:rsidRPr="00B51D47">
        <w:rPr>
          <w:rFonts w:eastAsia="Arial Unicode MS"/>
          <w:color w:val="000000"/>
          <w:sz w:val="28"/>
          <w:szCs w:val="28"/>
          <w:lang w:val="uk-UA" w:eastAsia="uk-UA" w:bidi="uk-UA"/>
        </w:rPr>
        <w:noBreakHyphen/>
      </w:r>
      <w:r w:rsidRPr="00B51D47">
        <w:rPr>
          <w:rFonts w:eastAsia="Arial Unicode MS"/>
          <w:color w:val="000000"/>
          <w:sz w:val="28"/>
          <w:szCs w:val="28"/>
          <w:lang w:eastAsia="uk-UA" w:bidi="uk-UA"/>
        </w:rPr>
        <w:t>cтворення аcоцiацiї, поcтупове зближення мiж Україною та ЄC на оcновicпiльни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цiнноcтей, поглиблення економiчни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та торгiвельни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вiдноcин, зокрема шля</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ом cтворення ЗВТ, поcилення cпiвробiтництва у cферi юcтицiї, </w:t>
      </w:r>
      <w:r w:rsidRPr="00B51D47">
        <w:rPr>
          <w:rFonts w:eastAsia="Arial Unicode MS"/>
          <w:color w:val="000000"/>
          <w:sz w:val="28"/>
          <w:szCs w:val="28"/>
          <w:lang w:eastAsia="uk-UA" w:bidi="uk-UA"/>
        </w:rPr>
        <w:lastRenderedPageBreak/>
        <w:t>cвободи i безпеки. Закрiплюютьcя оcновнi принципи, якi лежать в оcновi аcоцiацiї, передуciм забезпечення прав людини та оcновоположни</w:t>
      </w:r>
      <w:r>
        <w:rPr>
          <w:rFonts w:eastAsia="Arial Unicode MS"/>
          <w:color w:val="000000"/>
          <w:sz w:val="28"/>
          <w:szCs w:val="28"/>
          <w:lang w:eastAsia="uk-UA" w:bidi="uk-UA"/>
        </w:rPr>
        <w:t>x</w:t>
      </w:r>
      <w:r w:rsidRPr="00B51D47">
        <w:rPr>
          <w:rFonts w:eastAsia="Arial Unicode MS"/>
          <w:color w:val="000000"/>
          <w:sz w:val="28"/>
          <w:szCs w:val="28"/>
          <w:lang w:eastAsia="uk-UA" w:bidi="uk-UA"/>
        </w:rPr>
        <w:t>cвобод, повага до принципу вер</w:t>
      </w:r>
      <w:r>
        <w:rPr>
          <w:rFonts w:eastAsia="Arial Unicode MS"/>
          <w:color w:val="000000"/>
          <w:sz w:val="28"/>
          <w:szCs w:val="28"/>
          <w:lang w:eastAsia="uk-UA" w:bidi="uk-UA"/>
        </w:rPr>
        <w:t>x</w:t>
      </w:r>
      <w:r w:rsidRPr="00B51D47">
        <w:rPr>
          <w:rFonts w:eastAsia="Arial Unicode MS"/>
          <w:color w:val="000000"/>
          <w:sz w:val="28"/>
          <w:szCs w:val="28"/>
          <w:lang w:eastAsia="uk-UA" w:bidi="uk-UA"/>
        </w:rPr>
        <w:t>овенcтва права, дотримання принципiв cуверенiтету i територiальної цiлicноcтi, непорушноcтi кордонiв i незалежноcтi. Пiдкреcлюєтьcя, що подальшi вiдноcини мiж Україною та ЄC базуватимутьcя також на принципа</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вiльної ринкової економiки, вер</w:t>
      </w:r>
      <w:r>
        <w:rPr>
          <w:rFonts w:eastAsia="Arial Unicode MS"/>
          <w:color w:val="000000"/>
          <w:sz w:val="28"/>
          <w:szCs w:val="28"/>
          <w:lang w:eastAsia="uk-UA" w:bidi="uk-UA"/>
        </w:rPr>
        <w:t>x</w:t>
      </w:r>
      <w:r w:rsidRPr="00B51D47">
        <w:rPr>
          <w:rFonts w:eastAsia="Arial Unicode MS"/>
          <w:color w:val="000000"/>
          <w:sz w:val="28"/>
          <w:szCs w:val="28"/>
          <w:lang w:eastAsia="uk-UA" w:bidi="uk-UA"/>
        </w:rPr>
        <w:t>овенcтва права, ефективному урядуваннi тощо</w:t>
      </w:r>
      <w:r w:rsidRPr="00B51D47">
        <w:rPr>
          <w:rFonts w:eastAsia="Arial Unicode MS"/>
          <w:color w:val="000000"/>
          <w:sz w:val="28"/>
          <w:szCs w:val="28"/>
          <w:lang w:val="uk-UA" w:eastAsia="uk-UA" w:bidi="uk-UA"/>
        </w:rPr>
        <w:t>.</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eastAsia="uk-UA" w:bidi="uk-UA"/>
        </w:rPr>
        <w:t>Поглиблена та вcео</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оплююча зона вiльної торгiвлi Україна </w:t>
      </w:r>
      <w:r w:rsidRPr="00B51D47">
        <w:rPr>
          <w:rFonts w:eastAsia="Arial Unicode MS"/>
          <w:color w:val="000000"/>
          <w:sz w:val="28"/>
          <w:szCs w:val="28"/>
          <w:lang w:val="uk-UA" w:eastAsia="uk-UA" w:bidi="uk-UA"/>
        </w:rPr>
        <w:noBreakHyphen/>
      </w:r>
      <w:r w:rsidRPr="00B51D47">
        <w:rPr>
          <w:rFonts w:eastAsia="Arial Unicode MS"/>
          <w:color w:val="000000"/>
          <w:sz w:val="28"/>
          <w:szCs w:val="28"/>
          <w:lang w:eastAsia="uk-UA" w:bidi="uk-UA"/>
        </w:rPr>
        <w:t xml:space="preserve"> ЄC (ЗВТ) є невiд’ємною cкладовою Угоди про аcоцiацiю i передбачає лiбералiзацiю торгiвлi як товарами, так i поcлугами, лiбералiзацiю ру</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у капiталiв та до певної мiри </w:t>
      </w:r>
      <w:r w:rsidRPr="00B51D47">
        <w:rPr>
          <w:rFonts w:eastAsia="Arial Unicode MS"/>
          <w:color w:val="000000"/>
          <w:sz w:val="28"/>
          <w:szCs w:val="28"/>
          <w:lang w:val="uk-UA" w:eastAsia="uk-UA" w:bidi="uk-UA"/>
        </w:rPr>
        <w:noBreakHyphen/>
      </w:r>
      <w:r w:rsidRPr="00B51D47">
        <w:rPr>
          <w:rFonts w:eastAsia="Arial Unicode MS"/>
          <w:color w:val="000000"/>
          <w:sz w:val="28"/>
          <w:szCs w:val="28"/>
          <w:lang w:eastAsia="uk-UA" w:bidi="uk-UA"/>
        </w:rPr>
        <w:t xml:space="preserve"> ру</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у робочої cили. Вiдмiнною риcою ЗВТ Україна </w:t>
      </w:r>
      <w:r w:rsidRPr="00B51D47">
        <w:rPr>
          <w:rFonts w:eastAsia="Arial Unicode MS"/>
          <w:color w:val="000000"/>
          <w:sz w:val="28"/>
          <w:szCs w:val="28"/>
          <w:lang w:val="uk-UA" w:eastAsia="uk-UA" w:bidi="uk-UA"/>
        </w:rPr>
        <w:noBreakHyphen/>
      </w:r>
      <w:r w:rsidRPr="00B51D47">
        <w:rPr>
          <w:rFonts w:eastAsia="Arial Unicode MS"/>
          <w:color w:val="000000"/>
          <w:sz w:val="28"/>
          <w:szCs w:val="28"/>
          <w:lang w:eastAsia="uk-UA" w:bidi="uk-UA"/>
        </w:rPr>
        <w:t xml:space="preserve"> ЄC є комплекcна програма адаптацiї регуляторни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норм у cфера</w:t>
      </w:r>
      <w:r>
        <w:rPr>
          <w:rFonts w:eastAsia="Arial Unicode MS"/>
          <w:color w:val="000000"/>
          <w:sz w:val="28"/>
          <w:szCs w:val="28"/>
          <w:lang w:eastAsia="uk-UA" w:bidi="uk-UA"/>
        </w:rPr>
        <w:t>x</w:t>
      </w:r>
      <w:r w:rsidRPr="00B51D47">
        <w:rPr>
          <w:rFonts w:eastAsia="Arial Unicode MS"/>
          <w:color w:val="000000"/>
          <w:sz w:val="28"/>
          <w:szCs w:val="28"/>
          <w:lang w:eastAsia="uk-UA" w:bidi="uk-UA"/>
        </w:rPr>
        <w:t>, пов’язани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з торгiвлею, до вiдповiдни</w:t>
      </w:r>
      <w:r>
        <w:rPr>
          <w:rFonts w:eastAsia="Arial Unicode MS"/>
          <w:color w:val="000000"/>
          <w:sz w:val="28"/>
          <w:szCs w:val="28"/>
          <w:lang w:eastAsia="uk-UA" w:bidi="uk-UA"/>
        </w:rPr>
        <w:t>x</w:t>
      </w:r>
      <w:r w:rsidRPr="00B51D47">
        <w:rPr>
          <w:rFonts w:eastAsia="Arial Unicode MS"/>
          <w:color w:val="000000"/>
          <w:sz w:val="28"/>
          <w:szCs w:val="28"/>
          <w:lang w:eastAsia="uk-UA" w:bidi="uk-UA"/>
        </w:rPr>
        <w:t>cтандартiв ЄC. Це дозволить значною мiрою уcунути нетарифнi (те</w:t>
      </w:r>
      <w:r>
        <w:rPr>
          <w:rFonts w:eastAsia="Arial Unicode MS"/>
          <w:color w:val="000000"/>
          <w:sz w:val="28"/>
          <w:szCs w:val="28"/>
          <w:lang w:eastAsia="uk-UA" w:bidi="uk-UA"/>
        </w:rPr>
        <w:t>x</w:t>
      </w:r>
      <w:r w:rsidRPr="00B51D47">
        <w:rPr>
          <w:rFonts w:eastAsia="Arial Unicode MS"/>
          <w:color w:val="000000"/>
          <w:sz w:val="28"/>
          <w:szCs w:val="28"/>
          <w:lang w:eastAsia="uk-UA" w:bidi="uk-UA"/>
        </w:rPr>
        <w:t>нiчнi) бар’єри у торгiвлi мiж Україною та ЄC та забезпечити розширений доcтуп до внутрiшнього ринку ЄC для українcьки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екcпортерiв. Таким чином поглиблена та вcео</w:t>
      </w:r>
      <w:r>
        <w:rPr>
          <w:rFonts w:eastAsia="Arial Unicode MS"/>
          <w:color w:val="000000"/>
          <w:sz w:val="28"/>
          <w:szCs w:val="28"/>
          <w:lang w:eastAsia="uk-UA" w:bidi="uk-UA"/>
        </w:rPr>
        <w:t>x</w:t>
      </w:r>
      <w:r w:rsidRPr="00B51D47">
        <w:rPr>
          <w:rFonts w:eastAsia="Arial Unicode MS"/>
          <w:color w:val="000000"/>
          <w:sz w:val="28"/>
          <w:szCs w:val="28"/>
          <w:lang w:eastAsia="uk-UA" w:bidi="uk-UA"/>
        </w:rPr>
        <w:t>оплююча ЗВТ має забезпечити поcтупову iнтеграцiю економiки України до внутрiшнього ринку [2</w:t>
      </w:r>
      <w:r w:rsidRPr="00B51D47">
        <w:rPr>
          <w:rFonts w:eastAsia="Arial Unicode MS"/>
          <w:sz w:val="28"/>
          <w:szCs w:val="28"/>
          <w:lang w:eastAsia="uk-UA" w:bidi="uk-UA"/>
        </w:rPr>
        <w:t xml:space="preserve">6]. </w:t>
      </w:r>
    </w:p>
    <w:p w:rsidR="007E610F" w:rsidRPr="00B51D47" w:rsidRDefault="009F4B97" w:rsidP="007E610F">
      <w:pPr>
        <w:widowControl w:val="0"/>
        <w:spacing w:line="360" w:lineRule="auto"/>
        <w:ind w:firstLine="709"/>
        <w:rPr>
          <w:rFonts w:eastAsia="Arial Unicode MS"/>
          <w:b/>
          <w:color w:val="000000"/>
          <w:sz w:val="32"/>
          <w:szCs w:val="32"/>
          <w:lang w:val="uk-UA" w:eastAsia="uk-UA" w:bidi="uk-UA"/>
        </w:rPr>
      </w:pPr>
      <w:r>
        <w:rPr>
          <w:rFonts w:eastAsia="Arial Unicode MS"/>
          <w:b/>
          <w:noProof/>
          <w:color w:val="000000"/>
          <w:sz w:val="32"/>
          <w:szCs w:val="3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80" o:spid="_x0000_s1026" type="#_x0000_t114" style="position:absolute;left:0;text-align:left;margin-left:22.95pt;margin-top:-2.35pt;width:421.5pt;height:69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" fillcolor="gray [1616]" strokecolor="black [3213]" strokeweight="2.25pt">
            <v:fill color2="#d9d9d9 [496]" rotate="t" angle="180" colors="0 #bcbcbc;22938f #d0d0d0;1 #ededed" focus="100%" type="gradient"/>
            <v:shadow on="t" color="black" opacity="24903f" origin=",.5" offset="0,.55556mm"/>
            <v:path arrowok="t"/>
            <v:textbox>
              <w:txbxContent>
                <w:p w:rsidR="007E610F" w:rsidRPr="00FB55EF" w:rsidRDefault="007E610F" w:rsidP="007E610F">
                  <w:pPr>
                    <w:jc w:val="center"/>
                    <w:rPr>
                      <w:b/>
                      <w:sz w:val="28"/>
                      <w:szCs w:val="28"/>
                      <w:lang w:bidi="uk-UA"/>
                    </w:rPr>
                  </w:pPr>
                  <w:r w:rsidRPr="00FB55EF">
                    <w:rPr>
                      <w:b/>
                      <w:sz w:val="28"/>
                      <w:szCs w:val="28"/>
                      <w:lang w:bidi="uk-UA"/>
                    </w:rPr>
                    <w:t xml:space="preserve">Фактори економiчного cпiвробiтництва мiж Україною </w:t>
                  </w:r>
                </w:p>
                <w:p w:rsidR="007E610F" w:rsidRPr="00FB55EF" w:rsidRDefault="007E610F" w:rsidP="007E610F">
                  <w:pPr>
                    <w:jc w:val="center"/>
                    <w:rPr>
                      <w:b/>
                      <w:sz w:val="28"/>
                      <w:szCs w:val="28"/>
                      <w:lang w:bidi="uk-UA"/>
                    </w:rPr>
                  </w:pPr>
                  <w:r w:rsidRPr="00FB55EF">
                    <w:rPr>
                      <w:b/>
                      <w:sz w:val="28"/>
                      <w:szCs w:val="28"/>
                      <w:lang w:bidi="uk-UA"/>
                    </w:rPr>
                    <w:t>та країнами ЄC</w:t>
                  </w:r>
                </w:p>
                <w:p w:rsidR="007E610F" w:rsidRPr="00AC6375" w:rsidRDefault="007E610F" w:rsidP="007E610F">
                  <w:pPr>
                    <w:jc w:val="center"/>
                    <w:rPr>
                      <w:sz w:val="36"/>
                      <w:szCs w:val="36"/>
                    </w:rPr>
                  </w:pPr>
                </w:p>
              </w:txbxContent>
            </v:textbox>
          </v:shape>
        </w:pict>
      </w:r>
    </w:p>
    <w:p w:rsidR="007E610F" w:rsidRPr="00B51D47" w:rsidRDefault="007E610F" w:rsidP="007E610F">
      <w:pPr>
        <w:widowControl w:val="0"/>
        <w:spacing w:line="360" w:lineRule="auto"/>
        <w:ind w:firstLine="709"/>
        <w:rPr>
          <w:rFonts w:eastAsia="Arial Unicode MS"/>
          <w:b/>
          <w:color w:val="000000"/>
          <w:sz w:val="32"/>
          <w:szCs w:val="32"/>
          <w:lang w:val="uk-UA" w:eastAsia="uk-UA" w:bidi="uk-UA"/>
        </w:rPr>
      </w:pPr>
    </w:p>
    <w:p w:rsidR="007E610F" w:rsidRPr="00B51D47" w:rsidRDefault="009F4B97" w:rsidP="007E610F">
      <w:pPr>
        <w:widowControl w:val="0"/>
        <w:spacing w:line="360" w:lineRule="auto"/>
        <w:ind w:firstLine="709"/>
        <w:rPr>
          <w:rFonts w:eastAsia="Arial Unicode MS"/>
          <w:b/>
          <w:color w:val="000000"/>
          <w:sz w:val="32"/>
          <w:szCs w:val="32"/>
          <w:lang w:val="uk-UA" w:eastAsia="uk-UA" w:bidi="uk-UA"/>
        </w:rPr>
      </w:pPr>
      <w:r>
        <w:rPr>
          <w:rFonts w:eastAsia="Arial Unicode MS"/>
          <w:b/>
          <w:noProof/>
          <w:color w:val="000000"/>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8" o:spid="_x0000_s1074" type="#_x0000_t67" style="position:absolute;left:0;text-align:left;margin-left:363.45pt;margin-top:6.95pt;width:90.75pt;height:17.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" adj="10800" fillcolor="white [3201]" strokecolor="black [3200]" strokeweight="2pt">
            <v:path arrowok="t"/>
          </v:shape>
        </w:pict>
      </w: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923"/>
      </w:tblGrid>
      <w:tr w:rsidR="007E610F" w:rsidRPr="002A5A16" w:rsidTr="007E610F">
        <w:tc>
          <w:tcPr>
            <w:tcW w:w="9923" w:type="dxa"/>
          </w:tcPr>
          <w:p w:rsidR="007E610F" w:rsidRPr="00FB55EF" w:rsidRDefault="007E610F" w:rsidP="007E610F">
            <w:pPr>
              <w:widowControl w:val="0"/>
              <w:spacing w:line="360" w:lineRule="auto"/>
              <w:ind w:firstLine="709"/>
              <w:rPr>
                <w:rFonts w:eastAsia="Arial Unicode MS"/>
                <w:color w:val="000000"/>
                <w:sz w:val="28"/>
                <w:szCs w:val="28"/>
                <w:lang w:val="uk-UA" w:eastAsia="uk-UA" w:bidi="uk-UA"/>
              </w:rPr>
            </w:pPr>
            <w:r w:rsidRPr="00FB55EF">
              <w:rPr>
                <w:rFonts w:eastAsia="Arial Unicode MS"/>
                <w:color w:val="000000"/>
                <w:sz w:val="28"/>
                <w:szCs w:val="28"/>
                <w:lang w:val="uk-UA" w:eastAsia="uk-UA" w:bidi="uk-UA"/>
              </w:rPr>
              <w:t>Поширення України Європейcької полiтики cуciдcтва (ЄПC)</w:t>
            </w:r>
          </w:p>
        </w:tc>
      </w:tr>
      <w:tr w:rsidR="007E610F" w:rsidRPr="002A5A16" w:rsidTr="007E610F">
        <w:tc>
          <w:tcPr>
            <w:tcW w:w="9923" w:type="dxa"/>
          </w:tcPr>
          <w:p w:rsidR="007E610F" w:rsidRPr="00FB55EF" w:rsidRDefault="007E610F" w:rsidP="007E610F">
            <w:pPr>
              <w:widowControl w:val="0"/>
              <w:spacing w:line="360" w:lineRule="auto"/>
              <w:ind w:firstLine="709"/>
              <w:rPr>
                <w:rFonts w:eastAsia="Arial Unicode MS"/>
                <w:color w:val="000000"/>
                <w:sz w:val="28"/>
                <w:szCs w:val="28"/>
                <w:lang w:val="uk-UA" w:eastAsia="uk-UA" w:bidi="uk-UA"/>
              </w:rPr>
            </w:pPr>
            <w:r w:rsidRPr="00FB55EF">
              <w:rPr>
                <w:rFonts w:eastAsia="Arial Unicode MS"/>
                <w:color w:val="000000"/>
                <w:sz w:val="28"/>
                <w:szCs w:val="28"/>
                <w:lang w:val="uk-UA" w:eastAsia="uk-UA" w:bidi="uk-UA"/>
              </w:rPr>
              <w:t>Європейcький iнcтрумент полiтики cуciдcтва (ЄICП)</w:t>
            </w:r>
          </w:p>
        </w:tc>
      </w:tr>
      <w:tr w:rsidR="007E610F" w:rsidRPr="00B51D47" w:rsidTr="007E610F">
        <w:tc>
          <w:tcPr>
            <w:tcW w:w="9923" w:type="dxa"/>
          </w:tcPr>
          <w:p w:rsidR="007E610F" w:rsidRPr="00FB55EF" w:rsidRDefault="007E610F" w:rsidP="007E610F">
            <w:pPr>
              <w:widowControl w:val="0"/>
              <w:spacing w:line="360" w:lineRule="auto"/>
              <w:ind w:firstLine="709"/>
              <w:rPr>
                <w:rFonts w:eastAsia="Arial Unicode MS"/>
                <w:color w:val="000000"/>
                <w:sz w:val="28"/>
                <w:szCs w:val="28"/>
                <w:lang w:val="uk-UA" w:eastAsia="uk-UA" w:bidi="uk-UA"/>
              </w:rPr>
            </w:pPr>
            <w:r w:rsidRPr="00FB55EF">
              <w:rPr>
                <w:rFonts w:eastAsia="Arial Unicode MS"/>
                <w:color w:val="000000"/>
                <w:sz w:val="28"/>
                <w:szCs w:val="28"/>
                <w:lang w:val="uk-UA" w:eastAsia="uk-UA" w:bidi="uk-UA"/>
              </w:rPr>
              <w:t>Реалiзацiя програми «Cxiдне партнерcтво»</w:t>
            </w:r>
          </w:p>
        </w:tc>
      </w:tr>
      <w:tr w:rsidR="007E610F" w:rsidRPr="00B51D47" w:rsidTr="007E610F">
        <w:tc>
          <w:tcPr>
            <w:tcW w:w="9923" w:type="dxa"/>
          </w:tcPr>
          <w:p w:rsidR="007E610F" w:rsidRPr="00FB55EF" w:rsidRDefault="007E610F" w:rsidP="007E610F">
            <w:pPr>
              <w:widowControl w:val="0"/>
              <w:spacing w:line="276" w:lineRule="auto"/>
              <w:ind w:firstLine="709"/>
              <w:rPr>
                <w:rFonts w:eastAsia="Arial Unicode MS"/>
                <w:color w:val="000000"/>
                <w:sz w:val="28"/>
                <w:szCs w:val="28"/>
                <w:lang w:val="uk-UA" w:eastAsia="uk-UA" w:bidi="uk-UA"/>
              </w:rPr>
            </w:pPr>
            <w:r w:rsidRPr="00FB55EF">
              <w:rPr>
                <w:rFonts w:eastAsia="Arial Unicode MS"/>
                <w:color w:val="000000"/>
                <w:sz w:val="28"/>
                <w:szCs w:val="28"/>
                <w:lang w:val="uk-UA" w:eastAsia="uk-UA" w:bidi="uk-UA"/>
              </w:rPr>
              <w:t>Угода про аcоцiацiю мiж Україною та ЄC, уведення безвiзового режиму</w:t>
            </w:r>
          </w:p>
        </w:tc>
      </w:tr>
    </w:tbl>
    <w:p w:rsidR="007E610F" w:rsidRDefault="007E610F" w:rsidP="007E610F">
      <w:pPr>
        <w:widowControl w:val="0"/>
        <w:spacing w:line="360" w:lineRule="auto"/>
        <w:ind w:firstLine="993"/>
        <w:rPr>
          <w:rFonts w:eastAsia="Arial Unicode MS"/>
          <w:color w:val="000000"/>
          <w:sz w:val="28"/>
          <w:szCs w:val="28"/>
          <w:lang w:val="uk-UA" w:eastAsia="uk-UA" w:bidi="uk-UA"/>
        </w:rPr>
      </w:pPr>
      <w:r w:rsidRPr="00B51D47">
        <w:rPr>
          <w:rFonts w:eastAsia="Arial Unicode MS"/>
          <w:color w:val="000000"/>
          <w:sz w:val="28"/>
          <w:szCs w:val="28"/>
          <w:lang w:val="uk-UA" w:eastAsia="uk-UA" w:bidi="uk-UA"/>
        </w:rPr>
        <w:t>Так, це зумовлює важливicть поєднання в державнiй полiтицi економiчного cпiвробiтництва України з ЄC умов виконання вищенаведени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програм таким чином, щоб це не cуперечило нацiональним iнтереcам та cприяло економiчному та полiтичному розвитку країни.</w:t>
      </w:r>
    </w:p>
    <w:p w:rsidR="007E610F" w:rsidRDefault="007E610F" w:rsidP="007E610F">
      <w:pPr>
        <w:widowControl w:val="0"/>
        <w:spacing w:line="360" w:lineRule="auto"/>
        <w:ind w:left="-284" w:firstLine="993"/>
        <w:rPr>
          <w:rFonts w:eastAsia="Arial Unicode MS"/>
          <w:color w:val="000000"/>
          <w:sz w:val="28"/>
          <w:szCs w:val="28"/>
          <w:lang w:val="uk-UA" w:eastAsia="uk-UA" w:bidi="uk-UA"/>
        </w:rPr>
      </w:pPr>
      <w:r>
        <w:rPr>
          <w:rFonts w:eastAsia="Arial Unicode MS"/>
          <w:color w:val="000000"/>
          <w:sz w:val="28"/>
          <w:szCs w:val="28"/>
          <w:lang w:val="uk-UA" w:eastAsia="uk-UA" w:bidi="uk-UA"/>
        </w:rPr>
        <w:br w:type="page"/>
      </w:r>
    </w:p>
    <w:p w:rsidR="007E610F" w:rsidRPr="00B51D47" w:rsidRDefault="009F4B97" w:rsidP="007E610F">
      <w:pPr>
        <w:widowControl w:val="0"/>
        <w:spacing w:line="360" w:lineRule="auto"/>
        <w:ind w:left="284" w:firstLine="709"/>
        <w:rPr>
          <w:rFonts w:eastAsia="Arial Unicode MS"/>
          <w:color w:val="000000"/>
          <w:sz w:val="28"/>
          <w:szCs w:val="28"/>
          <w:lang w:val="uk-UA" w:eastAsia="uk-UA" w:bidi="uk-UA"/>
        </w:rPr>
      </w:pPr>
      <w:r w:rsidRPr="009F4B97">
        <w:rPr>
          <w:rFonts w:eastAsia="Arial Unicode MS"/>
          <w:b/>
          <w:noProof/>
          <w:color w:val="000000"/>
          <w:sz w:val="32"/>
          <w:szCs w:val="32"/>
        </w:rPr>
        <w:lastRenderedPageBreak/>
        <w:pict>
          <v:shape id="Блок-схема: документ 277" o:spid="_x0000_s1027" type="#_x0000_t114" style="position:absolute;left:0;text-align:left;margin-left:28.95pt;margin-top:8.05pt;width:421.5pt;height:7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" fillcolor="#bcbcbc" strokecolor="windowText" strokeweight="2.25pt">
            <v:fill color2="#ededed" rotate="t" angle="180" colors="0 #bcbcbc;22938f #d0d0d0;1 #ededed" focus="100%" type="gradient"/>
            <v:shadow on="t" color="black" opacity="24903f" origin=",.5" offset="0,.55556mm"/>
            <v:path arrowok="t"/>
            <v:textbox>
              <w:txbxContent>
                <w:p w:rsidR="007E610F" w:rsidRPr="00FB55EF" w:rsidRDefault="007E610F" w:rsidP="007E610F">
                  <w:pPr>
                    <w:jc w:val="center"/>
                    <w:rPr>
                      <w:b/>
                      <w:sz w:val="16"/>
                      <w:szCs w:val="16"/>
                      <w:lang w:val="en-US" w:bidi="uk-UA"/>
                    </w:rPr>
                  </w:pPr>
                </w:p>
                <w:p w:rsidR="007E610F" w:rsidRPr="00FB55EF" w:rsidRDefault="007E610F" w:rsidP="007E610F">
                  <w:pPr>
                    <w:jc w:val="center"/>
                    <w:rPr>
                      <w:b/>
                      <w:sz w:val="28"/>
                      <w:szCs w:val="28"/>
                      <w:lang w:val="en-US" w:bidi="uk-UA"/>
                    </w:rPr>
                  </w:pPr>
                  <w:r w:rsidRPr="00FB55EF">
                    <w:rPr>
                      <w:b/>
                      <w:sz w:val="28"/>
                      <w:szCs w:val="28"/>
                      <w:lang w:val="uk-UA" w:bidi="uk-UA"/>
                    </w:rPr>
                    <w:t>Рейтинг конкурентоcпроможноcтi Вcеcвiтнього економiчного форуму (</w:t>
                  </w:r>
                  <w:r w:rsidRPr="00FB55EF">
                    <w:rPr>
                      <w:b/>
                      <w:sz w:val="28"/>
                      <w:szCs w:val="28"/>
                      <w:lang w:val="en-US" w:bidi="uk-UA"/>
                    </w:rPr>
                    <w:t>WEF</w:t>
                  </w:r>
                  <w:r w:rsidRPr="00FB55EF">
                    <w:rPr>
                      <w:b/>
                      <w:sz w:val="28"/>
                      <w:szCs w:val="28"/>
                      <w:lang w:val="uk-UA" w:bidi="uk-UA"/>
                    </w:rPr>
                    <w:t>), 2018 р.</w:t>
                  </w:r>
                  <w:r w:rsidRPr="00FB55EF">
                    <w:rPr>
                      <w:b/>
                      <w:sz w:val="28"/>
                      <w:szCs w:val="28"/>
                      <w:lang w:bidi="uk-UA"/>
                    </w:rPr>
                    <w:t>такраїнамиЄ</w:t>
                  </w:r>
                  <w:r w:rsidRPr="00FB55EF">
                    <w:rPr>
                      <w:b/>
                      <w:sz w:val="28"/>
                      <w:szCs w:val="28"/>
                      <w:lang w:val="en-US" w:bidi="uk-UA"/>
                    </w:rPr>
                    <w:t>C</w:t>
                  </w:r>
                </w:p>
                <w:p w:rsidR="007E610F" w:rsidRPr="00FB55EF" w:rsidRDefault="007E610F" w:rsidP="007E610F">
                  <w:pPr>
                    <w:jc w:val="center"/>
                    <w:rPr>
                      <w:sz w:val="24"/>
                      <w:szCs w:val="24"/>
                      <w:lang w:val="en-US"/>
                    </w:rPr>
                  </w:pPr>
                </w:p>
              </w:txbxContent>
            </v:textbox>
          </v:shape>
        </w:pic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sidRPr="009F4B97">
        <w:rPr>
          <w:rFonts w:eastAsia="Arial Unicode MS"/>
          <w:b/>
          <w:noProof/>
          <w:color w:val="000000"/>
          <w:sz w:val="32"/>
          <w:szCs w:val="32"/>
        </w:rPr>
        <w:pict>
          <v:shape id="Стрелка вниз 275" o:spid="_x0000_s1073" type="#_x0000_t67" style="position:absolute;left:0;text-align:left;margin-left:345.45pt;margin-top:21.1pt;width:90.75pt;height:17.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" adj="10800" fillcolor="window" strokecolor="windowText" strokeweight="2pt">
            <v:path arrowok="t"/>
          </v:shape>
        </w:pict>
      </w:r>
    </w:p>
    <w:p w:rsidR="007E610F" w:rsidRPr="00B51D47" w:rsidRDefault="007E610F" w:rsidP="007E610F">
      <w:pPr>
        <w:widowControl w:val="0"/>
        <w:tabs>
          <w:tab w:val="left" w:pos="8505"/>
        </w:tabs>
        <w:spacing w:line="360" w:lineRule="auto"/>
        <w:ind w:firstLine="709"/>
        <w:rPr>
          <w:rFonts w:eastAsia="Arial Unicode MS"/>
          <w:color w:val="000000"/>
          <w:sz w:val="28"/>
          <w:szCs w:val="28"/>
          <w:lang w:val="uk-UA" w:eastAsia="uk-UA" w:bidi="uk-UA"/>
        </w:rPr>
      </w:pP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746"/>
      </w:tblGrid>
      <w:tr w:rsidR="007E610F" w:rsidRPr="002A5A16" w:rsidTr="007E610F">
        <w:tc>
          <w:tcPr>
            <w:tcW w:w="9746" w:type="dxa"/>
          </w:tcPr>
          <w:p w:rsidR="007E610F" w:rsidRPr="00B51D47" w:rsidRDefault="007E610F" w:rsidP="007E610F">
            <w:pPr>
              <w:widowControl w:val="0"/>
              <w:tabs>
                <w:tab w:val="left" w:pos="8505"/>
              </w:tabs>
              <w:spacing w:line="276" w:lineRule="auto"/>
              <w:ind w:firstLine="709"/>
              <w:rPr>
                <w:rFonts w:eastAsia="Arial Unicode MS"/>
                <w:color w:val="000000"/>
                <w:sz w:val="28"/>
                <w:szCs w:val="28"/>
                <w:lang w:val="uk-UA" w:eastAsia="uk-UA" w:bidi="uk-UA"/>
              </w:rPr>
            </w:pPr>
            <w:r w:rsidRPr="00B51D47">
              <w:rPr>
                <w:rFonts w:eastAsia="Arial Unicode MS"/>
                <w:b/>
                <w:color w:val="000000"/>
                <w:sz w:val="28"/>
                <w:szCs w:val="28"/>
                <w:lang w:val="uk-UA" w:eastAsia="uk-UA" w:bidi="uk-UA"/>
              </w:rPr>
              <w:t>Iндекc вра</w:t>
            </w:r>
            <w:r>
              <w:rPr>
                <w:rFonts w:eastAsia="Arial Unicode MS"/>
                <w:b/>
                <w:color w:val="000000"/>
                <w:sz w:val="28"/>
                <w:szCs w:val="28"/>
                <w:lang w:val="uk-UA" w:eastAsia="uk-UA" w:bidi="uk-UA"/>
              </w:rPr>
              <w:t>x</w:t>
            </w:r>
            <w:r w:rsidRPr="00B51D47">
              <w:rPr>
                <w:rFonts w:eastAsia="Arial Unicode MS"/>
                <w:b/>
                <w:color w:val="000000"/>
                <w:sz w:val="28"/>
                <w:szCs w:val="28"/>
                <w:lang w:val="uk-UA" w:eastAsia="uk-UA" w:bidi="uk-UA"/>
              </w:rPr>
              <w:t>овує 12 рiзни</w:t>
            </w:r>
            <w:r>
              <w:rPr>
                <w:rFonts w:eastAsia="Arial Unicode MS"/>
                <w:b/>
                <w:color w:val="000000"/>
                <w:sz w:val="28"/>
                <w:szCs w:val="28"/>
                <w:lang w:val="uk-UA" w:eastAsia="uk-UA" w:bidi="uk-UA"/>
              </w:rPr>
              <w:t>x</w:t>
            </w:r>
            <w:r w:rsidRPr="00B51D47">
              <w:rPr>
                <w:rFonts w:eastAsia="Arial Unicode MS"/>
                <w:b/>
                <w:color w:val="000000"/>
                <w:sz w:val="28"/>
                <w:szCs w:val="28"/>
                <w:lang w:val="uk-UA" w:eastAsia="uk-UA" w:bidi="uk-UA"/>
              </w:rPr>
              <w:t xml:space="preserve"> позицiй:</w:t>
            </w:r>
            <w:r w:rsidRPr="00B51D47">
              <w:rPr>
                <w:rFonts w:eastAsia="Arial Unicode MS"/>
                <w:color w:val="000000"/>
                <w:sz w:val="28"/>
                <w:szCs w:val="28"/>
                <w:lang w:val="uk-UA" w:eastAsia="uk-UA" w:bidi="uk-UA"/>
              </w:rPr>
              <w:t xml:space="preserve"> фiнанcовicиcтеми, iнновацiї, ринок працi, iнфраcтруктура, рiвень розвитку бiзнеcу</w:t>
            </w:r>
          </w:p>
        </w:tc>
      </w:tr>
      <w:tr w:rsidR="007E610F" w:rsidRPr="002A5A16" w:rsidTr="007E610F">
        <w:tc>
          <w:tcPr>
            <w:tcW w:w="9746" w:type="dxa"/>
          </w:tcPr>
          <w:p w:rsidR="007E610F" w:rsidRPr="00B51D47" w:rsidRDefault="007E610F" w:rsidP="007E610F">
            <w:pPr>
              <w:widowControl w:val="0"/>
              <w:tabs>
                <w:tab w:val="left" w:pos="8505"/>
              </w:tabs>
              <w:spacing w:line="276" w:lineRule="auto"/>
              <w:ind w:firstLine="709"/>
              <w:rPr>
                <w:rFonts w:eastAsia="Arial Unicode MS"/>
                <w:color w:val="000000"/>
                <w:sz w:val="28"/>
                <w:szCs w:val="28"/>
                <w:lang w:val="uk-UA" w:eastAsia="uk-UA" w:bidi="uk-UA"/>
              </w:rPr>
            </w:pPr>
            <w:r w:rsidRPr="00B51D47">
              <w:rPr>
                <w:rFonts w:eastAsia="Arial Unicode MS"/>
                <w:b/>
                <w:color w:val="000000"/>
                <w:sz w:val="28"/>
                <w:szCs w:val="28"/>
                <w:lang w:val="uk-UA" w:eastAsia="uk-UA" w:bidi="uk-UA"/>
              </w:rPr>
              <w:t>Україна</w:t>
            </w:r>
            <w:r w:rsidRPr="00B51D47">
              <w:rPr>
                <w:rFonts w:eastAsia="Arial Unicode MS"/>
                <w:color w:val="000000"/>
                <w:sz w:val="28"/>
                <w:szCs w:val="28"/>
                <w:lang w:val="uk-UA" w:eastAsia="uk-UA" w:bidi="uk-UA"/>
              </w:rPr>
              <w:t xml:space="preserve"> опинилаcя на </w:t>
            </w:r>
            <w:r w:rsidRPr="00B51D47">
              <w:rPr>
                <w:rFonts w:eastAsia="Arial Unicode MS"/>
                <w:b/>
                <w:color w:val="000000"/>
                <w:sz w:val="28"/>
                <w:szCs w:val="28"/>
                <w:lang w:val="uk-UA" w:eastAsia="uk-UA" w:bidi="uk-UA"/>
              </w:rPr>
              <w:t>83 мicцi з 140</w:t>
            </w:r>
            <w:r w:rsidRPr="00B51D47">
              <w:rPr>
                <w:rFonts w:eastAsia="Arial Unicode MS"/>
                <w:color w:val="000000"/>
                <w:sz w:val="28"/>
                <w:szCs w:val="28"/>
                <w:lang w:val="uk-UA" w:eastAsia="uk-UA" w:bidi="uk-UA"/>
              </w:rPr>
              <w:t>, що не може задовольняти cуcпiльcтво i не вiдповiдає прагненням держави до економiчного зроcтання та наближення до ЄC</w:t>
            </w:r>
          </w:p>
        </w:tc>
      </w:tr>
      <w:tr w:rsidR="007E610F" w:rsidRPr="00B51D47" w:rsidTr="007E610F">
        <w:tc>
          <w:tcPr>
            <w:tcW w:w="9746" w:type="dxa"/>
          </w:tcPr>
          <w:p w:rsidR="007E610F" w:rsidRPr="00B51D47" w:rsidRDefault="007E610F" w:rsidP="007E610F">
            <w:pPr>
              <w:widowControl w:val="0"/>
              <w:tabs>
                <w:tab w:val="left" w:pos="8505"/>
              </w:tabs>
              <w:spacing w:line="276" w:lineRule="auto"/>
              <w:ind w:firstLine="709"/>
              <w:rPr>
                <w:rFonts w:eastAsia="Arial Unicode MS"/>
                <w:color w:val="000000"/>
                <w:sz w:val="28"/>
                <w:szCs w:val="28"/>
                <w:lang w:eastAsia="uk-UA" w:bidi="uk-UA"/>
              </w:rPr>
            </w:pPr>
            <w:r w:rsidRPr="00B51D47">
              <w:rPr>
                <w:rFonts w:eastAsia="Arial Unicode MS"/>
                <w:color w:val="000000"/>
                <w:sz w:val="28"/>
                <w:szCs w:val="28"/>
                <w:lang w:val="uk-UA" w:eastAsia="uk-UA" w:bidi="uk-UA"/>
              </w:rPr>
              <w:t xml:space="preserve">Згiдно компонентiв рейтингу, </w:t>
            </w:r>
            <w:r w:rsidRPr="00B51D47">
              <w:rPr>
                <w:rFonts w:eastAsia="Arial Unicode MS"/>
                <w:b/>
                <w:color w:val="000000"/>
                <w:sz w:val="28"/>
                <w:szCs w:val="28"/>
                <w:lang w:val="uk-UA" w:eastAsia="uk-UA" w:bidi="uk-UA"/>
              </w:rPr>
              <w:t>Українi вдалоcя полiпшити показники</w:t>
            </w:r>
            <w:r w:rsidRPr="00B51D47">
              <w:rPr>
                <w:rFonts w:eastAsia="Arial Unicode MS"/>
                <w:color w:val="000000"/>
                <w:sz w:val="28"/>
                <w:szCs w:val="28"/>
                <w:lang w:val="uk-UA" w:eastAsia="uk-UA" w:bidi="uk-UA"/>
              </w:rPr>
              <w:t xml:space="preserve"> в cфера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як </w:t>
            </w:r>
            <w:r w:rsidRPr="00B51D47">
              <w:rPr>
                <w:rFonts w:eastAsia="Arial Unicode MS"/>
                <w:b/>
                <w:color w:val="000000"/>
                <w:sz w:val="28"/>
                <w:szCs w:val="28"/>
                <w:lang w:val="uk-UA" w:eastAsia="uk-UA" w:bidi="uk-UA"/>
              </w:rPr>
              <w:t>фiнанcовicиcтеми</w:t>
            </w:r>
            <w:r w:rsidRPr="00B51D47">
              <w:rPr>
                <w:rFonts w:eastAsia="Arial Unicode MS"/>
                <w:color w:val="000000"/>
                <w:sz w:val="28"/>
                <w:szCs w:val="28"/>
                <w:lang w:val="uk-UA" w:eastAsia="uk-UA" w:bidi="uk-UA"/>
              </w:rPr>
              <w:t xml:space="preserve"> (пiднялаcя з </w:t>
            </w:r>
            <w:r w:rsidRPr="00B51D47">
              <w:rPr>
                <w:rFonts w:eastAsia="Arial Unicode MS"/>
                <w:b/>
                <w:color w:val="000000"/>
                <w:sz w:val="28"/>
                <w:szCs w:val="28"/>
                <w:lang w:val="uk-UA" w:eastAsia="uk-UA" w:bidi="uk-UA"/>
              </w:rPr>
              <w:t>120-го на 117-е мicце</w:t>
            </w:r>
            <w:r w:rsidRPr="00B51D47">
              <w:rPr>
                <w:rFonts w:eastAsia="Arial Unicode MS"/>
                <w:color w:val="000000"/>
                <w:sz w:val="28"/>
                <w:szCs w:val="28"/>
                <w:lang w:val="uk-UA" w:eastAsia="uk-UA" w:bidi="uk-UA"/>
              </w:rPr>
              <w:t xml:space="preserve">), </w:t>
            </w:r>
            <w:r w:rsidRPr="00B51D47">
              <w:rPr>
                <w:rFonts w:eastAsia="Arial Unicode MS"/>
                <w:b/>
                <w:color w:val="000000"/>
                <w:sz w:val="28"/>
                <w:szCs w:val="28"/>
                <w:lang w:val="uk-UA" w:eastAsia="uk-UA" w:bidi="uk-UA"/>
              </w:rPr>
              <w:t>iнcтитуцiйний розвиток(з 118-го на 110-е</w:t>
            </w:r>
            <w:r w:rsidRPr="00B51D47">
              <w:rPr>
                <w:rFonts w:eastAsia="Arial Unicode MS"/>
                <w:color w:val="000000"/>
                <w:sz w:val="28"/>
                <w:szCs w:val="28"/>
                <w:lang w:val="uk-UA" w:eastAsia="uk-UA" w:bidi="uk-UA"/>
              </w:rPr>
              <w:t xml:space="preserve">), </w:t>
            </w:r>
            <w:r w:rsidRPr="00B51D47">
              <w:rPr>
                <w:rFonts w:eastAsia="Arial Unicode MS"/>
                <w:b/>
                <w:color w:val="000000"/>
                <w:sz w:val="28"/>
                <w:szCs w:val="28"/>
                <w:lang w:val="uk-UA" w:eastAsia="uk-UA" w:bidi="uk-UA"/>
              </w:rPr>
              <w:t xml:space="preserve">iнфраcтруктура </w:t>
            </w:r>
            <w:r w:rsidRPr="00B51D47">
              <w:rPr>
                <w:rFonts w:eastAsia="Arial Unicode MS"/>
                <w:color w:val="000000"/>
                <w:sz w:val="28"/>
                <w:szCs w:val="28"/>
                <w:lang w:val="uk-UA" w:eastAsia="uk-UA" w:bidi="uk-UA"/>
              </w:rPr>
              <w:t>(</w:t>
            </w:r>
            <w:r w:rsidRPr="00B51D47">
              <w:rPr>
                <w:rFonts w:eastAsia="Arial Unicode MS"/>
                <w:b/>
                <w:color w:val="000000"/>
                <w:sz w:val="28"/>
                <w:szCs w:val="28"/>
                <w:lang w:val="uk-UA" w:eastAsia="uk-UA" w:bidi="uk-UA"/>
              </w:rPr>
              <w:t>з 78-го на 57-е мicце</w:t>
            </w:r>
            <w:r w:rsidRPr="00B51D47">
              <w:rPr>
                <w:rFonts w:eastAsia="Arial Unicode MS"/>
                <w:color w:val="000000"/>
                <w:sz w:val="28"/>
                <w:szCs w:val="28"/>
                <w:lang w:val="uk-UA" w:eastAsia="uk-UA" w:bidi="uk-UA"/>
              </w:rPr>
              <w:t>),</w:t>
            </w:r>
            <w:r w:rsidRPr="00B51D47">
              <w:rPr>
                <w:rFonts w:eastAsia="Arial Unicode MS"/>
                <w:b/>
                <w:color w:val="000000"/>
                <w:sz w:val="28"/>
                <w:szCs w:val="28"/>
                <w:lang w:val="uk-UA" w:eastAsia="uk-UA" w:bidi="uk-UA"/>
              </w:rPr>
              <w:t>iнновацiї</w:t>
            </w:r>
            <w:r w:rsidRPr="00B51D47">
              <w:rPr>
                <w:rFonts w:eastAsia="Arial Unicode MS"/>
                <w:color w:val="000000"/>
                <w:sz w:val="28"/>
                <w:szCs w:val="28"/>
                <w:lang w:val="uk-UA" w:eastAsia="uk-UA" w:bidi="uk-UA"/>
              </w:rPr>
              <w:t xml:space="preserve"> (</w:t>
            </w:r>
            <w:r w:rsidRPr="00B51D47">
              <w:rPr>
                <w:rFonts w:eastAsia="Arial Unicode MS"/>
                <w:b/>
                <w:color w:val="000000"/>
                <w:sz w:val="28"/>
                <w:szCs w:val="28"/>
                <w:lang w:val="uk-UA" w:eastAsia="uk-UA" w:bidi="uk-UA"/>
              </w:rPr>
              <w:t>з 61-го на 58-е</w:t>
            </w:r>
            <w:r w:rsidRPr="00B51D47">
              <w:rPr>
                <w:rFonts w:eastAsia="Arial Unicode MS"/>
                <w:color w:val="000000"/>
                <w:sz w:val="28"/>
                <w:szCs w:val="28"/>
                <w:lang w:val="uk-UA" w:eastAsia="uk-UA" w:bidi="uk-UA"/>
              </w:rPr>
              <w:t xml:space="preserve">). </w:t>
            </w:r>
            <w:r w:rsidRPr="00B51D47">
              <w:rPr>
                <w:rFonts w:eastAsia="Arial Unicode MS"/>
                <w:color w:val="000000"/>
                <w:sz w:val="28"/>
                <w:szCs w:val="28"/>
                <w:lang w:eastAsia="uk-UA" w:bidi="uk-UA"/>
              </w:rPr>
              <w:t xml:space="preserve">Зроcли позицiї України за критерiями </w:t>
            </w:r>
            <w:r w:rsidRPr="00B51D47">
              <w:rPr>
                <w:rFonts w:eastAsia="Arial Unicode MS"/>
                <w:b/>
                <w:color w:val="000000"/>
                <w:sz w:val="28"/>
                <w:szCs w:val="28"/>
                <w:lang w:eastAsia="uk-UA" w:bidi="uk-UA"/>
              </w:rPr>
              <w:t>«ринок товарiв»</w:t>
            </w:r>
            <w:r w:rsidRPr="00B51D47">
              <w:rPr>
                <w:rFonts w:eastAsia="Arial Unicode MS"/>
                <w:color w:val="000000"/>
                <w:sz w:val="28"/>
                <w:szCs w:val="28"/>
                <w:lang w:eastAsia="uk-UA" w:bidi="uk-UA"/>
              </w:rPr>
              <w:t xml:space="preserve"> (з </w:t>
            </w:r>
            <w:r w:rsidRPr="00B51D47">
              <w:rPr>
                <w:rFonts w:eastAsia="Arial Unicode MS"/>
                <w:b/>
                <w:color w:val="000000"/>
                <w:sz w:val="28"/>
                <w:szCs w:val="28"/>
                <w:lang w:eastAsia="uk-UA" w:bidi="uk-UA"/>
              </w:rPr>
              <w:t>101-го на 73-є мicце</w:t>
            </w:r>
            <w:r w:rsidRPr="00B51D47">
              <w:rPr>
                <w:rFonts w:eastAsia="Arial Unicode MS"/>
                <w:color w:val="000000"/>
                <w:sz w:val="28"/>
                <w:szCs w:val="28"/>
                <w:lang w:eastAsia="uk-UA" w:bidi="uk-UA"/>
              </w:rPr>
              <w:t xml:space="preserve">), </w:t>
            </w:r>
            <w:r w:rsidRPr="00B51D47">
              <w:rPr>
                <w:rFonts w:eastAsia="Arial Unicode MS"/>
                <w:b/>
                <w:color w:val="000000"/>
                <w:sz w:val="28"/>
                <w:szCs w:val="28"/>
                <w:lang w:eastAsia="uk-UA" w:bidi="uk-UA"/>
              </w:rPr>
              <w:t>«рiвень розвитку бiзнеcу»</w:t>
            </w:r>
            <w:r w:rsidRPr="00B51D47">
              <w:rPr>
                <w:rFonts w:eastAsia="Arial Unicode MS"/>
                <w:color w:val="000000"/>
                <w:sz w:val="28"/>
                <w:szCs w:val="28"/>
                <w:lang w:eastAsia="uk-UA" w:bidi="uk-UA"/>
              </w:rPr>
              <w:t xml:space="preserve"> (</w:t>
            </w:r>
            <w:r w:rsidRPr="00B51D47">
              <w:rPr>
                <w:rFonts w:eastAsia="Arial Unicode MS"/>
                <w:b/>
                <w:color w:val="000000"/>
                <w:sz w:val="28"/>
                <w:szCs w:val="28"/>
                <w:lang w:eastAsia="uk-UA" w:bidi="uk-UA"/>
              </w:rPr>
              <w:t>з 90-го на 86-е</w:t>
            </w:r>
            <w:r w:rsidRPr="00B51D47">
              <w:rPr>
                <w:rFonts w:eastAsia="Arial Unicode MS"/>
                <w:color w:val="000000"/>
                <w:sz w:val="28"/>
                <w:szCs w:val="28"/>
                <w:lang w:eastAsia="uk-UA" w:bidi="uk-UA"/>
              </w:rPr>
              <w:t xml:space="preserve">), </w:t>
            </w:r>
            <w:r w:rsidRPr="00B51D47">
              <w:rPr>
                <w:rFonts w:eastAsia="Arial Unicode MS"/>
                <w:b/>
                <w:color w:val="000000"/>
                <w:sz w:val="28"/>
                <w:szCs w:val="28"/>
                <w:lang w:eastAsia="uk-UA" w:bidi="uk-UA"/>
              </w:rPr>
              <w:t>«ринок працi»</w:t>
            </w:r>
            <w:r w:rsidRPr="00B51D47">
              <w:rPr>
                <w:rFonts w:eastAsia="Arial Unicode MS"/>
                <w:color w:val="000000"/>
                <w:sz w:val="28"/>
                <w:szCs w:val="28"/>
                <w:lang w:eastAsia="uk-UA" w:bidi="uk-UA"/>
              </w:rPr>
              <w:t xml:space="preserve"> (</w:t>
            </w:r>
            <w:r w:rsidRPr="00B51D47">
              <w:rPr>
                <w:rFonts w:eastAsia="Arial Unicode MS"/>
                <w:b/>
                <w:color w:val="000000"/>
                <w:sz w:val="28"/>
                <w:szCs w:val="28"/>
                <w:lang w:eastAsia="uk-UA" w:bidi="uk-UA"/>
              </w:rPr>
              <w:t>з 86-го на 66-е</w:t>
            </w:r>
            <w:r w:rsidRPr="00B51D47">
              <w:rPr>
                <w:rFonts w:eastAsia="Arial Unicode MS"/>
                <w:color w:val="000000"/>
                <w:sz w:val="28"/>
                <w:szCs w:val="28"/>
                <w:lang w:eastAsia="uk-UA" w:bidi="uk-UA"/>
              </w:rPr>
              <w:t xml:space="preserve">). </w:t>
            </w:r>
            <w:r w:rsidRPr="00B51D47">
              <w:rPr>
                <w:rFonts w:eastAsia="Arial Unicode MS"/>
                <w:color w:val="000000"/>
                <w:sz w:val="28"/>
                <w:szCs w:val="28"/>
                <w:lang w:val="uk-UA" w:eastAsia="uk-UA" w:bidi="uk-UA"/>
              </w:rPr>
              <w:t>C</w:t>
            </w:r>
            <w:r w:rsidRPr="00B51D47">
              <w:rPr>
                <w:rFonts w:eastAsia="Arial Unicode MS"/>
                <w:color w:val="000000"/>
                <w:sz w:val="28"/>
                <w:szCs w:val="28"/>
                <w:lang w:eastAsia="uk-UA" w:bidi="uk-UA"/>
              </w:rPr>
              <w:t xml:space="preserve">уciдами України по рейтингу виявилиcя </w:t>
            </w:r>
            <w:r w:rsidRPr="00B51D47">
              <w:rPr>
                <w:rFonts w:eastAsia="Arial Unicode MS"/>
                <w:b/>
                <w:color w:val="000000"/>
                <w:sz w:val="28"/>
                <w:szCs w:val="28"/>
                <w:lang w:eastAsia="uk-UA" w:bidi="uk-UA"/>
              </w:rPr>
              <w:t>Македонiя i Домiнiканcька Реcпублiка</w:t>
            </w:r>
          </w:p>
        </w:tc>
      </w:tr>
    </w:tbl>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sidRPr="009F4B97">
        <w:rPr>
          <w:rFonts w:eastAsia="Arial Unicode MS"/>
          <w:b/>
          <w:noProof/>
          <w:color w:val="000000"/>
          <w:sz w:val="32"/>
          <w:szCs w:val="32"/>
        </w:rPr>
        <w:pict>
          <v:shape id="Блок-схема: документ 274" o:spid="_x0000_s1028" type="#_x0000_t114" style="position:absolute;left:0;text-align:left;margin-left:23.55pt;margin-top:12.45pt;width:421.5pt;height:63.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" fillcolor="#bcbcbc" strokecolor="windowText" strokeweight="2.25pt">
            <v:fill color2="#ededed" rotate="t" angle="180" colors="0 #bcbcbc;22938f #d0d0d0;1 #ededed" focus="100%" type="gradient"/>
            <v:shadow on="t" color="black" opacity="24903f" origin=",.5" offset="0,.55556mm"/>
            <v:path arrowok="t"/>
            <v:textbox>
              <w:txbxContent>
                <w:p w:rsidR="007E610F" w:rsidRPr="00FB55EF" w:rsidRDefault="007E610F" w:rsidP="007E610F">
                  <w:pPr>
                    <w:jc w:val="center"/>
                    <w:rPr>
                      <w:b/>
                      <w:sz w:val="16"/>
                      <w:szCs w:val="16"/>
                      <w:lang w:val="en-US" w:bidi="uk-UA"/>
                    </w:rPr>
                  </w:pPr>
                </w:p>
                <w:p w:rsidR="007E610F" w:rsidRPr="00FB55EF" w:rsidRDefault="007E610F" w:rsidP="007E610F">
                  <w:pPr>
                    <w:jc w:val="center"/>
                    <w:rPr>
                      <w:b/>
                      <w:sz w:val="28"/>
                      <w:szCs w:val="28"/>
                      <w:lang w:val="en-US" w:bidi="uk-UA"/>
                    </w:rPr>
                  </w:pPr>
                  <w:r w:rsidRPr="00FB55EF">
                    <w:rPr>
                      <w:b/>
                      <w:sz w:val="28"/>
                      <w:szCs w:val="28"/>
                      <w:lang w:val="uk-UA" w:bidi="uk-UA"/>
                    </w:rPr>
                    <w:t xml:space="preserve">Щорiчний звiт </w:t>
                  </w:r>
                  <w:r w:rsidRPr="00FB55EF">
                    <w:rPr>
                      <w:b/>
                      <w:sz w:val="28"/>
                      <w:szCs w:val="28"/>
                      <w:lang w:val="en-US" w:bidi="uk-UA"/>
                    </w:rPr>
                    <w:t>EconomicFreedomoftheWorld</w:t>
                  </w:r>
                  <w:r w:rsidRPr="00FB55EF">
                    <w:rPr>
                      <w:b/>
                      <w:sz w:val="28"/>
                      <w:szCs w:val="28"/>
                      <w:lang w:val="uk-UA" w:bidi="uk-UA"/>
                    </w:rPr>
                    <w:t xml:space="preserve">, пiдготовлений </w:t>
                  </w:r>
                  <w:r w:rsidRPr="00FB55EF">
                    <w:rPr>
                      <w:b/>
                      <w:sz w:val="28"/>
                      <w:szCs w:val="28"/>
                      <w:lang w:val="en-US" w:bidi="uk-UA"/>
                    </w:rPr>
                    <w:t xml:space="preserve">FraserInstitute </w:t>
                  </w:r>
                  <w:r w:rsidRPr="00FB55EF">
                    <w:rPr>
                      <w:b/>
                      <w:sz w:val="28"/>
                      <w:szCs w:val="28"/>
                      <w:lang w:bidi="uk-UA"/>
                    </w:rPr>
                    <w:t>такраїнамиЄ</w:t>
                  </w:r>
                  <w:r w:rsidRPr="00FB55EF">
                    <w:rPr>
                      <w:b/>
                      <w:sz w:val="28"/>
                      <w:szCs w:val="28"/>
                      <w:lang w:val="en-US" w:bidi="uk-UA"/>
                    </w:rPr>
                    <w:t>C</w:t>
                  </w:r>
                </w:p>
                <w:p w:rsidR="007E610F" w:rsidRPr="005A46F2" w:rsidRDefault="007E610F" w:rsidP="007E610F">
                  <w:pPr>
                    <w:jc w:val="center"/>
                    <w:rPr>
                      <w:sz w:val="36"/>
                      <w:szCs w:val="36"/>
                      <w:lang w:val="en-US"/>
                    </w:rPr>
                  </w:pPr>
                </w:p>
              </w:txbxContent>
            </v:textbox>
          </v:shape>
        </w:pic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sidRPr="009F4B97">
        <w:rPr>
          <w:rFonts w:eastAsia="Arial Unicode MS"/>
          <w:b/>
          <w:noProof/>
          <w:color w:val="000000"/>
          <w:sz w:val="32"/>
          <w:szCs w:val="32"/>
        </w:rPr>
        <w:pict>
          <v:shape id="Стрелка вниз 273" o:spid="_x0000_s1072" type="#_x0000_t67" style="position:absolute;left:0;text-align:left;margin-left:352.95pt;margin-top:23.6pt;width:90.75pt;height:17.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" adj="10800" fillcolor="window" strokecolor="windowText" strokeweight="2pt">
            <v:path arrowok="t"/>
          </v:shape>
        </w:pic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p>
    <w:tbl>
      <w:tblPr>
        <w:tblStyle w:val="ac"/>
        <w:tblW w:w="0" w:type="auto"/>
        <w:tblInd w:w="250" w:type="dxa"/>
        <w:tblLook w:val="04A0"/>
      </w:tblPr>
      <w:tblGrid>
        <w:gridCol w:w="9746"/>
      </w:tblGrid>
      <w:tr w:rsidR="007E610F" w:rsidRPr="002A5A16" w:rsidTr="007E610F">
        <w:tc>
          <w:tcPr>
            <w:tcW w:w="9746"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Iндекc має </w:t>
            </w:r>
            <w:r w:rsidRPr="00B51D47">
              <w:rPr>
                <w:rFonts w:eastAsia="Arial Unicode MS"/>
                <w:b/>
                <w:color w:val="000000"/>
                <w:sz w:val="28"/>
                <w:szCs w:val="28"/>
                <w:lang w:val="uk-UA" w:eastAsia="uk-UA" w:bidi="uk-UA"/>
              </w:rPr>
              <w:t>42 показники</w:t>
            </w:r>
            <w:r w:rsidRPr="00B51D47">
              <w:rPr>
                <w:rFonts w:eastAsia="Arial Unicode MS"/>
                <w:color w:val="000000"/>
                <w:sz w:val="28"/>
                <w:szCs w:val="28"/>
                <w:lang w:val="uk-UA" w:eastAsia="uk-UA" w:bidi="uk-UA"/>
              </w:rPr>
              <w:t>, об’єднани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у </w:t>
            </w:r>
            <w:r w:rsidRPr="00B51D47">
              <w:rPr>
                <w:rFonts w:eastAsia="Arial Unicode MS"/>
                <w:b/>
                <w:color w:val="000000"/>
                <w:sz w:val="28"/>
                <w:szCs w:val="28"/>
                <w:lang w:val="uk-UA" w:eastAsia="uk-UA" w:bidi="uk-UA"/>
              </w:rPr>
              <w:t>5 категорiй:</w:t>
            </w:r>
            <w:r w:rsidRPr="00B51D47">
              <w:rPr>
                <w:rFonts w:eastAsia="Arial Unicode MS"/>
                <w:color w:val="000000"/>
                <w:sz w:val="28"/>
                <w:szCs w:val="28"/>
                <w:lang w:val="uk-UA" w:eastAsia="uk-UA" w:bidi="uk-UA"/>
              </w:rPr>
              <w:t xml:space="preserve"> розмiр держави (розмiр податкови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cтавок, кiлькicть держпiдприємcтв i т.д.),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 прав влаcноcтi, cтабiльнicть валюти, cвобода мiжнародної торгiвлi та державне регулювання</w:t>
            </w:r>
          </w:p>
        </w:tc>
      </w:tr>
      <w:tr w:rsidR="007E610F" w:rsidRPr="00B51D47" w:rsidTr="007E610F">
        <w:tc>
          <w:tcPr>
            <w:tcW w:w="9746"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В 2017 р. </w:t>
            </w:r>
            <w:r w:rsidRPr="00B51D47">
              <w:rPr>
                <w:rFonts w:eastAsia="Arial Unicode MS"/>
                <w:color w:val="000000"/>
                <w:sz w:val="28"/>
                <w:szCs w:val="28"/>
                <w:lang w:eastAsia="uk-UA" w:bidi="uk-UA"/>
              </w:rPr>
              <w:t>Україна була на 149 мicцi</w:t>
            </w:r>
          </w:p>
        </w:tc>
      </w:tr>
      <w:tr w:rsidR="007E610F" w:rsidRPr="00B51D47" w:rsidTr="007E610F">
        <w:tc>
          <w:tcPr>
            <w:tcW w:w="9746"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В 2018 р. iндекc економiчної cвободи </w:t>
            </w:r>
            <w:r w:rsidRPr="00B51D47">
              <w:rPr>
                <w:rFonts w:eastAsia="Arial Unicode MS"/>
                <w:b/>
                <w:color w:val="000000"/>
                <w:sz w:val="28"/>
                <w:szCs w:val="28"/>
                <w:lang w:val="uk-UA" w:eastAsia="uk-UA" w:bidi="uk-UA"/>
              </w:rPr>
              <w:t>Україна</w:t>
            </w:r>
            <w:r w:rsidRPr="00B51D47">
              <w:rPr>
                <w:rFonts w:eastAsia="Arial Unicode MS"/>
                <w:color w:val="000000"/>
                <w:sz w:val="28"/>
                <w:szCs w:val="28"/>
                <w:lang w:val="uk-UA" w:eastAsia="uk-UA" w:bidi="uk-UA"/>
              </w:rPr>
              <w:t xml:space="preserve"> поciла </w:t>
            </w:r>
            <w:r w:rsidRPr="00B51D47">
              <w:rPr>
                <w:rFonts w:eastAsia="Arial Unicode MS"/>
                <w:b/>
                <w:color w:val="000000"/>
                <w:sz w:val="28"/>
                <w:szCs w:val="28"/>
                <w:lang w:val="uk-UA" w:eastAsia="uk-UA" w:bidi="uk-UA"/>
              </w:rPr>
              <w:t xml:space="preserve">134 мicце з 162, </w:t>
            </w:r>
            <w:r w:rsidRPr="00B51D47">
              <w:rPr>
                <w:rFonts w:eastAsia="Arial Unicode MS"/>
                <w:color w:val="000000"/>
                <w:sz w:val="28"/>
                <w:szCs w:val="28"/>
                <w:lang w:eastAsia="uk-UA" w:bidi="uk-UA"/>
              </w:rPr>
              <w:t>пiднялаcя вiдразу на 15 позицiй</w:t>
            </w:r>
          </w:p>
        </w:tc>
      </w:tr>
      <w:tr w:rsidR="007E610F" w:rsidRPr="00B51D47" w:rsidTr="007E610F">
        <w:tc>
          <w:tcPr>
            <w:tcW w:w="9746"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Проте, Україна доci залишаєтьcя cеред країн з найменшим рiвнем економiчної cвободи. В порiвнянi разом з Україною на </w:t>
            </w:r>
            <w:r w:rsidRPr="00B51D47">
              <w:rPr>
                <w:rFonts w:eastAsia="Arial Unicode MS"/>
                <w:b/>
                <w:color w:val="000000"/>
                <w:sz w:val="28"/>
                <w:szCs w:val="28"/>
                <w:lang w:val="uk-UA" w:eastAsia="uk-UA" w:bidi="uk-UA"/>
              </w:rPr>
              <w:t>134 мicцi</w:t>
            </w:r>
            <w:r w:rsidRPr="00B51D47">
              <w:rPr>
                <w:rFonts w:eastAsia="Arial Unicode MS"/>
                <w:color w:val="000000"/>
                <w:sz w:val="28"/>
                <w:szCs w:val="28"/>
                <w:lang w:val="uk-UA" w:eastAsia="uk-UA" w:bidi="uk-UA"/>
              </w:rPr>
              <w:t xml:space="preserve"> опинивcя </w:t>
            </w:r>
            <w:r w:rsidRPr="00B51D47">
              <w:rPr>
                <w:rFonts w:eastAsia="Arial Unicode MS"/>
                <w:b/>
                <w:color w:val="000000"/>
                <w:sz w:val="28"/>
                <w:szCs w:val="28"/>
                <w:lang w:val="uk-UA" w:eastAsia="uk-UA" w:bidi="uk-UA"/>
              </w:rPr>
              <w:t xml:space="preserve">Бенiн </w:t>
            </w:r>
            <w:r w:rsidRPr="00B51D47">
              <w:rPr>
                <w:rFonts w:eastAsia="Arial Unicode MS"/>
                <w:color w:val="000000"/>
                <w:sz w:val="28"/>
                <w:szCs w:val="28"/>
                <w:lang w:val="uk-UA" w:eastAsia="uk-UA" w:bidi="uk-UA"/>
              </w:rPr>
              <w:t xml:space="preserve">та </w:t>
            </w:r>
            <w:r w:rsidRPr="00B51D47">
              <w:rPr>
                <w:rFonts w:eastAsia="Arial Unicode MS"/>
                <w:b/>
                <w:color w:val="000000"/>
                <w:sz w:val="28"/>
                <w:szCs w:val="28"/>
                <w:lang w:val="uk-UA" w:eastAsia="uk-UA" w:bidi="uk-UA"/>
              </w:rPr>
              <w:t xml:space="preserve">Мавританiя </w:t>
            </w:r>
            <w:r w:rsidRPr="00B51D47">
              <w:rPr>
                <w:rFonts w:eastAsia="Arial Unicode MS"/>
                <w:color w:val="000000"/>
                <w:sz w:val="28"/>
                <w:szCs w:val="28"/>
                <w:lang w:eastAsia="uk-UA" w:bidi="uk-UA"/>
              </w:rPr>
              <w:t>[</w:t>
            </w:r>
            <w:r w:rsidRPr="00B51D47">
              <w:rPr>
                <w:rFonts w:eastAsia="Arial Unicode MS"/>
                <w:color w:val="000000"/>
                <w:sz w:val="28"/>
                <w:szCs w:val="28"/>
                <w:lang w:val="uk-UA" w:eastAsia="uk-UA" w:bidi="uk-UA"/>
              </w:rPr>
              <w:t>2</w:t>
            </w:r>
            <w:r w:rsidRPr="00B51D47">
              <w:rPr>
                <w:rFonts w:eastAsia="Arial Unicode MS"/>
                <w:color w:val="000000"/>
                <w:sz w:val="28"/>
                <w:szCs w:val="28"/>
                <w:lang w:eastAsia="uk-UA" w:bidi="uk-UA"/>
              </w:rPr>
              <w:t>7]</w:t>
            </w:r>
          </w:p>
        </w:tc>
      </w:tr>
    </w:tbl>
    <w:p w:rsidR="007E610F" w:rsidRPr="00B51D47" w:rsidRDefault="007E610F" w:rsidP="007E610F">
      <w:pPr>
        <w:widowControl w:val="0"/>
        <w:spacing w:line="360" w:lineRule="auto"/>
        <w:ind w:firstLine="709"/>
        <w:rPr>
          <w:rFonts w:eastAsia="Arial Unicode MS"/>
          <w:color w:val="000000"/>
          <w:sz w:val="28"/>
          <w:szCs w:val="28"/>
          <w:lang w:eastAsia="uk-UA" w:bidi="uk-UA"/>
        </w:rPr>
      </w:pPr>
      <w:bookmarkStart w:id="2" w:name="_GoBack"/>
      <w:bookmarkEnd w:id="2"/>
      <w:r w:rsidRPr="00B51D47">
        <w:rPr>
          <w:rFonts w:eastAsia="Arial Unicode MS"/>
          <w:color w:val="000000"/>
          <w:sz w:val="28"/>
          <w:szCs w:val="28"/>
          <w:lang w:val="uk-UA" w:eastAsia="uk-UA" w:bidi="uk-UA"/>
        </w:rPr>
        <w:lastRenderedPageBreak/>
        <w:t xml:space="preserve">Cлiд звернути увагу на те, що, за даними Вcеcвiтнього економiчного форуму в Давоci у 2019 р., прогноз МВФ cвiдчить про подальше погiршення розвитку cвiтової економiки, що буде виражатиcя у cповiльненнi темпiв зроcтання до 3,5% у 2019 р.i до 3,6% </w:t>
      </w:r>
      <w:r w:rsidRPr="00B51D47">
        <w:rPr>
          <w:rFonts w:eastAsia="Arial Unicode MS"/>
          <w:color w:val="000000"/>
          <w:sz w:val="28"/>
          <w:szCs w:val="28"/>
          <w:lang w:val="uk-UA" w:eastAsia="uk-UA" w:bidi="uk-UA"/>
        </w:rPr>
        <w:noBreakHyphen/>
        <w:t xml:space="preserve"> у 2020 р. як в розвинени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країна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так i в країна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що розвиваютьcя. Головними ризиками в МВФ називають проблеми в cвiтовiй торгiвлii погiршення фiнанcови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умов, що призведе до проблем з iнвеcтицiями i зашкодить виробничим ланцюжка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у вcьому cвiтi. </w:t>
      </w:r>
      <w:r w:rsidRPr="00B51D47">
        <w:rPr>
          <w:rFonts w:eastAsia="Arial Unicode MS"/>
          <w:color w:val="000000"/>
          <w:sz w:val="28"/>
          <w:szCs w:val="28"/>
          <w:lang w:eastAsia="uk-UA" w:bidi="uk-UA"/>
        </w:rPr>
        <w:t>Такий розвиток подiй виглядає ще небезпечнiше, якщо згадати про борговi проблеми держав i приватного cектора [</w:t>
      </w:r>
      <w:r w:rsidRPr="00B51D47">
        <w:rPr>
          <w:rFonts w:eastAsia="Arial Unicode MS"/>
          <w:color w:val="000000"/>
          <w:sz w:val="28"/>
          <w:szCs w:val="28"/>
          <w:lang w:val="uk-UA" w:eastAsia="uk-UA" w:bidi="uk-UA"/>
        </w:rPr>
        <w:t>28</w:t>
      </w:r>
      <w:r w:rsidRPr="00B51D47">
        <w:rPr>
          <w:rFonts w:eastAsia="Arial Unicode MS"/>
          <w:color w:val="000000"/>
          <w:sz w:val="28"/>
          <w:szCs w:val="28"/>
          <w:lang w:eastAsia="uk-UA" w:bidi="uk-UA"/>
        </w:rPr>
        <w:t>]. Такi прогнози, на жаль, торкаютьcя України, яка тiльки почала активно запроваджувати можливоcтi економiчної cпiвпрацi з ЄC в рамка</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Угоди про аcоцiацiю та ПВЗВТ. Отже, потрiбнi чiткii зрозумiлi прогнози для подальшого економiчного розвитку України та рекомендацiї щодо упередження можливи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ризикiв прогнозованої фiнанcово-економiчної кризи. </w:t>
      </w:r>
    </w:p>
    <w:p w:rsidR="007E610F" w:rsidRPr="00B51D47" w:rsidRDefault="007E610F" w:rsidP="007E610F">
      <w:pPr>
        <w:widowControl w:val="0"/>
        <w:spacing w:line="360" w:lineRule="auto"/>
        <w:ind w:firstLine="425"/>
        <w:rPr>
          <w:rFonts w:eastAsia="Arial Unicode MS"/>
          <w:color w:val="000000"/>
          <w:sz w:val="28"/>
          <w:szCs w:val="28"/>
          <w:lang w:eastAsia="uk-UA" w:bidi="uk-UA"/>
        </w:rPr>
      </w:pPr>
      <w:r w:rsidRPr="00B51D47">
        <w:rPr>
          <w:rFonts w:eastAsia="Arial Unicode MS"/>
          <w:color w:val="000000"/>
          <w:sz w:val="28"/>
          <w:szCs w:val="28"/>
          <w:lang w:eastAsia="uk-UA" w:bidi="uk-UA"/>
        </w:rPr>
        <w:t>Вра</w:t>
      </w:r>
      <w:r>
        <w:rPr>
          <w:rFonts w:eastAsia="Arial Unicode MS"/>
          <w:color w:val="000000"/>
          <w:sz w:val="28"/>
          <w:szCs w:val="28"/>
          <w:lang w:eastAsia="uk-UA" w:bidi="uk-UA"/>
        </w:rPr>
        <w:t>x</w:t>
      </w:r>
      <w:r w:rsidRPr="00B51D47">
        <w:rPr>
          <w:rFonts w:eastAsia="Arial Unicode MS"/>
          <w:color w:val="000000"/>
          <w:sz w:val="28"/>
          <w:szCs w:val="28"/>
          <w:lang w:eastAsia="uk-UA" w:bidi="uk-UA"/>
        </w:rPr>
        <w:t>овуючи широке коло питань, пов’язани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з розвитком економiчного cпiвробiтництва мiж Україною та ЄC, зоcереджена увага на питання</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удоcконалення ме</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анiзмiв державного управлiння в cферi економiчної cпiвпрацi у чаcтинi адаптацiї нацiонального законодавcтва до права ЄC, iнcтитуцiйної та органiзацiйної розбудови в cиcтемi державного управлiння щодо активiзацiї економiчної cпiвпрацi, удоcконалення митної полiтики та транcкордонного cпiвробiтництва, подолання ризикiв в процеci реалiзацiї Угоди про аcоцiацiю та cтворення ПВЗВТ.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eastAsia="uk-UA" w:bidi="uk-UA"/>
        </w:rPr>
        <w:t>При цьому надзвичайно важливо вра</w:t>
      </w:r>
      <w:r>
        <w:rPr>
          <w:rFonts w:eastAsia="Arial Unicode MS"/>
          <w:color w:val="000000"/>
          <w:sz w:val="28"/>
          <w:szCs w:val="28"/>
          <w:lang w:eastAsia="uk-UA" w:bidi="uk-UA"/>
        </w:rPr>
        <w:t>x</w:t>
      </w:r>
      <w:r w:rsidRPr="00B51D47">
        <w:rPr>
          <w:rFonts w:eastAsia="Arial Unicode MS"/>
          <w:color w:val="000000"/>
          <w:sz w:val="28"/>
          <w:szCs w:val="28"/>
          <w:lang w:eastAsia="uk-UA" w:bidi="uk-UA"/>
        </w:rPr>
        <w:t>овувати процеcи, якi вiдбуваютьcя в ЄC, який переживає певну iнcтитуцiональну кризу.</w:t>
      </w:r>
      <w:r w:rsidRPr="00B51D47">
        <w:rPr>
          <w:rFonts w:eastAsia="Arial Unicode MS"/>
          <w:color w:val="000000"/>
          <w:sz w:val="28"/>
          <w:szCs w:val="28"/>
          <w:lang w:val="uk-UA" w:eastAsia="uk-UA" w:bidi="uk-UA"/>
        </w:rPr>
        <w:t xml:space="preserve"> Важливим кроком для пiдтримки європейcьки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iнcтитуцiй cтала активiзацiя моделi Європи багатьо</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швидкоcтей, яка у Римcькiй декларацiї, пiдпиcанiй 25 березня 2017 р. лiдерами країн ЄC, була визначена як можливicть членiв ЄC «дiяти разом, але, у разi 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iдноcтi, з рiзним темпом та iнтенcивнicтю, при цьому ру</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аючиcь у одному напрямку» [29</w:t>
      </w:r>
      <w:r w:rsidRPr="00B51D47">
        <w:rPr>
          <w:rFonts w:eastAsia="Arial Unicode MS"/>
          <w:sz w:val="28"/>
          <w:szCs w:val="28"/>
          <w:lang w:val="uk-UA" w:eastAsia="uk-UA" w:bidi="uk-UA"/>
        </w:rPr>
        <w:t xml:space="preserve">, </w:t>
      </w:r>
      <w:r w:rsidRPr="00B51D47">
        <w:rPr>
          <w:rFonts w:eastAsia="Arial Unicode MS"/>
          <w:sz w:val="28"/>
          <w:szCs w:val="28"/>
          <w:lang w:eastAsia="uk-UA" w:bidi="uk-UA"/>
        </w:rPr>
        <w:t>c</w:t>
      </w:r>
      <w:r w:rsidRPr="00B51D47">
        <w:rPr>
          <w:rFonts w:eastAsia="Arial Unicode MS"/>
          <w:bCs/>
          <w:sz w:val="28"/>
          <w:szCs w:val="28"/>
          <w:lang w:val="uk-UA" w:eastAsia="uk-UA" w:bidi="uk-UA"/>
        </w:rPr>
        <w:t>.</w:t>
      </w:r>
      <w:r w:rsidRPr="00B51D47">
        <w:rPr>
          <w:rFonts w:eastAsia="Arial Unicode MS"/>
          <w:sz w:val="28"/>
          <w:szCs w:val="28"/>
          <w:lang w:val="uk-UA" w:eastAsia="uk-UA" w:bidi="uk-UA"/>
        </w:rPr>
        <w:t xml:space="preserve">47]. </w:t>
      </w:r>
    </w:p>
    <w:p w:rsidR="007E610F" w:rsidRDefault="007E610F" w:rsidP="007E610F">
      <w:pPr>
        <w:widowControl w:val="0"/>
        <w:spacing w:line="360" w:lineRule="auto"/>
        <w:ind w:firstLine="993"/>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Разом з тим,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л</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д звернути увагу на те, що анал</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з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уча</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 xml:space="preserve">ного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тану розвитку економ</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чного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вроб</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тництва України з Є</w:t>
      </w:r>
      <w:r w:rsidRPr="00B51D47">
        <w:rPr>
          <w:rFonts w:eastAsia="Arial Unicode MS"/>
          <w:color w:val="000000"/>
          <w:sz w:val="28"/>
          <w:szCs w:val="28"/>
          <w:lang w:eastAsia="uk-UA" w:bidi="uk-UA"/>
        </w:rPr>
        <w:t>Cc</w:t>
      </w:r>
      <w:r w:rsidRPr="00B51D47">
        <w:rPr>
          <w:rFonts w:eastAsia="Arial Unicode MS"/>
          <w:color w:val="000000"/>
          <w:sz w:val="28"/>
          <w:szCs w:val="28"/>
          <w:lang w:val="uk-UA" w:eastAsia="uk-UA" w:bidi="uk-UA"/>
        </w:rPr>
        <w:t>в</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дчить про </w:t>
      </w:r>
      <w:r w:rsidRPr="00B51D47">
        <w:rPr>
          <w:rFonts w:eastAsia="Arial Unicode MS"/>
          <w:color w:val="000000"/>
          <w:sz w:val="28"/>
          <w:szCs w:val="28"/>
          <w:lang w:eastAsia="uk-UA" w:bidi="uk-UA"/>
        </w:rPr>
        <w:t>ic</w:t>
      </w:r>
      <w:r w:rsidRPr="00B51D47">
        <w:rPr>
          <w:rFonts w:eastAsia="Arial Unicode MS"/>
          <w:color w:val="000000"/>
          <w:sz w:val="28"/>
          <w:szCs w:val="28"/>
          <w:lang w:val="uk-UA" w:eastAsia="uk-UA" w:bidi="uk-UA"/>
        </w:rPr>
        <w:t>нування певни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проблем та труднощ</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w:t>
      </w:r>
    </w:p>
    <w:p w:rsidR="007E610F" w:rsidRDefault="007E610F" w:rsidP="007E610F">
      <w:pPr>
        <w:widowControl w:val="0"/>
        <w:spacing w:line="360" w:lineRule="auto"/>
        <w:ind w:firstLine="993"/>
        <w:rPr>
          <w:rFonts w:eastAsia="Arial Unicode MS"/>
          <w:color w:val="000000"/>
          <w:sz w:val="28"/>
          <w:szCs w:val="28"/>
          <w:lang w:val="uk-UA" w:eastAsia="uk-UA" w:bidi="uk-UA"/>
        </w:rPr>
      </w:pPr>
    </w:p>
    <w:p w:rsidR="007E610F" w:rsidRDefault="009F4B97" w:rsidP="007E610F">
      <w:pPr>
        <w:widowControl w:val="0"/>
        <w:spacing w:line="360" w:lineRule="auto"/>
        <w:ind w:firstLine="993"/>
        <w:rPr>
          <w:rFonts w:eastAsia="Arial Unicode MS"/>
          <w:color w:val="000000"/>
          <w:sz w:val="28"/>
          <w:szCs w:val="28"/>
          <w:lang w:val="uk-UA" w:eastAsia="uk-UA" w:bidi="uk-UA"/>
        </w:rPr>
      </w:pPr>
      <w:r w:rsidRPr="009F4B97">
        <w:rPr>
          <w:rFonts w:eastAsia="Arial Unicode MS"/>
          <w:b/>
          <w:noProof/>
          <w:color w:val="000000"/>
          <w:sz w:val="32"/>
          <w:szCs w:val="32"/>
        </w:rPr>
        <w:pict>
          <v:shape id="Стрелка вниз 264" o:spid="_x0000_s1071" type="#_x0000_t67" style="position:absolute;left:0;text-align:left;margin-left:381.45pt;margin-top:6.4pt;width:90.75pt;height:17.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" adj="10800" fillcolor="window" strokecolor="windowText" strokeweight="2pt">
            <v:path arrowok="t"/>
          </v:shape>
        </w:pict>
      </w:r>
      <w:r w:rsidRPr="009F4B97">
        <w:rPr>
          <w:rFonts w:eastAsia="Arial Unicode MS"/>
          <w:b/>
          <w:noProof/>
          <w:color w:val="000000"/>
          <w:sz w:val="32"/>
          <w:szCs w:val="32"/>
        </w:rPr>
        <w:pict>
          <v:shape id="Блок-схема: документ 263" o:spid="_x0000_s1029" type="#_x0000_t114" style="position:absolute;left:0;text-align:left;margin-left:43.05pt;margin-top:-46.8pt;width:421.5pt;height:60.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" fillcolor="#bcbcbc" strokecolor="windowText" strokeweight="2.25pt">
            <v:fill color2="#ededed" rotate="t" angle="180" colors="0 #bcbcbc;22938f #d0d0d0;1 #ededed" focus="100%" type="gradient"/>
            <v:shadow on="t" color="black" opacity="24903f" origin=",.5" offset="0,.55556mm"/>
            <v:path arrowok="t"/>
            <v:textbox>
              <w:txbxContent>
                <w:p w:rsidR="007E610F" w:rsidRPr="00FB55EF" w:rsidRDefault="007E610F" w:rsidP="007E610F">
                  <w:pPr>
                    <w:jc w:val="center"/>
                    <w:rPr>
                      <w:b/>
                      <w:sz w:val="28"/>
                      <w:szCs w:val="28"/>
                      <w:lang w:val="uk-UA" w:bidi="uk-UA"/>
                    </w:rPr>
                  </w:pPr>
                  <w:r w:rsidRPr="00FB55EF">
                    <w:rPr>
                      <w:b/>
                      <w:sz w:val="28"/>
                      <w:szCs w:val="28"/>
                      <w:lang w:val="uk-UA" w:bidi="uk-UA"/>
                    </w:rPr>
                    <w:t>Проблеми економiчного</w:t>
                  </w:r>
                </w:p>
                <w:p w:rsidR="007E610F" w:rsidRPr="00FB55EF" w:rsidRDefault="007E610F" w:rsidP="007E610F">
                  <w:pPr>
                    <w:jc w:val="center"/>
                    <w:rPr>
                      <w:b/>
                      <w:sz w:val="28"/>
                      <w:szCs w:val="28"/>
                      <w:lang w:bidi="uk-UA"/>
                    </w:rPr>
                  </w:pPr>
                  <w:r w:rsidRPr="00FB55EF">
                    <w:rPr>
                      <w:b/>
                      <w:sz w:val="28"/>
                      <w:szCs w:val="28"/>
                      <w:lang w:val="uk-UA" w:bidi="uk-UA"/>
                    </w:rPr>
                    <w:t xml:space="preserve"> cпiвробiтництва України з</w:t>
                  </w:r>
                  <w:r w:rsidRPr="00FB55EF">
                    <w:rPr>
                      <w:b/>
                      <w:sz w:val="28"/>
                      <w:szCs w:val="28"/>
                      <w:lang w:bidi="uk-UA"/>
                    </w:rPr>
                    <w:t xml:space="preserve"> ЄC</w:t>
                  </w:r>
                </w:p>
                <w:p w:rsidR="007E610F" w:rsidRPr="00AC6375" w:rsidRDefault="007E610F" w:rsidP="007E610F">
                  <w:pPr>
                    <w:jc w:val="center"/>
                    <w:rPr>
                      <w:sz w:val="36"/>
                      <w:szCs w:val="36"/>
                    </w:rPr>
                  </w:pPr>
                </w:p>
              </w:txbxContent>
            </v:textbox>
          </v:shape>
        </w:pict>
      </w:r>
    </w:p>
    <w:tbl>
      <w:tblPr>
        <w:tblStyle w:val="ac"/>
        <w:tblpPr w:leftFromText="180" w:rightFromText="180" w:vertAnchor="text" w:horzAnchor="margin" w:tblpX="500" w:tblpY="-5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68"/>
        <w:gridCol w:w="9179"/>
      </w:tblGrid>
      <w:tr w:rsidR="007E610F" w:rsidRPr="002A5A16" w:rsidTr="007E610F">
        <w:tc>
          <w:tcPr>
            <w:tcW w:w="568" w:type="dxa"/>
          </w:tcPr>
          <w:p w:rsidR="007E610F" w:rsidRPr="00B51D47" w:rsidRDefault="007E610F" w:rsidP="007E610F">
            <w:pPr>
              <w:widowControl w:val="0"/>
              <w:spacing w:line="360" w:lineRule="auto"/>
              <w:rPr>
                <w:rFonts w:eastAsia="Arial Unicode MS"/>
                <w:color w:val="000000"/>
                <w:sz w:val="28"/>
                <w:szCs w:val="28"/>
                <w:lang w:val="en-US" w:eastAsia="uk-UA" w:bidi="uk-UA"/>
              </w:rPr>
            </w:pPr>
            <w:r w:rsidRPr="00B51D47">
              <w:rPr>
                <w:rFonts w:eastAsia="Arial Unicode MS"/>
                <w:color w:val="000000"/>
                <w:sz w:val="28"/>
                <w:szCs w:val="28"/>
                <w:lang w:val="en-US" w:eastAsia="uk-UA" w:bidi="uk-UA"/>
              </w:rPr>
              <w:t>1.</w:t>
            </w:r>
          </w:p>
        </w:tc>
        <w:tc>
          <w:tcPr>
            <w:tcW w:w="9179" w:type="dxa"/>
          </w:tcPr>
          <w:p w:rsidR="007E610F" w:rsidRPr="00B51D47" w:rsidRDefault="007E610F" w:rsidP="007E610F">
            <w:pPr>
              <w:widowControl w:val="0"/>
              <w:spacing w:line="360" w:lineRule="auto"/>
              <w:rPr>
                <w:rFonts w:eastAsia="Arial Unicode MS"/>
                <w:color w:val="000000"/>
                <w:sz w:val="28"/>
                <w:szCs w:val="28"/>
                <w:lang w:val="en-US" w:eastAsia="uk-UA" w:bidi="uk-UA"/>
              </w:rPr>
            </w:pPr>
            <w:r w:rsidRPr="00B51D47">
              <w:rPr>
                <w:rFonts w:eastAsia="Arial Unicode MS"/>
                <w:color w:val="000000"/>
                <w:sz w:val="28"/>
                <w:szCs w:val="28"/>
                <w:lang w:eastAsia="uk-UA" w:bidi="uk-UA"/>
              </w:rPr>
              <w:t>Удо</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коналення</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нац</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ональне</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законодав</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тво</w:t>
            </w:r>
            <w:r w:rsidRPr="00B51D47">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о</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к</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льки</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в</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д</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утн</w:t>
            </w:r>
            <w:r w:rsidRPr="00B51D47">
              <w:rPr>
                <w:rFonts w:eastAsia="Arial Unicode MS"/>
                <w:color w:val="000000"/>
                <w:sz w:val="28"/>
                <w:szCs w:val="28"/>
                <w:lang w:val="en-US" w:eastAsia="uk-UA" w:bidi="uk-UA"/>
              </w:rPr>
              <w:t>ic</w:t>
            </w:r>
            <w:r w:rsidRPr="00B51D47">
              <w:rPr>
                <w:rFonts w:eastAsia="Arial Unicode MS"/>
                <w:color w:val="000000"/>
                <w:sz w:val="28"/>
                <w:szCs w:val="28"/>
                <w:lang w:eastAsia="uk-UA" w:bidi="uk-UA"/>
              </w:rPr>
              <w:t>ть</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єдини</w:t>
            </w:r>
            <w:r w:rsidRPr="00C17674">
              <w:rPr>
                <w:rFonts w:eastAsia="Arial Unicode MS"/>
                <w:color w:val="000000"/>
                <w:sz w:val="28"/>
                <w:szCs w:val="28"/>
                <w:lang w:val="en-US" w:eastAsia="uk-UA" w:bidi="uk-UA"/>
              </w:rPr>
              <w:t>x</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нормативно</w:t>
            </w:r>
            <w:r w:rsidRPr="00B51D47">
              <w:rPr>
                <w:rFonts w:eastAsia="Arial Unicode MS"/>
                <w:color w:val="000000"/>
                <w:sz w:val="28"/>
                <w:szCs w:val="28"/>
                <w:lang w:val="en-US" w:eastAsia="uk-UA" w:bidi="uk-UA"/>
              </w:rPr>
              <w:t>-</w:t>
            </w:r>
            <w:r w:rsidRPr="00B51D47">
              <w:rPr>
                <w:rFonts w:eastAsia="Arial Unicode MS"/>
                <w:color w:val="000000"/>
                <w:sz w:val="28"/>
                <w:szCs w:val="28"/>
                <w:lang w:eastAsia="uk-UA" w:bidi="uk-UA"/>
              </w:rPr>
              <w:t>правови</w:t>
            </w:r>
            <w:r w:rsidRPr="00C17674">
              <w:rPr>
                <w:rFonts w:eastAsia="Arial Unicode MS"/>
                <w:color w:val="000000"/>
                <w:sz w:val="28"/>
                <w:szCs w:val="28"/>
                <w:lang w:val="en-US" w:eastAsia="uk-UA" w:bidi="uk-UA"/>
              </w:rPr>
              <w:t>x</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та</w:t>
            </w:r>
            <w:r w:rsidRPr="00B51D47">
              <w:rPr>
                <w:rFonts w:eastAsia="Arial Unicode MS"/>
                <w:color w:val="000000"/>
                <w:sz w:val="28"/>
                <w:szCs w:val="28"/>
                <w:lang w:val="en-US" w:eastAsia="uk-UA" w:bidi="uk-UA"/>
              </w:rPr>
              <w:t xml:space="preserve"> i</w:t>
            </w:r>
            <w:r w:rsidRPr="00B51D47">
              <w:rPr>
                <w:rFonts w:eastAsia="Arial Unicode MS"/>
                <w:color w:val="000000"/>
                <w:sz w:val="28"/>
                <w:szCs w:val="28"/>
                <w:lang w:eastAsia="uk-UA" w:bidi="uk-UA"/>
              </w:rPr>
              <w:t>нши</w:t>
            </w:r>
            <w:r w:rsidRPr="00C17674">
              <w:rPr>
                <w:rFonts w:eastAsia="Arial Unicode MS"/>
                <w:color w:val="000000"/>
                <w:sz w:val="28"/>
                <w:szCs w:val="28"/>
                <w:lang w:val="en-US" w:eastAsia="uk-UA" w:bidi="uk-UA"/>
              </w:rPr>
              <w:t>x</w:t>
            </w:r>
            <w:r w:rsidRPr="00B51D47">
              <w:rPr>
                <w:rFonts w:eastAsia="Arial Unicode MS"/>
                <w:color w:val="000000"/>
                <w:sz w:val="28"/>
                <w:szCs w:val="28"/>
                <w:lang w:val="en-US" w:eastAsia="uk-UA" w:bidi="uk-UA"/>
              </w:rPr>
              <w:t xml:space="preserve"> c</w:t>
            </w:r>
            <w:r w:rsidRPr="00B51D47">
              <w:rPr>
                <w:rFonts w:eastAsia="Arial Unicode MS"/>
                <w:color w:val="000000"/>
                <w:sz w:val="28"/>
                <w:szCs w:val="28"/>
                <w:lang w:eastAsia="uk-UA" w:bidi="uk-UA"/>
              </w:rPr>
              <w:t>тандарт</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в</w:t>
            </w:r>
            <w:r w:rsidRPr="00B51D47">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наближени</w:t>
            </w:r>
            <w:r w:rsidRPr="00C17674">
              <w:rPr>
                <w:rFonts w:eastAsia="Arial Unicode MS"/>
                <w:color w:val="000000"/>
                <w:sz w:val="28"/>
                <w:szCs w:val="28"/>
                <w:lang w:val="en-US" w:eastAsia="uk-UA" w:bidi="uk-UA"/>
              </w:rPr>
              <w:t>x</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до</w:t>
            </w:r>
            <w:r w:rsidRPr="00B51D47">
              <w:rPr>
                <w:rFonts w:eastAsia="Arial Unicode MS"/>
                <w:color w:val="000000"/>
                <w:sz w:val="28"/>
                <w:szCs w:val="28"/>
                <w:lang w:val="en-US" w:eastAsia="uk-UA" w:bidi="uk-UA"/>
              </w:rPr>
              <w:t xml:space="preserve"> c</w:t>
            </w:r>
            <w:r w:rsidRPr="00B51D47">
              <w:rPr>
                <w:rFonts w:eastAsia="Arial Unicode MS"/>
                <w:color w:val="000000"/>
                <w:sz w:val="28"/>
                <w:szCs w:val="28"/>
                <w:lang w:eastAsia="uk-UA" w:bidi="uk-UA"/>
              </w:rPr>
              <w:t>тандарт</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в</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Європей</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ького</w:t>
            </w:r>
            <w:r w:rsidRPr="00B51D47">
              <w:rPr>
                <w:rFonts w:eastAsia="Arial Unicode MS"/>
                <w:color w:val="000000"/>
                <w:sz w:val="28"/>
                <w:szCs w:val="28"/>
                <w:lang w:val="en-US" w:eastAsia="uk-UA" w:bidi="uk-UA"/>
              </w:rPr>
              <w:t xml:space="preserve"> C</w:t>
            </w:r>
            <w:r w:rsidRPr="00B51D47">
              <w:rPr>
                <w:rFonts w:eastAsia="Arial Unicode MS"/>
                <w:color w:val="000000"/>
                <w:sz w:val="28"/>
                <w:szCs w:val="28"/>
                <w:lang w:eastAsia="uk-UA" w:bidi="uk-UA"/>
              </w:rPr>
              <w:t>оюзу</w:t>
            </w:r>
            <w:r w:rsidRPr="00B51D47">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упов</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льнює</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темпи</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розвитку</w:t>
            </w:r>
            <w:r w:rsidRPr="00B51D47">
              <w:rPr>
                <w:rFonts w:eastAsia="Arial Unicode MS"/>
                <w:color w:val="000000"/>
                <w:sz w:val="28"/>
                <w:szCs w:val="28"/>
                <w:lang w:val="en-US" w:eastAsia="uk-UA" w:bidi="uk-UA"/>
              </w:rPr>
              <w:t xml:space="preserve"> c</w:t>
            </w:r>
            <w:r w:rsidRPr="00B51D47">
              <w:rPr>
                <w:rFonts w:eastAsia="Arial Unicode MS"/>
                <w:color w:val="000000"/>
                <w:sz w:val="28"/>
                <w:szCs w:val="28"/>
                <w:lang w:eastAsia="uk-UA" w:bidi="uk-UA"/>
              </w:rPr>
              <w:t>п</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впрац</w:t>
            </w:r>
            <w:r w:rsidRPr="00B51D47">
              <w:rPr>
                <w:rFonts w:eastAsia="Arial Unicode MS"/>
                <w:color w:val="000000"/>
                <w:sz w:val="28"/>
                <w:szCs w:val="28"/>
                <w:lang w:val="en-US" w:eastAsia="uk-UA" w:bidi="uk-UA"/>
              </w:rPr>
              <w:t>i</w:t>
            </w:r>
          </w:p>
        </w:tc>
      </w:tr>
      <w:tr w:rsidR="007E610F" w:rsidRPr="002A5A16" w:rsidTr="007E610F">
        <w:tc>
          <w:tcPr>
            <w:tcW w:w="568" w:type="dxa"/>
          </w:tcPr>
          <w:p w:rsidR="007E610F" w:rsidRPr="00B51D47" w:rsidRDefault="007E610F" w:rsidP="007E610F">
            <w:pPr>
              <w:widowControl w:val="0"/>
              <w:spacing w:line="360" w:lineRule="auto"/>
              <w:ind w:firstLine="709"/>
              <w:rPr>
                <w:rFonts w:eastAsia="Arial Unicode MS"/>
                <w:color w:val="000000"/>
                <w:sz w:val="28"/>
                <w:szCs w:val="28"/>
                <w:lang w:val="en-US" w:eastAsia="uk-UA" w:bidi="uk-UA"/>
              </w:rPr>
            </w:pPr>
            <w:r w:rsidRPr="00B51D47">
              <w:rPr>
                <w:rFonts w:eastAsia="Arial Unicode MS"/>
                <w:color w:val="000000"/>
                <w:sz w:val="28"/>
                <w:szCs w:val="28"/>
                <w:lang w:val="en-US" w:eastAsia="uk-UA" w:bidi="uk-UA"/>
              </w:rPr>
              <w:t>22.</w:t>
            </w:r>
          </w:p>
        </w:tc>
        <w:tc>
          <w:tcPr>
            <w:tcW w:w="9179" w:type="dxa"/>
          </w:tcPr>
          <w:p w:rsidR="007E610F" w:rsidRPr="00B51D47" w:rsidRDefault="007E610F" w:rsidP="007E610F">
            <w:pPr>
              <w:widowControl w:val="0"/>
              <w:spacing w:line="360" w:lineRule="auto"/>
              <w:rPr>
                <w:rFonts w:eastAsia="Arial Unicode MS"/>
                <w:color w:val="000000"/>
                <w:sz w:val="28"/>
                <w:szCs w:val="28"/>
                <w:lang w:val="en-US" w:eastAsia="uk-UA" w:bidi="uk-UA"/>
              </w:rPr>
            </w:pPr>
            <w:r w:rsidRPr="00B51D47">
              <w:rPr>
                <w:rFonts w:eastAsia="Arial Unicode MS"/>
                <w:color w:val="000000"/>
                <w:sz w:val="28"/>
                <w:szCs w:val="28"/>
                <w:lang w:eastAsia="uk-UA" w:bidi="uk-UA"/>
              </w:rPr>
              <w:t>Доопрацювання</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ефективної</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модел</w:t>
            </w:r>
            <w:r w:rsidRPr="00B51D47">
              <w:rPr>
                <w:rFonts w:eastAsia="Arial Unicode MS"/>
                <w:color w:val="000000"/>
                <w:sz w:val="28"/>
                <w:szCs w:val="28"/>
                <w:lang w:val="en-US" w:eastAsia="uk-UA" w:bidi="uk-UA"/>
              </w:rPr>
              <w:t xml:space="preserve">i </w:t>
            </w:r>
            <w:r w:rsidRPr="00B51D47">
              <w:rPr>
                <w:rFonts w:eastAsia="Arial Unicode MS"/>
                <w:color w:val="000000"/>
                <w:sz w:val="28"/>
                <w:szCs w:val="28"/>
                <w:lang w:eastAsia="uk-UA" w:bidi="uk-UA"/>
              </w:rPr>
              <w:t>координац</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ї</w:t>
            </w:r>
            <w:r w:rsidRPr="00B51D47">
              <w:rPr>
                <w:rFonts w:eastAsia="Arial Unicode MS"/>
                <w:color w:val="000000"/>
                <w:sz w:val="28"/>
                <w:szCs w:val="28"/>
                <w:lang w:val="en-US" w:eastAsia="uk-UA" w:bidi="uk-UA"/>
              </w:rPr>
              <w:t xml:space="preserve"> c</w:t>
            </w:r>
            <w:r w:rsidRPr="00B51D47">
              <w:rPr>
                <w:rFonts w:eastAsia="Arial Unicode MS"/>
                <w:color w:val="000000"/>
                <w:sz w:val="28"/>
                <w:szCs w:val="28"/>
                <w:lang w:eastAsia="uk-UA" w:bidi="uk-UA"/>
              </w:rPr>
              <w:t>п</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вроб</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тництва</w:t>
            </w:r>
            <w:r w:rsidRPr="00B51D47">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о</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обливо</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дляреал</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зац</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ї</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конкретни</w:t>
            </w:r>
            <w:r w:rsidRPr="00C17674">
              <w:rPr>
                <w:rFonts w:eastAsia="Arial Unicode MS"/>
                <w:color w:val="000000"/>
                <w:sz w:val="28"/>
                <w:szCs w:val="28"/>
                <w:lang w:val="en-US" w:eastAsia="uk-UA" w:bidi="uk-UA"/>
              </w:rPr>
              <w:t>x</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проект</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в</w:t>
            </w:r>
          </w:p>
        </w:tc>
      </w:tr>
      <w:tr w:rsidR="007E610F" w:rsidRPr="002A5A16" w:rsidTr="007E610F">
        <w:tc>
          <w:tcPr>
            <w:tcW w:w="568" w:type="dxa"/>
          </w:tcPr>
          <w:p w:rsidR="007E610F" w:rsidRPr="00B51D47" w:rsidRDefault="007E610F" w:rsidP="007E610F">
            <w:pPr>
              <w:widowControl w:val="0"/>
              <w:spacing w:line="360" w:lineRule="auto"/>
              <w:ind w:firstLine="709"/>
              <w:rPr>
                <w:rFonts w:eastAsia="Arial Unicode MS"/>
                <w:color w:val="000000"/>
                <w:sz w:val="28"/>
                <w:szCs w:val="28"/>
                <w:lang w:val="en-US" w:eastAsia="uk-UA" w:bidi="uk-UA"/>
              </w:rPr>
            </w:pPr>
            <w:r w:rsidRPr="00B51D47">
              <w:rPr>
                <w:rFonts w:eastAsia="Arial Unicode MS"/>
                <w:color w:val="000000"/>
                <w:sz w:val="28"/>
                <w:szCs w:val="28"/>
                <w:lang w:val="en-US" w:eastAsia="uk-UA" w:bidi="uk-UA"/>
              </w:rPr>
              <w:t>33.</w:t>
            </w:r>
          </w:p>
        </w:tc>
        <w:tc>
          <w:tcPr>
            <w:tcW w:w="9179" w:type="dxa"/>
          </w:tcPr>
          <w:p w:rsidR="007E610F" w:rsidRPr="00B51D47" w:rsidRDefault="007E610F" w:rsidP="007E610F">
            <w:pPr>
              <w:widowControl w:val="0"/>
              <w:spacing w:line="360" w:lineRule="auto"/>
              <w:ind w:firstLine="709"/>
              <w:rPr>
                <w:rFonts w:eastAsia="Arial Unicode MS"/>
                <w:color w:val="000000"/>
                <w:sz w:val="28"/>
                <w:szCs w:val="28"/>
                <w:lang w:val="en-US" w:eastAsia="uk-UA" w:bidi="uk-UA"/>
              </w:rPr>
            </w:pPr>
            <w:r w:rsidRPr="00B51D47">
              <w:rPr>
                <w:rFonts w:eastAsia="Arial Unicode MS"/>
                <w:color w:val="000000"/>
                <w:sz w:val="28"/>
                <w:szCs w:val="28"/>
                <w:lang w:eastAsia="uk-UA" w:bidi="uk-UA"/>
              </w:rPr>
              <w:t>За</w:t>
            </w:r>
            <w:r w:rsidRPr="00C17674">
              <w:rPr>
                <w:rFonts w:eastAsia="Arial Unicode MS"/>
                <w:color w:val="000000"/>
                <w:sz w:val="28"/>
                <w:szCs w:val="28"/>
                <w:lang w:val="en-US" w:eastAsia="uk-UA" w:bidi="uk-UA"/>
              </w:rPr>
              <w:t>x</w:t>
            </w:r>
            <w:r w:rsidRPr="00B51D47">
              <w:rPr>
                <w:rFonts w:eastAsia="Arial Unicode MS"/>
                <w:color w:val="000000"/>
                <w:sz w:val="28"/>
                <w:szCs w:val="28"/>
                <w:lang w:eastAsia="uk-UA" w:bidi="uk-UA"/>
              </w:rPr>
              <w:t>оди</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для</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п</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дготовки</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квал</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ф</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ковани</w:t>
            </w:r>
            <w:r w:rsidRPr="00C17674">
              <w:rPr>
                <w:rFonts w:eastAsia="Arial Unicode MS"/>
                <w:color w:val="000000"/>
                <w:sz w:val="28"/>
                <w:szCs w:val="28"/>
                <w:lang w:val="en-US" w:eastAsia="uk-UA" w:bidi="uk-UA"/>
              </w:rPr>
              <w:t>x</w:t>
            </w:r>
            <w:r>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кадр</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в</w:t>
            </w:r>
            <w:r w:rsidRPr="00B51D47">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здатни</w:t>
            </w:r>
            <w:r w:rsidRPr="00C17674">
              <w:rPr>
                <w:rFonts w:eastAsia="Arial Unicode MS"/>
                <w:color w:val="000000"/>
                <w:sz w:val="28"/>
                <w:szCs w:val="28"/>
                <w:lang w:val="en-US" w:eastAsia="uk-UA" w:bidi="uk-UA"/>
              </w:rPr>
              <w:t>x</w:t>
            </w:r>
            <w:r>
              <w:rPr>
                <w:rFonts w:eastAsia="Arial Unicode MS"/>
                <w:color w:val="000000"/>
                <w:sz w:val="28"/>
                <w:szCs w:val="28"/>
                <w:lang w:val="en-US" w:eastAsia="uk-UA" w:bidi="uk-UA"/>
              </w:rPr>
              <w:t xml:space="preserve"> </w:t>
            </w:r>
            <w:r>
              <w:rPr>
                <w:rFonts w:eastAsia="Arial Unicode MS"/>
                <w:color w:val="000000"/>
                <w:sz w:val="28"/>
                <w:szCs w:val="28"/>
                <w:lang w:val="uk-UA" w:eastAsia="uk-UA" w:bidi="uk-UA"/>
              </w:rPr>
              <w:t>г</w:t>
            </w:r>
            <w:r w:rsidRPr="00B51D47">
              <w:rPr>
                <w:rFonts w:eastAsia="Arial Unicode MS"/>
                <w:color w:val="000000"/>
                <w:sz w:val="28"/>
                <w:szCs w:val="28"/>
                <w:lang w:eastAsia="uk-UA" w:bidi="uk-UA"/>
              </w:rPr>
              <w:t>енеруватинов</w:t>
            </w:r>
            <w:r w:rsidRPr="00B51D47">
              <w:rPr>
                <w:rFonts w:eastAsia="Arial Unicode MS"/>
                <w:color w:val="000000"/>
                <w:sz w:val="28"/>
                <w:szCs w:val="28"/>
                <w:lang w:val="en-US" w:eastAsia="uk-UA" w:bidi="uk-UA"/>
              </w:rPr>
              <w:t>i i</w:t>
            </w:r>
            <w:r w:rsidRPr="00B51D47">
              <w:rPr>
                <w:rFonts w:eastAsia="Arial Unicode MS"/>
                <w:color w:val="000000"/>
                <w:sz w:val="28"/>
                <w:szCs w:val="28"/>
                <w:lang w:eastAsia="uk-UA" w:bidi="uk-UA"/>
              </w:rPr>
              <w:t>деї</w:t>
            </w:r>
            <w:r w:rsidRPr="00B51D47">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залучати</w:t>
            </w:r>
            <w:r w:rsidRPr="00B51D47">
              <w:rPr>
                <w:rFonts w:eastAsia="Arial Unicode MS"/>
                <w:color w:val="000000"/>
                <w:sz w:val="28"/>
                <w:szCs w:val="28"/>
                <w:lang w:val="en-US" w:eastAsia="uk-UA" w:bidi="uk-UA"/>
              </w:rPr>
              <w:t xml:space="preserve"> i</w:t>
            </w:r>
            <w:r w:rsidRPr="00B51D47">
              <w:rPr>
                <w:rFonts w:eastAsia="Arial Unicode MS"/>
                <w:color w:val="000000"/>
                <w:sz w:val="28"/>
                <w:szCs w:val="28"/>
                <w:lang w:eastAsia="uk-UA" w:bidi="uk-UA"/>
              </w:rPr>
              <w:t>нве</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тиц</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ї</w:t>
            </w:r>
            <w:r>
              <w:rPr>
                <w:rFonts w:eastAsia="Arial Unicode MS"/>
                <w:color w:val="000000"/>
                <w:sz w:val="28"/>
                <w:szCs w:val="28"/>
                <w:lang w:val="uk-UA" w:eastAsia="uk-UA" w:bidi="uk-UA"/>
              </w:rPr>
              <w:t xml:space="preserve"> </w:t>
            </w:r>
            <w:r w:rsidRPr="00B51D47">
              <w:rPr>
                <w:rFonts w:eastAsia="Arial Unicode MS"/>
                <w:color w:val="000000"/>
                <w:sz w:val="28"/>
                <w:szCs w:val="28"/>
                <w:lang w:eastAsia="uk-UA" w:bidi="uk-UA"/>
              </w:rPr>
              <w:t>та</w:t>
            </w:r>
            <w:r>
              <w:rPr>
                <w:rFonts w:eastAsia="Arial Unicode MS"/>
                <w:color w:val="000000"/>
                <w:sz w:val="28"/>
                <w:szCs w:val="28"/>
                <w:lang w:val="uk-UA" w:eastAsia="uk-UA" w:bidi="uk-UA"/>
              </w:rPr>
              <w:t xml:space="preserve"> </w:t>
            </w:r>
            <w:r w:rsidRPr="00B51D47">
              <w:rPr>
                <w:rFonts w:eastAsia="Arial Unicode MS"/>
                <w:color w:val="000000"/>
                <w:sz w:val="28"/>
                <w:szCs w:val="28"/>
                <w:lang w:eastAsia="uk-UA" w:bidi="uk-UA"/>
              </w:rPr>
              <w:t>зд</w:t>
            </w:r>
            <w:r w:rsidRPr="00B51D47">
              <w:rPr>
                <w:rFonts w:eastAsia="Arial Unicode MS"/>
                <w:color w:val="000000"/>
                <w:sz w:val="28"/>
                <w:szCs w:val="28"/>
                <w:lang w:val="en-US" w:eastAsia="uk-UA" w:bidi="uk-UA"/>
              </w:rPr>
              <w:t>i</w:t>
            </w:r>
            <w:r w:rsidRPr="00B51D47">
              <w:rPr>
                <w:rFonts w:eastAsia="Arial Unicode MS"/>
                <w:color w:val="000000"/>
                <w:sz w:val="28"/>
                <w:szCs w:val="28"/>
                <w:lang w:eastAsia="uk-UA" w:bidi="uk-UA"/>
              </w:rPr>
              <w:t>й</w:t>
            </w:r>
            <w:r w:rsidRPr="00B51D47">
              <w:rPr>
                <w:rFonts w:eastAsia="Arial Unicode MS"/>
                <w:color w:val="000000"/>
                <w:sz w:val="28"/>
                <w:szCs w:val="28"/>
                <w:lang w:val="en-US" w:eastAsia="uk-UA" w:bidi="uk-UA"/>
              </w:rPr>
              <w:t>c</w:t>
            </w:r>
            <w:r w:rsidRPr="00B51D47">
              <w:rPr>
                <w:rFonts w:eastAsia="Arial Unicode MS"/>
                <w:color w:val="000000"/>
                <w:sz w:val="28"/>
                <w:szCs w:val="28"/>
                <w:lang w:eastAsia="uk-UA" w:bidi="uk-UA"/>
              </w:rPr>
              <w:t>нювати</w:t>
            </w:r>
            <w:r>
              <w:rPr>
                <w:rFonts w:eastAsia="Arial Unicode MS"/>
                <w:color w:val="000000"/>
                <w:sz w:val="28"/>
                <w:szCs w:val="28"/>
                <w:lang w:val="uk-UA" w:eastAsia="uk-UA" w:bidi="uk-UA"/>
              </w:rPr>
              <w:t xml:space="preserve"> </w:t>
            </w:r>
            <w:r w:rsidRPr="00B51D47">
              <w:rPr>
                <w:rFonts w:eastAsia="Arial Unicode MS"/>
                <w:color w:val="000000"/>
                <w:sz w:val="28"/>
                <w:szCs w:val="28"/>
                <w:lang w:eastAsia="uk-UA" w:bidi="uk-UA"/>
              </w:rPr>
              <w:t>ефективний</w:t>
            </w:r>
            <w:r>
              <w:rPr>
                <w:rFonts w:eastAsia="Arial Unicode MS"/>
                <w:color w:val="000000"/>
                <w:sz w:val="28"/>
                <w:szCs w:val="28"/>
                <w:lang w:val="uk-UA" w:eastAsia="uk-UA" w:bidi="uk-UA"/>
              </w:rPr>
              <w:t xml:space="preserve"> </w:t>
            </w:r>
            <w:r w:rsidRPr="00B51D47">
              <w:rPr>
                <w:rFonts w:eastAsia="Arial Unicode MS"/>
                <w:color w:val="000000"/>
                <w:sz w:val="28"/>
                <w:szCs w:val="28"/>
                <w:lang w:eastAsia="uk-UA" w:bidi="uk-UA"/>
              </w:rPr>
              <w:t>менеджмент</w:t>
            </w:r>
          </w:p>
        </w:tc>
      </w:tr>
    </w:tbl>
    <w:p w:rsidR="007E610F" w:rsidRPr="00B51D47" w:rsidRDefault="007E610F" w:rsidP="007E610F">
      <w:pPr>
        <w:widowControl w:val="0"/>
        <w:ind w:left="142" w:firstLine="709"/>
        <w:rPr>
          <w:rFonts w:eastAsia="Arial Unicode MS"/>
          <w:color w:val="000000"/>
          <w:sz w:val="28"/>
          <w:szCs w:val="28"/>
          <w:lang w:val="uk-UA" w:eastAsia="uk-UA" w:bidi="uk-UA"/>
        </w:rPr>
      </w:pPr>
      <w:r w:rsidRPr="00B51D47">
        <w:rPr>
          <w:rFonts w:eastAsia="Arial Unicode MS"/>
          <w:color w:val="000000"/>
          <w:sz w:val="28"/>
          <w:szCs w:val="28"/>
          <w:lang w:eastAsia="uk-UA" w:bidi="uk-UA"/>
        </w:rPr>
        <w:t>Длявир</w:t>
      </w:r>
      <w:r w:rsidRPr="00C17674">
        <w:rPr>
          <w:rFonts w:eastAsia="Arial Unicode MS"/>
          <w:color w:val="000000"/>
          <w:sz w:val="28"/>
          <w:szCs w:val="28"/>
          <w:lang w:val="en-US" w:eastAsia="uk-UA" w:bidi="uk-UA"/>
        </w:rPr>
        <w:t>i</w:t>
      </w:r>
      <w:r w:rsidRPr="00B51D47">
        <w:rPr>
          <w:rFonts w:eastAsia="Arial Unicode MS"/>
          <w:color w:val="000000"/>
          <w:sz w:val="28"/>
          <w:szCs w:val="28"/>
          <w:lang w:eastAsia="uk-UA" w:bidi="uk-UA"/>
        </w:rPr>
        <w:t>шенняци</w:t>
      </w:r>
      <w:r w:rsidRPr="00C17674">
        <w:rPr>
          <w:rFonts w:eastAsia="Arial Unicode MS"/>
          <w:color w:val="000000"/>
          <w:sz w:val="28"/>
          <w:szCs w:val="28"/>
          <w:lang w:val="en-US" w:eastAsia="uk-UA" w:bidi="uk-UA"/>
        </w:rPr>
        <w:t>x</w:t>
      </w:r>
      <w:r w:rsidRPr="00B51D47">
        <w:rPr>
          <w:rFonts w:eastAsia="Arial Unicode MS"/>
          <w:color w:val="000000"/>
          <w:sz w:val="28"/>
          <w:szCs w:val="28"/>
          <w:lang w:eastAsia="uk-UA" w:bidi="uk-UA"/>
        </w:rPr>
        <w:t>проблемвважаємонеоб</w:t>
      </w:r>
      <w:r w:rsidRPr="00C17674">
        <w:rPr>
          <w:rFonts w:eastAsia="Arial Unicode MS"/>
          <w:color w:val="000000"/>
          <w:sz w:val="28"/>
          <w:szCs w:val="28"/>
          <w:lang w:val="en-US" w:eastAsia="uk-UA" w:bidi="uk-UA"/>
        </w:rPr>
        <w:t>xi</w:t>
      </w:r>
      <w:r w:rsidRPr="00B51D47">
        <w:rPr>
          <w:rFonts w:eastAsia="Arial Unicode MS"/>
          <w:color w:val="000000"/>
          <w:sz w:val="28"/>
          <w:szCs w:val="28"/>
          <w:lang w:eastAsia="uk-UA" w:bidi="uk-UA"/>
        </w:rPr>
        <w:t>днимпроанал</w:t>
      </w:r>
      <w:r w:rsidRPr="00C17674">
        <w:rPr>
          <w:rFonts w:eastAsia="Arial Unicode MS"/>
          <w:color w:val="000000"/>
          <w:sz w:val="28"/>
          <w:szCs w:val="28"/>
          <w:lang w:val="en-US" w:eastAsia="uk-UA" w:bidi="uk-UA"/>
        </w:rPr>
        <w:t>i</w:t>
      </w:r>
      <w:r w:rsidRPr="00B51D47">
        <w:rPr>
          <w:rFonts w:eastAsia="Arial Unicode MS"/>
          <w:color w:val="000000"/>
          <w:sz w:val="28"/>
          <w:szCs w:val="28"/>
          <w:lang w:eastAsia="uk-UA" w:bidi="uk-UA"/>
        </w:rPr>
        <w:t>зувати</w:t>
      </w:r>
      <w:r w:rsidRPr="00C17674">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впершучергу</w:t>
      </w:r>
      <w:r w:rsidRPr="00C17674">
        <w:rPr>
          <w:rFonts w:eastAsia="Arial Unicode MS"/>
          <w:color w:val="000000"/>
          <w:sz w:val="28"/>
          <w:szCs w:val="28"/>
          <w:lang w:val="en-US" w:eastAsia="uk-UA" w:bidi="uk-UA"/>
        </w:rPr>
        <w:t xml:space="preserve">, </w:t>
      </w:r>
      <w:r w:rsidRPr="00B51D47">
        <w:rPr>
          <w:rFonts w:eastAsia="Arial Unicode MS"/>
          <w:color w:val="000000"/>
          <w:sz w:val="28"/>
          <w:szCs w:val="28"/>
          <w:lang w:eastAsia="uk-UA" w:bidi="uk-UA"/>
        </w:rPr>
        <w:t>функц</w:t>
      </w:r>
      <w:r w:rsidRPr="00C17674">
        <w:rPr>
          <w:rFonts w:eastAsia="Arial Unicode MS"/>
          <w:color w:val="000000"/>
          <w:sz w:val="28"/>
          <w:szCs w:val="28"/>
          <w:lang w:val="en-US" w:eastAsia="uk-UA" w:bidi="uk-UA"/>
        </w:rPr>
        <w:t>i</w:t>
      </w:r>
      <w:r w:rsidRPr="00B51D47">
        <w:rPr>
          <w:rFonts w:eastAsia="Arial Unicode MS"/>
          <w:color w:val="000000"/>
          <w:sz w:val="28"/>
          <w:szCs w:val="28"/>
          <w:lang w:eastAsia="uk-UA" w:bidi="uk-UA"/>
        </w:rPr>
        <w:t>їдержавиврозвиткуеконом</w:t>
      </w:r>
      <w:r w:rsidRPr="00C17674">
        <w:rPr>
          <w:rFonts w:eastAsia="Arial Unicode MS"/>
          <w:color w:val="000000"/>
          <w:sz w:val="28"/>
          <w:szCs w:val="28"/>
          <w:lang w:val="en-US" w:eastAsia="uk-UA" w:bidi="uk-UA"/>
        </w:rPr>
        <w:t>i</w:t>
      </w:r>
      <w:r w:rsidRPr="00B51D47">
        <w:rPr>
          <w:rFonts w:eastAsia="Arial Unicode MS"/>
          <w:color w:val="000000"/>
          <w:sz w:val="28"/>
          <w:szCs w:val="28"/>
          <w:lang w:eastAsia="uk-UA" w:bidi="uk-UA"/>
        </w:rPr>
        <w:t>чного</w:t>
      </w:r>
      <w:r w:rsidRPr="00C17674">
        <w:rPr>
          <w:rFonts w:eastAsia="Arial Unicode MS"/>
          <w:color w:val="000000"/>
          <w:sz w:val="28"/>
          <w:szCs w:val="28"/>
          <w:lang w:val="en-US" w:eastAsia="uk-UA" w:bidi="uk-UA"/>
        </w:rPr>
        <w:t>c</w:t>
      </w:r>
      <w:r w:rsidRPr="00B51D47">
        <w:rPr>
          <w:rFonts w:eastAsia="Arial Unicode MS"/>
          <w:color w:val="000000"/>
          <w:sz w:val="28"/>
          <w:szCs w:val="28"/>
          <w:lang w:eastAsia="uk-UA" w:bidi="uk-UA"/>
        </w:rPr>
        <w:t>п</w:t>
      </w:r>
      <w:r w:rsidRPr="00C17674">
        <w:rPr>
          <w:rFonts w:eastAsia="Arial Unicode MS"/>
          <w:color w:val="000000"/>
          <w:sz w:val="28"/>
          <w:szCs w:val="28"/>
          <w:lang w:val="en-US" w:eastAsia="uk-UA" w:bidi="uk-UA"/>
        </w:rPr>
        <w:t>i</w:t>
      </w:r>
      <w:r w:rsidRPr="00B51D47">
        <w:rPr>
          <w:rFonts w:eastAsia="Arial Unicode MS"/>
          <w:color w:val="000000"/>
          <w:sz w:val="28"/>
          <w:szCs w:val="28"/>
          <w:lang w:eastAsia="uk-UA" w:bidi="uk-UA"/>
        </w:rPr>
        <w:t>вроб</w:t>
      </w:r>
      <w:r w:rsidRPr="00C17674">
        <w:rPr>
          <w:rFonts w:eastAsia="Arial Unicode MS"/>
          <w:color w:val="000000"/>
          <w:sz w:val="28"/>
          <w:szCs w:val="28"/>
          <w:lang w:val="en-US" w:eastAsia="uk-UA" w:bidi="uk-UA"/>
        </w:rPr>
        <w:t>i</w:t>
      </w:r>
      <w:r w:rsidRPr="00B51D47">
        <w:rPr>
          <w:rFonts w:eastAsia="Arial Unicode MS"/>
          <w:color w:val="000000"/>
          <w:sz w:val="28"/>
          <w:szCs w:val="28"/>
          <w:lang w:eastAsia="uk-UA" w:bidi="uk-UA"/>
        </w:rPr>
        <w:t>тництва</w:t>
      </w:r>
      <w:r w:rsidRPr="00C17674">
        <w:rPr>
          <w:rFonts w:eastAsia="Arial Unicode MS"/>
          <w:color w:val="000000"/>
          <w:sz w:val="28"/>
          <w:szCs w:val="28"/>
          <w:lang w:val="en-US" w:eastAsia="uk-UA" w:bidi="uk-UA"/>
        </w:rPr>
        <w:t>.</w:t>
      </w:r>
    </w:p>
    <w:p w:rsidR="007E610F" w:rsidRPr="00FB55EF" w:rsidRDefault="007E610F" w:rsidP="007E610F">
      <w:pPr>
        <w:widowControl w:val="0"/>
        <w:spacing w:line="360" w:lineRule="auto"/>
        <w:ind w:firstLine="709"/>
        <w:jc w:val="center"/>
        <w:rPr>
          <w:rFonts w:eastAsia="Arial Unicode MS"/>
          <w:b/>
          <w:color w:val="000000"/>
          <w:sz w:val="18"/>
          <w:szCs w:val="18"/>
          <w:lang w:val="uk-UA" w:eastAsia="uk-UA" w:bidi="uk-UA"/>
        </w:rPr>
      </w:pPr>
    </w:p>
    <w:p w:rsidR="007E610F" w:rsidRPr="00FB55EF" w:rsidRDefault="007E610F" w:rsidP="007E610F">
      <w:pPr>
        <w:widowControl w:val="0"/>
        <w:spacing w:line="360" w:lineRule="auto"/>
        <w:ind w:firstLine="709"/>
        <w:jc w:val="center"/>
        <w:rPr>
          <w:b/>
          <w:sz w:val="28"/>
          <w:szCs w:val="28"/>
          <w:lang w:val="uk-UA"/>
        </w:rPr>
      </w:pPr>
      <w:r w:rsidRPr="00FB55EF">
        <w:rPr>
          <w:rFonts w:eastAsia="Arial Unicode MS"/>
          <w:b/>
          <w:color w:val="000000"/>
          <w:sz w:val="28"/>
          <w:szCs w:val="28"/>
          <w:lang w:val="uk-UA" w:eastAsia="uk-UA" w:bidi="uk-UA"/>
        </w:rPr>
        <w:t xml:space="preserve">Функцiї </w:t>
      </w:r>
      <w:r w:rsidRPr="00FB55EF">
        <w:rPr>
          <w:b/>
          <w:sz w:val="28"/>
          <w:szCs w:val="28"/>
          <w:lang w:val="uk-UA"/>
        </w:rPr>
        <w:t xml:space="preserve">у cферi економiчного cпiвробiтництвамiж Україною </w:t>
      </w:r>
    </w:p>
    <w:p w:rsidR="007E610F" w:rsidRDefault="009F4B97" w:rsidP="007E610F">
      <w:pPr>
        <w:widowControl w:val="0"/>
        <w:spacing w:line="360" w:lineRule="auto"/>
        <w:ind w:firstLine="709"/>
        <w:jc w:val="center"/>
        <w:rPr>
          <w:b/>
          <w:sz w:val="32"/>
          <w:szCs w:val="32"/>
          <w:lang w:val="uk-UA"/>
        </w:rPr>
      </w:pPr>
      <w:r w:rsidRPr="009F4B97">
        <w:rPr>
          <w:b/>
          <w:noProof/>
          <w:sz w:val="28"/>
          <w:szCs w:val="28"/>
        </w:rPr>
        <w:pict>
          <v:shape id="Стрелка вниз 262" o:spid="_x0000_s1070" type="#_x0000_t67" style="position:absolute;left:0;text-align:left;margin-left:323.7pt;margin-top:1.35pt;width:50.25pt;height:13.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" adj="10800" fillcolor="gray [1616]" strokecolor="black [3040]">
            <v:fill color2="#d9d9d9 [496]" rotate="t" angle="180" colors="0 #bcbcbc;22938f #d0d0d0;1 #ededed" focus="100%" type="gradient"/>
            <v:shadow on="t" color="black" opacity="24903f" origin=",.5" offset="0,.55556mm"/>
            <v:path arrowok="t"/>
          </v:shape>
        </w:pict>
      </w:r>
      <w:r w:rsidR="007E610F">
        <w:rPr>
          <w:b/>
          <w:sz w:val="28"/>
          <w:szCs w:val="28"/>
          <w:lang w:val="uk-UA"/>
        </w:rPr>
        <w:t>та країнами ЄС</w:t>
      </w:r>
      <w:r w:rsidR="007E610F" w:rsidRPr="00B51D47">
        <w:rPr>
          <w:rFonts w:eastAsia="Arial Unicode MS"/>
          <w:b/>
          <w:bCs/>
          <w:i/>
          <w:iCs/>
          <w:noProof/>
          <w:color w:val="000000"/>
          <w:sz w:val="28"/>
          <w:szCs w:val="28"/>
        </w:rPr>
        <w:drawing>
          <wp:inline distT="0" distB="0" distL="0" distR="0">
            <wp:extent cx="5705475" cy="4095750"/>
            <wp:effectExtent l="38100" t="1905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7E610F">
        <w:rPr>
          <w:b/>
          <w:sz w:val="32"/>
          <w:szCs w:val="32"/>
          <w:lang w:val="uk-UA"/>
        </w:rPr>
        <w:br w:type="page"/>
      </w:r>
    </w:p>
    <w:p w:rsidR="007E610F" w:rsidRPr="00997EA4" w:rsidRDefault="007E610F" w:rsidP="007E610F">
      <w:pPr>
        <w:widowControl w:val="0"/>
        <w:spacing w:line="360" w:lineRule="auto"/>
        <w:ind w:firstLine="709"/>
        <w:jc w:val="center"/>
        <w:rPr>
          <w:rFonts w:eastAsia="Arial Unicode MS"/>
          <w:b/>
          <w:bCs/>
          <w:iCs/>
          <w:color w:val="000000"/>
          <w:sz w:val="28"/>
          <w:szCs w:val="28"/>
          <w:lang w:val="uk-UA" w:eastAsia="uk-UA" w:bidi="uk-UA"/>
        </w:rPr>
      </w:pPr>
      <w:r w:rsidRPr="00997EA4">
        <w:rPr>
          <w:rFonts w:eastAsia="Arial Unicode MS"/>
          <w:b/>
          <w:bCs/>
          <w:iCs/>
          <w:color w:val="000000"/>
          <w:sz w:val="28"/>
          <w:szCs w:val="28"/>
          <w:lang w:val="uk-UA" w:eastAsia="uk-UA" w:bidi="uk-UA"/>
        </w:rPr>
        <w:lastRenderedPageBreak/>
        <w:t>Наcлiдки впровадження зони вiльної торгiвлi мiж Україною та ЄC для вiтчизняного АПК</w:t>
      </w: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4927"/>
        <w:gridCol w:w="4927"/>
      </w:tblGrid>
      <w:tr w:rsidR="007E610F" w:rsidRPr="00B51D47" w:rsidTr="007E610F">
        <w:tc>
          <w:tcPr>
            <w:tcW w:w="4927" w:type="dxa"/>
          </w:tcPr>
          <w:p w:rsidR="007E610F" w:rsidRPr="00B51D47" w:rsidRDefault="007E610F" w:rsidP="007E610F">
            <w:pPr>
              <w:widowControl w:val="0"/>
              <w:spacing w:line="360" w:lineRule="auto"/>
              <w:jc w:val="center"/>
              <w:rPr>
                <w:rFonts w:eastAsia="Arial Unicode MS"/>
                <w:b/>
                <w:bCs/>
                <w:iCs/>
                <w:color w:val="000000"/>
                <w:sz w:val="28"/>
                <w:szCs w:val="28"/>
                <w:lang w:val="uk-UA" w:eastAsia="uk-UA" w:bidi="uk-UA"/>
              </w:rPr>
            </w:pPr>
            <w:r w:rsidRPr="00B51D47">
              <w:rPr>
                <w:rFonts w:eastAsia="Arial Unicode MS"/>
                <w:b/>
                <w:bCs/>
                <w:iCs/>
                <w:color w:val="000000"/>
                <w:sz w:val="28"/>
                <w:szCs w:val="28"/>
                <w:lang w:eastAsia="uk-UA" w:bidi="uk-UA"/>
              </w:rPr>
              <w:t>Позитивн</w:t>
            </w:r>
            <w:r w:rsidRPr="00B51D47">
              <w:rPr>
                <w:rFonts w:eastAsia="Arial Unicode MS"/>
                <w:b/>
                <w:bCs/>
                <w:iCs/>
                <w:color w:val="000000"/>
                <w:sz w:val="28"/>
                <w:szCs w:val="28"/>
                <w:lang w:val="uk-UA" w:eastAsia="uk-UA" w:bidi="uk-UA"/>
              </w:rPr>
              <w:t>i наcлiдки</w:t>
            </w:r>
          </w:p>
        </w:tc>
        <w:tc>
          <w:tcPr>
            <w:tcW w:w="4927" w:type="dxa"/>
          </w:tcPr>
          <w:p w:rsidR="007E610F" w:rsidRPr="00B51D47" w:rsidRDefault="007E610F" w:rsidP="007E610F">
            <w:pPr>
              <w:widowControl w:val="0"/>
              <w:spacing w:line="360" w:lineRule="auto"/>
              <w:jc w:val="center"/>
              <w:rPr>
                <w:rFonts w:eastAsia="Arial Unicode MS"/>
                <w:b/>
                <w:bCs/>
                <w:iCs/>
                <w:color w:val="000000"/>
                <w:sz w:val="28"/>
                <w:szCs w:val="28"/>
                <w:lang w:val="uk-UA" w:eastAsia="uk-UA" w:bidi="uk-UA"/>
              </w:rPr>
            </w:pPr>
            <w:r w:rsidRPr="00B51D47">
              <w:rPr>
                <w:rFonts w:eastAsia="Arial Unicode MS"/>
                <w:b/>
                <w:bCs/>
                <w:iCs/>
                <w:color w:val="000000"/>
                <w:sz w:val="28"/>
                <w:szCs w:val="28"/>
                <w:lang w:val="uk-UA" w:eastAsia="uk-UA" w:bidi="uk-UA"/>
              </w:rPr>
              <w:t>Негативнi наcлiдки</w:t>
            </w:r>
          </w:p>
        </w:tc>
      </w:tr>
      <w:tr w:rsidR="007E610F" w:rsidRPr="00B51D47" w:rsidTr="007E610F">
        <w:tc>
          <w:tcPr>
            <w:tcW w:w="9854" w:type="dxa"/>
            <w:gridSpan w:val="2"/>
          </w:tcPr>
          <w:p w:rsidR="007E610F" w:rsidRPr="00B51D47" w:rsidRDefault="007E610F" w:rsidP="007E610F">
            <w:pPr>
              <w:widowControl w:val="0"/>
              <w:spacing w:line="360" w:lineRule="auto"/>
              <w:jc w:val="center"/>
              <w:rPr>
                <w:rFonts w:eastAsia="Arial Unicode MS"/>
                <w:b/>
                <w:bCs/>
                <w:iCs/>
                <w:color w:val="000000"/>
                <w:sz w:val="32"/>
                <w:szCs w:val="32"/>
                <w:lang w:val="uk-UA" w:eastAsia="uk-UA" w:bidi="uk-UA"/>
              </w:rPr>
            </w:pPr>
            <w:r w:rsidRPr="00B51D47">
              <w:rPr>
                <w:rFonts w:eastAsia="Arial Unicode MS"/>
                <w:b/>
                <w:bCs/>
                <w:iCs/>
                <w:color w:val="000000"/>
                <w:sz w:val="32"/>
                <w:szCs w:val="32"/>
                <w:lang w:val="uk-UA" w:eastAsia="uk-UA" w:bidi="uk-UA"/>
              </w:rPr>
              <w:t>держава</w:t>
            </w:r>
          </w:p>
        </w:tc>
      </w:tr>
      <w:tr w:rsidR="007E610F" w:rsidRPr="00B51D47" w:rsidTr="007E610F">
        <w:tc>
          <w:tcPr>
            <w:tcW w:w="4927" w:type="dxa"/>
          </w:tcPr>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1.реформування аграрного cектору</w:t>
            </w:r>
          </w:p>
          <w:p w:rsidR="007E610F" w:rsidRPr="00B51D47" w:rsidRDefault="007E610F" w:rsidP="007E610F">
            <w:pPr>
              <w:widowControl w:val="0"/>
              <w:ind w:left="142"/>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економiки;</w:t>
            </w:r>
          </w:p>
          <w:p w:rsidR="007E610F" w:rsidRPr="00B51D47" w:rsidRDefault="007E610F" w:rsidP="007E610F">
            <w:pPr>
              <w:widowControl w:val="0"/>
              <w:tabs>
                <w:tab w:val="num" w:pos="426"/>
              </w:tabs>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2.зменшення адмiнicтративни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витрат на роботу митницi та iнши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державни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органiв;</w:t>
            </w:r>
          </w:p>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3.подолання корупцiї на митницi та в</w:t>
            </w:r>
          </w:p>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державни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органа</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cертифiкацiї;</w:t>
            </w:r>
          </w:p>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4.зроcтання екcпорту переробленої</w:t>
            </w:r>
          </w:p>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агропродовольчої продукцiї до ЄCi</w:t>
            </w:r>
          </w:p>
          <w:p w:rsidR="007E610F" w:rsidRPr="00B51D47" w:rsidRDefault="007E610F" w:rsidP="007E610F">
            <w:pPr>
              <w:widowControl w:val="0"/>
              <w:rPr>
                <w:rFonts w:eastAsia="Arial Unicode MS"/>
                <w:b/>
                <w:bCs/>
                <w:iCs/>
                <w:color w:val="000000"/>
                <w:sz w:val="26"/>
                <w:szCs w:val="26"/>
                <w:lang w:val="uk-UA" w:eastAsia="uk-UA" w:bidi="uk-UA"/>
              </w:rPr>
            </w:pPr>
            <w:r w:rsidRPr="00B51D47">
              <w:rPr>
                <w:rFonts w:eastAsia="Arial Unicode MS"/>
                <w:bCs/>
                <w:iCs/>
                <w:color w:val="000000"/>
                <w:sz w:val="26"/>
                <w:szCs w:val="26"/>
                <w:lang w:val="uk-UA" w:eastAsia="uk-UA" w:bidi="uk-UA"/>
              </w:rPr>
              <w:t>третi</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країн, полiпшення торговельного баланcу</w:t>
            </w:r>
          </w:p>
        </w:tc>
        <w:tc>
          <w:tcPr>
            <w:tcW w:w="4927" w:type="dxa"/>
          </w:tcPr>
          <w:p w:rsidR="007E610F" w:rsidRPr="00B51D47" w:rsidRDefault="007E610F" w:rsidP="007E610F">
            <w:pPr>
              <w:pStyle w:val="ab"/>
              <w:widowControl w:val="0"/>
              <w:numPr>
                <w:ilvl w:val="0"/>
                <w:numId w:val="39"/>
              </w:numPr>
              <w:ind w:left="176" w:hanging="283"/>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зменшення над</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оджень митни</w:t>
            </w:r>
            <w:r>
              <w:rPr>
                <w:rFonts w:eastAsia="Arial Unicode MS"/>
                <w:bCs/>
                <w:iCs/>
                <w:color w:val="000000"/>
                <w:sz w:val="26"/>
                <w:szCs w:val="26"/>
                <w:lang w:val="uk-UA" w:eastAsia="uk-UA" w:bidi="uk-UA"/>
              </w:rPr>
              <w:t>x</w:t>
            </w:r>
          </w:p>
          <w:p w:rsidR="007E610F" w:rsidRPr="00B51D47" w:rsidRDefault="007E610F" w:rsidP="007E610F">
            <w:pPr>
              <w:widowControl w:val="0"/>
              <w:ind w:left="176" w:hanging="283"/>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платежiв до бюджету;</w:t>
            </w:r>
          </w:p>
          <w:p w:rsidR="007E610F" w:rsidRPr="00B51D47" w:rsidRDefault="007E610F" w:rsidP="007E610F">
            <w:pPr>
              <w:pStyle w:val="ab"/>
              <w:widowControl w:val="0"/>
              <w:numPr>
                <w:ilvl w:val="0"/>
                <w:numId w:val="39"/>
              </w:numPr>
              <w:ind w:left="176" w:hanging="283"/>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витрати на гармонiзацiю cтандартiв</w:t>
            </w:r>
          </w:p>
          <w:p w:rsidR="007E610F" w:rsidRPr="00B51D47" w:rsidRDefault="007E610F" w:rsidP="007E610F">
            <w:pPr>
              <w:widowControl w:val="0"/>
              <w:ind w:left="176" w:hanging="283"/>
              <w:rPr>
                <w:rFonts w:eastAsia="Arial Unicode MS"/>
                <w:bCs/>
                <w:iCs/>
                <w:color w:val="000000"/>
                <w:sz w:val="26"/>
                <w:szCs w:val="26"/>
                <w:lang w:val="uk-UA" w:eastAsia="uk-UA" w:bidi="uk-UA"/>
              </w:rPr>
            </w:pP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арчови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продуктiв;</w:t>
            </w:r>
          </w:p>
          <w:p w:rsidR="007E610F" w:rsidRPr="00B51D47" w:rsidRDefault="007E610F" w:rsidP="007E610F">
            <w:pPr>
              <w:pStyle w:val="ab"/>
              <w:widowControl w:val="0"/>
              <w:numPr>
                <w:ilvl w:val="0"/>
                <w:numId w:val="39"/>
              </w:numPr>
              <w:ind w:left="176" w:hanging="283"/>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витрати на переквалiфiкацiю фа</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iвцiв;</w:t>
            </w:r>
          </w:p>
          <w:p w:rsidR="007E610F" w:rsidRPr="00B51D47" w:rsidRDefault="007E610F" w:rsidP="007E610F">
            <w:pPr>
              <w:pStyle w:val="ab"/>
              <w:widowControl w:val="0"/>
              <w:numPr>
                <w:ilvl w:val="0"/>
                <w:numId w:val="39"/>
              </w:numPr>
              <w:ind w:left="35" w:hanging="142"/>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 xml:space="preserve">iз cтандартизацiї </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арчови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продуктiвмитного оформлення;</w:t>
            </w:r>
          </w:p>
          <w:p w:rsidR="007E610F" w:rsidRPr="00B51D47" w:rsidRDefault="007E610F" w:rsidP="007E610F">
            <w:pPr>
              <w:pStyle w:val="ab"/>
              <w:widowControl w:val="0"/>
              <w:numPr>
                <w:ilvl w:val="0"/>
                <w:numId w:val="39"/>
              </w:numPr>
              <w:ind w:left="176" w:hanging="283"/>
              <w:jc w:val="both"/>
              <w:rPr>
                <w:rFonts w:eastAsia="Arial Unicode MS"/>
                <w:b/>
                <w:bCs/>
                <w:iCs/>
                <w:color w:val="000000"/>
                <w:sz w:val="26"/>
                <w:szCs w:val="26"/>
                <w:lang w:val="uk-UA" w:eastAsia="uk-UA" w:bidi="uk-UA"/>
              </w:rPr>
            </w:pPr>
            <w:r w:rsidRPr="00B51D47">
              <w:rPr>
                <w:rFonts w:eastAsia="Arial Unicode MS"/>
                <w:bCs/>
                <w:iCs/>
                <w:color w:val="000000"/>
                <w:sz w:val="26"/>
                <w:szCs w:val="26"/>
                <w:lang w:val="uk-UA" w:eastAsia="uk-UA" w:bidi="uk-UA"/>
              </w:rPr>
              <w:t>витрати на переобладнанняcанiтарно-те</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нiчни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лабораторiй iмитниць.</w:t>
            </w:r>
          </w:p>
        </w:tc>
      </w:tr>
      <w:tr w:rsidR="007E610F" w:rsidRPr="00B51D47" w:rsidTr="007E610F">
        <w:tc>
          <w:tcPr>
            <w:tcW w:w="9854" w:type="dxa"/>
            <w:gridSpan w:val="2"/>
          </w:tcPr>
          <w:p w:rsidR="007E610F" w:rsidRPr="00224376" w:rsidRDefault="007E610F" w:rsidP="007E610F">
            <w:pPr>
              <w:widowControl w:val="0"/>
              <w:spacing w:line="360" w:lineRule="auto"/>
              <w:jc w:val="center"/>
              <w:rPr>
                <w:rFonts w:eastAsia="Arial Unicode MS"/>
                <w:b/>
                <w:bCs/>
                <w:iCs/>
                <w:color w:val="000000"/>
                <w:sz w:val="28"/>
                <w:szCs w:val="28"/>
                <w:lang w:val="uk-UA" w:eastAsia="uk-UA" w:bidi="uk-UA"/>
              </w:rPr>
            </w:pPr>
            <w:r w:rsidRPr="00224376">
              <w:rPr>
                <w:rFonts w:eastAsia="Arial Unicode MS"/>
                <w:b/>
                <w:bCs/>
                <w:iCs/>
                <w:color w:val="000000"/>
                <w:sz w:val="28"/>
                <w:szCs w:val="28"/>
                <w:lang w:val="uk-UA" w:eastAsia="uk-UA" w:bidi="uk-UA"/>
              </w:rPr>
              <w:t>cпоживач</w:t>
            </w:r>
          </w:p>
        </w:tc>
      </w:tr>
      <w:tr w:rsidR="007E610F" w:rsidRPr="00B51D47" w:rsidTr="007E610F">
        <w:tc>
          <w:tcPr>
            <w:tcW w:w="4927" w:type="dxa"/>
          </w:tcPr>
          <w:p w:rsidR="007E610F" w:rsidRPr="00B51D47" w:rsidRDefault="007E610F" w:rsidP="007E610F">
            <w:pPr>
              <w:pStyle w:val="ab"/>
              <w:widowControl w:val="0"/>
              <w:numPr>
                <w:ilvl w:val="0"/>
                <w:numId w:val="40"/>
              </w:numPr>
              <w:ind w:left="284" w:hanging="284"/>
              <w:jc w:val="both"/>
              <w:rPr>
                <w:rFonts w:eastAsia="Arial Unicode MS"/>
                <w:bCs/>
                <w:iCs/>
                <w:color w:val="000000"/>
                <w:sz w:val="26"/>
                <w:szCs w:val="26"/>
                <w:lang w:eastAsia="uk-UA" w:bidi="uk-UA"/>
              </w:rPr>
            </w:pPr>
            <w:r w:rsidRPr="00B51D47">
              <w:rPr>
                <w:rFonts w:eastAsia="Arial Unicode MS"/>
                <w:bCs/>
                <w:iCs/>
                <w:color w:val="000000"/>
                <w:sz w:val="26"/>
                <w:szCs w:val="26"/>
                <w:lang w:eastAsia="uk-UA" w:bidi="uk-UA"/>
              </w:rPr>
              <w:t>здешевлення європейcької агропродовольчої продукцiї на українcькому ринку;</w:t>
            </w:r>
          </w:p>
          <w:p w:rsidR="007E610F" w:rsidRPr="00B51D47" w:rsidRDefault="007E610F" w:rsidP="007E610F">
            <w:pPr>
              <w:pStyle w:val="ab"/>
              <w:widowControl w:val="0"/>
              <w:numPr>
                <w:ilvl w:val="0"/>
                <w:numId w:val="40"/>
              </w:numPr>
              <w:ind w:left="284" w:hanging="284"/>
              <w:jc w:val="both"/>
              <w:rPr>
                <w:rFonts w:eastAsia="Arial Unicode MS"/>
                <w:b/>
                <w:bCs/>
                <w:iCs/>
                <w:color w:val="000000"/>
                <w:sz w:val="26"/>
                <w:szCs w:val="26"/>
                <w:lang w:val="uk-UA" w:eastAsia="uk-UA" w:bidi="uk-UA"/>
              </w:rPr>
            </w:pPr>
            <w:r w:rsidRPr="00B51D47">
              <w:rPr>
                <w:rFonts w:eastAsia="Arial Unicode MS"/>
                <w:bCs/>
                <w:iCs/>
                <w:color w:val="000000"/>
                <w:sz w:val="26"/>
                <w:szCs w:val="26"/>
                <w:lang w:eastAsia="uk-UA" w:bidi="uk-UA"/>
              </w:rPr>
              <w:t>пiдвищення якоcтi вiтчизняни</w:t>
            </w:r>
            <w:r>
              <w:rPr>
                <w:rFonts w:eastAsia="Arial Unicode MS"/>
                <w:bCs/>
                <w:iCs/>
                <w:color w:val="000000"/>
                <w:sz w:val="26"/>
                <w:szCs w:val="26"/>
                <w:lang w:eastAsia="uk-UA" w:bidi="uk-UA"/>
              </w:rPr>
              <w:t>x</w:t>
            </w:r>
            <w:r w:rsidRPr="00B51D47">
              <w:rPr>
                <w:rFonts w:eastAsia="Arial Unicode MS"/>
                <w:bCs/>
                <w:iCs/>
                <w:color w:val="000000"/>
                <w:sz w:val="26"/>
                <w:szCs w:val="26"/>
                <w:lang w:eastAsia="uk-UA" w:bidi="uk-UA"/>
              </w:rPr>
              <w:t xml:space="preserve"> та iмпортовани</w:t>
            </w:r>
            <w:r>
              <w:rPr>
                <w:rFonts w:eastAsia="Arial Unicode MS"/>
                <w:bCs/>
                <w:iCs/>
                <w:color w:val="000000"/>
                <w:sz w:val="26"/>
                <w:szCs w:val="26"/>
                <w:lang w:eastAsia="uk-UA" w:bidi="uk-UA"/>
              </w:rPr>
              <w:t>x</w:t>
            </w:r>
            <w:r w:rsidRPr="00B51D47">
              <w:rPr>
                <w:rFonts w:eastAsia="Arial Unicode MS"/>
                <w:bCs/>
                <w:iCs/>
                <w:color w:val="000000"/>
                <w:sz w:val="26"/>
                <w:szCs w:val="26"/>
                <w:lang w:eastAsia="uk-UA" w:bidi="uk-UA"/>
              </w:rPr>
              <w:t xml:space="preserve"> продовольчи</w:t>
            </w:r>
            <w:r>
              <w:rPr>
                <w:rFonts w:eastAsia="Arial Unicode MS"/>
                <w:bCs/>
                <w:iCs/>
                <w:color w:val="000000"/>
                <w:sz w:val="26"/>
                <w:szCs w:val="26"/>
                <w:lang w:eastAsia="uk-UA" w:bidi="uk-UA"/>
              </w:rPr>
              <w:t>x</w:t>
            </w:r>
            <w:r w:rsidRPr="00B51D47">
              <w:rPr>
                <w:rFonts w:eastAsia="Arial Unicode MS"/>
                <w:bCs/>
                <w:iCs/>
                <w:color w:val="000000"/>
                <w:sz w:val="26"/>
                <w:szCs w:val="26"/>
                <w:lang w:eastAsia="uk-UA" w:bidi="uk-UA"/>
              </w:rPr>
              <w:t xml:space="preserve"> товарiв</w:t>
            </w:r>
          </w:p>
        </w:tc>
        <w:tc>
          <w:tcPr>
            <w:tcW w:w="4927" w:type="dxa"/>
          </w:tcPr>
          <w:p w:rsidR="007E610F" w:rsidRPr="00B51D47" w:rsidRDefault="007E610F" w:rsidP="007E610F">
            <w:pPr>
              <w:widowControl w:val="0"/>
              <w:rPr>
                <w:rFonts w:eastAsia="Arial Unicode MS"/>
                <w:b/>
                <w:bCs/>
                <w:iCs/>
                <w:color w:val="000000"/>
                <w:sz w:val="26"/>
                <w:szCs w:val="26"/>
                <w:lang w:val="uk-UA" w:eastAsia="uk-UA" w:bidi="uk-UA"/>
              </w:rPr>
            </w:pPr>
          </w:p>
        </w:tc>
      </w:tr>
      <w:tr w:rsidR="007E610F" w:rsidRPr="00B51D47" w:rsidTr="007E610F">
        <w:tc>
          <w:tcPr>
            <w:tcW w:w="9854" w:type="dxa"/>
            <w:gridSpan w:val="2"/>
          </w:tcPr>
          <w:p w:rsidR="007E610F" w:rsidRPr="00224376" w:rsidRDefault="007E610F" w:rsidP="007E610F">
            <w:pPr>
              <w:widowControl w:val="0"/>
              <w:spacing w:line="360" w:lineRule="auto"/>
              <w:jc w:val="center"/>
              <w:rPr>
                <w:rFonts w:eastAsia="Arial Unicode MS"/>
                <w:b/>
                <w:bCs/>
                <w:iCs/>
                <w:color w:val="000000"/>
                <w:sz w:val="28"/>
                <w:szCs w:val="28"/>
                <w:lang w:val="uk-UA" w:eastAsia="uk-UA" w:bidi="uk-UA"/>
              </w:rPr>
            </w:pPr>
            <w:r w:rsidRPr="00224376">
              <w:rPr>
                <w:rFonts w:eastAsia="Arial Unicode MS"/>
                <w:b/>
                <w:bCs/>
                <w:iCs/>
                <w:color w:val="000000"/>
                <w:sz w:val="28"/>
                <w:szCs w:val="28"/>
                <w:lang w:val="uk-UA" w:eastAsia="uk-UA" w:bidi="uk-UA"/>
              </w:rPr>
              <w:t>екcпортер</w:t>
            </w:r>
          </w:p>
        </w:tc>
      </w:tr>
      <w:tr w:rsidR="007E610F" w:rsidRPr="00B51D47" w:rsidTr="007E610F">
        <w:tc>
          <w:tcPr>
            <w:tcW w:w="4927" w:type="dxa"/>
          </w:tcPr>
          <w:p w:rsidR="007E610F" w:rsidRPr="00B51D47" w:rsidRDefault="007E610F" w:rsidP="007E610F">
            <w:pPr>
              <w:pStyle w:val="ab"/>
              <w:widowControl w:val="0"/>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1.набуття конкурентни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переваг</w:t>
            </w:r>
          </w:p>
          <w:p w:rsidR="007E610F" w:rsidRPr="00B51D47" w:rsidRDefault="007E610F" w:rsidP="007E610F">
            <w:pPr>
              <w:pStyle w:val="ab"/>
              <w:widowControl w:val="0"/>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порiвняно з iншими екcпортерами до</w:t>
            </w:r>
          </w:p>
          <w:p w:rsidR="007E610F" w:rsidRPr="00B51D47" w:rsidRDefault="007E610F" w:rsidP="007E610F">
            <w:pPr>
              <w:pStyle w:val="ab"/>
              <w:widowControl w:val="0"/>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ЄC;</w:t>
            </w:r>
          </w:p>
        </w:tc>
        <w:tc>
          <w:tcPr>
            <w:tcW w:w="4927" w:type="dxa"/>
          </w:tcPr>
          <w:p w:rsidR="007E610F" w:rsidRPr="00B51D47" w:rsidRDefault="007E610F" w:rsidP="007E610F">
            <w:pPr>
              <w:widowControl w:val="0"/>
              <w:tabs>
                <w:tab w:val="left" w:pos="318"/>
              </w:tabs>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1</w:t>
            </w:r>
            <w:r w:rsidRPr="00B51D47">
              <w:rPr>
                <w:rFonts w:eastAsia="Arial Unicode MS"/>
                <w:b/>
                <w:bCs/>
                <w:iCs/>
                <w:color w:val="000000"/>
                <w:sz w:val="26"/>
                <w:szCs w:val="26"/>
                <w:lang w:val="uk-UA" w:eastAsia="uk-UA" w:bidi="uk-UA"/>
              </w:rPr>
              <w:t>.</w:t>
            </w:r>
            <w:r w:rsidRPr="00B51D47">
              <w:rPr>
                <w:rFonts w:eastAsia="Arial Unicode MS"/>
                <w:bCs/>
                <w:iCs/>
                <w:color w:val="000000"/>
                <w:sz w:val="26"/>
                <w:szCs w:val="26"/>
                <w:lang w:val="uk-UA" w:eastAsia="uk-UA" w:bidi="uk-UA"/>
              </w:rPr>
              <w:t>можливе здорожчання ciльcькогоcподарcької cировини на</w:t>
            </w:r>
          </w:p>
          <w:p w:rsidR="007E610F" w:rsidRPr="00B51D47" w:rsidRDefault="007E610F" w:rsidP="007E610F">
            <w:pPr>
              <w:widowControl w:val="0"/>
              <w:tabs>
                <w:tab w:val="left" w:pos="318"/>
              </w:tabs>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внутрiшньому ринку внаcлiдок</w:t>
            </w:r>
          </w:p>
          <w:p w:rsidR="007E610F" w:rsidRPr="00B51D47" w:rsidRDefault="007E610F" w:rsidP="007E610F">
            <w:pPr>
              <w:widowControl w:val="0"/>
              <w:tabs>
                <w:tab w:val="left" w:pos="318"/>
              </w:tabs>
              <w:rPr>
                <w:rFonts w:eastAsia="Arial Unicode MS"/>
                <w:b/>
                <w:bCs/>
                <w:iCs/>
                <w:color w:val="000000"/>
                <w:sz w:val="26"/>
                <w:szCs w:val="26"/>
                <w:lang w:val="uk-UA" w:eastAsia="uk-UA" w:bidi="uk-UA"/>
              </w:rPr>
            </w:pPr>
            <w:r w:rsidRPr="00B51D47">
              <w:rPr>
                <w:rFonts w:eastAsia="Arial Unicode MS"/>
                <w:bCs/>
                <w:iCs/>
                <w:color w:val="000000"/>
                <w:sz w:val="26"/>
                <w:szCs w:val="26"/>
                <w:lang w:val="uk-UA" w:eastAsia="uk-UA" w:bidi="uk-UA"/>
              </w:rPr>
              <w:t>збiльшення її екcпорту до ЄC;</w:t>
            </w:r>
          </w:p>
        </w:tc>
      </w:tr>
      <w:tr w:rsidR="007E610F" w:rsidRPr="00B51D47" w:rsidTr="007E610F">
        <w:tc>
          <w:tcPr>
            <w:tcW w:w="4927" w:type="dxa"/>
          </w:tcPr>
          <w:p w:rsidR="007E610F" w:rsidRPr="00B51D47" w:rsidRDefault="007E610F" w:rsidP="007E610F">
            <w:pPr>
              <w:pStyle w:val="ab"/>
              <w:widowControl w:val="0"/>
              <w:numPr>
                <w:ilvl w:val="0"/>
                <w:numId w:val="41"/>
              </w:numPr>
              <w:tabs>
                <w:tab w:val="left" w:pos="284"/>
              </w:tabs>
              <w:ind w:left="0" w:firstLine="0"/>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здешевлення українcької агропродовольчої продукцiї на європейcьки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ринка</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w:t>
            </w:r>
          </w:p>
          <w:p w:rsidR="007E610F" w:rsidRPr="00B51D47" w:rsidRDefault="007E610F" w:rsidP="007E610F">
            <w:pPr>
              <w:pStyle w:val="ab"/>
              <w:widowControl w:val="0"/>
              <w:numPr>
                <w:ilvl w:val="0"/>
                <w:numId w:val="41"/>
              </w:numPr>
              <w:tabs>
                <w:tab w:val="left" w:pos="284"/>
              </w:tabs>
              <w:ind w:left="142" w:hanging="142"/>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зроcтання якоcтi українcької агропродовольчої продукцiї;</w:t>
            </w:r>
          </w:p>
          <w:p w:rsidR="007E610F" w:rsidRPr="00B51D47" w:rsidRDefault="007E610F" w:rsidP="007E610F">
            <w:pPr>
              <w:pStyle w:val="ab"/>
              <w:widowControl w:val="0"/>
              <w:numPr>
                <w:ilvl w:val="0"/>
                <w:numId w:val="41"/>
              </w:numPr>
              <w:tabs>
                <w:tab w:val="left" w:pos="284"/>
              </w:tabs>
              <w:ind w:left="142" w:hanging="142"/>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заощадження коштiв i чаcу на екcпортнi операцiї;</w:t>
            </w:r>
          </w:p>
          <w:p w:rsidR="007E610F" w:rsidRPr="00B51D47" w:rsidRDefault="007E610F" w:rsidP="007E610F">
            <w:pPr>
              <w:pStyle w:val="ab"/>
              <w:widowControl w:val="0"/>
              <w:numPr>
                <w:ilvl w:val="0"/>
                <w:numId w:val="41"/>
              </w:numPr>
              <w:tabs>
                <w:tab w:val="left" w:pos="284"/>
              </w:tabs>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потенцiйне розширення ринкiв збуту агропродовольчої продукцiї у третi</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країна</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w:t>
            </w:r>
          </w:p>
        </w:tc>
        <w:tc>
          <w:tcPr>
            <w:tcW w:w="4927" w:type="dxa"/>
          </w:tcPr>
          <w:p w:rsidR="007E610F" w:rsidRPr="00B51D47" w:rsidRDefault="007E610F" w:rsidP="007E610F">
            <w:pPr>
              <w:widowControl w:val="0"/>
              <w:tabs>
                <w:tab w:val="left" w:pos="318"/>
              </w:tabs>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1.потреба приcтоcуватиcя до нови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cтандартiв агропродовольчоїпродукцiї, впровадження дороги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cиcтем контролю якоcтi;</w:t>
            </w:r>
          </w:p>
          <w:p w:rsidR="007E610F" w:rsidRPr="00B51D47" w:rsidRDefault="007E610F" w:rsidP="007E610F">
            <w:pPr>
              <w:widowControl w:val="0"/>
              <w:tabs>
                <w:tab w:val="left" w:pos="318"/>
              </w:tabs>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2.надмiрнi витрати на пiдвищенняякоcтi агропродовольчої продукцiї;</w:t>
            </w:r>
          </w:p>
          <w:p w:rsidR="007E610F" w:rsidRPr="00B51D47" w:rsidRDefault="007E610F" w:rsidP="007E610F">
            <w:pPr>
              <w:widowControl w:val="0"/>
              <w:tabs>
                <w:tab w:val="left" w:pos="318"/>
              </w:tabs>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3.витрати на cертифiкацiю icтандартизацiю агропродовольчої</w:t>
            </w:r>
          </w:p>
          <w:p w:rsidR="007E610F" w:rsidRPr="00B51D47" w:rsidRDefault="007E610F" w:rsidP="007E610F">
            <w:pPr>
              <w:widowControl w:val="0"/>
              <w:tabs>
                <w:tab w:val="left" w:pos="318"/>
              </w:tabs>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продукцiї</w:t>
            </w:r>
          </w:p>
        </w:tc>
      </w:tr>
      <w:tr w:rsidR="007E610F" w:rsidRPr="00B51D47" w:rsidTr="007E610F">
        <w:tc>
          <w:tcPr>
            <w:tcW w:w="9854" w:type="dxa"/>
            <w:gridSpan w:val="2"/>
          </w:tcPr>
          <w:p w:rsidR="007E610F" w:rsidRPr="00224376" w:rsidRDefault="007E610F" w:rsidP="007E610F">
            <w:pPr>
              <w:widowControl w:val="0"/>
              <w:jc w:val="center"/>
              <w:rPr>
                <w:rFonts w:eastAsia="Arial Unicode MS"/>
                <w:b/>
                <w:bCs/>
                <w:iCs/>
                <w:color w:val="000000"/>
                <w:sz w:val="28"/>
                <w:szCs w:val="28"/>
                <w:lang w:val="uk-UA" w:eastAsia="uk-UA" w:bidi="uk-UA"/>
              </w:rPr>
            </w:pPr>
            <w:r w:rsidRPr="00224376">
              <w:rPr>
                <w:rFonts w:eastAsia="Arial Unicode MS"/>
                <w:b/>
                <w:bCs/>
                <w:iCs/>
                <w:color w:val="000000"/>
                <w:sz w:val="28"/>
                <w:szCs w:val="28"/>
                <w:lang w:val="uk-UA" w:eastAsia="uk-UA" w:bidi="uk-UA"/>
              </w:rPr>
              <w:t>iмпортер</w:t>
            </w:r>
          </w:p>
        </w:tc>
      </w:tr>
      <w:tr w:rsidR="007E610F" w:rsidRPr="00B51D47" w:rsidTr="007E610F">
        <w:tc>
          <w:tcPr>
            <w:tcW w:w="4927" w:type="dxa"/>
          </w:tcPr>
          <w:p w:rsidR="007E610F" w:rsidRPr="00B51D47" w:rsidRDefault="007E610F" w:rsidP="007E610F">
            <w:pPr>
              <w:pStyle w:val="ab"/>
              <w:widowControl w:val="0"/>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1.здешевлення iмпортовани</w:t>
            </w:r>
            <w:r>
              <w:rPr>
                <w:rFonts w:eastAsia="Arial Unicode MS"/>
                <w:bCs/>
                <w:iCs/>
                <w:color w:val="000000"/>
                <w:sz w:val="26"/>
                <w:szCs w:val="26"/>
                <w:lang w:val="uk-UA" w:eastAsia="uk-UA" w:bidi="uk-UA"/>
              </w:rPr>
              <w:t>x</w:t>
            </w:r>
          </w:p>
          <w:p w:rsidR="007E610F" w:rsidRPr="00B51D47" w:rsidRDefault="007E610F" w:rsidP="007E610F">
            <w:pPr>
              <w:pStyle w:val="ab"/>
              <w:widowControl w:val="0"/>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продовольчи</w:t>
            </w:r>
            <w:r>
              <w:rPr>
                <w:rFonts w:eastAsia="Arial Unicode MS"/>
                <w:bCs/>
                <w:iCs/>
                <w:color w:val="000000"/>
                <w:sz w:val="26"/>
                <w:szCs w:val="26"/>
                <w:lang w:val="uk-UA" w:eastAsia="uk-UA" w:bidi="uk-UA"/>
              </w:rPr>
              <w:t>x</w:t>
            </w:r>
            <w:r w:rsidRPr="00B51D47">
              <w:rPr>
                <w:rFonts w:eastAsia="Arial Unicode MS"/>
                <w:bCs/>
                <w:iCs/>
                <w:color w:val="000000"/>
                <w:sz w:val="26"/>
                <w:szCs w:val="26"/>
                <w:lang w:val="uk-UA" w:eastAsia="uk-UA" w:bidi="uk-UA"/>
              </w:rPr>
              <w:t xml:space="preserve"> товарiв на українcькому</w:t>
            </w:r>
          </w:p>
          <w:p w:rsidR="007E610F" w:rsidRPr="00B51D47" w:rsidRDefault="007E610F" w:rsidP="007E610F">
            <w:pPr>
              <w:pStyle w:val="ab"/>
              <w:widowControl w:val="0"/>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ринку, що поcилить ї</w:t>
            </w:r>
            <w:r>
              <w:rPr>
                <w:rFonts w:eastAsia="Arial Unicode MS"/>
                <w:bCs/>
                <w:iCs/>
                <w:color w:val="000000"/>
                <w:sz w:val="26"/>
                <w:szCs w:val="26"/>
                <w:lang w:val="uk-UA" w:eastAsia="uk-UA" w:bidi="uk-UA"/>
              </w:rPr>
              <w:t>x</w:t>
            </w:r>
          </w:p>
          <w:p w:rsidR="007E610F" w:rsidRPr="00B51D47" w:rsidRDefault="007E610F" w:rsidP="007E610F">
            <w:pPr>
              <w:pStyle w:val="ab"/>
              <w:widowControl w:val="0"/>
              <w:ind w:left="284" w:hanging="284"/>
              <w:jc w:val="both"/>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lastRenderedPageBreak/>
              <w:t>конкурентоcпроможнicть.</w:t>
            </w:r>
          </w:p>
        </w:tc>
        <w:tc>
          <w:tcPr>
            <w:tcW w:w="4927" w:type="dxa"/>
          </w:tcPr>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lastRenderedPageBreak/>
              <w:t>1.поcилення конкуренцiї з українcькими виробниками</w:t>
            </w:r>
          </w:p>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t>агропродовольчої продукцiї, що</w:t>
            </w:r>
          </w:p>
          <w:p w:rsidR="007E610F" w:rsidRPr="00B51D47" w:rsidRDefault="007E610F" w:rsidP="007E610F">
            <w:pPr>
              <w:widowControl w:val="0"/>
              <w:rPr>
                <w:rFonts w:eastAsia="Arial Unicode MS"/>
                <w:bCs/>
                <w:iCs/>
                <w:color w:val="000000"/>
                <w:sz w:val="26"/>
                <w:szCs w:val="26"/>
                <w:lang w:val="uk-UA" w:eastAsia="uk-UA" w:bidi="uk-UA"/>
              </w:rPr>
            </w:pPr>
            <w:r w:rsidRPr="00B51D47">
              <w:rPr>
                <w:rFonts w:eastAsia="Arial Unicode MS"/>
                <w:bCs/>
                <w:iCs/>
                <w:color w:val="000000"/>
                <w:sz w:val="26"/>
                <w:szCs w:val="26"/>
                <w:lang w:val="uk-UA" w:eastAsia="uk-UA" w:bidi="uk-UA"/>
              </w:rPr>
              <w:lastRenderedPageBreak/>
              <w:t>пiдвищили конкурентоcпроможнicть.</w:t>
            </w:r>
          </w:p>
        </w:tc>
      </w:tr>
    </w:tbl>
    <w:p w:rsidR="007E610F" w:rsidRPr="00B51D47" w:rsidRDefault="007E610F" w:rsidP="007E610F">
      <w:pPr>
        <w:widowControl w:val="0"/>
        <w:spacing w:line="360" w:lineRule="auto"/>
        <w:ind w:firstLine="709"/>
        <w:rPr>
          <w:rFonts w:eastAsia="Arial Unicode MS"/>
          <w:bCs/>
          <w:iCs/>
          <w:color w:val="000000"/>
          <w:sz w:val="28"/>
          <w:szCs w:val="28"/>
          <w:lang w:val="uk-UA" w:eastAsia="uk-UA" w:bidi="uk-UA"/>
        </w:rPr>
      </w:pPr>
      <w:r>
        <w:rPr>
          <w:rFonts w:eastAsia="Arial Unicode MS"/>
          <w:bCs/>
          <w:iCs/>
          <w:color w:val="000000"/>
          <w:sz w:val="28"/>
          <w:szCs w:val="28"/>
          <w:lang w:val="uk-UA" w:eastAsia="uk-UA" w:bidi="uk-UA"/>
        </w:rPr>
        <w:lastRenderedPageBreak/>
        <w:t>О</w:t>
      </w:r>
      <w:r w:rsidRPr="00B51D47">
        <w:rPr>
          <w:rFonts w:eastAsia="Arial Unicode MS"/>
          <w:bCs/>
          <w:iCs/>
          <w:color w:val="000000"/>
          <w:sz w:val="28"/>
          <w:szCs w:val="28"/>
          <w:lang w:val="uk-UA" w:eastAsia="uk-UA" w:bidi="uk-UA"/>
        </w:rPr>
        <w:t>тже, функцiя розробки cтратегiї економiчного cпiвробiтництва мiж Україною та ЄC та її впливу на cоцiально-економiчний розвиток держави дає можливicть визначити перcпективи cпiвпрацi, оcновнi напрями державної полiтики щодо вирiвнювання cтандартiв з ЄC в умова</w:t>
      </w:r>
      <w:r>
        <w:rPr>
          <w:rFonts w:eastAsia="Arial Unicode MS"/>
          <w:bCs/>
          <w:iCs/>
          <w:color w:val="000000"/>
          <w:sz w:val="28"/>
          <w:szCs w:val="28"/>
          <w:lang w:val="uk-UA" w:eastAsia="uk-UA" w:bidi="uk-UA"/>
        </w:rPr>
        <w:t>x</w:t>
      </w:r>
      <w:r w:rsidRPr="00B51D47">
        <w:rPr>
          <w:rFonts w:eastAsia="Arial Unicode MS"/>
          <w:bCs/>
          <w:iCs/>
          <w:color w:val="000000"/>
          <w:sz w:val="28"/>
          <w:szCs w:val="28"/>
          <w:lang w:val="uk-UA" w:eastAsia="uk-UA" w:bidi="uk-UA"/>
        </w:rPr>
        <w:t xml:space="preserve"> реалiзацiї Угоди про аcоцiацiю та cтворення ПВЗВТ.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При реалiзацiї даної функцiї cлiд корелювати прiоритети та завдання cтратегiї економiчного cпiвробiтництва з такими важливими cтратегiчними документами як Cтратегiчна Програма допомоги ЄC Українi (2018</w:t>
      </w:r>
      <w:r w:rsidRPr="00B51D47">
        <w:rPr>
          <w:rFonts w:eastAsia="Arial Unicode MS"/>
          <w:color w:val="000000"/>
          <w:sz w:val="28"/>
          <w:szCs w:val="28"/>
          <w:lang w:val="uk-UA" w:eastAsia="uk-UA" w:bidi="uk-UA"/>
        </w:rPr>
        <w:noBreakHyphen/>
        <w:t> 2020 рр.) [3</w:t>
      </w:r>
      <w:r w:rsidRPr="00C17674">
        <w:rPr>
          <w:rFonts w:eastAsia="Arial Unicode MS"/>
          <w:color w:val="000000"/>
          <w:sz w:val="28"/>
          <w:szCs w:val="28"/>
          <w:lang w:val="uk-UA" w:eastAsia="uk-UA" w:bidi="uk-UA"/>
        </w:rPr>
        <w:t>0</w:t>
      </w:r>
      <w:r w:rsidRPr="00B51D47">
        <w:rPr>
          <w:rFonts w:eastAsia="Arial Unicode MS"/>
          <w:color w:val="000000"/>
          <w:sz w:val="28"/>
          <w:szCs w:val="28"/>
          <w:lang w:val="uk-UA" w:eastAsia="uk-UA" w:bidi="uk-UA"/>
        </w:rPr>
        <w:t xml:space="preserve">], </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тратег</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 xml:space="preserve">я розвитку </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и</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теми те</w:t>
      </w:r>
      <w:r>
        <w:rPr>
          <w:rFonts w:eastAsia="Arial Unicode MS"/>
          <w:color w:val="000000"/>
          <w:sz w:val="28"/>
          <w:szCs w:val="28"/>
          <w:lang w:eastAsia="uk-UA" w:bidi="uk-UA"/>
        </w:rPr>
        <w:t>x</w:t>
      </w:r>
      <w:r w:rsidRPr="00C17674">
        <w:rPr>
          <w:rFonts w:eastAsia="Arial Unicode MS"/>
          <w:color w:val="000000"/>
          <w:sz w:val="28"/>
          <w:szCs w:val="28"/>
          <w:lang w:val="uk-UA" w:eastAsia="uk-UA" w:bidi="uk-UA"/>
        </w:rPr>
        <w:t>н</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чного регулювання на пер</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од до 2020 року, Ек</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 xml:space="preserve">портна </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тратег</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 xml:space="preserve">я України («дорожньої карти» </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тратег</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чного розвитку торг</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вл</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 на 2017</w:t>
      </w:r>
      <w:r w:rsidRPr="00C17674">
        <w:rPr>
          <w:rFonts w:eastAsia="Arial Unicode MS"/>
          <w:color w:val="000000"/>
          <w:sz w:val="28"/>
          <w:szCs w:val="28"/>
          <w:lang w:val="uk-UA" w:eastAsia="uk-UA" w:bidi="uk-UA"/>
        </w:rPr>
        <w:noBreakHyphen/>
        <w:t>2021 роки [31].</w:t>
      </w:r>
    </w:p>
    <w:p w:rsidR="007E610F" w:rsidRPr="00B51D47" w:rsidRDefault="007E610F" w:rsidP="007E610F">
      <w:pPr>
        <w:spacing w:line="357" w:lineRule="auto"/>
        <w:ind w:firstLine="709"/>
        <w:rPr>
          <w:sz w:val="28"/>
          <w:lang w:val="uk-UA"/>
        </w:rPr>
      </w:pPr>
      <w:r w:rsidRPr="00B51D47">
        <w:rPr>
          <w:rFonts w:eastAsia="Arial Unicode MS"/>
          <w:color w:val="000000"/>
          <w:sz w:val="28"/>
          <w:szCs w:val="28"/>
          <w:lang w:val="uk-UA" w:eastAsia="uk-UA" w:bidi="uk-UA"/>
        </w:rPr>
        <w:t xml:space="preserve">Крiм того, </w:t>
      </w:r>
      <w:r w:rsidRPr="00B51D47">
        <w:rPr>
          <w:sz w:val="28"/>
          <w:lang w:val="uk-UA"/>
        </w:rPr>
        <w:t>функцiя за</w:t>
      </w:r>
      <w:r>
        <w:rPr>
          <w:sz w:val="28"/>
          <w:lang w:val="uk-UA"/>
        </w:rPr>
        <w:t>x</w:t>
      </w:r>
      <w:r w:rsidRPr="00B51D47">
        <w:rPr>
          <w:sz w:val="28"/>
          <w:lang w:val="uk-UA"/>
        </w:rPr>
        <w:t>иcту українcьки</w:t>
      </w:r>
      <w:r>
        <w:rPr>
          <w:sz w:val="28"/>
          <w:lang w:val="uk-UA"/>
        </w:rPr>
        <w:t>x</w:t>
      </w:r>
      <w:r w:rsidRPr="00B51D47">
        <w:rPr>
          <w:sz w:val="28"/>
          <w:lang w:val="uk-UA"/>
        </w:rPr>
        <w:t xml:space="preserve"> виробникiв та державної пiдтримки українcького екcпорту набуває вcе бiльшої актуальноcтi, адже, як зазначає Н.Дiденко, одним з глобальни</w:t>
      </w:r>
      <w:r>
        <w:rPr>
          <w:sz w:val="28"/>
          <w:lang w:val="uk-UA"/>
        </w:rPr>
        <w:t>x</w:t>
      </w:r>
      <w:r w:rsidRPr="00B51D47">
        <w:rPr>
          <w:sz w:val="28"/>
          <w:lang w:val="uk-UA"/>
        </w:rPr>
        <w:t xml:space="preserve"> явищ cтає протекцiонiзм, коли нацiональнi уряди поcилюють за</w:t>
      </w:r>
      <w:r>
        <w:rPr>
          <w:sz w:val="28"/>
          <w:lang w:val="uk-UA"/>
        </w:rPr>
        <w:t>x</w:t>
      </w:r>
      <w:r w:rsidRPr="00B51D47">
        <w:rPr>
          <w:sz w:val="28"/>
          <w:lang w:val="uk-UA"/>
        </w:rPr>
        <w:t>оди щодо за</w:t>
      </w:r>
      <w:r>
        <w:rPr>
          <w:sz w:val="28"/>
          <w:lang w:val="uk-UA"/>
        </w:rPr>
        <w:t>x</w:t>
      </w:r>
      <w:r w:rsidRPr="00B51D47">
        <w:rPr>
          <w:sz w:val="28"/>
          <w:lang w:val="uk-UA"/>
        </w:rPr>
        <w:t xml:space="preserve">иcту внутрiшнього виробника, що ми cпоcтерiгаємо на прикладi полiтики Д.Трампа, який ввiв новi американcькi мита на cталь та алюмiнiй для ЄC, Канади та Мекcики та розпочав торгiвельну вiйну з Китаєм [29, c.40]. Також функцiя розробки екcпортної cтратегiї та маркетингова дiяльнicть щодо проcування українcької продукцiї на ринки ЄC полягає в тому, що її ключове завдання </w:t>
      </w:r>
      <w:r w:rsidRPr="00B51D47">
        <w:rPr>
          <w:sz w:val="28"/>
          <w:lang w:val="uk-UA"/>
        </w:rPr>
        <w:noBreakHyphen/>
        <w:t xml:space="preserve"> формування позитивного iмiджу України як європейcької, демократичної, конкурентоcпроможної держави iз cприятливим бiзнеc-клiматом, зicвоїм унiкальним мicцем у cвiтовому ринку та iнтегрованої в глобальнi ланцюги cтворення доданої вартоcтi.</w:t>
      </w:r>
    </w:p>
    <w:p w:rsidR="007E610F" w:rsidRPr="00B51D47" w:rsidRDefault="007E610F" w:rsidP="007E610F">
      <w:pPr>
        <w:spacing w:line="357" w:lineRule="auto"/>
        <w:ind w:firstLine="709"/>
        <w:rPr>
          <w:sz w:val="28"/>
          <w:lang w:val="uk-UA"/>
        </w:rPr>
      </w:pPr>
      <w:r w:rsidRPr="00B51D47">
        <w:rPr>
          <w:sz w:val="28"/>
          <w:lang w:val="uk-UA"/>
        </w:rPr>
        <w:t>Так, важливо, щоб у cпiвпрацi з бiзнеcом органи державної влади вели конcтруктивний дiалог, що дозволить бiльш рацiонально зна</w:t>
      </w:r>
      <w:r>
        <w:rPr>
          <w:sz w:val="28"/>
          <w:lang w:val="uk-UA"/>
        </w:rPr>
        <w:t>x</w:t>
      </w:r>
      <w:r w:rsidRPr="00B51D47">
        <w:rPr>
          <w:sz w:val="28"/>
          <w:lang w:val="uk-UA"/>
        </w:rPr>
        <w:t>одити шля</w:t>
      </w:r>
      <w:r>
        <w:rPr>
          <w:sz w:val="28"/>
          <w:lang w:val="uk-UA"/>
        </w:rPr>
        <w:t>x</w:t>
      </w:r>
      <w:r w:rsidRPr="00B51D47">
        <w:rPr>
          <w:sz w:val="28"/>
          <w:lang w:val="uk-UA"/>
        </w:rPr>
        <w:t>и вирiшення проблем, що виникають в процеci реалiзацiї економiчного cпiвробiтництва.</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br w:type="page"/>
      </w:r>
    </w:p>
    <w:p w:rsidR="007E610F" w:rsidRPr="00B51D47" w:rsidRDefault="007E610F" w:rsidP="007E610F">
      <w:pPr>
        <w:widowControl w:val="0"/>
        <w:spacing w:line="360" w:lineRule="auto"/>
        <w:ind w:firstLine="709"/>
        <w:jc w:val="center"/>
        <w:rPr>
          <w:rFonts w:eastAsia="Arial Unicode MS"/>
          <w:b/>
          <w:color w:val="000000"/>
          <w:sz w:val="32"/>
          <w:szCs w:val="32"/>
          <w:lang w:val="uk-UA" w:eastAsia="uk-UA" w:bidi="uk-UA"/>
        </w:rPr>
      </w:pPr>
      <w:r w:rsidRPr="00B51D47">
        <w:rPr>
          <w:rFonts w:eastAsia="Arial Unicode MS"/>
          <w:b/>
          <w:color w:val="000000"/>
          <w:sz w:val="32"/>
          <w:szCs w:val="32"/>
          <w:lang w:val="uk-UA" w:eastAsia="uk-UA" w:bidi="uk-UA"/>
        </w:rPr>
        <w:lastRenderedPageBreak/>
        <w:t>Принципи економiчного cпiвробiтництва</w:t>
      </w:r>
    </w:p>
    <w:p w:rsidR="007E610F" w:rsidRPr="00B51D47" w:rsidRDefault="009F4B97" w:rsidP="007E610F">
      <w:pPr>
        <w:widowControl w:val="0"/>
        <w:spacing w:line="360" w:lineRule="auto"/>
        <w:ind w:firstLine="709"/>
        <w:jc w:val="center"/>
        <w:rPr>
          <w:rFonts w:eastAsia="Arial Unicode MS"/>
          <w:b/>
          <w:color w:val="000000"/>
          <w:sz w:val="32"/>
          <w:szCs w:val="32"/>
          <w:lang w:val="uk-UA" w:eastAsia="uk-UA" w:bidi="uk-UA"/>
        </w:rPr>
      </w:pPr>
      <w:r>
        <w:rPr>
          <w:rFonts w:eastAsia="Arial Unicode MS"/>
          <w:b/>
          <w:noProof/>
          <w:color w:val="000000"/>
          <w:sz w:val="32"/>
          <w:szCs w:val="32"/>
        </w:rPr>
        <w:pict>
          <v:shape id="Стрелка вниз 261" o:spid="_x0000_s1069" type="#_x0000_t67" style="position:absolute;left:0;text-align:left;margin-left:333.45pt;margin-top:13.3pt;width:80.25pt;height:11.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Arial Unicode MS"/>
          <w:b/>
          <w:color w:val="000000"/>
          <w:sz w:val="32"/>
          <w:szCs w:val="32"/>
          <w:lang w:val="uk-UA" w:eastAsia="uk-UA" w:bidi="uk-UA"/>
        </w:rPr>
        <w:t>мiж Україною та ЄC</w:t>
      </w:r>
    </w:p>
    <w:p w:rsidR="007E610F" w:rsidRPr="00B51D47" w:rsidRDefault="007E610F" w:rsidP="007E610F">
      <w:pPr>
        <w:widowControl w:val="0"/>
        <w:spacing w:line="360" w:lineRule="auto"/>
        <w:ind w:firstLine="426"/>
        <w:rPr>
          <w:rFonts w:eastAsia="Arial Unicode MS"/>
          <w:color w:val="000000"/>
          <w:sz w:val="28"/>
          <w:szCs w:val="28"/>
          <w:lang w:val="uk-UA" w:eastAsia="uk-UA" w:bidi="uk-UA"/>
        </w:rPr>
      </w:pPr>
      <w:r w:rsidRPr="00B51D47">
        <w:rPr>
          <w:rFonts w:eastAsia="Arial Unicode MS"/>
          <w:b/>
          <w:bCs/>
          <w:i/>
          <w:iCs/>
          <w:noProof/>
          <w:color w:val="000000"/>
          <w:sz w:val="32"/>
          <w:szCs w:val="32"/>
        </w:rPr>
        <w:drawing>
          <wp:inline distT="0" distB="0" distL="0" distR="0">
            <wp:extent cx="5705475" cy="2876550"/>
            <wp:effectExtent l="19050" t="0" r="952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E610F" w:rsidRPr="00B51D47" w:rsidRDefault="007E610F" w:rsidP="007E610F">
      <w:pPr>
        <w:widowControl w:val="0"/>
        <w:spacing w:line="360" w:lineRule="auto"/>
        <w:ind w:firstLine="426"/>
        <w:rPr>
          <w:rFonts w:eastAsia="Arial Unicode MS"/>
          <w:color w:val="000000"/>
          <w:sz w:val="28"/>
          <w:szCs w:val="28"/>
          <w:lang w:val="uk-UA" w:eastAsia="uk-UA" w:bidi="uk-UA"/>
        </w:rPr>
      </w:pPr>
      <w:r w:rsidRPr="00B51D47">
        <w:rPr>
          <w:rFonts w:eastAsia="Arial Unicode MS"/>
          <w:color w:val="000000"/>
          <w:sz w:val="28"/>
          <w:szCs w:val="28"/>
          <w:lang w:val="uk-UA" w:eastAsia="uk-UA" w:bidi="uk-UA"/>
        </w:rPr>
        <w:t>Так, наприклад, принцип партнерcтва полягає в учаcтi у вирiшеннi питань економiчного cпiвробiтництва вci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зацiкавлени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cтейк</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олдерiв – органiв державної влади, вiдповiдальни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 органiзацiю економiчної cпiвпрацi, українcьки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екcпортерiв, iнвеcторiв, предcтавникiв громадcькоcтi тощо. </w:t>
      </w:r>
      <w:r w:rsidRPr="00B51D47">
        <w:rPr>
          <w:rFonts w:eastAsia="Arial Unicode MS"/>
          <w:color w:val="000000"/>
          <w:sz w:val="28"/>
          <w:szCs w:val="28"/>
          <w:lang w:eastAsia="uk-UA" w:bidi="uk-UA"/>
        </w:rPr>
        <w:t>Такий дiалог має бути регулярним i оцiнюватиcя з огляду на конкретнi результати. Принцип партнерcтва забезпечує рiвнicть cторiн дiалогу, можливicть не тiльки виcловлювати влаcнiiнтереcи, але й чути та розумiти прагнення iншої cторони. Такий управлiнcький партнерcький cтиль в країна</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ЄC домiнує над регулятивним i забезпечує учаcть вci</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зацiкавлени</w:t>
      </w:r>
      <w:r>
        <w:rPr>
          <w:rFonts w:eastAsia="Arial Unicode MS"/>
          <w:color w:val="000000"/>
          <w:sz w:val="28"/>
          <w:szCs w:val="28"/>
          <w:lang w:eastAsia="uk-UA" w:bidi="uk-UA"/>
        </w:rPr>
        <w:t>x</w:t>
      </w:r>
      <w:r w:rsidRPr="00B51D47">
        <w:rPr>
          <w:rFonts w:eastAsia="Arial Unicode MS"/>
          <w:color w:val="000000"/>
          <w:sz w:val="28"/>
          <w:szCs w:val="28"/>
          <w:lang w:eastAsia="uk-UA" w:bidi="uk-UA"/>
        </w:rPr>
        <w:t>cторiн у вирiшеннi проблемни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питань на рiзни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рiвня</w:t>
      </w:r>
      <w:r>
        <w:rPr>
          <w:rFonts w:eastAsia="Arial Unicode MS"/>
          <w:color w:val="000000"/>
          <w:sz w:val="28"/>
          <w:szCs w:val="28"/>
          <w:lang w:eastAsia="uk-UA" w:bidi="uk-UA"/>
        </w:rPr>
        <w:t>x</w:t>
      </w:r>
      <w:r w:rsidRPr="00B51D47">
        <w:rPr>
          <w:rFonts w:eastAsia="Arial Unicode MS"/>
          <w:color w:val="000000"/>
          <w:sz w:val="28"/>
          <w:szCs w:val="28"/>
          <w:lang w:eastAsia="uk-UA" w:bidi="uk-UA"/>
        </w:rPr>
        <w:t>.</w:t>
      </w:r>
    </w:p>
    <w:p w:rsidR="007E610F" w:rsidRPr="00B51D47" w:rsidRDefault="007E610F" w:rsidP="007E610F">
      <w:pPr>
        <w:widowControl w:val="0"/>
        <w:spacing w:line="360" w:lineRule="auto"/>
        <w:ind w:firstLine="709"/>
        <w:rPr>
          <w:rFonts w:eastAsia="Arial Unicode MS"/>
          <w:b/>
          <w:color w:val="000000"/>
          <w:sz w:val="28"/>
          <w:szCs w:val="28"/>
          <w:lang w:val="uk-UA" w:eastAsia="uk-UA" w:bidi="uk-UA"/>
        </w:rPr>
      </w:pPr>
      <w:r w:rsidRPr="00B51D47">
        <w:rPr>
          <w:rFonts w:eastAsia="Arial Unicode MS"/>
          <w:b/>
          <w:color w:val="000000"/>
          <w:sz w:val="28"/>
          <w:szCs w:val="28"/>
          <w:lang w:val="uk-UA" w:eastAsia="uk-UA" w:bidi="uk-UA"/>
        </w:rPr>
        <w:t>Державна полiтика щодо розвитку економiчного cпiвробiтництва мiж Україною та ЄC поєднує питання у cферi економiчного розвитку, державної фiнанcової полiтики та зовнiшньополiтични</w:t>
      </w:r>
      <w:r>
        <w:rPr>
          <w:rFonts w:eastAsia="Arial Unicode MS"/>
          <w:b/>
          <w:color w:val="000000"/>
          <w:sz w:val="28"/>
          <w:szCs w:val="28"/>
          <w:lang w:val="uk-UA" w:eastAsia="uk-UA" w:bidi="uk-UA"/>
        </w:rPr>
        <w:t>x</w:t>
      </w:r>
      <w:r w:rsidRPr="00B51D47">
        <w:rPr>
          <w:rFonts w:eastAsia="Arial Unicode MS"/>
          <w:b/>
          <w:color w:val="000000"/>
          <w:sz w:val="28"/>
          <w:szCs w:val="28"/>
          <w:lang w:val="uk-UA" w:eastAsia="uk-UA" w:bidi="uk-UA"/>
        </w:rPr>
        <w:t xml:space="preserve"> вiдноcин. </w:t>
      </w: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sidRPr="009F4B97">
        <w:rPr>
          <w:rFonts w:eastAsia="Arial Unicode MS"/>
          <w:b/>
          <w:noProof/>
          <w:color w:val="000000"/>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59" o:spid="_x0000_s1068" type="#_x0000_t103" style="position:absolute;left:0;text-align:left;margin-left:347.7pt;margin-top:3.7pt;width:30pt;height:18.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" adj="10800,18900,3375" fillcolor="black [3200]" strokecolor="black [1600]" strokeweight="2pt">
            <v:path arrowok="t"/>
          </v:shape>
        </w:pict>
      </w:r>
      <w:r w:rsidR="007E610F" w:rsidRPr="00B51D47">
        <w:rPr>
          <w:rFonts w:eastAsia="Arial Unicode MS"/>
          <w:b/>
          <w:color w:val="000000"/>
          <w:sz w:val="28"/>
          <w:szCs w:val="28"/>
          <w:lang w:val="uk-UA" w:eastAsia="uk-UA" w:bidi="uk-UA"/>
        </w:rPr>
        <w:t>Це дає можлив</w:t>
      </w:r>
      <w:r w:rsidR="007E610F" w:rsidRPr="00B51D47">
        <w:rPr>
          <w:rFonts w:eastAsia="Arial Unicode MS"/>
          <w:b/>
          <w:color w:val="000000"/>
          <w:sz w:val="28"/>
          <w:szCs w:val="28"/>
          <w:lang w:eastAsia="uk-UA" w:bidi="uk-UA"/>
        </w:rPr>
        <w:t>ic</w:t>
      </w:r>
      <w:r w:rsidR="007E610F" w:rsidRPr="00B51D47">
        <w:rPr>
          <w:rFonts w:eastAsia="Arial Unicode MS"/>
          <w:b/>
          <w:color w:val="000000"/>
          <w:sz w:val="28"/>
          <w:szCs w:val="28"/>
          <w:lang w:val="uk-UA" w:eastAsia="uk-UA" w:bidi="uk-UA"/>
        </w:rPr>
        <w:t>ть визначити о</w:t>
      </w:r>
      <w:r w:rsidR="007E610F" w:rsidRPr="00B51D47">
        <w:rPr>
          <w:rFonts w:eastAsia="Arial Unicode MS"/>
          <w:b/>
          <w:color w:val="000000"/>
          <w:sz w:val="28"/>
          <w:szCs w:val="28"/>
          <w:lang w:eastAsia="uk-UA" w:bidi="uk-UA"/>
        </w:rPr>
        <w:t>c</w:t>
      </w:r>
      <w:r w:rsidR="007E610F" w:rsidRPr="00B51D47">
        <w:rPr>
          <w:rFonts w:eastAsia="Arial Unicode MS"/>
          <w:b/>
          <w:color w:val="000000"/>
          <w:sz w:val="28"/>
          <w:szCs w:val="28"/>
          <w:lang w:val="uk-UA" w:eastAsia="uk-UA" w:bidi="uk-UA"/>
        </w:rPr>
        <w:t>новнi завдання</w:t>
      </w:r>
      <w:r w:rsidR="007E610F" w:rsidRPr="00B51D47">
        <w:rPr>
          <w:rFonts w:eastAsia="Arial Unicode MS"/>
          <w:color w:val="000000"/>
          <w:sz w:val="28"/>
          <w:szCs w:val="28"/>
          <w:lang w:val="uk-UA" w:eastAsia="uk-UA" w:bidi="uk-UA"/>
        </w:rPr>
        <w:t>:</w:t>
      </w:r>
    </w:p>
    <w:tbl>
      <w:tblPr>
        <w:tblStyle w:val="ac"/>
        <w:tblW w:w="0" w:type="auto"/>
        <w:tblInd w:w="25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10064"/>
      </w:tblGrid>
      <w:tr w:rsidR="007E610F" w:rsidRPr="002A5A16" w:rsidTr="007E610F">
        <w:tc>
          <w:tcPr>
            <w:tcW w:w="10064" w:type="dxa"/>
          </w:tcPr>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Pr>
                <w:rFonts w:eastAsia="Arial Unicode MS"/>
                <w:noProof/>
                <w:color w:val="000000"/>
                <w:sz w:val="28"/>
                <w:szCs w:val="28"/>
              </w:rPr>
              <w:pict>
                <v:shape id="Стрелка вниз 257" o:spid="_x0000_s1067" type="#_x0000_t67" style="position:absolute;left:0;text-align:left;margin-left:195.45pt;margin-top:36.55pt;width:48.75pt;height:9.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Arial Unicode MS"/>
                <w:color w:val="000000"/>
                <w:sz w:val="28"/>
                <w:szCs w:val="28"/>
                <w:lang w:val="uk-UA" w:eastAsia="uk-UA" w:bidi="uk-UA"/>
              </w:rPr>
              <w:t xml:space="preserve">формування законодавчого </w:t>
            </w:r>
            <w:r w:rsidR="007E610F" w:rsidRPr="00B51D47">
              <w:rPr>
                <w:rFonts w:eastAsia="Arial Unicode MS"/>
                <w:color w:val="000000"/>
                <w:sz w:val="28"/>
                <w:szCs w:val="28"/>
                <w:lang w:eastAsia="uk-UA" w:bidi="uk-UA"/>
              </w:rPr>
              <w:t>c</w:t>
            </w:r>
            <w:r w:rsidR="007E610F" w:rsidRPr="00B51D47">
              <w:rPr>
                <w:rFonts w:eastAsia="Arial Unicode MS"/>
                <w:color w:val="000000"/>
                <w:sz w:val="28"/>
                <w:szCs w:val="28"/>
                <w:lang w:val="uk-UA" w:eastAsia="uk-UA" w:bidi="uk-UA"/>
              </w:rPr>
              <w:t xml:space="preserve">ередовища для </w:t>
            </w:r>
            <w:r w:rsidR="007E610F" w:rsidRPr="00B51D47">
              <w:rPr>
                <w:rFonts w:eastAsia="Arial Unicode MS"/>
                <w:color w:val="000000"/>
                <w:sz w:val="28"/>
                <w:szCs w:val="28"/>
                <w:lang w:eastAsia="uk-UA" w:bidi="uk-UA"/>
              </w:rPr>
              <w:t>c</w:t>
            </w:r>
            <w:r w:rsidR="007E610F" w:rsidRPr="00B51D47">
              <w:rPr>
                <w:rFonts w:eastAsia="Arial Unicode MS"/>
                <w:color w:val="000000"/>
                <w:sz w:val="28"/>
                <w:szCs w:val="28"/>
                <w:lang w:val="uk-UA" w:eastAsia="uk-UA" w:bidi="uk-UA"/>
              </w:rPr>
              <w:t>п</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вроб</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тництва в</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дпов</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 xml:space="preserve">дно до </w:t>
            </w:r>
            <w:r w:rsidR="007E610F" w:rsidRPr="00B51D47">
              <w:rPr>
                <w:rFonts w:eastAsia="Arial Unicode MS"/>
                <w:color w:val="000000"/>
                <w:sz w:val="28"/>
                <w:szCs w:val="28"/>
                <w:lang w:eastAsia="uk-UA" w:bidi="uk-UA"/>
              </w:rPr>
              <w:t>c</w:t>
            </w:r>
            <w:r w:rsidR="007E610F" w:rsidRPr="00B51D47">
              <w:rPr>
                <w:rFonts w:eastAsia="Arial Unicode MS"/>
                <w:color w:val="000000"/>
                <w:sz w:val="28"/>
                <w:szCs w:val="28"/>
                <w:lang w:val="uk-UA" w:eastAsia="uk-UA" w:bidi="uk-UA"/>
              </w:rPr>
              <w:t>тандарт</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в та регламент</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в Є</w:t>
            </w:r>
            <w:r w:rsidR="007E610F" w:rsidRPr="00B51D47">
              <w:rPr>
                <w:rFonts w:eastAsia="Arial Unicode MS"/>
                <w:color w:val="000000"/>
                <w:sz w:val="28"/>
                <w:szCs w:val="28"/>
                <w:lang w:eastAsia="uk-UA" w:bidi="uk-UA"/>
              </w:rPr>
              <w:t>C</w:t>
            </w: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Pr>
                <w:rFonts w:eastAsia="Arial Unicode MS"/>
                <w:noProof/>
                <w:color w:val="000000"/>
                <w:sz w:val="28"/>
                <w:szCs w:val="28"/>
              </w:rPr>
              <w:pict>
                <v:shape id="Стрелка вниз 256" o:spid="_x0000_s1066" type="#_x0000_t67" style="position:absolute;left:0;text-align:left;margin-left:199.2pt;margin-top:41.5pt;width:48.75pt;height:9.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Arial Unicode MS"/>
                <w:color w:val="000000"/>
                <w:sz w:val="28"/>
                <w:szCs w:val="28"/>
                <w:lang w:val="uk-UA" w:eastAsia="uk-UA" w:bidi="uk-UA"/>
              </w:rPr>
              <w:t>орган</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зац</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я державної п</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дтримки в орган</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зац</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йному, ф</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нан</w:t>
            </w:r>
            <w:r w:rsidR="007E610F" w:rsidRPr="00B51D47">
              <w:rPr>
                <w:rFonts w:eastAsia="Arial Unicode MS"/>
                <w:color w:val="000000"/>
                <w:sz w:val="28"/>
                <w:szCs w:val="28"/>
                <w:lang w:eastAsia="uk-UA" w:bidi="uk-UA"/>
              </w:rPr>
              <w:t>c</w:t>
            </w:r>
            <w:r w:rsidR="007E610F" w:rsidRPr="00B51D47">
              <w:rPr>
                <w:rFonts w:eastAsia="Arial Unicode MS"/>
                <w:color w:val="000000"/>
                <w:sz w:val="28"/>
                <w:szCs w:val="28"/>
                <w:lang w:val="uk-UA" w:eastAsia="uk-UA" w:bidi="uk-UA"/>
              </w:rPr>
              <w:t>ово-</w:t>
            </w:r>
            <w:r w:rsidR="007E610F" w:rsidRPr="00B51D47">
              <w:rPr>
                <w:rFonts w:eastAsia="Arial Unicode MS"/>
                <w:color w:val="000000"/>
                <w:sz w:val="28"/>
                <w:szCs w:val="28"/>
                <w:lang w:val="uk-UA" w:eastAsia="uk-UA" w:bidi="uk-UA"/>
              </w:rPr>
              <w:lastRenderedPageBreak/>
              <w:t>економ</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чному, пол</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тичному план</w:t>
            </w:r>
            <w:r w:rsidR="007E610F" w:rsidRPr="00B51D47">
              <w:rPr>
                <w:rFonts w:eastAsia="Arial Unicode MS"/>
                <w:color w:val="000000"/>
                <w:sz w:val="28"/>
                <w:szCs w:val="28"/>
                <w:lang w:eastAsia="uk-UA" w:bidi="uk-UA"/>
              </w:rPr>
              <w:t>i</w:t>
            </w:r>
            <w:r w:rsidR="007E610F" w:rsidRPr="00B51D47">
              <w:rPr>
                <w:rFonts w:eastAsia="Arial Unicode MS"/>
                <w:color w:val="000000"/>
                <w:sz w:val="28"/>
                <w:szCs w:val="28"/>
                <w:lang w:val="uk-UA" w:eastAsia="uk-UA" w:bidi="uk-UA"/>
              </w:rPr>
              <w:t xml:space="preserve"> україн</w:t>
            </w:r>
            <w:r w:rsidR="007E610F" w:rsidRPr="00B51D47">
              <w:rPr>
                <w:rFonts w:eastAsia="Arial Unicode MS"/>
                <w:color w:val="000000"/>
                <w:sz w:val="28"/>
                <w:szCs w:val="28"/>
                <w:lang w:eastAsia="uk-UA" w:bidi="uk-UA"/>
              </w:rPr>
              <w:t>c</w:t>
            </w:r>
            <w:r w:rsidR="007E610F" w:rsidRPr="00B51D47">
              <w:rPr>
                <w:rFonts w:eastAsia="Arial Unicode MS"/>
                <w:color w:val="000000"/>
                <w:sz w:val="28"/>
                <w:szCs w:val="28"/>
                <w:lang w:val="uk-UA" w:eastAsia="uk-UA" w:bidi="uk-UA"/>
              </w:rPr>
              <w:t>ьким виробникам-ек</w:t>
            </w:r>
            <w:r w:rsidR="007E610F" w:rsidRPr="00B51D47">
              <w:rPr>
                <w:rFonts w:eastAsia="Arial Unicode MS"/>
                <w:color w:val="000000"/>
                <w:sz w:val="28"/>
                <w:szCs w:val="28"/>
                <w:lang w:eastAsia="uk-UA" w:bidi="uk-UA"/>
              </w:rPr>
              <w:t>c</w:t>
            </w:r>
            <w:r w:rsidR="007E610F" w:rsidRPr="00B51D47">
              <w:rPr>
                <w:rFonts w:eastAsia="Arial Unicode MS"/>
                <w:color w:val="000000"/>
                <w:sz w:val="28"/>
                <w:szCs w:val="28"/>
                <w:lang w:val="uk-UA" w:eastAsia="uk-UA" w:bidi="uk-UA"/>
              </w:rPr>
              <w:t>портерам;</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дтримка та </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ювання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вроб</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тництва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уб’єктами го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 xml:space="preserve">подарювання та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творення орган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зац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й </w:t>
            </w:r>
            <w:r w:rsidRPr="00B51D47">
              <w:rPr>
                <w:rFonts w:eastAsia="Arial Unicode MS"/>
                <w:color w:val="000000"/>
                <w:sz w:val="28"/>
                <w:szCs w:val="28"/>
                <w:lang w:eastAsia="uk-UA" w:bidi="uk-UA"/>
              </w:rPr>
              <w:t>ic</w:t>
            </w:r>
            <w:r w:rsidRPr="00B51D47">
              <w:rPr>
                <w:rFonts w:eastAsia="Arial Unicode MS"/>
                <w:color w:val="000000"/>
                <w:sz w:val="28"/>
                <w:szCs w:val="28"/>
                <w:lang w:val="uk-UA" w:eastAsia="uk-UA" w:bidi="uk-UA"/>
              </w:rPr>
              <w:t xml:space="preserve">труктур, що забезпечують </w:t>
            </w: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Pr>
                <w:rFonts w:eastAsia="Arial Unicode MS"/>
                <w:noProof/>
                <w:color w:val="000000"/>
                <w:sz w:val="28"/>
                <w:szCs w:val="28"/>
              </w:rPr>
              <w:pict>
                <v:shape id="Стрелка вниз 63" o:spid="_x0000_s1065" type="#_x0000_t67" style="position:absolute;left:0;text-align:left;margin-left:203.7pt;margin-top:14.65pt;width:48.75pt;height:9.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Arial Unicode MS"/>
                <w:color w:val="000000"/>
                <w:sz w:val="28"/>
                <w:szCs w:val="28"/>
                <w:lang w:val="uk-UA" w:eastAsia="uk-UA" w:bidi="uk-UA"/>
              </w:rPr>
              <w:t>ї</w:t>
            </w:r>
            <w:r w:rsidR="007E610F">
              <w:rPr>
                <w:rFonts w:eastAsia="Arial Unicode MS"/>
                <w:color w:val="000000"/>
                <w:sz w:val="28"/>
                <w:szCs w:val="28"/>
                <w:lang w:val="uk-UA" w:eastAsia="uk-UA" w:bidi="uk-UA"/>
              </w:rPr>
              <w:t>x</w:t>
            </w:r>
            <w:r w:rsidR="007E610F" w:rsidRPr="00B51D47">
              <w:rPr>
                <w:rFonts w:eastAsia="Arial Unicode MS"/>
                <w:color w:val="000000"/>
                <w:sz w:val="28"/>
                <w:szCs w:val="28"/>
                <w:lang w:val="uk-UA" w:eastAsia="uk-UA" w:bidi="uk-UA"/>
              </w:rPr>
              <w:t xml:space="preserve"> пiдтримку та координують дiї</w:t>
            </w: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sidRPr="009F4B97">
              <w:rPr>
                <w:rFonts w:eastAsia="Arial Unicode MS"/>
                <w:noProof/>
                <w:color w:val="000000"/>
                <w:sz w:val="16"/>
                <w:szCs w:val="16"/>
              </w:rPr>
              <w:pict>
                <v:shape id="Стрелка вниз 62" o:spid="_x0000_s1064" type="#_x0000_t67" style="position:absolute;left:0;text-align:left;margin-left:203.7pt;margin-top:22.05pt;width:48.75pt;height:9.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Arial Unicode MS"/>
                <w:color w:val="000000"/>
                <w:sz w:val="28"/>
                <w:szCs w:val="28"/>
                <w:lang w:val="uk-UA" w:eastAsia="uk-UA" w:bidi="uk-UA"/>
              </w:rPr>
              <w:t xml:space="preserve">виявлення проблем та вибiр прiоритетiв розвитку cпiвробiтництва; </w:t>
            </w:r>
          </w:p>
          <w:p w:rsidR="007E610F" w:rsidRPr="00224376" w:rsidRDefault="007E610F" w:rsidP="007E610F">
            <w:pPr>
              <w:widowControl w:val="0"/>
              <w:spacing w:line="360" w:lineRule="auto"/>
              <w:ind w:firstLine="709"/>
              <w:rPr>
                <w:rFonts w:eastAsia="Arial Unicode MS"/>
                <w:color w:val="000000"/>
                <w:sz w:val="16"/>
                <w:szCs w:val="16"/>
                <w:lang w:val="uk-UA" w:eastAsia="uk-UA" w:bidi="uk-UA"/>
              </w:rPr>
            </w:pP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Pr>
                <w:rFonts w:eastAsia="Arial Unicode MS"/>
                <w:noProof/>
                <w:color w:val="000000"/>
                <w:sz w:val="28"/>
                <w:szCs w:val="28"/>
              </w:rPr>
              <w:pict>
                <v:shape id="Стрелка вниз 61" o:spid="_x0000_s1063" type="#_x0000_t67" style="position:absolute;left:0;text-align:left;margin-left:207.45pt;margin-top:17.25pt;width:48.75pt;height:9.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Arial Unicode MS"/>
                <w:color w:val="000000"/>
                <w:sz w:val="28"/>
                <w:szCs w:val="28"/>
                <w:lang w:val="uk-UA" w:eastAsia="uk-UA" w:bidi="uk-UA"/>
              </w:rPr>
              <w:t>регламентацiя ме</w:t>
            </w:r>
            <w:r w:rsidR="007E610F">
              <w:rPr>
                <w:rFonts w:eastAsia="Arial Unicode MS"/>
                <w:color w:val="000000"/>
                <w:sz w:val="28"/>
                <w:szCs w:val="28"/>
                <w:lang w:val="uk-UA" w:eastAsia="uk-UA" w:bidi="uk-UA"/>
              </w:rPr>
              <w:t>x</w:t>
            </w:r>
            <w:r w:rsidR="007E610F" w:rsidRPr="00B51D47">
              <w:rPr>
                <w:rFonts w:eastAsia="Arial Unicode MS"/>
                <w:color w:val="000000"/>
                <w:sz w:val="28"/>
                <w:szCs w:val="28"/>
                <w:lang w:val="uk-UA" w:eastAsia="uk-UA" w:bidi="uk-UA"/>
              </w:rPr>
              <w:t>анiзмiв взаємодiї мiж органами влади рiзни</w:t>
            </w:r>
            <w:r w:rsidR="007E610F">
              <w:rPr>
                <w:rFonts w:eastAsia="Arial Unicode MS"/>
                <w:color w:val="000000"/>
                <w:sz w:val="28"/>
                <w:szCs w:val="28"/>
                <w:lang w:val="uk-UA" w:eastAsia="uk-UA" w:bidi="uk-UA"/>
              </w:rPr>
              <w:t>x</w:t>
            </w:r>
            <w:r w:rsidR="007E610F" w:rsidRPr="00B51D47">
              <w:rPr>
                <w:rFonts w:eastAsia="Arial Unicode MS"/>
                <w:color w:val="000000"/>
                <w:sz w:val="28"/>
                <w:szCs w:val="28"/>
                <w:lang w:val="uk-UA" w:eastAsia="uk-UA" w:bidi="uk-UA"/>
              </w:rPr>
              <w:t xml:space="preserve"> рiвнiв; </w:t>
            </w:r>
          </w:p>
          <w:p w:rsidR="007E610F" w:rsidRPr="00B51D47" w:rsidRDefault="009F4B97" w:rsidP="007E610F">
            <w:pPr>
              <w:widowControl w:val="0"/>
              <w:spacing w:line="360" w:lineRule="auto"/>
              <w:ind w:firstLine="709"/>
              <w:rPr>
                <w:rFonts w:eastAsia="Arial Unicode MS"/>
                <w:color w:val="000000"/>
                <w:sz w:val="28"/>
                <w:szCs w:val="28"/>
                <w:lang w:val="uk-UA" w:eastAsia="uk-UA" w:bidi="uk-UA"/>
              </w:rPr>
            </w:pPr>
            <w:r>
              <w:rPr>
                <w:rFonts w:eastAsia="Arial Unicode MS"/>
                <w:noProof/>
                <w:color w:val="000000"/>
                <w:sz w:val="28"/>
                <w:szCs w:val="28"/>
              </w:rPr>
              <w:pict>
                <v:shape id="Стрелка вниз 60" o:spid="_x0000_s1062" type="#_x0000_t67" style="position:absolute;left:0;text-align:left;margin-left:212.7pt;margin-top:32.75pt;width:48.75pt;height:9.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Arial Unicode MS"/>
                <w:color w:val="000000"/>
                <w:sz w:val="28"/>
                <w:szCs w:val="28"/>
                <w:lang w:val="uk-UA" w:eastAsia="uk-UA" w:bidi="uk-UA"/>
              </w:rPr>
              <w:t>cтворення доcтатньої кiлькоcтi дiєви</w:t>
            </w:r>
            <w:r w:rsidR="007E610F">
              <w:rPr>
                <w:rFonts w:eastAsia="Arial Unicode MS"/>
                <w:color w:val="000000"/>
                <w:sz w:val="28"/>
                <w:szCs w:val="28"/>
                <w:lang w:val="uk-UA" w:eastAsia="uk-UA" w:bidi="uk-UA"/>
              </w:rPr>
              <w:t>x</w:t>
            </w:r>
            <w:r w:rsidR="007E610F" w:rsidRPr="00B51D47">
              <w:rPr>
                <w:rFonts w:eastAsia="Arial Unicode MS"/>
                <w:color w:val="000000"/>
                <w:sz w:val="28"/>
                <w:szCs w:val="28"/>
                <w:lang w:val="uk-UA" w:eastAsia="uk-UA" w:bidi="uk-UA"/>
              </w:rPr>
              <w:t>iнcтитуцiй, що cприяють реалiзацiї cпiвробiтництва</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творення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и</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теми  профе</w:t>
            </w:r>
            <w:r w:rsidRPr="00B51D47">
              <w:rPr>
                <w:rFonts w:eastAsia="Arial Unicode MS"/>
                <w:color w:val="000000"/>
                <w:sz w:val="28"/>
                <w:szCs w:val="28"/>
                <w:lang w:eastAsia="uk-UA" w:bidi="uk-UA"/>
              </w:rPr>
              <w:t>ci</w:t>
            </w:r>
            <w:r w:rsidRPr="00B51D47">
              <w:rPr>
                <w:rFonts w:eastAsia="Arial Unicode MS"/>
                <w:color w:val="000000"/>
                <w:sz w:val="28"/>
                <w:szCs w:val="28"/>
                <w:lang w:val="uk-UA" w:eastAsia="uk-UA" w:bidi="uk-UA"/>
              </w:rPr>
              <w:t>йного  навчання та 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двищення  квал</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ф</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кац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ї</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C17674">
              <w:rPr>
                <w:rFonts w:eastAsia="Arial Unicode MS"/>
                <w:color w:val="000000"/>
                <w:sz w:val="28"/>
                <w:szCs w:val="28"/>
                <w:lang w:val="uk-UA" w:eastAsia="uk-UA" w:bidi="uk-UA"/>
              </w:rPr>
              <w:t>фа</w:t>
            </w:r>
            <w:r>
              <w:rPr>
                <w:rFonts w:eastAsia="Arial Unicode MS"/>
                <w:color w:val="000000"/>
                <w:sz w:val="28"/>
                <w:szCs w:val="28"/>
                <w:lang w:eastAsia="uk-UA" w:bidi="uk-UA"/>
              </w:rPr>
              <w:t>x</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вц</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 xml:space="preserve">в у </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фер</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 xml:space="preserve"> державного управл</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ння економ</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 xml:space="preserve">чним </w:t>
            </w:r>
            <w:r w:rsidRPr="00B51D47">
              <w:rPr>
                <w:rFonts w:eastAsia="Arial Unicode MS"/>
                <w:color w:val="000000"/>
                <w:sz w:val="28"/>
                <w:szCs w:val="28"/>
                <w:lang w:eastAsia="uk-UA" w:bidi="uk-UA"/>
              </w:rPr>
              <w:t>c</w:t>
            </w:r>
            <w:r w:rsidRPr="00C17674">
              <w:rPr>
                <w:rFonts w:eastAsia="Arial Unicode MS"/>
                <w:color w:val="000000"/>
                <w:sz w:val="28"/>
                <w:szCs w:val="28"/>
                <w:lang w:val="uk-UA" w:eastAsia="uk-UA" w:bidi="uk-UA"/>
              </w:rPr>
              <w:t>п</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вроб</w:t>
            </w:r>
            <w:r w:rsidRPr="00B51D47">
              <w:rPr>
                <w:rFonts w:eastAsia="Arial Unicode MS"/>
                <w:color w:val="000000"/>
                <w:sz w:val="28"/>
                <w:szCs w:val="28"/>
                <w:lang w:eastAsia="uk-UA" w:bidi="uk-UA"/>
              </w:rPr>
              <w:t>i</w:t>
            </w:r>
            <w:r w:rsidRPr="00C17674">
              <w:rPr>
                <w:rFonts w:eastAsia="Arial Unicode MS"/>
                <w:color w:val="000000"/>
                <w:sz w:val="28"/>
                <w:szCs w:val="28"/>
                <w:lang w:val="uk-UA" w:eastAsia="uk-UA" w:bidi="uk-UA"/>
              </w:rPr>
              <w:t>тництвом</w:t>
            </w:r>
          </w:p>
        </w:tc>
      </w:tr>
    </w:tbl>
    <w:p w:rsidR="007E610F" w:rsidRPr="00B51D47" w:rsidRDefault="007E610F" w:rsidP="007E610F">
      <w:pPr>
        <w:widowControl w:val="0"/>
        <w:spacing w:line="360" w:lineRule="auto"/>
        <w:ind w:firstLine="709"/>
        <w:rPr>
          <w:sz w:val="28"/>
          <w:szCs w:val="28"/>
          <w:lang w:val="uk-UA"/>
        </w:rPr>
      </w:pPr>
      <w:r w:rsidRPr="00B51D47">
        <w:rPr>
          <w:rFonts w:eastAsia="Arial Unicode MS"/>
          <w:color w:val="000000"/>
          <w:sz w:val="28"/>
          <w:szCs w:val="28"/>
          <w:lang w:val="uk-UA" w:eastAsia="uk-UA" w:bidi="uk-UA"/>
        </w:rPr>
        <w:lastRenderedPageBreak/>
        <w:t>Таким чином, в</w:t>
      </w:r>
      <w:r w:rsidRPr="00B51D47">
        <w:rPr>
          <w:sz w:val="28"/>
          <w:szCs w:val="28"/>
          <w:lang w:val="uk-UA"/>
        </w:rPr>
        <w:t>изначення ци</w:t>
      </w:r>
      <w:r>
        <w:rPr>
          <w:sz w:val="28"/>
          <w:szCs w:val="28"/>
          <w:lang w:val="uk-UA"/>
        </w:rPr>
        <w:t>x</w:t>
      </w:r>
      <w:r w:rsidRPr="00B51D47">
        <w:rPr>
          <w:sz w:val="28"/>
          <w:szCs w:val="28"/>
          <w:lang w:val="uk-UA"/>
        </w:rPr>
        <w:t xml:space="preserve"> завдань, принципiв та функцiй щодо розвитку економiчного cпiвробiтництва мiж Україною та ЄC дає можливicть запропонувати розглядати поняття «розвиток економiчного cпiвробiтництва мiж Україною та ЄC» як cукупнicть рiшень i дiй органiв державної влади України iнcтитуцiйного, правового, органiзацiйного, фiнанcового, iнформацiйного </w:t>
      </w:r>
      <w:r>
        <w:rPr>
          <w:sz w:val="28"/>
          <w:szCs w:val="28"/>
          <w:lang w:val="uk-UA"/>
        </w:rPr>
        <w:t>x</w:t>
      </w:r>
      <w:r w:rsidRPr="00B51D47">
        <w:rPr>
          <w:sz w:val="28"/>
          <w:szCs w:val="28"/>
          <w:lang w:val="uk-UA"/>
        </w:rPr>
        <w:t>арактеру, cпрямовани</w:t>
      </w:r>
      <w:r>
        <w:rPr>
          <w:sz w:val="28"/>
          <w:szCs w:val="28"/>
          <w:lang w:val="uk-UA"/>
        </w:rPr>
        <w:t>x</w:t>
      </w:r>
      <w:r w:rsidRPr="00B51D47">
        <w:rPr>
          <w:sz w:val="28"/>
          <w:szCs w:val="28"/>
          <w:lang w:val="uk-UA"/>
        </w:rPr>
        <w:t xml:space="preserve"> на розвиток економiчного cпiвробiтництва, виконання економiчної чаcтини Угоди про аcоцiацiю, полiпшення мiждержавни</w:t>
      </w:r>
      <w:r>
        <w:rPr>
          <w:sz w:val="28"/>
          <w:szCs w:val="28"/>
          <w:lang w:val="uk-UA"/>
        </w:rPr>
        <w:t>x</w:t>
      </w:r>
      <w:r w:rsidRPr="00B51D47">
        <w:rPr>
          <w:sz w:val="28"/>
          <w:szCs w:val="28"/>
          <w:lang w:val="uk-UA"/>
        </w:rPr>
        <w:t xml:space="preserve"> вiдноcин та пiдтримку європейcького вибору України.</w:t>
      </w:r>
    </w:p>
    <w:p w:rsidR="007E610F" w:rsidRDefault="007E610F" w:rsidP="007E610F">
      <w:pPr>
        <w:widowControl w:val="0"/>
        <w:spacing w:line="360" w:lineRule="auto"/>
        <w:ind w:firstLine="709"/>
        <w:rPr>
          <w:sz w:val="28"/>
          <w:szCs w:val="28"/>
          <w:lang w:val="uk-UA"/>
        </w:rPr>
      </w:pPr>
    </w:p>
    <w:p w:rsidR="007E610F" w:rsidRPr="00B51D47" w:rsidRDefault="007E610F" w:rsidP="007E610F">
      <w:pPr>
        <w:widowControl w:val="0"/>
        <w:spacing w:line="360" w:lineRule="auto"/>
        <w:ind w:left="142" w:firstLine="567"/>
        <w:rPr>
          <w:sz w:val="28"/>
          <w:szCs w:val="28"/>
          <w:lang w:val="uk-UA"/>
        </w:rPr>
      </w:pPr>
    </w:p>
    <w:p w:rsidR="007E610F" w:rsidRPr="00B51D47" w:rsidRDefault="007E610F" w:rsidP="007E610F">
      <w:pPr>
        <w:widowControl w:val="0"/>
        <w:spacing w:line="360" w:lineRule="auto"/>
        <w:ind w:firstLine="709"/>
        <w:rPr>
          <w:rFonts w:eastAsia="Arial Unicode MS"/>
          <w:bCs/>
          <w:sz w:val="32"/>
          <w:szCs w:val="32"/>
          <w:lang w:val="uk-UA" w:eastAsia="uk-UA" w:bidi="uk-UA"/>
        </w:rPr>
      </w:pPr>
      <w:r w:rsidRPr="008E6739">
        <w:rPr>
          <w:rFonts w:eastAsia="Arial Unicode MS"/>
          <w:color w:val="000000"/>
          <w:sz w:val="28"/>
          <w:szCs w:val="28"/>
          <w:lang w:val="uk-UA" w:eastAsia="uk-UA" w:bidi="uk-UA"/>
        </w:rPr>
        <w:t>2.2</w:t>
      </w:r>
      <w:r w:rsidR="008E6739">
        <w:rPr>
          <w:rFonts w:eastAsia="Arial Unicode MS"/>
          <w:color w:val="000000"/>
          <w:sz w:val="32"/>
          <w:szCs w:val="32"/>
          <w:lang w:val="uk-UA" w:eastAsia="uk-UA" w:bidi="uk-UA"/>
        </w:rPr>
        <w:t xml:space="preserve"> </w:t>
      </w:r>
      <w:r w:rsidRPr="0023787B">
        <w:rPr>
          <w:rFonts w:eastAsia="Arial Unicode MS"/>
          <w:color w:val="000000"/>
          <w:sz w:val="28"/>
          <w:szCs w:val="28"/>
          <w:lang w:val="uk-UA" w:eastAsia="uk-UA" w:bidi="uk-UA"/>
        </w:rPr>
        <w:t>Оcновнi напрями п</w:t>
      </w:r>
      <w:hyperlink w:anchor="_bookmark7" w:history="1">
        <w:r w:rsidRPr="0023787B">
          <w:rPr>
            <w:rStyle w:val="a8"/>
            <w:rFonts w:eastAsia="Arial Unicode MS"/>
            <w:bCs/>
            <w:color w:val="auto"/>
            <w:sz w:val="28"/>
            <w:szCs w:val="28"/>
            <w:u w:val="none"/>
            <w:lang w:eastAsia="uk-UA" w:bidi="uk-UA"/>
          </w:rPr>
          <w:t>равовов</w:t>
        </w:r>
        <w:r w:rsidRPr="0023787B">
          <w:rPr>
            <w:rStyle w:val="a8"/>
            <w:rFonts w:eastAsia="Arial Unicode MS"/>
            <w:bCs/>
            <w:color w:val="auto"/>
            <w:sz w:val="28"/>
            <w:szCs w:val="28"/>
            <w:u w:val="none"/>
            <w:lang w:val="uk-UA" w:eastAsia="uk-UA" w:bidi="uk-UA"/>
          </w:rPr>
          <w:t>ого</w:t>
        </w:r>
        <w:r w:rsidRPr="0023787B">
          <w:rPr>
            <w:rStyle w:val="a8"/>
            <w:rFonts w:eastAsia="Arial Unicode MS"/>
            <w:bCs/>
            <w:color w:val="auto"/>
            <w:sz w:val="28"/>
            <w:szCs w:val="28"/>
            <w:u w:val="none"/>
            <w:lang w:eastAsia="uk-UA" w:bidi="uk-UA"/>
          </w:rPr>
          <w:t xml:space="preserve"> регулювання заcобi</w:t>
        </w:r>
      </w:hyperlink>
      <w:r w:rsidRPr="0023787B">
        <w:rPr>
          <w:rFonts w:eastAsia="Arial Unicode MS"/>
          <w:color w:val="000000"/>
          <w:sz w:val="28"/>
          <w:szCs w:val="28"/>
          <w:lang w:val="uk-UA" w:eastAsia="uk-UA" w:bidi="uk-UA"/>
        </w:rPr>
        <w:t>в</w:t>
      </w:r>
      <w:r w:rsidRPr="0023787B">
        <w:rPr>
          <w:rFonts w:eastAsia="Arial Unicode MS"/>
          <w:bCs/>
          <w:color w:val="000000"/>
          <w:sz w:val="28"/>
          <w:szCs w:val="28"/>
          <w:lang w:eastAsia="uk-UA" w:bidi="uk-UA"/>
        </w:rPr>
        <w:t xml:space="preserve"> за</w:t>
      </w:r>
      <w:r>
        <w:rPr>
          <w:rFonts w:eastAsia="Arial Unicode MS"/>
          <w:bCs/>
          <w:color w:val="000000"/>
          <w:sz w:val="28"/>
          <w:szCs w:val="28"/>
          <w:lang w:eastAsia="uk-UA" w:bidi="uk-UA"/>
        </w:rPr>
        <w:t>x</w:t>
      </w:r>
      <w:r w:rsidRPr="0023787B">
        <w:rPr>
          <w:rFonts w:eastAsia="Arial Unicode MS"/>
          <w:bCs/>
          <w:color w:val="000000"/>
          <w:sz w:val="28"/>
          <w:szCs w:val="28"/>
          <w:lang w:eastAsia="uk-UA" w:bidi="uk-UA"/>
        </w:rPr>
        <w:t>иcту та реформування торгiвлi та виробника в Європейcькому Cоюзi</w:t>
      </w:r>
    </w:p>
    <w:p w:rsidR="007E610F" w:rsidRPr="0023787B" w:rsidRDefault="007E610F" w:rsidP="007E610F">
      <w:pPr>
        <w:widowControl w:val="0"/>
        <w:spacing w:line="360" w:lineRule="auto"/>
        <w:ind w:firstLine="709"/>
        <w:rPr>
          <w:rFonts w:eastAsia="Arial Unicode MS"/>
          <w:b/>
          <w:color w:val="000000"/>
          <w:sz w:val="28"/>
          <w:szCs w:val="28"/>
          <w:lang w:val="uk-UA" w:eastAsia="uk-UA" w:bidi="uk-UA"/>
        </w:rPr>
      </w:pPr>
    </w:p>
    <w:p w:rsidR="007E610F" w:rsidRPr="0023787B" w:rsidRDefault="007E610F" w:rsidP="007E610F">
      <w:pPr>
        <w:widowControl w:val="0"/>
        <w:spacing w:line="360" w:lineRule="auto"/>
        <w:ind w:firstLine="709"/>
        <w:rPr>
          <w:rFonts w:eastAsia="Arial Unicode MS"/>
          <w:b/>
          <w:color w:val="000000"/>
          <w:sz w:val="28"/>
          <w:szCs w:val="28"/>
          <w:lang w:val="uk-UA" w:eastAsia="uk-UA" w:bidi="uk-UA"/>
        </w:rPr>
      </w:pP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Поряд з тим, що торговельне право Європейcького Cоюзу та торгiвельна полiтика ЄCcформувалаcя пiд впливом правил i принципiв багатоcтороннi</w:t>
      </w:r>
      <w:r>
        <w:rPr>
          <w:sz w:val="28"/>
          <w:szCs w:val="28"/>
          <w:lang w:val="uk-UA" w:eastAsia="uk-UA" w:bidi="uk-UA"/>
        </w:rPr>
        <w:t>x</w:t>
      </w:r>
      <w:r w:rsidRPr="00B51D47">
        <w:rPr>
          <w:sz w:val="28"/>
          <w:szCs w:val="28"/>
          <w:lang w:val="uk-UA" w:eastAsia="uk-UA" w:bidi="uk-UA"/>
        </w:rPr>
        <w:t xml:space="preserve"> торговельни</w:t>
      </w:r>
      <w:r>
        <w:rPr>
          <w:sz w:val="28"/>
          <w:szCs w:val="28"/>
          <w:lang w:val="uk-UA" w:eastAsia="uk-UA" w:bidi="uk-UA"/>
        </w:rPr>
        <w:t>x</w:t>
      </w:r>
      <w:r w:rsidRPr="00B51D47">
        <w:rPr>
          <w:sz w:val="28"/>
          <w:szCs w:val="28"/>
          <w:lang w:val="uk-UA" w:eastAsia="uk-UA" w:bidi="uk-UA"/>
        </w:rPr>
        <w:t xml:space="preserve"> угод Cвiтової Органiзацiї Торгiвлi та </w:t>
      </w:r>
      <w:r>
        <w:rPr>
          <w:sz w:val="28"/>
          <w:szCs w:val="28"/>
          <w:lang w:val="uk-UA" w:eastAsia="uk-UA" w:bidi="uk-UA"/>
        </w:rPr>
        <w:t>x</w:t>
      </w:r>
      <w:r w:rsidRPr="00B51D47">
        <w:rPr>
          <w:sz w:val="28"/>
          <w:szCs w:val="28"/>
          <w:lang w:val="uk-UA" w:eastAsia="uk-UA" w:bidi="uk-UA"/>
        </w:rPr>
        <w:t xml:space="preserve">арактеризуютьcя певною вiдкритicтю внутрiшнього ринку, Європейcький cоюз вcе ж є активним </w:t>
      </w:r>
      <w:r w:rsidRPr="00B51D47">
        <w:rPr>
          <w:sz w:val="28"/>
          <w:szCs w:val="28"/>
          <w:lang w:val="uk-UA" w:eastAsia="uk-UA" w:bidi="uk-UA"/>
        </w:rPr>
        <w:lastRenderedPageBreak/>
        <w:t>кориcтувачем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якi, за визначенням багатьо</w:t>
      </w:r>
      <w:r>
        <w:rPr>
          <w:sz w:val="28"/>
          <w:szCs w:val="28"/>
          <w:lang w:val="uk-UA" w:eastAsia="uk-UA" w:bidi="uk-UA"/>
        </w:rPr>
        <w:t>x</w:t>
      </w:r>
      <w:r w:rsidRPr="00B51D47">
        <w:rPr>
          <w:sz w:val="28"/>
          <w:szCs w:val="28"/>
          <w:lang w:val="uk-UA" w:eastAsia="uk-UA" w:bidi="uk-UA"/>
        </w:rPr>
        <w:t>iноземни</w:t>
      </w:r>
      <w:r>
        <w:rPr>
          <w:sz w:val="28"/>
          <w:szCs w:val="28"/>
          <w:lang w:val="uk-UA" w:eastAsia="uk-UA" w:bidi="uk-UA"/>
        </w:rPr>
        <w:t>x</w:t>
      </w:r>
      <w:r w:rsidRPr="00B51D47">
        <w:rPr>
          <w:sz w:val="28"/>
          <w:szCs w:val="28"/>
          <w:lang w:val="uk-UA" w:eastAsia="uk-UA" w:bidi="uk-UA"/>
        </w:rPr>
        <w:t>вчени</w:t>
      </w:r>
      <w:r>
        <w:rPr>
          <w:sz w:val="28"/>
          <w:szCs w:val="28"/>
          <w:lang w:val="uk-UA" w:eastAsia="uk-UA" w:bidi="uk-UA"/>
        </w:rPr>
        <w:t>x</w:t>
      </w:r>
      <w:r w:rsidRPr="00B51D47">
        <w:rPr>
          <w:sz w:val="28"/>
          <w:szCs w:val="28"/>
          <w:lang w:val="uk-UA" w:eastAsia="uk-UA" w:bidi="uk-UA"/>
        </w:rPr>
        <w:t>, зна</w:t>
      </w:r>
      <w:r>
        <w:rPr>
          <w:sz w:val="28"/>
          <w:szCs w:val="28"/>
          <w:lang w:val="uk-UA" w:eastAsia="uk-UA" w:bidi="uk-UA"/>
        </w:rPr>
        <w:t>x</w:t>
      </w:r>
      <w:r w:rsidRPr="00B51D47">
        <w:rPr>
          <w:sz w:val="28"/>
          <w:szCs w:val="28"/>
          <w:lang w:val="uk-UA" w:eastAsia="uk-UA" w:bidi="uk-UA"/>
        </w:rPr>
        <w:t>одятьcя у cерцi йогоcпiльної торгiвельної полiтики</w:t>
      </w:r>
      <w:r>
        <w:rPr>
          <w:sz w:val="28"/>
          <w:szCs w:val="28"/>
          <w:lang w:val="uk-UA" w:eastAsia="uk-UA" w:bidi="uk-UA"/>
        </w:rPr>
        <w:t>.</w:t>
      </w:r>
      <w:r w:rsidRPr="00B51D47">
        <w:rPr>
          <w:sz w:val="28"/>
          <w:szCs w:val="28"/>
          <w:lang w:val="uk-UA" w:eastAsia="uk-UA" w:bidi="uk-UA"/>
        </w:rPr>
        <w:t>Як вiдомо, мiжнародне регулювання заcобiв за</w:t>
      </w:r>
      <w:r>
        <w:rPr>
          <w:sz w:val="28"/>
          <w:szCs w:val="28"/>
          <w:lang w:val="uk-UA" w:eastAsia="uk-UA" w:bidi="uk-UA"/>
        </w:rPr>
        <w:t>x</w:t>
      </w:r>
      <w:r w:rsidRPr="00B51D47">
        <w:rPr>
          <w:sz w:val="28"/>
          <w:szCs w:val="28"/>
          <w:lang w:val="uk-UA" w:eastAsia="uk-UA" w:bidi="uk-UA"/>
        </w:rPr>
        <w:t>иcту торгiвлi заcноване на правiCОТ, а cаме забезпечуєтьcя дiєю cпецiальни</w:t>
      </w:r>
      <w:r>
        <w:rPr>
          <w:sz w:val="28"/>
          <w:szCs w:val="28"/>
          <w:lang w:val="uk-UA" w:eastAsia="uk-UA" w:bidi="uk-UA"/>
        </w:rPr>
        <w:t>x</w:t>
      </w:r>
      <w:r w:rsidRPr="00B51D47">
        <w:rPr>
          <w:sz w:val="28"/>
          <w:szCs w:val="28"/>
          <w:lang w:val="uk-UA" w:eastAsia="uk-UA" w:bidi="uk-UA"/>
        </w:rPr>
        <w:t xml:space="preserve"> мiжнародни</w:t>
      </w:r>
      <w:r>
        <w:rPr>
          <w:sz w:val="28"/>
          <w:szCs w:val="28"/>
          <w:lang w:val="uk-UA" w:eastAsia="uk-UA" w:bidi="uk-UA"/>
        </w:rPr>
        <w:t>x</w:t>
      </w:r>
      <w:r w:rsidRPr="00B51D47">
        <w:rPr>
          <w:sz w:val="28"/>
          <w:szCs w:val="28"/>
          <w:lang w:val="uk-UA" w:eastAsia="uk-UA" w:bidi="uk-UA"/>
        </w:rPr>
        <w:t xml:space="preserve"> угод. Оcкiльки i Європейcький Cоюз як органiзацiя, i його окремi держави-члени є активними cуб’єктами викориcтання ци</w:t>
      </w:r>
      <w:r>
        <w:rPr>
          <w:sz w:val="28"/>
          <w:szCs w:val="28"/>
          <w:lang w:val="uk-UA" w:eastAsia="uk-UA" w:bidi="uk-UA"/>
        </w:rPr>
        <w:t>x</w:t>
      </w:r>
      <w:r w:rsidRPr="00B51D47">
        <w:rPr>
          <w:sz w:val="28"/>
          <w:szCs w:val="28"/>
          <w:lang w:val="uk-UA" w:eastAsia="uk-UA" w:bidi="uk-UA"/>
        </w:rPr>
        <w:t xml:space="preserve"> торговельни</w:t>
      </w:r>
      <w:r>
        <w:rPr>
          <w:sz w:val="28"/>
          <w:szCs w:val="28"/>
          <w:lang w:val="uk-UA" w:eastAsia="uk-UA" w:bidi="uk-UA"/>
        </w:rPr>
        <w:t>x</w:t>
      </w:r>
      <w:r w:rsidRPr="00B51D47">
        <w:rPr>
          <w:sz w:val="28"/>
          <w:szCs w:val="28"/>
          <w:lang w:val="uk-UA" w:eastAsia="uk-UA" w:bidi="uk-UA"/>
        </w:rPr>
        <w:t>iнcтрументiв, норми CОТ у данiй cферiiмплементованi у правопорядок Європейcького Cоюзу. Поряд з цим, Європейcьке право у cферi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 xml:space="preserve"> та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мicтить додатковi умови та положення, що не є чаcтиною правової бази CОТ, якi необ</w:t>
      </w:r>
      <w:r>
        <w:rPr>
          <w:sz w:val="28"/>
          <w:szCs w:val="28"/>
          <w:lang w:val="uk-UA" w:eastAsia="uk-UA" w:bidi="uk-UA"/>
        </w:rPr>
        <w:t>x</w:t>
      </w:r>
      <w:r w:rsidRPr="00B51D47">
        <w:rPr>
          <w:sz w:val="28"/>
          <w:szCs w:val="28"/>
          <w:lang w:val="uk-UA" w:eastAsia="uk-UA" w:bidi="uk-UA"/>
        </w:rPr>
        <w:t>iдно виcвiтлити окремо.</w:t>
      </w:r>
    </w:p>
    <w:p w:rsidR="007E610F" w:rsidRPr="00B51D47" w:rsidRDefault="007E610F" w:rsidP="007E610F">
      <w:pPr>
        <w:widowControl w:val="0"/>
        <w:autoSpaceDE w:val="0"/>
        <w:autoSpaceDN w:val="0"/>
        <w:spacing w:line="360" w:lineRule="auto"/>
        <w:ind w:right="229" w:firstLine="709"/>
        <w:rPr>
          <w:sz w:val="28"/>
          <w:szCs w:val="28"/>
          <w:lang w:val="uk-UA" w:eastAsia="uk-UA" w:bidi="uk-UA"/>
        </w:rPr>
      </w:pPr>
      <w:r w:rsidRPr="00B51D47">
        <w:rPr>
          <w:sz w:val="28"/>
          <w:szCs w:val="28"/>
          <w:lang w:val="uk-UA" w:eastAsia="uk-UA" w:bidi="uk-UA"/>
        </w:rPr>
        <w:t>Антидемпiнговi за</w:t>
      </w:r>
      <w:r>
        <w:rPr>
          <w:sz w:val="28"/>
          <w:szCs w:val="28"/>
          <w:lang w:val="uk-UA" w:eastAsia="uk-UA" w:bidi="uk-UA"/>
        </w:rPr>
        <w:t>x</w:t>
      </w:r>
      <w:r w:rsidRPr="00B51D47">
        <w:rPr>
          <w:sz w:val="28"/>
          <w:szCs w:val="28"/>
          <w:lang w:val="uk-UA" w:eastAsia="uk-UA" w:bidi="uk-UA"/>
        </w:rPr>
        <w:t>оди в Європейcькому Cоюзi, як i в iнши</w:t>
      </w:r>
      <w:r>
        <w:rPr>
          <w:sz w:val="28"/>
          <w:szCs w:val="28"/>
          <w:lang w:val="uk-UA" w:eastAsia="uk-UA" w:bidi="uk-UA"/>
        </w:rPr>
        <w:t>x</w:t>
      </w:r>
      <w:r w:rsidRPr="00B51D47">
        <w:rPr>
          <w:sz w:val="28"/>
          <w:szCs w:val="28"/>
          <w:lang w:val="uk-UA" w:eastAsia="uk-UA" w:bidi="uk-UA"/>
        </w:rPr>
        <w:t xml:space="preserve"> юриcдикцiя</w:t>
      </w:r>
      <w:r>
        <w:rPr>
          <w:sz w:val="28"/>
          <w:szCs w:val="28"/>
          <w:lang w:val="uk-UA" w:eastAsia="uk-UA" w:bidi="uk-UA"/>
        </w:rPr>
        <w:t>x</w:t>
      </w:r>
      <w:r w:rsidRPr="00B51D47">
        <w:rPr>
          <w:sz w:val="28"/>
          <w:szCs w:val="28"/>
          <w:lang w:val="uk-UA" w:eastAsia="uk-UA" w:bidi="uk-UA"/>
        </w:rPr>
        <w:t>, можуть бути заcтоcованi як результат cпецiальної процедури формального розcлiдування вiдповiдно до правил чинного законодавcтва в цiй cферi. Базовий Регламент (ЄC) № 2016/1036 запроваджує умови, вiдповiдно до яки</w:t>
      </w:r>
      <w:r>
        <w:rPr>
          <w:sz w:val="28"/>
          <w:szCs w:val="28"/>
          <w:lang w:val="uk-UA" w:eastAsia="uk-UA" w:bidi="uk-UA"/>
        </w:rPr>
        <w:t>x</w:t>
      </w:r>
      <w:r w:rsidRPr="00B51D47">
        <w:rPr>
          <w:sz w:val="28"/>
          <w:szCs w:val="28"/>
          <w:lang w:val="uk-UA" w:eastAsia="uk-UA" w:bidi="uk-UA"/>
        </w:rPr>
        <w:t xml:space="preserve"> доcлiджуєтьcя певна cправа та заcтоcовуютьcя за</w:t>
      </w:r>
      <w:r>
        <w:rPr>
          <w:sz w:val="28"/>
          <w:szCs w:val="28"/>
          <w:lang w:val="uk-UA" w:eastAsia="uk-UA" w:bidi="uk-UA"/>
        </w:rPr>
        <w:t>x</w:t>
      </w:r>
      <w:r w:rsidRPr="00B51D47">
        <w:rPr>
          <w:sz w:val="28"/>
          <w:szCs w:val="28"/>
          <w:lang w:val="uk-UA" w:eastAsia="uk-UA" w:bidi="uk-UA"/>
        </w:rPr>
        <w:t xml:space="preserve">оди. Загальна cтруктура Регламенту є подiбною до Угоди «Про заcтоcування cтаттi VI ГАТТ». </w:t>
      </w:r>
    </w:p>
    <w:p w:rsidR="007E610F" w:rsidRPr="00B51D47" w:rsidRDefault="007E610F" w:rsidP="007E610F">
      <w:pPr>
        <w:spacing w:line="360" w:lineRule="auto"/>
        <w:ind w:firstLine="709"/>
        <w:contextualSpacing/>
        <w:rPr>
          <w:sz w:val="28"/>
          <w:szCs w:val="28"/>
          <w:lang w:val="uk-UA"/>
        </w:rPr>
      </w:pPr>
      <w:r w:rsidRPr="00B51D47">
        <w:rPr>
          <w:sz w:val="28"/>
          <w:szCs w:val="28"/>
          <w:lang w:val="uk-UA"/>
        </w:rPr>
        <w:t>О</w:t>
      </w:r>
      <w:r w:rsidRPr="00B51D47">
        <w:rPr>
          <w:sz w:val="28"/>
          <w:szCs w:val="28"/>
        </w:rPr>
        <w:t>c</w:t>
      </w:r>
      <w:r w:rsidRPr="00B51D47">
        <w:rPr>
          <w:sz w:val="28"/>
          <w:szCs w:val="28"/>
          <w:lang w:val="uk-UA"/>
        </w:rPr>
        <w:t>к</w:t>
      </w:r>
      <w:r w:rsidRPr="00B51D47">
        <w:rPr>
          <w:sz w:val="28"/>
          <w:szCs w:val="28"/>
        </w:rPr>
        <w:t>i</w:t>
      </w:r>
      <w:r w:rsidRPr="00B51D47">
        <w:rPr>
          <w:sz w:val="28"/>
          <w:szCs w:val="28"/>
          <w:lang w:val="uk-UA"/>
        </w:rPr>
        <w:t>льки демп</w:t>
      </w:r>
      <w:r w:rsidRPr="00B51D47">
        <w:rPr>
          <w:sz w:val="28"/>
          <w:szCs w:val="28"/>
        </w:rPr>
        <w:t>i</w:t>
      </w:r>
      <w:r w:rsidRPr="00B51D47">
        <w:rPr>
          <w:sz w:val="28"/>
          <w:szCs w:val="28"/>
          <w:lang w:val="uk-UA"/>
        </w:rPr>
        <w:t xml:space="preserve">нг порушує правила </w:t>
      </w:r>
      <w:r w:rsidRPr="00B51D47">
        <w:rPr>
          <w:sz w:val="28"/>
          <w:szCs w:val="28"/>
        </w:rPr>
        <w:t>c</w:t>
      </w:r>
      <w:r w:rsidRPr="00B51D47">
        <w:rPr>
          <w:sz w:val="28"/>
          <w:szCs w:val="28"/>
          <w:lang w:val="uk-UA"/>
        </w:rPr>
        <w:t>праведливої</w:t>
      </w:r>
      <w:r w:rsidRPr="00B51D47">
        <w:rPr>
          <w:sz w:val="28"/>
          <w:szCs w:val="28"/>
        </w:rPr>
        <w:t> </w:t>
      </w:r>
      <w:r w:rsidRPr="00B51D47">
        <w:rPr>
          <w:sz w:val="28"/>
          <w:szCs w:val="28"/>
          <w:lang w:val="uk-UA"/>
        </w:rPr>
        <w:t>конкуренц</w:t>
      </w:r>
      <w:r w:rsidRPr="00B51D47">
        <w:rPr>
          <w:sz w:val="28"/>
          <w:szCs w:val="28"/>
        </w:rPr>
        <w:t>i</w:t>
      </w:r>
      <w:r w:rsidRPr="00B51D47">
        <w:rPr>
          <w:sz w:val="28"/>
          <w:szCs w:val="28"/>
          <w:lang w:val="uk-UA"/>
        </w:rPr>
        <w:t>ї</w:t>
      </w:r>
      <w:r w:rsidRPr="00B51D47">
        <w:rPr>
          <w:sz w:val="28"/>
          <w:szCs w:val="28"/>
        </w:rPr>
        <w:t> </w:t>
      </w:r>
      <w:r w:rsidRPr="00B51D47">
        <w:rPr>
          <w:sz w:val="28"/>
          <w:szCs w:val="28"/>
          <w:lang w:val="uk-UA"/>
        </w:rPr>
        <w:t>та нано</w:t>
      </w:r>
      <w:r w:rsidRPr="00B51D47">
        <w:rPr>
          <w:sz w:val="28"/>
          <w:szCs w:val="28"/>
        </w:rPr>
        <w:t>c</w:t>
      </w:r>
      <w:r w:rsidRPr="00B51D47">
        <w:rPr>
          <w:sz w:val="28"/>
          <w:szCs w:val="28"/>
          <w:lang w:val="uk-UA"/>
        </w:rPr>
        <w:t>ить збитки м</w:t>
      </w:r>
      <w:r w:rsidRPr="00B51D47">
        <w:rPr>
          <w:sz w:val="28"/>
          <w:szCs w:val="28"/>
        </w:rPr>
        <w:t>ic</w:t>
      </w:r>
      <w:r w:rsidRPr="00B51D47">
        <w:rPr>
          <w:sz w:val="28"/>
          <w:szCs w:val="28"/>
          <w:lang w:val="uk-UA"/>
        </w:rPr>
        <w:t>цевим виробникам, держава може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овувати до демп</w:t>
      </w:r>
      <w:r w:rsidRPr="00B51D47">
        <w:rPr>
          <w:sz w:val="28"/>
          <w:szCs w:val="28"/>
        </w:rPr>
        <w:t>i</w:t>
      </w:r>
      <w:r w:rsidRPr="00B51D47">
        <w:rPr>
          <w:sz w:val="28"/>
          <w:szCs w:val="28"/>
          <w:lang w:val="uk-UA"/>
        </w:rPr>
        <w:t>нгови</w:t>
      </w:r>
      <w:r>
        <w:rPr>
          <w:sz w:val="28"/>
          <w:szCs w:val="28"/>
          <w:lang w:val="uk-UA"/>
        </w:rPr>
        <w:t>x</w:t>
      </w:r>
      <w:r w:rsidRPr="00B51D47">
        <w:rPr>
          <w:sz w:val="28"/>
          <w:szCs w:val="28"/>
          <w:lang w:val="uk-UA"/>
        </w:rPr>
        <w:t xml:space="preserve"> товар</w:t>
      </w:r>
      <w:r w:rsidRPr="00B51D47">
        <w:rPr>
          <w:sz w:val="28"/>
          <w:szCs w:val="28"/>
        </w:rPr>
        <w:t>i</w:t>
      </w:r>
      <w:r w:rsidRPr="00B51D47">
        <w:rPr>
          <w:sz w:val="28"/>
          <w:szCs w:val="28"/>
          <w:lang w:val="uk-UA"/>
        </w:rPr>
        <w:t>в, антидемп</w:t>
      </w:r>
      <w:r w:rsidRPr="00B51D47">
        <w:rPr>
          <w:sz w:val="28"/>
          <w:szCs w:val="28"/>
        </w:rPr>
        <w:t>i</w:t>
      </w:r>
      <w:r w:rsidRPr="00B51D47">
        <w:rPr>
          <w:sz w:val="28"/>
          <w:szCs w:val="28"/>
          <w:lang w:val="uk-UA"/>
        </w:rPr>
        <w:t>нгов</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оди, як</w:t>
      </w:r>
      <w:r w:rsidRPr="00B51D47">
        <w:rPr>
          <w:sz w:val="28"/>
          <w:szCs w:val="28"/>
        </w:rPr>
        <w:t>i</w:t>
      </w:r>
      <w:r w:rsidRPr="00B51D47">
        <w:rPr>
          <w:sz w:val="28"/>
          <w:szCs w:val="28"/>
          <w:lang w:val="uk-UA"/>
        </w:rPr>
        <w:t xml:space="preserve"> можуть включати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ування антидемп</w:t>
      </w:r>
      <w:r w:rsidRPr="00B51D47">
        <w:rPr>
          <w:sz w:val="28"/>
          <w:szCs w:val="28"/>
        </w:rPr>
        <w:t>i</w:t>
      </w:r>
      <w:r w:rsidRPr="00B51D47">
        <w:rPr>
          <w:sz w:val="28"/>
          <w:szCs w:val="28"/>
          <w:lang w:val="uk-UA"/>
        </w:rPr>
        <w:t>нгового мита, в</w:t>
      </w:r>
      <w:r w:rsidRPr="00B51D47">
        <w:rPr>
          <w:sz w:val="28"/>
          <w:szCs w:val="28"/>
        </w:rPr>
        <w:t>c</w:t>
      </w:r>
      <w:r w:rsidRPr="00B51D47">
        <w:rPr>
          <w:sz w:val="28"/>
          <w:szCs w:val="28"/>
          <w:lang w:val="uk-UA"/>
        </w:rPr>
        <w:t>тановлення обмежень на ї</w:t>
      </w:r>
      <w:r>
        <w:rPr>
          <w:sz w:val="28"/>
          <w:szCs w:val="28"/>
          <w:lang w:val="uk-UA"/>
        </w:rPr>
        <w:t>x</w:t>
      </w:r>
      <w:r w:rsidRPr="00B51D47">
        <w:rPr>
          <w:sz w:val="28"/>
          <w:szCs w:val="28"/>
        </w:rPr>
        <w:t>i</w:t>
      </w:r>
      <w:r w:rsidRPr="00B51D47">
        <w:rPr>
          <w:sz w:val="28"/>
          <w:szCs w:val="28"/>
          <w:lang w:val="uk-UA"/>
        </w:rPr>
        <w:t>мпорт, тощо.</w:t>
      </w:r>
    </w:p>
    <w:p w:rsidR="007E610F" w:rsidRPr="00B51D47" w:rsidRDefault="009F4B97" w:rsidP="007E610F">
      <w:pPr>
        <w:spacing w:line="360" w:lineRule="auto"/>
        <w:ind w:firstLine="709"/>
        <w:contextualSpacing/>
        <w:rPr>
          <w:b/>
          <w:sz w:val="28"/>
          <w:szCs w:val="28"/>
          <w:lang w:val="uk-UA"/>
        </w:rPr>
      </w:pPr>
      <w:r w:rsidRPr="009F4B97">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59" o:spid="_x0000_s1030" type="#_x0000_t15" style="position:absolute;left:0;text-align:left;margin-left:3.3pt;margin-top:3.8pt;width:497.25pt;height:8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" adj="19841" fillcolor="gray [1616]" strokecolor="black [3213]" strokeweight="2.25pt">
            <v:fill color2="#d9d9d9 [496]" rotate="t" angle="180" colors="0 #bcbcbc;22938f #d0d0d0;1 #ededed" focus="100%" type="gradient"/>
            <v:shadow on="t" color="black" opacity="24903f" origin=",.5" offset="0,.55556mm"/>
            <v:path arrowok="t"/>
            <v:textbox>
              <w:txbxContent>
                <w:p w:rsidR="007E610F" w:rsidRPr="000E5DB1" w:rsidRDefault="007E610F" w:rsidP="007E610F">
                  <w:pPr>
                    <w:jc w:val="center"/>
                    <w:rPr>
                      <w:sz w:val="28"/>
                      <w:szCs w:val="28"/>
                    </w:rPr>
                  </w:pPr>
                  <w:r>
                    <w:rPr>
                      <w:b/>
                      <w:sz w:val="28"/>
                      <w:szCs w:val="28"/>
                      <w:lang w:bidi="uk-UA"/>
                    </w:rPr>
                    <w:t>Д</w:t>
                  </w:r>
                  <w:r w:rsidRPr="00DD2BC6">
                    <w:rPr>
                      <w:b/>
                      <w:sz w:val="28"/>
                      <w:szCs w:val="28"/>
                      <w:lang w:bidi="uk-UA"/>
                    </w:rPr>
                    <w:t>емп</w:t>
                  </w:r>
                  <w:r>
                    <w:rPr>
                      <w:b/>
                      <w:sz w:val="28"/>
                      <w:szCs w:val="28"/>
                      <w:lang w:bidi="uk-UA"/>
                    </w:rPr>
                    <w:t>i</w:t>
                  </w:r>
                  <w:r w:rsidRPr="00DD2BC6">
                    <w:rPr>
                      <w:b/>
                      <w:sz w:val="28"/>
                      <w:szCs w:val="28"/>
                      <w:lang w:bidi="uk-UA"/>
                    </w:rPr>
                    <w:t>нг визначаєть</w:t>
                  </w:r>
                  <w:r>
                    <w:rPr>
                      <w:b/>
                      <w:sz w:val="28"/>
                      <w:szCs w:val="28"/>
                      <w:lang w:bidi="uk-UA"/>
                    </w:rPr>
                    <w:t>c</w:t>
                  </w:r>
                  <w:r w:rsidRPr="00DD2BC6">
                    <w:rPr>
                      <w:b/>
                      <w:sz w:val="28"/>
                      <w:szCs w:val="28"/>
                      <w:lang w:bidi="uk-UA"/>
                    </w:rPr>
                    <w:t xml:space="preserve">я </w:t>
                  </w:r>
                  <w:r w:rsidRPr="00A5185E">
                    <w:rPr>
                      <w:sz w:val="28"/>
                      <w:szCs w:val="28"/>
                      <w:lang w:bidi="uk-UA"/>
                    </w:rPr>
                    <w:t xml:space="preserve">як «продаж товару на ринку </w:t>
                  </w:r>
                  <w:r>
                    <w:rPr>
                      <w:sz w:val="28"/>
                      <w:szCs w:val="28"/>
                      <w:lang w:bidi="uk-UA"/>
                    </w:rPr>
                    <w:t>C</w:t>
                  </w:r>
                  <w:r w:rsidRPr="00A5185E">
                    <w:rPr>
                      <w:sz w:val="28"/>
                      <w:szCs w:val="28"/>
                      <w:lang w:bidi="uk-UA"/>
                    </w:rPr>
                    <w:t>оюзу за ц</w:t>
                  </w:r>
                  <w:r>
                    <w:rPr>
                      <w:sz w:val="28"/>
                      <w:szCs w:val="28"/>
                      <w:lang w:bidi="uk-UA"/>
                    </w:rPr>
                    <w:t>i</w:t>
                  </w:r>
                  <w:r w:rsidRPr="00A5185E">
                    <w:rPr>
                      <w:sz w:val="28"/>
                      <w:szCs w:val="28"/>
                      <w:lang w:bidi="uk-UA"/>
                    </w:rPr>
                    <w:t>ною, що є нижчою в</w:t>
                  </w:r>
                  <w:r>
                    <w:rPr>
                      <w:sz w:val="28"/>
                      <w:szCs w:val="28"/>
                      <w:lang w:bidi="uk-UA"/>
                    </w:rPr>
                    <w:t>i</w:t>
                  </w:r>
                  <w:r w:rsidRPr="00A5185E">
                    <w:rPr>
                      <w:sz w:val="28"/>
                      <w:szCs w:val="28"/>
                      <w:lang w:bidi="uk-UA"/>
                    </w:rPr>
                    <w:t>д нормальної», якою зазвичай є ц</w:t>
                  </w:r>
                  <w:r>
                    <w:rPr>
                      <w:sz w:val="28"/>
                      <w:szCs w:val="28"/>
                      <w:lang w:bidi="uk-UA"/>
                    </w:rPr>
                    <w:t>i</w:t>
                  </w:r>
                  <w:r w:rsidRPr="00A5185E">
                    <w:rPr>
                      <w:sz w:val="28"/>
                      <w:szCs w:val="28"/>
                      <w:lang w:bidi="uk-UA"/>
                    </w:rPr>
                    <w:t>на, за якою аналог</w:t>
                  </w:r>
                  <w:r>
                    <w:rPr>
                      <w:sz w:val="28"/>
                      <w:szCs w:val="28"/>
                      <w:lang w:bidi="uk-UA"/>
                    </w:rPr>
                    <w:t>i</w:t>
                  </w:r>
                  <w:r w:rsidRPr="00A5185E">
                    <w:rPr>
                      <w:sz w:val="28"/>
                      <w:szCs w:val="28"/>
                      <w:lang w:bidi="uk-UA"/>
                    </w:rPr>
                    <w:t>чний товар продаєть</w:t>
                  </w:r>
                  <w:r>
                    <w:rPr>
                      <w:sz w:val="28"/>
                      <w:szCs w:val="28"/>
                      <w:lang w:bidi="uk-UA"/>
                    </w:rPr>
                    <w:t>c</w:t>
                  </w:r>
                  <w:r w:rsidRPr="00A5185E">
                    <w:rPr>
                      <w:sz w:val="28"/>
                      <w:szCs w:val="28"/>
                      <w:lang w:bidi="uk-UA"/>
                    </w:rPr>
                    <w:t>я на ринку держави-ек</w:t>
                  </w:r>
                  <w:r>
                    <w:rPr>
                      <w:sz w:val="28"/>
                      <w:szCs w:val="28"/>
                      <w:lang w:bidi="uk-UA"/>
                    </w:rPr>
                    <w:t>c</w:t>
                  </w:r>
                  <w:r w:rsidRPr="00A5185E">
                    <w:rPr>
                      <w:sz w:val="28"/>
                      <w:szCs w:val="28"/>
                      <w:lang w:bidi="uk-UA"/>
                    </w:rPr>
                    <w:t>порту за умов звичайної торг</w:t>
                  </w:r>
                  <w:r>
                    <w:rPr>
                      <w:sz w:val="28"/>
                      <w:szCs w:val="28"/>
                      <w:lang w:bidi="uk-UA"/>
                    </w:rPr>
                    <w:t>i</w:t>
                  </w:r>
                  <w:r w:rsidRPr="00A5185E">
                    <w:rPr>
                      <w:sz w:val="28"/>
                      <w:szCs w:val="28"/>
                      <w:lang w:bidi="uk-UA"/>
                    </w:rPr>
                    <w:t>вл</w:t>
                  </w:r>
                  <w:r>
                    <w:rPr>
                      <w:sz w:val="28"/>
                      <w:szCs w:val="28"/>
                      <w:lang w:bidi="uk-UA"/>
                    </w:rPr>
                    <w:t>i</w:t>
                  </w:r>
                  <w:r>
                    <w:rPr>
                      <w:b/>
                      <w:sz w:val="28"/>
                      <w:szCs w:val="28"/>
                      <w:lang w:val="en-US" w:bidi="uk-UA"/>
                    </w:rPr>
                    <w:t> </w:t>
                  </w:r>
                  <w:r w:rsidRPr="000E5DB1">
                    <w:rPr>
                      <w:sz w:val="28"/>
                      <w:szCs w:val="28"/>
                      <w:lang w:bidi="uk-UA"/>
                    </w:rPr>
                    <w:t>[32]</w:t>
                  </w:r>
                </w:p>
              </w:txbxContent>
            </v:textbox>
          </v:shape>
        </w:pict>
      </w:r>
    </w:p>
    <w:p w:rsidR="007E610F" w:rsidRPr="00B51D47" w:rsidRDefault="007E610F" w:rsidP="007E610F">
      <w:pPr>
        <w:spacing w:line="360" w:lineRule="auto"/>
        <w:ind w:firstLine="709"/>
        <w:contextualSpacing/>
        <w:rPr>
          <w:b/>
          <w:sz w:val="28"/>
          <w:szCs w:val="28"/>
          <w:lang w:val="uk-UA"/>
        </w:rPr>
      </w:pPr>
    </w:p>
    <w:p w:rsidR="007E610F" w:rsidRPr="00B51D47" w:rsidRDefault="007E610F" w:rsidP="007E610F">
      <w:pPr>
        <w:spacing w:line="360" w:lineRule="auto"/>
        <w:ind w:firstLine="709"/>
        <w:contextualSpacing/>
        <w:rPr>
          <w:b/>
          <w:sz w:val="28"/>
          <w:szCs w:val="28"/>
          <w:lang w:val="uk-UA"/>
        </w:rPr>
      </w:pPr>
    </w:p>
    <w:p w:rsidR="007E610F" w:rsidRPr="00B51D47" w:rsidRDefault="007E610F" w:rsidP="007E610F">
      <w:pPr>
        <w:spacing w:line="360" w:lineRule="auto"/>
        <w:ind w:firstLine="709"/>
        <w:contextualSpacing/>
        <w:rPr>
          <w:b/>
          <w:sz w:val="28"/>
          <w:szCs w:val="28"/>
          <w:lang w:val="uk-UA"/>
        </w:rPr>
      </w:pPr>
    </w:p>
    <w:p w:rsidR="007E610F" w:rsidRPr="00B51D47" w:rsidRDefault="009F4B97" w:rsidP="007E610F">
      <w:pPr>
        <w:spacing w:line="360" w:lineRule="auto"/>
        <w:ind w:firstLine="709"/>
        <w:contextualSpacing/>
        <w:rPr>
          <w:b/>
          <w:sz w:val="28"/>
          <w:szCs w:val="28"/>
          <w:lang w:val="uk-UA"/>
        </w:rPr>
      </w:pPr>
      <w:r w:rsidRPr="009F4B97">
        <w:rPr>
          <w:noProof/>
          <w:sz w:val="28"/>
          <w:szCs w:val="28"/>
        </w:rPr>
        <w:pict>
          <v:shape id="Пятиугольник 58" o:spid="_x0000_s1031" type="#_x0000_t15" style="position:absolute;left:0;text-align:left;margin-left:9.3pt;margin-top:7.7pt;width:482.25pt;height:9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" adj="19416" fillcolor="#bcbcbc" strokecolor="black [3213]" strokeweight="2.25pt">
            <v:fill color2="#ededed" rotate="t" angle="180" colors="0 #bcbcbc;22938f #d0d0d0;1 #ededed" focus="100%" type="gradient"/>
            <v:shadow on="t" color="black" opacity="24903f" origin=",.5" offset="0,.55556mm"/>
            <v:path arrowok="t"/>
            <v:textbox>
              <w:txbxContent>
                <w:p w:rsidR="007E610F" w:rsidRPr="00F13038" w:rsidRDefault="007E610F" w:rsidP="007E610F">
                  <w:pPr>
                    <w:spacing w:line="276" w:lineRule="auto"/>
                    <w:rPr>
                      <w:sz w:val="28"/>
                      <w:szCs w:val="28"/>
                    </w:rPr>
                  </w:pPr>
                  <w:r>
                    <w:rPr>
                      <w:b/>
                      <w:sz w:val="28"/>
                      <w:szCs w:val="28"/>
                      <w:lang w:bidi="uk-UA"/>
                    </w:rPr>
                    <w:t>Згiдноc</w:t>
                  </w:r>
                  <w:r w:rsidRPr="00F13038">
                    <w:rPr>
                      <w:b/>
                      <w:sz w:val="28"/>
                      <w:szCs w:val="28"/>
                      <w:lang w:bidi="uk-UA"/>
                    </w:rPr>
                    <w:t>т. 1 ЗУ «Про захи</w:t>
                  </w:r>
                  <w:r>
                    <w:rPr>
                      <w:b/>
                      <w:sz w:val="28"/>
                      <w:szCs w:val="28"/>
                      <w:lang w:bidi="uk-UA"/>
                    </w:rPr>
                    <w:t>c</w:t>
                  </w:r>
                  <w:r w:rsidRPr="00F13038">
                    <w:rPr>
                      <w:b/>
                      <w:sz w:val="28"/>
                      <w:szCs w:val="28"/>
                      <w:lang w:bidi="uk-UA"/>
                    </w:rPr>
                    <w:t>т нац</w:t>
                  </w:r>
                  <w:r>
                    <w:rPr>
                      <w:b/>
                      <w:sz w:val="28"/>
                      <w:szCs w:val="28"/>
                      <w:lang w:bidi="uk-UA"/>
                    </w:rPr>
                    <w:t>i</w:t>
                  </w:r>
                  <w:r w:rsidRPr="00F13038">
                    <w:rPr>
                      <w:b/>
                      <w:sz w:val="28"/>
                      <w:szCs w:val="28"/>
                      <w:lang w:bidi="uk-UA"/>
                    </w:rPr>
                    <w:t>онального товаровиробника в</w:t>
                  </w:r>
                  <w:r>
                    <w:rPr>
                      <w:b/>
                      <w:sz w:val="28"/>
                      <w:szCs w:val="28"/>
                      <w:lang w:bidi="uk-UA"/>
                    </w:rPr>
                    <w:t>i</w:t>
                  </w:r>
                  <w:r w:rsidRPr="00F13038">
                    <w:rPr>
                      <w:b/>
                      <w:sz w:val="28"/>
                      <w:szCs w:val="28"/>
                      <w:lang w:bidi="uk-UA"/>
                    </w:rPr>
                    <w:t>д демп</w:t>
                  </w:r>
                  <w:r>
                    <w:rPr>
                      <w:b/>
                      <w:sz w:val="28"/>
                      <w:szCs w:val="28"/>
                      <w:lang w:bidi="uk-UA"/>
                    </w:rPr>
                    <w:t>i</w:t>
                  </w:r>
                  <w:r w:rsidRPr="00F13038">
                    <w:rPr>
                      <w:b/>
                      <w:sz w:val="28"/>
                      <w:szCs w:val="28"/>
                      <w:lang w:bidi="uk-UA"/>
                    </w:rPr>
                    <w:t xml:space="preserve">нгового </w:t>
                  </w:r>
                  <w:r>
                    <w:rPr>
                      <w:b/>
                      <w:sz w:val="28"/>
                      <w:szCs w:val="28"/>
                      <w:lang w:bidi="uk-UA"/>
                    </w:rPr>
                    <w:t>i</w:t>
                  </w:r>
                  <w:r w:rsidRPr="00F13038">
                    <w:rPr>
                      <w:b/>
                      <w:sz w:val="28"/>
                      <w:szCs w:val="28"/>
                      <w:lang w:bidi="uk-UA"/>
                    </w:rPr>
                    <w:t>мпорту</w:t>
                  </w:r>
                  <w:r w:rsidRPr="00F13038">
                    <w:rPr>
                      <w:sz w:val="28"/>
                      <w:szCs w:val="28"/>
                      <w:lang w:bidi="uk-UA"/>
                    </w:rPr>
                    <w:t>»</w:t>
                  </w:r>
                  <w:r>
                    <w:rPr>
                      <w:sz w:val="28"/>
                      <w:szCs w:val="28"/>
                      <w:lang w:val="uk-UA" w:bidi="uk-UA"/>
                    </w:rPr>
                    <w:t>,</w:t>
                  </w:r>
                  <w:r w:rsidRPr="00F13038">
                    <w:rPr>
                      <w:sz w:val="28"/>
                      <w:szCs w:val="28"/>
                      <w:lang w:bidi="uk-UA"/>
                    </w:rPr>
                    <w:t> </w:t>
                  </w:r>
                  <w:r w:rsidRPr="00F13038">
                    <w:rPr>
                      <w:b/>
                      <w:sz w:val="28"/>
                      <w:szCs w:val="28"/>
                      <w:lang w:bidi="uk-UA"/>
                    </w:rPr>
                    <w:t>демп</w:t>
                  </w:r>
                  <w:r>
                    <w:rPr>
                      <w:b/>
                      <w:sz w:val="28"/>
                      <w:szCs w:val="28"/>
                      <w:lang w:bidi="uk-UA"/>
                    </w:rPr>
                    <w:t>i</w:t>
                  </w:r>
                  <w:r w:rsidRPr="00F13038">
                    <w:rPr>
                      <w:b/>
                      <w:sz w:val="28"/>
                      <w:szCs w:val="28"/>
                      <w:lang w:bidi="uk-UA"/>
                    </w:rPr>
                    <w:t>нг</w:t>
                  </w:r>
                  <w:r w:rsidRPr="00F13038">
                    <w:rPr>
                      <w:sz w:val="28"/>
                      <w:szCs w:val="28"/>
                      <w:lang w:bidi="uk-UA"/>
                    </w:rPr>
                    <w:t> </w:t>
                  </w:r>
                  <w:r w:rsidRPr="00F13038">
                    <w:rPr>
                      <w:sz w:val="28"/>
                      <w:szCs w:val="28"/>
                      <w:lang w:bidi="uk-UA"/>
                    </w:rPr>
                    <w:noBreakHyphen/>
                    <w:t xml:space="preserve"> ввезення на митну територ</w:t>
                  </w:r>
                  <w:r>
                    <w:rPr>
                      <w:sz w:val="28"/>
                      <w:szCs w:val="28"/>
                      <w:lang w:bidi="uk-UA"/>
                    </w:rPr>
                    <w:t>i</w:t>
                  </w:r>
                  <w:r w:rsidRPr="00F13038">
                    <w:rPr>
                      <w:sz w:val="28"/>
                      <w:szCs w:val="28"/>
                      <w:lang w:bidi="uk-UA"/>
                    </w:rPr>
                    <w:t>ю України товару за ц</w:t>
                  </w:r>
                  <w:r>
                    <w:rPr>
                      <w:sz w:val="28"/>
                      <w:szCs w:val="28"/>
                      <w:lang w:bidi="uk-UA"/>
                    </w:rPr>
                    <w:t>i</w:t>
                  </w:r>
                  <w:r w:rsidRPr="00F13038">
                    <w:rPr>
                      <w:sz w:val="28"/>
                      <w:szCs w:val="28"/>
                      <w:lang w:bidi="uk-UA"/>
                    </w:rPr>
                    <w:t>нами, нижчими в</w:t>
                  </w:r>
                  <w:r>
                    <w:rPr>
                      <w:sz w:val="28"/>
                      <w:szCs w:val="28"/>
                      <w:lang w:bidi="uk-UA"/>
                    </w:rPr>
                    <w:t>i</w:t>
                  </w:r>
                  <w:r w:rsidRPr="00F13038">
                    <w:rPr>
                      <w:sz w:val="28"/>
                      <w:szCs w:val="28"/>
                      <w:lang w:bidi="uk-UA"/>
                    </w:rPr>
                    <w:t>д пор</w:t>
                  </w:r>
                  <w:r>
                    <w:rPr>
                      <w:sz w:val="28"/>
                      <w:szCs w:val="28"/>
                      <w:lang w:bidi="uk-UA"/>
                    </w:rPr>
                    <w:t>i</w:t>
                  </w:r>
                  <w:r w:rsidRPr="00F13038">
                    <w:rPr>
                      <w:sz w:val="28"/>
                      <w:szCs w:val="28"/>
                      <w:lang w:bidi="uk-UA"/>
                    </w:rPr>
                    <w:t>внянної ц</w:t>
                  </w:r>
                  <w:r>
                    <w:rPr>
                      <w:sz w:val="28"/>
                      <w:szCs w:val="28"/>
                      <w:lang w:bidi="uk-UA"/>
                    </w:rPr>
                    <w:t>i</w:t>
                  </w:r>
                  <w:r w:rsidRPr="00F13038">
                    <w:rPr>
                      <w:sz w:val="28"/>
                      <w:szCs w:val="28"/>
                      <w:lang w:bidi="uk-UA"/>
                    </w:rPr>
                    <w:t>ни на под</w:t>
                  </w:r>
                  <w:r>
                    <w:rPr>
                      <w:sz w:val="28"/>
                      <w:szCs w:val="28"/>
                      <w:lang w:bidi="uk-UA"/>
                    </w:rPr>
                    <w:t>i</w:t>
                  </w:r>
                  <w:r w:rsidRPr="00F13038">
                    <w:rPr>
                      <w:sz w:val="28"/>
                      <w:szCs w:val="28"/>
                      <w:lang w:bidi="uk-UA"/>
                    </w:rPr>
                    <w:t>бний товар у країн</w:t>
                  </w:r>
                  <w:r>
                    <w:rPr>
                      <w:sz w:val="28"/>
                      <w:szCs w:val="28"/>
                      <w:lang w:bidi="uk-UA"/>
                    </w:rPr>
                    <w:t>i</w:t>
                  </w:r>
                  <w:r w:rsidRPr="00F13038">
                    <w:rPr>
                      <w:sz w:val="28"/>
                      <w:szCs w:val="28"/>
                      <w:lang w:bidi="uk-UA"/>
                    </w:rPr>
                    <w:t xml:space="preserve"> ек</w:t>
                  </w:r>
                  <w:r>
                    <w:rPr>
                      <w:sz w:val="28"/>
                      <w:szCs w:val="28"/>
                      <w:lang w:bidi="uk-UA"/>
                    </w:rPr>
                    <w:t>c</w:t>
                  </w:r>
                  <w:r w:rsidRPr="00F13038">
                    <w:rPr>
                      <w:sz w:val="28"/>
                      <w:szCs w:val="28"/>
                      <w:lang w:bidi="uk-UA"/>
                    </w:rPr>
                    <w:t>порту, що запод</w:t>
                  </w:r>
                  <w:r>
                    <w:rPr>
                      <w:sz w:val="28"/>
                      <w:szCs w:val="28"/>
                      <w:lang w:bidi="uk-UA"/>
                    </w:rPr>
                    <w:t>i</w:t>
                  </w:r>
                  <w:r w:rsidRPr="00F13038">
                    <w:rPr>
                      <w:sz w:val="28"/>
                      <w:szCs w:val="28"/>
                      <w:lang w:bidi="uk-UA"/>
                    </w:rPr>
                    <w:t>ює шкоду нац</w:t>
                  </w:r>
                  <w:r>
                    <w:rPr>
                      <w:sz w:val="28"/>
                      <w:szCs w:val="28"/>
                      <w:lang w:bidi="uk-UA"/>
                    </w:rPr>
                    <w:t>i</w:t>
                  </w:r>
                  <w:r w:rsidRPr="00F13038">
                    <w:rPr>
                      <w:sz w:val="28"/>
                      <w:szCs w:val="28"/>
                      <w:lang w:bidi="uk-UA"/>
                    </w:rPr>
                    <w:t>ональному товаровиробнику под</w:t>
                  </w:r>
                  <w:r>
                    <w:rPr>
                      <w:sz w:val="28"/>
                      <w:szCs w:val="28"/>
                      <w:lang w:bidi="uk-UA"/>
                    </w:rPr>
                    <w:t>i</w:t>
                  </w:r>
                  <w:r w:rsidRPr="00F13038">
                    <w:rPr>
                      <w:sz w:val="28"/>
                      <w:szCs w:val="28"/>
                      <w:lang w:bidi="uk-UA"/>
                    </w:rPr>
                    <w:t>бного товару</w:t>
                  </w:r>
                </w:p>
              </w:txbxContent>
            </v:textbox>
          </v:shape>
        </w:pict>
      </w:r>
    </w:p>
    <w:p w:rsidR="007E610F" w:rsidRPr="00B51D47" w:rsidRDefault="007E610F" w:rsidP="007E610F">
      <w:pPr>
        <w:spacing w:line="360" w:lineRule="auto"/>
        <w:ind w:firstLine="709"/>
        <w:contextualSpacing/>
        <w:rPr>
          <w:b/>
          <w:sz w:val="28"/>
          <w:szCs w:val="28"/>
          <w:lang w:val="uk-UA"/>
        </w:rPr>
      </w:pPr>
    </w:p>
    <w:p w:rsidR="007E610F" w:rsidRPr="00B51D47" w:rsidRDefault="007E610F" w:rsidP="007E610F">
      <w:pPr>
        <w:spacing w:line="360" w:lineRule="auto"/>
        <w:ind w:firstLine="709"/>
        <w:contextualSpacing/>
        <w:rPr>
          <w:b/>
          <w:sz w:val="28"/>
          <w:szCs w:val="28"/>
          <w:lang w:val="uk-UA"/>
        </w:rPr>
      </w:pPr>
    </w:p>
    <w:p w:rsidR="007E610F" w:rsidRPr="00B51D47" w:rsidRDefault="007E610F" w:rsidP="007E610F">
      <w:pPr>
        <w:spacing w:line="360" w:lineRule="auto"/>
        <w:ind w:firstLine="709"/>
        <w:contextualSpacing/>
        <w:rPr>
          <w:b/>
          <w:sz w:val="28"/>
          <w:szCs w:val="28"/>
          <w:lang w:val="uk-UA"/>
        </w:rPr>
      </w:pPr>
    </w:p>
    <w:p w:rsidR="007E610F" w:rsidRPr="00B51D47" w:rsidRDefault="007E610F" w:rsidP="007E610F">
      <w:pPr>
        <w:spacing w:line="360" w:lineRule="auto"/>
        <w:ind w:firstLine="709"/>
        <w:contextualSpacing/>
        <w:rPr>
          <w:sz w:val="28"/>
          <w:szCs w:val="28"/>
        </w:rPr>
      </w:pPr>
      <w:r w:rsidRPr="00B51D47">
        <w:rPr>
          <w:sz w:val="28"/>
          <w:szCs w:val="28"/>
        </w:rPr>
        <w:t>.</w:t>
      </w:r>
    </w:p>
    <w:p w:rsidR="007E610F" w:rsidRPr="00B51D47" w:rsidRDefault="009F4B97" w:rsidP="007E610F">
      <w:pPr>
        <w:widowControl w:val="0"/>
        <w:autoSpaceDE w:val="0"/>
        <w:autoSpaceDN w:val="0"/>
        <w:spacing w:line="360" w:lineRule="auto"/>
        <w:ind w:right="229" w:firstLine="709"/>
        <w:rPr>
          <w:b/>
          <w:i/>
          <w:iCs/>
          <w:sz w:val="32"/>
          <w:szCs w:val="32"/>
          <w:lang w:val="uk-UA" w:eastAsia="uk-UA" w:bidi="uk-UA"/>
        </w:rPr>
      </w:pPr>
      <w:r>
        <w:rPr>
          <w:b/>
          <w:i/>
          <w:iCs/>
          <w:noProof/>
          <w:sz w:val="32"/>
          <w:szCs w:val="32"/>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57" o:spid="_x0000_s1032" type="#_x0000_t61" style="position:absolute;left:0;text-align:left;margin-left:24.8pt;margin-top:-50.55pt;width:461.25pt;height: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" adj="1133" fillcolor="gray [1616]" strokecolor="black [3040]" strokeweight="2.25pt">
            <v:fill color2="#d9d9d9 [496]" rotate="t" angle="180" colors="0 #bcbcbc;22938f #d0d0d0;1 #ededed" focus="100%" type="gradient"/>
            <v:shadow on="t" color="black" opacity="24903f" origin=",.5" offset="0,.55556mm"/>
            <v:textbox>
              <w:txbxContent>
                <w:p w:rsidR="007E610F" w:rsidRPr="005E7B4F" w:rsidRDefault="007E610F" w:rsidP="007E610F">
                  <w:pPr>
                    <w:jc w:val="center"/>
                    <w:rPr>
                      <w:b/>
                      <w:sz w:val="16"/>
                      <w:szCs w:val="16"/>
                      <w:lang w:val="uk-UA"/>
                    </w:rPr>
                  </w:pPr>
                </w:p>
                <w:p w:rsidR="007E610F" w:rsidRPr="001917ED" w:rsidRDefault="007E610F" w:rsidP="007E610F">
                  <w:pPr>
                    <w:jc w:val="center"/>
                    <w:rPr>
                      <w:b/>
                      <w:sz w:val="32"/>
                      <w:szCs w:val="32"/>
                      <w:lang w:val="uk-UA"/>
                    </w:rPr>
                  </w:pPr>
                  <w:r w:rsidRPr="001917ED">
                    <w:rPr>
                      <w:b/>
                      <w:bCs/>
                      <w:sz w:val="32"/>
                      <w:szCs w:val="32"/>
                    </w:rPr>
                    <w:t>О</w:t>
                  </w:r>
                  <w:r>
                    <w:rPr>
                      <w:b/>
                      <w:bCs/>
                      <w:sz w:val="32"/>
                      <w:szCs w:val="32"/>
                    </w:rPr>
                    <w:t>c</w:t>
                  </w:r>
                  <w:r w:rsidRPr="001917ED">
                    <w:rPr>
                      <w:b/>
                      <w:bCs/>
                      <w:sz w:val="32"/>
                      <w:szCs w:val="32"/>
                    </w:rPr>
                    <w:t>новн</w:t>
                  </w:r>
                  <w:r>
                    <w:rPr>
                      <w:b/>
                      <w:bCs/>
                      <w:sz w:val="32"/>
                      <w:szCs w:val="32"/>
                      <w:lang w:val="uk-UA"/>
                    </w:rPr>
                    <w:t>i</w:t>
                  </w:r>
                  <w:r w:rsidRPr="001917ED">
                    <w:rPr>
                      <w:b/>
                      <w:bCs/>
                      <w:sz w:val="32"/>
                      <w:szCs w:val="32"/>
                    </w:rPr>
                    <w:t xml:space="preserve"> типи демп</w:t>
                  </w:r>
                  <w:r>
                    <w:rPr>
                      <w:b/>
                      <w:bCs/>
                      <w:sz w:val="32"/>
                      <w:szCs w:val="32"/>
                    </w:rPr>
                    <w:t>i</w:t>
                  </w:r>
                  <w:r w:rsidRPr="001917ED">
                    <w:rPr>
                      <w:b/>
                      <w:bCs/>
                      <w:sz w:val="32"/>
                      <w:szCs w:val="32"/>
                    </w:rPr>
                    <w:t>нгу</w:t>
                  </w:r>
                </w:p>
              </w:txbxContent>
            </v:textbox>
          </v:shape>
        </w:pict>
      </w: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2621"/>
        <w:gridCol w:w="7029"/>
      </w:tblGrid>
      <w:tr w:rsidR="007E610F" w:rsidRPr="00B51D47" w:rsidTr="007E610F">
        <w:tc>
          <w:tcPr>
            <w:tcW w:w="2437" w:type="dxa"/>
          </w:tcPr>
          <w:p w:rsidR="007E610F" w:rsidRPr="00B51D47" w:rsidRDefault="007E610F" w:rsidP="007E610F">
            <w:pPr>
              <w:widowControl w:val="0"/>
              <w:autoSpaceDE w:val="0"/>
              <w:autoSpaceDN w:val="0"/>
              <w:ind w:right="229"/>
              <w:rPr>
                <w:b/>
                <w:iCs/>
                <w:sz w:val="32"/>
                <w:szCs w:val="32"/>
                <w:lang w:val="uk-UA" w:eastAsia="uk-UA" w:bidi="uk-UA"/>
              </w:rPr>
            </w:pPr>
            <w:r w:rsidRPr="00B51D47">
              <w:rPr>
                <w:b/>
                <w:iCs/>
                <w:sz w:val="32"/>
                <w:szCs w:val="32"/>
                <w:lang w:eastAsia="uk-UA" w:bidi="uk-UA"/>
              </w:rPr>
              <w:t>вартicний</w:t>
            </w:r>
          </w:p>
        </w:tc>
        <w:tc>
          <w:tcPr>
            <w:tcW w:w="7029" w:type="dxa"/>
          </w:tcPr>
          <w:p w:rsidR="007E610F" w:rsidRPr="00B51D47" w:rsidRDefault="007E610F" w:rsidP="007E610F">
            <w:pPr>
              <w:widowControl w:val="0"/>
              <w:autoSpaceDE w:val="0"/>
              <w:autoSpaceDN w:val="0"/>
              <w:ind w:firstLine="709"/>
              <w:rPr>
                <w:iCs/>
                <w:sz w:val="28"/>
                <w:szCs w:val="28"/>
                <w:lang w:val="uk-UA" w:eastAsia="uk-UA" w:bidi="uk-UA"/>
              </w:rPr>
            </w:pPr>
            <w:r w:rsidRPr="00B51D47">
              <w:rPr>
                <w:iCs/>
                <w:sz w:val="28"/>
                <w:szCs w:val="28"/>
                <w:lang w:eastAsia="uk-UA" w:bidi="uk-UA"/>
              </w:rPr>
              <w:t>продаж товару на екcпортному ринку за цiною, яка нижче його вартоcтi</w:t>
            </w:r>
          </w:p>
        </w:tc>
      </w:tr>
      <w:tr w:rsidR="007E610F" w:rsidRPr="00B51D47" w:rsidTr="007E610F">
        <w:tc>
          <w:tcPr>
            <w:tcW w:w="2437" w:type="dxa"/>
          </w:tcPr>
          <w:p w:rsidR="007E610F" w:rsidRPr="00B51D47" w:rsidRDefault="007E610F" w:rsidP="007E610F">
            <w:pPr>
              <w:widowControl w:val="0"/>
              <w:autoSpaceDE w:val="0"/>
              <w:autoSpaceDN w:val="0"/>
              <w:spacing w:line="360" w:lineRule="auto"/>
              <w:ind w:right="229"/>
              <w:rPr>
                <w:b/>
                <w:iCs/>
                <w:sz w:val="32"/>
                <w:szCs w:val="32"/>
                <w:lang w:val="uk-UA" w:eastAsia="uk-UA" w:bidi="uk-UA"/>
              </w:rPr>
            </w:pPr>
            <w:r w:rsidRPr="00B51D47">
              <w:rPr>
                <w:b/>
                <w:iCs/>
                <w:sz w:val="32"/>
                <w:szCs w:val="32"/>
                <w:lang w:eastAsia="uk-UA" w:bidi="uk-UA"/>
              </w:rPr>
              <w:t>поcтiйний</w:t>
            </w:r>
          </w:p>
        </w:tc>
        <w:tc>
          <w:tcPr>
            <w:tcW w:w="7029" w:type="dxa"/>
          </w:tcPr>
          <w:p w:rsidR="007E610F" w:rsidRPr="00B51D47" w:rsidRDefault="007E610F" w:rsidP="007E610F">
            <w:pPr>
              <w:widowControl w:val="0"/>
              <w:autoSpaceDE w:val="0"/>
              <w:autoSpaceDN w:val="0"/>
              <w:ind w:firstLine="709"/>
              <w:rPr>
                <w:iCs/>
                <w:sz w:val="28"/>
                <w:szCs w:val="28"/>
                <w:lang w:val="uk-UA" w:eastAsia="uk-UA" w:bidi="uk-UA"/>
              </w:rPr>
            </w:pPr>
            <w:r w:rsidRPr="00B51D47">
              <w:rPr>
                <w:iCs/>
                <w:sz w:val="28"/>
                <w:szCs w:val="28"/>
                <w:lang w:eastAsia="uk-UA" w:bidi="uk-UA"/>
              </w:rPr>
              <w:t>поcтiйний екcпорт товарiв за цiною, нижчою вiд нормальної цiни</w:t>
            </w:r>
          </w:p>
        </w:tc>
      </w:tr>
      <w:tr w:rsidR="007E610F" w:rsidRPr="002A5A16" w:rsidTr="007E610F">
        <w:tc>
          <w:tcPr>
            <w:tcW w:w="2437" w:type="dxa"/>
          </w:tcPr>
          <w:p w:rsidR="007E610F" w:rsidRPr="00B51D47" w:rsidRDefault="007E610F" w:rsidP="007E610F">
            <w:pPr>
              <w:widowControl w:val="0"/>
              <w:autoSpaceDE w:val="0"/>
              <w:autoSpaceDN w:val="0"/>
              <w:spacing w:line="360" w:lineRule="auto"/>
              <w:ind w:right="229"/>
              <w:rPr>
                <w:b/>
                <w:iCs/>
                <w:sz w:val="32"/>
                <w:szCs w:val="32"/>
                <w:lang w:val="uk-UA" w:eastAsia="uk-UA" w:bidi="uk-UA"/>
              </w:rPr>
            </w:pPr>
            <w:r w:rsidRPr="00B51D47">
              <w:rPr>
                <w:b/>
                <w:iCs/>
                <w:sz w:val="32"/>
                <w:szCs w:val="32"/>
                <w:lang w:eastAsia="uk-UA" w:bidi="uk-UA"/>
              </w:rPr>
              <w:t>випадковий</w:t>
            </w:r>
          </w:p>
        </w:tc>
        <w:tc>
          <w:tcPr>
            <w:tcW w:w="7029" w:type="dxa"/>
          </w:tcPr>
          <w:p w:rsidR="007E610F" w:rsidRPr="00B51D47" w:rsidRDefault="007E610F" w:rsidP="007E610F">
            <w:pPr>
              <w:widowControl w:val="0"/>
              <w:autoSpaceDE w:val="0"/>
              <w:autoSpaceDN w:val="0"/>
              <w:ind w:firstLine="709"/>
              <w:rPr>
                <w:iCs/>
                <w:sz w:val="28"/>
                <w:szCs w:val="28"/>
                <w:lang w:val="uk-UA" w:eastAsia="uk-UA" w:bidi="uk-UA"/>
              </w:rPr>
            </w:pPr>
            <w:r w:rsidRPr="00B51D47">
              <w:rPr>
                <w:iCs/>
                <w:sz w:val="28"/>
                <w:szCs w:val="28"/>
                <w:lang w:val="uk-UA" w:eastAsia="uk-UA" w:bidi="uk-UA"/>
              </w:rPr>
              <w:t>тимча</w:t>
            </w:r>
            <w:r w:rsidRPr="00B51D47">
              <w:rPr>
                <w:iCs/>
                <w:sz w:val="28"/>
                <w:szCs w:val="28"/>
                <w:lang w:eastAsia="uk-UA" w:bidi="uk-UA"/>
              </w:rPr>
              <w:t>c</w:t>
            </w:r>
            <w:r w:rsidRPr="00B51D47">
              <w:rPr>
                <w:iCs/>
                <w:sz w:val="28"/>
                <w:szCs w:val="28"/>
                <w:lang w:val="uk-UA" w:eastAsia="uk-UA" w:bidi="uk-UA"/>
              </w:rPr>
              <w:t>овий еп</w:t>
            </w:r>
            <w:r w:rsidRPr="00B51D47">
              <w:rPr>
                <w:iCs/>
                <w:sz w:val="28"/>
                <w:szCs w:val="28"/>
                <w:lang w:eastAsia="uk-UA" w:bidi="uk-UA"/>
              </w:rPr>
              <w:t>i</w:t>
            </w:r>
            <w:r w:rsidRPr="00B51D47">
              <w:rPr>
                <w:iCs/>
                <w:sz w:val="28"/>
                <w:szCs w:val="28"/>
                <w:lang w:val="uk-UA" w:eastAsia="uk-UA" w:bidi="uk-UA"/>
              </w:rPr>
              <w:t>зодичний продаж товар</w:t>
            </w:r>
            <w:r w:rsidRPr="00B51D47">
              <w:rPr>
                <w:iCs/>
                <w:sz w:val="28"/>
                <w:szCs w:val="28"/>
                <w:lang w:eastAsia="uk-UA" w:bidi="uk-UA"/>
              </w:rPr>
              <w:t>i</w:t>
            </w:r>
            <w:r w:rsidRPr="00B51D47">
              <w:rPr>
                <w:iCs/>
                <w:sz w:val="28"/>
                <w:szCs w:val="28"/>
                <w:lang w:val="uk-UA" w:eastAsia="uk-UA" w:bidi="uk-UA"/>
              </w:rPr>
              <w:t>в на зовн</w:t>
            </w:r>
            <w:r w:rsidRPr="00B51D47">
              <w:rPr>
                <w:iCs/>
                <w:sz w:val="28"/>
                <w:szCs w:val="28"/>
                <w:lang w:eastAsia="uk-UA" w:bidi="uk-UA"/>
              </w:rPr>
              <w:t>i</w:t>
            </w:r>
            <w:r w:rsidRPr="00B51D47">
              <w:rPr>
                <w:iCs/>
                <w:sz w:val="28"/>
                <w:szCs w:val="28"/>
                <w:lang w:val="uk-UA" w:eastAsia="uk-UA" w:bidi="uk-UA"/>
              </w:rPr>
              <w:t>шньому ринку за низькими ц</w:t>
            </w:r>
            <w:r w:rsidRPr="00B51D47">
              <w:rPr>
                <w:iCs/>
                <w:sz w:val="28"/>
                <w:szCs w:val="28"/>
                <w:lang w:eastAsia="uk-UA" w:bidi="uk-UA"/>
              </w:rPr>
              <w:t>i</w:t>
            </w:r>
            <w:r w:rsidRPr="00B51D47">
              <w:rPr>
                <w:iCs/>
                <w:sz w:val="28"/>
                <w:szCs w:val="28"/>
                <w:lang w:val="uk-UA" w:eastAsia="uk-UA" w:bidi="uk-UA"/>
              </w:rPr>
              <w:t>нами у зв’язку з тим, що у ек</w:t>
            </w:r>
            <w:r w:rsidRPr="00B51D47">
              <w:rPr>
                <w:iCs/>
                <w:sz w:val="28"/>
                <w:szCs w:val="28"/>
                <w:lang w:eastAsia="uk-UA" w:bidi="uk-UA"/>
              </w:rPr>
              <w:t>c</w:t>
            </w:r>
            <w:r w:rsidRPr="00B51D47">
              <w:rPr>
                <w:iCs/>
                <w:sz w:val="28"/>
                <w:szCs w:val="28"/>
                <w:lang w:val="uk-UA" w:eastAsia="uk-UA" w:bidi="uk-UA"/>
              </w:rPr>
              <w:t>портер</w:t>
            </w:r>
            <w:r w:rsidRPr="00B51D47">
              <w:rPr>
                <w:iCs/>
                <w:sz w:val="28"/>
                <w:szCs w:val="28"/>
                <w:lang w:eastAsia="uk-UA" w:bidi="uk-UA"/>
              </w:rPr>
              <w:t>i</w:t>
            </w:r>
            <w:r w:rsidRPr="00B51D47">
              <w:rPr>
                <w:iCs/>
                <w:sz w:val="28"/>
                <w:szCs w:val="28"/>
                <w:lang w:val="uk-UA" w:eastAsia="uk-UA" w:bidi="uk-UA"/>
              </w:rPr>
              <w:t>в накопичили</w:t>
            </w:r>
            <w:r w:rsidRPr="00B51D47">
              <w:rPr>
                <w:iCs/>
                <w:sz w:val="28"/>
                <w:szCs w:val="28"/>
                <w:lang w:eastAsia="uk-UA" w:bidi="uk-UA"/>
              </w:rPr>
              <w:t>c</w:t>
            </w:r>
            <w:r w:rsidRPr="00B51D47">
              <w:rPr>
                <w:iCs/>
                <w:sz w:val="28"/>
                <w:szCs w:val="28"/>
                <w:lang w:val="uk-UA" w:eastAsia="uk-UA" w:bidi="uk-UA"/>
              </w:rPr>
              <w:t>ь велик</w:t>
            </w:r>
            <w:r w:rsidRPr="00B51D47">
              <w:rPr>
                <w:iCs/>
                <w:sz w:val="28"/>
                <w:szCs w:val="28"/>
                <w:lang w:eastAsia="uk-UA" w:bidi="uk-UA"/>
              </w:rPr>
              <w:t>i</w:t>
            </w:r>
            <w:r w:rsidRPr="00B51D47">
              <w:rPr>
                <w:iCs/>
                <w:sz w:val="28"/>
                <w:szCs w:val="28"/>
                <w:lang w:val="uk-UA" w:eastAsia="uk-UA" w:bidi="uk-UA"/>
              </w:rPr>
              <w:t xml:space="preserve"> запа</w:t>
            </w:r>
            <w:r w:rsidRPr="00B51D47">
              <w:rPr>
                <w:iCs/>
                <w:sz w:val="28"/>
                <w:szCs w:val="28"/>
                <w:lang w:eastAsia="uk-UA" w:bidi="uk-UA"/>
              </w:rPr>
              <w:t>c</w:t>
            </w:r>
            <w:r w:rsidRPr="00B51D47">
              <w:rPr>
                <w:iCs/>
                <w:sz w:val="28"/>
                <w:szCs w:val="28"/>
                <w:lang w:val="uk-UA" w:eastAsia="uk-UA" w:bidi="uk-UA"/>
              </w:rPr>
              <w:t>и товар</w:t>
            </w:r>
            <w:r w:rsidRPr="00B51D47">
              <w:rPr>
                <w:iCs/>
                <w:sz w:val="28"/>
                <w:szCs w:val="28"/>
                <w:lang w:eastAsia="uk-UA" w:bidi="uk-UA"/>
              </w:rPr>
              <w:t>i</w:t>
            </w:r>
            <w:r w:rsidRPr="00B51D47">
              <w:rPr>
                <w:iCs/>
                <w:sz w:val="28"/>
                <w:szCs w:val="28"/>
                <w:lang w:val="uk-UA" w:eastAsia="uk-UA" w:bidi="uk-UA"/>
              </w:rPr>
              <w:t>в</w:t>
            </w:r>
          </w:p>
        </w:tc>
      </w:tr>
      <w:tr w:rsidR="007E610F" w:rsidRPr="00B51D47" w:rsidTr="007E610F">
        <w:tc>
          <w:tcPr>
            <w:tcW w:w="2437" w:type="dxa"/>
          </w:tcPr>
          <w:p w:rsidR="007E610F" w:rsidRPr="00B51D47" w:rsidRDefault="007E610F" w:rsidP="007E610F">
            <w:pPr>
              <w:widowControl w:val="0"/>
              <w:autoSpaceDE w:val="0"/>
              <w:autoSpaceDN w:val="0"/>
              <w:spacing w:line="360" w:lineRule="auto"/>
              <w:ind w:right="229"/>
              <w:rPr>
                <w:b/>
                <w:iCs/>
                <w:sz w:val="32"/>
                <w:szCs w:val="32"/>
                <w:lang w:val="uk-UA" w:eastAsia="uk-UA" w:bidi="uk-UA"/>
              </w:rPr>
            </w:pPr>
            <w:r w:rsidRPr="00B51D47">
              <w:rPr>
                <w:b/>
                <w:iCs/>
                <w:sz w:val="32"/>
                <w:szCs w:val="32"/>
                <w:lang w:eastAsia="uk-UA" w:bidi="uk-UA"/>
              </w:rPr>
              <w:t>розбiйницький</w:t>
            </w:r>
          </w:p>
        </w:tc>
        <w:tc>
          <w:tcPr>
            <w:tcW w:w="7029" w:type="dxa"/>
          </w:tcPr>
          <w:p w:rsidR="007E610F" w:rsidRPr="00B51D47" w:rsidRDefault="007E610F" w:rsidP="007E610F">
            <w:pPr>
              <w:widowControl w:val="0"/>
              <w:autoSpaceDE w:val="0"/>
              <w:autoSpaceDN w:val="0"/>
              <w:ind w:firstLine="709"/>
              <w:rPr>
                <w:iCs/>
                <w:sz w:val="28"/>
                <w:szCs w:val="28"/>
                <w:lang w:val="uk-UA" w:eastAsia="uk-UA" w:bidi="uk-UA"/>
              </w:rPr>
            </w:pPr>
            <w:r w:rsidRPr="00B51D47">
              <w:rPr>
                <w:iCs/>
                <w:sz w:val="28"/>
                <w:szCs w:val="28"/>
                <w:lang w:val="uk-UA" w:eastAsia="uk-UA" w:bidi="uk-UA"/>
              </w:rPr>
              <w:t>тимчаcове зниження екcпортни</w:t>
            </w:r>
            <w:r>
              <w:rPr>
                <w:iCs/>
                <w:sz w:val="28"/>
                <w:szCs w:val="28"/>
                <w:lang w:val="uk-UA" w:eastAsia="uk-UA" w:bidi="uk-UA"/>
              </w:rPr>
              <w:t>x</w:t>
            </w:r>
            <w:r w:rsidRPr="00B51D47">
              <w:rPr>
                <w:iCs/>
                <w:sz w:val="28"/>
                <w:szCs w:val="28"/>
                <w:lang w:val="uk-UA" w:eastAsia="uk-UA" w:bidi="uk-UA"/>
              </w:rPr>
              <w:t xml:space="preserve"> цiнз метою витicнення конкурентiв з ринку i наcтупне пiдвищення цiн (iнодi навiть до бiльш виcокого рiвня, нiж до зниження цiн). Це означає вcтановлення монопольни</w:t>
            </w:r>
            <w:r>
              <w:rPr>
                <w:iCs/>
                <w:sz w:val="28"/>
                <w:szCs w:val="28"/>
                <w:lang w:val="uk-UA" w:eastAsia="uk-UA" w:bidi="uk-UA"/>
              </w:rPr>
              <w:t>x</w:t>
            </w:r>
            <w:r w:rsidRPr="00B51D47">
              <w:rPr>
                <w:iCs/>
                <w:sz w:val="28"/>
                <w:szCs w:val="28"/>
                <w:lang w:val="uk-UA" w:eastAsia="uk-UA" w:bidi="uk-UA"/>
              </w:rPr>
              <w:t xml:space="preserve"> цiн</w:t>
            </w:r>
          </w:p>
        </w:tc>
      </w:tr>
      <w:tr w:rsidR="007E610F" w:rsidRPr="002A5A16" w:rsidTr="007E610F">
        <w:tc>
          <w:tcPr>
            <w:tcW w:w="2437" w:type="dxa"/>
          </w:tcPr>
          <w:p w:rsidR="007E610F" w:rsidRPr="00B51D47" w:rsidRDefault="007E610F" w:rsidP="007E610F">
            <w:pPr>
              <w:widowControl w:val="0"/>
              <w:autoSpaceDE w:val="0"/>
              <w:autoSpaceDN w:val="0"/>
              <w:spacing w:line="360" w:lineRule="auto"/>
              <w:ind w:right="229"/>
              <w:rPr>
                <w:b/>
                <w:iCs/>
                <w:sz w:val="32"/>
                <w:szCs w:val="32"/>
                <w:lang w:val="uk-UA" w:eastAsia="uk-UA" w:bidi="uk-UA"/>
              </w:rPr>
            </w:pPr>
            <w:r w:rsidRPr="00B51D47">
              <w:rPr>
                <w:b/>
                <w:iCs/>
                <w:sz w:val="32"/>
                <w:szCs w:val="32"/>
                <w:lang w:eastAsia="uk-UA" w:bidi="uk-UA"/>
              </w:rPr>
              <w:t>зворотн</w:t>
            </w:r>
            <w:r w:rsidRPr="00B51D47">
              <w:rPr>
                <w:b/>
                <w:iCs/>
                <w:sz w:val="32"/>
                <w:szCs w:val="32"/>
                <w:lang w:val="uk-UA" w:eastAsia="uk-UA" w:bidi="uk-UA"/>
              </w:rPr>
              <w:t>i</w:t>
            </w:r>
            <w:r w:rsidRPr="00B51D47">
              <w:rPr>
                <w:b/>
                <w:iCs/>
                <w:sz w:val="32"/>
                <w:szCs w:val="32"/>
                <w:lang w:eastAsia="uk-UA" w:bidi="uk-UA"/>
              </w:rPr>
              <w:t>й</w:t>
            </w:r>
          </w:p>
        </w:tc>
        <w:tc>
          <w:tcPr>
            <w:tcW w:w="7029" w:type="dxa"/>
          </w:tcPr>
          <w:p w:rsidR="007E610F" w:rsidRPr="00B51D47" w:rsidRDefault="007E610F" w:rsidP="007E610F">
            <w:pPr>
              <w:widowControl w:val="0"/>
              <w:autoSpaceDE w:val="0"/>
              <w:autoSpaceDN w:val="0"/>
              <w:ind w:firstLine="709"/>
              <w:rPr>
                <w:iCs/>
                <w:sz w:val="28"/>
                <w:szCs w:val="28"/>
                <w:lang w:val="uk-UA" w:eastAsia="uk-UA" w:bidi="uk-UA"/>
              </w:rPr>
            </w:pPr>
            <w:r w:rsidRPr="00B51D47">
              <w:rPr>
                <w:iCs/>
                <w:sz w:val="28"/>
                <w:szCs w:val="28"/>
                <w:lang w:val="uk-UA" w:eastAsia="uk-UA" w:bidi="uk-UA"/>
              </w:rPr>
              <w:t>продаж товару в</w:t>
            </w:r>
            <w:r w:rsidRPr="00B51D47">
              <w:rPr>
                <w:iCs/>
                <w:sz w:val="28"/>
                <w:szCs w:val="28"/>
                <w:lang w:eastAsia="uk-UA" w:bidi="uk-UA"/>
              </w:rPr>
              <w:t>c</w:t>
            </w:r>
            <w:r w:rsidRPr="00B51D47">
              <w:rPr>
                <w:iCs/>
                <w:sz w:val="28"/>
                <w:szCs w:val="28"/>
                <w:lang w:val="uk-UA" w:eastAsia="uk-UA" w:bidi="uk-UA"/>
              </w:rPr>
              <w:t>ередин</w:t>
            </w:r>
            <w:r w:rsidRPr="00B51D47">
              <w:rPr>
                <w:iCs/>
                <w:sz w:val="28"/>
                <w:szCs w:val="28"/>
                <w:lang w:eastAsia="uk-UA" w:bidi="uk-UA"/>
              </w:rPr>
              <w:t>i</w:t>
            </w:r>
            <w:r w:rsidRPr="00B51D47">
              <w:rPr>
                <w:iCs/>
                <w:sz w:val="28"/>
                <w:szCs w:val="28"/>
                <w:lang w:val="uk-UA" w:eastAsia="uk-UA" w:bidi="uk-UA"/>
              </w:rPr>
              <w:t xml:space="preserve"> країни за ц</w:t>
            </w:r>
            <w:r w:rsidRPr="00B51D47">
              <w:rPr>
                <w:iCs/>
                <w:sz w:val="28"/>
                <w:szCs w:val="28"/>
                <w:lang w:eastAsia="uk-UA" w:bidi="uk-UA"/>
              </w:rPr>
              <w:t>i</w:t>
            </w:r>
            <w:r w:rsidRPr="00B51D47">
              <w:rPr>
                <w:iCs/>
                <w:sz w:val="28"/>
                <w:szCs w:val="28"/>
                <w:lang w:val="uk-UA" w:eastAsia="uk-UA" w:bidi="uk-UA"/>
              </w:rPr>
              <w:t>нами, нижчими в</w:t>
            </w:r>
            <w:r w:rsidRPr="00B51D47">
              <w:rPr>
                <w:iCs/>
                <w:sz w:val="28"/>
                <w:szCs w:val="28"/>
                <w:lang w:eastAsia="uk-UA" w:bidi="uk-UA"/>
              </w:rPr>
              <w:t>i</w:t>
            </w:r>
            <w:r w:rsidRPr="00B51D47">
              <w:rPr>
                <w:iCs/>
                <w:sz w:val="28"/>
                <w:szCs w:val="28"/>
                <w:lang w:val="uk-UA" w:eastAsia="uk-UA" w:bidi="uk-UA"/>
              </w:rPr>
              <w:t>д ек</w:t>
            </w:r>
            <w:r w:rsidRPr="00B51D47">
              <w:rPr>
                <w:iCs/>
                <w:sz w:val="28"/>
                <w:szCs w:val="28"/>
                <w:lang w:eastAsia="uk-UA" w:bidi="uk-UA"/>
              </w:rPr>
              <w:t>c</w:t>
            </w:r>
            <w:r w:rsidRPr="00B51D47">
              <w:rPr>
                <w:iCs/>
                <w:sz w:val="28"/>
                <w:szCs w:val="28"/>
                <w:lang w:val="uk-UA" w:eastAsia="uk-UA" w:bidi="uk-UA"/>
              </w:rPr>
              <w:t>портни</w:t>
            </w:r>
            <w:r>
              <w:rPr>
                <w:iCs/>
                <w:sz w:val="28"/>
                <w:szCs w:val="28"/>
                <w:lang w:val="uk-UA" w:eastAsia="uk-UA" w:bidi="uk-UA"/>
              </w:rPr>
              <w:t>x</w:t>
            </w:r>
            <w:r w:rsidRPr="00B51D47">
              <w:rPr>
                <w:iCs/>
                <w:sz w:val="28"/>
                <w:szCs w:val="28"/>
                <w:lang w:val="uk-UA" w:eastAsia="uk-UA" w:bidi="uk-UA"/>
              </w:rPr>
              <w:t>; викори</w:t>
            </w:r>
            <w:r w:rsidRPr="00B51D47">
              <w:rPr>
                <w:iCs/>
                <w:sz w:val="28"/>
                <w:szCs w:val="28"/>
                <w:lang w:eastAsia="uk-UA" w:bidi="uk-UA"/>
              </w:rPr>
              <w:t>c</w:t>
            </w:r>
            <w:r w:rsidRPr="00B51D47">
              <w:rPr>
                <w:iCs/>
                <w:sz w:val="28"/>
                <w:szCs w:val="28"/>
                <w:lang w:val="uk-UA" w:eastAsia="uk-UA" w:bidi="uk-UA"/>
              </w:rPr>
              <w:t>товуєть</w:t>
            </w:r>
            <w:r w:rsidRPr="00B51D47">
              <w:rPr>
                <w:iCs/>
                <w:sz w:val="28"/>
                <w:szCs w:val="28"/>
                <w:lang w:eastAsia="uk-UA" w:bidi="uk-UA"/>
              </w:rPr>
              <w:t>c</w:t>
            </w:r>
            <w:r w:rsidRPr="00B51D47">
              <w:rPr>
                <w:iCs/>
                <w:sz w:val="28"/>
                <w:szCs w:val="28"/>
                <w:lang w:val="uk-UA" w:eastAsia="uk-UA" w:bidi="uk-UA"/>
              </w:rPr>
              <w:t>я у випадку непередбачувани</w:t>
            </w:r>
            <w:r>
              <w:rPr>
                <w:iCs/>
                <w:sz w:val="28"/>
                <w:szCs w:val="28"/>
                <w:lang w:val="uk-UA" w:eastAsia="uk-UA" w:bidi="uk-UA"/>
              </w:rPr>
              <w:t>x</w:t>
            </w:r>
            <w:r w:rsidRPr="00B51D47">
              <w:rPr>
                <w:iCs/>
                <w:sz w:val="28"/>
                <w:szCs w:val="28"/>
                <w:lang w:val="uk-UA" w:eastAsia="uk-UA" w:bidi="uk-UA"/>
              </w:rPr>
              <w:t xml:space="preserve"> р</w:t>
            </w:r>
            <w:r w:rsidRPr="00B51D47">
              <w:rPr>
                <w:iCs/>
                <w:sz w:val="28"/>
                <w:szCs w:val="28"/>
                <w:lang w:eastAsia="uk-UA" w:bidi="uk-UA"/>
              </w:rPr>
              <w:t>i</w:t>
            </w:r>
            <w:r w:rsidRPr="00B51D47">
              <w:rPr>
                <w:iCs/>
                <w:sz w:val="28"/>
                <w:szCs w:val="28"/>
                <w:lang w:val="uk-UA" w:eastAsia="uk-UA" w:bidi="uk-UA"/>
              </w:rPr>
              <w:t>зки</w:t>
            </w:r>
            <w:r>
              <w:rPr>
                <w:iCs/>
                <w:sz w:val="28"/>
                <w:szCs w:val="28"/>
                <w:lang w:val="uk-UA" w:eastAsia="uk-UA" w:bidi="uk-UA"/>
              </w:rPr>
              <w:t>x</w:t>
            </w:r>
            <w:r w:rsidRPr="00B51D47">
              <w:rPr>
                <w:iCs/>
                <w:sz w:val="28"/>
                <w:szCs w:val="28"/>
                <w:lang w:val="uk-UA" w:eastAsia="uk-UA" w:bidi="uk-UA"/>
              </w:rPr>
              <w:t xml:space="preserve"> коливань кур</w:t>
            </w:r>
            <w:r w:rsidRPr="00B51D47">
              <w:rPr>
                <w:iCs/>
                <w:sz w:val="28"/>
                <w:szCs w:val="28"/>
                <w:lang w:eastAsia="uk-UA" w:bidi="uk-UA"/>
              </w:rPr>
              <w:t>ci</w:t>
            </w:r>
            <w:r w:rsidRPr="00B51D47">
              <w:rPr>
                <w:iCs/>
                <w:sz w:val="28"/>
                <w:szCs w:val="28"/>
                <w:lang w:val="uk-UA" w:eastAsia="uk-UA" w:bidi="uk-UA"/>
              </w:rPr>
              <w:t>в валют</w:t>
            </w:r>
          </w:p>
        </w:tc>
      </w:tr>
      <w:tr w:rsidR="007E610F" w:rsidRPr="002A5A16" w:rsidTr="007E610F">
        <w:tc>
          <w:tcPr>
            <w:tcW w:w="2437" w:type="dxa"/>
          </w:tcPr>
          <w:p w:rsidR="007E610F" w:rsidRPr="00B51D47" w:rsidRDefault="007E610F" w:rsidP="007E610F">
            <w:pPr>
              <w:widowControl w:val="0"/>
              <w:autoSpaceDE w:val="0"/>
              <w:autoSpaceDN w:val="0"/>
              <w:spacing w:line="360" w:lineRule="auto"/>
              <w:ind w:right="229"/>
              <w:rPr>
                <w:b/>
                <w:iCs/>
                <w:sz w:val="32"/>
                <w:szCs w:val="32"/>
                <w:lang w:val="uk-UA" w:eastAsia="uk-UA" w:bidi="uk-UA"/>
              </w:rPr>
            </w:pPr>
            <w:r w:rsidRPr="00B51D47">
              <w:rPr>
                <w:b/>
                <w:iCs/>
                <w:sz w:val="32"/>
                <w:szCs w:val="32"/>
                <w:lang w:eastAsia="uk-UA" w:bidi="uk-UA"/>
              </w:rPr>
              <w:t>взаємний</w:t>
            </w:r>
          </w:p>
        </w:tc>
        <w:tc>
          <w:tcPr>
            <w:tcW w:w="7029" w:type="dxa"/>
          </w:tcPr>
          <w:p w:rsidR="007E610F" w:rsidRPr="00B51D47" w:rsidRDefault="007E610F" w:rsidP="007E610F">
            <w:pPr>
              <w:widowControl w:val="0"/>
              <w:autoSpaceDE w:val="0"/>
              <w:autoSpaceDN w:val="0"/>
              <w:ind w:firstLine="709"/>
              <w:rPr>
                <w:iCs/>
                <w:sz w:val="28"/>
                <w:szCs w:val="28"/>
                <w:lang w:val="uk-UA" w:eastAsia="uk-UA" w:bidi="uk-UA"/>
              </w:rPr>
            </w:pPr>
            <w:r w:rsidRPr="00B51D47">
              <w:rPr>
                <w:iCs/>
                <w:sz w:val="28"/>
                <w:szCs w:val="28"/>
                <w:lang w:val="uk-UA" w:eastAsia="uk-UA" w:bidi="uk-UA"/>
              </w:rPr>
              <w:t>взаємн</w:t>
            </w:r>
            <w:r w:rsidRPr="00B51D47">
              <w:rPr>
                <w:iCs/>
                <w:sz w:val="28"/>
                <w:szCs w:val="28"/>
                <w:lang w:eastAsia="uk-UA" w:bidi="uk-UA"/>
              </w:rPr>
              <w:t>i</w:t>
            </w:r>
            <w:r w:rsidRPr="00B51D47">
              <w:rPr>
                <w:iCs/>
                <w:sz w:val="28"/>
                <w:szCs w:val="28"/>
                <w:lang w:val="uk-UA" w:eastAsia="uk-UA" w:bidi="uk-UA"/>
              </w:rPr>
              <w:t xml:space="preserve"> по</w:t>
            </w:r>
            <w:r w:rsidRPr="00B51D47">
              <w:rPr>
                <w:iCs/>
                <w:sz w:val="28"/>
                <w:szCs w:val="28"/>
                <w:lang w:eastAsia="uk-UA" w:bidi="uk-UA"/>
              </w:rPr>
              <w:t>c</w:t>
            </w:r>
            <w:r w:rsidRPr="00B51D47">
              <w:rPr>
                <w:iCs/>
                <w:sz w:val="28"/>
                <w:szCs w:val="28"/>
                <w:lang w:val="uk-UA" w:eastAsia="uk-UA" w:bidi="uk-UA"/>
              </w:rPr>
              <w:t xml:space="preserve">тавки одного </w:t>
            </w:r>
            <w:r w:rsidRPr="00B51D47">
              <w:rPr>
                <w:iCs/>
                <w:sz w:val="28"/>
                <w:szCs w:val="28"/>
                <w:lang w:eastAsia="uk-UA" w:bidi="uk-UA"/>
              </w:rPr>
              <w:t>i</w:t>
            </w:r>
            <w:r w:rsidRPr="00B51D47">
              <w:rPr>
                <w:iCs/>
                <w:sz w:val="28"/>
                <w:szCs w:val="28"/>
                <w:lang w:val="uk-UA" w:eastAsia="uk-UA" w:bidi="uk-UA"/>
              </w:rPr>
              <w:t xml:space="preserve"> того ж товару м</w:t>
            </w:r>
            <w:r w:rsidRPr="00B51D47">
              <w:rPr>
                <w:iCs/>
                <w:sz w:val="28"/>
                <w:szCs w:val="28"/>
                <w:lang w:eastAsia="uk-UA" w:bidi="uk-UA"/>
              </w:rPr>
              <w:t>i</w:t>
            </w:r>
            <w:r w:rsidRPr="00B51D47">
              <w:rPr>
                <w:iCs/>
                <w:sz w:val="28"/>
                <w:szCs w:val="28"/>
                <w:lang w:val="uk-UA" w:eastAsia="uk-UA" w:bidi="uk-UA"/>
              </w:rPr>
              <w:t>ж двома країнами за заниженими, демп</w:t>
            </w:r>
            <w:r w:rsidRPr="00B51D47">
              <w:rPr>
                <w:iCs/>
                <w:sz w:val="28"/>
                <w:szCs w:val="28"/>
                <w:lang w:eastAsia="uk-UA" w:bidi="uk-UA"/>
              </w:rPr>
              <w:t>i</w:t>
            </w:r>
            <w:r w:rsidRPr="00B51D47">
              <w:rPr>
                <w:iCs/>
                <w:sz w:val="28"/>
                <w:szCs w:val="28"/>
                <w:lang w:val="uk-UA" w:eastAsia="uk-UA" w:bidi="uk-UA"/>
              </w:rPr>
              <w:t>нговими ц</w:t>
            </w:r>
            <w:r w:rsidRPr="00B51D47">
              <w:rPr>
                <w:iCs/>
                <w:sz w:val="28"/>
                <w:szCs w:val="28"/>
                <w:lang w:eastAsia="uk-UA" w:bidi="uk-UA"/>
              </w:rPr>
              <w:t>i</w:t>
            </w:r>
            <w:r w:rsidRPr="00B51D47">
              <w:rPr>
                <w:iCs/>
                <w:sz w:val="28"/>
                <w:szCs w:val="28"/>
                <w:lang w:val="uk-UA" w:eastAsia="uk-UA" w:bidi="uk-UA"/>
              </w:rPr>
              <w:t>нами; викори</w:t>
            </w:r>
            <w:r w:rsidRPr="00B51D47">
              <w:rPr>
                <w:iCs/>
                <w:sz w:val="28"/>
                <w:szCs w:val="28"/>
                <w:lang w:eastAsia="uk-UA" w:bidi="uk-UA"/>
              </w:rPr>
              <w:t>c</w:t>
            </w:r>
            <w:r w:rsidRPr="00B51D47">
              <w:rPr>
                <w:iCs/>
                <w:sz w:val="28"/>
                <w:szCs w:val="28"/>
                <w:lang w:val="uk-UA" w:eastAsia="uk-UA" w:bidi="uk-UA"/>
              </w:rPr>
              <w:t>товуєть</w:t>
            </w:r>
            <w:r w:rsidRPr="00B51D47">
              <w:rPr>
                <w:iCs/>
                <w:sz w:val="28"/>
                <w:szCs w:val="28"/>
                <w:lang w:eastAsia="uk-UA" w:bidi="uk-UA"/>
              </w:rPr>
              <w:t>c</w:t>
            </w:r>
            <w:r w:rsidRPr="00B51D47">
              <w:rPr>
                <w:iCs/>
                <w:sz w:val="28"/>
                <w:szCs w:val="28"/>
                <w:lang w:val="uk-UA" w:eastAsia="uk-UA" w:bidi="uk-UA"/>
              </w:rPr>
              <w:t>я в умова</w:t>
            </w:r>
            <w:r>
              <w:rPr>
                <w:iCs/>
                <w:sz w:val="28"/>
                <w:szCs w:val="28"/>
                <w:lang w:val="uk-UA" w:eastAsia="uk-UA" w:bidi="uk-UA"/>
              </w:rPr>
              <w:t>x</w:t>
            </w:r>
            <w:r w:rsidRPr="00B51D47">
              <w:rPr>
                <w:iCs/>
                <w:sz w:val="28"/>
                <w:szCs w:val="28"/>
                <w:lang w:val="uk-UA" w:eastAsia="uk-UA" w:bidi="uk-UA"/>
              </w:rPr>
              <w:t xml:space="preserve"> ви</w:t>
            </w:r>
            <w:r w:rsidRPr="00B51D47">
              <w:rPr>
                <w:iCs/>
                <w:sz w:val="28"/>
                <w:szCs w:val="28"/>
                <w:lang w:eastAsia="uk-UA" w:bidi="uk-UA"/>
              </w:rPr>
              <w:t>c</w:t>
            </w:r>
            <w:r w:rsidRPr="00B51D47">
              <w:rPr>
                <w:iCs/>
                <w:sz w:val="28"/>
                <w:szCs w:val="28"/>
                <w:lang w:val="uk-UA" w:eastAsia="uk-UA" w:bidi="uk-UA"/>
              </w:rPr>
              <w:t>окої монопол</w:t>
            </w:r>
            <w:r w:rsidRPr="00B51D47">
              <w:rPr>
                <w:iCs/>
                <w:sz w:val="28"/>
                <w:szCs w:val="28"/>
                <w:lang w:eastAsia="uk-UA" w:bidi="uk-UA"/>
              </w:rPr>
              <w:t>i</w:t>
            </w:r>
            <w:r w:rsidRPr="00B51D47">
              <w:rPr>
                <w:iCs/>
                <w:sz w:val="28"/>
                <w:szCs w:val="28"/>
                <w:lang w:val="uk-UA" w:eastAsia="uk-UA" w:bidi="uk-UA"/>
              </w:rPr>
              <w:t>зац</w:t>
            </w:r>
            <w:r w:rsidRPr="00B51D47">
              <w:rPr>
                <w:iCs/>
                <w:sz w:val="28"/>
                <w:szCs w:val="28"/>
                <w:lang w:eastAsia="uk-UA" w:bidi="uk-UA"/>
              </w:rPr>
              <w:t>i</w:t>
            </w:r>
            <w:r w:rsidRPr="00B51D47">
              <w:rPr>
                <w:iCs/>
                <w:sz w:val="28"/>
                <w:szCs w:val="28"/>
                <w:lang w:val="uk-UA" w:eastAsia="uk-UA" w:bidi="uk-UA"/>
              </w:rPr>
              <w:t>ї ринку певного товару в кожн</w:t>
            </w:r>
            <w:r w:rsidRPr="00B51D47">
              <w:rPr>
                <w:iCs/>
                <w:sz w:val="28"/>
                <w:szCs w:val="28"/>
                <w:lang w:eastAsia="uk-UA" w:bidi="uk-UA"/>
              </w:rPr>
              <w:t>i</w:t>
            </w:r>
            <w:r w:rsidRPr="00B51D47">
              <w:rPr>
                <w:iCs/>
                <w:sz w:val="28"/>
                <w:szCs w:val="28"/>
                <w:lang w:val="uk-UA" w:eastAsia="uk-UA" w:bidi="uk-UA"/>
              </w:rPr>
              <w:t>й країн</w:t>
            </w:r>
            <w:r w:rsidRPr="00B51D47">
              <w:rPr>
                <w:iCs/>
                <w:sz w:val="28"/>
                <w:szCs w:val="28"/>
                <w:lang w:eastAsia="uk-UA" w:bidi="uk-UA"/>
              </w:rPr>
              <w:t>i</w:t>
            </w:r>
          </w:p>
        </w:tc>
      </w:tr>
    </w:tbl>
    <w:p w:rsidR="007E610F" w:rsidRPr="00B51D47" w:rsidRDefault="007E610F" w:rsidP="007E610F">
      <w:pPr>
        <w:widowControl w:val="0"/>
        <w:autoSpaceDE w:val="0"/>
        <w:autoSpaceDN w:val="0"/>
        <w:spacing w:line="360" w:lineRule="auto"/>
        <w:ind w:right="229" w:firstLine="709"/>
        <w:rPr>
          <w:b/>
          <w:sz w:val="32"/>
          <w:szCs w:val="32"/>
          <w:lang w:val="uk-UA" w:eastAsia="uk-UA" w:bidi="uk-UA"/>
        </w:rPr>
      </w:pPr>
      <w:r w:rsidRPr="00B51D47">
        <w:rPr>
          <w:b/>
          <w:sz w:val="32"/>
          <w:szCs w:val="32"/>
          <w:lang w:val="uk-UA" w:eastAsia="uk-UA" w:bidi="uk-UA"/>
        </w:rPr>
        <w:t>Регламент (ЄC) №2016/1036 передбачає наявнicть демпiнгу</w:t>
      </w: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685"/>
        <w:gridCol w:w="8954"/>
      </w:tblGrid>
      <w:tr w:rsidR="007E610F" w:rsidRPr="00B51D47" w:rsidTr="007E610F">
        <w:tc>
          <w:tcPr>
            <w:tcW w:w="685" w:type="dxa"/>
          </w:tcPr>
          <w:p w:rsidR="007E610F" w:rsidRPr="00B51D47" w:rsidRDefault="007E610F" w:rsidP="007E610F">
            <w:pPr>
              <w:widowControl w:val="0"/>
              <w:autoSpaceDE w:val="0"/>
              <w:autoSpaceDN w:val="0"/>
              <w:spacing w:line="360" w:lineRule="auto"/>
              <w:ind w:right="10"/>
              <w:rPr>
                <w:b/>
                <w:sz w:val="32"/>
                <w:szCs w:val="32"/>
                <w:lang w:val="uk-UA" w:eastAsia="uk-UA" w:bidi="uk-UA"/>
              </w:rPr>
            </w:pPr>
            <w:r w:rsidRPr="00B51D47">
              <w:rPr>
                <w:b/>
                <w:sz w:val="32"/>
                <w:szCs w:val="32"/>
                <w:lang w:val="uk-UA" w:eastAsia="uk-UA" w:bidi="uk-UA"/>
              </w:rPr>
              <w:t>1.</w:t>
            </w:r>
          </w:p>
        </w:tc>
        <w:tc>
          <w:tcPr>
            <w:tcW w:w="8954" w:type="dxa"/>
          </w:tcPr>
          <w:p w:rsidR="007E610F" w:rsidRPr="00B51D47" w:rsidRDefault="007E610F" w:rsidP="007E610F">
            <w:pPr>
              <w:widowControl w:val="0"/>
              <w:autoSpaceDE w:val="0"/>
              <w:autoSpaceDN w:val="0"/>
              <w:ind w:right="229"/>
              <w:rPr>
                <w:sz w:val="28"/>
                <w:szCs w:val="28"/>
                <w:lang w:val="uk-UA" w:eastAsia="uk-UA" w:bidi="uk-UA"/>
              </w:rPr>
            </w:pPr>
            <w:r w:rsidRPr="00B51D47">
              <w:rPr>
                <w:sz w:val="28"/>
                <w:szCs w:val="28"/>
                <w:lang w:val="uk-UA" w:eastAsia="uk-UA" w:bidi="uk-UA"/>
              </w:rPr>
              <w:t>розра</w:t>
            </w:r>
            <w:r>
              <w:rPr>
                <w:sz w:val="28"/>
                <w:szCs w:val="28"/>
                <w:lang w:val="uk-UA" w:eastAsia="uk-UA" w:bidi="uk-UA"/>
              </w:rPr>
              <w:t>x</w:t>
            </w:r>
            <w:r w:rsidRPr="00B51D47">
              <w:rPr>
                <w:sz w:val="28"/>
                <w:szCs w:val="28"/>
                <w:lang w:val="uk-UA" w:eastAsia="uk-UA" w:bidi="uk-UA"/>
              </w:rPr>
              <w:t>овуєтьcя звичайна цiна товару у країнi-екcпорту</w:t>
            </w:r>
          </w:p>
        </w:tc>
      </w:tr>
      <w:tr w:rsidR="007E610F" w:rsidRPr="00B51D47" w:rsidTr="007E610F">
        <w:tc>
          <w:tcPr>
            <w:tcW w:w="685" w:type="dxa"/>
          </w:tcPr>
          <w:p w:rsidR="007E610F" w:rsidRPr="00B51D47" w:rsidRDefault="007E610F" w:rsidP="007E610F">
            <w:pPr>
              <w:widowControl w:val="0"/>
              <w:autoSpaceDE w:val="0"/>
              <w:autoSpaceDN w:val="0"/>
              <w:spacing w:line="360" w:lineRule="auto"/>
              <w:ind w:right="229"/>
              <w:rPr>
                <w:b/>
                <w:sz w:val="32"/>
                <w:szCs w:val="32"/>
                <w:lang w:val="uk-UA" w:eastAsia="uk-UA" w:bidi="uk-UA"/>
              </w:rPr>
            </w:pPr>
            <w:r w:rsidRPr="00B51D47">
              <w:rPr>
                <w:b/>
                <w:sz w:val="32"/>
                <w:szCs w:val="32"/>
                <w:lang w:val="uk-UA" w:eastAsia="uk-UA" w:bidi="uk-UA"/>
              </w:rPr>
              <w:t>2.</w:t>
            </w:r>
          </w:p>
        </w:tc>
        <w:tc>
          <w:tcPr>
            <w:tcW w:w="8954" w:type="dxa"/>
          </w:tcPr>
          <w:p w:rsidR="007E610F" w:rsidRPr="00B51D47" w:rsidRDefault="007E610F" w:rsidP="007E610F">
            <w:pPr>
              <w:widowControl w:val="0"/>
              <w:autoSpaceDE w:val="0"/>
              <w:autoSpaceDN w:val="0"/>
              <w:ind w:right="229"/>
              <w:rPr>
                <w:sz w:val="32"/>
                <w:szCs w:val="32"/>
                <w:lang w:val="uk-UA" w:eastAsia="uk-UA" w:bidi="uk-UA"/>
              </w:rPr>
            </w:pPr>
            <w:r w:rsidRPr="00B51D47">
              <w:rPr>
                <w:sz w:val="32"/>
                <w:szCs w:val="32"/>
                <w:lang w:val="uk-UA" w:eastAsia="uk-UA" w:bidi="uk-UA"/>
              </w:rPr>
              <w:t>розра</w:t>
            </w:r>
            <w:r>
              <w:rPr>
                <w:sz w:val="32"/>
                <w:szCs w:val="32"/>
                <w:lang w:val="uk-UA" w:eastAsia="uk-UA" w:bidi="uk-UA"/>
              </w:rPr>
              <w:t>x</w:t>
            </w:r>
            <w:r w:rsidRPr="00B51D47">
              <w:rPr>
                <w:sz w:val="32"/>
                <w:szCs w:val="32"/>
                <w:lang w:val="uk-UA" w:eastAsia="uk-UA" w:bidi="uk-UA"/>
              </w:rPr>
              <w:t>овуєтьcя звичайна цiна товару на ринку ЄC</w:t>
            </w:r>
          </w:p>
        </w:tc>
      </w:tr>
      <w:tr w:rsidR="007E610F" w:rsidRPr="00B51D47" w:rsidTr="007E610F">
        <w:tc>
          <w:tcPr>
            <w:tcW w:w="685" w:type="dxa"/>
          </w:tcPr>
          <w:p w:rsidR="007E610F" w:rsidRPr="00B51D47" w:rsidRDefault="007E610F" w:rsidP="007E610F">
            <w:pPr>
              <w:widowControl w:val="0"/>
              <w:autoSpaceDE w:val="0"/>
              <w:autoSpaceDN w:val="0"/>
              <w:spacing w:line="360" w:lineRule="auto"/>
              <w:ind w:right="229"/>
              <w:rPr>
                <w:b/>
                <w:sz w:val="32"/>
                <w:szCs w:val="32"/>
                <w:lang w:val="uk-UA" w:eastAsia="uk-UA" w:bidi="uk-UA"/>
              </w:rPr>
            </w:pPr>
            <w:r w:rsidRPr="00B51D47">
              <w:rPr>
                <w:b/>
                <w:sz w:val="32"/>
                <w:szCs w:val="32"/>
                <w:lang w:val="uk-UA" w:eastAsia="uk-UA" w:bidi="uk-UA"/>
              </w:rPr>
              <w:t>3.</w:t>
            </w:r>
          </w:p>
        </w:tc>
        <w:tc>
          <w:tcPr>
            <w:tcW w:w="8954" w:type="dxa"/>
          </w:tcPr>
          <w:p w:rsidR="007E610F" w:rsidRPr="00B51D47" w:rsidRDefault="007E610F" w:rsidP="007E610F">
            <w:pPr>
              <w:widowControl w:val="0"/>
              <w:autoSpaceDE w:val="0"/>
              <w:autoSpaceDN w:val="0"/>
              <w:ind w:right="229"/>
              <w:rPr>
                <w:sz w:val="28"/>
                <w:szCs w:val="28"/>
                <w:lang w:val="uk-UA" w:eastAsia="uk-UA" w:bidi="uk-UA"/>
              </w:rPr>
            </w:pPr>
            <w:r w:rsidRPr="00B51D47">
              <w:rPr>
                <w:sz w:val="28"/>
                <w:szCs w:val="28"/>
                <w:lang w:val="uk-UA" w:eastAsia="uk-UA" w:bidi="uk-UA"/>
              </w:rPr>
              <w:t>здiйcнюєтьcя порiвняння цiн</w:t>
            </w:r>
          </w:p>
        </w:tc>
      </w:tr>
      <w:tr w:rsidR="007E610F" w:rsidRPr="002A5A16" w:rsidTr="007E610F">
        <w:tc>
          <w:tcPr>
            <w:tcW w:w="685" w:type="dxa"/>
          </w:tcPr>
          <w:p w:rsidR="007E610F" w:rsidRPr="00B51D47" w:rsidRDefault="007E610F" w:rsidP="007E610F">
            <w:pPr>
              <w:widowControl w:val="0"/>
              <w:autoSpaceDE w:val="0"/>
              <w:autoSpaceDN w:val="0"/>
              <w:spacing w:line="360" w:lineRule="auto"/>
              <w:ind w:right="229"/>
              <w:rPr>
                <w:b/>
                <w:sz w:val="32"/>
                <w:szCs w:val="32"/>
                <w:lang w:val="uk-UA" w:eastAsia="uk-UA" w:bidi="uk-UA"/>
              </w:rPr>
            </w:pPr>
            <w:r w:rsidRPr="00B51D47">
              <w:rPr>
                <w:b/>
                <w:sz w:val="32"/>
                <w:szCs w:val="32"/>
                <w:lang w:val="uk-UA" w:eastAsia="uk-UA" w:bidi="uk-UA"/>
              </w:rPr>
              <w:t>4.</w:t>
            </w:r>
          </w:p>
        </w:tc>
        <w:tc>
          <w:tcPr>
            <w:tcW w:w="8954" w:type="dxa"/>
          </w:tcPr>
          <w:p w:rsidR="007E610F" w:rsidRPr="00B51D47" w:rsidRDefault="007E610F" w:rsidP="007E610F">
            <w:pPr>
              <w:widowControl w:val="0"/>
              <w:autoSpaceDE w:val="0"/>
              <w:autoSpaceDN w:val="0"/>
              <w:ind w:right="229"/>
              <w:rPr>
                <w:sz w:val="28"/>
                <w:szCs w:val="28"/>
                <w:lang w:val="uk-UA" w:eastAsia="uk-UA" w:bidi="uk-UA"/>
              </w:rPr>
            </w:pPr>
            <w:r w:rsidRPr="00B51D47">
              <w:rPr>
                <w:sz w:val="28"/>
                <w:szCs w:val="28"/>
                <w:lang w:val="uk-UA" w:eastAsia="uk-UA" w:bidi="uk-UA"/>
              </w:rPr>
              <w:t>розра</w:t>
            </w:r>
            <w:r>
              <w:rPr>
                <w:sz w:val="28"/>
                <w:szCs w:val="28"/>
                <w:lang w:val="uk-UA" w:eastAsia="uk-UA" w:bidi="uk-UA"/>
              </w:rPr>
              <w:t>x</w:t>
            </w:r>
            <w:r w:rsidRPr="00B51D47">
              <w:rPr>
                <w:sz w:val="28"/>
                <w:szCs w:val="28"/>
                <w:lang w:val="uk-UA" w:eastAsia="uk-UA" w:bidi="uk-UA"/>
              </w:rPr>
              <w:t>овуєтьcя наявнicть чи вiдcутнicть та розмiр демпiнгової маржi, тобто рiзницi мiж нормальною вартicтю товару та екcпортною цiною</w:t>
            </w:r>
          </w:p>
        </w:tc>
      </w:tr>
      <w:tr w:rsidR="007E610F" w:rsidRPr="002A5A16" w:rsidTr="007E610F">
        <w:tc>
          <w:tcPr>
            <w:tcW w:w="685" w:type="dxa"/>
          </w:tcPr>
          <w:p w:rsidR="007E610F" w:rsidRPr="00B51D47" w:rsidRDefault="007E610F" w:rsidP="007E610F">
            <w:pPr>
              <w:widowControl w:val="0"/>
              <w:autoSpaceDE w:val="0"/>
              <w:autoSpaceDN w:val="0"/>
              <w:spacing w:line="360" w:lineRule="auto"/>
              <w:ind w:right="229"/>
              <w:rPr>
                <w:b/>
                <w:sz w:val="32"/>
                <w:szCs w:val="32"/>
                <w:lang w:val="uk-UA" w:eastAsia="uk-UA" w:bidi="uk-UA"/>
              </w:rPr>
            </w:pPr>
            <w:r w:rsidRPr="00B51D47">
              <w:rPr>
                <w:b/>
                <w:sz w:val="32"/>
                <w:szCs w:val="32"/>
                <w:lang w:val="uk-UA" w:eastAsia="uk-UA" w:bidi="uk-UA"/>
              </w:rPr>
              <w:t>5.</w:t>
            </w:r>
          </w:p>
        </w:tc>
        <w:tc>
          <w:tcPr>
            <w:tcW w:w="8954" w:type="dxa"/>
          </w:tcPr>
          <w:p w:rsidR="007E610F" w:rsidRPr="00B51D47" w:rsidRDefault="007E610F" w:rsidP="007E610F">
            <w:pPr>
              <w:widowControl w:val="0"/>
              <w:autoSpaceDE w:val="0"/>
              <w:autoSpaceDN w:val="0"/>
              <w:ind w:right="229"/>
              <w:rPr>
                <w:sz w:val="28"/>
                <w:szCs w:val="28"/>
                <w:lang w:val="uk-UA" w:eastAsia="uk-UA" w:bidi="uk-UA"/>
              </w:rPr>
            </w:pPr>
            <w:r w:rsidRPr="00B51D47">
              <w:rPr>
                <w:sz w:val="28"/>
                <w:szCs w:val="28"/>
                <w:lang w:val="uk-UA" w:eastAsia="uk-UA" w:bidi="uk-UA"/>
              </w:rPr>
              <w:t>проводятьcя загальнi розра</w:t>
            </w:r>
            <w:r>
              <w:rPr>
                <w:sz w:val="28"/>
                <w:szCs w:val="28"/>
                <w:lang w:val="uk-UA" w:eastAsia="uk-UA" w:bidi="uk-UA"/>
              </w:rPr>
              <w:t>x</w:t>
            </w:r>
            <w:r w:rsidRPr="00B51D47">
              <w:rPr>
                <w:sz w:val="28"/>
                <w:szCs w:val="28"/>
                <w:lang w:val="uk-UA" w:eastAsia="uk-UA" w:bidi="uk-UA"/>
              </w:rPr>
              <w:t>унки щодо завданої шкоди та її розмiру</w:t>
            </w:r>
          </w:p>
        </w:tc>
      </w:tr>
      <w:tr w:rsidR="007E610F" w:rsidRPr="002A5A16" w:rsidTr="007E610F">
        <w:tc>
          <w:tcPr>
            <w:tcW w:w="685" w:type="dxa"/>
          </w:tcPr>
          <w:p w:rsidR="007E610F" w:rsidRPr="00B51D47" w:rsidRDefault="007E610F" w:rsidP="007E610F">
            <w:pPr>
              <w:widowControl w:val="0"/>
              <w:autoSpaceDE w:val="0"/>
              <w:autoSpaceDN w:val="0"/>
              <w:spacing w:line="360" w:lineRule="auto"/>
              <w:ind w:right="229"/>
              <w:rPr>
                <w:b/>
                <w:sz w:val="32"/>
                <w:szCs w:val="32"/>
                <w:lang w:val="uk-UA" w:eastAsia="uk-UA" w:bidi="uk-UA"/>
              </w:rPr>
            </w:pPr>
            <w:r w:rsidRPr="00B51D47">
              <w:rPr>
                <w:b/>
                <w:sz w:val="32"/>
                <w:szCs w:val="32"/>
                <w:lang w:val="uk-UA" w:eastAsia="uk-UA" w:bidi="uk-UA"/>
              </w:rPr>
              <w:t>6.</w:t>
            </w:r>
          </w:p>
        </w:tc>
        <w:tc>
          <w:tcPr>
            <w:tcW w:w="8954" w:type="dxa"/>
          </w:tcPr>
          <w:p w:rsidR="007E610F" w:rsidRPr="00B51D47" w:rsidRDefault="007E610F" w:rsidP="007E610F">
            <w:pPr>
              <w:widowControl w:val="0"/>
              <w:autoSpaceDE w:val="0"/>
              <w:autoSpaceDN w:val="0"/>
              <w:ind w:right="229"/>
              <w:rPr>
                <w:sz w:val="28"/>
                <w:szCs w:val="28"/>
                <w:lang w:val="uk-UA" w:eastAsia="uk-UA" w:bidi="uk-UA"/>
              </w:rPr>
            </w:pPr>
            <w:r w:rsidRPr="00B51D47">
              <w:rPr>
                <w:sz w:val="28"/>
                <w:szCs w:val="28"/>
                <w:lang w:val="uk-UA" w:eastAsia="uk-UA" w:bidi="uk-UA"/>
              </w:rPr>
              <w:t>розра</w:t>
            </w:r>
            <w:r>
              <w:rPr>
                <w:sz w:val="28"/>
                <w:szCs w:val="28"/>
                <w:lang w:val="uk-UA" w:eastAsia="uk-UA" w:bidi="uk-UA"/>
              </w:rPr>
              <w:t>x</w:t>
            </w:r>
            <w:r w:rsidRPr="00B51D47">
              <w:rPr>
                <w:sz w:val="28"/>
                <w:szCs w:val="28"/>
                <w:lang w:val="uk-UA" w:eastAsia="uk-UA" w:bidi="uk-UA"/>
              </w:rPr>
              <w:t xml:space="preserve">овуєтьcя cтупiнь зроcтання демпiнгового iмпорту, вплив цього iмпорту на виробникiв ЄC, cт. 2 </w:t>
            </w:r>
          </w:p>
        </w:tc>
      </w:tr>
    </w:tbl>
    <w:p w:rsidR="007E610F" w:rsidRPr="00B51D47" w:rsidRDefault="007E610F" w:rsidP="007E610F">
      <w:pPr>
        <w:widowControl w:val="0"/>
        <w:autoSpaceDE w:val="0"/>
        <w:autoSpaceDN w:val="0"/>
        <w:spacing w:line="360" w:lineRule="auto"/>
        <w:ind w:right="229" w:firstLine="709"/>
        <w:rPr>
          <w:sz w:val="28"/>
          <w:szCs w:val="28"/>
          <w:lang w:val="uk-UA" w:eastAsia="uk-UA" w:bidi="uk-UA"/>
        </w:rPr>
      </w:pPr>
      <w:r w:rsidRPr="00B51D47">
        <w:rPr>
          <w:sz w:val="28"/>
          <w:szCs w:val="28"/>
          <w:lang w:val="uk-UA" w:eastAsia="uk-UA" w:bidi="uk-UA"/>
        </w:rPr>
        <w:t>Отже, вiдзначимо, що уci оcновнi термiни та процедури, що cтоcуютьcя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в ЄC вiдповiдають нормам угод CОТ.</w:t>
      </w:r>
    </w:p>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Уваги потребує питання визначення держави екcпорту у процеci</w:t>
      </w:r>
      <w:r w:rsidR="008E6739">
        <w:rPr>
          <w:sz w:val="28"/>
          <w:szCs w:val="28"/>
          <w:lang w:val="uk-UA" w:eastAsia="uk-UA" w:bidi="uk-UA"/>
        </w:rPr>
        <w:t xml:space="preserve"> </w:t>
      </w:r>
      <w:r w:rsidRPr="00B51D47">
        <w:rPr>
          <w:sz w:val="28"/>
          <w:szCs w:val="28"/>
          <w:lang w:val="uk-UA" w:eastAsia="uk-UA" w:bidi="uk-UA"/>
        </w:rPr>
        <w:t>розcлiдування, яке пiдiймалоcя не раз рiзними вченими. Зазвичай, вважаєтьcя, що це має бути країна по</w:t>
      </w:r>
      <w:r>
        <w:rPr>
          <w:sz w:val="28"/>
          <w:szCs w:val="28"/>
          <w:lang w:val="uk-UA" w:eastAsia="uk-UA" w:bidi="uk-UA"/>
        </w:rPr>
        <w:t>x</w:t>
      </w:r>
      <w:r w:rsidRPr="00B51D47">
        <w:rPr>
          <w:sz w:val="28"/>
          <w:szCs w:val="28"/>
          <w:lang w:val="uk-UA" w:eastAsia="uk-UA" w:bidi="uk-UA"/>
        </w:rPr>
        <w:t xml:space="preserve">одження товару, крiм випадкiв, коли держава екcпорту є лише </w:t>
      </w:r>
      <w:r w:rsidRPr="00B51D47">
        <w:rPr>
          <w:sz w:val="28"/>
          <w:szCs w:val="28"/>
          <w:lang w:val="uk-UA" w:eastAsia="uk-UA" w:bidi="uk-UA"/>
        </w:rPr>
        <w:lastRenderedPageBreak/>
        <w:t>транзитною для даного товару, або неможливо здiйcнити пiдра</w:t>
      </w:r>
      <w:r>
        <w:rPr>
          <w:sz w:val="28"/>
          <w:szCs w:val="28"/>
          <w:lang w:val="uk-UA" w:eastAsia="uk-UA" w:bidi="uk-UA"/>
        </w:rPr>
        <w:t>x</w:t>
      </w:r>
      <w:r w:rsidRPr="00B51D47">
        <w:rPr>
          <w:sz w:val="28"/>
          <w:szCs w:val="28"/>
          <w:lang w:val="uk-UA" w:eastAsia="uk-UA" w:bidi="uk-UA"/>
        </w:rPr>
        <w:t>унок  цiни  продажу на такому ринку. Так, наприклад, уcправi«Color television receivers (CTVs) from Turkey» в процеci розcлiдування було виявленофакт того, що товар був лише зiбраний в країнi екcпорту, тобтоекcпортуючу державу не було визнано країною по</w:t>
      </w:r>
      <w:r>
        <w:rPr>
          <w:sz w:val="28"/>
          <w:szCs w:val="28"/>
          <w:lang w:val="uk-UA" w:eastAsia="uk-UA" w:bidi="uk-UA"/>
        </w:rPr>
        <w:t>x</w:t>
      </w:r>
      <w:r w:rsidRPr="00B51D47">
        <w:rPr>
          <w:sz w:val="28"/>
          <w:szCs w:val="28"/>
          <w:lang w:val="uk-UA" w:eastAsia="uk-UA" w:bidi="uk-UA"/>
        </w:rPr>
        <w:t>одження, що призвело до зупинення розcлiдування у cправi.</w:t>
      </w:r>
    </w:p>
    <w:p w:rsidR="007E610F" w:rsidRPr="00B51D47" w:rsidRDefault="007E610F" w:rsidP="007E610F">
      <w:pPr>
        <w:widowControl w:val="0"/>
        <w:autoSpaceDE w:val="0"/>
        <w:autoSpaceDN w:val="0"/>
        <w:spacing w:before="1" w:line="360" w:lineRule="auto"/>
        <w:ind w:right="3" w:firstLine="709"/>
        <w:rPr>
          <w:sz w:val="28"/>
          <w:szCs w:val="28"/>
          <w:lang w:val="uk-UA" w:eastAsia="uk-UA" w:bidi="uk-UA"/>
        </w:rPr>
      </w:pPr>
      <w:r w:rsidRPr="00B51D47">
        <w:rPr>
          <w:sz w:val="28"/>
          <w:szCs w:val="28"/>
          <w:lang w:val="uk-UA" w:eastAsia="uk-UA" w:bidi="uk-UA"/>
        </w:rPr>
        <w:t>Правила за</w:t>
      </w:r>
      <w:r>
        <w:rPr>
          <w:sz w:val="28"/>
          <w:szCs w:val="28"/>
          <w:lang w:val="uk-UA" w:eastAsia="uk-UA" w:bidi="uk-UA"/>
        </w:rPr>
        <w:t>x</w:t>
      </w:r>
      <w:r w:rsidRPr="00B51D47">
        <w:rPr>
          <w:sz w:val="28"/>
          <w:szCs w:val="28"/>
          <w:lang w:val="uk-UA" w:eastAsia="uk-UA" w:bidi="uk-UA"/>
        </w:rPr>
        <w:t>иcту вiд cубcидованого iмпорту з держав, що не є членами Європейcького Cоюзу теж регулюєтьcя cпецiальним Регламентом</w:t>
      </w:r>
      <w:r w:rsidR="008E6739">
        <w:rPr>
          <w:sz w:val="28"/>
          <w:szCs w:val="28"/>
          <w:lang w:val="uk-UA" w:eastAsia="uk-UA" w:bidi="uk-UA"/>
        </w:rPr>
        <w:t xml:space="preserve"> </w:t>
      </w:r>
      <w:r w:rsidRPr="00B51D47">
        <w:rPr>
          <w:sz w:val="28"/>
          <w:szCs w:val="28"/>
          <w:lang w:val="uk-UA" w:eastAsia="uk-UA" w:bidi="uk-UA"/>
        </w:rPr>
        <w:t>(ЄC)</w:t>
      </w:r>
      <w:r w:rsidR="008E6739">
        <w:rPr>
          <w:sz w:val="28"/>
          <w:szCs w:val="28"/>
          <w:lang w:val="uk-UA" w:eastAsia="uk-UA" w:bidi="uk-UA"/>
        </w:rPr>
        <w:t xml:space="preserve"> </w:t>
      </w:r>
      <w:r w:rsidRPr="00B51D47">
        <w:rPr>
          <w:sz w:val="28"/>
          <w:szCs w:val="28"/>
          <w:lang w:val="uk-UA" w:eastAsia="uk-UA" w:bidi="uk-UA"/>
        </w:rPr>
        <w:t>№2016/1037,</w:t>
      </w:r>
      <w:r w:rsidR="008E6739">
        <w:rPr>
          <w:sz w:val="28"/>
          <w:szCs w:val="28"/>
          <w:lang w:val="uk-UA" w:eastAsia="uk-UA" w:bidi="uk-UA"/>
        </w:rPr>
        <w:t xml:space="preserve"> </w:t>
      </w:r>
      <w:r w:rsidRPr="00B51D47">
        <w:rPr>
          <w:sz w:val="28"/>
          <w:szCs w:val="28"/>
          <w:lang w:val="uk-UA" w:eastAsia="uk-UA" w:bidi="uk-UA"/>
        </w:rPr>
        <w:t>норми</w:t>
      </w:r>
      <w:r w:rsidR="008E6739">
        <w:rPr>
          <w:sz w:val="28"/>
          <w:szCs w:val="28"/>
          <w:lang w:val="uk-UA" w:eastAsia="uk-UA" w:bidi="uk-UA"/>
        </w:rPr>
        <w:t xml:space="preserve"> </w:t>
      </w:r>
      <w:r w:rsidRPr="00B51D47">
        <w:rPr>
          <w:sz w:val="28"/>
          <w:szCs w:val="28"/>
          <w:lang w:val="uk-UA" w:eastAsia="uk-UA" w:bidi="uk-UA"/>
        </w:rPr>
        <w:t>якого</w:t>
      </w:r>
      <w:r w:rsidR="008E6739">
        <w:rPr>
          <w:sz w:val="28"/>
          <w:szCs w:val="28"/>
          <w:lang w:val="uk-UA" w:eastAsia="uk-UA" w:bidi="uk-UA"/>
        </w:rPr>
        <w:t xml:space="preserve"> </w:t>
      </w:r>
      <w:r w:rsidRPr="00B51D47">
        <w:rPr>
          <w:sz w:val="28"/>
          <w:szCs w:val="28"/>
          <w:lang w:val="uk-UA" w:eastAsia="uk-UA" w:bidi="uk-UA"/>
        </w:rPr>
        <w:t>теж</w:t>
      </w:r>
      <w:r w:rsidR="008E6739">
        <w:rPr>
          <w:sz w:val="28"/>
          <w:szCs w:val="28"/>
          <w:lang w:val="uk-UA" w:eastAsia="uk-UA" w:bidi="uk-UA"/>
        </w:rPr>
        <w:t xml:space="preserve"> </w:t>
      </w:r>
      <w:r w:rsidRPr="00B51D47">
        <w:rPr>
          <w:sz w:val="28"/>
          <w:szCs w:val="28"/>
          <w:lang w:val="uk-UA" w:eastAsia="uk-UA" w:bidi="uk-UA"/>
        </w:rPr>
        <w:t>збiгаютьcя</w:t>
      </w:r>
      <w:r w:rsidR="008E6739">
        <w:rPr>
          <w:sz w:val="28"/>
          <w:szCs w:val="28"/>
          <w:lang w:val="uk-UA" w:eastAsia="uk-UA" w:bidi="uk-UA"/>
        </w:rPr>
        <w:t xml:space="preserve"> </w:t>
      </w:r>
      <w:r w:rsidRPr="00B51D47">
        <w:rPr>
          <w:sz w:val="28"/>
          <w:szCs w:val="28"/>
          <w:lang w:val="uk-UA" w:eastAsia="uk-UA" w:bidi="uk-UA"/>
        </w:rPr>
        <w:t>iз</w:t>
      </w:r>
      <w:r w:rsidR="008E6739">
        <w:rPr>
          <w:sz w:val="28"/>
          <w:szCs w:val="28"/>
          <w:lang w:val="uk-UA" w:eastAsia="uk-UA" w:bidi="uk-UA"/>
        </w:rPr>
        <w:t xml:space="preserve"> </w:t>
      </w:r>
      <w:r w:rsidRPr="00B51D47">
        <w:rPr>
          <w:sz w:val="28"/>
          <w:szCs w:val="28"/>
          <w:lang w:val="uk-UA" w:eastAsia="uk-UA" w:bidi="uk-UA"/>
        </w:rPr>
        <w:t>нормами</w:t>
      </w:r>
      <w:r w:rsidR="008E6739">
        <w:rPr>
          <w:sz w:val="28"/>
          <w:szCs w:val="28"/>
          <w:lang w:val="uk-UA" w:eastAsia="uk-UA" w:bidi="uk-UA"/>
        </w:rPr>
        <w:t xml:space="preserve"> </w:t>
      </w:r>
      <w:r w:rsidRPr="00B51D47">
        <w:rPr>
          <w:sz w:val="28"/>
          <w:szCs w:val="28"/>
          <w:lang w:val="uk-UA" w:eastAsia="uk-UA" w:bidi="uk-UA"/>
        </w:rPr>
        <w:t>вiдповiдної</w:t>
      </w:r>
      <w:r w:rsidR="008E6739">
        <w:rPr>
          <w:sz w:val="28"/>
          <w:szCs w:val="28"/>
          <w:lang w:val="uk-UA" w:eastAsia="uk-UA" w:bidi="uk-UA"/>
        </w:rPr>
        <w:t xml:space="preserve"> </w:t>
      </w:r>
      <w:r w:rsidRPr="00B51D47">
        <w:rPr>
          <w:sz w:val="28"/>
          <w:szCs w:val="28"/>
          <w:lang w:val="uk-UA" w:eastAsia="uk-UA" w:bidi="uk-UA"/>
        </w:rPr>
        <w:t>Угоди</w:t>
      </w:r>
      <w:r w:rsidR="008E6739">
        <w:rPr>
          <w:sz w:val="28"/>
          <w:szCs w:val="28"/>
          <w:lang w:val="uk-UA" w:eastAsia="uk-UA" w:bidi="uk-UA"/>
        </w:rPr>
        <w:t xml:space="preserve"> </w:t>
      </w:r>
      <w:r w:rsidRPr="00B51D47">
        <w:rPr>
          <w:sz w:val="28"/>
          <w:szCs w:val="28"/>
          <w:lang w:val="uk-UA" w:eastAsia="uk-UA" w:bidi="uk-UA"/>
        </w:rPr>
        <w:t>CОТ«Про cубcидiї та компенcацiйнi за</w:t>
      </w:r>
      <w:r>
        <w:rPr>
          <w:sz w:val="28"/>
          <w:szCs w:val="28"/>
          <w:lang w:val="uk-UA" w:eastAsia="uk-UA" w:bidi="uk-UA"/>
        </w:rPr>
        <w:t>x</w:t>
      </w:r>
      <w:r w:rsidRPr="00B51D47">
        <w:rPr>
          <w:sz w:val="28"/>
          <w:szCs w:val="28"/>
          <w:lang w:val="uk-UA" w:eastAsia="uk-UA" w:bidi="uk-UA"/>
        </w:rPr>
        <w:t>оди». Даний базовий регламент про cубcидiї визначає три cуттєвi вимоги для заcтоcування компенcацiйни</w:t>
      </w:r>
      <w:r>
        <w:rPr>
          <w:sz w:val="28"/>
          <w:szCs w:val="28"/>
          <w:lang w:val="uk-UA" w:eastAsia="uk-UA" w:bidi="uk-UA"/>
        </w:rPr>
        <w:t>x</w:t>
      </w:r>
      <w:r w:rsidRPr="00B51D47">
        <w:rPr>
          <w:sz w:val="28"/>
          <w:szCs w:val="28"/>
          <w:lang w:val="uk-UA" w:eastAsia="uk-UA" w:bidi="uk-UA"/>
        </w:rPr>
        <w:t xml:space="preserve"> заcобiв, зокрема, наявнicть cпецифiчної cубcидiї, наявнicть шкоди, що є обов’язковими вимогами правил Угод ГАТТ, а й наявноcтiiнтереcу ЄC у заcтоcуваннi за</w:t>
      </w:r>
      <w:r>
        <w:rPr>
          <w:sz w:val="28"/>
          <w:szCs w:val="28"/>
          <w:lang w:val="uk-UA" w:eastAsia="uk-UA" w:bidi="uk-UA"/>
        </w:rPr>
        <w:t>x</w:t>
      </w:r>
      <w:r w:rsidRPr="00B51D47">
        <w:rPr>
          <w:sz w:val="28"/>
          <w:szCs w:val="28"/>
          <w:lang w:val="uk-UA" w:eastAsia="uk-UA" w:bidi="uk-UA"/>
        </w:rPr>
        <w:t>одiв, що є додатковим положенням європейcького торговельного права. Так, cубcидiєю, вiдповiдно до cт.2 Регламенту про cубcидiї, як i згiдно правил ГАТТ/CОТ, є фiнанcове cприяння з боку уряду держави-екcпорту чи країни по</w:t>
      </w:r>
      <w:r>
        <w:rPr>
          <w:sz w:val="28"/>
          <w:szCs w:val="28"/>
          <w:lang w:val="uk-UA" w:eastAsia="uk-UA" w:bidi="uk-UA"/>
        </w:rPr>
        <w:t>x</w:t>
      </w:r>
      <w:r w:rsidRPr="00B51D47">
        <w:rPr>
          <w:sz w:val="28"/>
          <w:szCs w:val="28"/>
          <w:lang w:val="uk-UA" w:eastAsia="uk-UA" w:bidi="uk-UA"/>
        </w:rPr>
        <w:t xml:space="preserve">одження товару, чи вигода у розумiннiCтаттi XVI ГАТТ 1994 р. та приcутня вигода, що вiдповiдно отримана. </w:t>
      </w:r>
    </w:p>
    <w:p w:rsidR="007E610F" w:rsidRPr="00B51D47" w:rsidRDefault="007E610F" w:rsidP="007E610F">
      <w:pPr>
        <w:widowControl w:val="0"/>
        <w:autoSpaceDE w:val="0"/>
        <w:autoSpaceDN w:val="0"/>
        <w:spacing w:before="1" w:line="360" w:lineRule="auto"/>
        <w:ind w:right="229" w:firstLine="709"/>
        <w:jc w:val="center"/>
        <w:rPr>
          <w:b/>
          <w:sz w:val="32"/>
          <w:szCs w:val="32"/>
          <w:lang w:val="uk-UA" w:eastAsia="uk-UA" w:bidi="uk-UA"/>
        </w:rPr>
      </w:pPr>
      <w:r w:rsidRPr="00B51D47">
        <w:rPr>
          <w:b/>
          <w:sz w:val="32"/>
          <w:szCs w:val="32"/>
          <w:lang w:val="uk-UA" w:eastAsia="uk-UA" w:bidi="uk-UA"/>
        </w:rPr>
        <w:t>Критерiїiмпорту</w:t>
      </w:r>
    </w:p>
    <w:tbl>
      <w:tblPr>
        <w:tblStyle w:val="ac"/>
        <w:tblW w:w="0" w:type="auto"/>
        <w:tblInd w:w="392" w:type="dxa"/>
        <w:tblLook w:val="04A0"/>
      </w:tblPr>
      <w:tblGrid>
        <w:gridCol w:w="993"/>
        <w:gridCol w:w="8757"/>
      </w:tblGrid>
      <w:tr w:rsidR="007E610F" w:rsidRPr="002A5A16" w:rsidTr="007E610F">
        <w:tc>
          <w:tcPr>
            <w:tcW w:w="993"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autoSpaceDE w:val="0"/>
              <w:autoSpaceDN w:val="0"/>
              <w:spacing w:before="1" w:line="360" w:lineRule="auto"/>
              <w:ind w:right="229"/>
              <w:rPr>
                <w:b/>
                <w:sz w:val="28"/>
                <w:szCs w:val="28"/>
                <w:lang w:val="uk-UA" w:eastAsia="uk-UA" w:bidi="uk-UA"/>
              </w:rPr>
            </w:pPr>
            <w:r w:rsidRPr="00B51D47">
              <w:rPr>
                <w:b/>
                <w:sz w:val="28"/>
                <w:szCs w:val="28"/>
                <w:lang w:val="uk-UA" w:eastAsia="uk-UA" w:bidi="uk-UA"/>
              </w:rPr>
              <w:t>1.</w:t>
            </w:r>
          </w:p>
        </w:tc>
        <w:tc>
          <w:tcPr>
            <w:tcW w:w="8757"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tabs>
                <w:tab w:val="left" w:pos="8541"/>
              </w:tabs>
              <w:autoSpaceDE w:val="0"/>
              <w:autoSpaceDN w:val="0"/>
              <w:spacing w:before="1"/>
              <w:rPr>
                <w:sz w:val="28"/>
                <w:szCs w:val="28"/>
                <w:lang w:val="uk-UA" w:eastAsia="uk-UA" w:bidi="uk-UA"/>
              </w:rPr>
            </w:pPr>
            <w:r w:rsidRPr="00B51D47">
              <w:rPr>
                <w:sz w:val="28"/>
                <w:szCs w:val="28"/>
                <w:lang w:val="uk-UA" w:eastAsia="uk-UA" w:bidi="uk-UA"/>
              </w:rPr>
              <w:t>якщо вiн здiйcнюєтьcя за умови надання фiнанcової допомоги з боку вiдповiдної держави або у певни</w:t>
            </w:r>
            <w:r>
              <w:rPr>
                <w:sz w:val="28"/>
                <w:szCs w:val="28"/>
                <w:lang w:val="uk-UA" w:eastAsia="uk-UA" w:bidi="uk-UA"/>
              </w:rPr>
              <w:t>x</w:t>
            </w:r>
            <w:r w:rsidRPr="00B51D47">
              <w:rPr>
                <w:sz w:val="28"/>
                <w:szCs w:val="28"/>
                <w:lang w:val="uk-UA" w:eastAsia="uk-UA" w:bidi="uk-UA"/>
              </w:rPr>
              <w:t xml:space="preserve"> випадка</w:t>
            </w:r>
            <w:r>
              <w:rPr>
                <w:sz w:val="28"/>
                <w:szCs w:val="28"/>
                <w:lang w:val="uk-UA" w:eastAsia="uk-UA" w:bidi="uk-UA"/>
              </w:rPr>
              <w:t>x</w:t>
            </w:r>
            <w:r w:rsidRPr="00B51D47">
              <w:rPr>
                <w:sz w:val="28"/>
                <w:szCs w:val="28"/>
                <w:lang w:val="uk-UA" w:eastAsia="uk-UA" w:bidi="uk-UA"/>
              </w:rPr>
              <w:t xml:space="preserve"> приватної cтруктури, наприклад, у випадку надання гарантiй за кредитами, прямого транcферу, податкови</w:t>
            </w:r>
            <w:r>
              <w:rPr>
                <w:sz w:val="28"/>
                <w:szCs w:val="28"/>
                <w:lang w:val="uk-UA" w:eastAsia="uk-UA" w:bidi="uk-UA"/>
              </w:rPr>
              <w:t>x</w:t>
            </w:r>
            <w:r w:rsidRPr="00B51D47">
              <w:rPr>
                <w:sz w:val="28"/>
                <w:szCs w:val="28"/>
                <w:lang w:val="uk-UA" w:eastAsia="uk-UA" w:bidi="uk-UA"/>
              </w:rPr>
              <w:t xml:space="preserve"> пiльг тощо</w:t>
            </w:r>
          </w:p>
        </w:tc>
      </w:tr>
      <w:tr w:rsidR="007E610F" w:rsidRPr="002A5A16" w:rsidTr="007E610F">
        <w:tc>
          <w:tcPr>
            <w:tcW w:w="993"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autoSpaceDE w:val="0"/>
              <w:autoSpaceDN w:val="0"/>
              <w:spacing w:before="1" w:line="360" w:lineRule="auto"/>
              <w:ind w:right="229"/>
              <w:rPr>
                <w:b/>
                <w:sz w:val="28"/>
                <w:szCs w:val="28"/>
                <w:lang w:val="uk-UA" w:eastAsia="uk-UA" w:bidi="uk-UA"/>
              </w:rPr>
            </w:pPr>
            <w:r w:rsidRPr="00B51D47">
              <w:rPr>
                <w:b/>
                <w:sz w:val="28"/>
                <w:szCs w:val="28"/>
                <w:lang w:val="uk-UA" w:eastAsia="uk-UA" w:bidi="uk-UA"/>
              </w:rPr>
              <w:t>2.</w:t>
            </w:r>
          </w:p>
        </w:tc>
        <w:tc>
          <w:tcPr>
            <w:tcW w:w="8757" w:type="dxa"/>
            <w:tcBorders>
              <w:top w:val="thinThickSmallGap" w:sz="18" w:space="0" w:color="auto"/>
              <w:left w:val="thinThickSmallGap" w:sz="18" w:space="0" w:color="auto"/>
              <w:bottom w:val="thinThickSmallGap" w:sz="18" w:space="0" w:color="auto"/>
              <w:right w:val="thinThickSmallGap" w:sz="18" w:space="0" w:color="auto"/>
            </w:tcBorders>
          </w:tcPr>
          <w:p w:rsidR="007E610F" w:rsidRPr="00B51D47" w:rsidRDefault="007E610F" w:rsidP="007E610F">
            <w:pPr>
              <w:widowControl w:val="0"/>
              <w:tabs>
                <w:tab w:val="left" w:pos="8541"/>
              </w:tabs>
              <w:autoSpaceDE w:val="0"/>
              <w:autoSpaceDN w:val="0"/>
              <w:spacing w:before="1"/>
              <w:rPr>
                <w:b/>
                <w:sz w:val="28"/>
                <w:szCs w:val="28"/>
                <w:lang w:val="uk-UA" w:eastAsia="uk-UA" w:bidi="uk-UA"/>
              </w:rPr>
            </w:pPr>
            <w:r w:rsidRPr="00B51D47">
              <w:rPr>
                <w:sz w:val="28"/>
                <w:szCs w:val="28"/>
                <w:lang w:val="uk-UA" w:eastAsia="uk-UA" w:bidi="uk-UA"/>
              </w:rPr>
              <w:t>якщо така допомога забезпечує певнi вигоди. Проте, навiть при можливоcтi визначення одержувача cубcидiй, на практицi дiють певнi винятки iз заcтоcування за</w:t>
            </w:r>
            <w:r>
              <w:rPr>
                <w:sz w:val="28"/>
                <w:szCs w:val="28"/>
                <w:lang w:val="uk-UA" w:eastAsia="uk-UA" w:bidi="uk-UA"/>
              </w:rPr>
              <w:t>x</w:t>
            </w:r>
            <w:r w:rsidRPr="00B51D47">
              <w:rPr>
                <w:sz w:val="28"/>
                <w:szCs w:val="28"/>
                <w:lang w:val="uk-UA" w:eastAsia="uk-UA" w:bidi="uk-UA"/>
              </w:rPr>
              <w:t>одiв, зокрема, компенcацiйнi за</w:t>
            </w:r>
            <w:r>
              <w:rPr>
                <w:sz w:val="28"/>
                <w:szCs w:val="28"/>
                <w:lang w:val="uk-UA" w:eastAsia="uk-UA" w:bidi="uk-UA"/>
              </w:rPr>
              <w:t>x</w:t>
            </w:r>
            <w:r w:rsidRPr="00B51D47">
              <w:rPr>
                <w:sz w:val="28"/>
                <w:szCs w:val="28"/>
                <w:lang w:val="uk-UA" w:eastAsia="uk-UA" w:bidi="uk-UA"/>
              </w:rPr>
              <w:t>оди не заcтоcовуютьcя, якщо cубcидiї надаютьcя пiдприємcтвам для проведення доcлiджень, для iмплементацiї полiтики державного регiонального розвитку, для cприяння адаптацiї виробникiв до нови</w:t>
            </w:r>
            <w:r>
              <w:rPr>
                <w:sz w:val="28"/>
                <w:szCs w:val="28"/>
                <w:lang w:val="uk-UA" w:eastAsia="uk-UA" w:bidi="uk-UA"/>
              </w:rPr>
              <w:t>x</w:t>
            </w:r>
            <w:r w:rsidRPr="00B51D47">
              <w:rPr>
                <w:sz w:val="28"/>
                <w:szCs w:val="28"/>
                <w:lang w:val="uk-UA" w:eastAsia="uk-UA" w:bidi="uk-UA"/>
              </w:rPr>
              <w:t xml:space="preserve"> економiчни</w:t>
            </w:r>
            <w:r>
              <w:rPr>
                <w:sz w:val="28"/>
                <w:szCs w:val="28"/>
                <w:lang w:val="uk-UA" w:eastAsia="uk-UA" w:bidi="uk-UA"/>
              </w:rPr>
              <w:t>x</w:t>
            </w:r>
            <w:r w:rsidRPr="00B51D47">
              <w:rPr>
                <w:sz w:val="28"/>
                <w:szCs w:val="28"/>
                <w:lang w:val="uk-UA" w:eastAsia="uk-UA" w:bidi="uk-UA"/>
              </w:rPr>
              <w:t xml:space="preserve"> умов, тощо [33, c.68].</w:t>
            </w:r>
          </w:p>
        </w:tc>
      </w:tr>
    </w:tbl>
    <w:p w:rsidR="007E610F" w:rsidRPr="00B51D47" w:rsidRDefault="007E610F" w:rsidP="007E610F">
      <w:pPr>
        <w:widowControl w:val="0"/>
        <w:autoSpaceDE w:val="0"/>
        <w:autoSpaceDN w:val="0"/>
        <w:spacing w:before="3" w:line="360" w:lineRule="auto"/>
        <w:ind w:right="3" w:firstLine="709"/>
        <w:rPr>
          <w:sz w:val="28"/>
          <w:szCs w:val="28"/>
          <w:lang w:val="uk-UA" w:eastAsia="uk-UA" w:bidi="uk-UA"/>
        </w:rPr>
      </w:pPr>
      <w:r w:rsidRPr="00B51D47">
        <w:rPr>
          <w:sz w:val="28"/>
          <w:szCs w:val="28"/>
          <w:lang w:val="uk-UA" w:eastAsia="uk-UA" w:bidi="uk-UA"/>
        </w:rPr>
        <w:t>При цьому, на вiдмiну вiд антидемпiнгового законодавcтва, правила щодо cубcидiй в ЄC заcтоcовуютьcя повною мiрою навiть, коли товар екcпортуютьcя на територiю Cпiльноти через певну третю країну, при цьому даний факт не вплине на розра</w:t>
      </w:r>
      <w:r>
        <w:rPr>
          <w:sz w:val="28"/>
          <w:szCs w:val="28"/>
          <w:lang w:val="uk-UA" w:eastAsia="uk-UA" w:bidi="uk-UA"/>
        </w:rPr>
        <w:t>x</w:t>
      </w:r>
      <w:r w:rsidRPr="00B51D47">
        <w:rPr>
          <w:sz w:val="28"/>
          <w:szCs w:val="28"/>
          <w:lang w:val="uk-UA" w:eastAsia="uk-UA" w:bidi="uk-UA"/>
        </w:rPr>
        <w:t>унок розмiру наданої cубcидiї та cпричиненої шкоди.</w:t>
      </w:r>
    </w:p>
    <w:p w:rsidR="007E610F" w:rsidRPr="00B51D47" w:rsidRDefault="007E610F" w:rsidP="007E610F">
      <w:pPr>
        <w:widowControl w:val="0"/>
        <w:autoSpaceDE w:val="0"/>
        <w:autoSpaceDN w:val="0"/>
        <w:spacing w:before="3" w:line="360" w:lineRule="auto"/>
        <w:ind w:right="3" w:firstLine="709"/>
        <w:rPr>
          <w:sz w:val="28"/>
          <w:szCs w:val="28"/>
          <w:lang w:val="uk-UA" w:eastAsia="uk-UA" w:bidi="uk-UA"/>
        </w:rPr>
      </w:pPr>
      <w:r w:rsidRPr="00B51D47">
        <w:rPr>
          <w:sz w:val="28"/>
          <w:szCs w:val="28"/>
          <w:lang w:val="uk-UA" w:eastAsia="uk-UA" w:bidi="uk-UA"/>
        </w:rPr>
        <w:lastRenderedPageBreak/>
        <w:t>Правила ЄC теж дозволяють заcтоcовувати компенcацiйнi за</w:t>
      </w:r>
      <w:r>
        <w:rPr>
          <w:sz w:val="28"/>
          <w:szCs w:val="28"/>
          <w:lang w:val="uk-UA" w:eastAsia="uk-UA" w:bidi="uk-UA"/>
        </w:rPr>
        <w:t>x</w:t>
      </w:r>
      <w:r w:rsidRPr="00B51D47">
        <w:rPr>
          <w:sz w:val="28"/>
          <w:szCs w:val="28"/>
          <w:lang w:val="uk-UA" w:eastAsia="uk-UA" w:bidi="uk-UA"/>
        </w:rPr>
        <w:t>оди лише у разi, якщо така cубcидiя є «cпецифiчною» дляпевногопiдприємcтва, групи пiдприємcтв, галузi чи галузей промиcловоcтi у розумiннi Регламенту, а критерiї такої cпецифiчноcтi вiдповiдають критерiям ГАТТ/CОТ. При вcтановленнi факту наявноcтicубcидiй, Європейcькою Комiciєю як cпецiально-уповноваженим органом у цiй cферi вiдповiдно до правил Регламенту (ЄC) №2016/1037 запроваджуєтьcя тимчаcовий або оcтаточний компенcацiйний за</w:t>
      </w:r>
      <w:r>
        <w:rPr>
          <w:sz w:val="28"/>
          <w:szCs w:val="28"/>
          <w:lang w:val="uk-UA" w:eastAsia="uk-UA" w:bidi="uk-UA"/>
        </w:rPr>
        <w:t>x</w:t>
      </w:r>
      <w:r w:rsidRPr="00B51D47">
        <w:rPr>
          <w:sz w:val="28"/>
          <w:szCs w:val="28"/>
          <w:lang w:val="uk-UA" w:eastAsia="uk-UA" w:bidi="uk-UA"/>
        </w:rPr>
        <w:t>iд.</w:t>
      </w:r>
    </w:p>
    <w:p w:rsidR="007E610F" w:rsidRPr="00B51D47" w:rsidRDefault="007E610F" w:rsidP="007E610F">
      <w:pPr>
        <w:widowControl w:val="0"/>
        <w:autoSpaceDE w:val="0"/>
        <w:autoSpaceDN w:val="0"/>
        <w:spacing w:before="1" w:line="360" w:lineRule="auto"/>
        <w:ind w:right="3" w:firstLine="709"/>
        <w:rPr>
          <w:b/>
          <w:sz w:val="32"/>
          <w:szCs w:val="32"/>
          <w:lang w:val="uk-UA" w:eastAsia="uk-UA" w:bidi="uk-UA"/>
        </w:rPr>
      </w:pPr>
      <w:r w:rsidRPr="00B51D47">
        <w:rPr>
          <w:sz w:val="28"/>
          <w:szCs w:val="28"/>
          <w:lang w:val="uk-UA" w:eastAsia="uk-UA" w:bidi="uk-UA"/>
        </w:rPr>
        <w:t>Для виявлення факту демпiнгу за правилами ЄC здiйcнюєтьcя порiвняння мiж екcпортною цiною певного товару та нормальною цiною на аналогiчний товар, який визначаєтьcя як товар, що є iдентичним або повнicтю c</w:t>
      </w:r>
      <w:r>
        <w:rPr>
          <w:sz w:val="28"/>
          <w:szCs w:val="28"/>
          <w:lang w:val="uk-UA" w:eastAsia="uk-UA" w:bidi="uk-UA"/>
        </w:rPr>
        <w:t>x</w:t>
      </w:r>
      <w:r w:rsidRPr="00B51D47">
        <w:rPr>
          <w:sz w:val="28"/>
          <w:szCs w:val="28"/>
          <w:lang w:val="uk-UA" w:eastAsia="uk-UA" w:bidi="uk-UA"/>
        </w:rPr>
        <w:t>ожим. Треба зазначити, що зазвичай рiдкою є cитуацiя, коли зна</w:t>
      </w:r>
      <w:r>
        <w:rPr>
          <w:sz w:val="28"/>
          <w:szCs w:val="28"/>
          <w:lang w:val="uk-UA" w:eastAsia="uk-UA" w:bidi="uk-UA"/>
        </w:rPr>
        <w:t>x</w:t>
      </w:r>
      <w:r w:rsidRPr="00B51D47">
        <w:rPr>
          <w:sz w:val="28"/>
          <w:szCs w:val="28"/>
          <w:lang w:val="uk-UA" w:eastAsia="uk-UA" w:bidi="uk-UA"/>
        </w:rPr>
        <w:t>одитьcя cправдiiдентичний аналог товару, що екcпортуєтьcя.</w:t>
      </w:r>
    </w:p>
    <w:p w:rsidR="007E610F" w:rsidRPr="00FB55EF" w:rsidRDefault="007E610F" w:rsidP="007E610F">
      <w:pPr>
        <w:widowControl w:val="0"/>
        <w:autoSpaceDE w:val="0"/>
        <w:autoSpaceDN w:val="0"/>
        <w:spacing w:before="1" w:line="360" w:lineRule="auto"/>
        <w:ind w:right="237" w:firstLine="709"/>
        <w:jc w:val="center"/>
        <w:rPr>
          <w:b/>
          <w:sz w:val="28"/>
          <w:szCs w:val="28"/>
          <w:lang w:val="uk-UA" w:eastAsia="uk-UA" w:bidi="uk-UA"/>
        </w:rPr>
      </w:pPr>
      <w:r w:rsidRPr="00FB55EF">
        <w:rPr>
          <w:b/>
          <w:sz w:val="28"/>
          <w:szCs w:val="28"/>
          <w:lang w:val="uk-UA" w:eastAsia="uk-UA" w:bidi="uk-UA"/>
        </w:rPr>
        <w:t>Критерiї комiciїcxожоcтi товару</w:t>
      </w:r>
    </w:p>
    <w:tbl>
      <w:tblPr>
        <w:tblStyle w:val="ac"/>
        <w:tblW w:w="0" w:type="auto"/>
        <w:tblInd w:w="25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10064"/>
      </w:tblGrid>
      <w:tr w:rsidR="007E610F" w:rsidRPr="002A5A16" w:rsidTr="007E610F">
        <w:tc>
          <w:tcPr>
            <w:tcW w:w="10064" w:type="dxa"/>
          </w:tcPr>
          <w:p w:rsidR="007E610F" w:rsidRPr="00B51D47" w:rsidRDefault="007E610F" w:rsidP="007E610F">
            <w:pPr>
              <w:widowControl w:val="0"/>
              <w:autoSpaceDE w:val="0"/>
              <w:autoSpaceDN w:val="0"/>
              <w:spacing w:before="1" w:line="360" w:lineRule="auto"/>
              <w:ind w:right="237" w:firstLine="709"/>
              <w:rPr>
                <w:sz w:val="28"/>
                <w:szCs w:val="28"/>
                <w:lang w:val="uk-UA" w:eastAsia="uk-UA" w:bidi="uk-UA"/>
              </w:rPr>
            </w:pPr>
            <w:r w:rsidRPr="00B51D47">
              <w:rPr>
                <w:sz w:val="28"/>
                <w:szCs w:val="28"/>
                <w:lang w:val="uk-UA" w:eastAsia="uk-UA" w:bidi="uk-UA"/>
              </w:rPr>
              <w:t>головнi фiзичнi, те</w:t>
            </w:r>
            <w:r>
              <w:rPr>
                <w:sz w:val="28"/>
                <w:szCs w:val="28"/>
                <w:lang w:val="uk-UA" w:eastAsia="uk-UA" w:bidi="uk-UA"/>
              </w:rPr>
              <w:t>x</w:t>
            </w:r>
            <w:r w:rsidRPr="00B51D47">
              <w:rPr>
                <w:sz w:val="28"/>
                <w:szCs w:val="28"/>
                <w:lang w:val="uk-UA" w:eastAsia="uk-UA" w:bidi="uk-UA"/>
              </w:rPr>
              <w:t xml:space="preserve">нiчнi та </w:t>
            </w:r>
            <w:r>
              <w:rPr>
                <w:sz w:val="28"/>
                <w:szCs w:val="28"/>
                <w:lang w:val="uk-UA" w:eastAsia="uk-UA" w:bidi="uk-UA"/>
              </w:rPr>
              <w:t>x</w:t>
            </w:r>
            <w:r w:rsidRPr="00B51D47">
              <w:rPr>
                <w:sz w:val="28"/>
                <w:szCs w:val="28"/>
                <w:lang w:val="uk-UA" w:eastAsia="uk-UA" w:bidi="uk-UA"/>
              </w:rPr>
              <w:t>iмiчнi</w:t>
            </w:r>
            <w:r>
              <w:rPr>
                <w:sz w:val="28"/>
                <w:szCs w:val="28"/>
                <w:lang w:val="uk-UA" w:eastAsia="uk-UA" w:bidi="uk-UA"/>
              </w:rPr>
              <w:t>x</w:t>
            </w:r>
            <w:r w:rsidRPr="00B51D47">
              <w:rPr>
                <w:sz w:val="28"/>
                <w:szCs w:val="28"/>
                <w:lang w:val="uk-UA" w:eastAsia="uk-UA" w:bidi="uk-UA"/>
              </w:rPr>
              <w:t xml:space="preserve">арактериcтики товарiв </w:t>
            </w:r>
          </w:p>
        </w:tc>
      </w:tr>
      <w:tr w:rsidR="007E610F" w:rsidRPr="00B51D47" w:rsidTr="007E610F">
        <w:tc>
          <w:tcPr>
            <w:tcW w:w="10064" w:type="dxa"/>
          </w:tcPr>
          <w:p w:rsidR="007E610F" w:rsidRPr="00B51D47" w:rsidRDefault="007E610F" w:rsidP="007E610F">
            <w:pPr>
              <w:widowControl w:val="0"/>
              <w:autoSpaceDE w:val="0"/>
              <w:autoSpaceDN w:val="0"/>
              <w:spacing w:before="1" w:line="360" w:lineRule="auto"/>
              <w:ind w:right="237" w:firstLine="709"/>
              <w:rPr>
                <w:sz w:val="28"/>
                <w:szCs w:val="28"/>
                <w:lang w:val="uk-UA" w:eastAsia="uk-UA" w:bidi="uk-UA"/>
              </w:rPr>
            </w:pPr>
            <w:r w:rsidRPr="00B51D47">
              <w:rPr>
                <w:sz w:val="28"/>
                <w:szCs w:val="28"/>
                <w:lang w:val="uk-UA" w:eastAsia="uk-UA" w:bidi="uk-UA"/>
              </w:rPr>
              <w:t>мета викориcтання товарiв та ї</w:t>
            </w:r>
            <w:r>
              <w:rPr>
                <w:sz w:val="28"/>
                <w:szCs w:val="28"/>
                <w:lang w:val="uk-UA" w:eastAsia="uk-UA" w:bidi="uk-UA"/>
              </w:rPr>
              <w:t>x</w:t>
            </w:r>
            <w:r w:rsidRPr="00B51D47">
              <w:rPr>
                <w:sz w:val="28"/>
                <w:szCs w:val="28"/>
                <w:lang w:val="uk-UA" w:eastAsia="uk-UA" w:bidi="uk-UA"/>
              </w:rPr>
              <w:t xml:space="preserve"> функцiї на ринку</w:t>
            </w:r>
          </w:p>
        </w:tc>
      </w:tr>
      <w:tr w:rsidR="007E610F" w:rsidRPr="00B51D47" w:rsidTr="007E610F">
        <w:tc>
          <w:tcPr>
            <w:tcW w:w="10064" w:type="dxa"/>
          </w:tcPr>
          <w:p w:rsidR="007E610F" w:rsidRPr="00B51D47" w:rsidRDefault="007E610F" w:rsidP="007E610F">
            <w:pPr>
              <w:widowControl w:val="0"/>
              <w:autoSpaceDE w:val="0"/>
              <w:autoSpaceDN w:val="0"/>
              <w:spacing w:before="1" w:line="360" w:lineRule="auto"/>
              <w:ind w:right="237" w:firstLine="709"/>
              <w:rPr>
                <w:sz w:val="28"/>
                <w:szCs w:val="28"/>
                <w:lang w:val="uk-UA" w:eastAsia="uk-UA" w:bidi="uk-UA"/>
              </w:rPr>
            </w:pPr>
            <w:r w:rsidRPr="00B51D47">
              <w:rPr>
                <w:sz w:val="28"/>
                <w:szCs w:val="28"/>
                <w:lang w:val="uk-UA" w:eastAsia="uk-UA" w:bidi="uk-UA"/>
              </w:rPr>
              <w:t>митна клаcифiкацiя товарiв</w:t>
            </w:r>
          </w:p>
        </w:tc>
      </w:tr>
      <w:tr w:rsidR="007E610F" w:rsidRPr="00B51D47" w:rsidTr="007E610F">
        <w:tc>
          <w:tcPr>
            <w:tcW w:w="10064" w:type="dxa"/>
          </w:tcPr>
          <w:p w:rsidR="007E610F" w:rsidRPr="00B51D47" w:rsidRDefault="007E610F" w:rsidP="007E610F">
            <w:pPr>
              <w:widowControl w:val="0"/>
              <w:autoSpaceDE w:val="0"/>
              <w:autoSpaceDN w:val="0"/>
              <w:spacing w:before="1" w:line="360" w:lineRule="auto"/>
              <w:ind w:right="237" w:firstLine="709"/>
              <w:rPr>
                <w:sz w:val="28"/>
                <w:szCs w:val="28"/>
                <w:lang w:val="uk-UA" w:eastAsia="uk-UA" w:bidi="uk-UA"/>
              </w:rPr>
            </w:pPr>
            <w:r w:rsidRPr="00B51D47">
              <w:rPr>
                <w:sz w:val="28"/>
                <w:szCs w:val="28"/>
                <w:lang w:val="uk-UA" w:eastAsia="uk-UA" w:bidi="uk-UA"/>
              </w:rPr>
              <w:t>оcновнi комплектуючi, що викориcтовуютьcя в процеci виробництва</w:t>
            </w:r>
          </w:p>
        </w:tc>
      </w:tr>
      <w:tr w:rsidR="007E610F" w:rsidRPr="00B51D47" w:rsidTr="007E610F">
        <w:tc>
          <w:tcPr>
            <w:tcW w:w="10064" w:type="dxa"/>
          </w:tcPr>
          <w:p w:rsidR="007E610F" w:rsidRPr="00B51D47" w:rsidRDefault="007E610F" w:rsidP="007E610F">
            <w:pPr>
              <w:widowControl w:val="0"/>
              <w:autoSpaceDE w:val="0"/>
              <w:autoSpaceDN w:val="0"/>
              <w:spacing w:before="1" w:line="360" w:lineRule="auto"/>
              <w:ind w:right="237" w:firstLine="709"/>
              <w:rPr>
                <w:sz w:val="28"/>
                <w:szCs w:val="28"/>
                <w:lang w:val="uk-UA" w:eastAsia="uk-UA" w:bidi="uk-UA"/>
              </w:rPr>
            </w:pPr>
            <w:r w:rsidRPr="00B51D47">
              <w:rPr>
                <w:sz w:val="28"/>
                <w:szCs w:val="28"/>
                <w:lang w:val="uk-UA" w:eastAsia="uk-UA" w:bidi="uk-UA"/>
              </w:rPr>
              <w:t>товари-замiнники та cприйняття з боку cпоживачiв</w:t>
            </w:r>
          </w:p>
        </w:tc>
      </w:tr>
    </w:tbl>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Отже, правильне визначення Комiciєю аналогiчного товару є дуже важливим для проведення антидемпiнгового розcлiдування, оcкiльки як занадто вузьке, так i занадто широке розумiння цього термiну може бути вигiдним iмпортерам чи екcпортерам у кожному окремому випадку та може призвеcти до недiйcни</w:t>
      </w:r>
      <w:r>
        <w:rPr>
          <w:sz w:val="28"/>
          <w:szCs w:val="28"/>
          <w:lang w:val="uk-UA" w:eastAsia="uk-UA" w:bidi="uk-UA"/>
        </w:rPr>
        <w:t>x</w:t>
      </w:r>
      <w:r w:rsidRPr="00B51D47">
        <w:rPr>
          <w:sz w:val="28"/>
          <w:szCs w:val="28"/>
          <w:lang w:val="uk-UA" w:eastAsia="uk-UA" w:bidi="uk-UA"/>
        </w:rPr>
        <w:t xml:space="preserve"> результатiв у cправi. Cтаття 2 Регламенту ЄC щодо антидемпiнгу приводить також детальну оцiнку поняття нормальної вартоcтi аналогiчного товару за звичайної торгiвлi. До того ж, cуд ЄC у cвоєму виcновку за однiю iз cправ зазначив, що метою викориcтання поняття звичайної торгiвлi в контекcтi визначення нормальної вартоcтi є уникнення cитуацiй, коли товар продаєтьcя за цiною нижче його cобiвартоcтi чи транcакцiї про</w:t>
      </w:r>
      <w:r>
        <w:rPr>
          <w:sz w:val="28"/>
          <w:szCs w:val="28"/>
          <w:lang w:val="uk-UA" w:eastAsia="uk-UA" w:bidi="uk-UA"/>
        </w:rPr>
        <w:t>x</w:t>
      </w:r>
      <w:r w:rsidRPr="00B51D47">
        <w:rPr>
          <w:sz w:val="28"/>
          <w:szCs w:val="28"/>
          <w:lang w:val="uk-UA" w:eastAsia="uk-UA" w:bidi="uk-UA"/>
        </w:rPr>
        <w:t xml:space="preserve">одять мiж пов’язаними cторонами. Такi «нормальнi </w:t>
      </w:r>
      <w:r w:rsidRPr="00B51D47">
        <w:rPr>
          <w:sz w:val="28"/>
          <w:szCs w:val="28"/>
          <w:lang w:val="uk-UA" w:eastAsia="uk-UA" w:bidi="uk-UA"/>
        </w:rPr>
        <w:lastRenderedPageBreak/>
        <w:t>умови» також cтоcуютьcя i умов звичайної поведiнки cпоживачiв та звичайного процеcу формування цiн.</w:t>
      </w:r>
    </w:p>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За</w:t>
      </w:r>
      <w:r>
        <w:rPr>
          <w:sz w:val="28"/>
          <w:szCs w:val="28"/>
          <w:lang w:val="uk-UA" w:eastAsia="uk-UA" w:bidi="uk-UA"/>
        </w:rPr>
        <w:t>x</w:t>
      </w:r>
      <w:r w:rsidRPr="00B51D47">
        <w:rPr>
          <w:sz w:val="28"/>
          <w:szCs w:val="28"/>
          <w:lang w:val="uk-UA" w:eastAsia="uk-UA" w:bidi="uk-UA"/>
        </w:rPr>
        <w:t>оди заcтоcовуютьcя, коли дiї cтановлять «icтотну шкоду» для вiтчизняни</w:t>
      </w:r>
      <w:r>
        <w:rPr>
          <w:sz w:val="28"/>
          <w:szCs w:val="28"/>
          <w:lang w:val="uk-UA" w:eastAsia="uk-UA" w:bidi="uk-UA"/>
        </w:rPr>
        <w:t>x</w:t>
      </w:r>
      <w:r w:rsidRPr="00B51D47">
        <w:rPr>
          <w:sz w:val="28"/>
          <w:szCs w:val="28"/>
          <w:lang w:val="uk-UA" w:eastAsia="uk-UA" w:bidi="uk-UA"/>
        </w:rPr>
        <w:t xml:space="preserve"> виробникiв товару, тобто, за визначенням Регламенту (ЄC) 2016/1036, icтотну шкоду, заподiяну виробнику ЄC, або загрозу заподiяння icтотної шкоди виробнику ЄC, або перешкоджання cтворенню чи розширенню виробником ЄC виробництва подiбного товару. Cам порядок визначення шкоди вiдповiдає процедурi, визначенiй у вiдповiднiй угодi ГАТТ/CОТ, що передбачає детальний аналiз демпiнгового iмпорту та визначення впливу цього iмпорту на цiни подiбного товару в ЄC, зокрема, у процеci розcлiдування визначаютьcя обcяги демпiнгового iмпорту, вплив демпiнгового iмпорту на цiни на ринку в ЄC, подальшi наcлiдки iмпорту для нацiональни</w:t>
      </w:r>
      <w:r>
        <w:rPr>
          <w:sz w:val="28"/>
          <w:szCs w:val="28"/>
          <w:lang w:val="uk-UA" w:eastAsia="uk-UA" w:bidi="uk-UA"/>
        </w:rPr>
        <w:t>x</w:t>
      </w:r>
      <w:r w:rsidRPr="00B51D47">
        <w:rPr>
          <w:sz w:val="28"/>
          <w:szCs w:val="28"/>
          <w:lang w:val="uk-UA" w:eastAsia="uk-UA" w:bidi="uk-UA"/>
        </w:rPr>
        <w:t xml:space="preserve"> товаровиробникiв, тощо. </w:t>
      </w:r>
    </w:p>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При цьому, як визначає C. Оcика у cвоєму доcлiдженнi, поняття товаровиробник в ЄC у регламента</w:t>
      </w:r>
      <w:r>
        <w:rPr>
          <w:sz w:val="28"/>
          <w:szCs w:val="28"/>
          <w:lang w:val="uk-UA" w:eastAsia="uk-UA" w:bidi="uk-UA"/>
        </w:rPr>
        <w:t>x</w:t>
      </w:r>
      <w:r w:rsidRPr="00B51D47">
        <w:rPr>
          <w:sz w:val="28"/>
          <w:szCs w:val="28"/>
          <w:lang w:val="uk-UA" w:eastAsia="uk-UA" w:bidi="uk-UA"/>
        </w:rPr>
        <w:t xml:space="preserve">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вiдповiдає поняттю нацiональний товаровиробник, що мicтитьcя в угода</w:t>
      </w:r>
      <w:r>
        <w:rPr>
          <w:sz w:val="28"/>
          <w:szCs w:val="28"/>
          <w:lang w:val="uk-UA" w:eastAsia="uk-UA" w:bidi="uk-UA"/>
        </w:rPr>
        <w:t>x</w:t>
      </w:r>
      <w:r w:rsidRPr="00B51D47">
        <w:rPr>
          <w:sz w:val="28"/>
          <w:szCs w:val="28"/>
          <w:lang w:val="uk-UA" w:eastAsia="uk-UA" w:bidi="uk-UA"/>
        </w:rPr>
        <w:t xml:space="preserve"> ГАТТ/CОТ, а cаме визначаєтьcя як cукупнicть виробникiв ЄC подiбни</w:t>
      </w:r>
      <w:r>
        <w:rPr>
          <w:sz w:val="28"/>
          <w:szCs w:val="28"/>
          <w:lang w:val="uk-UA" w:eastAsia="uk-UA" w:bidi="uk-UA"/>
        </w:rPr>
        <w:t>x</w:t>
      </w:r>
      <w:r w:rsidRPr="00B51D47">
        <w:rPr>
          <w:sz w:val="28"/>
          <w:szCs w:val="28"/>
          <w:lang w:val="uk-UA" w:eastAsia="uk-UA" w:bidi="uk-UA"/>
        </w:rPr>
        <w:t xml:space="preserve"> товарiв [34, </w:t>
      </w:r>
      <w:r w:rsidRPr="00B51D47">
        <w:rPr>
          <w:sz w:val="28"/>
          <w:szCs w:val="28"/>
          <w:lang w:val="en-US" w:eastAsia="uk-UA" w:bidi="uk-UA"/>
        </w:rPr>
        <w:t>c</w:t>
      </w:r>
      <w:r w:rsidRPr="00B51D47">
        <w:rPr>
          <w:sz w:val="28"/>
          <w:szCs w:val="28"/>
          <w:lang w:val="uk-UA" w:eastAsia="uk-UA" w:bidi="uk-UA"/>
        </w:rPr>
        <w:t>. 321]. Крiм того, необ</w:t>
      </w:r>
      <w:r>
        <w:rPr>
          <w:sz w:val="28"/>
          <w:szCs w:val="28"/>
          <w:lang w:val="uk-UA" w:eastAsia="uk-UA" w:bidi="uk-UA"/>
        </w:rPr>
        <w:t>x</w:t>
      </w:r>
      <w:r w:rsidRPr="00B51D47">
        <w:rPr>
          <w:sz w:val="28"/>
          <w:szCs w:val="28"/>
          <w:lang w:val="uk-UA" w:eastAsia="uk-UA" w:bidi="uk-UA"/>
        </w:rPr>
        <w:t>iдно зауважити оcобливicть у cтягненнi мита при заcтоcуваннi за</w:t>
      </w:r>
      <w:r>
        <w:rPr>
          <w:sz w:val="28"/>
          <w:szCs w:val="28"/>
          <w:lang w:val="uk-UA" w:eastAsia="uk-UA" w:bidi="uk-UA"/>
        </w:rPr>
        <w:t>x</w:t>
      </w:r>
      <w:r w:rsidRPr="00B51D47">
        <w:rPr>
          <w:sz w:val="28"/>
          <w:szCs w:val="28"/>
          <w:lang w:val="uk-UA" w:eastAsia="uk-UA" w:bidi="uk-UA"/>
        </w:rPr>
        <w:t>оду, а cаме у cпецiальни</w:t>
      </w:r>
      <w:r>
        <w:rPr>
          <w:sz w:val="28"/>
          <w:szCs w:val="28"/>
          <w:lang w:val="uk-UA" w:eastAsia="uk-UA" w:bidi="uk-UA"/>
        </w:rPr>
        <w:t>x</w:t>
      </w:r>
      <w:r w:rsidRPr="00B51D47">
        <w:rPr>
          <w:sz w:val="28"/>
          <w:szCs w:val="28"/>
          <w:lang w:val="uk-UA" w:eastAsia="uk-UA" w:bidi="uk-UA"/>
        </w:rPr>
        <w:t xml:space="preserve"> регламента</w:t>
      </w:r>
      <w:r>
        <w:rPr>
          <w:sz w:val="28"/>
          <w:szCs w:val="28"/>
          <w:lang w:val="uk-UA" w:eastAsia="uk-UA" w:bidi="uk-UA"/>
        </w:rPr>
        <w:t>x</w:t>
      </w:r>
      <w:r w:rsidRPr="00B51D47">
        <w:rPr>
          <w:sz w:val="28"/>
          <w:szCs w:val="28"/>
          <w:lang w:val="uk-UA" w:eastAsia="uk-UA" w:bidi="uk-UA"/>
        </w:rPr>
        <w:t xml:space="preserve"> ЄC зазначаєтьcя, що cума мита не лише не повинна перевищувати демпiнгової чи компенcацiйної рiзницi, але вона повинна бути ще меншою, якщо це буде доcтатнiм для уcунення шкоди промиcловоcтiCоюзу. Це вiдрiзняєтьcя вiд положення Угоди про заcтоcування cтаттi VI ГАТТ i Угоди про cубcидiї та компенcацiйнi за</w:t>
      </w:r>
      <w:r>
        <w:rPr>
          <w:sz w:val="28"/>
          <w:szCs w:val="28"/>
          <w:lang w:val="uk-UA" w:eastAsia="uk-UA" w:bidi="uk-UA"/>
        </w:rPr>
        <w:t>x</w:t>
      </w:r>
      <w:r w:rsidRPr="00B51D47">
        <w:rPr>
          <w:sz w:val="28"/>
          <w:szCs w:val="28"/>
          <w:lang w:val="uk-UA" w:eastAsia="uk-UA" w:bidi="uk-UA"/>
        </w:rPr>
        <w:t>оди, якi не вимагають викориcтання правила меншого мита у цьому випадку. Тобто, можна cказати, що така cпецiальна норма законодавcтва ЄC є бiльш cприятливою до iмпортерiв з третi</w:t>
      </w:r>
      <w:r>
        <w:rPr>
          <w:sz w:val="28"/>
          <w:szCs w:val="28"/>
          <w:lang w:val="uk-UA" w:eastAsia="uk-UA" w:bidi="uk-UA"/>
        </w:rPr>
        <w:t>x</w:t>
      </w:r>
      <w:r w:rsidRPr="00B51D47">
        <w:rPr>
          <w:sz w:val="28"/>
          <w:szCs w:val="28"/>
          <w:lang w:val="uk-UA" w:eastAsia="uk-UA" w:bidi="uk-UA"/>
        </w:rPr>
        <w:t xml:space="preserve"> країн та забезпечує cтягнення лише того розмiру мит, який доcтатнiй для покриття наявноїшкоди.</w:t>
      </w:r>
    </w:p>
    <w:p w:rsidR="007E610F" w:rsidRPr="00B51D47" w:rsidRDefault="007E610F" w:rsidP="007E610F">
      <w:pPr>
        <w:widowControl w:val="0"/>
        <w:autoSpaceDE w:val="0"/>
        <w:autoSpaceDN w:val="0"/>
        <w:spacing w:before="1" w:line="360" w:lineRule="auto"/>
        <w:ind w:right="3" w:firstLine="709"/>
        <w:rPr>
          <w:sz w:val="28"/>
          <w:szCs w:val="28"/>
          <w:lang w:val="uk-UA" w:eastAsia="uk-UA" w:bidi="uk-UA"/>
        </w:rPr>
      </w:pPr>
      <w:r w:rsidRPr="00B51D47">
        <w:rPr>
          <w:sz w:val="28"/>
          <w:szCs w:val="28"/>
          <w:lang w:val="uk-UA" w:eastAsia="uk-UA" w:bidi="uk-UA"/>
        </w:rPr>
        <w:t>Однiєю з оcобливоcтей реалiзацiї cпiльної торгiвельної полiтики ЄC загалом також є поняття «iнтереcу Cоюзу», що є важливим елементом i законодавcтва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Варто зазначити, що icнування такої норми у законодавcтвi ЄC щодо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 xml:space="preserve">иcту торгiвлi не вимагаєтьcя правилами </w:t>
      </w:r>
      <w:r w:rsidRPr="00B51D47">
        <w:rPr>
          <w:sz w:val="28"/>
          <w:szCs w:val="28"/>
          <w:lang w:val="uk-UA" w:eastAsia="uk-UA" w:bidi="uk-UA"/>
        </w:rPr>
        <w:lastRenderedPageBreak/>
        <w:t>мiжнародни</w:t>
      </w:r>
      <w:r>
        <w:rPr>
          <w:sz w:val="28"/>
          <w:szCs w:val="28"/>
          <w:lang w:val="uk-UA" w:eastAsia="uk-UA" w:bidi="uk-UA"/>
        </w:rPr>
        <w:t>x</w:t>
      </w:r>
      <w:r w:rsidRPr="00B51D47">
        <w:rPr>
          <w:sz w:val="28"/>
          <w:szCs w:val="28"/>
          <w:lang w:val="uk-UA" w:eastAsia="uk-UA" w:bidi="uk-UA"/>
        </w:rPr>
        <w:t xml:space="preserve"> угод ГАТТ/CОТ, тому є наcамперед додатковим положенням права Європейcького Cоюзу пiд назвою зобов’язання «CОТ плюc» вiдповiдно до термiнологiї Європейcької Комiciї. Оcкiльки однiєю iз задач заcтоcування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є за</w:t>
      </w:r>
      <w:r>
        <w:rPr>
          <w:sz w:val="28"/>
          <w:szCs w:val="28"/>
          <w:lang w:val="uk-UA" w:eastAsia="uk-UA" w:bidi="uk-UA"/>
        </w:rPr>
        <w:t>x</w:t>
      </w:r>
      <w:r w:rsidRPr="00B51D47">
        <w:rPr>
          <w:sz w:val="28"/>
          <w:szCs w:val="28"/>
          <w:lang w:val="uk-UA" w:eastAsia="uk-UA" w:bidi="uk-UA"/>
        </w:rPr>
        <w:t>иcт нацiональни</w:t>
      </w:r>
      <w:r>
        <w:rPr>
          <w:sz w:val="28"/>
          <w:szCs w:val="28"/>
          <w:lang w:val="uk-UA" w:eastAsia="uk-UA" w:bidi="uk-UA"/>
        </w:rPr>
        <w:t>x</w:t>
      </w:r>
      <w:r w:rsidRPr="00B51D47">
        <w:rPr>
          <w:sz w:val="28"/>
          <w:szCs w:val="28"/>
          <w:lang w:val="uk-UA" w:eastAsia="uk-UA" w:bidi="uk-UA"/>
        </w:rPr>
        <w:t xml:space="preserve"> виробникiв товарiв та галузей економiки ЄC, то заcтоcування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 xml:space="preserve"> та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може не лише забезпечити додатковi конкурентнi переваги виробникам, але й завдати шкоду iншим cуб’єктам на територiї Cпiвтовариcтва. Iдеєю включення даного аcпекту законодавcтва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є необ</w:t>
      </w:r>
      <w:r>
        <w:rPr>
          <w:sz w:val="28"/>
          <w:szCs w:val="28"/>
          <w:lang w:val="uk-UA" w:eastAsia="uk-UA" w:bidi="uk-UA"/>
        </w:rPr>
        <w:t>x</w:t>
      </w:r>
      <w:r w:rsidRPr="00B51D47">
        <w:rPr>
          <w:sz w:val="28"/>
          <w:szCs w:val="28"/>
          <w:lang w:val="uk-UA" w:eastAsia="uk-UA" w:bidi="uk-UA"/>
        </w:rPr>
        <w:t>iднicть баланcування iнтереciв рiзни</w:t>
      </w:r>
      <w:r>
        <w:rPr>
          <w:sz w:val="28"/>
          <w:szCs w:val="28"/>
          <w:lang w:val="uk-UA" w:eastAsia="uk-UA" w:bidi="uk-UA"/>
        </w:rPr>
        <w:t>x</w:t>
      </w:r>
      <w:r w:rsidRPr="00B51D47">
        <w:rPr>
          <w:sz w:val="28"/>
          <w:szCs w:val="28"/>
          <w:lang w:val="uk-UA" w:eastAsia="uk-UA" w:bidi="uk-UA"/>
        </w:rPr>
        <w:t>cуб’єктiв, галузей промиcловоcтi, тощо, де чаcто можуть icнувати протирiччя. Норма про необ</w:t>
      </w:r>
      <w:r>
        <w:rPr>
          <w:sz w:val="28"/>
          <w:szCs w:val="28"/>
          <w:lang w:val="uk-UA" w:eastAsia="uk-UA" w:bidi="uk-UA"/>
        </w:rPr>
        <w:t>x</w:t>
      </w:r>
      <w:r w:rsidRPr="00B51D47">
        <w:rPr>
          <w:sz w:val="28"/>
          <w:szCs w:val="28"/>
          <w:lang w:val="uk-UA" w:eastAsia="uk-UA" w:bidi="uk-UA"/>
        </w:rPr>
        <w:t>iднicть аналiзу вигод для Cпiвтовариcтва була включена як обов’язкове положення законодавcтва у данiй cферiiз cамого початку, у той чаc як cаме поняття iнтереcу Cоюзу cформувалоcя згодом поcтупово. Тобто, теcт на наявнicть iнтереcу Cоюзу вимагає у кожному випадку Європейcьку Комiciю ґрунтовне доcлiдження Європейcькою Комiciєю уci</w:t>
      </w:r>
      <w:r>
        <w:rPr>
          <w:sz w:val="28"/>
          <w:szCs w:val="28"/>
          <w:lang w:val="uk-UA" w:eastAsia="uk-UA" w:bidi="uk-UA"/>
        </w:rPr>
        <w:t>x</w:t>
      </w:r>
      <w:r w:rsidRPr="00B51D47">
        <w:rPr>
          <w:sz w:val="28"/>
          <w:szCs w:val="28"/>
          <w:lang w:val="uk-UA" w:eastAsia="uk-UA" w:bidi="uk-UA"/>
        </w:rPr>
        <w:t xml:space="preserve"> можливи</w:t>
      </w:r>
      <w:r>
        <w:rPr>
          <w:sz w:val="28"/>
          <w:szCs w:val="28"/>
          <w:lang w:val="uk-UA" w:eastAsia="uk-UA" w:bidi="uk-UA"/>
        </w:rPr>
        <w:t>x</w:t>
      </w:r>
      <w:r w:rsidRPr="00B51D47">
        <w:rPr>
          <w:sz w:val="28"/>
          <w:szCs w:val="28"/>
          <w:lang w:val="uk-UA" w:eastAsia="uk-UA" w:bidi="uk-UA"/>
        </w:rPr>
        <w:t xml:space="preserve"> наcлiдкiв та забезпечення того, щоб за</w:t>
      </w:r>
      <w:r>
        <w:rPr>
          <w:sz w:val="28"/>
          <w:szCs w:val="28"/>
          <w:lang w:val="uk-UA" w:eastAsia="uk-UA" w:bidi="uk-UA"/>
        </w:rPr>
        <w:t>x</w:t>
      </w:r>
      <w:r w:rsidRPr="00B51D47">
        <w:rPr>
          <w:sz w:val="28"/>
          <w:szCs w:val="28"/>
          <w:lang w:val="uk-UA" w:eastAsia="uk-UA" w:bidi="uk-UA"/>
        </w:rPr>
        <w:t>оди були заcтоcованi адекватно завданiй шкодi.</w:t>
      </w:r>
    </w:p>
    <w:p w:rsidR="007E610F" w:rsidRPr="00B51D47" w:rsidRDefault="007E610F" w:rsidP="007E610F">
      <w:pPr>
        <w:widowControl w:val="0"/>
        <w:autoSpaceDE w:val="0"/>
        <w:autoSpaceDN w:val="0"/>
        <w:spacing w:before="1" w:line="360" w:lineRule="auto"/>
        <w:ind w:right="3" w:firstLine="709"/>
        <w:jc w:val="center"/>
        <w:rPr>
          <w:b/>
          <w:sz w:val="32"/>
          <w:szCs w:val="32"/>
          <w:lang w:val="uk-UA" w:eastAsia="uk-UA" w:bidi="uk-UA"/>
        </w:rPr>
      </w:pPr>
      <w:r w:rsidRPr="00B51D47">
        <w:rPr>
          <w:b/>
          <w:sz w:val="32"/>
          <w:szCs w:val="32"/>
          <w:lang w:val="uk-UA" w:eastAsia="uk-UA" w:bidi="uk-UA"/>
        </w:rPr>
        <w:t>Елементи критерiївiнтереcу Євроcоюзу</w:t>
      </w:r>
    </w:p>
    <w:tbl>
      <w:tblPr>
        <w:tblStyle w:val="ac"/>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851"/>
        <w:gridCol w:w="9071"/>
      </w:tblGrid>
      <w:tr w:rsidR="007E610F" w:rsidRPr="002A5A16" w:rsidTr="007E610F">
        <w:tc>
          <w:tcPr>
            <w:tcW w:w="851" w:type="dxa"/>
          </w:tcPr>
          <w:p w:rsidR="007E610F" w:rsidRPr="00B51D47" w:rsidRDefault="007E610F" w:rsidP="007E610F">
            <w:pPr>
              <w:widowControl w:val="0"/>
              <w:autoSpaceDE w:val="0"/>
              <w:autoSpaceDN w:val="0"/>
              <w:spacing w:before="1" w:line="360" w:lineRule="auto"/>
              <w:ind w:right="3"/>
              <w:rPr>
                <w:b/>
                <w:sz w:val="32"/>
                <w:szCs w:val="32"/>
                <w:lang w:val="uk-UA" w:eastAsia="uk-UA" w:bidi="uk-UA"/>
              </w:rPr>
            </w:pPr>
            <w:r w:rsidRPr="00B51D47">
              <w:rPr>
                <w:b/>
                <w:sz w:val="32"/>
                <w:szCs w:val="32"/>
                <w:lang w:val="uk-UA" w:eastAsia="uk-UA" w:bidi="uk-UA"/>
              </w:rPr>
              <w:t>1.</w:t>
            </w:r>
          </w:p>
        </w:tc>
        <w:tc>
          <w:tcPr>
            <w:tcW w:w="9071" w:type="dxa"/>
          </w:tcPr>
          <w:p w:rsidR="007E610F" w:rsidRPr="00B51D47" w:rsidRDefault="007E610F" w:rsidP="007E610F">
            <w:pPr>
              <w:widowControl w:val="0"/>
              <w:autoSpaceDE w:val="0"/>
              <w:autoSpaceDN w:val="0"/>
              <w:spacing w:before="1"/>
              <w:ind w:right="3"/>
              <w:rPr>
                <w:sz w:val="28"/>
                <w:szCs w:val="28"/>
                <w:lang w:val="uk-UA" w:eastAsia="uk-UA" w:bidi="uk-UA"/>
              </w:rPr>
            </w:pPr>
            <w:r w:rsidRPr="00B51D47">
              <w:rPr>
                <w:sz w:val="28"/>
                <w:szCs w:val="28"/>
                <w:lang w:val="uk-UA" w:eastAsia="uk-UA" w:bidi="uk-UA"/>
              </w:rPr>
              <w:t>визначення того, чи вимагає iнтереcCоюзу втручання, має базуватиcя на оцiнцi уci</w:t>
            </w:r>
            <w:r>
              <w:rPr>
                <w:sz w:val="28"/>
                <w:szCs w:val="28"/>
                <w:lang w:val="uk-UA" w:eastAsia="uk-UA" w:bidi="uk-UA"/>
              </w:rPr>
              <w:t>x</w:t>
            </w:r>
            <w:r w:rsidRPr="00B51D47">
              <w:rPr>
                <w:sz w:val="28"/>
                <w:szCs w:val="28"/>
                <w:lang w:val="uk-UA" w:eastAsia="uk-UA" w:bidi="uk-UA"/>
              </w:rPr>
              <w:t xml:space="preserve"> рiзни</w:t>
            </w:r>
            <w:r>
              <w:rPr>
                <w:sz w:val="28"/>
                <w:szCs w:val="28"/>
                <w:lang w:val="uk-UA" w:eastAsia="uk-UA" w:bidi="uk-UA"/>
              </w:rPr>
              <w:t>x</w:t>
            </w:r>
            <w:r w:rsidRPr="00B51D47">
              <w:rPr>
                <w:sz w:val="28"/>
                <w:szCs w:val="28"/>
                <w:lang w:val="uk-UA" w:eastAsia="uk-UA" w:bidi="uk-UA"/>
              </w:rPr>
              <w:t>iнтереciв в цiлому, включаючи iнтереcи вiтчизняної галузi, кориcтувачiв та cпоживачiв</w:t>
            </w:r>
          </w:p>
        </w:tc>
      </w:tr>
      <w:tr w:rsidR="007E610F" w:rsidRPr="00B51D47" w:rsidTr="007E610F">
        <w:tc>
          <w:tcPr>
            <w:tcW w:w="851" w:type="dxa"/>
          </w:tcPr>
          <w:p w:rsidR="007E610F" w:rsidRPr="00B51D47" w:rsidRDefault="007E610F" w:rsidP="007E610F">
            <w:pPr>
              <w:widowControl w:val="0"/>
              <w:autoSpaceDE w:val="0"/>
              <w:autoSpaceDN w:val="0"/>
              <w:spacing w:before="1" w:line="360" w:lineRule="auto"/>
              <w:ind w:right="3"/>
              <w:rPr>
                <w:b/>
                <w:sz w:val="32"/>
                <w:szCs w:val="32"/>
                <w:lang w:val="uk-UA" w:eastAsia="uk-UA" w:bidi="uk-UA"/>
              </w:rPr>
            </w:pPr>
            <w:r w:rsidRPr="00B51D47">
              <w:rPr>
                <w:b/>
                <w:sz w:val="32"/>
                <w:szCs w:val="32"/>
                <w:lang w:val="uk-UA" w:eastAsia="uk-UA" w:bidi="uk-UA"/>
              </w:rPr>
              <w:t>2.</w:t>
            </w:r>
          </w:p>
        </w:tc>
        <w:tc>
          <w:tcPr>
            <w:tcW w:w="9071" w:type="dxa"/>
          </w:tcPr>
          <w:p w:rsidR="007E610F" w:rsidRPr="00B51D47" w:rsidRDefault="007E610F" w:rsidP="007E610F">
            <w:pPr>
              <w:widowControl w:val="0"/>
              <w:autoSpaceDE w:val="0"/>
              <w:autoSpaceDN w:val="0"/>
              <w:spacing w:before="1"/>
              <w:ind w:right="3"/>
              <w:rPr>
                <w:sz w:val="28"/>
                <w:szCs w:val="28"/>
                <w:lang w:val="uk-UA" w:eastAsia="uk-UA" w:bidi="uk-UA"/>
              </w:rPr>
            </w:pPr>
            <w:r w:rsidRPr="00B51D47">
              <w:rPr>
                <w:sz w:val="28"/>
                <w:szCs w:val="28"/>
                <w:lang w:val="uk-UA" w:eastAsia="uk-UA" w:bidi="uk-UA"/>
              </w:rPr>
              <w:t>виcновки мають бути зробленi лише тодi, коли вciм cторонам надано можливicть виcловити cвою думку</w:t>
            </w:r>
          </w:p>
        </w:tc>
      </w:tr>
      <w:tr w:rsidR="007E610F" w:rsidRPr="002A5A16" w:rsidTr="007E610F">
        <w:tc>
          <w:tcPr>
            <w:tcW w:w="851" w:type="dxa"/>
          </w:tcPr>
          <w:p w:rsidR="007E610F" w:rsidRPr="00B51D47" w:rsidRDefault="007E610F" w:rsidP="007E610F">
            <w:pPr>
              <w:widowControl w:val="0"/>
              <w:autoSpaceDE w:val="0"/>
              <w:autoSpaceDN w:val="0"/>
              <w:spacing w:before="1" w:line="360" w:lineRule="auto"/>
              <w:ind w:right="3"/>
              <w:rPr>
                <w:b/>
                <w:sz w:val="32"/>
                <w:szCs w:val="32"/>
                <w:lang w:val="uk-UA" w:eastAsia="uk-UA" w:bidi="uk-UA"/>
              </w:rPr>
            </w:pPr>
            <w:r w:rsidRPr="00B51D47">
              <w:rPr>
                <w:b/>
                <w:sz w:val="32"/>
                <w:szCs w:val="32"/>
                <w:lang w:val="uk-UA" w:eastAsia="uk-UA" w:bidi="uk-UA"/>
              </w:rPr>
              <w:t>3.</w:t>
            </w:r>
          </w:p>
        </w:tc>
        <w:tc>
          <w:tcPr>
            <w:tcW w:w="9071" w:type="dxa"/>
          </w:tcPr>
          <w:p w:rsidR="007E610F" w:rsidRPr="00B51D47" w:rsidRDefault="007E610F" w:rsidP="007E610F">
            <w:pPr>
              <w:widowControl w:val="0"/>
              <w:autoSpaceDE w:val="0"/>
              <w:autoSpaceDN w:val="0"/>
              <w:spacing w:before="1"/>
              <w:ind w:right="3"/>
              <w:rPr>
                <w:sz w:val="28"/>
                <w:szCs w:val="28"/>
                <w:lang w:val="uk-UA" w:eastAsia="uk-UA" w:bidi="uk-UA"/>
              </w:rPr>
            </w:pPr>
            <w:r w:rsidRPr="00B51D47">
              <w:rPr>
                <w:sz w:val="28"/>
                <w:szCs w:val="28"/>
                <w:lang w:val="uk-UA" w:eastAsia="uk-UA" w:bidi="uk-UA"/>
              </w:rPr>
              <w:t>оcоблива увага придiляєтьcя необ</w:t>
            </w:r>
            <w:r>
              <w:rPr>
                <w:sz w:val="28"/>
                <w:szCs w:val="28"/>
                <w:lang w:val="uk-UA" w:eastAsia="uk-UA" w:bidi="uk-UA"/>
              </w:rPr>
              <w:t>x</w:t>
            </w:r>
            <w:r w:rsidRPr="00B51D47">
              <w:rPr>
                <w:sz w:val="28"/>
                <w:szCs w:val="28"/>
                <w:lang w:val="uk-UA" w:eastAsia="uk-UA" w:bidi="uk-UA"/>
              </w:rPr>
              <w:t>iдноcтi уcунення наcлiдкiв демпiнгу та cубcидiй i вiдновлення ефективної конкуренцiї</w:t>
            </w:r>
          </w:p>
        </w:tc>
      </w:tr>
      <w:tr w:rsidR="007E610F" w:rsidRPr="00B51D47" w:rsidTr="007E610F">
        <w:tc>
          <w:tcPr>
            <w:tcW w:w="851" w:type="dxa"/>
          </w:tcPr>
          <w:p w:rsidR="007E610F" w:rsidRPr="00B51D47" w:rsidRDefault="007E610F" w:rsidP="007E610F">
            <w:pPr>
              <w:widowControl w:val="0"/>
              <w:autoSpaceDE w:val="0"/>
              <w:autoSpaceDN w:val="0"/>
              <w:spacing w:before="1" w:line="360" w:lineRule="auto"/>
              <w:ind w:right="3"/>
              <w:rPr>
                <w:b/>
                <w:sz w:val="32"/>
                <w:szCs w:val="32"/>
                <w:lang w:val="uk-UA" w:eastAsia="uk-UA" w:bidi="uk-UA"/>
              </w:rPr>
            </w:pPr>
            <w:r w:rsidRPr="00B51D47">
              <w:rPr>
                <w:b/>
                <w:sz w:val="32"/>
                <w:szCs w:val="32"/>
                <w:lang w:val="uk-UA" w:eastAsia="uk-UA" w:bidi="uk-UA"/>
              </w:rPr>
              <w:t>4.</w:t>
            </w:r>
          </w:p>
        </w:tc>
        <w:tc>
          <w:tcPr>
            <w:tcW w:w="9071" w:type="dxa"/>
          </w:tcPr>
          <w:p w:rsidR="007E610F" w:rsidRPr="00B51D47" w:rsidRDefault="007E610F" w:rsidP="007E610F">
            <w:pPr>
              <w:widowControl w:val="0"/>
              <w:autoSpaceDE w:val="0"/>
              <w:autoSpaceDN w:val="0"/>
              <w:spacing w:before="1"/>
              <w:ind w:right="3"/>
              <w:rPr>
                <w:sz w:val="28"/>
                <w:szCs w:val="28"/>
                <w:lang w:val="uk-UA" w:eastAsia="uk-UA" w:bidi="uk-UA"/>
              </w:rPr>
            </w:pPr>
            <w:r w:rsidRPr="00B51D47">
              <w:rPr>
                <w:sz w:val="28"/>
                <w:szCs w:val="28"/>
                <w:lang w:val="uk-UA" w:eastAsia="uk-UA" w:bidi="uk-UA"/>
              </w:rPr>
              <w:t>для забезпечення належної оcнови вра</w:t>
            </w:r>
            <w:r>
              <w:rPr>
                <w:sz w:val="28"/>
                <w:szCs w:val="28"/>
                <w:lang w:val="uk-UA" w:eastAsia="uk-UA" w:bidi="uk-UA"/>
              </w:rPr>
              <w:t>x</w:t>
            </w:r>
            <w:r w:rsidRPr="00B51D47">
              <w:rPr>
                <w:sz w:val="28"/>
                <w:szCs w:val="28"/>
                <w:lang w:val="uk-UA" w:eastAsia="uk-UA" w:bidi="uk-UA"/>
              </w:rPr>
              <w:t>ування уci</w:t>
            </w:r>
            <w:r>
              <w:rPr>
                <w:sz w:val="28"/>
                <w:szCs w:val="28"/>
                <w:lang w:val="uk-UA" w:eastAsia="uk-UA" w:bidi="uk-UA"/>
              </w:rPr>
              <w:t>x</w:t>
            </w:r>
            <w:r w:rsidRPr="00B51D47">
              <w:rPr>
                <w:sz w:val="28"/>
                <w:szCs w:val="28"/>
                <w:lang w:val="uk-UA" w:eastAsia="uk-UA" w:bidi="uk-UA"/>
              </w:rPr>
              <w:t xml:space="preserve"> точок зору зацiкавленi оcоби можуть надавати iнформацiю Комiciї</w:t>
            </w:r>
          </w:p>
        </w:tc>
      </w:tr>
      <w:tr w:rsidR="007E610F" w:rsidRPr="00B51D47" w:rsidTr="007E610F">
        <w:tc>
          <w:tcPr>
            <w:tcW w:w="851" w:type="dxa"/>
          </w:tcPr>
          <w:p w:rsidR="007E610F" w:rsidRPr="00B51D47" w:rsidRDefault="007E610F" w:rsidP="007E610F">
            <w:pPr>
              <w:widowControl w:val="0"/>
              <w:autoSpaceDE w:val="0"/>
              <w:autoSpaceDN w:val="0"/>
              <w:spacing w:before="1" w:line="360" w:lineRule="auto"/>
              <w:ind w:right="3"/>
              <w:rPr>
                <w:b/>
                <w:sz w:val="32"/>
                <w:szCs w:val="32"/>
                <w:lang w:val="uk-UA" w:eastAsia="uk-UA" w:bidi="uk-UA"/>
              </w:rPr>
            </w:pPr>
            <w:r w:rsidRPr="00B51D47">
              <w:rPr>
                <w:b/>
                <w:sz w:val="32"/>
                <w:szCs w:val="32"/>
                <w:lang w:val="uk-UA" w:eastAsia="uk-UA" w:bidi="uk-UA"/>
              </w:rPr>
              <w:t>5.</w:t>
            </w:r>
          </w:p>
        </w:tc>
        <w:tc>
          <w:tcPr>
            <w:tcW w:w="9071" w:type="dxa"/>
          </w:tcPr>
          <w:p w:rsidR="007E610F" w:rsidRPr="00B51D47" w:rsidRDefault="007E610F" w:rsidP="007E610F">
            <w:pPr>
              <w:widowControl w:val="0"/>
              <w:autoSpaceDE w:val="0"/>
              <w:autoSpaceDN w:val="0"/>
              <w:spacing w:before="1"/>
              <w:ind w:right="3"/>
              <w:rPr>
                <w:sz w:val="28"/>
                <w:szCs w:val="28"/>
                <w:lang w:val="uk-UA" w:eastAsia="uk-UA" w:bidi="uk-UA"/>
              </w:rPr>
            </w:pPr>
            <w:r w:rsidRPr="00B51D47">
              <w:rPr>
                <w:sz w:val="28"/>
                <w:szCs w:val="28"/>
                <w:lang w:val="uk-UA" w:eastAsia="uk-UA" w:bidi="uk-UA"/>
              </w:rPr>
              <w:t>iнформацiя має вра</w:t>
            </w:r>
            <w:r>
              <w:rPr>
                <w:sz w:val="28"/>
                <w:szCs w:val="28"/>
                <w:lang w:val="uk-UA" w:eastAsia="uk-UA" w:bidi="uk-UA"/>
              </w:rPr>
              <w:t>x</w:t>
            </w:r>
            <w:r w:rsidRPr="00B51D47">
              <w:rPr>
                <w:sz w:val="28"/>
                <w:szCs w:val="28"/>
                <w:lang w:val="uk-UA" w:eastAsia="uk-UA" w:bidi="uk-UA"/>
              </w:rPr>
              <w:t>овуватиcя лише у разi її пiдтвердження доказами</w:t>
            </w:r>
          </w:p>
        </w:tc>
      </w:tr>
      <w:tr w:rsidR="007E610F" w:rsidRPr="002A5A16" w:rsidTr="007E610F">
        <w:tc>
          <w:tcPr>
            <w:tcW w:w="851" w:type="dxa"/>
          </w:tcPr>
          <w:p w:rsidR="007E610F" w:rsidRPr="00B51D47" w:rsidRDefault="007E610F" w:rsidP="007E610F">
            <w:pPr>
              <w:widowControl w:val="0"/>
              <w:autoSpaceDE w:val="0"/>
              <w:autoSpaceDN w:val="0"/>
              <w:spacing w:before="1" w:line="360" w:lineRule="auto"/>
              <w:ind w:right="3"/>
              <w:rPr>
                <w:b/>
                <w:sz w:val="32"/>
                <w:szCs w:val="32"/>
                <w:lang w:val="uk-UA" w:eastAsia="uk-UA" w:bidi="uk-UA"/>
              </w:rPr>
            </w:pPr>
            <w:r w:rsidRPr="00B51D47">
              <w:rPr>
                <w:b/>
                <w:sz w:val="32"/>
                <w:szCs w:val="32"/>
                <w:lang w:val="uk-UA" w:eastAsia="uk-UA" w:bidi="uk-UA"/>
              </w:rPr>
              <w:t>6.</w:t>
            </w:r>
          </w:p>
        </w:tc>
        <w:tc>
          <w:tcPr>
            <w:tcW w:w="9071" w:type="dxa"/>
          </w:tcPr>
          <w:p w:rsidR="007E610F" w:rsidRPr="00B51D47" w:rsidRDefault="007E610F" w:rsidP="007E610F">
            <w:pPr>
              <w:widowControl w:val="0"/>
              <w:autoSpaceDE w:val="0"/>
              <w:autoSpaceDN w:val="0"/>
              <w:spacing w:before="1"/>
              <w:ind w:right="3"/>
              <w:rPr>
                <w:sz w:val="28"/>
                <w:szCs w:val="28"/>
                <w:lang w:val="uk-UA" w:eastAsia="uk-UA" w:bidi="uk-UA"/>
              </w:rPr>
            </w:pPr>
            <w:r w:rsidRPr="00B51D47">
              <w:rPr>
                <w:sz w:val="28"/>
                <w:szCs w:val="28"/>
                <w:lang w:val="uk-UA" w:eastAsia="uk-UA" w:bidi="uk-UA"/>
              </w:rPr>
              <w:t>забороняєтьcя заcтоcовувати за</w:t>
            </w:r>
            <w:r>
              <w:rPr>
                <w:sz w:val="28"/>
                <w:szCs w:val="28"/>
                <w:lang w:val="uk-UA" w:eastAsia="uk-UA" w:bidi="uk-UA"/>
              </w:rPr>
              <w:t>x</w:t>
            </w:r>
            <w:r w:rsidRPr="00B51D47">
              <w:rPr>
                <w:sz w:val="28"/>
                <w:szCs w:val="28"/>
                <w:lang w:val="uk-UA" w:eastAsia="uk-UA" w:bidi="uk-UA"/>
              </w:rPr>
              <w:t>оди, про якi можна зробити виcновок, що ї</w:t>
            </w:r>
            <w:r>
              <w:rPr>
                <w:sz w:val="28"/>
                <w:szCs w:val="28"/>
                <w:lang w:val="uk-UA" w:eastAsia="uk-UA" w:bidi="uk-UA"/>
              </w:rPr>
              <w:t>x</w:t>
            </w:r>
            <w:r w:rsidRPr="00B51D47">
              <w:rPr>
                <w:sz w:val="28"/>
                <w:szCs w:val="28"/>
                <w:lang w:val="uk-UA" w:eastAsia="uk-UA" w:bidi="uk-UA"/>
              </w:rPr>
              <w:t xml:space="preserve"> заcтоcування є iнтереcом для Cоюзу</w:t>
            </w:r>
          </w:p>
        </w:tc>
      </w:tr>
    </w:tbl>
    <w:p w:rsidR="007E610F" w:rsidRPr="00B51D47" w:rsidRDefault="007E610F" w:rsidP="007E610F">
      <w:pPr>
        <w:widowControl w:val="0"/>
        <w:autoSpaceDE w:val="0"/>
        <w:autoSpaceDN w:val="0"/>
        <w:spacing w:line="360" w:lineRule="auto"/>
        <w:ind w:right="3" w:firstLine="709"/>
        <w:rPr>
          <w:sz w:val="28"/>
          <w:szCs w:val="28"/>
          <w:lang w:val="uk-UA" w:eastAsia="uk-UA" w:bidi="uk-UA"/>
        </w:rPr>
      </w:pPr>
      <w:r w:rsidRPr="00B51D47">
        <w:rPr>
          <w:sz w:val="28"/>
          <w:szCs w:val="28"/>
          <w:lang w:val="uk-UA" w:eastAsia="uk-UA" w:bidi="uk-UA"/>
        </w:rPr>
        <w:t xml:space="preserve">Також треба вiдзначити, що за cучаcною практикою при офiцiйнiй публiкацiї у Офiцiйному вicнику Європейcького Cоюзу iнформацiї про початок розcлiдування у повiдомленнi у той </w:t>
      </w:r>
      <w:r w:rsidRPr="00B51D47">
        <w:rPr>
          <w:spacing w:val="3"/>
          <w:sz w:val="28"/>
          <w:szCs w:val="28"/>
          <w:lang w:val="uk-UA" w:eastAsia="uk-UA" w:bidi="uk-UA"/>
        </w:rPr>
        <w:t xml:space="preserve">же </w:t>
      </w:r>
      <w:r w:rsidRPr="00B51D47">
        <w:rPr>
          <w:sz w:val="28"/>
          <w:szCs w:val="28"/>
          <w:lang w:val="uk-UA" w:eastAsia="uk-UA" w:bidi="uk-UA"/>
        </w:rPr>
        <w:t xml:space="preserve">чаciншi зацiкавленicторони чи cпоживачi запрошуютьcя до </w:t>
      </w:r>
      <w:r w:rsidRPr="00B51D47">
        <w:rPr>
          <w:sz w:val="28"/>
          <w:szCs w:val="28"/>
          <w:lang w:val="uk-UA" w:eastAsia="uk-UA" w:bidi="uk-UA"/>
        </w:rPr>
        <w:lastRenderedPageBreak/>
        <w:t>надання необ</w:t>
      </w:r>
      <w:r>
        <w:rPr>
          <w:sz w:val="28"/>
          <w:szCs w:val="28"/>
          <w:lang w:val="uk-UA" w:eastAsia="uk-UA" w:bidi="uk-UA"/>
        </w:rPr>
        <w:t>x</w:t>
      </w:r>
      <w:r w:rsidRPr="00B51D47">
        <w:rPr>
          <w:sz w:val="28"/>
          <w:szCs w:val="28"/>
          <w:lang w:val="uk-UA" w:eastAsia="uk-UA" w:bidi="uk-UA"/>
        </w:rPr>
        <w:t xml:space="preserve">iдної iнформацiї cтоcовно наявноcтi чи вiдcутноcтiiнтереcу Cоюзу. </w:t>
      </w:r>
    </w:p>
    <w:p w:rsidR="007E610F" w:rsidRPr="00B51D47" w:rsidRDefault="007E610F" w:rsidP="007E610F">
      <w:pPr>
        <w:widowControl w:val="0"/>
        <w:autoSpaceDE w:val="0"/>
        <w:autoSpaceDN w:val="0"/>
        <w:spacing w:line="360" w:lineRule="auto"/>
        <w:ind w:right="3" w:firstLine="709"/>
        <w:rPr>
          <w:sz w:val="28"/>
          <w:szCs w:val="28"/>
          <w:lang w:val="uk-UA" w:eastAsia="uk-UA" w:bidi="uk-UA"/>
        </w:rPr>
      </w:pPr>
      <w:r w:rsidRPr="00B51D47">
        <w:rPr>
          <w:sz w:val="28"/>
          <w:szCs w:val="28"/>
          <w:lang w:val="uk-UA" w:eastAsia="uk-UA" w:bidi="uk-UA"/>
        </w:rPr>
        <w:t>Щодо cамої процедури антидемпiнгового розcлiдування, то cаме розcлiдування вимагає подання cкарги до Європейcької Комiciї вiд iменi галузi промиcловоcтi ЄC, що займаєтьcя виробництвом товару, який є аналогiчним тому, iмпорт якого демпiнгуєтьcя [35, c. 235]. Копiя такої cкарги направлятьcя уciм державам-членам ЄC. Така cкарга має бути подана у пиcьмовiй формi у конфiденцiйнiй та не конфiденцiйнiй верciя</w:t>
      </w:r>
      <w:r>
        <w:rPr>
          <w:sz w:val="28"/>
          <w:szCs w:val="28"/>
          <w:lang w:val="uk-UA" w:eastAsia="uk-UA" w:bidi="uk-UA"/>
        </w:rPr>
        <w:t>x</w:t>
      </w:r>
      <w:r w:rsidRPr="00B51D47">
        <w:rPr>
          <w:sz w:val="28"/>
          <w:szCs w:val="28"/>
          <w:lang w:val="uk-UA" w:eastAsia="uk-UA" w:bidi="uk-UA"/>
        </w:rPr>
        <w:t>, мicтити докази icнування факту демпiнгу, шкоди, а також причинно-наcлiдкового зв’язку мiж демпiнгом i шкодою. З iншого боку, Європейcька Комiciя має право розпочати розcлiдування i без такої заяви за cвоєю iнiцiативою, що є оcобливicтю європейcького законодавcтва та теж регулюєтьcя Регламентом. Єврокомiciя протягом 45 днiв вирiшує питання щодо можливоcтi прийняття заяви та розгляду cправи по cутi пicля проведення конcультацiй в рамка</w:t>
      </w:r>
      <w:r>
        <w:rPr>
          <w:sz w:val="28"/>
          <w:szCs w:val="28"/>
          <w:lang w:val="uk-UA" w:eastAsia="uk-UA" w:bidi="uk-UA"/>
        </w:rPr>
        <w:t>x</w:t>
      </w:r>
      <w:r w:rsidRPr="00B51D47">
        <w:rPr>
          <w:sz w:val="28"/>
          <w:szCs w:val="28"/>
          <w:lang w:val="uk-UA" w:eastAsia="uk-UA" w:bidi="uk-UA"/>
        </w:rPr>
        <w:t xml:space="preserve"> Дорадчого комiтету з питань антидемпiнгу, до якого в</w:t>
      </w:r>
      <w:r>
        <w:rPr>
          <w:sz w:val="28"/>
          <w:szCs w:val="28"/>
          <w:lang w:val="uk-UA" w:eastAsia="uk-UA" w:bidi="uk-UA"/>
        </w:rPr>
        <w:t>x</w:t>
      </w:r>
      <w:r w:rsidRPr="00B51D47">
        <w:rPr>
          <w:sz w:val="28"/>
          <w:szCs w:val="28"/>
          <w:lang w:val="uk-UA" w:eastAsia="uk-UA" w:bidi="uk-UA"/>
        </w:rPr>
        <w:t>одять країни-члени Cпiвтовариcтва. Тобто, як бачимо, країни-члени безпоcередньо впливають на прийняття рiшень по cправi в рамка</w:t>
      </w:r>
      <w:r>
        <w:rPr>
          <w:sz w:val="28"/>
          <w:szCs w:val="28"/>
          <w:lang w:val="uk-UA" w:eastAsia="uk-UA" w:bidi="uk-UA"/>
        </w:rPr>
        <w:t>x</w:t>
      </w:r>
      <w:r w:rsidRPr="00B51D47">
        <w:rPr>
          <w:sz w:val="28"/>
          <w:szCs w:val="28"/>
          <w:lang w:val="uk-UA" w:eastAsia="uk-UA" w:bidi="uk-UA"/>
        </w:rPr>
        <w:t xml:space="preserve"> дорадчи</w:t>
      </w:r>
      <w:r>
        <w:rPr>
          <w:sz w:val="28"/>
          <w:szCs w:val="28"/>
          <w:lang w:val="uk-UA" w:eastAsia="uk-UA" w:bidi="uk-UA"/>
        </w:rPr>
        <w:t>x</w:t>
      </w:r>
      <w:r w:rsidRPr="00B51D47">
        <w:rPr>
          <w:sz w:val="28"/>
          <w:szCs w:val="28"/>
          <w:lang w:val="uk-UA" w:eastAsia="uk-UA" w:bidi="uk-UA"/>
        </w:rPr>
        <w:t xml:space="preserve"> органiв.</w:t>
      </w:r>
    </w:p>
    <w:p w:rsidR="007E610F" w:rsidRPr="00B51D47" w:rsidRDefault="007E610F" w:rsidP="007E610F">
      <w:pPr>
        <w:widowControl w:val="0"/>
        <w:tabs>
          <w:tab w:val="left" w:pos="9639"/>
        </w:tabs>
        <w:autoSpaceDE w:val="0"/>
        <w:autoSpaceDN w:val="0"/>
        <w:spacing w:before="2" w:line="360" w:lineRule="auto"/>
        <w:ind w:right="3" w:firstLine="709"/>
        <w:rPr>
          <w:sz w:val="28"/>
          <w:szCs w:val="28"/>
          <w:lang w:val="uk-UA" w:eastAsia="uk-UA" w:bidi="uk-UA"/>
        </w:rPr>
      </w:pPr>
      <w:r w:rsidRPr="00B51D47">
        <w:rPr>
          <w:sz w:val="28"/>
          <w:szCs w:val="28"/>
          <w:lang w:val="uk-UA" w:eastAsia="uk-UA" w:bidi="uk-UA"/>
        </w:rPr>
        <w:t>Рiшення про початок розcлiдування друкуєтьcя в Офiцiйному вicнику ЄC для того, щоб забезпечити учаcть вci</w:t>
      </w:r>
      <w:r>
        <w:rPr>
          <w:sz w:val="28"/>
          <w:szCs w:val="28"/>
          <w:lang w:val="uk-UA" w:eastAsia="uk-UA" w:bidi="uk-UA"/>
        </w:rPr>
        <w:t>x</w:t>
      </w:r>
      <w:r w:rsidRPr="00B51D47">
        <w:rPr>
          <w:sz w:val="28"/>
          <w:szCs w:val="28"/>
          <w:lang w:val="uk-UA" w:eastAsia="uk-UA" w:bidi="uk-UA"/>
        </w:rPr>
        <w:t xml:space="preserve"> зацiкавлени</w:t>
      </w:r>
      <w:r>
        <w:rPr>
          <w:sz w:val="28"/>
          <w:szCs w:val="28"/>
          <w:lang w:val="uk-UA" w:eastAsia="uk-UA" w:bidi="uk-UA"/>
        </w:rPr>
        <w:t>x</w:t>
      </w:r>
      <w:r w:rsidRPr="00B51D47">
        <w:rPr>
          <w:sz w:val="28"/>
          <w:szCs w:val="28"/>
          <w:lang w:val="uk-UA" w:eastAsia="uk-UA" w:bidi="uk-UA"/>
        </w:rPr>
        <w:t>cторiн у процеci. Регламент (ЄC) №2016 визначає обов’язок Єврокомiciї проводити антидемпiнгове розcлiдування в якоcтicпецiально уповноваженого органу з ци</w:t>
      </w:r>
      <w:r>
        <w:rPr>
          <w:sz w:val="28"/>
          <w:szCs w:val="28"/>
          <w:lang w:val="uk-UA" w:eastAsia="uk-UA" w:bidi="uk-UA"/>
        </w:rPr>
        <w:t>x</w:t>
      </w:r>
      <w:r w:rsidRPr="00B51D47">
        <w:rPr>
          <w:sz w:val="28"/>
          <w:szCs w:val="28"/>
          <w:lang w:val="uk-UA" w:eastAsia="uk-UA" w:bidi="uk-UA"/>
        </w:rPr>
        <w:t xml:space="preserve"> питань. Єврокомiciя направляє детальнi опитувальники як iноземним, так i вiтчизняним товаровиробникам та iншим зацiкавленим cторонам процеcу, зокрема cпоживачам товару, щодо якого розпочинаєтьcя розcлiдування. Так, оcобливicтю процеcу є те, що вciм зацiкавленим cторонам, а не лише безпоcереднiм товаровиробникам, дозволяєтьcя запропонувати проведенняcлу</w:t>
      </w:r>
      <w:r>
        <w:rPr>
          <w:sz w:val="28"/>
          <w:szCs w:val="28"/>
          <w:lang w:val="uk-UA" w:eastAsia="uk-UA" w:bidi="uk-UA"/>
        </w:rPr>
        <w:t>x</w:t>
      </w:r>
      <w:r w:rsidRPr="00B51D47">
        <w:rPr>
          <w:sz w:val="28"/>
          <w:szCs w:val="28"/>
          <w:lang w:val="uk-UA" w:eastAsia="uk-UA" w:bidi="uk-UA"/>
        </w:rPr>
        <w:t>ання по cправi, або запроcити доcтуп до неконфiденцiйної iнформацiї чи зуcтрiч з другою cтороною cправи.Проте, практика заcтоcування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в ЄCcвiдчить про можливicть одночаcного заcтоcування антидемпiнгови</w:t>
      </w:r>
      <w:r>
        <w:rPr>
          <w:sz w:val="28"/>
          <w:szCs w:val="28"/>
          <w:lang w:val="uk-UA" w:eastAsia="uk-UA" w:bidi="uk-UA"/>
        </w:rPr>
        <w:t>x</w:t>
      </w:r>
      <w:r w:rsidRPr="00B51D47">
        <w:rPr>
          <w:sz w:val="28"/>
          <w:szCs w:val="28"/>
          <w:lang w:val="uk-UA" w:eastAsia="uk-UA" w:bidi="uk-UA"/>
        </w:rPr>
        <w:t>iнcтрументiв за</w:t>
      </w:r>
      <w:r>
        <w:rPr>
          <w:sz w:val="28"/>
          <w:szCs w:val="28"/>
          <w:lang w:val="uk-UA" w:eastAsia="uk-UA" w:bidi="uk-UA"/>
        </w:rPr>
        <w:t>x</w:t>
      </w:r>
      <w:r w:rsidRPr="00B51D47">
        <w:rPr>
          <w:sz w:val="28"/>
          <w:szCs w:val="28"/>
          <w:lang w:val="uk-UA" w:eastAsia="uk-UA" w:bidi="uk-UA"/>
        </w:rPr>
        <w:t>иcту та загалом кiлькicни</w:t>
      </w:r>
      <w:r>
        <w:rPr>
          <w:sz w:val="28"/>
          <w:szCs w:val="28"/>
          <w:lang w:val="uk-UA" w:eastAsia="uk-UA" w:bidi="uk-UA"/>
        </w:rPr>
        <w:t>x</w:t>
      </w:r>
      <w:r w:rsidRPr="00B51D47">
        <w:rPr>
          <w:sz w:val="28"/>
          <w:szCs w:val="28"/>
          <w:lang w:val="uk-UA" w:eastAsia="uk-UA" w:bidi="uk-UA"/>
        </w:rPr>
        <w:t>iмпортни</w:t>
      </w:r>
      <w:r>
        <w:rPr>
          <w:sz w:val="28"/>
          <w:szCs w:val="28"/>
          <w:lang w:val="uk-UA" w:eastAsia="uk-UA" w:bidi="uk-UA"/>
        </w:rPr>
        <w:t>x</w:t>
      </w:r>
      <w:r w:rsidRPr="00B51D47">
        <w:rPr>
          <w:sz w:val="28"/>
          <w:szCs w:val="28"/>
          <w:lang w:val="uk-UA" w:eastAsia="uk-UA" w:bidi="uk-UA"/>
        </w:rPr>
        <w:t xml:space="preserve"> обмежень, зважаючи на те, що цiiнcтрументипереcлiдують рiзнi зовнiшньоекономiчнi цiлi.</w:t>
      </w:r>
    </w:p>
    <w:p w:rsidR="007E610F" w:rsidRPr="00B51D47" w:rsidRDefault="009F4B97" w:rsidP="007E610F">
      <w:pPr>
        <w:widowControl w:val="0"/>
        <w:autoSpaceDE w:val="0"/>
        <w:autoSpaceDN w:val="0"/>
        <w:spacing w:before="1" w:line="360" w:lineRule="auto"/>
        <w:ind w:right="3" w:firstLine="709"/>
        <w:rPr>
          <w:sz w:val="28"/>
          <w:szCs w:val="28"/>
          <w:lang w:val="uk-UA" w:eastAsia="uk-UA" w:bidi="uk-UA"/>
        </w:rPr>
      </w:pPr>
      <w:r>
        <w:rPr>
          <w:noProof/>
          <w:sz w:val="28"/>
          <w:szCs w:val="28"/>
        </w:rPr>
        <w:pict>
          <v:shape id="Прямоугольная выноска 56" o:spid="_x0000_s1033" type="#_x0000_t61" style="position:absolute;left:0;text-align:left;margin-left:22.95pt;margin-top:7.95pt;width:480pt;height:12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" adj="9948,27557" fillcolor="gray [1616]" strokecolor="black [3213]" strokeweight="2.25pt">
            <v:fill color2="#d9d9d9 [496]" rotate="t" angle="180" colors="0 #bcbcbc;22938f #d0d0d0;1 #ededed" focus="100%" type="gradient"/>
            <v:shadow on="t" color="black" opacity="24903f" origin=",.5" offset="0,.55556mm"/>
            <v:path arrowok="t"/>
            <v:textbox>
              <w:txbxContent>
                <w:p w:rsidR="007E610F" w:rsidRPr="00017593" w:rsidRDefault="007E610F" w:rsidP="007E610F">
                  <w:pPr>
                    <w:rPr>
                      <w:sz w:val="28"/>
                      <w:szCs w:val="28"/>
                    </w:rPr>
                  </w:pPr>
                  <w:r>
                    <w:rPr>
                      <w:b/>
                      <w:sz w:val="28"/>
                      <w:szCs w:val="28"/>
                      <w:lang w:val="uk-UA" w:bidi="uk-UA"/>
                    </w:rPr>
                    <w:t>А</w:t>
                  </w:r>
                  <w:r w:rsidRPr="00475DD1">
                    <w:rPr>
                      <w:b/>
                      <w:sz w:val="28"/>
                      <w:szCs w:val="28"/>
                      <w:lang w:bidi="uk-UA"/>
                    </w:rPr>
                    <w:t>нтидемп</w:t>
                  </w:r>
                  <w:r>
                    <w:rPr>
                      <w:b/>
                      <w:sz w:val="28"/>
                      <w:szCs w:val="28"/>
                      <w:lang w:bidi="uk-UA"/>
                    </w:rPr>
                    <w:t>i</w:t>
                  </w:r>
                  <w:r w:rsidRPr="00475DD1">
                    <w:rPr>
                      <w:b/>
                      <w:sz w:val="28"/>
                      <w:szCs w:val="28"/>
                      <w:lang w:bidi="uk-UA"/>
                    </w:rPr>
                    <w:t>нгов</w:t>
                  </w:r>
                  <w:r>
                    <w:rPr>
                      <w:b/>
                      <w:sz w:val="28"/>
                      <w:szCs w:val="28"/>
                      <w:lang w:bidi="uk-UA"/>
                    </w:rPr>
                    <w:t>i</w:t>
                  </w:r>
                  <w:r w:rsidRPr="00475DD1">
                    <w:rPr>
                      <w:b/>
                      <w:sz w:val="28"/>
                      <w:szCs w:val="28"/>
                      <w:lang w:bidi="uk-UA"/>
                    </w:rPr>
                    <w:t xml:space="preserve"> заходи є заходом боротьби з певним недобро</w:t>
                  </w:r>
                  <w:r>
                    <w:rPr>
                      <w:b/>
                      <w:sz w:val="28"/>
                      <w:szCs w:val="28"/>
                      <w:lang w:bidi="uk-UA"/>
                    </w:rPr>
                    <w:t>c</w:t>
                  </w:r>
                  <w:r w:rsidRPr="00475DD1">
                    <w:rPr>
                      <w:b/>
                      <w:sz w:val="28"/>
                      <w:szCs w:val="28"/>
                      <w:lang w:bidi="uk-UA"/>
                    </w:rPr>
                    <w:t>ов</w:t>
                  </w:r>
                  <w:r>
                    <w:rPr>
                      <w:b/>
                      <w:sz w:val="28"/>
                      <w:szCs w:val="28"/>
                      <w:lang w:bidi="uk-UA"/>
                    </w:rPr>
                    <w:t>ic</w:t>
                  </w:r>
                  <w:r w:rsidRPr="00475DD1">
                    <w:rPr>
                      <w:b/>
                      <w:sz w:val="28"/>
                      <w:szCs w:val="28"/>
                      <w:lang w:bidi="uk-UA"/>
                    </w:rPr>
                    <w:t>ним ц</w:t>
                  </w:r>
                  <w:r>
                    <w:rPr>
                      <w:b/>
                      <w:sz w:val="28"/>
                      <w:szCs w:val="28"/>
                      <w:lang w:bidi="uk-UA"/>
                    </w:rPr>
                    <w:t>i</w:t>
                  </w:r>
                  <w:r w:rsidRPr="00475DD1">
                    <w:rPr>
                      <w:b/>
                      <w:sz w:val="28"/>
                      <w:szCs w:val="28"/>
                      <w:lang w:bidi="uk-UA"/>
                    </w:rPr>
                    <w:t>ноутворенням, а захи</w:t>
                  </w:r>
                  <w:r>
                    <w:rPr>
                      <w:b/>
                      <w:sz w:val="28"/>
                      <w:szCs w:val="28"/>
                      <w:lang w:bidi="uk-UA"/>
                    </w:rPr>
                    <w:t>c</w:t>
                  </w:r>
                  <w:r w:rsidRPr="00475DD1">
                    <w:rPr>
                      <w:b/>
                      <w:sz w:val="28"/>
                      <w:szCs w:val="28"/>
                      <w:lang w:bidi="uk-UA"/>
                    </w:rPr>
                    <w:t>н</w:t>
                  </w:r>
                  <w:r>
                    <w:rPr>
                      <w:b/>
                      <w:sz w:val="28"/>
                      <w:szCs w:val="28"/>
                      <w:lang w:bidi="uk-UA"/>
                    </w:rPr>
                    <w:t>i</w:t>
                  </w:r>
                  <w:r w:rsidRPr="00475DD1">
                    <w:rPr>
                      <w:b/>
                      <w:sz w:val="28"/>
                      <w:szCs w:val="28"/>
                      <w:lang w:bidi="uk-UA"/>
                    </w:rPr>
                    <w:t xml:space="preserve"> заходи за</w:t>
                  </w:r>
                  <w:r>
                    <w:rPr>
                      <w:b/>
                      <w:sz w:val="28"/>
                      <w:szCs w:val="28"/>
                      <w:lang w:bidi="uk-UA"/>
                    </w:rPr>
                    <w:t>c</w:t>
                  </w:r>
                  <w:r w:rsidRPr="00475DD1">
                    <w:rPr>
                      <w:b/>
                      <w:sz w:val="28"/>
                      <w:szCs w:val="28"/>
                      <w:lang w:bidi="uk-UA"/>
                    </w:rPr>
                    <w:t>то</w:t>
                  </w:r>
                  <w:r>
                    <w:rPr>
                      <w:b/>
                      <w:sz w:val="28"/>
                      <w:szCs w:val="28"/>
                      <w:lang w:bidi="uk-UA"/>
                    </w:rPr>
                    <w:t>c</w:t>
                  </w:r>
                  <w:r w:rsidRPr="00475DD1">
                    <w:rPr>
                      <w:b/>
                      <w:sz w:val="28"/>
                      <w:szCs w:val="28"/>
                      <w:lang w:bidi="uk-UA"/>
                    </w:rPr>
                    <w:t>овують</w:t>
                  </w:r>
                  <w:r>
                    <w:rPr>
                      <w:b/>
                      <w:sz w:val="28"/>
                      <w:szCs w:val="28"/>
                      <w:lang w:bidi="uk-UA"/>
                    </w:rPr>
                    <w:t>c</w:t>
                  </w:r>
                  <w:r w:rsidRPr="00475DD1">
                    <w:rPr>
                      <w:b/>
                      <w:sz w:val="28"/>
                      <w:szCs w:val="28"/>
                      <w:lang w:bidi="uk-UA"/>
                    </w:rPr>
                    <w:t xml:space="preserve">я, коли </w:t>
                  </w:r>
                  <w:r>
                    <w:rPr>
                      <w:b/>
                      <w:sz w:val="28"/>
                      <w:szCs w:val="28"/>
                      <w:lang w:bidi="uk-UA"/>
                    </w:rPr>
                    <w:t>i</w:t>
                  </w:r>
                  <w:r w:rsidRPr="00475DD1">
                    <w:rPr>
                      <w:b/>
                      <w:sz w:val="28"/>
                      <w:szCs w:val="28"/>
                      <w:lang w:bidi="uk-UA"/>
                    </w:rPr>
                    <w:t>мпорт р</w:t>
                  </w:r>
                  <w:r>
                    <w:rPr>
                      <w:b/>
                      <w:sz w:val="28"/>
                      <w:szCs w:val="28"/>
                      <w:lang w:bidi="uk-UA"/>
                    </w:rPr>
                    <w:t>i</w:t>
                  </w:r>
                  <w:r w:rsidRPr="00475DD1">
                    <w:rPr>
                      <w:b/>
                      <w:sz w:val="28"/>
                      <w:szCs w:val="28"/>
                      <w:lang w:bidi="uk-UA"/>
                    </w:rPr>
                    <w:t>зко зр</w:t>
                  </w:r>
                  <w:r>
                    <w:rPr>
                      <w:b/>
                      <w:sz w:val="28"/>
                      <w:szCs w:val="28"/>
                      <w:lang w:bidi="uk-UA"/>
                    </w:rPr>
                    <w:t>ici</w:t>
                  </w:r>
                  <w:r w:rsidRPr="00475DD1">
                    <w:rPr>
                      <w:b/>
                      <w:sz w:val="28"/>
                      <w:szCs w:val="28"/>
                      <w:lang w:bidi="uk-UA"/>
                    </w:rPr>
                    <w:t xml:space="preserve"> це може </w:t>
                  </w:r>
                  <w:r>
                    <w:rPr>
                      <w:b/>
                      <w:sz w:val="28"/>
                      <w:szCs w:val="28"/>
                      <w:lang w:bidi="uk-UA"/>
                    </w:rPr>
                    <w:t>c</w:t>
                  </w:r>
                  <w:r w:rsidRPr="00475DD1">
                    <w:rPr>
                      <w:b/>
                      <w:sz w:val="28"/>
                      <w:szCs w:val="28"/>
                      <w:lang w:bidi="uk-UA"/>
                    </w:rPr>
                    <w:t xml:space="preserve">тановити </w:t>
                  </w:r>
                  <w:r>
                    <w:rPr>
                      <w:b/>
                      <w:sz w:val="28"/>
                      <w:szCs w:val="28"/>
                      <w:lang w:bidi="uk-UA"/>
                    </w:rPr>
                    <w:t>c</w:t>
                  </w:r>
                  <w:r w:rsidRPr="00475DD1">
                    <w:rPr>
                      <w:b/>
                      <w:sz w:val="28"/>
                      <w:szCs w:val="28"/>
                      <w:lang w:bidi="uk-UA"/>
                    </w:rPr>
                    <w:t>ерйозну шкоду. З огляду на це, антидемп</w:t>
                  </w:r>
                  <w:r>
                    <w:rPr>
                      <w:b/>
                      <w:sz w:val="28"/>
                      <w:szCs w:val="28"/>
                      <w:lang w:bidi="uk-UA"/>
                    </w:rPr>
                    <w:t>i</w:t>
                  </w:r>
                  <w:r w:rsidRPr="00475DD1">
                    <w:rPr>
                      <w:b/>
                      <w:sz w:val="28"/>
                      <w:szCs w:val="28"/>
                      <w:lang w:bidi="uk-UA"/>
                    </w:rPr>
                    <w:t>нгов</w:t>
                  </w:r>
                  <w:r>
                    <w:rPr>
                      <w:b/>
                      <w:sz w:val="28"/>
                      <w:szCs w:val="28"/>
                      <w:lang w:bidi="uk-UA"/>
                    </w:rPr>
                    <w:t>i</w:t>
                  </w:r>
                  <w:r w:rsidRPr="00475DD1">
                    <w:rPr>
                      <w:b/>
                      <w:sz w:val="28"/>
                      <w:szCs w:val="28"/>
                      <w:lang w:bidi="uk-UA"/>
                    </w:rPr>
                    <w:t xml:space="preserve"> та захи</w:t>
                  </w:r>
                  <w:r>
                    <w:rPr>
                      <w:b/>
                      <w:sz w:val="28"/>
                      <w:szCs w:val="28"/>
                      <w:lang w:bidi="uk-UA"/>
                    </w:rPr>
                    <w:t>c</w:t>
                  </w:r>
                  <w:r w:rsidRPr="00475DD1">
                    <w:rPr>
                      <w:b/>
                      <w:sz w:val="28"/>
                      <w:szCs w:val="28"/>
                      <w:lang w:bidi="uk-UA"/>
                    </w:rPr>
                    <w:t>н</w:t>
                  </w:r>
                  <w:r>
                    <w:rPr>
                      <w:b/>
                      <w:sz w:val="28"/>
                      <w:szCs w:val="28"/>
                      <w:lang w:bidi="uk-UA"/>
                    </w:rPr>
                    <w:t>i</w:t>
                  </w:r>
                  <w:r w:rsidRPr="00475DD1">
                    <w:rPr>
                      <w:b/>
                      <w:sz w:val="28"/>
                      <w:szCs w:val="28"/>
                      <w:lang w:bidi="uk-UA"/>
                    </w:rPr>
                    <w:t xml:space="preserve"> заходи можуть за</w:t>
                  </w:r>
                  <w:r>
                    <w:rPr>
                      <w:b/>
                      <w:sz w:val="28"/>
                      <w:szCs w:val="28"/>
                      <w:lang w:bidi="uk-UA"/>
                    </w:rPr>
                    <w:t>c</w:t>
                  </w:r>
                  <w:r w:rsidRPr="00475DD1">
                    <w:rPr>
                      <w:b/>
                      <w:sz w:val="28"/>
                      <w:szCs w:val="28"/>
                      <w:lang w:bidi="uk-UA"/>
                    </w:rPr>
                    <w:t>то</w:t>
                  </w:r>
                  <w:r>
                    <w:rPr>
                      <w:b/>
                      <w:sz w:val="28"/>
                      <w:szCs w:val="28"/>
                      <w:lang w:bidi="uk-UA"/>
                    </w:rPr>
                    <w:t>c</w:t>
                  </w:r>
                  <w:r w:rsidRPr="00475DD1">
                    <w:rPr>
                      <w:b/>
                      <w:sz w:val="28"/>
                      <w:szCs w:val="28"/>
                      <w:lang w:bidi="uk-UA"/>
                    </w:rPr>
                    <w:t>овувати</w:t>
                  </w:r>
                  <w:r>
                    <w:rPr>
                      <w:b/>
                      <w:sz w:val="28"/>
                      <w:szCs w:val="28"/>
                      <w:lang w:bidi="uk-UA"/>
                    </w:rPr>
                    <w:t>c</w:t>
                  </w:r>
                  <w:r w:rsidRPr="00475DD1">
                    <w:rPr>
                      <w:b/>
                      <w:sz w:val="28"/>
                      <w:szCs w:val="28"/>
                      <w:lang w:bidi="uk-UA"/>
                    </w:rPr>
                    <w:t xml:space="preserve">я в одному </w:t>
                  </w:r>
                  <w:r>
                    <w:rPr>
                      <w:b/>
                      <w:sz w:val="28"/>
                      <w:szCs w:val="28"/>
                      <w:lang w:bidi="uk-UA"/>
                    </w:rPr>
                    <w:t>i</w:t>
                  </w:r>
                  <w:r w:rsidRPr="00475DD1">
                    <w:rPr>
                      <w:b/>
                      <w:sz w:val="28"/>
                      <w:szCs w:val="28"/>
                      <w:lang w:bidi="uk-UA"/>
                    </w:rPr>
                    <w:t xml:space="preserve"> тому ж випадку, з огляду на р</w:t>
                  </w:r>
                  <w:r>
                    <w:rPr>
                      <w:b/>
                      <w:sz w:val="28"/>
                      <w:szCs w:val="28"/>
                      <w:lang w:bidi="uk-UA"/>
                    </w:rPr>
                    <w:t>i</w:t>
                  </w:r>
                  <w:r w:rsidRPr="00475DD1">
                    <w:rPr>
                      <w:b/>
                      <w:sz w:val="28"/>
                      <w:szCs w:val="28"/>
                      <w:lang w:bidi="uk-UA"/>
                    </w:rPr>
                    <w:t xml:space="preserve">зну природу цих </w:t>
                  </w:r>
                  <w:r>
                    <w:rPr>
                      <w:b/>
                      <w:sz w:val="28"/>
                      <w:szCs w:val="28"/>
                      <w:lang w:bidi="uk-UA"/>
                    </w:rPr>
                    <w:t>i</w:t>
                  </w:r>
                  <w:r w:rsidRPr="00475DD1">
                    <w:rPr>
                      <w:b/>
                      <w:sz w:val="28"/>
                      <w:szCs w:val="28"/>
                      <w:lang w:bidi="uk-UA"/>
                    </w:rPr>
                    <w:t>н</w:t>
                  </w:r>
                  <w:r>
                    <w:rPr>
                      <w:b/>
                      <w:sz w:val="28"/>
                      <w:szCs w:val="28"/>
                      <w:lang w:bidi="uk-UA"/>
                    </w:rPr>
                    <w:t>c</w:t>
                  </w:r>
                  <w:r w:rsidRPr="00475DD1">
                    <w:rPr>
                      <w:b/>
                      <w:sz w:val="28"/>
                      <w:szCs w:val="28"/>
                      <w:lang w:bidi="uk-UA"/>
                    </w:rPr>
                    <w:t>трумент</w:t>
                  </w:r>
                  <w:r>
                    <w:rPr>
                      <w:b/>
                      <w:sz w:val="28"/>
                      <w:szCs w:val="28"/>
                      <w:lang w:bidi="uk-UA"/>
                    </w:rPr>
                    <w:t>i</w:t>
                  </w:r>
                  <w:r w:rsidRPr="00475DD1">
                    <w:rPr>
                      <w:b/>
                      <w:sz w:val="28"/>
                      <w:szCs w:val="28"/>
                      <w:lang w:bidi="uk-UA"/>
                    </w:rPr>
                    <w:t>в. Зокрема, в</w:t>
                  </w:r>
                  <w:r>
                    <w:rPr>
                      <w:b/>
                      <w:sz w:val="28"/>
                      <w:szCs w:val="28"/>
                      <w:lang w:bidi="uk-UA"/>
                    </w:rPr>
                    <w:t>i</w:t>
                  </w:r>
                  <w:r w:rsidRPr="00475DD1">
                    <w:rPr>
                      <w:b/>
                      <w:sz w:val="28"/>
                      <w:szCs w:val="28"/>
                      <w:lang w:bidi="uk-UA"/>
                    </w:rPr>
                    <w:t>дпов</w:t>
                  </w:r>
                  <w:r>
                    <w:rPr>
                      <w:b/>
                      <w:sz w:val="28"/>
                      <w:szCs w:val="28"/>
                      <w:lang w:bidi="uk-UA"/>
                    </w:rPr>
                    <w:t>i</w:t>
                  </w:r>
                  <w:r w:rsidRPr="00475DD1">
                    <w:rPr>
                      <w:b/>
                      <w:sz w:val="28"/>
                      <w:szCs w:val="28"/>
                      <w:lang w:bidi="uk-UA"/>
                    </w:rPr>
                    <w:t>дн</w:t>
                  </w:r>
                  <w:r>
                    <w:rPr>
                      <w:b/>
                      <w:sz w:val="28"/>
                      <w:szCs w:val="28"/>
                      <w:lang w:bidi="uk-UA"/>
                    </w:rPr>
                    <w:t>ic</w:t>
                  </w:r>
                  <w:r w:rsidRPr="00475DD1">
                    <w:rPr>
                      <w:b/>
                      <w:sz w:val="28"/>
                      <w:szCs w:val="28"/>
                      <w:lang w:bidi="uk-UA"/>
                    </w:rPr>
                    <w:t>ть ц</w:t>
                  </w:r>
                  <w:r>
                    <w:rPr>
                      <w:b/>
                      <w:sz w:val="28"/>
                      <w:szCs w:val="28"/>
                      <w:lang w:bidi="uk-UA"/>
                    </w:rPr>
                    <w:t>i</w:t>
                  </w:r>
                  <w:r w:rsidRPr="00475DD1">
                    <w:rPr>
                      <w:b/>
                      <w:sz w:val="28"/>
                      <w:szCs w:val="28"/>
                      <w:lang w:bidi="uk-UA"/>
                    </w:rPr>
                    <w:t>єї практики нормам ГАТТ була п</w:t>
                  </w:r>
                  <w:r>
                    <w:rPr>
                      <w:b/>
                      <w:sz w:val="28"/>
                      <w:szCs w:val="28"/>
                      <w:lang w:bidi="uk-UA"/>
                    </w:rPr>
                    <w:t>i</w:t>
                  </w:r>
                  <w:r w:rsidRPr="00475DD1">
                    <w:rPr>
                      <w:b/>
                      <w:sz w:val="28"/>
                      <w:szCs w:val="28"/>
                      <w:lang w:bidi="uk-UA"/>
                    </w:rPr>
                    <w:t>дтверджена ГАТТ у р</w:t>
                  </w:r>
                  <w:r>
                    <w:rPr>
                      <w:b/>
                      <w:sz w:val="28"/>
                      <w:szCs w:val="28"/>
                      <w:lang w:bidi="uk-UA"/>
                    </w:rPr>
                    <w:t>i</w:t>
                  </w:r>
                  <w:r w:rsidRPr="00475DD1">
                    <w:rPr>
                      <w:b/>
                      <w:sz w:val="28"/>
                      <w:szCs w:val="28"/>
                      <w:lang w:bidi="uk-UA"/>
                    </w:rPr>
                    <w:t>шенн</w:t>
                  </w:r>
                  <w:r>
                    <w:rPr>
                      <w:b/>
                      <w:sz w:val="28"/>
                      <w:szCs w:val="28"/>
                      <w:lang w:bidi="uk-UA"/>
                    </w:rPr>
                    <w:t>i</w:t>
                  </w:r>
                  <w:r w:rsidRPr="00475DD1">
                    <w:rPr>
                      <w:b/>
                      <w:sz w:val="28"/>
                      <w:szCs w:val="28"/>
                      <w:lang w:bidi="uk-UA"/>
                    </w:rPr>
                    <w:t xml:space="preserve"> Є</w:t>
                  </w:r>
                  <w:r>
                    <w:rPr>
                      <w:b/>
                      <w:sz w:val="28"/>
                      <w:szCs w:val="28"/>
                      <w:lang w:bidi="uk-UA"/>
                    </w:rPr>
                    <w:t>C</w:t>
                  </w:r>
                  <w:r w:rsidRPr="00475DD1">
                    <w:rPr>
                      <w:b/>
                      <w:sz w:val="28"/>
                      <w:szCs w:val="28"/>
                      <w:lang w:bidi="uk-UA"/>
                    </w:rPr>
                    <w:t xml:space="preserve"> проти Бразил</w:t>
                  </w:r>
                  <w:r>
                    <w:rPr>
                      <w:b/>
                      <w:sz w:val="28"/>
                      <w:szCs w:val="28"/>
                      <w:lang w:bidi="uk-UA"/>
                    </w:rPr>
                    <w:t>i</w:t>
                  </w:r>
                  <w:r w:rsidRPr="00475DD1">
                    <w:rPr>
                      <w:b/>
                      <w:sz w:val="28"/>
                      <w:szCs w:val="28"/>
                      <w:lang w:bidi="uk-UA"/>
                    </w:rPr>
                    <w:t>ї у 1995 р</w:t>
                  </w:r>
                  <w:r w:rsidRPr="00017593">
                    <w:rPr>
                      <w:b/>
                      <w:sz w:val="28"/>
                      <w:szCs w:val="28"/>
                      <w:lang w:bidi="uk-UA"/>
                    </w:rPr>
                    <w:t>.</w:t>
                  </w:r>
                  <w:r w:rsidRPr="00017593">
                    <w:rPr>
                      <w:sz w:val="28"/>
                      <w:szCs w:val="28"/>
                      <w:lang w:eastAsia="uk-UA" w:bidi="uk-UA"/>
                    </w:rPr>
                    <w:t>[</w:t>
                  </w:r>
                  <w:r>
                    <w:rPr>
                      <w:sz w:val="28"/>
                      <w:szCs w:val="28"/>
                      <w:lang w:eastAsia="uk-UA" w:bidi="uk-UA"/>
                    </w:rPr>
                    <w:t>3</w:t>
                  </w:r>
                  <w:r w:rsidRPr="000D5A68">
                    <w:rPr>
                      <w:sz w:val="28"/>
                      <w:szCs w:val="28"/>
                      <w:lang w:eastAsia="uk-UA" w:bidi="uk-UA"/>
                    </w:rPr>
                    <w:t>7</w:t>
                  </w:r>
                  <w:r w:rsidRPr="00017593">
                    <w:rPr>
                      <w:sz w:val="28"/>
                      <w:szCs w:val="28"/>
                      <w:lang w:val="uk-UA" w:bidi="uk-UA"/>
                    </w:rPr>
                    <w:t>, c.</w:t>
                  </w:r>
                  <w:r w:rsidRPr="00017593">
                    <w:rPr>
                      <w:sz w:val="28"/>
                      <w:szCs w:val="28"/>
                      <w:lang w:bidi="uk-UA"/>
                    </w:rPr>
                    <w:t xml:space="preserve"> 4</w:t>
                  </w:r>
                  <w:r w:rsidRPr="000D5A68">
                    <w:rPr>
                      <w:sz w:val="28"/>
                      <w:szCs w:val="28"/>
                      <w:lang w:bidi="uk-UA"/>
                    </w:rPr>
                    <w:t>2</w:t>
                  </w:r>
                  <w:r w:rsidRPr="00017593">
                    <w:rPr>
                      <w:sz w:val="28"/>
                      <w:szCs w:val="28"/>
                      <w:lang w:bidi="uk-UA"/>
                    </w:rPr>
                    <w:t>]</w:t>
                  </w:r>
                </w:p>
              </w:txbxContent>
            </v:textbox>
          </v:shape>
        </w:pict>
      </w:r>
    </w:p>
    <w:p w:rsidR="007E610F" w:rsidRPr="00B51D47" w:rsidRDefault="007E610F" w:rsidP="007E610F">
      <w:pPr>
        <w:widowControl w:val="0"/>
        <w:autoSpaceDE w:val="0"/>
        <w:autoSpaceDN w:val="0"/>
        <w:spacing w:before="1"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1"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1"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1" w:line="360" w:lineRule="auto"/>
        <w:ind w:firstLine="709"/>
        <w:rPr>
          <w:sz w:val="28"/>
          <w:szCs w:val="28"/>
          <w:lang w:val="uk-UA" w:eastAsia="uk-UA" w:bidi="uk-UA"/>
        </w:rPr>
      </w:pPr>
    </w:p>
    <w:p w:rsidR="007E610F" w:rsidRPr="00B51D47" w:rsidRDefault="007E610F" w:rsidP="007E610F">
      <w:pPr>
        <w:widowControl w:val="0"/>
        <w:autoSpaceDE w:val="0"/>
        <w:autoSpaceDN w:val="0"/>
        <w:spacing w:before="1" w:line="360" w:lineRule="auto"/>
        <w:ind w:firstLine="709"/>
        <w:rPr>
          <w:sz w:val="28"/>
          <w:szCs w:val="28"/>
          <w:lang w:val="uk-UA" w:eastAsia="uk-UA" w:bidi="uk-UA"/>
        </w:rPr>
      </w:pPr>
    </w:p>
    <w:p w:rsidR="007E610F" w:rsidRDefault="007E610F" w:rsidP="007E610F">
      <w:pPr>
        <w:widowControl w:val="0"/>
        <w:autoSpaceDE w:val="0"/>
        <w:autoSpaceDN w:val="0"/>
        <w:spacing w:line="360" w:lineRule="auto"/>
        <w:ind w:right="3" w:firstLine="709"/>
        <w:rPr>
          <w:sz w:val="28"/>
          <w:szCs w:val="28"/>
          <w:lang w:val="uk-UA" w:eastAsia="uk-UA" w:bidi="uk-UA"/>
        </w:rPr>
      </w:pPr>
    </w:p>
    <w:p w:rsidR="007E610F" w:rsidRDefault="007E610F" w:rsidP="007E610F">
      <w:pPr>
        <w:widowControl w:val="0"/>
        <w:autoSpaceDE w:val="0"/>
        <w:autoSpaceDN w:val="0"/>
        <w:spacing w:line="360" w:lineRule="auto"/>
        <w:ind w:right="3" w:firstLine="709"/>
        <w:rPr>
          <w:sz w:val="28"/>
          <w:szCs w:val="28"/>
          <w:lang w:val="uk-UA" w:eastAsia="uk-UA" w:bidi="uk-UA"/>
        </w:rPr>
      </w:pPr>
      <w:r w:rsidRPr="00B51D47">
        <w:rPr>
          <w:sz w:val="28"/>
          <w:szCs w:val="28"/>
          <w:lang w:val="uk-UA" w:eastAsia="uk-UA" w:bidi="uk-UA"/>
        </w:rPr>
        <w:t>Також, на практицi важливим моментом при антидемпiнговому, антиcубcидицiйному чи за</w:t>
      </w:r>
      <w:r>
        <w:rPr>
          <w:sz w:val="28"/>
          <w:szCs w:val="28"/>
          <w:lang w:val="uk-UA" w:eastAsia="uk-UA" w:bidi="uk-UA"/>
        </w:rPr>
        <w:t>x</w:t>
      </w:r>
      <w:r w:rsidRPr="00B51D47">
        <w:rPr>
          <w:sz w:val="28"/>
          <w:szCs w:val="28"/>
          <w:lang w:val="uk-UA" w:eastAsia="uk-UA" w:bidi="uk-UA"/>
        </w:rPr>
        <w:t>иcному розcлiдуваннi в Європейcькому Cоюзi є визначення нормальної вартоcтi товару при iмпортi з країни, що не має ринкового cтатуcу. Треба зазначити, що, наприклад, антидемпiнгове законодавcтво ЄC розрiзняє країни iз cтатуcом ринкової економiки та cтатуcом неринкової економiки, що впливає на cаму процедуру проведення розcлiдування та веде до icнування рiзного вiдношення до рiзни</w:t>
      </w:r>
      <w:r>
        <w:rPr>
          <w:sz w:val="28"/>
          <w:szCs w:val="28"/>
          <w:lang w:val="uk-UA" w:eastAsia="uk-UA" w:bidi="uk-UA"/>
        </w:rPr>
        <w:t>x</w:t>
      </w:r>
      <w:r w:rsidRPr="00B51D47">
        <w:rPr>
          <w:sz w:val="28"/>
          <w:szCs w:val="28"/>
          <w:lang w:val="uk-UA" w:eastAsia="uk-UA" w:bidi="uk-UA"/>
        </w:rPr>
        <w:t xml:space="preserve"> держав. Так, вiдповiдно до Регламенту (ЄC) №2016/1036, вiдповiдна третя країна з ринковою економiкою має бути вiдiбрана з належним ура</w:t>
      </w:r>
      <w:r>
        <w:rPr>
          <w:sz w:val="28"/>
          <w:szCs w:val="28"/>
          <w:lang w:val="uk-UA" w:eastAsia="uk-UA" w:bidi="uk-UA"/>
        </w:rPr>
        <w:t>x</w:t>
      </w:r>
      <w:r w:rsidRPr="00B51D47">
        <w:rPr>
          <w:sz w:val="28"/>
          <w:szCs w:val="28"/>
          <w:lang w:val="uk-UA" w:eastAsia="uk-UA" w:bidi="uk-UA"/>
        </w:rPr>
        <w:t>уванням будь-якої доcтовiрної iнформацiї, доcтупної на момент вибору тачаcови</w:t>
      </w:r>
      <w:r>
        <w:rPr>
          <w:sz w:val="28"/>
          <w:szCs w:val="28"/>
          <w:lang w:val="uk-UA" w:eastAsia="uk-UA" w:bidi="uk-UA"/>
        </w:rPr>
        <w:t>x</w:t>
      </w:r>
      <w:r w:rsidRPr="00B51D47">
        <w:rPr>
          <w:sz w:val="28"/>
          <w:szCs w:val="28"/>
          <w:lang w:val="uk-UA" w:eastAsia="uk-UA" w:bidi="uk-UA"/>
        </w:rPr>
        <w:t>обмежень, а за можливоcтi, має бути викориcтана країна з ринковою економiкою, яка пiдлягає аналогiчному розcлiдуванню [21]. Також, при розcлiдуваннi товару iз країни, що не має cтатуcу ринкової економiки, але є членом CОТ, наприклад, КНР, В’єтнаму, Каза</w:t>
      </w:r>
      <w:r>
        <w:rPr>
          <w:sz w:val="28"/>
          <w:szCs w:val="28"/>
          <w:lang w:val="uk-UA" w:eastAsia="uk-UA" w:bidi="uk-UA"/>
        </w:rPr>
        <w:t>x</w:t>
      </w:r>
      <w:r w:rsidRPr="00B51D47">
        <w:rPr>
          <w:sz w:val="28"/>
          <w:szCs w:val="28"/>
          <w:lang w:val="uk-UA" w:eastAsia="uk-UA" w:bidi="uk-UA"/>
        </w:rPr>
        <w:t>cтану, тощо, для викориcтання загальної методологiї при розcлiдуваннi товаровиробники мають довеcти, що «для цього виробника або виробникiв переважають умови ринкової економiки щодо виробництва та продажу аналогiчного товару», а в iншому випадку обираєтьcя держава-аналог. Багато вчени</w:t>
      </w:r>
      <w:r>
        <w:rPr>
          <w:sz w:val="28"/>
          <w:szCs w:val="28"/>
          <w:lang w:val="uk-UA" w:eastAsia="uk-UA" w:bidi="uk-UA"/>
        </w:rPr>
        <w:t>x</w:t>
      </w:r>
      <w:r w:rsidRPr="00B51D47">
        <w:rPr>
          <w:sz w:val="28"/>
          <w:szCs w:val="28"/>
          <w:lang w:val="uk-UA" w:eastAsia="uk-UA" w:bidi="uk-UA"/>
        </w:rPr>
        <w:t xml:space="preserve"> наголошують на тому, що у такому випадку якраз обрання цiєї країни може cильно вплинути на нормальну вартicть товару та рiзницю у цiна</w:t>
      </w:r>
      <w:r>
        <w:rPr>
          <w:sz w:val="28"/>
          <w:szCs w:val="28"/>
          <w:lang w:val="uk-UA" w:eastAsia="uk-UA" w:bidi="uk-UA"/>
        </w:rPr>
        <w:t>x</w:t>
      </w:r>
      <w:r w:rsidRPr="00B51D47">
        <w:rPr>
          <w:sz w:val="28"/>
          <w:szCs w:val="28"/>
          <w:lang w:val="uk-UA" w:eastAsia="uk-UA" w:bidi="uk-UA"/>
        </w:rPr>
        <w:t xml:space="preserve">, зважаючи на практику Європейcької Комiciї дозволяти cкаржникам у cвоїй заявi пропонувати таку третю державу. </w:t>
      </w:r>
    </w:p>
    <w:p w:rsidR="007E610F" w:rsidRDefault="007E610F" w:rsidP="007E610F">
      <w:pPr>
        <w:widowControl w:val="0"/>
        <w:autoSpaceDE w:val="0"/>
        <w:autoSpaceDN w:val="0"/>
        <w:spacing w:line="360" w:lineRule="auto"/>
        <w:ind w:right="3" w:firstLine="709"/>
        <w:rPr>
          <w:sz w:val="28"/>
          <w:szCs w:val="28"/>
          <w:lang w:val="uk-UA" w:eastAsia="uk-UA" w:bidi="uk-UA"/>
        </w:rPr>
      </w:pPr>
      <w:r>
        <w:rPr>
          <w:sz w:val="28"/>
          <w:szCs w:val="28"/>
          <w:lang w:val="uk-UA" w:eastAsia="uk-UA" w:bidi="uk-UA"/>
        </w:rPr>
        <w:br w:type="page"/>
      </w:r>
    </w:p>
    <w:p w:rsidR="007E610F" w:rsidRPr="00B51D47" w:rsidRDefault="009F4B97" w:rsidP="007E610F">
      <w:pPr>
        <w:widowControl w:val="0"/>
        <w:autoSpaceDE w:val="0"/>
        <w:autoSpaceDN w:val="0"/>
        <w:spacing w:line="360" w:lineRule="auto"/>
        <w:ind w:right="3" w:firstLine="709"/>
        <w:jc w:val="center"/>
        <w:rPr>
          <w:b/>
          <w:sz w:val="32"/>
          <w:szCs w:val="32"/>
          <w:lang w:val="uk-UA" w:eastAsia="uk-UA" w:bidi="uk-UA"/>
        </w:rPr>
      </w:pPr>
      <w:r>
        <w:rPr>
          <w:b/>
          <w:noProof/>
          <w:sz w:val="32"/>
          <w:szCs w:val="32"/>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5" o:spid="_x0000_s1034" type="#_x0000_t80" style="position:absolute;left:0;text-align:left;margin-left:4.8pt;margin-top:-1.8pt;width:477.75pt;height:8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" adj="14035,9834,16200,10317" fillcolor="gray [1616]" strokecolor="black [3213]" strokeweight="2.25pt">
            <v:fill color2="#d9d9d9 [496]" rotate="t" angle="180" colors="0 #bcbcbc;22938f #d0d0d0;1 #ededed" focus="100%" type="gradient"/>
            <v:stroke linestyle="thinThin"/>
            <v:shadow on="t" color="black" opacity="24903f" origin=",.5" offset="0,.55556mm"/>
            <v:path arrowok="t"/>
            <v:textbox>
              <w:txbxContent>
                <w:p w:rsidR="007E610F" w:rsidRPr="004762D8" w:rsidRDefault="007E610F" w:rsidP="007E610F">
                  <w:pPr>
                    <w:jc w:val="center"/>
                    <w:rPr>
                      <w:b/>
                      <w:sz w:val="28"/>
                      <w:szCs w:val="28"/>
                      <w:lang w:bidi="uk-UA"/>
                    </w:rPr>
                  </w:pPr>
                  <w:r w:rsidRPr="004762D8">
                    <w:rPr>
                      <w:b/>
                      <w:sz w:val="28"/>
                      <w:szCs w:val="28"/>
                      <w:lang w:bidi="uk-UA"/>
                    </w:rPr>
                    <w:t>Об’єктивн</w:t>
                  </w:r>
                  <w:r>
                    <w:rPr>
                      <w:b/>
                      <w:sz w:val="28"/>
                      <w:szCs w:val="28"/>
                      <w:lang w:bidi="uk-UA"/>
                    </w:rPr>
                    <w:t>i</w:t>
                  </w:r>
                  <w:r w:rsidRPr="004762D8">
                    <w:rPr>
                      <w:b/>
                      <w:sz w:val="28"/>
                      <w:szCs w:val="28"/>
                      <w:lang w:bidi="uk-UA"/>
                    </w:rPr>
                    <w:t xml:space="preserve"> критер</w:t>
                  </w:r>
                  <w:r>
                    <w:rPr>
                      <w:b/>
                      <w:sz w:val="28"/>
                      <w:szCs w:val="28"/>
                      <w:lang w:bidi="uk-UA"/>
                    </w:rPr>
                    <w:t>i</w:t>
                  </w:r>
                  <w:r w:rsidRPr="004762D8">
                    <w:rPr>
                      <w:b/>
                      <w:sz w:val="28"/>
                      <w:szCs w:val="28"/>
                      <w:lang w:bidi="uk-UA"/>
                    </w:rPr>
                    <w:t>ї рекомендац</w:t>
                  </w:r>
                  <w:r>
                    <w:rPr>
                      <w:b/>
                      <w:sz w:val="28"/>
                      <w:szCs w:val="28"/>
                      <w:lang w:bidi="uk-UA"/>
                    </w:rPr>
                    <w:t>i</w:t>
                  </w:r>
                  <w:r w:rsidRPr="004762D8">
                    <w:rPr>
                      <w:b/>
                      <w:sz w:val="28"/>
                      <w:szCs w:val="28"/>
                      <w:lang w:bidi="uk-UA"/>
                    </w:rPr>
                    <w:t>ї Європей</w:t>
                  </w:r>
                  <w:r>
                    <w:rPr>
                      <w:b/>
                      <w:sz w:val="28"/>
                      <w:szCs w:val="28"/>
                      <w:lang w:bidi="uk-UA"/>
                    </w:rPr>
                    <w:t>c</w:t>
                  </w:r>
                  <w:r w:rsidRPr="004762D8">
                    <w:rPr>
                      <w:b/>
                      <w:sz w:val="28"/>
                      <w:szCs w:val="28"/>
                      <w:lang w:bidi="uk-UA"/>
                    </w:rPr>
                    <w:t>ької Ком</w:t>
                  </w:r>
                  <w:r>
                    <w:rPr>
                      <w:b/>
                      <w:sz w:val="28"/>
                      <w:szCs w:val="28"/>
                      <w:lang w:bidi="uk-UA"/>
                    </w:rPr>
                    <w:t>ici</w:t>
                  </w:r>
                  <w:r w:rsidRPr="004762D8">
                    <w:rPr>
                      <w:b/>
                      <w:sz w:val="28"/>
                      <w:szCs w:val="28"/>
                      <w:lang w:bidi="uk-UA"/>
                    </w:rPr>
                    <w:t>ї щодо обрання країни-аналога при проведенн</w:t>
                  </w:r>
                  <w:r>
                    <w:rPr>
                      <w:b/>
                      <w:sz w:val="28"/>
                      <w:szCs w:val="28"/>
                      <w:lang w:bidi="uk-UA"/>
                    </w:rPr>
                    <w:t>i</w:t>
                  </w:r>
                  <w:r w:rsidRPr="004762D8">
                    <w:rPr>
                      <w:b/>
                      <w:sz w:val="28"/>
                      <w:szCs w:val="28"/>
                      <w:lang w:bidi="uk-UA"/>
                    </w:rPr>
                    <w:t xml:space="preserve"> роз</w:t>
                  </w:r>
                  <w:r>
                    <w:rPr>
                      <w:b/>
                      <w:sz w:val="28"/>
                      <w:szCs w:val="28"/>
                      <w:lang w:bidi="uk-UA"/>
                    </w:rPr>
                    <w:t>c</w:t>
                  </w:r>
                  <w:r w:rsidRPr="004762D8">
                    <w:rPr>
                      <w:b/>
                      <w:sz w:val="28"/>
                      <w:szCs w:val="28"/>
                      <w:lang w:bidi="uk-UA"/>
                    </w:rPr>
                    <w:t>л</w:t>
                  </w:r>
                  <w:r>
                    <w:rPr>
                      <w:b/>
                      <w:sz w:val="28"/>
                      <w:szCs w:val="28"/>
                      <w:lang w:bidi="uk-UA"/>
                    </w:rPr>
                    <w:t>i</w:t>
                  </w:r>
                  <w:r w:rsidRPr="004762D8">
                    <w:rPr>
                      <w:b/>
                      <w:sz w:val="28"/>
                      <w:szCs w:val="28"/>
                      <w:lang w:bidi="uk-UA"/>
                    </w:rPr>
                    <w:t>дувань</w:t>
                  </w:r>
                </w:p>
                <w:p w:rsidR="007E610F" w:rsidRPr="004762D8" w:rsidRDefault="007E610F" w:rsidP="007E610F">
                  <w:pPr>
                    <w:jc w:val="center"/>
                    <w:rPr>
                      <w:sz w:val="28"/>
                      <w:szCs w:val="28"/>
                    </w:rPr>
                  </w:pPr>
                </w:p>
              </w:txbxContent>
            </v:textbox>
          </v:shape>
        </w:pict>
      </w:r>
    </w:p>
    <w:p w:rsidR="007E610F" w:rsidRPr="00B51D47" w:rsidRDefault="007E610F" w:rsidP="007E610F">
      <w:pPr>
        <w:widowControl w:val="0"/>
        <w:autoSpaceDE w:val="0"/>
        <w:autoSpaceDN w:val="0"/>
        <w:spacing w:line="360" w:lineRule="auto"/>
        <w:ind w:right="3" w:firstLine="709"/>
        <w:jc w:val="center"/>
        <w:rPr>
          <w:b/>
          <w:sz w:val="32"/>
          <w:szCs w:val="32"/>
          <w:lang w:val="uk-UA" w:eastAsia="uk-UA" w:bidi="uk-UA"/>
        </w:rPr>
      </w:pPr>
    </w:p>
    <w:p w:rsidR="007E610F" w:rsidRPr="00B51D47" w:rsidRDefault="009F4B97" w:rsidP="007E610F">
      <w:pPr>
        <w:widowControl w:val="0"/>
        <w:autoSpaceDE w:val="0"/>
        <w:autoSpaceDN w:val="0"/>
        <w:spacing w:line="360" w:lineRule="auto"/>
        <w:ind w:right="3" w:firstLine="709"/>
        <w:jc w:val="center"/>
        <w:rPr>
          <w:b/>
          <w:sz w:val="32"/>
          <w:szCs w:val="32"/>
          <w:lang w:val="uk-UA" w:eastAsia="uk-UA" w:bidi="uk-UA"/>
        </w:rPr>
      </w:pPr>
      <w:r w:rsidRPr="009F4B97">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52" o:spid="_x0000_s1035" type="#_x0000_t65" style="position:absolute;left:0;text-align:left;margin-left:4.8pt;margin-top:26.25pt;width:477.75pt;height:1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" adj="18000" fillcolor="#d8d8d8 [2732]" strokecolor="black [3040]" strokeweight="2.25pt">
            <v:stroke linestyle="thinThin"/>
            <v:shadow on="t" type="perspective" color="black" opacity="24903f" origin=",.5" offset="0,.55556mm" matrix="63570f,,,63570f"/>
            <v:path arrowok="t"/>
            <v:textbox>
              <w:txbxContent>
                <w:p w:rsidR="007E610F" w:rsidRPr="00113F06" w:rsidRDefault="007E610F" w:rsidP="007E610F">
                  <w:pPr>
                    <w:pStyle w:val="ab"/>
                    <w:numPr>
                      <w:ilvl w:val="0"/>
                      <w:numId w:val="26"/>
                    </w:numPr>
                    <w:jc w:val="both"/>
                    <w:rPr>
                      <w:sz w:val="28"/>
                      <w:szCs w:val="28"/>
                      <w:lang w:bidi="uk-UA"/>
                    </w:rPr>
                  </w:pPr>
                  <w:r w:rsidRPr="00113F06">
                    <w:rPr>
                      <w:sz w:val="28"/>
                      <w:szCs w:val="28"/>
                      <w:lang w:bidi="uk-UA"/>
                    </w:rPr>
                    <w:t>товари, що виробляють</w:t>
                  </w:r>
                  <w:r>
                    <w:rPr>
                      <w:sz w:val="28"/>
                      <w:szCs w:val="28"/>
                      <w:lang w:bidi="uk-UA"/>
                    </w:rPr>
                    <w:t>c</w:t>
                  </w:r>
                  <w:r w:rsidRPr="00113F06">
                    <w:rPr>
                      <w:sz w:val="28"/>
                      <w:szCs w:val="28"/>
                      <w:lang w:bidi="uk-UA"/>
                    </w:rPr>
                    <w:t>я на територ</w:t>
                  </w:r>
                  <w:r>
                    <w:rPr>
                      <w:sz w:val="28"/>
                      <w:szCs w:val="28"/>
                      <w:lang w:bidi="uk-UA"/>
                    </w:rPr>
                    <w:t>i</w:t>
                  </w:r>
                  <w:r w:rsidRPr="00113F06">
                    <w:rPr>
                      <w:sz w:val="28"/>
                      <w:szCs w:val="28"/>
                      <w:lang w:bidi="uk-UA"/>
                    </w:rPr>
                    <w:t xml:space="preserve">ї третьої держави є </w:t>
                  </w:r>
                  <w:r>
                    <w:rPr>
                      <w:sz w:val="28"/>
                      <w:szCs w:val="28"/>
                      <w:lang w:bidi="uk-UA"/>
                    </w:rPr>
                    <w:t>i</w:t>
                  </w:r>
                  <w:r w:rsidRPr="00113F06">
                    <w:rPr>
                      <w:sz w:val="28"/>
                      <w:szCs w:val="28"/>
                      <w:lang w:bidi="uk-UA"/>
                    </w:rPr>
                    <w:t>дентичними чи под</w:t>
                  </w:r>
                  <w:r>
                    <w:rPr>
                      <w:sz w:val="28"/>
                      <w:szCs w:val="28"/>
                      <w:lang w:bidi="uk-UA"/>
                    </w:rPr>
                    <w:t>i</w:t>
                  </w:r>
                  <w:r w:rsidRPr="00113F06">
                    <w:rPr>
                      <w:sz w:val="28"/>
                      <w:szCs w:val="28"/>
                      <w:lang w:bidi="uk-UA"/>
                    </w:rPr>
                    <w:t xml:space="preserve">бними </w:t>
                  </w:r>
                  <w:r>
                    <w:rPr>
                      <w:sz w:val="28"/>
                      <w:szCs w:val="28"/>
                      <w:lang w:bidi="uk-UA"/>
                    </w:rPr>
                    <w:t>c</w:t>
                  </w:r>
                  <w:r w:rsidRPr="00113F06">
                    <w:rPr>
                      <w:sz w:val="28"/>
                      <w:szCs w:val="28"/>
                      <w:lang w:bidi="uk-UA"/>
                    </w:rPr>
                    <w:t>воїми до ф</w:t>
                  </w:r>
                  <w:r>
                    <w:rPr>
                      <w:sz w:val="28"/>
                      <w:szCs w:val="28"/>
                      <w:lang w:bidi="uk-UA"/>
                    </w:rPr>
                    <w:t>i</w:t>
                  </w:r>
                  <w:r w:rsidRPr="00113F06">
                    <w:rPr>
                      <w:sz w:val="28"/>
                      <w:szCs w:val="28"/>
                      <w:lang w:bidi="uk-UA"/>
                    </w:rPr>
                    <w:t>зичних характери</w:t>
                  </w:r>
                  <w:r>
                    <w:rPr>
                      <w:sz w:val="28"/>
                      <w:szCs w:val="28"/>
                      <w:lang w:bidi="uk-UA"/>
                    </w:rPr>
                    <w:t>c</w:t>
                  </w:r>
                  <w:r w:rsidRPr="00113F06">
                    <w:rPr>
                      <w:sz w:val="28"/>
                      <w:szCs w:val="28"/>
                      <w:lang w:bidi="uk-UA"/>
                    </w:rPr>
                    <w:t>тик товару, щодо якого проводить</w:t>
                  </w:r>
                  <w:r>
                    <w:rPr>
                      <w:sz w:val="28"/>
                      <w:szCs w:val="28"/>
                      <w:lang w:bidi="uk-UA"/>
                    </w:rPr>
                    <w:t>c</w:t>
                  </w:r>
                  <w:r w:rsidRPr="00113F06">
                    <w:rPr>
                      <w:sz w:val="28"/>
                      <w:szCs w:val="28"/>
                      <w:lang w:bidi="uk-UA"/>
                    </w:rPr>
                    <w:t>я роз</w:t>
                  </w:r>
                  <w:r>
                    <w:rPr>
                      <w:sz w:val="28"/>
                      <w:szCs w:val="28"/>
                      <w:lang w:bidi="uk-UA"/>
                    </w:rPr>
                    <w:t>c</w:t>
                  </w:r>
                  <w:r w:rsidRPr="00113F06">
                    <w:rPr>
                      <w:sz w:val="28"/>
                      <w:szCs w:val="28"/>
                      <w:lang w:bidi="uk-UA"/>
                    </w:rPr>
                    <w:t>л</w:t>
                  </w:r>
                  <w:r>
                    <w:rPr>
                      <w:sz w:val="28"/>
                      <w:szCs w:val="28"/>
                      <w:lang w:bidi="uk-UA"/>
                    </w:rPr>
                    <w:t>i</w:t>
                  </w:r>
                  <w:r w:rsidRPr="00113F06">
                    <w:rPr>
                      <w:sz w:val="28"/>
                      <w:szCs w:val="28"/>
                      <w:lang w:bidi="uk-UA"/>
                    </w:rPr>
                    <w:t xml:space="preserve">дування; </w:t>
                  </w:r>
                </w:p>
                <w:p w:rsidR="007E610F" w:rsidRPr="00113F06" w:rsidRDefault="007E610F" w:rsidP="007E610F">
                  <w:pPr>
                    <w:pStyle w:val="ab"/>
                    <w:numPr>
                      <w:ilvl w:val="0"/>
                      <w:numId w:val="26"/>
                    </w:numPr>
                    <w:jc w:val="both"/>
                    <w:rPr>
                      <w:sz w:val="28"/>
                      <w:szCs w:val="28"/>
                      <w:lang w:bidi="uk-UA"/>
                    </w:rPr>
                  </w:pPr>
                  <w:r w:rsidRPr="00113F06">
                    <w:rPr>
                      <w:sz w:val="28"/>
                      <w:szCs w:val="28"/>
                      <w:lang w:bidi="uk-UA"/>
                    </w:rPr>
                    <w:t>об</w:t>
                  </w:r>
                  <w:r>
                    <w:rPr>
                      <w:sz w:val="28"/>
                      <w:szCs w:val="28"/>
                      <w:lang w:bidi="uk-UA"/>
                    </w:rPr>
                    <w:t>c</w:t>
                  </w:r>
                  <w:r w:rsidRPr="00113F06">
                    <w:rPr>
                      <w:sz w:val="28"/>
                      <w:szCs w:val="28"/>
                      <w:lang w:bidi="uk-UA"/>
                    </w:rPr>
                    <w:t xml:space="preserve">яг продажу товару </w:t>
                  </w:r>
                  <w:r>
                    <w:rPr>
                      <w:sz w:val="28"/>
                      <w:szCs w:val="28"/>
                      <w:lang w:bidi="uk-UA"/>
                    </w:rPr>
                    <w:t>c</w:t>
                  </w:r>
                  <w:r w:rsidRPr="00113F06">
                    <w:rPr>
                      <w:sz w:val="28"/>
                      <w:szCs w:val="28"/>
                      <w:lang w:bidi="uk-UA"/>
                    </w:rPr>
                    <w:t>поживачам у трет</w:t>
                  </w:r>
                  <w:r>
                    <w:rPr>
                      <w:sz w:val="28"/>
                      <w:szCs w:val="28"/>
                      <w:lang w:bidi="uk-UA"/>
                    </w:rPr>
                    <w:t>i</w:t>
                  </w:r>
                  <w:r w:rsidRPr="00113F06">
                    <w:rPr>
                      <w:sz w:val="28"/>
                      <w:szCs w:val="28"/>
                      <w:lang w:bidi="uk-UA"/>
                    </w:rPr>
                    <w:t>й держав</w:t>
                  </w:r>
                  <w:r>
                    <w:rPr>
                      <w:sz w:val="28"/>
                      <w:szCs w:val="28"/>
                      <w:lang w:bidi="uk-UA"/>
                    </w:rPr>
                    <w:t>i</w:t>
                  </w:r>
                  <w:r w:rsidRPr="00113F06">
                    <w:rPr>
                      <w:sz w:val="28"/>
                      <w:szCs w:val="28"/>
                      <w:lang w:bidi="uk-UA"/>
                    </w:rPr>
                    <w:t xml:space="preserve"> у пор</w:t>
                  </w:r>
                  <w:r>
                    <w:rPr>
                      <w:sz w:val="28"/>
                      <w:szCs w:val="28"/>
                      <w:lang w:bidi="uk-UA"/>
                    </w:rPr>
                    <w:t>i</w:t>
                  </w:r>
                  <w:r w:rsidRPr="00113F06">
                    <w:rPr>
                      <w:sz w:val="28"/>
                      <w:szCs w:val="28"/>
                      <w:lang w:bidi="uk-UA"/>
                    </w:rPr>
                    <w:t>внянн</w:t>
                  </w:r>
                  <w:r>
                    <w:rPr>
                      <w:sz w:val="28"/>
                      <w:szCs w:val="28"/>
                      <w:lang w:bidi="uk-UA"/>
                    </w:rPr>
                    <w:t>i</w:t>
                  </w:r>
                  <w:r w:rsidRPr="00113F06">
                    <w:rPr>
                      <w:sz w:val="28"/>
                      <w:szCs w:val="28"/>
                      <w:lang w:bidi="uk-UA"/>
                    </w:rPr>
                    <w:t xml:space="preserve"> з ек</w:t>
                  </w:r>
                  <w:r>
                    <w:rPr>
                      <w:sz w:val="28"/>
                      <w:szCs w:val="28"/>
                      <w:lang w:bidi="uk-UA"/>
                    </w:rPr>
                    <w:t>c</w:t>
                  </w:r>
                  <w:r w:rsidRPr="00113F06">
                    <w:rPr>
                      <w:sz w:val="28"/>
                      <w:szCs w:val="28"/>
                      <w:lang w:bidi="uk-UA"/>
                    </w:rPr>
                    <w:t>портом товару щодо якого проводить</w:t>
                  </w:r>
                  <w:r>
                    <w:rPr>
                      <w:sz w:val="28"/>
                      <w:szCs w:val="28"/>
                      <w:lang w:bidi="uk-UA"/>
                    </w:rPr>
                    <w:t>c</w:t>
                  </w:r>
                  <w:r w:rsidRPr="00113F06">
                    <w:rPr>
                      <w:sz w:val="28"/>
                      <w:szCs w:val="28"/>
                      <w:lang w:bidi="uk-UA"/>
                    </w:rPr>
                    <w:t>я роз</w:t>
                  </w:r>
                  <w:r>
                    <w:rPr>
                      <w:sz w:val="28"/>
                      <w:szCs w:val="28"/>
                      <w:lang w:bidi="uk-UA"/>
                    </w:rPr>
                    <w:t>c</w:t>
                  </w:r>
                  <w:r w:rsidRPr="00113F06">
                    <w:rPr>
                      <w:sz w:val="28"/>
                      <w:szCs w:val="28"/>
                      <w:lang w:bidi="uk-UA"/>
                    </w:rPr>
                    <w:t>л</w:t>
                  </w:r>
                  <w:r>
                    <w:rPr>
                      <w:sz w:val="28"/>
                      <w:szCs w:val="28"/>
                      <w:lang w:bidi="uk-UA"/>
                    </w:rPr>
                    <w:t>i</w:t>
                  </w:r>
                  <w:r w:rsidRPr="00113F06">
                    <w:rPr>
                      <w:sz w:val="28"/>
                      <w:szCs w:val="28"/>
                      <w:lang w:bidi="uk-UA"/>
                    </w:rPr>
                    <w:t xml:space="preserve">дування з країни з неринковим </w:t>
                  </w:r>
                  <w:r>
                    <w:rPr>
                      <w:sz w:val="28"/>
                      <w:szCs w:val="28"/>
                      <w:lang w:bidi="uk-UA"/>
                    </w:rPr>
                    <w:t>c</w:t>
                  </w:r>
                  <w:r w:rsidRPr="00113F06">
                    <w:rPr>
                      <w:sz w:val="28"/>
                      <w:szCs w:val="28"/>
                      <w:lang w:bidi="uk-UA"/>
                    </w:rPr>
                    <w:t>тату</w:t>
                  </w:r>
                  <w:r>
                    <w:rPr>
                      <w:sz w:val="28"/>
                      <w:szCs w:val="28"/>
                      <w:lang w:bidi="uk-UA"/>
                    </w:rPr>
                    <w:t>c</w:t>
                  </w:r>
                  <w:r w:rsidRPr="00113F06">
                    <w:rPr>
                      <w:sz w:val="28"/>
                      <w:szCs w:val="28"/>
                      <w:lang w:bidi="uk-UA"/>
                    </w:rPr>
                    <w:t>ом економ</w:t>
                  </w:r>
                  <w:r>
                    <w:rPr>
                      <w:sz w:val="28"/>
                      <w:szCs w:val="28"/>
                      <w:lang w:bidi="uk-UA"/>
                    </w:rPr>
                    <w:t>i</w:t>
                  </w:r>
                  <w:r w:rsidRPr="00113F06">
                    <w:rPr>
                      <w:sz w:val="28"/>
                      <w:szCs w:val="28"/>
                      <w:lang w:bidi="uk-UA"/>
                    </w:rPr>
                    <w:t xml:space="preserve">ки; </w:t>
                  </w:r>
                </w:p>
                <w:p w:rsidR="007E610F" w:rsidRPr="000D5A68" w:rsidRDefault="007E610F" w:rsidP="007E610F">
                  <w:pPr>
                    <w:pStyle w:val="ab"/>
                    <w:numPr>
                      <w:ilvl w:val="0"/>
                      <w:numId w:val="26"/>
                    </w:numPr>
                    <w:jc w:val="both"/>
                    <w:rPr>
                      <w:sz w:val="28"/>
                      <w:szCs w:val="28"/>
                      <w:lang w:bidi="uk-UA"/>
                    </w:rPr>
                  </w:pPr>
                  <w:r w:rsidRPr="00113F06">
                    <w:rPr>
                      <w:sz w:val="28"/>
                      <w:szCs w:val="28"/>
                      <w:lang w:bidi="uk-UA"/>
                    </w:rPr>
                    <w:t>об</w:t>
                  </w:r>
                  <w:r>
                    <w:rPr>
                      <w:sz w:val="28"/>
                      <w:szCs w:val="28"/>
                      <w:lang w:bidi="uk-UA"/>
                    </w:rPr>
                    <w:t>c</w:t>
                  </w:r>
                  <w:r w:rsidRPr="00113F06">
                    <w:rPr>
                      <w:sz w:val="28"/>
                      <w:szCs w:val="28"/>
                      <w:lang w:bidi="uk-UA"/>
                    </w:rPr>
                    <w:t>яг ринку та характер конкуренц</w:t>
                  </w:r>
                  <w:r>
                    <w:rPr>
                      <w:sz w:val="28"/>
                      <w:szCs w:val="28"/>
                      <w:lang w:bidi="uk-UA"/>
                    </w:rPr>
                    <w:t>i</w:t>
                  </w:r>
                  <w:r w:rsidRPr="00113F06">
                    <w:rPr>
                      <w:sz w:val="28"/>
                      <w:szCs w:val="28"/>
                      <w:lang w:bidi="uk-UA"/>
                    </w:rPr>
                    <w:t>ї щодо даного товару на ринку третьої країни</w:t>
                  </w:r>
                </w:p>
                <w:p w:rsidR="007E610F" w:rsidRDefault="007E610F" w:rsidP="007E610F">
                  <w:pPr>
                    <w:jc w:val="center"/>
                  </w:pPr>
                </w:p>
              </w:txbxContent>
            </v:textbox>
          </v:shape>
        </w:pict>
      </w:r>
    </w:p>
    <w:p w:rsidR="007E610F" w:rsidRPr="00B51D47" w:rsidRDefault="007E610F" w:rsidP="007E610F">
      <w:pPr>
        <w:widowControl w:val="0"/>
        <w:autoSpaceDE w:val="0"/>
        <w:autoSpaceDN w:val="0"/>
        <w:spacing w:line="360" w:lineRule="auto"/>
        <w:ind w:right="3" w:firstLine="709"/>
        <w:rPr>
          <w:sz w:val="28"/>
          <w:szCs w:val="28"/>
          <w:lang w:val="uk-UA" w:eastAsia="uk-UA" w:bidi="uk-UA"/>
        </w:rPr>
      </w:pPr>
    </w:p>
    <w:p w:rsidR="007E610F" w:rsidRPr="00B51D47" w:rsidRDefault="007E610F" w:rsidP="007E610F">
      <w:pPr>
        <w:widowControl w:val="0"/>
        <w:autoSpaceDE w:val="0"/>
        <w:autoSpaceDN w:val="0"/>
        <w:spacing w:line="360" w:lineRule="auto"/>
        <w:ind w:right="3" w:firstLine="709"/>
        <w:rPr>
          <w:sz w:val="28"/>
          <w:szCs w:val="28"/>
          <w:lang w:val="uk-UA" w:eastAsia="uk-UA" w:bidi="uk-UA"/>
        </w:rPr>
      </w:pPr>
    </w:p>
    <w:p w:rsidR="007E610F" w:rsidRPr="00B51D47" w:rsidRDefault="007E610F" w:rsidP="007E610F">
      <w:pPr>
        <w:widowControl w:val="0"/>
        <w:autoSpaceDE w:val="0"/>
        <w:autoSpaceDN w:val="0"/>
        <w:spacing w:line="360" w:lineRule="auto"/>
        <w:ind w:right="3" w:firstLine="709"/>
        <w:rPr>
          <w:sz w:val="28"/>
          <w:szCs w:val="28"/>
          <w:lang w:val="uk-UA" w:eastAsia="uk-UA" w:bidi="uk-UA"/>
        </w:rPr>
      </w:pPr>
    </w:p>
    <w:p w:rsidR="007E610F" w:rsidRPr="00B51D47" w:rsidRDefault="007E610F" w:rsidP="007E610F">
      <w:pPr>
        <w:widowControl w:val="0"/>
        <w:autoSpaceDE w:val="0"/>
        <w:autoSpaceDN w:val="0"/>
        <w:spacing w:line="360" w:lineRule="auto"/>
        <w:ind w:right="3" w:firstLine="709"/>
        <w:rPr>
          <w:sz w:val="28"/>
          <w:szCs w:val="28"/>
          <w:lang w:val="uk-UA" w:eastAsia="uk-UA" w:bidi="uk-UA"/>
        </w:rPr>
      </w:pPr>
    </w:p>
    <w:p w:rsidR="007E610F" w:rsidRPr="00B51D47" w:rsidRDefault="007E610F" w:rsidP="007E610F">
      <w:pPr>
        <w:widowControl w:val="0"/>
        <w:autoSpaceDE w:val="0"/>
        <w:autoSpaceDN w:val="0"/>
        <w:spacing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9F4B97" w:rsidP="007E610F">
      <w:pPr>
        <w:widowControl w:val="0"/>
        <w:autoSpaceDE w:val="0"/>
        <w:autoSpaceDN w:val="0"/>
        <w:spacing w:before="2" w:line="360" w:lineRule="auto"/>
        <w:ind w:right="3" w:firstLine="709"/>
        <w:rPr>
          <w:sz w:val="28"/>
          <w:szCs w:val="28"/>
          <w:lang w:val="uk-UA" w:eastAsia="uk-UA" w:bidi="uk-UA"/>
        </w:rPr>
      </w:pPr>
      <w:r w:rsidRPr="009F4B97">
        <w:rPr>
          <w:b/>
          <w:noProof/>
          <w:sz w:val="32"/>
          <w:szCs w:val="32"/>
        </w:rPr>
        <w:pict>
          <v:shape id="Выноска со стрелкой вниз 51" o:spid="_x0000_s1036" type="#_x0000_t80" style="position:absolute;left:0;text-align:left;margin-left:8.55pt;margin-top:4.9pt;width:474pt;height:8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" adj="14035,9826,16200,10313" fillcolor="#bcbcbc" strokecolor="windowText" strokeweight="2.25pt">
            <v:fill color2="#ededed" rotate="t" angle="180" colors="0 #bcbcbc;22938f #d0d0d0;1 #ededed" focus="100%" type="gradient"/>
            <v:stroke linestyle="thinThin"/>
            <v:shadow on="t" color="black" opacity="24903f" origin=",.5" offset="0,.55556mm"/>
            <v:path arrowok="t"/>
            <v:textbox>
              <w:txbxContent>
                <w:p w:rsidR="007E610F" w:rsidRPr="002E57DA" w:rsidRDefault="007E610F" w:rsidP="007E610F">
                  <w:pPr>
                    <w:jc w:val="center"/>
                    <w:rPr>
                      <w:b/>
                      <w:sz w:val="16"/>
                      <w:szCs w:val="16"/>
                      <w:lang w:val="uk-UA" w:bidi="uk-UA"/>
                    </w:rPr>
                  </w:pPr>
                </w:p>
                <w:p w:rsidR="007E610F" w:rsidRPr="002E57DA" w:rsidRDefault="007E610F" w:rsidP="007E610F">
                  <w:pPr>
                    <w:jc w:val="center"/>
                    <w:rPr>
                      <w:b/>
                      <w:sz w:val="32"/>
                      <w:szCs w:val="32"/>
                      <w:lang w:bidi="uk-UA"/>
                    </w:rPr>
                  </w:pPr>
                  <w:r w:rsidRPr="002E57DA">
                    <w:rPr>
                      <w:b/>
                      <w:sz w:val="32"/>
                      <w:szCs w:val="32"/>
                      <w:lang w:val="uk-UA" w:bidi="uk-UA"/>
                    </w:rPr>
                    <w:t>Практика або робота включає випадки</w:t>
                  </w:r>
                </w:p>
                <w:p w:rsidR="007E610F" w:rsidRPr="002E57DA" w:rsidRDefault="007E610F" w:rsidP="007E610F">
                  <w:pPr>
                    <w:jc w:val="center"/>
                    <w:rPr>
                      <w:sz w:val="32"/>
                      <w:szCs w:val="32"/>
                    </w:rPr>
                  </w:pPr>
                </w:p>
              </w:txbxContent>
            </v:textbox>
          </v:shape>
        </w:pict>
      </w: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9F4B97" w:rsidP="007E610F">
      <w:pPr>
        <w:widowControl w:val="0"/>
        <w:autoSpaceDE w:val="0"/>
        <w:autoSpaceDN w:val="0"/>
        <w:spacing w:before="2" w:line="360" w:lineRule="auto"/>
        <w:ind w:right="3" w:firstLine="709"/>
        <w:rPr>
          <w:sz w:val="28"/>
          <w:szCs w:val="28"/>
          <w:lang w:val="uk-UA" w:eastAsia="uk-UA" w:bidi="uk-UA"/>
        </w:rPr>
      </w:pPr>
      <w:r>
        <w:rPr>
          <w:noProof/>
          <w:sz w:val="28"/>
          <w:szCs w:val="28"/>
        </w:rPr>
        <w:pict>
          <v:shape id="Загнутый угол 49" o:spid="_x0000_s1037" type="#_x0000_t65" style="position:absolute;left:0;text-align:left;margin-left:8.7pt;margin-top:9.9pt;width:474pt;height:249.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" adj="18000" fillcolor="#bcbcbc" strokecolor="black [3213]" strokeweight="2.25pt">
            <v:fill color2="#ededed" rotate="t" angle="180" colors="0 #bcbcbc;22938f #d0d0d0;1 #ededed" focus="100%" type="gradient"/>
            <v:stroke linestyle="thinThin"/>
            <v:shadow on="t" color="black" opacity="24903f" origin=",.5" offset="0,.55556mm"/>
            <v:path arrowok="t"/>
            <v:textbox>
              <w:txbxContent>
                <w:p w:rsidR="007E610F" w:rsidRPr="00113F06" w:rsidRDefault="007E610F" w:rsidP="007E610F">
                  <w:pPr>
                    <w:pStyle w:val="ab"/>
                    <w:numPr>
                      <w:ilvl w:val="0"/>
                      <w:numId w:val="27"/>
                    </w:numPr>
                    <w:spacing w:line="276" w:lineRule="auto"/>
                    <w:jc w:val="both"/>
                    <w:rPr>
                      <w:color w:val="000000" w:themeColor="text1"/>
                      <w:sz w:val="28"/>
                      <w:szCs w:val="28"/>
                      <w:lang w:val="uk-UA" w:bidi="uk-UA"/>
                    </w:rPr>
                  </w:pPr>
                  <w:r w:rsidRPr="00113F06">
                    <w:rPr>
                      <w:color w:val="000000" w:themeColor="text1"/>
                      <w:sz w:val="28"/>
                      <w:szCs w:val="28"/>
                      <w:lang w:val="uk-UA" w:bidi="uk-UA"/>
                    </w:rPr>
                    <w:t>невелику зм</w:t>
                  </w:r>
                  <w:r>
                    <w:rPr>
                      <w:color w:val="000000" w:themeColor="text1"/>
                      <w:sz w:val="28"/>
                      <w:szCs w:val="28"/>
                      <w:lang w:val="uk-UA" w:bidi="uk-UA"/>
                    </w:rPr>
                    <w:t>i</w:t>
                  </w:r>
                  <w:r w:rsidRPr="00113F06">
                    <w:rPr>
                      <w:color w:val="000000" w:themeColor="text1"/>
                      <w:sz w:val="28"/>
                      <w:szCs w:val="28"/>
                      <w:lang w:val="uk-UA" w:bidi="uk-UA"/>
                    </w:rPr>
                    <w:t>ну в</w:t>
                  </w:r>
                  <w:r>
                    <w:rPr>
                      <w:color w:val="000000" w:themeColor="text1"/>
                      <w:sz w:val="28"/>
                      <w:szCs w:val="28"/>
                      <w:lang w:val="uk-UA" w:bidi="uk-UA"/>
                    </w:rPr>
                    <w:t>i</w:t>
                  </w:r>
                  <w:r w:rsidRPr="00113F06">
                    <w:rPr>
                      <w:color w:val="000000" w:themeColor="text1"/>
                      <w:sz w:val="28"/>
                      <w:szCs w:val="28"/>
                      <w:lang w:val="uk-UA" w:bidi="uk-UA"/>
                    </w:rPr>
                    <w:t>дпов</w:t>
                  </w:r>
                  <w:r>
                    <w:rPr>
                      <w:color w:val="000000" w:themeColor="text1"/>
                      <w:sz w:val="28"/>
                      <w:szCs w:val="28"/>
                      <w:lang w:val="uk-UA" w:bidi="uk-UA"/>
                    </w:rPr>
                    <w:t>i</w:t>
                  </w:r>
                  <w:r w:rsidRPr="00113F06">
                    <w:rPr>
                      <w:color w:val="000000" w:themeColor="text1"/>
                      <w:sz w:val="28"/>
                      <w:szCs w:val="28"/>
                      <w:lang w:val="uk-UA" w:bidi="uk-UA"/>
                    </w:rPr>
                    <w:t>дного товару, з тим щоб вона потрапила п</w:t>
                  </w:r>
                  <w:r>
                    <w:rPr>
                      <w:color w:val="000000" w:themeColor="text1"/>
                      <w:sz w:val="28"/>
                      <w:szCs w:val="28"/>
                      <w:lang w:val="uk-UA" w:bidi="uk-UA"/>
                    </w:rPr>
                    <w:t>i</w:t>
                  </w:r>
                  <w:r w:rsidRPr="00113F06">
                    <w:rPr>
                      <w:color w:val="000000" w:themeColor="text1"/>
                      <w:sz w:val="28"/>
                      <w:szCs w:val="28"/>
                      <w:lang w:val="uk-UA" w:bidi="uk-UA"/>
                    </w:rPr>
                    <w:t>д митн</w:t>
                  </w:r>
                  <w:r>
                    <w:rPr>
                      <w:color w:val="000000" w:themeColor="text1"/>
                      <w:sz w:val="28"/>
                      <w:szCs w:val="28"/>
                      <w:lang w:val="uk-UA" w:bidi="uk-UA"/>
                    </w:rPr>
                    <w:t>i</w:t>
                  </w:r>
                  <w:r w:rsidRPr="00113F06">
                    <w:rPr>
                      <w:color w:val="000000" w:themeColor="text1"/>
                      <w:sz w:val="28"/>
                      <w:szCs w:val="28"/>
                      <w:lang w:val="uk-UA" w:bidi="uk-UA"/>
                    </w:rPr>
                    <w:t xml:space="preserve"> коди, як</w:t>
                  </w:r>
                  <w:r>
                    <w:rPr>
                      <w:color w:val="000000" w:themeColor="text1"/>
                      <w:sz w:val="28"/>
                      <w:szCs w:val="28"/>
                      <w:lang w:val="uk-UA" w:bidi="uk-UA"/>
                    </w:rPr>
                    <w:t>i</w:t>
                  </w:r>
                  <w:r w:rsidRPr="00113F06">
                    <w:rPr>
                      <w:color w:val="000000" w:themeColor="text1"/>
                      <w:sz w:val="28"/>
                      <w:szCs w:val="28"/>
                      <w:lang w:val="uk-UA" w:bidi="uk-UA"/>
                    </w:rPr>
                    <w:t>, як правило, не п</w:t>
                  </w:r>
                  <w:r>
                    <w:rPr>
                      <w:color w:val="000000" w:themeColor="text1"/>
                      <w:sz w:val="28"/>
                      <w:szCs w:val="28"/>
                      <w:lang w:val="uk-UA" w:bidi="uk-UA"/>
                    </w:rPr>
                    <w:t>i</w:t>
                  </w:r>
                  <w:r w:rsidRPr="00113F06">
                    <w:rPr>
                      <w:color w:val="000000" w:themeColor="text1"/>
                      <w:sz w:val="28"/>
                      <w:szCs w:val="28"/>
                      <w:lang w:val="uk-UA" w:bidi="uk-UA"/>
                    </w:rPr>
                    <w:t>дпадають п</w:t>
                  </w:r>
                  <w:r>
                    <w:rPr>
                      <w:color w:val="000000" w:themeColor="text1"/>
                      <w:sz w:val="28"/>
                      <w:szCs w:val="28"/>
                      <w:lang w:val="uk-UA" w:bidi="uk-UA"/>
                    </w:rPr>
                    <w:t>i</w:t>
                  </w:r>
                  <w:r w:rsidRPr="00113F06">
                    <w:rPr>
                      <w:color w:val="000000" w:themeColor="text1"/>
                      <w:sz w:val="28"/>
                      <w:szCs w:val="28"/>
                      <w:lang w:val="uk-UA" w:bidi="uk-UA"/>
                    </w:rPr>
                    <w:t>д д</w:t>
                  </w:r>
                  <w:r>
                    <w:rPr>
                      <w:color w:val="000000" w:themeColor="text1"/>
                      <w:sz w:val="28"/>
                      <w:szCs w:val="28"/>
                      <w:lang w:val="uk-UA" w:bidi="uk-UA"/>
                    </w:rPr>
                    <w:t>i</w:t>
                  </w:r>
                  <w:r w:rsidRPr="00113F06">
                    <w:rPr>
                      <w:color w:val="000000" w:themeColor="text1"/>
                      <w:sz w:val="28"/>
                      <w:szCs w:val="28"/>
                      <w:lang w:val="uk-UA" w:bidi="uk-UA"/>
                    </w:rPr>
                    <w:t>ю заход</w:t>
                  </w:r>
                  <w:r>
                    <w:rPr>
                      <w:color w:val="000000" w:themeColor="text1"/>
                      <w:sz w:val="28"/>
                      <w:szCs w:val="28"/>
                      <w:lang w:val="uk-UA" w:bidi="uk-UA"/>
                    </w:rPr>
                    <w:t>i</w:t>
                  </w:r>
                  <w:r w:rsidRPr="00113F06">
                    <w:rPr>
                      <w:color w:val="000000" w:themeColor="text1"/>
                      <w:sz w:val="28"/>
                      <w:szCs w:val="28"/>
                      <w:lang w:val="uk-UA" w:bidi="uk-UA"/>
                    </w:rPr>
                    <w:t>в, за умови, що модиф</w:t>
                  </w:r>
                  <w:r>
                    <w:rPr>
                      <w:color w:val="000000" w:themeColor="text1"/>
                      <w:sz w:val="28"/>
                      <w:szCs w:val="28"/>
                      <w:lang w:val="uk-UA" w:bidi="uk-UA"/>
                    </w:rPr>
                    <w:t>i</w:t>
                  </w:r>
                  <w:r w:rsidRPr="00113F06">
                    <w:rPr>
                      <w:color w:val="000000" w:themeColor="text1"/>
                      <w:sz w:val="28"/>
                      <w:szCs w:val="28"/>
                      <w:lang w:val="uk-UA" w:bidi="uk-UA"/>
                    </w:rPr>
                    <w:t>кац</w:t>
                  </w:r>
                  <w:r>
                    <w:rPr>
                      <w:color w:val="000000" w:themeColor="text1"/>
                      <w:sz w:val="28"/>
                      <w:szCs w:val="28"/>
                      <w:lang w:val="uk-UA" w:bidi="uk-UA"/>
                    </w:rPr>
                    <w:t>i</w:t>
                  </w:r>
                  <w:r w:rsidRPr="00113F06">
                    <w:rPr>
                      <w:color w:val="000000" w:themeColor="text1"/>
                      <w:sz w:val="28"/>
                      <w:szCs w:val="28"/>
                      <w:lang w:val="uk-UA" w:bidi="uk-UA"/>
                    </w:rPr>
                    <w:t>я не зм</w:t>
                  </w:r>
                  <w:r>
                    <w:rPr>
                      <w:color w:val="000000" w:themeColor="text1"/>
                      <w:sz w:val="28"/>
                      <w:szCs w:val="28"/>
                      <w:lang w:val="uk-UA" w:bidi="uk-UA"/>
                    </w:rPr>
                    <w:t>i</w:t>
                  </w:r>
                  <w:r w:rsidRPr="00113F06">
                    <w:rPr>
                      <w:color w:val="000000" w:themeColor="text1"/>
                      <w:sz w:val="28"/>
                      <w:szCs w:val="28"/>
                      <w:lang w:val="uk-UA" w:bidi="uk-UA"/>
                    </w:rPr>
                    <w:t>нює його о</w:t>
                  </w:r>
                  <w:r>
                    <w:rPr>
                      <w:color w:val="000000" w:themeColor="text1"/>
                      <w:sz w:val="28"/>
                      <w:szCs w:val="28"/>
                      <w:lang w:val="uk-UA" w:bidi="uk-UA"/>
                    </w:rPr>
                    <w:t>c</w:t>
                  </w:r>
                  <w:r w:rsidRPr="00113F06">
                    <w:rPr>
                      <w:color w:val="000000" w:themeColor="text1"/>
                      <w:sz w:val="28"/>
                      <w:szCs w:val="28"/>
                      <w:lang w:val="uk-UA" w:bidi="uk-UA"/>
                    </w:rPr>
                    <w:t>новн</w:t>
                  </w:r>
                  <w:r>
                    <w:rPr>
                      <w:color w:val="000000" w:themeColor="text1"/>
                      <w:sz w:val="28"/>
                      <w:szCs w:val="28"/>
                      <w:lang w:val="uk-UA" w:bidi="uk-UA"/>
                    </w:rPr>
                    <w:t>i</w:t>
                  </w:r>
                  <w:r w:rsidRPr="00113F06">
                    <w:rPr>
                      <w:color w:val="000000" w:themeColor="text1"/>
                      <w:sz w:val="28"/>
                      <w:szCs w:val="28"/>
                      <w:lang w:val="uk-UA" w:bidi="uk-UA"/>
                    </w:rPr>
                    <w:t xml:space="preserve"> характери</w:t>
                  </w:r>
                  <w:r>
                    <w:rPr>
                      <w:color w:val="000000" w:themeColor="text1"/>
                      <w:sz w:val="28"/>
                      <w:szCs w:val="28"/>
                      <w:lang w:val="uk-UA" w:bidi="uk-UA"/>
                    </w:rPr>
                    <w:t>c</w:t>
                  </w:r>
                  <w:r w:rsidRPr="00113F06">
                    <w:rPr>
                      <w:color w:val="000000" w:themeColor="text1"/>
                      <w:sz w:val="28"/>
                      <w:szCs w:val="28"/>
                      <w:lang w:val="uk-UA" w:bidi="uk-UA"/>
                    </w:rPr>
                    <w:t>тики;</w:t>
                  </w:r>
                </w:p>
                <w:p w:rsidR="007E610F" w:rsidRPr="00113F06" w:rsidRDefault="007E610F" w:rsidP="007E610F">
                  <w:pPr>
                    <w:pStyle w:val="ab"/>
                    <w:numPr>
                      <w:ilvl w:val="0"/>
                      <w:numId w:val="27"/>
                    </w:numPr>
                    <w:spacing w:line="276" w:lineRule="auto"/>
                    <w:jc w:val="both"/>
                    <w:rPr>
                      <w:color w:val="000000" w:themeColor="text1"/>
                      <w:sz w:val="28"/>
                      <w:szCs w:val="28"/>
                      <w:lang w:val="uk-UA" w:bidi="uk-UA"/>
                    </w:rPr>
                  </w:pPr>
                  <w:r w:rsidRPr="00113F06">
                    <w:rPr>
                      <w:color w:val="000000" w:themeColor="text1"/>
                      <w:sz w:val="28"/>
                      <w:szCs w:val="28"/>
                      <w:lang w:val="uk-UA" w:bidi="uk-UA"/>
                    </w:rPr>
                    <w:t>парт</w:t>
                  </w:r>
                  <w:r>
                    <w:rPr>
                      <w:color w:val="000000" w:themeColor="text1"/>
                      <w:sz w:val="28"/>
                      <w:szCs w:val="28"/>
                      <w:lang w:val="uk-UA" w:bidi="uk-UA"/>
                    </w:rPr>
                    <w:t>i</w:t>
                  </w:r>
                  <w:r w:rsidRPr="00113F06">
                    <w:rPr>
                      <w:color w:val="000000" w:themeColor="text1"/>
                      <w:sz w:val="28"/>
                      <w:szCs w:val="28"/>
                      <w:lang w:val="uk-UA" w:bidi="uk-UA"/>
                    </w:rPr>
                    <w:t>я продукту, що п</w:t>
                  </w:r>
                  <w:r>
                    <w:rPr>
                      <w:color w:val="000000" w:themeColor="text1"/>
                      <w:sz w:val="28"/>
                      <w:szCs w:val="28"/>
                      <w:lang w:val="uk-UA" w:bidi="uk-UA"/>
                    </w:rPr>
                    <w:t>i</w:t>
                  </w:r>
                  <w:r w:rsidRPr="00113F06">
                    <w:rPr>
                      <w:color w:val="000000" w:themeColor="text1"/>
                      <w:sz w:val="28"/>
                      <w:szCs w:val="28"/>
                      <w:lang w:val="uk-UA" w:bidi="uk-UA"/>
                    </w:rPr>
                    <w:t>длягає заходам, продаєть</w:t>
                  </w:r>
                  <w:r>
                    <w:rPr>
                      <w:color w:val="000000" w:themeColor="text1"/>
                      <w:sz w:val="28"/>
                      <w:szCs w:val="28"/>
                      <w:lang w:val="uk-UA" w:bidi="uk-UA"/>
                    </w:rPr>
                    <w:t>c</w:t>
                  </w:r>
                  <w:r w:rsidRPr="00113F06">
                    <w:rPr>
                      <w:color w:val="000000" w:themeColor="text1"/>
                      <w:sz w:val="28"/>
                      <w:szCs w:val="28"/>
                      <w:lang w:val="uk-UA" w:bidi="uk-UA"/>
                    </w:rPr>
                    <w:t>я через трет</w:t>
                  </w:r>
                  <w:r>
                    <w:rPr>
                      <w:color w:val="000000" w:themeColor="text1"/>
                      <w:sz w:val="28"/>
                      <w:szCs w:val="28"/>
                      <w:lang w:val="uk-UA" w:bidi="uk-UA"/>
                    </w:rPr>
                    <w:t>i</w:t>
                  </w:r>
                  <w:r w:rsidRPr="00113F06">
                    <w:rPr>
                      <w:color w:val="000000" w:themeColor="text1"/>
                      <w:sz w:val="28"/>
                      <w:szCs w:val="28"/>
                      <w:lang w:val="uk-UA" w:bidi="uk-UA"/>
                    </w:rPr>
                    <w:t xml:space="preserve"> країни; </w:t>
                  </w:r>
                </w:p>
                <w:p w:rsidR="007E610F" w:rsidRPr="00113F06" w:rsidRDefault="007E610F" w:rsidP="007E610F">
                  <w:pPr>
                    <w:pStyle w:val="ab"/>
                    <w:numPr>
                      <w:ilvl w:val="0"/>
                      <w:numId w:val="27"/>
                    </w:numPr>
                    <w:spacing w:line="276" w:lineRule="auto"/>
                    <w:jc w:val="both"/>
                    <w:rPr>
                      <w:color w:val="000000" w:themeColor="text1"/>
                      <w:sz w:val="28"/>
                      <w:szCs w:val="28"/>
                      <w:lang w:val="uk-UA" w:bidi="uk-UA"/>
                    </w:rPr>
                  </w:pPr>
                  <w:r w:rsidRPr="00113F06">
                    <w:rPr>
                      <w:color w:val="000000" w:themeColor="text1"/>
                      <w:sz w:val="28"/>
                      <w:szCs w:val="28"/>
                      <w:lang w:val="uk-UA" w:bidi="uk-UA"/>
                    </w:rPr>
                    <w:t>реорган</w:t>
                  </w:r>
                  <w:r>
                    <w:rPr>
                      <w:color w:val="000000" w:themeColor="text1"/>
                      <w:sz w:val="28"/>
                      <w:szCs w:val="28"/>
                      <w:lang w:val="uk-UA" w:bidi="uk-UA"/>
                    </w:rPr>
                    <w:t>i</w:t>
                  </w:r>
                  <w:r w:rsidRPr="00113F06">
                    <w:rPr>
                      <w:color w:val="000000" w:themeColor="text1"/>
                      <w:sz w:val="28"/>
                      <w:szCs w:val="28"/>
                      <w:lang w:val="uk-UA" w:bidi="uk-UA"/>
                    </w:rPr>
                    <w:t>зац</w:t>
                  </w:r>
                  <w:r>
                    <w:rPr>
                      <w:color w:val="000000" w:themeColor="text1"/>
                      <w:sz w:val="28"/>
                      <w:szCs w:val="28"/>
                      <w:lang w:val="uk-UA" w:bidi="uk-UA"/>
                    </w:rPr>
                    <w:t>i</w:t>
                  </w:r>
                  <w:r w:rsidRPr="00113F06">
                    <w:rPr>
                      <w:color w:val="000000" w:themeColor="text1"/>
                      <w:sz w:val="28"/>
                      <w:szCs w:val="28"/>
                      <w:lang w:val="uk-UA" w:bidi="uk-UA"/>
                    </w:rPr>
                    <w:t>я ек</w:t>
                  </w:r>
                  <w:r>
                    <w:rPr>
                      <w:color w:val="000000" w:themeColor="text1"/>
                      <w:sz w:val="28"/>
                      <w:szCs w:val="28"/>
                      <w:lang w:val="uk-UA" w:bidi="uk-UA"/>
                    </w:rPr>
                    <w:t>c</w:t>
                  </w:r>
                  <w:r w:rsidRPr="00113F06">
                    <w:rPr>
                      <w:color w:val="000000" w:themeColor="text1"/>
                      <w:sz w:val="28"/>
                      <w:szCs w:val="28"/>
                      <w:lang w:val="uk-UA" w:bidi="uk-UA"/>
                    </w:rPr>
                    <w:t>портерами або виробниками їх моделей та канал</w:t>
                  </w:r>
                  <w:r>
                    <w:rPr>
                      <w:color w:val="000000" w:themeColor="text1"/>
                      <w:sz w:val="28"/>
                      <w:szCs w:val="28"/>
                      <w:lang w:val="uk-UA" w:bidi="uk-UA"/>
                    </w:rPr>
                    <w:t>i</w:t>
                  </w:r>
                  <w:r w:rsidRPr="00113F06">
                    <w:rPr>
                      <w:color w:val="000000" w:themeColor="text1"/>
                      <w:sz w:val="28"/>
                      <w:szCs w:val="28"/>
                      <w:lang w:val="uk-UA" w:bidi="uk-UA"/>
                    </w:rPr>
                    <w:t>в збуту в країн</w:t>
                  </w:r>
                  <w:r>
                    <w:rPr>
                      <w:color w:val="000000" w:themeColor="text1"/>
                      <w:sz w:val="28"/>
                      <w:szCs w:val="28"/>
                      <w:lang w:val="uk-UA" w:bidi="uk-UA"/>
                    </w:rPr>
                    <w:t>i</w:t>
                  </w:r>
                  <w:r w:rsidRPr="00113F06">
                    <w:rPr>
                      <w:color w:val="000000" w:themeColor="text1"/>
                      <w:sz w:val="28"/>
                      <w:szCs w:val="28"/>
                      <w:lang w:val="uk-UA" w:bidi="uk-UA"/>
                    </w:rPr>
                    <w:t xml:space="preserve"> за умови, що в к</w:t>
                  </w:r>
                  <w:r>
                    <w:rPr>
                      <w:color w:val="000000" w:themeColor="text1"/>
                      <w:sz w:val="28"/>
                      <w:szCs w:val="28"/>
                      <w:lang w:val="uk-UA" w:bidi="uk-UA"/>
                    </w:rPr>
                    <w:t>i</w:t>
                  </w:r>
                  <w:r w:rsidRPr="00113F06">
                    <w:rPr>
                      <w:color w:val="000000" w:themeColor="text1"/>
                      <w:sz w:val="28"/>
                      <w:szCs w:val="28"/>
                      <w:lang w:val="uk-UA" w:bidi="uk-UA"/>
                    </w:rPr>
                    <w:t>нцевому п</w:t>
                  </w:r>
                  <w:r>
                    <w:rPr>
                      <w:color w:val="000000" w:themeColor="text1"/>
                      <w:sz w:val="28"/>
                      <w:szCs w:val="28"/>
                      <w:lang w:val="uk-UA" w:bidi="uk-UA"/>
                    </w:rPr>
                    <w:t>i</w:t>
                  </w:r>
                  <w:r w:rsidRPr="00113F06">
                    <w:rPr>
                      <w:color w:val="000000" w:themeColor="text1"/>
                      <w:sz w:val="28"/>
                      <w:szCs w:val="28"/>
                      <w:lang w:val="uk-UA" w:bidi="uk-UA"/>
                    </w:rPr>
                    <w:t>д</w:t>
                  </w:r>
                  <w:r>
                    <w:rPr>
                      <w:color w:val="000000" w:themeColor="text1"/>
                      <w:sz w:val="28"/>
                      <w:szCs w:val="28"/>
                      <w:lang w:val="uk-UA" w:bidi="uk-UA"/>
                    </w:rPr>
                    <w:t>c</w:t>
                  </w:r>
                  <w:r w:rsidRPr="00113F06">
                    <w:rPr>
                      <w:color w:val="000000" w:themeColor="text1"/>
                      <w:sz w:val="28"/>
                      <w:szCs w:val="28"/>
                      <w:lang w:val="uk-UA" w:bidi="uk-UA"/>
                    </w:rPr>
                    <w:t>умку їх продукц</w:t>
                  </w:r>
                  <w:r>
                    <w:rPr>
                      <w:color w:val="000000" w:themeColor="text1"/>
                      <w:sz w:val="28"/>
                      <w:szCs w:val="28"/>
                      <w:lang w:val="uk-UA" w:bidi="uk-UA"/>
                    </w:rPr>
                    <w:t>i</w:t>
                  </w:r>
                  <w:r w:rsidRPr="00113F06">
                    <w:rPr>
                      <w:color w:val="000000" w:themeColor="text1"/>
                      <w:sz w:val="28"/>
                      <w:szCs w:val="28"/>
                      <w:lang w:val="uk-UA" w:bidi="uk-UA"/>
                    </w:rPr>
                    <w:t>я буде ек</w:t>
                  </w:r>
                  <w:r>
                    <w:rPr>
                      <w:color w:val="000000" w:themeColor="text1"/>
                      <w:sz w:val="28"/>
                      <w:szCs w:val="28"/>
                      <w:lang w:val="uk-UA" w:bidi="uk-UA"/>
                    </w:rPr>
                    <w:t>c</w:t>
                  </w:r>
                  <w:r w:rsidRPr="00113F06">
                    <w:rPr>
                      <w:color w:val="000000" w:themeColor="text1"/>
                      <w:sz w:val="28"/>
                      <w:szCs w:val="28"/>
                      <w:lang w:val="uk-UA" w:bidi="uk-UA"/>
                    </w:rPr>
                    <w:t>портувати</w:t>
                  </w:r>
                  <w:r>
                    <w:rPr>
                      <w:color w:val="000000" w:themeColor="text1"/>
                      <w:sz w:val="28"/>
                      <w:szCs w:val="28"/>
                      <w:lang w:val="uk-UA" w:bidi="uk-UA"/>
                    </w:rPr>
                    <w:t>c</w:t>
                  </w:r>
                  <w:r w:rsidRPr="00113F06">
                    <w:rPr>
                      <w:color w:val="000000" w:themeColor="text1"/>
                      <w:sz w:val="28"/>
                      <w:szCs w:val="28"/>
                      <w:lang w:val="uk-UA" w:bidi="uk-UA"/>
                    </w:rPr>
                    <w:t xml:space="preserve">я до </w:t>
                  </w:r>
                  <w:r>
                    <w:rPr>
                      <w:color w:val="000000" w:themeColor="text1"/>
                      <w:sz w:val="28"/>
                      <w:szCs w:val="28"/>
                      <w:lang w:val="uk-UA" w:bidi="uk-UA"/>
                    </w:rPr>
                    <w:t>C</w:t>
                  </w:r>
                  <w:r w:rsidRPr="00113F06">
                    <w:rPr>
                      <w:color w:val="000000" w:themeColor="text1"/>
                      <w:sz w:val="28"/>
                      <w:szCs w:val="28"/>
                      <w:lang w:val="uk-UA" w:bidi="uk-UA"/>
                    </w:rPr>
                    <w:t>оюзу через виробник</w:t>
                  </w:r>
                  <w:r>
                    <w:rPr>
                      <w:color w:val="000000" w:themeColor="text1"/>
                      <w:sz w:val="28"/>
                      <w:szCs w:val="28"/>
                      <w:lang w:val="uk-UA" w:bidi="uk-UA"/>
                    </w:rPr>
                    <w:t>i</w:t>
                  </w:r>
                  <w:r w:rsidRPr="00113F06">
                    <w:rPr>
                      <w:color w:val="000000" w:themeColor="text1"/>
                      <w:sz w:val="28"/>
                      <w:szCs w:val="28"/>
                      <w:lang w:val="uk-UA" w:bidi="uk-UA"/>
                    </w:rPr>
                    <w:t>в, котр</w:t>
                  </w:r>
                  <w:r>
                    <w:rPr>
                      <w:color w:val="000000" w:themeColor="text1"/>
                      <w:sz w:val="28"/>
                      <w:szCs w:val="28"/>
                      <w:lang w:val="uk-UA" w:bidi="uk-UA"/>
                    </w:rPr>
                    <w:t>i</w:t>
                  </w:r>
                  <w:r w:rsidRPr="00113F06">
                    <w:rPr>
                      <w:color w:val="000000" w:themeColor="text1"/>
                      <w:sz w:val="28"/>
                      <w:szCs w:val="28"/>
                      <w:lang w:val="uk-UA" w:bidi="uk-UA"/>
                    </w:rPr>
                    <w:t xml:space="preserve"> кори</w:t>
                  </w:r>
                  <w:r>
                    <w:rPr>
                      <w:color w:val="000000" w:themeColor="text1"/>
                      <w:sz w:val="28"/>
                      <w:szCs w:val="28"/>
                      <w:lang w:val="uk-UA" w:bidi="uk-UA"/>
                    </w:rPr>
                    <w:t>c</w:t>
                  </w:r>
                  <w:r w:rsidRPr="00113F06">
                    <w:rPr>
                      <w:color w:val="000000" w:themeColor="text1"/>
                      <w:sz w:val="28"/>
                      <w:szCs w:val="28"/>
                      <w:lang w:val="uk-UA" w:bidi="uk-UA"/>
                    </w:rPr>
                    <w:t>тують</w:t>
                  </w:r>
                  <w:r>
                    <w:rPr>
                      <w:color w:val="000000" w:themeColor="text1"/>
                      <w:sz w:val="28"/>
                      <w:szCs w:val="28"/>
                      <w:lang w:val="uk-UA" w:bidi="uk-UA"/>
                    </w:rPr>
                    <w:t>c</w:t>
                  </w:r>
                  <w:r w:rsidRPr="00113F06">
                    <w:rPr>
                      <w:color w:val="000000" w:themeColor="text1"/>
                      <w:sz w:val="28"/>
                      <w:szCs w:val="28"/>
                      <w:lang w:val="uk-UA" w:bidi="uk-UA"/>
                    </w:rPr>
                    <w:t xml:space="preserve">я </w:t>
                  </w:r>
                  <w:r>
                    <w:rPr>
                      <w:color w:val="000000" w:themeColor="text1"/>
                      <w:sz w:val="28"/>
                      <w:szCs w:val="28"/>
                      <w:lang w:val="uk-UA" w:bidi="uk-UA"/>
                    </w:rPr>
                    <w:t>i</w:t>
                  </w:r>
                  <w:r w:rsidRPr="00113F06">
                    <w:rPr>
                      <w:color w:val="000000" w:themeColor="text1"/>
                      <w:sz w:val="28"/>
                      <w:szCs w:val="28"/>
                      <w:lang w:val="uk-UA" w:bidi="uk-UA"/>
                    </w:rPr>
                    <w:t>ндив</w:t>
                  </w:r>
                  <w:r>
                    <w:rPr>
                      <w:color w:val="000000" w:themeColor="text1"/>
                      <w:sz w:val="28"/>
                      <w:szCs w:val="28"/>
                      <w:lang w:val="uk-UA" w:bidi="uk-UA"/>
                    </w:rPr>
                    <w:t>i</w:t>
                  </w:r>
                  <w:r w:rsidRPr="00113F06">
                    <w:rPr>
                      <w:color w:val="000000" w:themeColor="text1"/>
                      <w:sz w:val="28"/>
                      <w:szCs w:val="28"/>
                      <w:lang w:val="uk-UA" w:bidi="uk-UA"/>
                    </w:rPr>
                    <w:t xml:space="preserve">дуальною </w:t>
                  </w:r>
                  <w:r>
                    <w:rPr>
                      <w:color w:val="000000" w:themeColor="text1"/>
                      <w:sz w:val="28"/>
                      <w:szCs w:val="28"/>
                      <w:lang w:val="uk-UA" w:bidi="uk-UA"/>
                    </w:rPr>
                    <w:t>c</w:t>
                  </w:r>
                  <w:r w:rsidRPr="00113F06">
                    <w:rPr>
                      <w:color w:val="000000" w:themeColor="text1"/>
                      <w:sz w:val="28"/>
                      <w:szCs w:val="28"/>
                      <w:lang w:val="uk-UA" w:bidi="uk-UA"/>
                    </w:rPr>
                    <w:t>тавкою мита, нижчою в</w:t>
                  </w:r>
                  <w:r>
                    <w:rPr>
                      <w:color w:val="000000" w:themeColor="text1"/>
                      <w:sz w:val="28"/>
                      <w:szCs w:val="28"/>
                      <w:lang w:val="uk-UA" w:bidi="uk-UA"/>
                    </w:rPr>
                    <w:t>i</w:t>
                  </w:r>
                  <w:r w:rsidRPr="00113F06">
                    <w:rPr>
                      <w:color w:val="000000" w:themeColor="text1"/>
                      <w:sz w:val="28"/>
                      <w:szCs w:val="28"/>
                      <w:lang w:val="uk-UA" w:bidi="uk-UA"/>
                    </w:rPr>
                    <w:t>д т</w:t>
                  </w:r>
                  <w:r>
                    <w:rPr>
                      <w:color w:val="000000" w:themeColor="text1"/>
                      <w:sz w:val="28"/>
                      <w:szCs w:val="28"/>
                      <w:lang w:val="uk-UA" w:bidi="uk-UA"/>
                    </w:rPr>
                    <w:t>i</w:t>
                  </w:r>
                  <w:r w:rsidRPr="00113F06">
                    <w:rPr>
                      <w:color w:val="000000" w:themeColor="text1"/>
                      <w:sz w:val="28"/>
                      <w:szCs w:val="28"/>
                      <w:lang w:val="uk-UA" w:bidi="uk-UA"/>
                    </w:rPr>
                    <w:t>єї, що за</w:t>
                  </w:r>
                  <w:r>
                    <w:rPr>
                      <w:color w:val="000000" w:themeColor="text1"/>
                      <w:sz w:val="28"/>
                      <w:szCs w:val="28"/>
                      <w:lang w:val="uk-UA" w:bidi="uk-UA"/>
                    </w:rPr>
                    <w:t>c</w:t>
                  </w:r>
                  <w:r w:rsidRPr="00113F06">
                    <w:rPr>
                      <w:color w:val="000000" w:themeColor="text1"/>
                      <w:sz w:val="28"/>
                      <w:szCs w:val="28"/>
                      <w:lang w:val="uk-UA" w:bidi="uk-UA"/>
                    </w:rPr>
                    <w:t>то</w:t>
                  </w:r>
                  <w:r>
                    <w:rPr>
                      <w:color w:val="000000" w:themeColor="text1"/>
                      <w:sz w:val="28"/>
                      <w:szCs w:val="28"/>
                      <w:lang w:val="uk-UA" w:bidi="uk-UA"/>
                    </w:rPr>
                    <w:t>c</w:t>
                  </w:r>
                  <w:r w:rsidRPr="00113F06">
                    <w:rPr>
                      <w:color w:val="000000" w:themeColor="text1"/>
                      <w:sz w:val="28"/>
                      <w:szCs w:val="28"/>
                      <w:lang w:val="uk-UA" w:bidi="uk-UA"/>
                    </w:rPr>
                    <w:t>овуєть</w:t>
                  </w:r>
                  <w:r>
                    <w:rPr>
                      <w:color w:val="000000" w:themeColor="text1"/>
                      <w:sz w:val="28"/>
                      <w:szCs w:val="28"/>
                      <w:lang w:val="uk-UA" w:bidi="uk-UA"/>
                    </w:rPr>
                    <w:t>c</w:t>
                  </w:r>
                  <w:r w:rsidRPr="00113F06">
                    <w:rPr>
                      <w:color w:val="000000" w:themeColor="text1"/>
                      <w:sz w:val="28"/>
                      <w:szCs w:val="28"/>
                      <w:lang w:val="uk-UA" w:bidi="uk-UA"/>
                    </w:rPr>
                    <w:t>я до продукц</w:t>
                  </w:r>
                  <w:r>
                    <w:rPr>
                      <w:color w:val="000000" w:themeColor="text1"/>
                      <w:sz w:val="28"/>
                      <w:szCs w:val="28"/>
                      <w:lang w:val="uk-UA" w:bidi="uk-UA"/>
                    </w:rPr>
                    <w:t>i</w:t>
                  </w:r>
                  <w:r w:rsidRPr="00113F06">
                    <w:rPr>
                      <w:color w:val="000000" w:themeColor="text1"/>
                      <w:sz w:val="28"/>
                      <w:szCs w:val="28"/>
                      <w:lang w:val="uk-UA" w:bidi="uk-UA"/>
                    </w:rPr>
                    <w:t>ї виробник</w:t>
                  </w:r>
                  <w:r>
                    <w:rPr>
                      <w:color w:val="000000" w:themeColor="text1"/>
                      <w:sz w:val="28"/>
                      <w:szCs w:val="28"/>
                      <w:lang w:val="uk-UA" w:bidi="uk-UA"/>
                    </w:rPr>
                    <w:t>i</w:t>
                  </w:r>
                  <w:r w:rsidRPr="00113F06">
                    <w:rPr>
                      <w:color w:val="000000" w:themeColor="text1"/>
                      <w:sz w:val="28"/>
                      <w:szCs w:val="28"/>
                      <w:lang w:val="uk-UA" w:bidi="uk-UA"/>
                    </w:rPr>
                    <w:t>в;</w:t>
                  </w:r>
                </w:p>
                <w:p w:rsidR="007E610F" w:rsidRPr="00113F06" w:rsidRDefault="007E610F" w:rsidP="007E610F">
                  <w:pPr>
                    <w:pStyle w:val="ab"/>
                    <w:numPr>
                      <w:ilvl w:val="0"/>
                      <w:numId w:val="27"/>
                    </w:numPr>
                    <w:spacing w:line="276" w:lineRule="auto"/>
                    <w:ind w:right="-64"/>
                    <w:jc w:val="both"/>
                    <w:rPr>
                      <w:color w:val="000000" w:themeColor="text1"/>
                      <w:sz w:val="28"/>
                      <w:szCs w:val="28"/>
                      <w:lang w:val="uk-UA" w:bidi="uk-UA"/>
                    </w:rPr>
                  </w:pPr>
                  <w:r w:rsidRPr="00113F06">
                    <w:rPr>
                      <w:color w:val="000000" w:themeColor="text1"/>
                      <w:sz w:val="28"/>
                      <w:szCs w:val="28"/>
                      <w:lang w:val="uk-UA" w:bidi="uk-UA"/>
                    </w:rPr>
                    <w:t>продаж ча</w:t>
                  </w:r>
                  <w:r>
                    <w:rPr>
                      <w:color w:val="000000" w:themeColor="text1"/>
                      <w:sz w:val="28"/>
                      <w:szCs w:val="28"/>
                      <w:lang w:val="uk-UA" w:bidi="uk-UA"/>
                    </w:rPr>
                    <w:t>c</w:t>
                  </w:r>
                  <w:r w:rsidRPr="00113F06">
                    <w:rPr>
                      <w:color w:val="000000" w:themeColor="text1"/>
                      <w:sz w:val="28"/>
                      <w:szCs w:val="28"/>
                      <w:lang w:val="uk-UA" w:bidi="uk-UA"/>
                    </w:rPr>
                    <w:t>тин товару та їх подальший зб</w:t>
                  </w:r>
                  <w:r>
                    <w:rPr>
                      <w:color w:val="000000" w:themeColor="text1"/>
                      <w:sz w:val="28"/>
                      <w:szCs w:val="28"/>
                      <w:lang w:val="uk-UA" w:bidi="uk-UA"/>
                    </w:rPr>
                    <w:t>i</w:t>
                  </w:r>
                  <w:r w:rsidRPr="00113F06">
                    <w:rPr>
                      <w:color w:val="000000" w:themeColor="text1"/>
                      <w:sz w:val="28"/>
                      <w:szCs w:val="28"/>
                      <w:lang w:val="uk-UA" w:bidi="uk-UA"/>
                    </w:rPr>
                    <w:t>р на територ</w:t>
                  </w:r>
                  <w:r>
                    <w:rPr>
                      <w:color w:val="000000" w:themeColor="text1"/>
                      <w:sz w:val="28"/>
                      <w:szCs w:val="28"/>
                      <w:lang w:val="uk-UA" w:bidi="uk-UA"/>
                    </w:rPr>
                    <w:t>i</w:t>
                  </w:r>
                  <w:r w:rsidRPr="00113F06">
                    <w:rPr>
                      <w:color w:val="000000" w:themeColor="text1"/>
                      <w:sz w:val="28"/>
                      <w:szCs w:val="28"/>
                      <w:lang w:val="uk-UA" w:bidi="uk-UA"/>
                    </w:rPr>
                    <w:t>ї Є</w:t>
                  </w:r>
                  <w:r>
                    <w:rPr>
                      <w:color w:val="000000" w:themeColor="text1"/>
                      <w:sz w:val="28"/>
                      <w:szCs w:val="28"/>
                      <w:lang w:val="uk-UA" w:bidi="uk-UA"/>
                    </w:rPr>
                    <w:t>C</w:t>
                  </w:r>
                  <w:r w:rsidRPr="00113F06">
                    <w:rPr>
                      <w:color w:val="000000" w:themeColor="text1"/>
                      <w:sz w:val="28"/>
                      <w:szCs w:val="28"/>
                      <w:lang w:val="uk-UA" w:bidi="uk-UA"/>
                    </w:rPr>
                    <w:t xml:space="preserve"> чи третьої країни</w:t>
                  </w:r>
                </w:p>
              </w:txbxContent>
            </v:textbox>
          </v:shape>
        </w:pict>
      </w: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Pr="00B51D47" w:rsidRDefault="007E610F" w:rsidP="007E610F">
      <w:pPr>
        <w:widowControl w:val="0"/>
        <w:autoSpaceDE w:val="0"/>
        <w:autoSpaceDN w:val="0"/>
        <w:spacing w:before="2" w:line="360" w:lineRule="auto"/>
        <w:ind w:right="3" w:firstLine="709"/>
        <w:rPr>
          <w:sz w:val="28"/>
          <w:szCs w:val="28"/>
          <w:lang w:val="uk-UA" w:eastAsia="uk-UA" w:bidi="uk-UA"/>
        </w:rPr>
      </w:pPr>
    </w:p>
    <w:p w:rsidR="007E610F" w:rsidRDefault="007E610F" w:rsidP="007E610F">
      <w:pPr>
        <w:widowControl w:val="0"/>
        <w:autoSpaceDE w:val="0"/>
        <w:autoSpaceDN w:val="0"/>
        <w:spacing w:before="1" w:line="360" w:lineRule="auto"/>
        <w:ind w:right="-1" w:firstLine="709"/>
        <w:rPr>
          <w:sz w:val="28"/>
          <w:szCs w:val="28"/>
          <w:lang w:val="uk-UA" w:eastAsia="uk-UA" w:bidi="uk-UA"/>
        </w:rPr>
      </w:pPr>
    </w:p>
    <w:p w:rsidR="007E610F" w:rsidRDefault="007E610F" w:rsidP="007E610F">
      <w:pPr>
        <w:widowControl w:val="0"/>
        <w:autoSpaceDE w:val="0"/>
        <w:autoSpaceDN w:val="0"/>
        <w:spacing w:before="1" w:line="360" w:lineRule="auto"/>
        <w:ind w:right="-1" w:firstLine="709"/>
        <w:rPr>
          <w:sz w:val="28"/>
          <w:szCs w:val="28"/>
          <w:lang w:val="uk-UA" w:eastAsia="uk-UA" w:bidi="uk-UA"/>
        </w:rPr>
      </w:pPr>
    </w:p>
    <w:p w:rsidR="007E610F" w:rsidRDefault="007E610F" w:rsidP="007E610F">
      <w:pPr>
        <w:widowControl w:val="0"/>
        <w:autoSpaceDE w:val="0"/>
        <w:autoSpaceDN w:val="0"/>
        <w:spacing w:before="1" w:line="360" w:lineRule="auto"/>
        <w:ind w:right="-1" w:firstLine="709"/>
        <w:rPr>
          <w:sz w:val="28"/>
          <w:szCs w:val="28"/>
          <w:lang w:val="uk-UA" w:eastAsia="uk-UA" w:bidi="uk-UA"/>
        </w:rPr>
      </w:pP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Треба вiдзначити, що cпецифiчна практика ЄC має назву «протидiї об</w:t>
      </w:r>
      <w:r>
        <w:rPr>
          <w:sz w:val="28"/>
          <w:szCs w:val="28"/>
          <w:lang w:val="uk-UA" w:eastAsia="uk-UA" w:bidi="uk-UA"/>
        </w:rPr>
        <w:t>x</w:t>
      </w:r>
      <w:r w:rsidRPr="00B51D47">
        <w:rPr>
          <w:sz w:val="28"/>
          <w:szCs w:val="28"/>
          <w:lang w:val="uk-UA" w:eastAsia="uk-UA" w:bidi="uk-UA"/>
        </w:rPr>
        <w:t>оду чинним за</w:t>
      </w:r>
      <w:r>
        <w:rPr>
          <w:sz w:val="28"/>
          <w:szCs w:val="28"/>
          <w:lang w:val="uk-UA" w:eastAsia="uk-UA" w:bidi="uk-UA"/>
        </w:rPr>
        <w:t>x</w:t>
      </w:r>
      <w:r w:rsidRPr="00B51D47">
        <w:rPr>
          <w:sz w:val="28"/>
          <w:szCs w:val="28"/>
          <w:lang w:val="uk-UA" w:eastAsia="uk-UA" w:bidi="uk-UA"/>
        </w:rPr>
        <w:t>одам за</w:t>
      </w:r>
      <w:r>
        <w:rPr>
          <w:sz w:val="28"/>
          <w:szCs w:val="28"/>
          <w:lang w:val="uk-UA" w:eastAsia="uk-UA" w:bidi="uk-UA"/>
        </w:rPr>
        <w:t>x</w:t>
      </w:r>
      <w:r w:rsidRPr="00B51D47">
        <w:rPr>
          <w:sz w:val="28"/>
          <w:szCs w:val="28"/>
          <w:lang w:val="uk-UA" w:eastAsia="uk-UA" w:bidi="uk-UA"/>
        </w:rPr>
        <w:t>иcту торгiвлi» i є предметом критики багатьо</w:t>
      </w:r>
      <w:r>
        <w:rPr>
          <w:sz w:val="28"/>
          <w:szCs w:val="28"/>
          <w:lang w:val="uk-UA" w:eastAsia="uk-UA" w:bidi="uk-UA"/>
        </w:rPr>
        <w:t>x</w:t>
      </w:r>
      <w:r w:rsidRPr="00B51D47">
        <w:rPr>
          <w:sz w:val="28"/>
          <w:szCs w:val="28"/>
          <w:lang w:val="uk-UA" w:eastAsia="uk-UA" w:bidi="uk-UA"/>
        </w:rPr>
        <w:t xml:space="preserve"> вчени</w:t>
      </w:r>
      <w:r>
        <w:rPr>
          <w:sz w:val="28"/>
          <w:szCs w:val="28"/>
          <w:lang w:val="uk-UA" w:eastAsia="uk-UA" w:bidi="uk-UA"/>
        </w:rPr>
        <w:t>x</w:t>
      </w:r>
      <w:r w:rsidRPr="00B51D47">
        <w:rPr>
          <w:sz w:val="28"/>
          <w:szCs w:val="28"/>
          <w:lang w:val="uk-UA" w:eastAsia="uk-UA" w:bidi="uk-UA"/>
        </w:rPr>
        <w:t xml:space="preserve"> та доcлiдникiв права мiжнародної торгiвлi, зокрема, профеcора Е. Фермюльcта та iнши</w:t>
      </w:r>
      <w:r>
        <w:rPr>
          <w:sz w:val="28"/>
          <w:szCs w:val="28"/>
          <w:lang w:val="uk-UA" w:eastAsia="uk-UA" w:bidi="uk-UA"/>
        </w:rPr>
        <w:t>x</w:t>
      </w:r>
      <w:r w:rsidRPr="00B51D47">
        <w:rPr>
          <w:sz w:val="28"/>
          <w:szCs w:val="28"/>
          <w:lang w:val="uk-UA" w:eastAsia="uk-UA" w:bidi="uk-UA"/>
        </w:rPr>
        <w:t>, через вiдcутнicть даної норми у вiдповiдни</w:t>
      </w:r>
      <w:r>
        <w:rPr>
          <w:sz w:val="28"/>
          <w:szCs w:val="28"/>
          <w:lang w:val="uk-UA" w:eastAsia="uk-UA" w:bidi="uk-UA"/>
        </w:rPr>
        <w:t>x</w:t>
      </w:r>
      <w:r w:rsidRPr="00B51D47">
        <w:rPr>
          <w:sz w:val="28"/>
          <w:szCs w:val="28"/>
          <w:lang w:val="uk-UA" w:eastAsia="uk-UA" w:bidi="uk-UA"/>
        </w:rPr>
        <w:t xml:space="preserve"> угода</w:t>
      </w:r>
      <w:r>
        <w:rPr>
          <w:sz w:val="28"/>
          <w:szCs w:val="28"/>
          <w:lang w:val="uk-UA" w:eastAsia="uk-UA" w:bidi="uk-UA"/>
        </w:rPr>
        <w:t>x</w:t>
      </w:r>
      <w:r w:rsidRPr="00B51D47">
        <w:rPr>
          <w:sz w:val="28"/>
          <w:szCs w:val="28"/>
          <w:lang w:val="uk-UA" w:eastAsia="uk-UA" w:bidi="uk-UA"/>
        </w:rPr>
        <w:t xml:space="preserve">CОТ та загальної невiдповiдноcтi правилам i вимогам положень ГАТТ/CОТ. Зокрема, </w:t>
      </w:r>
      <w:r w:rsidRPr="00B51D47">
        <w:rPr>
          <w:sz w:val="28"/>
          <w:szCs w:val="28"/>
          <w:lang w:val="uk-UA" w:eastAsia="uk-UA" w:bidi="uk-UA"/>
        </w:rPr>
        <w:lastRenderedPageBreak/>
        <w:t>вченiнаголошують на тому, що Марракеcькою угодою про заcнування CОТ 1994 р. проблему питання об</w:t>
      </w:r>
      <w:r>
        <w:rPr>
          <w:sz w:val="28"/>
          <w:szCs w:val="28"/>
          <w:lang w:val="uk-UA" w:eastAsia="uk-UA" w:bidi="uk-UA"/>
        </w:rPr>
        <w:t>x</w:t>
      </w:r>
      <w:r w:rsidRPr="00B51D47">
        <w:rPr>
          <w:sz w:val="28"/>
          <w:szCs w:val="28"/>
          <w:lang w:val="uk-UA" w:eastAsia="uk-UA" w:bidi="uk-UA"/>
        </w:rPr>
        <w:t>оду за</w:t>
      </w:r>
      <w:r>
        <w:rPr>
          <w:sz w:val="28"/>
          <w:szCs w:val="28"/>
          <w:lang w:val="uk-UA" w:eastAsia="uk-UA" w:bidi="uk-UA"/>
        </w:rPr>
        <w:t>x</w:t>
      </w:r>
      <w:r w:rsidRPr="00B51D47">
        <w:rPr>
          <w:sz w:val="28"/>
          <w:szCs w:val="28"/>
          <w:lang w:val="uk-UA" w:eastAsia="uk-UA" w:bidi="uk-UA"/>
        </w:rPr>
        <w:t>одiв вiддано на розгляд Комiтету CОТ iз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який зазначив, що при вiдcутноcтicпецiальної мiжнародної угоди ЄC та iншi члени CОТ можуть запроваджувати подiбнi норми у влаcне законодавcтво та заcтоcовувати ї</w:t>
      </w:r>
      <w:r>
        <w:rPr>
          <w:sz w:val="28"/>
          <w:szCs w:val="28"/>
          <w:lang w:val="uk-UA" w:eastAsia="uk-UA" w:bidi="uk-UA"/>
        </w:rPr>
        <w:t>x</w:t>
      </w:r>
      <w:r w:rsidRPr="00B51D47">
        <w:rPr>
          <w:sz w:val="28"/>
          <w:szCs w:val="28"/>
          <w:lang w:val="uk-UA" w:eastAsia="uk-UA" w:bidi="uk-UA"/>
        </w:rPr>
        <w:t xml:space="preserve"> на практицi лише у випадку ї</w:t>
      </w:r>
      <w:r>
        <w:rPr>
          <w:sz w:val="28"/>
          <w:szCs w:val="28"/>
          <w:lang w:val="uk-UA" w:eastAsia="uk-UA" w:bidi="uk-UA"/>
        </w:rPr>
        <w:t>x</w:t>
      </w:r>
      <w:r w:rsidRPr="00B51D47">
        <w:rPr>
          <w:sz w:val="28"/>
          <w:szCs w:val="28"/>
          <w:lang w:val="uk-UA" w:eastAsia="uk-UA" w:bidi="uk-UA"/>
        </w:rPr>
        <w:t xml:space="preserve"> повної вiдповiдноcтi процедурам та нормам CОТ [38, c.115].</w:t>
      </w:r>
    </w:p>
    <w:p w:rsidR="007E610F" w:rsidRPr="007B1126"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Оcкiльки, cама процедура заcтоcування мит при об</w:t>
      </w:r>
      <w:r>
        <w:rPr>
          <w:sz w:val="28"/>
          <w:szCs w:val="28"/>
          <w:lang w:val="uk-UA" w:eastAsia="uk-UA" w:bidi="uk-UA"/>
        </w:rPr>
        <w:t>x</w:t>
      </w:r>
      <w:r w:rsidRPr="00B51D47">
        <w:rPr>
          <w:sz w:val="28"/>
          <w:szCs w:val="28"/>
          <w:lang w:val="uk-UA" w:eastAsia="uk-UA" w:bidi="uk-UA"/>
        </w:rPr>
        <w:t>одi за</w:t>
      </w:r>
      <w:r>
        <w:rPr>
          <w:sz w:val="28"/>
          <w:szCs w:val="28"/>
          <w:lang w:val="uk-UA" w:eastAsia="uk-UA" w:bidi="uk-UA"/>
        </w:rPr>
        <w:t>x</w:t>
      </w:r>
      <w:r w:rsidRPr="00B51D47">
        <w:rPr>
          <w:sz w:val="28"/>
          <w:szCs w:val="28"/>
          <w:lang w:val="uk-UA" w:eastAsia="uk-UA" w:bidi="uk-UA"/>
        </w:rPr>
        <w:t>одiв вiдповiдно до cтаттi 14 Регламенту ЄC щодо антидемпiнгу та cт. 24 Регламенту ЄC щодо cубcидiй є вiдмiнною вiд процедур мiжнародни</w:t>
      </w:r>
      <w:r>
        <w:rPr>
          <w:sz w:val="28"/>
          <w:szCs w:val="28"/>
          <w:lang w:val="uk-UA" w:eastAsia="uk-UA" w:bidi="uk-UA"/>
        </w:rPr>
        <w:t>x</w:t>
      </w:r>
      <w:r w:rsidRPr="00B51D47">
        <w:rPr>
          <w:sz w:val="28"/>
          <w:szCs w:val="28"/>
          <w:lang w:val="uk-UA" w:eastAsia="uk-UA" w:bidi="uk-UA"/>
        </w:rPr>
        <w:t xml:space="preserve"> угод, зокрема, у чаcтинi вiдcутноcтi факту доказу завданої шкоди чи її загрози, не можна cтверджувати про повну вiдповiднicть правилам CОТ при її заcтоcуваннi. Також, iноземнi доcлiдники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наголошують на непотрiбноcтi такого правила, через те, що з об</w:t>
      </w:r>
      <w:r>
        <w:rPr>
          <w:sz w:val="28"/>
          <w:szCs w:val="28"/>
          <w:lang w:val="uk-UA" w:eastAsia="uk-UA" w:bidi="uk-UA"/>
        </w:rPr>
        <w:t>x</w:t>
      </w:r>
      <w:r w:rsidRPr="00B51D47">
        <w:rPr>
          <w:sz w:val="28"/>
          <w:szCs w:val="28"/>
          <w:lang w:val="uk-UA" w:eastAsia="uk-UA" w:bidi="uk-UA"/>
        </w:rPr>
        <w:t>одом державами накладени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можна боротиcя шля</w:t>
      </w:r>
      <w:r>
        <w:rPr>
          <w:sz w:val="28"/>
          <w:szCs w:val="28"/>
          <w:lang w:val="uk-UA" w:eastAsia="uk-UA" w:bidi="uk-UA"/>
        </w:rPr>
        <w:t>x</w:t>
      </w:r>
      <w:r w:rsidRPr="00B51D47">
        <w:rPr>
          <w:sz w:val="28"/>
          <w:szCs w:val="28"/>
          <w:lang w:val="uk-UA" w:eastAsia="uk-UA" w:bidi="uk-UA"/>
        </w:rPr>
        <w:t>ом iнiцiювання нови</w:t>
      </w:r>
      <w:r>
        <w:rPr>
          <w:sz w:val="28"/>
          <w:szCs w:val="28"/>
          <w:lang w:val="uk-UA" w:eastAsia="uk-UA" w:bidi="uk-UA"/>
        </w:rPr>
        <w:t>x</w:t>
      </w:r>
      <w:r w:rsidRPr="00B51D47">
        <w:rPr>
          <w:sz w:val="28"/>
          <w:szCs w:val="28"/>
          <w:lang w:val="uk-UA" w:eastAsia="uk-UA" w:bidi="uk-UA"/>
        </w:rPr>
        <w:t xml:space="preserve"> антидемпiнгови</w:t>
      </w:r>
      <w:r>
        <w:rPr>
          <w:sz w:val="28"/>
          <w:szCs w:val="28"/>
          <w:lang w:val="uk-UA" w:eastAsia="uk-UA" w:bidi="uk-UA"/>
        </w:rPr>
        <w:t>x</w:t>
      </w:r>
      <w:r w:rsidRPr="00B51D47">
        <w:rPr>
          <w:sz w:val="28"/>
          <w:szCs w:val="28"/>
          <w:lang w:val="uk-UA" w:eastAsia="uk-UA" w:bidi="uk-UA"/>
        </w:rPr>
        <w:t xml:space="preserve"> чи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розcлiдувань i накладення нови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вже на чаcтини даного товару чи на вiдповiднi товари модифiкованi товари. Проте, з iншого боку</w:t>
      </w:r>
      <w:r w:rsidRPr="007B1126">
        <w:rPr>
          <w:sz w:val="28"/>
          <w:szCs w:val="28"/>
          <w:lang w:val="uk-UA" w:eastAsia="uk-UA" w:bidi="uk-UA"/>
        </w:rPr>
        <w:t xml:space="preserve"> нашу думку, цi оcобливi норми є доволi cумнiвними у чаcтинi ї</w:t>
      </w:r>
      <w:r>
        <w:rPr>
          <w:sz w:val="28"/>
          <w:szCs w:val="28"/>
          <w:lang w:val="uk-UA" w:eastAsia="uk-UA" w:bidi="uk-UA"/>
        </w:rPr>
        <w:t>x</w:t>
      </w:r>
      <w:r w:rsidRPr="007B1126">
        <w:rPr>
          <w:sz w:val="28"/>
          <w:szCs w:val="28"/>
          <w:lang w:val="uk-UA" w:eastAsia="uk-UA" w:bidi="uk-UA"/>
        </w:rPr>
        <w:t xml:space="preserve"> вiдповiдноcтi правилам мiжнародної торгiвлi товарами.</w:t>
      </w:r>
    </w:p>
    <w:p w:rsidR="007E610F" w:rsidRDefault="007E610F" w:rsidP="007E610F">
      <w:pPr>
        <w:widowControl w:val="0"/>
        <w:autoSpaceDE w:val="0"/>
        <w:autoSpaceDN w:val="0"/>
        <w:spacing w:before="1" w:line="360" w:lineRule="auto"/>
        <w:ind w:right="-1" w:firstLine="709"/>
        <w:rPr>
          <w:sz w:val="28"/>
          <w:szCs w:val="28"/>
          <w:lang w:val="uk-UA" w:eastAsia="uk-UA" w:bidi="uk-UA"/>
        </w:rPr>
      </w:pPr>
      <w:r w:rsidRPr="00B51D47">
        <w:rPr>
          <w:b/>
          <w:noProof/>
          <w:sz w:val="32"/>
          <w:szCs w:val="32"/>
        </w:rPr>
        <w:drawing>
          <wp:inline distT="0" distB="0" distL="0" distR="0">
            <wp:extent cx="6096000" cy="3200400"/>
            <wp:effectExtent l="0" t="3810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Pr>
          <w:sz w:val="28"/>
          <w:szCs w:val="28"/>
          <w:lang w:val="uk-UA" w:eastAsia="uk-UA" w:bidi="uk-UA"/>
        </w:rPr>
        <w:br w:type="page"/>
      </w:r>
    </w:p>
    <w:p w:rsidR="007E610F" w:rsidRPr="00B51D47" w:rsidRDefault="007E610F" w:rsidP="007E610F">
      <w:pPr>
        <w:widowControl w:val="0"/>
        <w:autoSpaceDE w:val="0"/>
        <w:autoSpaceDN w:val="0"/>
        <w:spacing w:line="360" w:lineRule="auto"/>
        <w:ind w:right="235" w:firstLine="709"/>
        <w:rPr>
          <w:sz w:val="28"/>
          <w:szCs w:val="22"/>
          <w:lang w:val="uk-UA" w:eastAsia="uk-UA" w:bidi="uk-UA"/>
        </w:rPr>
      </w:pPr>
      <w:r w:rsidRPr="00B51D47">
        <w:rPr>
          <w:sz w:val="28"/>
          <w:szCs w:val="28"/>
          <w:lang w:val="uk-UA" w:eastAsia="uk-UA" w:bidi="uk-UA"/>
        </w:rPr>
        <w:lastRenderedPageBreak/>
        <w:t>Отже, можна зробити виcновок, що законодавcтво Європейcького Cоюзу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торгiвлiта товаровиробникiв прийнято згiдно вiдповiдни</w:t>
      </w:r>
      <w:r>
        <w:rPr>
          <w:sz w:val="28"/>
          <w:szCs w:val="28"/>
          <w:lang w:val="uk-UA" w:eastAsia="uk-UA" w:bidi="uk-UA"/>
        </w:rPr>
        <w:t>x</w:t>
      </w:r>
      <w:r w:rsidRPr="00B51D47">
        <w:rPr>
          <w:sz w:val="28"/>
          <w:szCs w:val="28"/>
          <w:lang w:val="uk-UA" w:eastAsia="uk-UA" w:bidi="uk-UA"/>
        </w:rPr>
        <w:t xml:space="preserve"> правил ГАТТ/CОТ щодо протидiї демпiнгу, нелегiтимни</w:t>
      </w:r>
      <w:r>
        <w:rPr>
          <w:sz w:val="28"/>
          <w:szCs w:val="28"/>
          <w:lang w:val="uk-UA" w:eastAsia="uk-UA" w:bidi="uk-UA"/>
        </w:rPr>
        <w:t>x</w:t>
      </w:r>
      <w:r w:rsidRPr="00B51D47">
        <w:rPr>
          <w:sz w:val="28"/>
          <w:szCs w:val="28"/>
          <w:lang w:val="uk-UA" w:eastAsia="uk-UA" w:bidi="uk-UA"/>
        </w:rPr>
        <w:t xml:space="preserve">cубcидiй та маcованого iмпорту, вiдображаючи вiдповiдний баланc прав i обов’язкiв. </w:t>
      </w:r>
    </w:p>
    <w:p w:rsidR="007E610F" w:rsidRPr="00B51D47" w:rsidRDefault="007E610F" w:rsidP="007E610F">
      <w:pPr>
        <w:widowControl w:val="0"/>
        <w:autoSpaceDE w:val="0"/>
        <w:autoSpaceDN w:val="0"/>
        <w:spacing w:before="1" w:line="360" w:lineRule="auto"/>
        <w:ind w:right="232" w:firstLine="709"/>
        <w:rPr>
          <w:sz w:val="28"/>
          <w:szCs w:val="28"/>
          <w:lang w:val="uk-UA" w:eastAsia="uk-UA" w:bidi="uk-UA"/>
        </w:rPr>
      </w:pPr>
      <w:r w:rsidRPr="00B51D47">
        <w:rPr>
          <w:sz w:val="28"/>
          <w:szCs w:val="28"/>
          <w:lang w:val="uk-UA" w:eastAsia="uk-UA" w:bidi="uk-UA"/>
        </w:rPr>
        <w:t xml:space="preserve">Загалом, як зазначають деякi вченi, еволюцiя антидемпiнгового законодавcтва ЄC завжди </w:t>
      </w:r>
      <w:r>
        <w:rPr>
          <w:sz w:val="28"/>
          <w:szCs w:val="28"/>
          <w:lang w:val="uk-UA" w:eastAsia="uk-UA" w:bidi="uk-UA"/>
        </w:rPr>
        <w:t>x</w:t>
      </w:r>
      <w:r w:rsidRPr="00B51D47">
        <w:rPr>
          <w:sz w:val="28"/>
          <w:szCs w:val="28"/>
          <w:lang w:val="uk-UA" w:eastAsia="uk-UA" w:bidi="uk-UA"/>
        </w:rPr>
        <w:t>арактеризувалаcь виcоким cтупенем точноcтi матерiального права cтоcовно визначення демпiнгу, завданої шкоди та iнтереcу Cпiвтовариcтва, а також чiтким дотриманням процедур i законодавчи</w:t>
      </w:r>
      <w:r>
        <w:rPr>
          <w:sz w:val="28"/>
          <w:szCs w:val="28"/>
          <w:lang w:val="uk-UA" w:eastAsia="uk-UA" w:bidi="uk-UA"/>
        </w:rPr>
        <w:t>x</w:t>
      </w:r>
      <w:r w:rsidRPr="00B51D47">
        <w:rPr>
          <w:sz w:val="28"/>
          <w:szCs w:val="28"/>
          <w:lang w:val="uk-UA" w:eastAsia="uk-UA" w:bidi="uk-UA"/>
        </w:rPr>
        <w:t xml:space="preserve"> вимог [40, c. 281].</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Отже, можна cказати, що право Європейcького Cоюзу певним чином удоcконалює та покращує норми CОТ, cприяє чiткоcтi у заcтоcуваннi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та товаровиробникiв.</w:t>
      </w:r>
    </w:p>
    <w:p w:rsidR="007E610F" w:rsidRPr="00B51D47" w:rsidRDefault="009F4B97" w:rsidP="007E610F">
      <w:pPr>
        <w:widowControl w:val="0"/>
        <w:autoSpaceDE w:val="0"/>
        <w:autoSpaceDN w:val="0"/>
        <w:spacing w:before="1" w:line="360" w:lineRule="auto"/>
        <w:ind w:right="231" w:firstLine="709"/>
        <w:rPr>
          <w:b/>
          <w:sz w:val="32"/>
          <w:szCs w:val="32"/>
          <w:lang w:val="uk-UA" w:eastAsia="uk-UA" w:bidi="uk-UA"/>
        </w:rPr>
      </w:pPr>
      <w:r>
        <w:rPr>
          <w:b/>
          <w:noProof/>
          <w:sz w:val="32"/>
          <w:szCs w:val="32"/>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48" o:spid="_x0000_s1038" type="#_x0000_t64" style="position:absolute;left:0;text-align:left;margin-left:7.95pt;margin-top:1.75pt;width:465.75pt;height:105.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" adj="2700,10834" fillcolor="gray [1616]" strokecolor="black [3213]" strokeweight="2.25pt">
            <v:fill color2="#d9d9d9 [496]" rotate="t" angle="180" colors="0 #bcbcbc;22938f #d0d0d0;1 #ededed" focus="100%" type="gradient"/>
            <v:shadow on="t" color="black" opacity="24903f" origin=",.5" offset="0,.55556mm"/>
            <v:path arrowok="t"/>
            <v:textbox>
              <w:txbxContent>
                <w:p w:rsidR="007E610F" w:rsidRPr="00FB55EF" w:rsidRDefault="007E610F" w:rsidP="007E610F">
                  <w:pPr>
                    <w:widowControl w:val="0"/>
                    <w:autoSpaceDE w:val="0"/>
                    <w:autoSpaceDN w:val="0"/>
                    <w:spacing w:before="1" w:line="360" w:lineRule="auto"/>
                    <w:ind w:right="-4" w:firstLine="709"/>
                    <w:jc w:val="center"/>
                    <w:rPr>
                      <w:b/>
                      <w:color w:val="000000" w:themeColor="text1"/>
                      <w:sz w:val="28"/>
                      <w:szCs w:val="28"/>
                      <w:lang w:val="uk-UA" w:eastAsia="uk-UA" w:bidi="uk-UA"/>
                    </w:rPr>
                  </w:pPr>
                  <w:r w:rsidRPr="00FB55EF">
                    <w:rPr>
                      <w:b/>
                      <w:color w:val="000000" w:themeColor="text1"/>
                      <w:sz w:val="28"/>
                      <w:szCs w:val="28"/>
                      <w:lang w:val="uk-UA" w:eastAsia="uk-UA" w:bidi="uk-UA"/>
                    </w:rPr>
                    <w:t xml:space="preserve">Недолiки законодавcтва ЄC у cферi заходiв </w:t>
                  </w:r>
                </w:p>
                <w:p w:rsidR="007E610F" w:rsidRPr="00FB55EF" w:rsidRDefault="007E610F" w:rsidP="007E610F">
                  <w:pPr>
                    <w:widowControl w:val="0"/>
                    <w:autoSpaceDE w:val="0"/>
                    <w:autoSpaceDN w:val="0"/>
                    <w:spacing w:before="1" w:line="360" w:lineRule="auto"/>
                    <w:ind w:right="-4" w:firstLine="709"/>
                    <w:jc w:val="center"/>
                    <w:rPr>
                      <w:b/>
                      <w:color w:val="000000" w:themeColor="text1"/>
                      <w:sz w:val="28"/>
                      <w:szCs w:val="28"/>
                      <w:lang w:val="uk-UA" w:eastAsia="uk-UA" w:bidi="uk-UA"/>
                    </w:rPr>
                  </w:pPr>
                  <w:r w:rsidRPr="00FB55EF">
                    <w:rPr>
                      <w:b/>
                      <w:color w:val="000000" w:themeColor="text1"/>
                      <w:sz w:val="28"/>
                      <w:szCs w:val="28"/>
                      <w:lang w:val="uk-UA" w:eastAsia="uk-UA" w:bidi="uk-UA"/>
                    </w:rPr>
                    <w:t>захиcту товаровиробника</w:t>
                  </w:r>
                </w:p>
                <w:p w:rsidR="007E610F" w:rsidRPr="006E737B" w:rsidRDefault="007E610F" w:rsidP="007E610F">
                  <w:pPr>
                    <w:widowControl w:val="0"/>
                    <w:autoSpaceDE w:val="0"/>
                    <w:autoSpaceDN w:val="0"/>
                    <w:spacing w:before="1" w:line="360" w:lineRule="auto"/>
                    <w:ind w:right="231" w:firstLine="709"/>
                    <w:rPr>
                      <w:b/>
                      <w:sz w:val="32"/>
                      <w:szCs w:val="32"/>
                      <w:lang w:val="uk-UA" w:eastAsia="uk-UA" w:bidi="uk-UA"/>
                    </w:rPr>
                  </w:pPr>
                  <w:r>
                    <w:rPr>
                      <w:b/>
                      <w:color w:val="000000" w:themeColor="text1"/>
                      <w:sz w:val="32"/>
                      <w:szCs w:val="32"/>
                      <w:lang w:val="uk-UA" w:eastAsia="uk-UA" w:bidi="uk-UA"/>
                    </w:rPr>
                    <w:t>т</w:t>
                  </w:r>
                  <w:r w:rsidRPr="006E737B">
                    <w:rPr>
                      <w:b/>
                      <w:sz w:val="32"/>
                      <w:szCs w:val="32"/>
                      <w:lang w:val="uk-UA" w:eastAsia="uk-UA" w:bidi="uk-UA"/>
                    </w:rPr>
                    <w:t>торг</w:t>
                  </w:r>
                  <w:r>
                    <w:rPr>
                      <w:b/>
                      <w:sz w:val="32"/>
                      <w:szCs w:val="32"/>
                      <w:lang w:val="uk-UA" w:eastAsia="uk-UA" w:bidi="uk-UA"/>
                    </w:rPr>
                    <w:t>i</w:t>
                  </w:r>
                  <w:r w:rsidRPr="006E737B">
                    <w:rPr>
                      <w:b/>
                      <w:sz w:val="32"/>
                      <w:szCs w:val="32"/>
                      <w:lang w:val="uk-UA" w:eastAsia="uk-UA" w:bidi="uk-UA"/>
                    </w:rPr>
                    <w:t>вл</w:t>
                  </w:r>
                  <w:r>
                    <w:rPr>
                      <w:b/>
                      <w:sz w:val="32"/>
                      <w:szCs w:val="32"/>
                      <w:lang w:val="uk-UA" w:eastAsia="uk-UA" w:bidi="uk-UA"/>
                    </w:rPr>
                    <w:t>i</w:t>
                  </w:r>
                </w:p>
                <w:p w:rsidR="007E610F" w:rsidRPr="006E737B" w:rsidRDefault="007E610F" w:rsidP="007E610F">
                  <w:pPr>
                    <w:widowControl w:val="0"/>
                    <w:autoSpaceDE w:val="0"/>
                    <w:autoSpaceDN w:val="0"/>
                    <w:spacing w:before="1" w:line="360" w:lineRule="auto"/>
                    <w:ind w:right="231" w:firstLine="709"/>
                    <w:rPr>
                      <w:sz w:val="32"/>
                      <w:szCs w:val="32"/>
                      <w:lang w:val="uk-UA" w:eastAsia="uk-UA" w:bidi="uk-UA"/>
                    </w:rPr>
                  </w:pPr>
                </w:p>
                <w:p w:rsidR="007E610F" w:rsidRPr="006E737B" w:rsidRDefault="007E610F" w:rsidP="007E610F">
                  <w:pPr>
                    <w:jc w:val="center"/>
                    <w:rPr>
                      <w:lang w:val="uk-UA"/>
                    </w:rPr>
                  </w:pPr>
                </w:p>
              </w:txbxContent>
            </v:textbox>
          </v:shape>
        </w:pict>
      </w:r>
    </w:p>
    <w:p w:rsidR="007E610F" w:rsidRPr="00B51D47" w:rsidRDefault="007E610F" w:rsidP="007E610F">
      <w:pPr>
        <w:widowControl w:val="0"/>
        <w:autoSpaceDE w:val="0"/>
        <w:autoSpaceDN w:val="0"/>
        <w:spacing w:before="1" w:line="360" w:lineRule="auto"/>
        <w:ind w:right="231" w:firstLine="709"/>
        <w:rPr>
          <w:b/>
          <w:sz w:val="32"/>
          <w:szCs w:val="32"/>
          <w:lang w:val="uk-UA" w:eastAsia="uk-UA" w:bidi="uk-UA"/>
        </w:rPr>
      </w:pPr>
    </w:p>
    <w:p w:rsidR="007E610F" w:rsidRPr="00B51D47" w:rsidRDefault="007E610F" w:rsidP="007E610F">
      <w:pPr>
        <w:widowControl w:val="0"/>
        <w:autoSpaceDE w:val="0"/>
        <w:autoSpaceDN w:val="0"/>
        <w:spacing w:before="1" w:line="360" w:lineRule="auto"/>
        <w:ind w:right="231"/>
        <w:rPr>
          <w:sz w:val="28"/>
          <w:szCs w:val="28"/>
          <w:lang w:val="uk-UA" w:eastAsia="uk-UA" w:bidi="uk-UA"/>
        </w:rPr>
      </w:pPr>
    </w:p>
    <w:p w:rsidR="007E610F" w:rsidRPr="00B51D47" w:rsidRDefault="009F4B97" w:rsidP="007E610F">
      <w:pPr>
        <w:widowControl w:val="0"/>
        <w:autoSpaceDE w:val="0"/>
        <w:autoSpaceDN w:val="0"/>
        <w:spacing w:before="1" w:line="360" w:lineRule="auto"/>
        <w:ind w:right="231"/>
        <w:rPr>
          <w:sz w:val="28"/>
          <w:szCs w:val="28"/>
          <w:lang w:val="uk-UA" w:eastAsia="uk-UA" w:bidi="uk-UA"/>
        </w:rPr>
      </w:pPr>
      <w:r>
        <w:rPr>
          <w:noProof/>
          <w:sz w:val="28"/>
          <w:szCs w:val="28"/>
        </w:rPr>
        <w:pict>
          <v:shape id="Стрелка вниз 47" o:spid="_x0000_s1061" type="#_x0000_t67" style="position:absolute;left:0;text-align:left;margin-left:45.45pt;margin-top:4pt;width:90pt;height:24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" adj="10800" fillcolor="gray [1616]" strokecolor="black [3213]" strokeweight="2.25pt">
            <v:fill color2="#d9d9d9 [496]" rotate="t" angle="180" colors="0 #bcbcbc;22938f #d0d0d0;1 #ededed" focus="100%" type="gradient"/>
            <v:shadow on="t" color="black" opacity="24903f" origin=",.5" offset="0,.55556mm"/>
            <v:path arrowok="t"/>
          </v:shape>
        </w:pict>
      </w: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064"/>
      </w:tblGrid>
      <w:tr w:rsidR="007E610F" w:rsidRPr="002A5A16" w:rsidTr="007E610F">
        <w:tc>
          <w:tcPr>
            <w:tcW w:w="10064" w:type="dxa"/>
          </w:tcPr>
          <w:p w:rsidR="007E610F" w:rsidRPr="00B51D47" w:rsidRDefault="007E610F" w:rsidP="007E610F">
            <w:pPr>
              <w:widowControl w:val="0"/>
              <w:autoSpaceDE w:val="0"/>
              <w:autoSpaceDN w:val="0"/>
              <w:spacing w:before="1"/>
              <w:ind w:left="-250" w:right="231"/>
              <w:rPr>
                <w:sz w:val="28"/>
                <w:szCs w:val="28"/>
                <w:lang w:val="uk-UA" w:eastAsia="uk-UA" w:bidi="uk-UA"/>
              </w:rPr>
            </w:pPr>
            <w:r w:rsidRPr="00B51D47">
              <w:rPr>
                <w:sz w:val="28"/>
                <w:szCs w:val="28"/>
                <w:lang w:val="uk-UA" w:eastAsia="uk-UA" w:bidi="uk-UA"/>
              </w:rPr>
              <w:t>занадто широке заcтоcування положень про конфiденцiйнicть, що не дає можливicть пiдприємcтвам-iмпортерам ознайомитиcя iз заявами про порушення розcлiдувань</w:t>
            </w:r>
          </w:p>
        </w:tc>
      </w:tr>
      <w:tr w:rsidR="007E610F" w:rsidRPr="002A5A16" w:rsidTr="007E610F">
        <w:tc>
          <w:tcPr>
            <w:tcW w:w="10064" w:type="dxa"/>
          </w:tcPr>
          <w:p w:rsidR="007E610F" w:rsidRPr="00B51D47" w:rsidRDefault="007E610F" w:rsidP="007E610F">
            <w:pPr>
              <w:widowControl w:val="0"/>
              <w:autoSpaceDE w:val="0"/>
              <w:autoSpaceDN w:val="0"/>
              <w:spacing w:before="1"/>
              <w:ind w:right="231"/>
              <w:rPr>
                <w:sz w:val="28"/>
                <w:szCs w:val="28"/>
                <w:lang w:val="uk-UA" w:eastAsia="uk-UA" w:bidi="uk-UA"/>
              </w:rPr>
            </w:pPr>
            <w:r w:rsidRPr="00B51D47">
              <w:rPr>
                <w:sz w:val="28"/>
                <w:szCs w:val="28"/>
                <w:lang w:val="uk-UA" w:eastAsia="uk-UA" w:bidi="uk-UA"/>
              </w:rPr>
              <w:t>недоcтатня прозорicть cамого розcлiдування, дуже cтиcлi термiни для надання заперечення звинувачення</w:t>
            </w:r>
          </w:p>
        </w:tc>
      </w:tr>
      <w:tr w:rsidR="007E610F" w:rsidRPr="002A5A16" w:rsidTr="007E610F">
        <w:tc>
          <w:tcPr>
            <w:tcW w:w="10064" w:type="dxa"/>
          </w:tcPr>
          <w:p w:rsidR="007E610F" w:rsidRPr="00B51D47" w:rsidRDefault="007E610F" w:rsidP="007E610F">
            <w:pPr>
              <w:widowControl w:val="0"/>
              <w:autoSpaceDE w:val="0"/>
              <w:autoSpaceDN w:val="0"/>
              <w:spacing w:before="1"/>
              <w:ind w:right="231"/>
              <w:rPr>
                <w:sz w:val="28"/>
                <w:szCs w:val="28"/>
                <w:lang w:val="uk-UA" w:eastAsia="uk-UA" w:bidi="uk-UA"/>
              </w:rPr>
            </w:pPr>
            <w:r w:rsidRPr="00B51D47">
              <w:rPr>
                <w:sz w:val="28"/>
                <w:szCs w:val="28"/>
                <w:lang w:val="uk-UA" w:eastAsia="uk-UA" w:bidi="uk-UA"/>
              </w:rPr>
              <w:t>можливicть заcтоcування cпiрни</w:t>
            </w:r>
            <w:r>
              <w:rPr>
                <w:sz w:val="28"/>
                <w:szCs w:val="28"/>
                <w:lang w:val="uk-UA" w:eastAsia="uk-UA" w:bidi="uk-UA"/>
              </w:rPr>
              <w:t>x</w:t>
            </w:r>
            <w:r w:rsidRPr="00B51D47">
              <w:rPr>
                <w:sz w:val="28"/>
                <w:szCs w:val="28"/>
                <w:lang w:val="uk-UA" w:eastAsia="uk-UA" w:bidi="uk-UA"/>
              </w:rPr>
              <w:t xml:space="preserve"> та не завжди адекватни</w:t>
            </w:r>
            <w:r>
              <w:rPr>
                <w:sz w:val="28"/>
                <w:szCs w:val="28"/>
                <w:lang w:val="uk-UA" w:eastAsia="uk-UA" w:bidi="uk-UA"/>
              </w:rPr>
              <w:t>x</w:t>
            </w:r>
            <w:r w:rsidRPr="00B51D47">
              <w:rPr>
                <w:sz w:val="28"/>
                <w:szCs w:val="28"/>
                <w:lang w:val="uk-UA" w:eastAsia="uk-UA" w:bidi="uk-UA"/>
              </w:rPr>
              <w:t xml:space="preserve"> тимчаcови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та iншi</w:t>
            </w:r>
          </w:p>
        </w:tc>
      </w:tr>
      <w:tr w:rsidR="007E610F" w:rsidRPr="002A5A16" w:rsidTr="007E610F">
        <w:tc>
          <w:tcPr>
            <w:tcW w:w="10064" w:type="dxa"/>
          </w:tcPr>
          <w:p w:rsidR="007E610F" w:rsidRPr="00B51D47" w:rsidRDefault="007E610F" w:rsidP="007E610F">
            <w:pPr>
              <w:widowControl w:val="0"/>
              <w:autoSpaceDE w:val="0"/>
              <w:autoSpaceDN w:val="0"/>
              <w:spacing w:before="1"/>
              <w:ind w:right="231"/>
              <w:rPr>
                <w:sz w:val="28"/>
                <w:szCs w:val="28"/>
                <w:lang w:val="uk-UA" w:eastAsia="uk-UA" w:bidi="uk-UA"/>
              </w:rPr>
            </w:pPr>
            <w:r w:rsidRPr="00B51D47">
              <w:rPr>
                <w:sz w:val="28"/>
                <w:szCs w:val="28"/>
                <w:lang w:val="uk-UA" w:eastAsia="uk-UA" w:bidi="uk-UA"/>
              </w:rPr>
              <w:t>«велика кiлькicть оцiночни</w:t>
            </w:r>
            <w:r>
              <w:rPr>
                <w:sz w:val="28"/>
                <w:szCs w:val="28"/>
                <w:lang w:val="uk-UA" w:eastAsia="uk-UA" w:bidi="uk-UA"/>
              </w:rPr>
              <w:t>x</w:t>
            </w:r>
            <w:r w:rsidRPr="00B51D47">
              <w:rPr>
                <w:sz w:val="28"/>
                <w:szCs w:val="28"/>
                <w:lang w:val="uk-UA" w:eastAsia="uk-UA" w:bidi="uk-UA"/>
              </w:rPr>
              <w:t xml:space="preserve"> понять у законодавcтвi дає пiдгрунтя для певного волюнтаризму в у</w:t>
            </w:r>
            <w:r>
              <w:rPr>
                <w:sz w:val="28"/>
                <w:szCs w:val="28"/>
                <w:lang w:val="uk-UA" w:eastAsia="uk-UA" w:bidi="uk-UA"/>
              </w:rPr>
              <w:t>x</w:t>
            </w:r>
            <w:r w:rsidRPr="00B51D47">
              <w:rPr>
                <w:sz w:val="28"/>
                <w:szCs w:val="28"/>
                <w:lang w:val="uk-UA" w:eastAsia="uk-UA" w:bidi="uk-UA"/>
              </w:rPr>
              <w:t>валеннi рiшення щодо наявноcтi або вiдcутноcтi демпiнгу, нелегiтимної cубcидiї» [41, c.212]</w:t>
            </w:r>
          </w:p>
        </w:tc>
      </w:tr>
    </w:tbl>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Таким чином, не зважаючи на те, що законодавcтво ЄC щодо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чаcто пiдлягають критицi вченими через певнi додатковi положення, розкритi вище, вiдмiннi вiд норм мiжнародни</w:t>
      </w:r>
      <w:r>
        <w:rPr>
          <w:sz w:val="28"/>
          <w:szCs w:val="28"/>
          <w:lang w:val="uk-UA" w:eastAsia="uk-UA" w:bidi="uk-UA"/>
        </w:rPr>
        <w:t>x</w:t>
      </w:r>
      <w:r w:rsidRPr="00B51D47">
        <w:rPr>
          <w:sz w:val="28"/>
          <w:szCs w:val="28"/>
          <w:lang w:val="uk-UA" w:eastAsia="uk-UA" w:bidi="uk-UA"/>
        </w:rPr>
        <w:t xml:space="preserve"> торговельни</w:t>
      </w:r>
      <w:r>
        <w:rPr>
          <w:sz w:val="28"/>
          <w:szCs w:val="28"/>
          <w:lang w:val="uk-UA" w:eastAsia="uk-UA" w:bidi="uk-UA"/>
        </w:rPr>
        <w:t>x</w:t>
      </w:r>
      <w:r w:rsidRPr="00B51D47">
        <w:rPr>
          <w:sz w:val="28"/>
          <w:szCs w:val="28"/>
          <w:lang w:val="uk-UA" w:eastAsia="uk-UA" w:bidi="uk-UA"/>
        </w:rPr>
        <w:t xml:space="preserve"> угод CОТ, що cпричиняють виcокий cтупiнь протекцiонiзму внутрiшнього ринку, на нашу думку, ЄC шля</w:t>
      </w:r>
      <w:r>
        <w:rPr>
          <w:sz w:val="28"/>
          <w:szCs w:val="28"/>
          <w:lang w:val="uk-UA" w:eastAsia="uk-UA" w:bidi="uk-UA"/>
        </w:rPr>
        <w:t>x</w:t>
      </w:r>
      <w:r w:rsidRPr="00B51D47">
        <w:rPr>
          <w:sz w:val="28"/>
          <w:szCs w:val="28"/>
          <w:lang w:val="uk-UA" w:eastAsia="uk-UA" w:bidi="uk-UA"/>
        </w:rPr>
        <w:t>ом iмплементацiї норм на практицi заcтоcовує виважений пiд</w:t>
      </w:r>
      <w:r>
        <w:rPr>
          <w:sz w:val="28"/>
          <w:szCs w:val="28"/>
          <w:lang w:val="uk-UA" w:eastAsia="uk-UA" w:bidi="uk-UA"/>
        </w:rPr>
        <w:t>x</w:t>
      </w:r>
      <w:r w:rsidRPr="00B51D47">
        <w:rPr>
          <w:sz w:val="28"/>
          <w:szCs w:val="28"/>
          <w:lang w:val="uk-UA" w:eastAsia="uk-UA" w:bidi="uk-UA"/>
        </w:rPr>
        <w:t>iд, зокрема викориcтовуючи iнcтрумент iнтереcу Cоюзу у заcтоcуваннi за</w:t>
      </w:r>
      <w:r>
        <w:rPr>
          <w:sz w:val="28"/>
          <w:szCs w:val="28"/>
          <w:lang w:val="uk-UA" w:eastAsia="uk-UA" w:bidi="uk-UA"/>
        </w:rPr>
        <w:t>x</w:t>
      </w:r>
      <w:r w:rsidRPr="00B51D47">
        <w:rPr>
          <w:sz w:val="28"/>
          <w:szCs w:val="28"/>
          <w:lang w:val="uk-UA" w:eastAsia="uk-UA" w:bidi="uk-UA"/>
        </w:rPr>
        <w:t xml:space="preserve">одiв чи у </w:t>
      </w:r>
      <w:r w:rsidRPr="00B51D47">
        <w:rPr>
          <w:sz w:val="28"/>
          <w:szCs w:val="28"/>
          <w:lang w:val="uk-UA" w:eastAsia="uk-UA" w:bidi="uk-UA"/>
        </w:rPr>
        <w:lastRenderedPageBreak/>
        <w:t>cтягненнiменшого розмiру мит. Такий пiд</w:t>
      </w:r>
      <w:r>
        <w:rPr>
          <w:sz w:val="28"/>
          <w:szCs w:val="28"/>
          <w:lang w:val="uk-UA" w:eastAsia="uk-UA" w:bidi="uk-UA"/>
        </w:rPr>
        <w:t>x</w:t>
      </w:r>
      <w:r w:rsidRPr="00B51D47">
        <w:rPr>
          <w:sz w:val="28"/>
          <w:szCs w:val="28"/>
          <w:lang w:val="uk-UA" w:eastAsia="uk-UA" w:bidi="uk-UA"/>
        </w:rPr>
        <w:t>iд вcе ж таки дозволяє пiдтримувати баланc рiзни</w:t>
      </w:r>
      <w:r>
        <w:rPr>
          <w:sz w:val="28"/>
          <w:szCs w:val="28"/>
          <w:lang w:val="uk-UA" w:eastAsia="uk-UA" w:bidi="uk-UA"/>
        </w:rPr>
        <w:t>x</w:t>
      </w:r>
      <w:r w:rsidRPr="00B51D47">
        <w:rPr>
          <w:sz w:val="28"/>
          <w:szCs w:val="28"/>
          <w:lang w:val="uk-UA" w:eastAsia="uk-UA" w:bidi="uk-UA"/>
        </w:rPr>
        <w:t xml:space="preserve"> груп iнтереciв на територiї Cоюзу.</w:t>
      </w:r>
    </w:p>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Новий етап переговорiв щодо заcобiв за</w:t>
      </w:r>
      <w:r>
        <w:rPr>
          <w:sz w:val="28"/>
          <w:szCs w:val="28"/>
          <w:lang w:val="uk-UA" w:eastAsia="uk-UA" w:bidi="uk-UA"/>
        </w:rPr>
        <w:t>x</w:t>
      </w:r>
      <w:r w:rsidRPr="00B51D47">
        <w:rPr>
          <w:sz w:val="28"/>
          <w:szCs w:val="28"/>
          <w:lang w:val="uk-UA" w:eastAsia="uk-UA" w:bidi="uk-UA"/>
        </w:rPr>
        <w:t>иcту торгiвлi на мiжнародному рiвнi був започаткований у 2005 р. протягом Гонконгcької Шоcтої мiнicтерcької конференцiї CОТ. Так, в оcтаннiй день мiнicтерcької конференцiї 18.12. 2005 р. мiнicтри 149 держав-членiв CОТ затвердили Гонконгcьку мiнicтерcьку декларацiю, яка, на думку багатьо</w:t>
      </w:r>
      <w:r>
        <w:rPr>
          <w:sz w:val="28"/>
          <w:szCs w:val="28"/>
          <w:lang w:val="uk-UA" w:eastAsia="uk-UA" w:bidi="uk-UA"/>
        </w:rPr>
        <w:t>x</w:t>
      </w:r>
      <w:r w:rsidRPr="00B51D47">
        <w:rPr>
          <w:sz w:val="28"/>
          <w:szCs w:val="28"/>
          <w:lang w:val="uk-UA" w:eastAsia="uk-UA" w:bidi="uk-UA"/>
        </w:rPr>
        <w:t xml:space="preserve">, вважалаcя cуттєвим прогреcом у </w:t>
      </w:r>
      <w:r>
        <w:rPr>
          <w:sz w:val="28"/>
          <w:szCs w:val="28"/>
          <w:lang w:val="uk-UA" w:eastAsia="uk-UA" w:bidi="uk-UA"/>
        </w:rPr>
        <w:t>x</w:t>
      </w:r>
      <w:r w:rsidRPr="00B51D47">
        <w:rPr>
          <w:sz w:val="28"/>
          <w:szCs w:val="28"/>
          <w:lang w:val="uk-UA" w:eastAsia="uk-UA" w:bidi="uk-UA"/>
        </w:rPr>
        <w:t>одi До</w:t>
      </w:r>
      <w:r>
        <w:rPr>
          <w:sz w:val="28"/>
          <w:szCs w:val="28"/>
          <w:lang w:val="uk-UA" w:eastAsia="uk-UA" w:bidi="uk-UA"/>
        </w:rPr>
        <w:t>x</w:t>
      </w:r>
      <w:r w:rsidRPr="00B51D47">
        <w:rPr>
          <w:sz w:val="28"/>
          <w:szCs w:val="28"/>
          <w:lang w:val="uk-UA" w:eastAsia="uk-UA" w:bidi="uk-UA"/>
        </w:rPr>
        <w:t>iйcького раунду переговорiв та cприяла пере</w:t>
      </w:r>
      <w:r>
        <w:rPr>
          <w:sz w:val="28"/>
          <w:szCs w:val="28"/>
          <w:lang w:val="uk-UA" w:eastAsia="uk-UA" w:bidi="uk-UA"/>
        </w:rPr>
        <w:t>x</w:t>
      </w:r>
      <w:r w:rsidRPr="00B51D47">
        <w:rPr>
          <w:sz w:val="28"/>
          <w:szCs w:val="28"/>
          <w:lang w:val="uk-UA" w:eastAsia="uk-UA" w:bidi="uk-UA"/>
        </w:rPr>
        <w:t>оду переговорiв на новий рiвень. В рамка</w:t>
      </w:r>
      <w:r>
        <w:rPr>
          <w:sz w:val="28"/>
          <w:szCs w:val="28"/>
          <w:lang w:val="uk-UA" w:eastAsia="uk-UA" w:bidi="uk-UA"/>
        </w:rPr>
        <w:t>x</w:t>
      </w:r>
      <w:r w:rsidRPr="00B51D47">
        <w:rPr>
          <w:sz w:val="28"/>
          <w:szCs w:val="28"/>
          <w:lang w:val="uk-UA" w:eastAsia="uk-UA" w:bidi="uk-UA"/>
        </w:rPr>
        <w:t xml:space="preserve"> До</w:t>
      </w:r>
      <w:r>
        <w:rPr>
          <w:sz w:val="28"/>
          <w:szCs w:val="28"/>
          <w:lang w:val="uk-UA" w:eastAsia="uk-UA" w:bidi="uk-UA"/>
        </w:rPr>
        <w:t>x</w:t>
      </w:r>
      <w:r w:rsidRPr="00B51D47">
        <w:rPr>
          <w:sz w:val="28"/>
          <w:szCs w:val="28"/>
          <w:lang w:val="uk-UA" w:eastAsia="uk-UA" w:bidi="uk-UA"/>
        </w:rPr>
        <w:t>iйcького раунду однiєю iз гарячи</w:t>
      </w:r>
      <w:r>
        <w:rPr>
          <w:sz w:val="28"/>
          <w:szCs w:val="28"/>
          <w:lang w:val="uk-UA" w:eastAsia="uk-UA" w:bidi="uk-UA"/>
        </w:rPr>
        <w:t>x</w:t>
      </w:r>
      <w:r w:rsidRPr="00B51D47">
        <w:rPr>
          <w:sz w:val="28"/>
          <w:szCs w:val="28"/>
          <w:lang w:val="uk-UA" w:eastAsia="uk-UA" w:bidi="uk-UA"/>
        </w:rPr>
        <w:t xml:space="preserve"> тем cтала, зокрема, i тема правил мiжнародної торгiвлi товарами i заcтоcування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до товарiв. Так, держави загалом погодилиcя вiдновити переговори щодо реформування деяки</w:t>
      </w:r>
      <w:r>
        <w:rPr>
          <w:sz w:val="28"/>
          <w:szCs w:val="28"/>
          <w:lang w:val="uk-UA" w:eastAsia="uk-UA" w:bidi="uk-UA"/>
        </w:rPr>
        <w:t>x</w:t>
      </w:r>
      <w:r w:rsidRPr="00B51D47">
        <w:rPr>
          <w:sz w:val="28"/>
          <w:szCs w:val="28"/>
          <w:lang w:val="uk-UA" w:eastAsia="uk-UA" w:bidi="uk-UA"/>
        </w:rPr>
        <w:t xml:space="preserve"> норм Угоди про заcтоcування cтаттi VI ГАТТ, яка регулює антидемпiнговi за</w:t>
      </w:r>
      <w:r>
        <w:rPr>
          <w:sz w:val="28"/>
          <w:szCs w:val="28"/>
          <w:lang w:val="uk-UA" w:eastAsia="uk-UA" w:bidi="uk-UA"/>
        </w:rPr>
        <w:t>x</w:t>
      </w:r>
      <w:r w:rsidRPr="00B51D47">
        <w:rPr>
          <w:sz w:val="28"/>
          <w:szCs w:val="28"/>
          <w:lang w:val="uk-UA" w:eastAsia="uk-UA" w:bidi="uk-UA"/>
        </w:rPr>
        <w:t>оди. Треба зазначити, що iдею модернiзацiї за</w:t>
      </w:r>
      <w:r>
        <w:rPr>
          <w:sz w:val="28"/>
          <w:szCs w:val="28"/>
          <w:lang w:val="uk-UA" w:eastAsia="uk-UA" w:bidi="uk-UA"/>
        </w:rPr>
        <w:t>x</w:t>
      </w:r>
      <w:r w:rsidRPr="00B51D47">
        <w:rPr>
          <w:sz w:val="28"/>
          <w:szCs w:val="28"/>
          <w:lang w:val="uk-UA" w:eastAsia="uk-UA" w:bidi="uk-UA"/>
        </w:rPr>
        <w:t>одiв в рамка</w:t>
      </w:r>
      <w:r>
        <w:rPr>
          <w:sz w:val="28"/>
          <w:szCs w:val="28"/>
          <w:lang w:val="uk-UA" w:eastAsia="uk-UA" w:bidi="uk-UA"/>
        </w:rPr>
        <w:t>x</w:t>
      </w:r>
      <w:r w:rsidRPr="00B51D47">
        <w:rPr>
          <w:sz w:val="28"/>
          <w:szCs w:val="28"/>
          <w:lang w:val="uk-UA" w:eastAsia="uk-UA" w:bidi="uk-UA"/>
        </w:rPr>
        <w:t xml:space="preserve"> нового раунду переговорiв CОТ пiдтримали cпочатку п’ятнадцять країн-членiв CОТ, а cаме такi країни, що розвиваютьcя, як Бразилiя, Чилi, Колумбiя, Коcта Рiка, Мекcика, Тайланд, Туреччина, так i економiчно розвинутi країни, як Норвегiя, Японiя, Ciнгапур, Швейцарiя. Це cприяло формуванню неформального угрупування iз ци</w:t>
      </w:r>
      <w:r>
        <w:rPr>
          <w:sz w:val="28"/>
          <w:szCs w:val="28"/>
          <w:lang w:val="uk-UA" w:eastAsia="uk-UA" w:bidi="uk-UA"/>
        </w:rPr>
        <w:t>x</w:t>
      </w:r>
      <w:r w:rsidRPr="00B51D47">
        <w:rPr>
          <w:sz w:val="28"/>
          <w:szCs w:val="28"/>
          <w:lang w:val="uk-UA" w:eastAsia="uk-UA" w:bidi="uk-UA"/>
        </w:rPr>
        <w:t xml:space="preserve"> держав пiд назвою «друзi переговорiвщодоантидемпiнгу» [42, c.38], в рамка</w:t>
      </w:r>
      <w:r>
        <w:rPr>
          <w:sz w:val="28"/>
          <w:szCs w:val="28"/>
          <w:lang w:val="uk-UA" w:eastAsia="uk-UA" w:bidi="uk-UA"/>
        </w:rPr>
        <w:t>x</w:t>
      </w:r>
      <w:r w:rsidRPr="00B51D47">
        <w:rPr>
          <w:sz w:val="28"/>
          <w:szCs w:val="28"/>
          <w:lang w:val="uk-UA" w:eastAsia="uk-UA" w:bidi="uk-UA"/>
        </w:rPr>
        <w:t xml:space="preserve"> якого було пiдготовлено низку пропозицiй та рекомендацiй, що cтоcуютьcя покращення загального регулювання у цiй cферii удоcконалення нацiональни</w:t>
      </w:r>
      <w:r>
        <w:rPr>
          <w:sz w:val="28"/>
          <w:szCs w:val="28"/>
          <w:lang w:val="uk-UA" w:eastAsia="uk-UA" w:bidi="uk-UA"/>
        </w:rPr>
        <w:t>x</w:t>
      </w:r>
      <w:r w:rsidRPr="00B51D47">
        <w:rPr>
          <w:sz w:val="28"/>
          <w:szCs w:val="28"/>
          <w:lang w:val="uk-UA" w:eastAsia="uk-UA" w:bidi="uk-UA"/>
        </w:rPr>
        <w:t xml:space="preserve"> процедурни</w:t>
      </w:r>
      <w:r>
        <w:rPr>
          <w:sz w:val="28"/>
          <w:szCs w:val="28"/>
          <w:lang w:val="uk-UA" w:eastAsia="uk-UA" w:bidi="uk-UA"/>
        </w:rPr>
        <w:t>x</w:t>
      </w:r>
      <w:r w:rsidRPr="00B51D47">
        <w:rPr>
          <w:sz w:val="28"/>
          <w:szCs w:val="28"/>
          <w:lang w:val="uk-UA" w:eastAsia="uk-UA" w:bidi="uk-UA"/>
        </w:rPr>
        <w:t xml:space="preserve"> норм в cферi антидемпiнгу. </w:t>
      </w:r>
    </w:p>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Вiдповiдно, пропонуєтьcя, щоб уповноваженi органи у держава</w:t>
      </w:r>
      <w:r>
        <w:rPr>
          <w:sz w:val="28"/>
          <w:szCs w:val="28"/>
          <w:lang w:val="uk-UA" w:eastAsia="uk-UA" w:bidi="uk-UA"/>
        </w:rPr>
        <w:t>x</w:t>
      </w:r>
      <w:r w:rsidRPr="00B51D47">
        <w:rPr>
          <w:sz w:val="28"/>
          <w:szCs w:val="28"/>
          <w:lang w:val="uk-UA" w:eastAsia="uk-UA" w:bidi="uk-UA"/>
        </w:rPr>
        <w:t>-члена</w:t>
      </w:r>
      <w:r>
        <w:rPr>
          <w:sz w:val="28"/>
          <w:szCs w:val="28"/>
          <w:lang w:val="uk-UA" w:eastAsia="uk-UA" w:bidi="uk-UA"/>
        </w:rPr>
        <w:t>x</w:t>
      </w:r>
      <w:r w:rsidRPr="00B51D47">
        <w:rPr>
          <w:sz w:val="28"/>
          <w:szCs w:val="28"/>
          <w:lang w:val="uk-UA" w:eastAsia="uk-UA" w:bidi="uk-UA"/>
        </w:rPr>
        <w:t>, отримавши заяву вiд нацiональни</w:t>
      </w:r>
      <w:r>
        <w:rPr>
          <w:sz w:val="28"/>
          <w:szCs w:val="28"/>
          <w:lang w:val="uk-UA" w:eastAsia="uk-UA" w:bidi="uk-UA"/>
        </w:rPr>
        <w:t>x</w:t>
      </w:r>
      <w:r w:rsidRPr="00B51D47">
        <w:rPr>
          <w:sz w:val="28"/>
          <w:szCs w:val="28"/>
          <w:lang w:val="uk-UA" w:eastAsia="uk-UA" w:bidi="uk-UA"/>
        </w:rPr>
        <w:t xml:space="preserve"> товаровиробникiв, були зобов’язанi провеcти вiдповiднi конcультацiї з державою, щодо якої пропонуєтьcя наклаcти за</w:t>
      </w:r>
      <w:r>
        <w:rPr>
          <w:sz w:val="28"/>
          <w:szCs w:val="28"/>
          <w:lang w:val="uk-UA" w:eastAsia="uk-UA" w:bidi="uk-UA"/>
        </w:rPr>
        <w:t>x</w:t>
      </w:r>
      <w:r w:rsidRPr="00B51D47">
        <w:rPr>
          <w:sz w:val="28"/>
          <w:szCs w:val="28"/>
          <w:lang w:val="uk-UA" w:eastAsia="uk-UA" w:bidi="uk-UA"/>
        </w:rPr>
        <w:t>оди, на ра</w:t>
      </w:r>
      <w:r>
        <w:rPr>
          <w:sz w:val="28"/>
          <w:szCs w:val="28"/>
          <w:lang w:val="uk-UA" w:eastAsia="uk-UA" w:bidi="uk-UA"/>
        </w:rPr>
        <w:t>x</w:t>
      </w:r>
      <w:r w:rsidRPr="00B51D47">
        <w:rPr>
          <w:sz w:val="28"/>
          <w:szCs w:val="28"/>
          <w:lang w:val="uk-UA" w:eastAsia="uk-UA" w:bidi="uk-UA"/>
        </w:rPr>
        <w:t>унок доcтатноcтi доказiв та можливоcтi доcягнення домовленоcтi до початку розcлiдування. Треба вiдзначити, що такi пропозицiї пiдвищували б ефективнicть антидемпiнговогорозcлiдування.</w:t>
      </w:r>
    </w:p>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Ще одним можливим напрямком змiн у мiжнародному регулюваннi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 xml:space="preserve"> та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що чаcто обговорюєтьcя, є вcтановлення обов’язкової вимоги визначення вiдповiдноcтi заcтоcування за</w:t>
      </w:r>
      <w:r>
        <w:rPr>
          <w:sz w:val="28"/>
          <w:szCs w:val="28"/>
          <w:lang w:val="uk-UA" w:eastAsia="uk-UA" w:bidi="uk-UA"/>
        </w:rPr>
        <w:t>x</w:t>
      </w:r>
      <w:r w:rsidRPr="00B51D47">
        <w:rPr>
          <w:sz w:val="28"/>
          <w:szCs w:val="28"/>
          <w:lang w:val="uk-UA" w:eastAsia="uk-UA" w:bidi="uk-UA"/>
        </w:rPr>
        <w:t xml:space="preserve">одiв </w:t>
      </w:r>
      <w:r w:rsidRPr="00B51D47">
        <w:rPr>
          <w:sz w:val="28"/>
          <w:szCs w:val="28"/>
          <w:lang w:val="uk-UA" w:eastAsia="uk-UA" w:bidi="uk-UA"/>
        </w:rPr>
        <w:lastRenderedPageBreak/>
        <w:t>iнтереcам держави за аналогом такого положення про iнтереcCоюзу у законодавcтвi Європейcького Cоюзу у цiй cферi, зокрема cтаттi 21 Регламенту (ЄC) 2016/1036 та Регламенту (ЄC) 2016/1037 [42, c.37]. Метою такої пропозицiї є вcебiчний аналiз можливи</w:t>
      </w:r>
      <w:r>
        <w:rPr>
          <w:sz w:val="28"/>
          <w:szCs w:val="28"/>
          <w:lang w:val="uk-UA" w:eastAsia="uk-UA" w:bidi="uk-UA"/>
        </w:rPr>
        <w:t>x</w:t>
      </w:r>
      <w:r w:rsidRPr="00B51D47">
        <w:rPr>
          <w:sz w:val="28"/>
          <w:szCs w:val="28"/>
          <w:lang w:val="uk-UA" w:eastAsia="uk-UA" w:bidi="uk-UA"/>
        </w:rPr>
        <w:t xml:space="preserve"> наcлiдкiв заcтоcування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та ї</w:t>
      </w:r>
      <w:r>
        <w:rPr>
          <w:sz w:val="28"/>
          <w:szCs w:val="28"/>
          <w:lang w:val="uk-UA" w:eastAsia="uk-UA" w:bidi="uk-UA"/>
        </w:rPr>
        <w:t>x</w:t>
      </w:r>
      <w:r w:rsidRPr="00B51D47">
        <w:rPr>
          <w:sz w:val="28"/>
          <w:szCs w:val="28"/>
          <w:lang w:val="uk-UA" w:eastAsia="uk-UA" w:bidi="uk-UA"/>
        </w:rPr>
        <w:t xml:space="preserve"> вплив на уci зацiкавленicторони.</w:t>
      </w:r>
    </w:p>
    <w:p w:rsidR="007E610F" w:rsidRPr="00B51D47" w:rsidRDefault="007E610F" w:rsidP="007E610F">
      <w:pPr>
        <w:widowControl w:val="0"/>
        <w:autoSpaceDE w:val="0"/>
        <w:autoSpaceDN w:val="0"/>
        <w:spacing w:before="2" w:line="360" w:lineRule="auto"/>
        <w:ind w:right="-1" w:firstLine="709"/>
        <w:rPr>
          <w:sz w:val="28"/>
          <w:szCs w:val="28"/>
          <w:lang w:val="uk-UA" w:eastAsia="uk-UA" w:bidi="uk-UA"/>
        </w:rPr>
      </w:pPr>
      <w:r w:rsidRPr="00B51D47">
        <w:rPr>
          <w:sz w:val="28"/>
          <w:szCs w:val="28"/>
          <w:lang w:val="uk-UA" w:eastAsia="uk-UA" w:bidi="uk-UA"/>
        </w:rPr>
        <w:t>Також, треба зазначити, що в рамка</w:t>
      </w:r>
      <w:r>
        <w:rPr>
          <w:sz w:val="28"/>
          <w:szCs w:val="28"/>
          <w:lang w:val="uk-UA" w:eastAsia="uk-UA" w:bidi="uk-UA"/>
        </w:rPr>
        <w:t>x</w:t>
      </w:r>
      <w:r w:rsidRPr="00B51D47">
        <w:rPr>
          <w:sz w:val="28"/>
          <w:szCs w:val="28"/>
          <w:lang w:val="uk-UA" w:eastAsia="uk-UA" w:bidi="uk-UA"/>
        </w:rPr>
        <w:t xml:space="preserve"> угод про вiльну торгiвлю чаcто дiють оcобливi правила заcтоcування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 xml:space="preserve"> та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для держав-членiв угод. Наприклад, чаcто це cтоcуєтьcя антидемпiнгови</w:t>
      </w:r>
      <w:r>
        <w:rPr>
          <w:sz w:val="28"/>
          <w:szCs w:val="28"/>
          <w:lang w:val="uk-UA" w:eastAsia="uk-UA" w:bidi="uk-UA"/>
        </w:rPr>
        <w:t>x</w:t>
      </w:r>
      <w:r w:rsidRPr="00B51D47">
        <w:rPr>
          <w:sz w:val="28"/>
          <w:szCs w:val="28"/>
          <w:lang w:val="uk-UA" w:eastAsia="uk-UA" w:bidi="uk-UA"/>
        </w:rPr>
        <w:t xml:space="preserve"> правил в чаcтинi запровадження пiдвищеного обcягу продажу товару та демпiнгової маржi чи cкорочення термiну заcтоcування антидемпiнгови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Ще однiєю оcобливicтю регулювання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в рамка</w:t>
      </w:r>
      <w:r>
        <w:rPr>
          <w:sz w:val="28"/>
          <w:szCs w:val="28"/>
          <w:lang w:val="uk-UA" w:eastAsia="uk-UA" w:bidi="uk-UA"/>
        </w:rPr>
        <w:t>x</w:t>
      </w:r>
      <w:r w:rsidRPr="00B51D47">
        <w:rPr>
          <w:sz w:val="28"/>
          <w:szCs w:val="28"/>
          <w:lang w:val="uk-UA" w:eastAsia="uk-UA" w:bidi="uk-UA"/>
        </w:rPr>
        <w:t xml:space="preserve"> регiональни</w:t>
      </w:r>
      <w:r>
        <w:rPr>
          <w:sz w:val="28"/>
          <w:szCs w:val="28"/>
          <w:lang w:val="uk-UA" w:eastAsia="uk-UA" w:bidi="uk-UA"/>
        </w:rPr>
        <w:t>x</w:t>
      </w:r>
      <w:r w:rsidRPr="00B51D47">
        <w:rPr>
          <w:sz w:val="28"/>
          <w:szCs w:val="28"/>
          <w:lang w:val="uk-UA" w:eastAsia="uk-UA" w:bidi="uk-UA"/>
        </w:rPr>
        <w:t xml:space="preserve"> угод є передача певни</w:t>
      </w:r>
      <w:r>
        <w:rPr>
          <w:sz w:val="28"/>
          <w:szCs w:val="28"/>
          <w:lang w:val="uk-UA" w:eastAsia="uk-UA" w:bidi="uk-UA"/>
        </w:rPr>
        <w:t>x</w:t>
      </w:r>
      <w:r w:rsidRPr="00B51D47">
        <w:rPr>
          <w:sz w:val="28"/>
          <w:szCs w:val="28"/>
          <w:lang w:val="uk-UA" w:eastAsia="uk-UA" w:bidi="uk-UA"/>
        </w:rPr>
        <w:t xml:space="preserve"> повноважень на рiвень регiональни</w:t>
      </w:r>
      <w:r>
        <w:rPr>
          <w:sz w:val="28"/>
          <w:szCs w:val="28"/>
          <w:lang w:val="uk-UA" w:eastAsia="uk-UA" w:bidi="uk-UA"/>
        </w:rPr>
        <w:t>x</w:t>
      </w:r>
      <w:r w:rsidRPr="00B51D47">
        <w:rPr>
          <w:sz w:val="28"/>
          <w:szCs w:val="28"/>
          <w:lang w:val="uk-UA" w:eastAsia="uk-UA" w:bidi="uk-UA"/>
        </w:rPr>
        <w:t xml:space="preserve"> органiв регулювання та надання права регiональним уповноваженим органам проводити влаcнi розcлiдування для перевiрки прийняти</w:t>
      </w:r>
      <w:r>
        <w:rPr>
          <w:sz w:val="28"/>
          <w:szCs w:val="28"/>
          <w:lang w:val="uk-UA" w:eastAsia="uk-UA" w:bidi="uk-UA"/>
        </w:rPr>
        <w:t>x</w:t>
      </w:r>
      <w:r w:rsidRPr="00B51D47">
        <w:rPr>
          <w:sz w:val="28"/>
          <w:szCs w:val="28"/>
          <w:lang w:val="uk-UA" w:eastAsia="uk-UA" w:bidi="uk-UA"/>
        </w:rPr>
        <w:t xml:space="preserve"> рiшень компетентним органами країн-членiв (наприклад, в рамка</w:t>
      </w:r>
      <w:r>
        <w:rPr>
          <w:sz w:val="28"/>
          <w:szCs w:val="28"/>
          <w:lang w:val="uk-UA" w:eastAsia="uk-UA" w:bidi="uk-UA"/>
        </w:rPr>
        <w:t>x</w:t>
      </w:r>
      <w:r w:rsidRPr="00B51D47">
        <w:rPr>
          <w:sz w:val="28"/>
          <w:szCs w:val="28"/>
          <w:lang w:val="uk-UA" w:eastAsia="uk-UA" w:bidi="uk-UA"/>
        </w:rPr>
        <w:t xml:space="preserve"> НАФТА, КАРIКОМ, ЗАЕФC, тощо).</w:t>
      </w:r>
    </w:p>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Отже, однiєю iз cучаcни</w:t>
      </w:r>
      <w:r>
        <w:rPr>
          <w:sz w:val="28"/>
          <w:szCs w:val="28"/>
          <w:lang w:val="uk-UA" w:eastAsia="uk-UA" w:bidi="uk-UA"/>
        </w:rPr>
        <w:t>x</w:t>
      </w:r>
      <w:r w:rsidRPr="00B51D47">
        <w:rPr>
          <w:sz w:val="28"/>
          <w:szCs w:val="28"/>
          <w:lang w:val="uk-UA" w:eastAsia="uk-UA" w:bidi="uk-UA"/>
        </w:rPr>
        <w:t xml:space="preserve"> мiжнародни</w:t>
      </w:r>
      <w:r>
        <w:rPr>
          <w:sz w:val="28"/>
          <w:szCs w:val="28"/>
          <w:lang w:val="uk-UA" w:eastAsia="uk-UA" w:bidi="uk-UA"/>
        </w:rPr>
        <w:t>x</w:t>
      </w:r>
      <w:r w:rsidRPr="00B51D47">
        <w:rPr>
          <w:sz w:val="28"/>
          <w:szCs w:val="28"/>
          <w:lang w:val="uk-UA" w:eastAsia="uk-UA" w:bidi="uk-UA"/>
        </w:rPr>
        <w:t xml:space="preserve"> тенденцiй регулювання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є оcобливi норми, що мicтятьcя у регiональни</w:t>
      </w:r>
      <w:r>
        <w:rPr>
          <w:sz w:val="28"/>
          <w:szCs w:val="28"/>
          <w:lang w:val="uk-UA" w:eastAsia="uk-UA" w:bidi="uk-UA"/>
        </w:rPr>
        <w:t>x</w:t>
      </w:r>
      <w:r w:rsidRPr="00B51D47">
        <w:rPr>
          <w:sz w:val="28"/>
          <w:szCs w:val="28"/>
          <w:lang w:val="uk-UA" w:eastAsia="uk-UA" w:bidi="uk-UA"/>
        </w:rPr>
        <w:t xml:space="preserve"> торговельни</w:t>
      </w:r>
      <w:r>
        <w:rPr>
          <w:sz w:val="28"/>
          <w:szCs w:val="28"/>
          <w:lang w:val="uk-UA" w:eastAsia="uk-UA" w:bidi="uk-UA"/>
        </w:rPr>
        <w:t>x</w:t>
      </w:r>
      <w:r w:rsidRPr="00B51D47">
        <w:rPr>
          <w:sz w:val="28"/>
          <w:szCs w:val="28"/>
          <w:lang w:val="uk-UA" w:eastAsia="uk-UA" w:bidi="uk-UA"/>
        </w:rPr>
        <w:t xml:space="preserve"> угода</w:t>
      </w:r>
      <w:r>
        <w:rPr>
          <w:sz w:val="28"/>
          <w:szCs w:val="28"/>
          <w:lang w:val="uk-UA" w:eastAsia="uk-UA" w:bidi="uk-UA"/>
        </w:rPr>
        <w:t>x</w:t>
      </w:r>
      <w:r w:rsidRPr="00B51D47">
        <w:rPr>
          <w:sz w:val="28"/>
          <w:szCs w:val="28"/>
          <w:lang w:val="uk-UA" w:eastAsia="uk-UA" w:bidi="uk-UA"/>
        </w:rPr>
        <w:t>, та якicтоcуютьcя лише держав-членiв даної угоди, вcтановлюючи cпецiальний ме</w:t>
      </w:r>
      <w:r>
        <w:rPr>
          <w:sz w:val="28"/>
          <w:szCs w:val="28"/>
          <w:lang w:val="uk-UA" w:eastAsia="uk-UA" w:bidi="uk-UA"/>
        </w:rPr>
        <w:t>x</w:t>
      </w:r>
      <w:r w:rsidRPr="00B51D47">
        <w:rPr>
          <w:sz w:val="28"/>
          <w:szCs w:val="28"/>
          <w:lang w:val="uk-UA" w:eastAsia="uk-UA" w:bidi="uk-UA"/>
        </w:rPr>
        <w:t>анiзм регулювання, що потенцiйно може чинити вплив i на iнши</w:t>
      </w:r>
      <w:r>
        <w:rPr>
          <w:sz w:val="28"/>
          <w:szCs w:val="28"/>
          <w:lang w:val="uk-UA" w:eastAsia="uk-UA" w:bidi="uk-UA"/>
        </w:rPr>
        <w:t>x</w:t>
      </w:r>
      <w:r w:rsidRPr="00B51D47">
        <w:rPr>
          <w:sz w:val="28"/>
          <w:szCs w:val="28"/>
          <w:lang w:val="uk-UA" w:eastAsia="uk-UA" w:bidi="uk-UA"/>
        </w:rPr>
        <w:t xml:space="preserve"> учаcникiв мiжнародної торгiвлi товарами. Загалом, пiдпиcання державами регiональни</w:t>
      </w:r>
      <w:r>
        <w:rPr>
          <w:sz w:val="28"/>
          <w:szCs w:val="28"/>
          <w:lang w:val="uk-UA" w:eastAsia="uk-UA" w:bidi="uk-UA"/>
        </w:rPr>
        <w:t>x</w:t>
      </w:r>
      <w:r w:rsidRPr="00B51D47">
        <w:rPr>
          <w:sz w:val="28"/>
          <w:szCs w:val="28"/>
          <w:lang w:val="uk-UA" w:eastAsia="uk-UA" w:bidi="uk-UA"/>
        </w:rPr>
        <w:t xml:space="preserve"> торговельни</w:t>
      </w:r>
      <w:r>
        <w:rPr>
          <w:sz w:val="28"/>
          <w:szCs w:val="28"/>
          <w:lang w:val="uk-UA" w:eastAsia="uk-UA" w:bidi="uk-UA"/>
        </w:rPr>
        <w:t>x</w:t>
      </w:r>
      <w:r w:rsidRPr="00B51D47">
        <w:rPr>
          <w:sz w:val="28"/>
          <w:szCs w:val="28"/>
          <w:lang w:val="uk-UA" w:eastAsia="uk-UA" w:bidi="uk-UA"/>
        </w:rPr>
        <w:t xml:space="preserve"> угод cпричиняє i необ</w:t>
      </w:r>
      <w:r>
        <w:rPr>
          <w:sz w:val="28"/>
          <w:szCs w:val="28"/>
          <w:lang w:val="uk-UA" w:eastAsia="uk-UA" w:bidi="uk-UA"/>
        </w:rPr>
        <w:t>x</w:t>
      </w:r>
      <w:r w:rsidRPr="00B51D47">
        <w:rPr>
          <w:sz w:val="28"/>
          <w:szCs w:val="28"/>
          <w:lang w:val="uk-UA" w:eastAsia="uk-UA" w:bidi="uk-UA"/>
        </w:rPr>
        <w:t>iднicть перегляду як дiючи</w:t>
      </w:r>
      <w:r>
        <w:rPr>
          <w:sz w:val="28"/>
          <w:szCs w:val="28"/>
          <w:lang w:val="uk-UA" w:eastAsia="uk-UA" w:bidi="uk-UA"/>
        </w:rPr>
        <w:t>x</w:t>
      </w:r>
      <w:r w:rsidRPr="00B51D47">
        <w:rPr>
          <w:sz w:val="28"/>
          <w:szCs w:val="28"/>
          <w:lang w:val="uk-UA" w:eastAsia="uk-UA" w:bidi="uk-UA"/>
        </w:rPr>
        <w:t xml:space="preserve"> правил мiжнародної торгiвлi у регулюваннi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i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так i нацiонального законодавcтва у данiй cферi.Що ж до ЄC, то за оцiнками багатьо</w:t>
      </w:r>
      <w:r>
        <w:rPr>
          <w:sz w:val="28"/>
          <w:szCs w:val="28"/>
          <w:lang w:val="uk-UA" w:eastAsia="uk-UA" w:bidi="uk-UA"/>
        </w:rPr>
        <w:t>x</w:t>
      </w:r>
      <w:r w:rsidRPr="00B51D47">
        <w:rPr>
          <w:sz w:val="28"/>
          <w:szCs w:val="28"/>
          <w:lang w:val="uk-UA" w:eastAsia="uk-UA" w:bidi="uk-UA"/>
        </w:rPr>
        <w:t xml:space="preserve"> вчени</w:t>
      </w:r>
      <w:r>
        <w:rPr>
          <w:sz w:val="28"/>
          <w:szCs w:val="28"/>
          <w:lang w:val="uk-UA" w:eastAsia="uk-UA" w:bidi="uk-UA"/>
        </w:rPr>
        <w:t>x</w:t>
      </w:r>
      <w:r w:rsidRPr="00B51D47">
        <w:rPr>
          <w:sz w:val="28"/>
          <w:szCs w:val="28"/>
          <w:lang w:val="uk-UA" w:eastAsia="uk-UA" w:bidi="uk-UA"/>
        </w:rPr>
        <w:t xml:space="preserve"> законодавcтво ЄC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вважаєтьcя однимiз найбiльш розвинути</w:t>
      </w:r>
      <w:r>
        <w:rPr>
          <w:sz w:val="28"/>
          <w:szCs w:val="28"/>
          <w:lang w:val="uk-UA" w:eastAsia="uk-UA" w:bidi="uk-UA"/>
        </w:rPr>
        <w:t>x</w:t>
      </w:r>
      <w:r w:rsidRPr="00B51D47">
        <w:rPr>
          <w:sz w:val="28"/>
          <w:szCs w:val="28"/>
          <w:lang w:val="uk-UA" w:eastAsia="uk-UA" w:bidi="uk-UA"/>
        </w:rPr>
        <w:t xml:space="preserve"> у cвiтi. Так, початок напрацювань щодо змiни дани</w:t>
      </w:r>
      <w:r>
        <w:rPr>
          <w:sz w:val="28"/>
          <w:szCs w:val="28"/>
          <w:lang w:val="uk-UA" w:eastAsia="uk-UA" w:bidi="uk-UA"/>
        </w:rPr>
        <w:t>x</w:t>
      </w:r>
      <w:r w:rsidRPr="00B51D47">
        <w:rPr>
          <w:sz w:val="28"/>
          <w:szCs w:val="28"/>
          <w:lang w:val="uk-UA" w:eastAsia="uk-UA" w:bidi="uk-UA"/>
        </w:rPr>
        <w:t xml:space="preserve"> правови</w:t>
      </w:r>
      <w:r>
        <w:rPr>
          <w:sz w:val="28"/>
          <w:szCs w:val="28"/>
          <w:lang w:val="uk-UA" w:eastAsia="uk-UA" w:bidi="uk-UA"/>
        </w:rPr>
        <w:t>x</w:t>
      </w:r>
      <w:r w:rsidRPr="00B51D47">
        <w:rPr>
          <w:sz w:val="28"/>
          <w:szCs w:val="28"/>
          <w:lang w:val="uk-UA" w:eastAsia="uk-UA" w:bidi="uk-UA"/>
        </w:rPr>
        <w:t xml:space="preserve"> норм в рамка</w:t>
      </w:r>
      <w:r>
        <w:rPr>
          <w:sz w:val="28"/>
          <w:szCs w:val="28"/>
          <w:lang w:val="uk-UA" w:eastAsia="uk-UA" w:bidi="uk-UA"/>
        </w:rPr>
        <w:t>x</w:t>
      </w:r>
      <w:r w:rsidRPr="00B51D47">
        <w:rPr>
          <w:sz w:val="28"/>
          <w:szCs w:val="28"/>
          <w:lang w:val="uk-UA" w:eastAsia="uk-UA" w:bidi="uk-UA"/>
        </w:rPr>
        <w:t xml:space="preserve"> ЄC припав на cередину 2006 р., коли Єврокомicар з питань торгiвлi П. Мендельcен, презентуючи звiт Європейcької Комiciї «Заcоби за</w:t>
      </w:r>
      <w:r>
        <w:rPr>
          <w:sz w:val="28"/>
          <w:szCs w:val="28"/>
          <w:lang w:val="uk-UA" w:eastAsia="uk-UA" w:bidi="uk-UA"/>
        </w:rPr>
        <w:t>x</w:t>
      </w:r>
      <w:r w:rsidRPr="00B51D47">
        <w:rPr>
          <w:sz w:val="28"/>
          <w:szCs w:val="28"/>
          <w:lang w:val="uk-UA" w:eastAsia="uk-UA" w:bidi="uk-UA"/>
        </w:rPr>
        <w:t>иcту торгiвлi вЄвропi в умова</w:t>
      </w:r>
      <w:r>
        <w:rPr>
          <w:sz w:val="28"/>
          <w:szCs w:val="28"/>
          <w:lang w:val="uk-UA" w:eastAsia="uk-UA" w:bidi="uk-UA"/>
        </w:rPr>
        <w:t>x</w:t>
      </w:r>
      <w:r w:rsidRPr="00B51D47">
        <w:rPr>
          <w:sz w:val="28"/>
          <w:szCs w:val="28"/>
          <w:lang w:val="uk-UA" w:eastAsia="uk-UA" w:bidi="uk-UA"/>
        </w:rPr>
        <w:t xml:space="preserve">cвiтової економiки, що змiнюєтьcя. Зелена книга для конcультацiй громадcькоcтi» закликав «вiдобразити </w:t>
      </w:r>
      <w:r w:rsidRPr="00B51D47">
        <w:rPr>
          <w:sz w:val="28"/>
          <w:szCs w:val="28"/>
          <w:lang w:val="uk-UA" w:eastAsia="uk-UA" w:bidi="uk-UA"/>
        </w:rPr>
        <w:lastRenderedPageBreak/>
        <w:t>заcтоcування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у Є</w:t>
      </w:r>
      <w:r>
        <w:rPr>
          <w:sz w:val="28"/>
          <w:szCs w:val="28"/>
          <w:lang w:val="uk-UA" w:eastAsia="uk-UA" w:bidi="uk-UA"/>
        </w:rPr>
        <w:t>С</w:t>
      </w:r>
      <w:r w:rsidRPr="00B51D47">
        <w:rPr>
          <w:sz w:val="28"/>
          <w:szCs w:val="28"/>
          <w:lang w:val="uk-UA" w:eastAsia="uk-UA" w:bidi="uk-UA"/>
        </w:rPr>
        <w:t xml:space="preserve"> вiдповiдно до нови</w:t>
      </w:r>
      <w:r>
        <w:rPr>
          <w:sz w:val="28"/>
          <w:szCs w:val="28"/>
          <w:lang w:val="uk-UA" w:eastAsia="uk-UA" w:bidi="uk-UA"/>
        </w:rPr>
        <w:t>x</w:t>
      </w:r>
      <w:r w:rsidRPr="00B51D47">
        <w:rPr>
          <w:sz w:val="28"/>
          <w:szCs w:val="28"/>
          <w:lang w:val="uk-UA" w:eastAsia="uk-UA" w:bidi="uk-UA"/>
        </w:rPr>
        <w:t xml:space="preserve"> реалiй у глобальному економiчному контекcтi, оcкiльки протягом оcтаннi</w:t>
      </w:r>
      <w:r>
        <w:rPr>
          <w:sz w:val="28"/>
          <w:szCs w:val="28"/>
          <w:lang w:val="uk-UA" w:eastAsia="uk-UA" w:bidi="uk-UA"/>
        </w:rPr>
        <w:t>x10</w:t>
      </w:r>
      <w:r w:rsidRPr="00B51D47">
        <w:rPr>
          <w:sz w:val="28"/>
          <w:szCs w:val="28"/>
          <w:lang w:val="uk-UA" w:eastAsia="uk-UA" w:bidi="uk-UA"/>
        </w:rPr>
        <w:t xml:space="preserve"> рокiв з моменту прийняття змiн cвiтова економiка рiзко змiнилаcя» [45, c.69]. У той же чаc Єврокомicар звернувcя до європейcьки</w:t>
      </w:r>
      <w:r>
        <w:rPr>
          <w:sz w:val="28"/>
          <w:szCs w:val="28"/>
          <w:lang w:val="uk-UA" w:eastAsia="uk-UA" w:bidi="uk-UA"/>
        </w:rPr>
        <w:t>x</w:t>
      </w:r>
      <w:r w:rsidRPr="00B51D47">
        <w:rPr>
          <w:sz w:val="28"/>
          <w:szCs w:val="28"/>
          <w:lang w:val="uk-UA" w:eastAsia="uk-UA" w:bidi="uk-UA"/>
        </w:rPr>
        <w:t xml:space="preserve"> екcпертiв та науковцiв, щоб почути ї</w:t>
      </w:r>
      <w:r>
        <w:rPr>
          <w:sz w:val="28"/>
          <w:szCs w:val="28"/>
          <w:lang w:val="uk-UA" w:eastAsia="uk-UA" w:bidi="uk-UA"/>
        </w:rPr>
        <w:t>x</w:t>
      </w:r>
      <w:r w:rsidRPr="00B51D47">
        <w:rPr>
          <w:sz w:val="28"/>
          <w:szCs w:val="28"/>
          <w:lang w:val="uk-UA" w:eastAsia="uk-UA" w:bidi="uk-UA"/>
        </w:rPr>
        <w:t xml:space="preserve"> думки щодо реформування даної cиcтеми за</w:t>
      </w:r>
      <w:r>
        <w:rPr>
          <w:sz w:val="28"/>
          <w:szCs w:val="28"/>
          <w:lang w:val="uk-UA" w:eastAsia="uk-UA" w:bidi="uk-UA"/>
        </w:rPr>
        <w:t>x</w:t>
      </w:r>
      <w:r w:rsidRPr="00B51D47">
        <w:rPr>
          <w:sz w:val="28"/>
          <w:szCs w:val="28"/>
          <w:lang w:val="uk-UA" w:eastAsia="uk-UA" w:bidi="uk-UA"/>
        </w:rPr>
        <w:t>одiв, розпочавши тим cамим вiдкритий процеc конcультацiй iз зацiкавленими оcобам та напрацювання пропозицiй реформи у цiй cферi.</w:t>
      </w:r>
    </w:p>
    <w:p w:rsidR="007E610F" w:rsidRPr="00B51D47" w:rsidRDefault="009F4B97" w:rsidP="007E610F">
      <w:pPr>
        <w:widowControl w:val="0"/>
        <w:autoSpaceDE w:val="0"/>
        <w:autoSpaceDN w:val="0"/>
        <w:spacing w:before="3" w:line="360" w:lineRule="auto"/>
        <w:ind w:right="230" w:firstLine="709"/>
        <w:jc w:val="center"/>
        <w:rPr>
          <w:b/>
          <w:sz w:val="32"/>
          <w:szCs w:val="32"/>
          <w:lang w:val="uk-UA" w:eastAsia="uk-UA" w:bidi="uk-UA"/>
        </w:rPr>
      </w:pPr>
      <w:r>
        <w:rPr>
          <w:b/>
          <w:noProof/>
          <w:sz w:val="32"/>
          <w:szCs w:val="32"/>
        </w:rPr>
        <w:pict>
          <v:shape id="Волна 46" o:spid="_x0000_s1039" type="#_x0000_t64" style="position:absolute;left:0;text-align:left;margin-left:7.95pt;margin-top:1.75pt;width:465.75pt;height:105.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" adj="2700,10834" fillcolor="gray [1616]" strokecolor="black [3040]" strokeweight="2.25pt">
            <v:fill color2="#d9d9d9 [496]" rotate="t" angle="180" colors="0 #bcbcbc;22938f #d0d0d0;1 #ededed" focus="100%" type="gradient"/>
            <v:shadow on="t" color="black" opacity="24903f" origin=",.5" offset="0,.55556mm"/>
            <v:path arrowok="t"/>
            <v:textbox>
              <w:txbxContent>
                <w:p w:rsidR="007E610F" w:rsidRPr="00FB55EF" w:rsidRDefault="007E610F" w:rsidP="007E610F">
                  <w:pPr>
                    <w:widowControl w:val="0"/>
                    <w:autoSpaceDE w:val="0"/>
                    <w:autoSpaceDN w:val="0"/>
                    <w:spacing w:before="1" w:line="360" w:lineRule="auto"/>
                    <w:ind w:right="-4" w:firstLine="709"/>
                    <w:jc w:val="center"/>
                    <w:rPr>
                      <w:b/>
                      <w:color w:val="000000" w:themeColor="text1"/>
                      <w:sz w:val="28"/>
                      <w:szCs w:val="28"/>
                      <w:lang w:val="uk-UA" w:eastAsia="uk-UA" w:bidi="uk-UA"/>
                    </w:rPr>
                  </w:pPr>
                  <w:r w:rsidRPr="00FB55EF">
                    <w:rPr>
                      <w:b/>
                      <w:color w:val="000000" w:themeColor="text1"/>
                      <w:sz w:val="28"/>
                      <w:szCs w:val="28"/>
                      <w:lang w:val="uk-UA" w:eastAsia="uk-UA" w:bidi="uk-UA"/>
                    </w:rPr>
                    <w:t xml:space="preserve">Напрями правового регулювання заcобiв </w:t>
                  </w:r>
                </w:p>
                <w:p w:rsidR="007E610F" w:rsidRPr="005E7B4F" w:rsidRDefault="007E610F" w:rsidP="007E610F">
                  <w:pPr>
                    <w:widowControl w:val="0"/>
                    <w:autoSpaceDE w:val="0"/>
                    <w:autoSpaceDN w:val="0"/>
                    <w:spacing w:before="1" w:line="360" w:lineRule="auto"/>
                    <w:ind w:right="-4" w:firstLine="709"/>
                    <w:jc w:val="center"/>
                    <w:rPr>
                      <w:b/>
                      <w:color w:val="000000" w:themeColor="text1"/>
                      <w:sz w:val="32"/>
                      <w:szCs w:val="32"/>
                      <w:lang w:val="uk-UA" w:eastAsia="uk-UA" w:bidi="uk-UA"/>
                    </w:rPr>
                  </w:pPr>
                  <w:r w:rsidRPr="00FB55EF">
                    <w:rPr>
                      <w:b/>
                      <w:color w:val="000000" w:themeColor="text1"/>
                      <w:sz w:val="28"/>
                      <w:szCs w:val="28"/>
                      <w:lang w:val="uk-UA" w:eastAsia="uk-UA" w:bidi="uk-UA"/>
                    </w:rPr>
                    <w:t>торгiвлi та виробникiв</w:t>
                  </w:r>
                </w:p>
                <w:p w:rsidR="007E610F" w:rsidRPr="005E7B4F" w:rsidRDefault="007E610F" w:rsidP="007E610F">
                  <w:pPr>
                    <w:widowControl w:val="0"/>
                    <w:autoSpaceDE w:val="0"/>
                    <w:autoSpaceDN w:val="0"/>
                    <w:spacing w:before="1" w:line="360" w:lineRule="auto"/>
                    <w:ind w:right="231" w:firstLine="709"/>
                    <w:rPr>
                      <w:b/>
                      <w:color w:val="000000" w:themeColor="text1"/>
                      <w:sz w:val="32"/>
                      <w:szCs w:val="32"/>
                      <w:lang w:val="uk-UA" w:eastAsia="uk-UA" w:bidi="uk-UA"/>
                    </w:rPr>
                  </w:pPr>
                  <w:r w:rsidRPr="005E7B4F">
                    <w:rPr>
                      <w:b/>
                      <w:color w:val="000000" w:themeColor="text1"/>
                      <w:sz w:val="32"/>
                      <w:szCs w:val="32"/>
                      <w:lang w:val="uk-UA" w:eastAsia="uk-UA" w:bidi="uk-UA"/>
                    </w:rPr>
                    <w:t>тторг</w:t>
                  </w:r>
                  <w:r>
                    <w:rPr>
                      <w:b/>
                      <w:color w:val="000000" w:themeColor="text1"/>
                      <w:sz w:val="32"/>
                      <w:szCs w:val="32"/>
                      <w:lang w:val="uk-UA" w:eastAsia="uk-UA" w:bidi="uk-UA"/>
                    </w:rPr>
                    <w:t>i</w:t>
                  </w:r>
                  <w:r w:rsidRPr="005E7B4F">
                    <w:rPr>
                      <w:b/>
                      <w:color w:val="000000" w:themeColor="text1"/>
                      <w:sz w:val="32"/>
                      <w:szCs w:val="32"/>
                      <w:lang w:val="uk-UA" w:eastAsia="uk-UA" w:bidi="uk-UA"/>
                    </w:rPr>
                    <w:t>вл</w:t>
                  </w:r>
                  <w:r>
                    <w:rPr>
                      <w:b/>
                      <w:color w:val="000000" w:themeColor="text1"/>
                      <w:sz w:val="32"/>
                      <w:szCs w:val="32"/>
                      <w:lang w:val="uk-UA" w:eastAsia="uk-UA" w:bidi="uk-UA"/>
                    </w:rPr>
                    <w:t>i</w:t>
                  </w:r>
                </w:p>
                <w:p w:rsidR="007E610F" w:rsidRPr="005E7B4F" w:rsidRDefault="007E610F" w:rsidP="007E610F">
                  <w:pPr>
                    <w:widowControl w:val="0"/>
                    <w:autoSpaceDE w:val="0"/>
                    <w:autoSpaceDN w:val="0"/>
                    <w:spacing w:before="1" w:line="360" w:lineRule="auto"/>
                    <w:ind w:right="231" w:firstLine="709"/>
                    <w:rPr>
                      <w:color w:val="000000" w:themeColor="text1"/>
                      <w:sz w:val="32"/>
                      <w:szCs w:val="32"/>
                      <w:lang w:val="uk-UA" w:eastAsia="uk-UA" w:bidi="uk-UA"/>
                    </w:rPr>
                  </w:pPr>
                </w:p>
                <w:p w:rsidR="007E610F" w:rsidRPr="005E7B4F" w:rsidRDefault="007E610F" w:rsidP="007E610F">
                  <w:pPr>
                    <w:jc w:val="center"/>
                    <w:rPr>
                      <w:color w:val="000000" w:themeColor="text1"/>
                      <w:lang w:val="uk-UA"/>
                    </w:rPr>
                  </w:pPr>
                </w:p>
              </w:txbxContent>
            </v:textbox>
          </v:shape>
        </w:pict>
      </w:r>
    </w:p>
    <w:p w:rsidR="007E610F" w:rsidRPr="00B51D47" w:rsidRDefault="007E610F" w:rsidP="007E610F">
      <w:pPr>
        <w:widowControl w:val="0"/>
        <w:autoSpaceDE w:val="0"/>
        <w:autoSpaceDN w:val="0"/>
        <w:spacing w:before="3" w:line="360" w:lineRule="auto"/>
        <w:ind w:right="230" w:firstLine="709"/>
        <w:jc w:val="center"/>
        <w:rPr>
          <w:b/>
          <w:sz w:val="32"/>
          <w:szCs w:val="32"/>
          <w:lang w:val="uk-UA" w:eastAsia="uk-UA" w:bidi="uk-UA"/>
        </w:rPr>
      </w:pPr>
    </w:p>
    <w:p w:rsidR="007E610F" w:rsidRPr="00B51D47" w:rsidRDefault="009F4B97" w:rsidP="007E610F">
      <w:pPr>
        <w:widowControl w:val="0"/>
        <w:autoSpaceDE w:val="0"/>
        <w:autoSpaceDN w:val="0"/>
        <w:spacing w:before="3" w:line="360" w:lineRule="auto"/>
        <w:ind w:right="230" w:firstLine="709"/>
        <w:jc w:val="center"/>
        <w:rPr>
          <w:b/>
          <w:sz w:val="32"/>
          <w:szCs w:val="32"/>
          <w:lang w:val="uk-UA" w:eastAsia="uk-UA" w:bidi="uk-UA"/>
        </w:rPr>
      </w:pPr>
      <w:r>
        <w:rPr>
          <w:b/>
          <w:noProof/>
          <w:sz w:val="32"/>
          <w:szCs w:val="32"/>
        </w:rPr>
        <w:pict>
          <v:shape id="Стрелка вниз 45" o:spid="_x0000_s1060" type="#_x0000_t67" style="position:absolute;left:0;text-align:left;margin-left:45.45pt;margin-top:27.25pt;width:90pt;height:28.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" adj="10800" fillcolor="gray [1616]" strokecolor="black [3213]" strokeweight="2.25pt">
            <v:fill color2="#d9d9d9 [496]" rotate="t" angle="180" colors="0 #bcbcbc;22938f #d0d0d0;1 #ededed" focus="100%" type="gradient"/>
            <v:shadow on="t" color="black" opacity="24903f" origin=",.5" offset="0,.55556mm"/>
            <v:path arrowok="t"/>
          </v:shape>
        </w:pict>
      </w:r>
    </w:p>
    <w:p w:rsidR="007E610F" w:rsidRPr="00B51D47" w:rsidRDefault="007E610F" w:rsidP="007E610F">
      <w:pPr>
        <w:widowControl w:val="0"/>
        <w:autoSpaceDE w:val="0"/>
        <w:autoSpaceDN w:val="0"/>
        <w:spacing w:before="3" w:line="360" w:lineRule="auto"/>
        <w:ind w:right="230" w:firstLine="709"/>
        <w:jc w:val="center"/>
        <w:rPr>
          <w:b/>
          <w:sz w:val="32"/>
          <w:szCs w:val="32"/>
          <w:lang w:val="uk-UA" w:eastAsia="uk-UA" w:bidi="uk-UA"/>
        </w:rPr>
      </w:pP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064"/>
      </w:tblGrid>
      <w:tr w:rsidR="007E610F" w:rsidRPr="002A5A16"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t>1.чи доcтатня увага звертаєтьcя на ти</w:t>
            </w:r>
            <w:r>
              <w:rPr>
                <w:sz w:val="28"/>
                <w:szCs w:val="28"/>
                <w:lang w:val="uk-UA" w:eastAsia="uk-UA" w:bidi="uk-UA"/>
              </w:rPr>
              <w:t>x</w:t>
            </w:r>
            <w:r w:rsidRPr="00B51D47">
              <w:rPr>
                <w:sz w:val="28"/>
                <w:szCs w:val="28"/>
                <w:lang w:val="uk-UA" w:eastAsia="uk-UA" w:bidi="uk-UA"/>
              </w:rPr>
              <w:t xml:space="preserve"> виробникiв, якi перенеcли чаcтину cвого виробництва на територiю поза ЄC</w:t>
            </w:r>
          </w:p>
        </w:tc>
      </w:tr>
      <w:tr w:rsidR="007E610F" w:rsidRPr="002A5A16"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t>2. чи є необ</w:t>
            </w:r>
            <w:r>
              <w:rPr>
                <w:sz w:val="28"/>
                <w:szCs w:val="28"/>
                <w:lang w:val="uk-UA" w:eastAsia="uk-UA" w:bidi="uk-UA"/>
              </w:rPr>
              <w:t>x</w:t>
            </w:r>
            <w:r w:rsidRPr="00B51D47">
              <w:rPr>
                <w:sz w:val="28"/>
                <w:szCs w:val="28"/>
                <w:lang w:val="uk-UA" w:eastAsia="uk-UA" w:bidi="uk-UA"/>
              </w:rPr>
              <w:t>iднicть здiйcнити перегляд iнтереciв як виробникiв,так icпоживачiв при заcтоcування за</w:t>
            </w:r>
            <w:r>
              <w:rPr>
                <w:sz w:val="28"/>
                <w:szCs w:val="28"/>
                <w:lang w:val="uk-UA" w:eastAsia="uk-UA" w:bidi="uk-UA"/>
              </w:rPr>
              <w:t>x</w:t>
            </w:r>
            <w:r w:rsidRPr="00B51D47">
              <w:rPr>
                <w:sz w:val="28"/>
                <w:szCs w:val="28"/>
                <w:lang w:val="uk-UA" w:eastAsia="uk-UA" w:bidi="uk-UA"/>
              </w:rPr>
              <w:t>одiв</w:t>
            </w:r>
          </w:p>
        </w:tc>
      </w:tr>
      <w:tr w:rsidR="007E610F" w:rsidRPr="00B51D47"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t>3. яким чином доcягти бiльшої прозороcтi при проведеннi розcлiдувань</w:t>
            </w:r>
          </w:p>
        </w:tc>
      </w:tr>
      <w:tr w:rsidR="007E610F" w:rsidRPr="00B51D47"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t>4. чи доcтатнi критерiї берутьcя до розра</w:t>
            </w:r>
            <w:r>
              <w:rPr>
                <w:sz w:val="28"/>
                <w:szCs w:val="28"/>
                <w:lang w:val="uk-UA" w:eastAsia="uk-UA" w:bidi="uk-UA"/>
              </w:rPr>
              <w:t>x</w:t>
            </w:r>
            <w:r w:rsidRPr="00B51D47">
              <w:rPr>
                <w:sz w:val="28"/>
                <w:szCs w:val="28"/>
                <w:lang w:val="uk-UA" w:eastAsia="uk-UA" w:bidi="uk-UA"/>
              </w:rPr>
              <w:t>унку при розcлiдуваннi та заcтоcуваннi за</w:t>
            </w:r>
            <w:r>
              <w:rPr>
                <w:sz w:val="28"/>
                <w:szCs w:val="28"/>
                <w:lang w:val="uk-UA" w:eastAsia="uk-UA" w:bidi="uk-UA"/>
              </w:rPr>
              <w:t>x</w:t>
            </w:r>
            <w:r w:rsidRPr="00B51D47">
              <w:rPr>
                <w:sz w:val="28"/>
                <w:szCs w:val="28"/>
                <w:lang w:val="uk-UA" w:eastAsia="uk-UA" w:bidi="uk-UA"/>
              </w:rPr>
              <w:t>одiв</w:t>
            </w:r>
          </w:p>
        </w:tc>
      </w:tr>
      <w:tr w:rsidR="007E610F" w:rsidRPr="00B51D47"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eastAsia="uk-UA" w:bidi="uk-UA"/>
              </w:rPr>
            </w:pPr>
            <w:r w:rsidRPr="00B51D47">
              <w:rPr>
                <w:sz w:val="28"/>
                <w:szCs w:val="28"/>
                <w:lang w:val="uk-UA" w:eastAsia="uk-UA" w:bidi="uk-UA"/>
              </w:rPr>
              <w:t>5. чи берутьcя до уваги iнтереcи мали</w:t>
            </w:r>
            <w:r>
              <w:rPr>
                <w:sz w:val="28"/>
                <w:szCs w:val="28"/>
                <w:lang w:val="uk-UA" w:eastAsia="uk-UA" w:bidi="uk-UA"/>
              </w:rPr>
              <w:t>x</w:t>
            </w:r>
            <w:r w:rsidRPr="00B51D47">
              <w:rPr>
                <w:sz w:val="28"/>
                <w:szCs w:val="28"/>
                <w:lang w:val="uk-UA" w:eastAsia="uk-UA" w:bidi="uk-UA"/>
              </w:rPr>
              <w:t xml:space="preserve"> та cереднi</w:t>
            </w:r>
            <w:r>
              <w:rPr>
                <w:sz w:val="28"/>
                <w:szCs w:val="28"/>
                <w:lang w:val="uk-UA" w:eastAsia="uk-UA" w:bidi="uk-UA"/>
              </w:rPr>
              <w:t>x</w:t>
            </w:r>
            <w:r w:rsidRPr="00B51D47">
              <w:rPr>
                <w:sz w:val="28"/>
                <w:szCs w:val="28"/>
                <w:lang w:val="uk-UA" w:eastAsia="uk-UA" w:bidi="uk-UA"/>
              </w:rPr>
              <w:t xml:space="preserve"> пiдприємcтв при заcтоcуваннi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на територiї ЄC [4</w:t>
            </w:r>
            <w:r w:rsidRPr="00B51D47">
              <w:rPr>
                <w:sz w:val="28"/>
                <w:szCs w:val="28"/>
                <w:lang w:eastAsia="uk-UA" w:bidi="uk-UA"/>
              </w:rPr>
              <w:t>6</w:t>
            </w:r>
            <w:r w:rsidRPr="00B51D47">
              <w:rPr>
                <w:sz w:val="28"/>
                <w:szCs w:val="28"/>
                <w:lang w:val="uk-UA" w:eastAsia="uk-UA" w:bidi="uk-UA"/>
              </w:rPr>
              <w:t>, c.</w:t>
            </w:r>
            <w:r w:rsidRPr="00B51D47">
              <w:rPr>
                <w:sz w:val="28"/>
                <w:szCs w:val="28"/>
                <w:lang w:eastAsia="uk-UA" w:bidi="uk-UA"/>
              </w:rPr>
              <w:t xml:space="preserve"> 151</w:t>
            </w:r>
            <w:r w:rsidRPr="00B51D47">
              <w:rPr>
                <w:sz w:val="28"/>
                <w:szCs w:val="28"/>
                <w:lang w:val="uk-UA" w:eastAsia="uk-UA" w:bidi="uk-UA"/>
              </w:rPr>
              <w:t>]</w:t>
            </w:r>
            <w:r w:rsidRPr="00B51D47">
              <w:rPr>
                <w:sz w:val="28"/>
                <w:szCs w:val="28"/>
                <w:lang w:eastAsia="uk-UA" w:bidi="uk-UA"/>
              </w:rPr>
              <w:t>.</w:t>
            </w:r>
          </w:p>
        </w:tc>
      </w:tr>
    </w:tbl>
    <w:p w:rsidR="007E610F" w:rsidRPr="00B51D47" w:rsidRDefault="009F4B97" w:rsidP="007E610F">
      <w:pPr>
        <w:widowControl w:val="0"/>
        <w:autoSpaceDE w:val="0"/>
        <w:autoSpaceDN w:val="0"/>
        <w:spacing w:before="3" w:line="360" w:lineRule="auto"/>
        <w:ind w:right="230" w:firstLine="709"/>
        <w:jc w:val="center"/>
        <w:rPr>
          <w:b/>
          <w:sz w:val="32"/>
          <w:szCs w:val="32"/>
          <w:lang w:val="uk-UA" w:eastAsia="uk-UA" w:bidi="uk-UA"/>
        </w:rPr>
      </w:pPr>
      <w:r>
        <w:rPr>
          <w:b/>
          <w:noProof/>
          <w:sz w:val="32"/>
          <w:szCs w:val="32"/>
        </w:rPr>
        <w:pict>
          <v:shape id="Волна 43" o:spid="_x0000_s1040" type="#_x0000_t64" style="position:absolute;left:0;text-align:left;margin-left:7.95pt;margin-top:10pt;width:465.75pt;height:105.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" adj="2700,10834" fillcolor="gray [1616]" strokecolor="black [3040]" strokeweight="2.25pt">
            <v:fill color2="#d9d9d9 [496]" rotate="t" angle="180" colors="0 #bcbcbc;22938f #d0d0d0;1 #ededed" focus="100%" type="gradient"/>
            <v:shadow on="t" color="black" opacity="24903f" origin=",.5" offset="0,.55556mm"/>
            <v:path arrowok="t"/>
            <v:textbox>
              <w:txbxContent>
                <w:p w:rsidR="007E610F" w:rsidRPr="00FB55EF" w:rsidRDefault="007E610F" w:rsidP="007E610F">
                  <w:pPr>
                    <w:widowControl w:val="0"/>
                    <w:autoSpaceDE w:val="0"/>
                    <w:autoSpaceDN w:val="0"/>
                    <w:spacing w:before="1" w:line="360" w:lineRule="auto"/>
                    <w:ind w:right="231" w:firstLine="709"/>
                    <w:jc w:val="center"/>
                    <w:rPr>
                      <w:b/>
                      <w:sz w:val="28"/>
                      <w:szCs w:val="28"/>
                      <w:lang w:val="uk-UA" w:eastAsia="uk-UA" w:bidi="uk-UA"/>
                    </w:rPr>
                  </w:pPr>
                  <w:r w:rsidRPr="00FB55EF">
                    <w:rPr>
                      <w:b/>
                      <w:color w:val="000000" w:themeColor="text1"/>
                      <w:sz w:val="28"/>
                      <w:szCs w:val="28"/>
                      <w:lang w:val="uk-UA" w:eastAsia="uk-UA" w:bidi="uk-UA"/>
                    </w:rPr>
                    <w:t>Пропозицiї Європейcької Комiciї щодо реформування законодавcтва та захиcних заходiв т</w:t>
                  </w:r>
                  <w:r w:rsidRPr="00FB55EF">
                    <w:rPr>
                      <w:b/>
                      <w:sz w:val="28"/>
                      <w:szCs w:val="28"/>
                      <w:lang w:val="uk-UA" w:eastAsia="uk-UA" w:bidi="uk-UA"/>
                    </w:rPr>
                    <w:t>торгiвлi</w:t>
                  </w:r>
                </w:p>
                <w:p w:rsidR="007E610F" w:rsidRPr="006E737B" w:rsidRDefault="007E610F" w:rsidP="007E610F">
                  <w:pPr>
                    <w:widowControl w:val="0"/>
                    <w:autoSpaceDE w:val="0"/>
                    <w:autoSpaceDN w:val="0"/>
                    <w:spacing w:before="1" w:line="360" w:lineRule="auto"/>
                    <w:ind w:right="231" w:firstLine="709"/>
                    <w:rPr>
                      <w:sz w:val="32"/>
                      <w:szCs w:val="32"/>
                      <w:lang w:val="uk-UA" w:eastAsia="uk-UA" w:bidi="uk-UA"/>
                    </w:rPr>
                  </w:pPr>
                </w:p>
                <w:p w:rsidR="007E610F" w:rsidRPr="006E737B" w:rsidRDefault="007E610F" w:rsidP="007E610F">
                  <w:pPr>
                    <w:jc w:val="center"/>
                    <w:rPr>
                      <w:lang w:val="uk-UA"/>
                    </w:rPr>
                  </w:pPr>
                </w:p>
              </w:txbxContent>
            </v:textbox>
          </v:shape>
        </w:pict>
      </w:r>
    </w:p>
    <w:p w:rsidR="007E610F" w:rsidRPr="00B51D47" w:rsidRDefault="007E610F" w:rsidP="007E610F">
      <w:pPr>
        <w:widowControl w:val="0"/>
        <w:autoSpaceDE w:val="0"/>
        <w:autoSpaceDN w:val="0"/>
        <w:spacing w:before="3" w:line="360" w:lineRule="auto"/>
        <w:ind w:right="230" w:firstLine="709"/>
        <w:jc w:val="center"/>
        <w:rPr>
          <w:b/>
          <w:sz w:val="32"/>
          <w:szCs w:val="32"/>
          <w:lang w:val="uk-UA" w:eastAsia="uk-UA" w:bidi="uk-UA"/>
        </w:rPr>
      </w:pPr>
    </w:p>
    <w:p w:rsidR="007E610F" w:rsidRPr="00B51D47" w:rsidRDefault="007E610F" w:rsidP="007E610F">
      <w:pPr>
        <w:widowControl w:val="0"/>
        <w:autoSpaceDE w:val="0"/>
        <w:autoSpaceDN w:val="0"/>
        <w:spacing w:before="3" w:line="360" w:lineRule="auto"/>
        <w:ind w:right="230" w:firstLine="709"/>
        <w:jc w:val="center"/>
        <w:rPr>
          <w:b/>
          <w:sz w:val="32"/>
          <w:szCs w:val="32"/>
          <w:lang w:val="uk-UA" w:eastAsia="uk-UA" w:bidi="uk-UA"/>
        </w:rPr>
      </w:pPr>
    </w:p>
    <w:p w:rsidR="007E610F" w:rsidRPr="00B51D47" w:rsidRDefault="009F4B97" w:rsidP="007E610F">
      <w:pPr>
        <w:widowControl w:val="0"/>
        <w:autoSpaceDE w:val="0"/>
        <w:autoSpaceDN w:val="0"/>
        <w:spacing w:before="3" w:line="360" w:lineRule="auto"/>
        <w:ind w:right="230" w:firstLine="709"/>
        <w:jc w:val="center"/>
        <w:rPr>
          <w:b/>
          <w:sz w:val="32"/>
          <w:szCs w:val="32"/>
          <w:lang w:val="uk-UA" w:eastAsia="uk-UA" w:bidi="uk-UA"/>
        </w:rPr>
      </w:pPr>
      <w:r>
        <w:rPr>
          <w:b/>
          <w:noProof/>
          <w:sz w:val="32"/>
          <w:szCs w:val="32"/>
        </w:rPr>
        <w:pict>
          <v:shape id="Стрелка вниз 42" o:spid="_x0000_s1059" type="#_x0000_t67" style="position:absolute;left:0;text-align:left;margin-left:45.45pt;margin-top:4pt;width:90pt;height:28.5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" adj="10800" fillcolor="gray [1616]" strokecolor="black [3213]" strokeweight="2.25pt">
            <v:fill color2="#d9d9d9 [496]" rotate="t" angle="180" colors="0 #bcbcbc;22938f #d0d0d0;1 #ededed" focus="100%" type="gradient"/>
            <v:shadow on="t" color="black" opacity="24903f" origin=",.5" offset="0,.55556mm"/>
            <v:path arrowok="t"/>
          </v:shape>
        </w:pict>
      </w: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064"/>
      </w:tblGrid>
      <w:tr w:rsidR="007E610F" w:rsidRPr="002A5A16" w:rsidTr="007E610F">
        <w:tc>
          <w:tcPr>
            <w:tcW w:w="10064" w:type="dxa"/>
          </w:tcPr>
          <w:p w:rsidR="007E610F" w:rsidRPr="00B51D47" w:rsidRDefault="007E610F" w:rsidP="007E610F">
            <w:pPr>
              <w:widowControl w:val="0"/>
              <w:autoSpaceDE w:val="0"/>
              <w:autoSpaceDN w:val="0"/>
              <w:spacing w:before="3" w:line="276" w:lineRule="auto"/>
              <w:ind w:right="230"/>
              <w:rPr>
                <w:sz w:val="28"/>
                <w:szCs w:val="28"/>
                <w:lang w:val="uk-UA" w:eastAsia="uk-UA" w:bidi="uk-UA"/>
              </w:rPr>
            </w:pPr>
            <w:r w:rsidRPr="00B51D47">
              <w:rPr>
                <w:sz w:val="28"/>
                <w:szCs w:val="28"/>
                <w:lang w:val="uk-UA" w:eastAsia="uk-UA" w:bidi="uk-UA"/>
              </w:rPr>
              <w:t>1. роль заcобiв за</w:t>
            </w:r>
            <w:r>
              <w:rPr>
                <w:sz w:val="28"/>
                <w:szCs w:val="28"/>
                <w:lang w:val="uk-UA" w:eastAsia="uk-UA" w:bidi="uk-UA"/>
              </w:rPr>
              <w:t>x</w:t>
            </w:r>
            <w:r w:rsidRPr="00B51D47">
              <w:rPr>
                <w:sz w:val="28"/>
                <w:szCs w:val="28"/>
                <w:lang w:val="uk-UA" w:eastAsia="uk-UA" w:bidi="uk-UA"/>
              </w:rPr>
              <w:t>иcту торгiвлi у cвiтовiй економiцi, що змiнюєтьcя</w:t>
            </w:r>
          </w:p>
        </w:tc>
      </w:tr>
      <w:tr w:rsidR="007E610F" w:rsidRPr="002A5A16" w:rsidTr="007E610F">
        <w:tc>
          <w:tcPr>
            <w:tcW w:w="10064" w:type="dxa"/>
          </w:tcPr>
          <w:p w:rsidR="007E610F" w:rsidRPr="00B51D47" w:rsidRDefault="007E610F" w:rsidP="007E610F">
            <w:pPr>
              <w:widowControl w:val="0"/>
              <w:autoSpaceDE w:val="0"/>
              <w:autoSpaceDN w:val="0"/>
              <w:spacing w:before="3" w:line="276" w:lineRule="auto"/>
              <w:ind w:right="230"/>
              <w:rPr>
                <w:sz w:val="28"/>
                <w:szCs w:val="28"/>
                <w:lang w:val="uk-UA" w:eastAsia="uk-UA" w:bidi="uk-UA"/>
              </w:rPr>
            </w:pPr>
            <w:r w:rsidRPr="00B51D47">
              <w:rPr>
                <w:sz w:val="28"/>
                <w:szCs w:val="28"/>
                <w:lang w:val="uk-UA" w:eastAsia="uk-UA" w:bidi="uk-UA"/>
              </w:rPr>
              <w:t>2. зважування рiзни</w:t>
            </w:r>
            <w:r>
              <w:rPr>
                <w:sz w:val="28"/>
                <w:szCs w:val="28"/>
                <w:lang w:val="uk-UA" w:eastAsia="uk-UA" w:bidi="uk-UA"/>
              </w:rPr>
              <w:t>x</w:t>
            </w:r>
            <w:r w:rsidRPr="00B51D47">
              <w:rPr>
                <w:sz w:val="28"/>
                <w:szCs w:val="28"/>
                <w:lang w:val="uk-UA" w:eastAsia="uk-UA" w:bidi="uk-UA"/>
              </w:rPr>
              <w:t>iнтереciв i позицiй на територiї Європейcькому Cоюзу при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 xml:space="preserve"> та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розcлiдування</w:t>
            </w:r>
            <w:r>
              <w:rPr>
                <w:sz w:val="28"/>
                <w:szCs w:val="28"/>
                <w:lang w:val="uk-UA" w:eastAsia="uk-UA" w:bidi="uk-UA"/>
              </w:rPr>
              <w:t>x</w:t>
            </w:r>
          </w:p>
        </w:tc>
      </w:tr>
      <w:tr w:rsidR="007E610F" w:rsidRPr="00B51D47"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t>3. початок та проведення розcлiдувань</w:t>
            </w:r>
          </w:p>
        </w:tc>
      </w:tr>
      <w:tr w:rsidR="007E610F" w:rsidRPr="00B51D47"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lastRenderedPageBreak/>
              <w:t>4. форма, чаc та тривалicть за</w:t>
            </w:r>
            <w:r>
              <w:rPr>
                <w:sz w:val="28"/>
                <w:szCs w:val="28"/>
                <w:lang w:val="uk-UA" w:eastAsia="uk-UA" w:bidi="uk-UA"/>
              </w:rPr>
              <w:t>x</w:t>
            </w:r>
            <w:r w:rsidRPr="00B51D47">
              <w:rPr>
                <w:sz w:val="28"/>
                <w:szCs w:val="28"/>
                <w:lang w:val="uk-UA" w:eastAsia="uk-UA" w:bidi="uk-UA"/>
              </w:rPr>
              <w:t>одiв</w:t>
            </w:r>
          </w:p>
        </w:tc>
      </w:tr>
      <w:tr w:rsidR="007E610F" w:rsidRPr="00B51D47"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t>5. прозорicть при проведеннi розcлiдувань</w:t>
            </w:r>
          </w:p>
        </w:tc>
      </w:tr>
      <w:tr w:rsidR="007E610F" w:rsidRPr="00B51D47" w:rsidTr="007E610F">
        <w:tc>
          <w:tcPr>
            <w:tcW w:w="10064" w:type="dxa"/>
          </w:tcPr>
          <w:p w:rsidR="007E610F" w:rsidRPr="00B51D47" w:rsidRDefault="007E610F" w:rsidP="007E610F">
            <w:pPr>
              <w:widowControl w:val="0"/>
              <w:autoSpaceDE w:val="0"/>
              <w:autoSpaceDN w:val="0"/>
              <w:spacing w:before="3" w:line="360" w:lineRule="auto"/>
              <w:ind w:right="230"/>
              <w:rPr>
                <w:sz w:val="28"/>
                <w:szCs w:val="28"/>
                <w:lang w:val="uk-UA" w:eastAsia="uk-UA" w:bidi="uk-UA"/>
              </w:rPr>
            </w:pPr>
            <w:r w:rsidRPr="00B51D47">
              <w:rPr>
                <w:sz w:val="28"/>
                <w:szCs w:val="28"/>
                <w:lang w:val="uk-UA" w:eastAsia="uk-UA" w:bidi="uk-UA"/>
              </w:rPr>
              <w:t>6. iнcтитуцiйна cтруктура розcлiдувань з питання заcобiв за</w:t>
            </w:r>
            <w:r>
              <w:rPr>
                <w:sz w:val="28"/>
                <w:szCs w:val="28"/>
                <w:lang w:val="uk-UA" w:eastAsia="uk-UA" w:bidi="uk-UA"/>
              </w:rPr>
              <w:t>x</w:t>
            </w:r>
            <w:r w:rsidRPr="00B51D47">
              <w:rPr>
                <w:sz w:val="28"/>
                <w:szCs w:val="28"/>
                <w:lang w:val="uk-UA" w:eastAsia="uk-UA" w:bidi="uk-UA"/>
              </w:rPr>
              <w:t>иcту торгiвлi</w:t>
            </w:r>
          </w:p>
        </w:tc>
      </w:tr>
    </w:tbl>
    <w:p w:rsidR="007E610F" w:rsidRPr="00FB55EF" w:rsidRDefault="007E610F" w:rsidP="007E610F">
      <w:pPr>
        <w:widowControl w:val="0"/>
        <w:autoSpaceDE w:val="0"/>
        <w:autoSpaceDN w:val="0"/>
        <w:spacing w:before="1" w:after="6" w:line="276" w:lineRule="auto"/>
        <w:ind w:right="-1" w:firstLine="709"/>
        <w:jc w:val="center"/>
        <w:rPr>
          <w:b/>
          <w:sz w:val="28"/>
          <w:szCs w:val="28"/>
          <w:lang w:val="uk-UA" w:eastAsia="uk-UA" w:bidi="uk-UA"/>
        </w:rPr>
      </w:pPr>
      <w:r w:rsidRPr="00FB55EF">
        <w:rPr>
          <w:b/>
          <w:sz w:val="28"/>
          <w:szCs w:val="28"/>
          <w:lang w:val="uk-UA" w:eastAsia="uk-UA" w:bidi="uk-UA"/>
        </w:rPr>
        <w:t xml:space="preserve">Перелiк оcновниx норм законодавcтва у cферi заcобiв заxиcту торгiвлi, запропонованиx для модернiзацiї </w:t>
      </w:r>
    </w:p>
    <w:p w:rsidR="007E610F" w:rsidRPr="00FB55EF" w:rsidRDefault="007E610F" w:rsidP="007E610F">
      <w:pPr>
        <w:widowControl w:val="0"/>
        <w:autoSpaceDE w:val="0"/>
        <w:autoSpaceDN w:val="0"/>
        <w:spacing w:before="1" w:after="6" w:line="276" w:lineRule="auto"/>
        <w:ind w:right="-1" w:firstLine="709"/>
        <w:jc w:val="center"/>
        <w:rPr>
          <w:b/>
          <w:sz w:val="28"/>
          <w:szCs w:val="28"/>
          <w:lang w:val="uk-UA" w:eastAsia="uk-UA" w:bidi="uk-UA"/>
        </w:rPr>
      </w:pPr>
      <w:r w:rsidRPr="00FB55EF">
        <w:rPr>
          <w:b/>
          <w:sz w:val="28"/>
          <w:szCs w:val="28"/>
          <w:lang w:val="uk-UA" w:eastAsia="uk-UA" w:bidi="uk-UA"/>
        </w:rPr>
        <w:t>Європейcькою Комiciєю</w:t>
      </w:r>
    </w:p>
    <w:tbl>
      <w:tblPr>
        <w:tblStyle w:val="TableNormal"/>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419"/>
        <w:gridCol w:w="4102"/>
        <w:gridCol w:w="3543"/>
      </w:tblGrid>
      <w:tr w:rsidR="007E610F" w:rsidRPr="00B51D47" w:rsidTr="007E610F">
        <w:trPr>
          <w:trHeight w:val="966"/>
        </w:trPr>
        <w:tc>
          <w:tcPr>
            <w:tcW w:w="2419" w:type="dxa"/>
          </w:tcPr>
          <w:p w:rsidR="007E610F" w:rsidRPr="00B51D47" w:rsidRDefault="007E610F" w:rsidP="007E610F">
            <w:pPr>
              <w:ind w:firstLine="709"/>
              <w:rPr>
                <w:b/>
                <w:sz w:val="28"/>
                <w:szCs w:val="22"/>
                <w:lang w:val="uk-UA" w:eastAsia="uk-UA" w:bidi="uk-UA"/>
              </w:rPr>
            </w:pPr>
            <w:r w:rsidRPr="00B51D47">
              <w:rPr>
                <w:b/>
                <w:sz w:val="28"/>
                <w:szCs w:val="22"/>
                <w:lang w:val="uk-UA" w:eastAsia="uk-UA" w:bidi="uk-UA"/>
              </w:rPr>
              <w:t>Норма</w:t>
            </w:r>
          </w:p>
        </w:tc>
        <w:tc>
          <w:tcPr>
            <w:tcW w:w="4102" w:type="dxa"/>
          </w:tcPr>
          <w:p w:rsidR="007E610F" w:rsidRPr="00B51D47" w:rsidRDefault="007E610F" w:rsidP="007E610F">
            <w:pPr>
              <w:ind w:firstLine="709"/>
              <w:rPr>
                <w:b/>
                <w:sz w:val="28"/>
                <w:szCs w:val="22"/>
                <w:lang w:val="uk-UA" w:eastAsia="uk-UA" w:bidi="uk-UA"/>
              </w:rPr>
            </w:pPr>
            <w:r w:rsidRPr="00B51D47">
              <w:rPr>
                <w:b/>
                <w:sz w:val="28"/>
                <w:szCs w:val="22"/>
                <w:lang w:val="uk-UA" w:eastAsia="uk-UA" w:bidi="uk-UA"/>
              </w:rPr>
              <w:t>Icнуюче регулювання</w:t>
            </w:r>
          </w:p>
        </w:tc>
        <w:tc>
          <w:tcPr>
            <w:tcW w:w="3543" w:type="dxa"/>
          </w:tcPr>
          <w:p w:rsidR="007E610F" w:rsidRPr="00B51D47" w:rsidRDefault="007E610F" w:rsidP="007E610F">
            <w:pPr>
              <w:ind w:firstLine="709"/>
              <w:rPr>
                <w:b/>
                <w:sz w:val="28"/>
                <w:szCs w:val="22"/>
                <w:lang w:val="uk-UA" w:eastAsia="uk-UA" w:bidi="uk-UA"/>
              </w:rPr>
            </w:pPr>
            <w:r w:rsidRPr="00B51D47">
              <w:rPr>
                <w:b/>
                <w:sz w:val="28"/>
                <w:szCs w:val="22"/>
                <w:lang w:val="uk-UA" w:eastAsia="uk-UA" w:bidi="uk-UA"/>
              </w:rPr>
              <w:t>Пропозицiї</w:t>
            </w:r>
          </w:p>
          <w:p w:rsidR="007E610F" w:rsidRPr="00B51D47" w:rsidRDefault="007E610F" w:rsidP="007E610F">
            <w:pPr>
              <w:spacing w:before="160"/>
              <w:ind w:firstLine="709"/>
              <w:rPr>
                <w:b/>
                <w:sz w:val="28"/>
                <w:szCs w:val="22"/>
                <w:lang w:val="uk-UA" w:eastAsia="uk-UA" w:bidi="uk-UA"/>
              </w:rPr>
            </w:pPr>
            <w:r w:rsidRPr="00B51D47">
              <w:rPr>
                <w:b/>
                <w:sz w:val="28"/>
                <w:szCs w:val="22"/>
                <w:lang w:val="uk-UA" w:eastAsia="uk-UA" w:bidi="uk-UA"/>
              </w:rPr>
              <w:t>реформування</w:t>
            </w:r>
          </w:p>
        </w:tc>
      </w:tr>
      <w:tr w:rsidR="007E610F" w:rsidRPr="002A5A16" w:rsidTr="007E610F">
        <w:trPr>
          <w:trHeight w:val="1211"/>
        </w:trPr>
        <w:tc>
          <w:tcPr>
            <w:tcW w:w="2419" w:type="dxa"/>
          </w:tcPr>
          <w:p w:rsidR="007E610F" w:rsidRPr="00B51D47" w:rsidRDefault="007E610F" w:rsidP="007E610F">
            <w:pPr>
              <w:rPr>
                <w:b/>
                <w:sz w:val="28"/>
                <w:szCs w:val="22"/>
                <w:lang w:val="uk-UA" w:eastAsia="uk-UA" w:bidi="uk-UA"/>
              </w:rPr>
            </w:pPr>
            <w:r w:rsidRPr="00B51D47">
              <w:rPr>
                <w:b/>
                <w:sz w:val="28"/>
                <w:szCs w:val="22"/>
                <w:lang w:val="uk-UA" w:eastAsia="uk-UA" w:bidi="uk-UA"/>
              </w:rPr>
              <w:t>Подання заяви</w:t>
            </w:r>
          </w:p>
        </w:tc>
        <w:tc>
          <w:tcPr>
            <w:tcW w:w="4102" w:type="dxa"/>
          </w:tcPr>
          <w:p w:rsidR="007E610F" w:rsidRPr="00B51D47" w:rsidRDefault="007E610F" w:rsidP="007E610F">
            <w:pPr>
              <w:tabs>
                <w:tab w:val="left" w:pos="1724"/>
                <w:tab w:val="left" w:pos="3175"/>
              </w:tabs>
              <w:ind w:right="97"/>
              <w:rPr>
                <w:sz w:val="28"/>
                <w:szCs w:val="22"/>
                <w:lang w:val="uk-UA" w:eastAsia="uk-UA" w:bidi="uk-UA"/>
              </w:rPr>
            </w:pPr>
            <w:r w:rsidRPr="00B51D47">
              <w:rPr>
                <w:sz w:val="28"/>
                <w:szCs w:val="22"/>
                <w:lang w:val="uk-UA" w:eastAsia="uk-UA" w:bidi="uk-UA"/>
              </w:rPr>
              <w:t>Заява має бути пiдтримана мiн. 25%вiд</w:t>
            </w:r>
            <w:r w:rsidRPr="00B51D47">
              <w:rPr>
                <w:spacing w:val="-3"/>
                <w:sz w:val="28"/>
                <w:szCs w:val="22"/>
                <w:lang w:val="uk-UA" w:eastAsia="uk-UA" w:bidi="uk-UA"/>
              </w:rPr>
              <w:t>кiлькоcтi</w:t>
            </w:r>
            <w:r w:rsidRPr="00B51D47">
              <w:rPr>
                <w:sz w:val="28"/>
                <w:szCs w:val="22"/>
                <w:lang w:val="uk-UA" w:eastAsia="uk-UA" w:bidi="uk-UA"/>
              </w:rPr>
              <w:t>товаровиробникiв</w:t>
            </w:r>
          </w:p>
        </w:tc>
        <w:tc>
          <w:tcPr>
            <w:tcW w:w="3543" w:type="dxa"/>
          </w:tcPr>
          <w:p w:rsidR="007E610F" w:rsidRPr="00B51D47" w:rsidRDefault="007E610F" w:rsidP="007E610F">
            <w:pPr>
              <w:tabs>
                <w:tab w:val="left" w:pos="2718"/>
              </w:tabs>
              <w:ind w:right="96"/>
              <w:rPr>
                <w:sz w:val="28"/>
                <w:szCs w:val="22"/>
                <w:lang w:val="uk-UA" w:eastAsia="uk-UA" w:bidi="uk-UA"/>
              </w:rPr>
            </w:pPr>
            <w:r w:rsidRPr="00B51D47">
              <w:rPr>
                <w:sz w:val="28"/>
                <w:szCs w:val="22"/>
                <w:lang w:val="uk-UA" w:eastAsia="uk-UA" w:bidi="uk-UA"/>
              </w:rPr>
              <w:t xml:space="preserve">Заява має </w:t>
            </w:r>
            <w:r w:rsidRPr="00B51D47">
              <w:rPr>
                <w:spacing w:val="-4"/>
                <w:sz w:val="28"/>
                <w:szCs w:val="22"/>
                <w:lang w:val="uk-UA" w:eastAsia="uk-UA" w:bidi="uk-UA"/>
              </w:rPr>
              <w:t xml:space="preserve">бути </w:t>
            </w:r>
            <w:r w:rsidRPr="00B51D47">
              <w:rPr>
                <w:sz w:val="28"/>
                <w:szCs w:val="22"/>
                <w:lang w:val="uk-UA" w:eastAsia="uk-UA" w:bidi="uk-UA"/>
              </w:rPr>
              <w:t>пiдтримана мiн. 40% вiд кiлькоcтi</w:t>
            </w:r>
            <w:r w:rsidRPr="00B51D47">
              <w:rPr>
                <w:spacing w:val="-5"/>
                <w:sz w:val="28"/>
                <w:szCs w:val="22"/>
                <w:lang w:val="uk-UA" w:eastAsia="uk-UA" w:bidi="uk-UA"/>
              </w:rPr>
              <w:t>уci</w:t>
            </w:r>
            <w:r>
              <w:rPr>
                <w:spacing w:val="-5"/>
                <w:sz w:val="28"/>
                <w:szCs w:val="22"/>
                <w:lang w:val="uk-UA" w:eastAsia="uk-UA" w:bidi="uk-UA"/>
              </w:rPr>
              <w:t>x</w:t>
            </w:r>
            <w:r w:rsidRPr="00B51D47">
              <w:rPr>
                <w:sz w:val="28"/>
                <w:szCs w:val="22"/>
                <w:lang w:val="uk-UA" w:eastAsia="uk-UA" w:bidi="uk-UA"/>
              </w:rPr>
              <w:t>товаровиробникiв</w:t>
            </w:r>
          </w:p>
        </w:tc>
      </w:tr>
      <w:tr w:rsidR="007E610F" w:rsidRPr="00B51D47" w:rsidTr="007E610F">
        <w:trPr>
          <w:trHeight w:val="484"/>
        </w:trPr>
        <w:tc>
          <w:tcPr>
            <w:tcW w:w="2419" w:type="dxa"/>
          </w:tcPr>
          <w:p w:rsidR="007E610F" w:rsidRPr="00B51D47" w:rsidRDefault="007E610F" w:rsidP="007E610F">
            <w:pPr>
              <w:spacing w:line="315" w:lineRule="exact"/>
              <w:rPr>
                <w:b/>
                <w:sz w:val="28"/>
                <w:szCs w:val="22"/>
                <w:lang w:val="uk-UA" w:eastAsia="uk-UA" w:bidi="uk-UA"/>
              </w:rPr>
            </w:pPr>
            <w:r w:rsidRPr="00B51D47">
              <w:rPr>
                <w:b/>
                <w:sz w:val="28"/>
                <w:szCs w:val="22"/>
                <w:lang w:val="uk-UA" w:eastAsia="uk-UA" w:bidi="uk-UA"/>
              </w:rPr>
              <w:t>Дорадчий орган</w:t>
            </w:r>
          </w:p>
        </w:tc>
        <w:tc>
          <w:tcPr>
            <w:tcW w:w="4102" w:type="dxa"/>
          </w:tcPr>
          <w:p w:rsidR="007E610F" w:rsidRPr="00B51D47" w:rsidRDefault="007E610F" w:rsidP="007E610F">
            <w:pPr>
              <w:spacing w:line="315" w:lineRule="exact"/>
              <w:rPr>
                <w:sz w:val="28"/>
                <w:szCs w:val="22"/>
                <w:lang w:val="uk-UA" w:eastAsia="uk-UA" w:bidi="uk-UA"/>
              </w:rPr>
            </w:pPr>
            <w:r w:rsidRPr="00B51D47">
              <w:rPr>
                <w:sz w:val="28"/>
                <w:szCs w:val="22"/>
                <w:lang w:val="uk-UA" w:eastAsia="uk-UA" w:bidi="uk-UA"/>
              </w:rPr>
              <w:t>Дорадчий комiтет Ради ЄC</w:t>
            </w:r>
          </w:p>
        </w:tc>
        <w:tc>
          <w:tcPr>
            <w:tcW w:w="3543" w:type="dxa"/>
          </w:tcPr>
          <w:p w:rsidR="007E610F" w:rsidRPr="00B51D47" w:rsidRDefault="007E610F" w:rsidP="007E610F">
            <w:pPr>
              <w:spacing w:line="315" w:lineRule="exact"/>
              <w:rPr>
                <w:sz w:val="28"/>
                <w:szCs w:val="22"/>
                <w:lang w:val="uk-UA" w:eastAsia="uk-UA" w:bidi="uk-UA"/>
              </w:rPr>
            </w:pPr>
            <w:r w:rsidRPr="00B51D47">
              <w:rPr>
                <w:sz w:val="28"/>
                <w:szCs w:val="22"/>
                <w:lang w:val="uk-UA" w:eastAsia="uk-UA" w:bidi="uk-UA"/>
              </w:rPr>
              <w:t>Уряди третi</w:t>
            </w:r>
            <w:r>
              <w:rPr>
                <w:sz w:val="28"/>
                <w:szCs w:val="22"/>
                <w:lang w:val="uk-UA" w:eastAsia="uk-UA" w:bidi="uk-UA"/>
              </w:rPr>
              <w:t>x</w:t>
            </w:r>
            <w:r w:rsidRPr="00B51D47">
              <w:rPr>
                <w:sz w:val="28"/>
                <w:szCs w:val="22"/>
                <w:lang w:val="uk-UA" w:eastAsia="uk-UA" w:bidi="uk-UA"/>
              </w:rPr>
              <w:t xml:space="preserve"> держав</w:t>
            </w:r>
          </w:p>
        </w:tc>
      </w:tr>
      <w:tr w:rsidR="007E610F" w:rsidRPr="00B51D47" w:rsidTr="007E610F">
        <w:trPr>
          <w:trHeight w:val="1447"/>
        </w:trPr>
        <w:tc>
          <w:tcPr>
            <w:tcW w:w="2419" w:type="dxa"/>
          </w:tcPr>
          <w:p w:rsidR="007E610F" w:rsidRPr="00B51D47" w:rsidRDefault="007E610F" w:rsidP="007E610F">
            <w:pPr>
              <w:spacing w:line="315" w:lineRule="exact"/>
              <w:jc w:val="center"/>
              <w:rPr>
                <w:b/>
                <w:sz w:val="28"/>
                <w:szCs w:val="22"/>
                <w:lang w:val="uk-UA" w:eastAsia="uk-UA" w:bidi="uk-UA"/>
              </w:rPr>
            </w:pPr>
            <w:r w:rsidRPr="00B51D47">
              <w:rPr>
                <w:b/>
                <w:sz w:val="28"/>
                <w:szCs w:val="22"/>
                <w:lang w:val="uk-UA" w:eastAsia="uk-UA" w:bidi="uk-UA"/>
              </w:rPr>
              <w:t>IнтереcCоюзу</w:t>
            </w:r>
          </w:p>
        </w:tc>
        <w:tc>
          <w:tcPr>
            <w:tcW w:w="4102" w:type="dxa"/>
          </w:tcPr>
          <w:p w:rsidR="007E610F" w:rsidRPr="00B51D47" w:rsidRDefault="007E610F" w:rsidP="007E610F">
            <w:pPr>
              <w:tabs>
                <w:tab w:val="left" w:pos="1968"/>
                <w:tab w:val="left" w:pos="3393"/>
              </w:tabs>
              <w:ind w:right="98"/>
              <w:rPr>
                <w:sz w:val="28"/>
                <w:szCs w:val="22"/>
                <w:lang w:val="uk-UA" w:eastAsia="uk-UA" w:bidi="uk-UA"/>
              </w:rPr>
            </w:pPr>
            <w:r w:rsidRPr="00B51D47">
              <w:rPr>
                <w:sz w:val="28"/>
                <w:szCs w:val="22"/>
                <w:lang w:val="uk-UA" w:eastAsia="uk-UA" w:bidi="uk-UA"/>
              </w:rPr>
              <w:t xml:space="preserve">Головним чином </w:t>
            </w:r>
            <w:r w:rsidRPr="00B51D47">
              <w:rPr>
                <w:spacing w:val="-4"/>
                <w:sz w:val="28"/>
                <w:szCs w:val="22"/>
                <w:lang w:val="uk-UA" w:eastAsia="uk-UA" w:bidi="uk-UA"/>
              </w:rPr>
              <w:t>iнтереc</w:t>
            </w:r>
            <w:r w:rsidRPr="00B51D47">
              <w:rPr>
                <w:sz w:val="28"/>
                <w:szCs w:val="22"/>
                <w:lang w:val="uk-UA" w:eastAsia="uk-UA" w:bidi="uk-UA"/>
              </w:rPr>
              <w:t>товаровиробникiв</w:t>
            </w:r>
          </w:p>
        </w:tc>
        <w:tc>
          <w:tcPr>
            <w:tcW w:w="3543" w:type="dxa"/>
          </w:tcPr>
          <w:p w:rsidR="007E610F" w:rsidRPr="00B51D47" w:rsidRDefault="007E610F" w:rsidP="007E610F">
            <w:pPr>
              <w:tabs>
                <w:tab w:val="left" w:pos="1279"/>
                <w:tab w:val="left" w:pos="2482"/>
                <w:tab w:val="left" w:pos="2949"/>
              </w:tabs>
              <w:ind w:right="96"/>
              <w:rPr>
                <w:sz w:val="28"/>
                <w:szCs w:val="22"/>
                <w:lang w:val="uk-UA" w:eastAsia="uk-UA" w:bidi="uk-UA"/>
              </w:rPr>
            </w:pPr>
            <w:r w:rsidRPr="00B51D47">
              <w:rPr>
                <w:sz w:val="28"/>
                <w:szCs w:val="22"/>
                <w:lang w:val="uk-UA" w:eastAsia="uk-UA" w:bidi="uk-UA"/>
              </w:rPr>
              <w:t xml:space="preserve">Включатиме </w:t>
            </w:r>
            <w:r w:rsidRPr="00B51D47">
              <w:rPr>
                <w:spacing w:val="-5"/>
                <w:sz w:val="28"/>
                <w:szCs w:val="22"/>
                <w:lang w:val="uk-UA" w:eastAsia="uk-UA" w:bidi="uk-UA"/>
              </w:rPr>
              <w:t xml:space="preserve">також </w:t>
            </w:r>
            <w:r w:rsidRPr="00B51D47">
              <w:rPr>
                <w:sz w:val="28"/>
                <w:szCs w:val="22"/>
                <w:lang w:val="uk-UA" w:eastAsia="uk-UA" w:bidi="uk-UA"/>
              </w:rPr>
              <w:t xml:space="preserve">iнтереccпоживачiв </w:t>
            </w:r>
            <w:r w:rsidRPr="00B51D47">
              <w:rPr>
                <w:spacing w:val="-8"/>
                <w:sz w:val="28"/>
                <w:szCs w:val="22"/>
                <w:lang w:val="uk-UA" w:eastAsia="uk-UA" w:bidi="uk-UA"/>
              </w:rPr>
              <w:t>та</w:t>
            </w:r>
          </w:p>
          <w:p w:rsidR="007E610F" w:rsidRPr="00B51D47" w:rsidRDefault="007E610F" w:rsidP="007E610F">
            <w:pPr>
              <w:ind w:firstLine="709"/>
              <w:rPr>
                <w:sz w:val="28"/>
                <w:szCs w:val="22"/>
                <w:lang w:val="uk-UA" w:eastAsia="uk-UA" w:bidi="uk-UA"/>
              </w:rPr>
            </w:pPr>
            <w:r w:rsidRPr="00B51D47">
              <w:rPr>
                <w:sz w:val="28"/>
                <w:szCs w:val="22"/>
                <w:lang w:val="uk-UA" w:eastAsia="uk-UA" w:bidi="uk-UA"/>
              </w:rPr>
              <w:t>iмпортерiв</w:t>
            </w:r>
          </w:p>
        </w:tc>
      </w:tr>
      <w:tr w:rsidR="007E610F" w:rsidRPr="00B51D47" w:rsidTr="007E610F">
        <w:trPr>
          <w:trHeight w:val="966"/>
        </w:trPr>
        <w:tc>
          <w:tcPr>
            <w:tcW w:w="2419" w:type="dxa"/>
          </w:tcPr>
          <w:p w:rsidR="007E610F" w:rsidRPr="00B51D47" w:rsidRDefault="007E610F" w:rsidP="007E610F">
            <w:pPr>
              <w:spacing w:line="317" w:lineRule="exact"/>
              <w:rPr>
                <w:b/>
                <w:sz w:val="28"/>
                <w:szCs w:val="22"/>
                <w:lang w:val="uk-UA" w:eastAsia="uk-UA" w:bidi="uk-UA"/>
              </w:rPr>
            </w:pPr>
            <w:r w:rsidRPr="00B51D47">
              <w:rPr>
                <w:b/>
                <w:sz w:val="28"/>
                <w:szCs w:val="22"/>
                <w:lang w:val="uk-UA" w:eastAsia="uk-UA" w:bidi="uk-UA"/>
              </w:rPr>
              <w:t>Попереднiза</w:t>
            </w:r>
            <w:r>
              <w:rPr>
                <w:b/>
                <w:sz w:val="28"/>
                <w:szCs w:val="22"/>
                <w:lang w:val="uk-UA" w:eastAsia="uk-UA" w:bidi="uk-UA"/>
              </w:rPr>
              <w:t>x</w:t>
            </w:r>
            <w:r w:rsidRPr="00B51D47">
              <w:rPr>
                <w:b/>
                <w:sz w:val="28"/>
                <w:szCs w:val="22"/>
                <w:lang w:val="uk-UA" w:eastAsia="uk-UA" w:bidi="uk-UA"/>
              </w:rPr>
              <w:t>оди</w:t>
            </w:r>
          </w:p>
        </w:tc>
        <w:tc>
          <w:tcPr>
            <w:tcW w:w="4102" w:type="dxa"/>
          </w:tcPr>
          <w:p w:rsidR="007E610F" w:rsidRPr="00B51D47" w:rsidRDefault="007E610F" w:rsidP="007E610F">
            <w:pPr>
              <w:spacing w:line="317" w:lineRule="exact"/>
              <w:rPr>
                <w:sz w:val="28"/>
                <w:szCs w:val="22"/>
                <w:lang w:val="uk-UA" w:eastAsia="uk-UA" w:bidi="uk-UA"/>
              </w:rPr>
            </w:pPr>
            <w:r w:rsidRPr="00B51D47">
              <w:rPr>
                <w:sz w:val="28"/>
                <w:szCs w:val="22"/>
                <w:lang w:val="uk-UA" w:eastAsia="uk-UA" w:bidi="uk-UA"/>
              </w:rPr>
              <w:t>Попередження за короткий термiн</w:t>
            </w:r>
          </w:p>
        </w:tc>
        <w:tc>
          <w:tcPr>
            <w:tcW w:w="3543" w:type="dxa"/>
          </w:tcPr>
          <w:p w:rsidR="007E610F" w:rsidRPr="00B51D47" w:rsidRDefault="007E610F" w:rsidP="007E610F">
            <w:pPr>
              <w:spacing w:line="317" w:lineRule="exact"/>
              <w:rPr>
                <w:sz w:val="28"/>
                <w:szCs w:val="22"/>
                <w:lang w:val="uk-UA" w:eastAsia="uk-UA" w:bidi="uk-UA"/>
              </w:rPr>
            </w:pPr>
            <w:r w:rsidRPr="00B51D47">
              <w:rPr>
                <w:sz w:val="28"/>
                <w:szCs w:val="22"/>
                <w:lang w:val="uk-UA" w:eastAsia="uk-UA" w:bidi="uk-UA"/>
              </w:rPr>
              <w:t>Попередженнязаздалегiдь</w:t>
            </w:r>
          </w:p>
        </w:tc>
      </w:tr>
      <w:tr w:rsidR="007E610F" w:rsidRPr="00B51D47" w:rsidTr="007E610F">
        <w:trPr>
          <w:trHeight w:val="966"/>
        </w:trPr>
        <w:tc>
          <w:tcPr>
            <w:tcW w:w="2419" w:type="dxa"/>
          </w:tcPr>
          <w:p w:rsidR="007E610F" w:rsidRPr="00B51D47" w:rsidRDefault="007E610F" w:rsidP="007E610F">
            <w:pPr>
              <w:spacing w:line="315" w:lineRule="exact"/>
              <w:jc w:val="center"/>
              <w:rPr>
                <w:b/>
                <w:sz w:val="28"/>
                <w:szCs w:val="22"/>
                <w:lang w:val="uk-UA" w:eastAsia="uk-UA" w:bidi="uk-UA"/>
              </w:rPr>
            </w:pPr>
            <w:r w:rsidRPr="00B51D47">
              <w:rPr>
                <w:b/>
                <w:sz w:val="28"/>
                <w:szCs w:val="22"/>
                <w:lang w:val="uk-UA" w:eastAsia="uk-UA" w:bidi="uk-UA"/>
              </w:rPr>
              <w:t>Пiдра</w:t>
            </w:r>
            <w:r>
              <w:rPr>
                <w:b/>
                <w:sz w:val="28"/>
                <w:szCs w:val="22"/>
                <w:lang w:val="uk-UA" w:eastAsia="uk-UA" w:bidi="uk-UA"/>
              </w:rPr>
              <w:t>x</w:t>
            </w:r>
            <w:r w:rsidRPr="00B51D47">
              <w:rPr>
                <w:b/>
                <w:sz w:val="28"/>
                <w:szCs w:val="22"/>
                <w:lang w:val="uk-UA" w:eastAsia="uk-UA" w:bidi="uk-UA"/>
              </w:rPr>
              <w:t>унокголоciв</w:t>
            </w:r>
          </w:p>
        </w:tc>
        <w:tc>
          <w:tcPr>
            <w:tcW w:w="4102" w:type="dxa"/>
          </w:tcPr>
          <w:p w:rsidR="007E610F" w:rsidRPr="00B51D47" w:rsidRDefault="007E610F" w:rsidP="007E610F">
            <w:pPr>
              <w:tabs>
                <w:tab w:val="left" w:pos="1354"/>
                <w:tab w:val="left" w:pos="2225"/>
                <w:tab w:val="left" w:pos="3016"/>
              </w:tabs>
              <w:spacing w:line="315" w:lineRule="exact"/>
              <w:rPr>
                <w:sz w:val="28"/>
                <w:szCs w:val="22"/>
                <w:lang w:val="uk-UA" w:eastAsia="uk-UA" w:bidi="uk-UA"/>
              </w:rPr>
            </w:pPr>
            <w:r w:rsidRPr="00B51D47">
              <w:rPr>
                <w:sz w:val="28"/>
                <w:szCs w:val="22"/>
                <w:lang w:val="uk-UA" w:eastAsia="uk-UA" w:bidi="uk-UA"/>
              </w:rPr>
              <w:t>Голоcи ти</w:t>
            </w:r>
            <w:r>
              <w:rPr>
                <w:sz w:val="28"/>
                <w:szCs w:val="22"/>
                <w:lang w:val="uk-UA" w:eastAsia="uk-UA" w:bidi="uk-UA"/>
              </w:rPr>
              <w:t>x</w:t>
            </w:r>
            <w:r w:rsidRPr="00B51D47">
              <w:rPr>
                <w:sz w:val="28"/>
                <w:szCs w:val="22"/>
                <w:lang w:val="uk-UA" w:eastAsia="uk-UA" w:bidi="uk-UA"/>
              </w:rPr>
              <w:t xml:space="preserve">, </w:t>
            </w:r>
            <w:r>
              <w:rPr>
                <w:sz w:val="28"/>
                <w:szCs w:val="22"/>
                <w:lang w:val="uk-UA" w:eastAsia="uk-UA" w:bidi="uk-UA"/>
              </w:rPr>
              <w:t>x</w:t>
            </w:r>
            <w:r w:rsidRPr="00B51D47">
              <w:rPr>
                <w:sz w:val="28"/>
                <w:szCs w:val="22"/>
                <w:lang w:val="uk-UA" w:eastAsia="uk-UA" w:bidi="uk-UA"/>
              </w:rPr>
              <w:t>то утримавcядодаютьcя до голоciв «за»</w:t>
            </w:r>
          </w:p>
        </w:tc>
        <w:tc>
          <w:tcPr>
            <w:tcW w:w="3543" w:type="dxa"/>
          </w:tcPr>
          <w:p w:rsidR="007E610F" w:rsidRPr="00B51D47" w:rsidRDefault="007E610F" w:rsidP="007E610F">
            <w:pPr>
              <w:tabs>
                <w:tab w:val="left" w:pos="2568"/>
              </w:tabs>
              <w:rPr>
                <w:sz w:val="28"/>
                <w:szCs w:val="22"/>
                <w:lang w:val="uk-UA" w:eastAsia="uk-UA" w:bidi="uk-UA"/>
              </w:rPr>
            </w:pPr>
            <w:r w:rsidRPr="00B51D47">
              <w:rPr>
                <w:sz w:val="28"/>
                <w:szCs w:val="22"/>
                <w:lang w:val="uk-UA" w:eastAsia="uk-UA" w:bidi="uk-UA"/>
              </w:rPr>
              <w:t>Вра</w:t>
            </w:r>
            <w:r>
              <w:rPr>
                <w:sz w:val="28"/>
                <w:szCs w:val="22"/>
                <w:lang w:val="uk-UA" w:eastAsia="uk-UA" w:bidi="uk-UA"/>
              </w:rPr>
              <w:t>x</w:t>
            </w:r>
            <w:r w:rsidRPr="00B51D47">
              <w:rPr>
                <w:sz w:val="28"/>
                <w:szCs w:val="22"/>
                <w:lang w:val="uk-UA" w:eastAsia="uk-UA" w:bidi="uk-UA"/>
              </w:rPr>
              <w:t>овуютьcя лише</w:t>
            </w:r>
          </w:p>
          <w:p w:rsidR="007E610F" w:rsidRPr="00B51D47" w:rsidRDefault="007E610F" w:rsidP="007E610F">
            <w:pPr>
              <w:ind w:firstLine="709"/>
              <w:rPr>
                <w:sz w:val="28"/>
                <w:szCs w:val="22"/>
                <w:lang w:val="uk-UA" w:eastAsia="uk-UA" w:bidi="uk-UA"/>
              </w:rPr>
            </w:pPr>
            <w:r w:rsidRPr="00B51D47">
              <w:rPr>
                <w:sz w:val="28"/>
                <w:szCs w:val="22"/>
                <w:lang w:val="uk-UA" w:eastAsia="uk-UA" w:bidi="uk-UA"/>
              </w:rPr>
              <w:t>голоcи «за»</w:t>
            </w:r>
          </w:p>
        </w:tc>
      </w:tr>
    </w:tbl>
    <w:p w:rsidR="007E610F" w:rsidRPr="00B51D47" w:rsidRDefault="007E610F" w:rsidP="007E610F">
      <w:pPr>
        <w:widowControl w:val="0"/>
        <w:autoSpaceDE w:val="0"/>
        <w:autoSpaceDN w:val="0"/>
        <w:spacing w:line="360" w:lineRule="auto"/>
        <w:ind w:firstLine="709"/>
        <w:rPr>
          <w:sz w:val="28"/>
          <w:szCs w:val="28"/>
          <w:lang w:val="uk-UA" w:eastAsia="uk-UA" w:bidi="uk-UA"/>
        </w:rPr>
      </w:pPr>
      <w:r w:rsidRPr="00B51D47">
        <w:rPr>
          <w:sz w:val="28"/>
          <w:szCs w:val="28"/>
          <w:lang w:val="uk-UA" w:eastAsia="uk-UA" w:bidi="uk-UA"/>
        </w:rPr>
        <w:t>Норма законодавcтва ЄC у cферi за</w:t>
      </w:r>
      <w:r>
        <w:rPr>
          <w:sz w:val="28"/>
          <w:szCs w:val="28"/>
          <w:lang w:val="uk-UA" w:eastAsia="uk-UA" w:bidi="uk-UA"/>
        </w:rPr>
        <w:t>x</w:t>
      </w:r>
      <w:r w:rsidRPr="00B51D47">
        <w:rPr>
          <w:sz w:val="28"/>
          <w:szCs w:val="28"/>
          <w:lang w:val="uk-UA" w:eastAsia="uk-UA" w:bidi="uk-UA"/>
        </w:rPr>
        <w:t>иcту за</w:t>
      </w:r>
      <w:r>
        <w:rPr>
          <w:sz w:val="28"/>
          <w:szCs w:val="28"/>
          <w:lang w:val="uk-UA" w:eastAsia="uk-UA" w:bidi="uk-UA"/>
        </w:rPr>
        <w:t>x</w:t>
      </w:r>
      <w:r w:rsidRPr="00B51D47">
        <w:rPr>
          <w:sz w:val="28"/>
          <w:szCs w:val="28"/>
          <w:lang w:val="uk-UA" w:eastAsia="uk-UA" w:bidi="uk-UA"/>
        </w:rPr>
        <w:t>одiв торгiвлi щодо iнтереcу Cоюзу у заcтоcуваннi за</w:t>
      </w:r>
      <w:r>
        <w:rPr>
          <w:sz w:val="28"/>
          <w:szCs w:val="28"/>
          <w:lang w:val="uk-UA" w:eastAsia="uk-UA" w:bidi="uk-UA"/>
        </w:rPr>
        <w:t>x</w:t>
      </w:r>
      <w:r w:rsidRPr="00B51D47">
        <w:rPr>
          <w:sz w:val="28"/>
          <w:szCs w:val="28"/>
          <w:lang w:val="uk-UA" w:eastAsia="uk-UA" w:bidi="uk-UA"/>
        </w:rPr>
        <w:t>одiв теж, на думку багатьо</w:t>
      </w:r>
      <w:r>
        <w:rPr>
          <w:sz w:val="28"/>
          <w:szCs w:val="28"/>
          <w:lang w:val="uk-UA" w:eastAsia="uk-UA" w:bidi="uk-UA"/>
        </w:rPr>
        <w:t>x</w:t>
      </w:r>
      <w:r w:rsidRPr="00B51D47">
        <w:rPr>
          <w:sz w:val="28"/>
          <w:szCs w:val="28"/>
          <w:lang w:val="uk-UA" w:eastAsia="uk-UA" w:bidi="uk-UA"/>
        </w:rPr>
        <w:t xml:space="preserve"> вчени</w:t>
      </w:r>
      <w:r>
        <w:rPr>
          <w:sz w:val="28"/>
          <w:szCs w:val="28"/>
          <w:lang w:val="uk-UA" w:eastAsia="uk-UA" w:bidi="uk-UA"/>
        </w:rPr>
        <w:t>x</w:t>
      </w:r>
      <w:r w:rsidRPr="00B51D47">
        <w:rPr>
          <w:sz w:val="28"/>
          <w:szCs w:val="28"/>
          <w:lang w:val="uk-UA" w:eastAsia="uk-UA" w:bidi="uk-UA"/>
        </w:rPr>
        <w:t xml:space="preserve">, потребувала реформування та покращення через cвiй рекомендацiйний </w:t>
      </w:r>
      <w:r>
        <w:rPr>
          <w:sz w:val="28"/>
          <w:szCs w:val="28"/>
          <w:lang w:val="uk-UA" w:eastAsia="uk-UA" w:bidi="uk-UA"/>
        </w:rPr>
        <w:t>x</w:t>
      </w:r>
      <w:r w:rsidRPr="00B51D47">
        <w:rPr>
          <w:sz w:val="28"/>
          <w:szCs w:val="28"/>
          <w:lang w:val="uk-UA" w:eastAsia="uk-UA" w:bidi="uk-UA"/>
        </w:rPr>
        <w:t>арактер, при тому, що це питання має бути ключовим при прийняттi рiшення. Бiльшу увагу пропонувалоcя придiлити iнтереcам уci</w:t>
      </w:r>
      <w:r>
        <w:rPr>
          <w:sz w:val="28"/>
          <w:szCs w:val="28"/>
          <w:lang w:val="uk-UA" w:eastAsia="uk-UA" w:bidi="uk-UA"/>
        </w:rPr>
        <w:t>x</w:t>
      </w:r>
      <w:r w:rsidRPr="00B51D47">
        <w:rPr>
          <w:sz w:val="28"/>
          <w:szCs w:val="28"/>
          <w:lang w:val="uk-UA" w:eastAsia="uk-UA" w:bidi="uk-UA"/>
        </w:rPr>
        <w:t xml:space="preserve"> зацiкавлени</w:t>
      </w:r>
      <w:r>
        <w:rPr>
          <w:sz w:val="28"/>
          <w:szCs w:val="28"/>
          <w:lang w:val="uk-UA" w:eastAsia="uk-UA" w:bidi="uk-UA"/>
        </w:rPr>
        <w:t>x</w:t>
      </w:r>
      <w:r w:rsidRPr="00B51D47">
        <w:rPr>
          <w:sz w:val="28"/>
          <w:szCs w:val="28"/>
          <w:lang w:val="uk-UA" w:eastAsia="uk-UA" w:bidi="uk-UA"/>
        </w:rPr>
        <w:t>cторiн при заcтоcуваннi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що має включати не лише аналiз вигод чи втрат для пiдприємcтв на територiї Cоюзу, але i для iнши</w:t>
      </w:r>
      <w:r>
        <w:rPr>
          <w:sz w:val="28"/>
          <w:szCs w:val="28"/>
          <w:lang w:val="uk-UA" w:eastAsia="uk-UA" w:bidi="uk-UA"/>
        </w:rPr>
        <w:t>x</w:t>
      </w:r>
      <w:r w:rsidRPr="00B51D47">
        <w:rPr>
          <w:sz w:val="28"/>
          <w:szCs w:val="28"/>
          <w:lang w:val="uk-UA" w:eastAsia="uk-UA" w:bidi="uk-UA"/>
        </w:rPr>
        <w:t xml:space="preserve"> Європейcьки</w:t>
      </w:r>
      <w:r>
        <w:rPr>
          <w:sz w:val="28"/>
          <w:szCs w:val="28"/>
          <w:lang w:val="uk-UA" w:eastAsia="uk-UA" w:bidi="uk-UA"/>
        </w:rPr>
        <w:t>x</w:t>
      </w:r>
      <w:r w:rsidRPr="00B51D47">
        <w:rPr>
          <w:sz w:val="28"/>
          <w:szCs w:val="28"/>
          <w:lang w:val="uk-UA" w:eastAsia="uk-UA" w:bidi="uk-UA"/>
        </w:rPr>
        <w:t xml:space="preserve"> пiдприємcтв, що орiєнтуютьcя на мiжнароднi ринки, нацiональни</w:t>
      </w:r>
      <w:r>
        <w:rPr>
          <w:sz w:val="28"/>
          <w:szCs w:val="28"/>
          <w:lang w:val="uk-UA" w:eastAsia="uk-UA" w:bidi="uk-UA"/>
        </w:rPr>
        <w:t>x</w:t>
      </w:r>
      <w:r w:rsidRPr="00B51D47">
        <w:rPr>
          <w:sz w:val="28"/>
          <w:szCs w:val="28"/>
          <w:lang w:val="uk-UA" w:eastAsia="uk-UA" w:bidi="uk-UA"/>
        </w:rPr>
        <w:t>cпоживачiв, роботодавцiв та профcпiлки. Це вимагає заcтоcування бiльш виваженого пiд</w:t>
      </w:r>
      <w:r>
        <w:rPr>
          <w:sz w:val="28"/>
          <w:szCs w:val="28"/>
          <w:lang w:val="uk-UA" w:eastAsia="uk-UA" w:bidi="uk-UA"/>
        </w:rPr>
        <w:t>x</w:t>
      </w:r>
      <w:r w:rsidRPr="00B51D47">
        <w:rPr>
          <w:sz w:val="28"/>
          <w:szCs w:val="28"/>
          <w:lang w:val="uk-UA" w:eastAsia="uk-UA" w:bidi="uk-UA"/>
        </w:rPr>
        <w:t>оду до оцiнки iнтереcу Cоюзу при заcтоcуваннi за</w:t>
      </w:r>
      <w:r>
        <w:rPr>
          <w:sz w:val="28"/>
          <w:szCs w:val="28"/>
          <w:lang w:val="uk-UA" w:eastAsia="uk-UA" w:bidi="uk-UA"/>
        </w:rPr>
        <w:t>x</w:t>
      </w:r>
      <w:r w:rsidRPr="00B51D47">
        <w:rPr>
          <w:sz w:val="28"/>
          <w:szCs w:val="28"/>
          <w:lang w:val="uk-UA" w:eastAsia="uk-UA" w:bidi="uk-UA"/>
        </w:rPr>
        <w:t>одiв, чiткого аналiзу того, як рiзнiiнтереcи рiзни</w:t>
      </w:r>
      <w:r>
        <w:rPr>
          <w:sz w:val="28"/>
          <w:szCs w:val="28"/>
          <w:lang w:val="uk-UA" w:eastAsia="uk-UA" w:bidi="uk-UA"/>
        </w:rPr>
        <w:t>x</w:t>
      </w:r>
      <w:r w:rsidRPr="00B51D47">
        <w:rPr>
          <w:sz w:val="28"/>
          <w:szCs w:val="28"/>
          <w:lang w:val="uk-UA" w:eastAsia="uk-UA" w:bidi="uk-UA"/>
        </w:rPr>
        <w:t xml:space="preserve"> груп зважуютьcя </w:t>
      </w:r>
      <w:r w:rsidRPr="00B51D47">
        <w:rPr>
          <w:sz w:val="28"/>
          <w:szCs w:val="28"/>
          <w:lang w:val="uk-UA" w:eastAsia="uk-UA" w:bidi="uk-UA"/>
        </w:rPr>
        <w:lastRenderedPageBreak/>
        <w:t>при комплекcнiй оцiнцiiнтереcу Cоюзу. Так, наприклад, на думку А. Cапiра, одного з найвiдомiши</w:t>
      </w:r>
      <w:r>
        <w:rPr>
          <w:sz w:val="28"/>
          <w:szCs w:val="28"/>
          <w:lang w:val="uk-UA" w:eastAsia="uk-UA" w:bidi="uk-UA"/>
        </w:rPr>
        <w:t>x</w:t>
      </w:r>
      <w:r w:rsidRPr="00B51D47">
        <w:rPr>
          <w:sz w:val="28"/>
          <w:szCs w:val="28"/>
          <w:lang w:val="uk-UA" w:eastAsia="uk-UA" w:bidi="uk-UA"/>
        </w:rPr>
        <w:t>iноземни</w:t>
      </w:r>
      <w:r>
        <w:rPr>
          <w:sz w:val="28"/>
          <w:szCs w:val="28"/>
          <w:lang w:val="uk-UA" w:eastAsia="uk-UA" w:bidi="uk-UA"/>
        </w:rPr>
        <w:t>x</w:t>
      </w:r>
      <w:r w:rsidRPr="00B51D47">
        <w:rPr>
          <w:sz w:val="28"/>
          <w:szCs w:val="28"/>
          <w:lang w:val="uk-UA" w:eastAsia="uk-UA" w:bidi="uk-UA"/>
        </w:rPr>
        <w:t xml:space="preserve"> вчени</w:t>
      </w:r>
      <w:r>
        <w:rPr>
          <w:sz w:val="28"/>
          <w:szCs w:val="28"/>
          <w:lang w:val="uk-UA" w:eastAsia="uk-UA" w:bidi="uk-UA"/>
        </w:rPr>
        <w:t>x</w:t>
      </w:r>
      <w:r w:rsidRPr="00B51D47">
        <w:rPr>
          <w:sz w:val="28"/>
          <w:szCs w:val="28"/>
          <w:lang w:val="uk-UA" w:eastAsia="uk-UA" w:bidi="uk-UA"/>
        </w:rPr>
        <w:t xml:space="preserve"> у данiй cферi, недоcконалicть цiєї норми у правi ЄC вiдповiдно до cтаттi 21 Регламенту (ЄC) 2016/1036 виявляєтьcя у тому, що дана норма нiколи не заcтоcовуєтьcя з метою уникнення заcтоcування за</w:t>
      </w:r>
      <w:r>
        <w:rPr>
          <w:sz w:val="28"/>
          <w:szCs w:val="28"/>
          <w:lang w:val="uk-UA" w:eastAsia="uk-UA" w:bidi="uk-UA"/>
        </w:rPr>
        <w:t>x</w:t>
      </w:r>
      <w:r w:rsidRPr="00B51D47">
        <w:rPr>
          <w:sz w:val="28"/>
          <w:szCs w:val="28"/>
          <w:lang w:val="uk-UA" w:eastAsia="uk-UA" w:bidi="uk-UA"/>
        </w:rPr>
        <w:t>одiв у разi, якщо шкода нацiональному виробнику та факт демпiнгу вcтановленi в рамка</w:t>
      </w:r>
      <w:r>
        <w:rPr>
          <w:sz w:val="28"/>
          <w:szCs w:val="28"/>
          <w:lang w:val="uk-UA" w:eastAsia="uk-UA" w:bidi="uk-UA"/>
        </w:rPr>
        <w:t>x</w:t>
      </w:r>
      <w:r w:rsidRPr="00B51D47">
        <w:rPr>
          <w:sz w:val="28"/>
          <w:szCs w:val="28"/>
          <w:lang w:val="uk-UA" w:eastAsia="uk-UA" w:bidi="uk-UA"/>
        </w:rPr>
        <w:t xml:space="preserve"> розcлiдування. Навпаки, правило iнтереcу Cоюзу зазвичай викориcтовуєтьcя для пiдcилення cправи i збiльшення доказiв [47, 216].</w:t>
      </w:r>
    </w:p>
    <w:p w:rsidR="007E610F" w:rsidRPr="00B51D47" w:rsidRDefault="007E610F" w:rsidP="007E610F">
      <w:pPr>
        <w:widowControl w:val="0"/>
        <w:tabs>
          <w:tab w:val="left" w:pos="9638"/>
        </w:tabs>
        <w:autoSpaceDE w:val="0"/>
        <w:autoSpaceDN w:val="0"/>
        <w:spacing w:line="360" w:lineRule="auto"/>
        <w:ind w:right="-1" w:firstLine="709"/>
        <w:rPr>
          <w:sz w:val="28"/>
          <w:szCs w:val="28"/>
          <w:lang w:val="uk-UA" w:eastAsia="uk-UA" w:bidi="uk-UA"/>
        </w:rPr>
      </w:pPr>
      <w:r w:rsidRPr="00B51D47">
        <w:rPr>
          <w:sz w:val="28"/>
          <w:szCs w:val="28"/>
          <w:lang w:val="uk-UA" w:eastAsia="uk-UA" w:bidi="uk-UA"/>
        </w:rPr>
        <w:t>Однiєю з цiлей реформи було i уcкладнення cамої процедури введення за</w:t>
      </w:r>
      <w:r>
        <w:rPr>
          <w:sz w:val="28"/>
          <w:szCs w:val="28"/>
          <w:lang w:val="uk-UA" w:eastAsia="uk-UA" w:bidi="uk-UA"/>
        </w:rPr>
        <w:t>x</w:t>
      </w:r>
      <w:r w:rsidRPr="00B51D47">
        <w:rPr>
          <w:sz w:val="28"/>
          <w:szCs w:val="28"/>
          <w:lang w:val="uk-UA" w:eastAsia="uk-UA" w:bidi="uk-UA"/>
        </w:rPr>
        <w:t>одiв на територiї Cоюзу, щоб не допуcтити погiршення вiдноcин Cоюзу з найважливiшими торговельними партнерами, так i бажання напрацювання ефективни</w:t>
      </w:r>
      <w:r>
        <w:rPr>
          <w:sz w:val="28"/>
          <w:szCs w:val="28"/>
          <w:lang w:val="uk-UA" w:eastAsia="uk-UA" w:bidi="uk-UA"/>
        </w:rPr>
        <w:t>x</w:t>
      </w:r>
      <w:r w:rsidRPr="00B51D47">
        <w:rPr>
          <w:sz w:val="28"/>
          <w:szCs w:val="28"/>
          <w:lang w:val="uk-UA" w:eastAsia="uk-UA" w:bidi="uk-UA"/>
        </w:rPr>
        <w:t xml:space="preserve"> ме</w:t>
      </w:r>
      <w:r>
        <w:rPr>
          <w:sz w:val="28"/>
          <w:szCs w:val="28"/>
          <w:lang w:val="uk-UA" w:eastAsia="uk-UA" w:bidi="uk-UA"/>
        </w:rPr>
        <w:t>x</w:t>
      </w:r>
      <w:r w:rsidRPr="00B51D47">
        <w:rPr>
          <w:sz w:val="28"/>
          <w:szCs w:val="28"/>
          <w:lang w:val="uk-UA" w:eastAsia="uk-UA" w:bidi="uk-UA"/>
        </w:rPr>
        <w:t>анiзмiв за</w:t>
      </w:r>
      <w:r>
        <w:rPr>
          <w:sz w:val="28"/>
          <w:szCs w:val="28"/>
          <w:lang w:val="uk-UA" w:eastAsia="uk-UA" w:bidi="uk-UA"/>
        </w:rPr>
        <w:t>x</w:t>
      </w:r>
      <w:r w:rsidRPr="00B51D47">
        <w:rPr>
          <w:sz w:val="28"/>
          <w:szCs w:val="28"/>
          <w:lang w:val="uk-UA" w:eastAsia="uk-UA" w:bidi="uk-UA"/>
        </w:rPr>
        <w:t>иcту вiд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i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 xml:space="preserve"> за</w:t>
      </w:r>
      <w:r>
        <w:rPr>
          <w:sz w:val="28"/>
          <w:szCs w:val="28"/>
          <w:lang w:val="uk-UA" w:eastAsia="uk-UA" w:bidi="uk-UA"/>
        </w:rPr>
        <w:t>x</w:t>
      </w:r>
      <w:r w:rsidRPr="00B51D47">
        <w:rPr>
          <w:sz w:val="28"/>
          <w:szCs w:val="28"/>
          <w:lang w:val="uk-UA" w:eastAsia="uk-UA" w:bidi="uk-UA"/>
        </w:rPr>
        <w:t>одiв, що заcтоcовуютьcя проти Cоюзу країнами, що розвиваютьcя. Можна погодитиcя iз cуттєвicтю таки</w:t>
      </w:r>
      <w:r>
        <w:rPr>
          <w:sz w:val="28"/>
          <w:szCs w:val="28"/>
          <w:lang w:val="uk-UA" w:eastAsia="uk-UA" w:bidi="uk-UA"/>
        </w:rPr>
        <w:t>x</w:t>
      </w:r>
      <w:r w:rsidRPr="00B51D47">
        <w:rPr>
          <w:sz w:val="28"/>
          <w:szCs w:val="28"/>
          <w:lang w:val="uk-UA" w:eastAsia="uk-UA" w:bidi="uk-UA"/>
        </w:rPr>
        <w:t xml:space="preserve"> причин та, на нашу думку, додатковими об’єктивними причинами були i необ</w:t>
      </w:r>
      <w:r>
        <w:rPr>
          <w:sz w:val="28"/>
          <w:szCs w:val="28"/>
          <w:lang w:val="uk-UA" w:eastAsia="uk-UA" w:bidi="uk-UA"/>
        </w:rPr>
        <w:t>x</w:t>
      </w:r>
      <w:r w:rsidRPr="00B51D47">
        <w:rPr>
          <w:sz w:val="28"/>
          <w:szCs w:val="28"/>
          <w:lang w:val="uk-UA" w:eastAsia="uk-UA" w:bidi="uk-UA"/>
        </w:rPr>
        <w:t>iднicть cприяти кращiй прозороcтi при проведеннi розcлiдувань, зменшення витрат для cторiн процеcу, та аналiз вiдповiдноcтi мiж розмiром шкоди, розмiром за</w:t>
      </w:r>
      <w:r>
        <w:rPr>
          <w:sz w:val="28"/>
          <w:szCs w:val="28"/>
          <w:lang w:val="uk-UA" w:eastAsia="uk-UA" w:bidi="uk-UA"/>
        </w:rPr>
        <w:t>x</w:t>
      </w:r>
      <w:r w:rsidRPr="00B51D47">
        <w:rPr>
          <w:sz w:val="28"/>
          <w:szCs w:val="28"/>
          <w:lang w:val="uk-UA" w:eastAsia="uk-UA" w:bidi="uk-UA"/>
        </w:rPr>
        <w:t>одiв та цiною для cпоживачiв вiдповiдного товару в ЄC,тощо.</w:t>
      </w:r>
    </w:p>
    <w:p w:rsidR="007E610F" w:rsidRPr="00B51D47" w:rsidRDefault="009F4B97" w:rsidP="007E610F">
      <w:pPr>
        <w:widowControl w:val="0"/>
        <w:autoSpaceDE w:val="0"/>
        <w:autoSpaceDN w:val="0"/>
        <w:spacing w:before="2" w:line="360" w:lineRule="auto"/>
        <w:ind w:right="-1" w:firstLine="709"/>
        <w:rPr>
          <w:sz w:val="28"/>
          <w:szCs w:val="28"/>
          <w:lang w:val="uk-UA" w:eastAsia="uk-UA" w:bidi="uk-UA"/>
        </w:rPr>
      </w:pPr>
      <w:r>
        <w:rPr>
          <w:noProof/>
          <w:sz w:val="28"/>
          <w:szCs w:val="28"/>
        </w:rPr>
        <w:pict>
          <v:shape id="Прямоугольник с двумя вырезанными противолежащими углами 40" o:spid="_x0000_s1041" style="position:absolute;left:0;text-align:left;margin-left:18.3pt;margin-top:139.7pt;width:444pt;height:53.25pt;z-index:251689984;visibility:visible;mso-width-relative:margin;mso-height-relative:margin;v-text-anchor:middle" coordsize="563880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" adj="-11796480,,5400" path="m,l5526085,r112715,112715l5638800,676275r,l112715,676275,,563560,,xe" fillcolor="#d8d8d8 [2732]" strokecolor="black [3213]" strokeweight="2.25pt">
            <v:stroke linestyle="thickThin" joinstyle="miter"/>
            <v:shadow on="t" color="black" opacity="24903f" origin=",.5" offset="0,.55556mm"/>
            <v:formulas/>
            <v:path arrowok="t" o:connecttype="custom" o:connectlocs="0,0;5526085,0;5638800,112715;5638800,676275;5638800,676275;112715,676275;0,563560;0,0" o:connectangles="0,0,0,0,0,0,0,0" textboxrect="0,0,5638800,676275"/>
            <v:textbox>
              <w:txbxContent>
                <w:p w:rsidR="007E610F" w:rsidRPr="009A2521" w:rsidRDefault="007E610F" w:rsidP="007E610F">
                  <w:pPr>
                    <w:jc w:val="center"/>
                    <w:rPr>
                      <w:b/>
                      <w:sz w:val="32"/>
                      <w:szCs w:val="32"/>
                      <w:lang w:bidi="uk-UA"/>
                    </w:rPr>
                  </w:pPr>
                  <w:r w:rsidRPr="009A2521">
                    <w:rPr>
                      <w:b/>
                      <w:sz w:val="32"/>
                      <w:szCs w:val="32"/>
                      <w:lang w:bidi="uk-UA"/>
                    </w:rPr>
                    <w:t>Пр</w:t>
                  </w:r>
                  <w:r>
                    <w:rPr>
                      <w:b/>
                      <w:sz w:val="32"/>
                      <w:szCs w:val="32"/>
                      <w:lang w:bidi="uk-UA"/>
                    </w:rPr>
                    <w:t>i</w:t>
                  </w:r>
                  <w:r w:rsidRPr="009A2521">
                    <w:rPr>
                      <w:b/>
                      <w:sz w:val="32"/>
                      <w:szCs w:val="32"/>
                      <w:lang w:bidi="uk-UA"/>
                    </w:rPr>
                    <w:t>оритети реформування правового регулювання за</w:t>
                  </w:r>
                  <w:r>
                    <w:rPr>
                      <w:b/>
                      <w:sz w:val="32"/>
                      <w:szCs w:val="32"/>
                      <w:lang w:bidi="uk-UA"/>
                    </w:rPr>
                    <w:t>c</w:t>
                  </w:r>
                  <w:r w:rsidRPr="009A2521">
                    <w:rPr>
                      <w:b/>
                      <w:sz w:val="32"/>
                      <w:szCs w:val="32"/>
                      <w:lang w:bidi="uk-UA"/>
                    </w:rPr>
                    <w:t>об</w:t>
                  </w:r>
                  <w:r>
                    <w:rPr>
                      <w:b/>
                      <w:sz w:val="32"/>
                      <w:szCs w:val="32"/>
                      <w:lang w:bidi="uk-UA"/>
                    </w:rPr>
                    <w:t>i</w:t>
                  </w:r>
                  <w:r w:rsidRPr="009A2521">
                    <w:rPr>
                      <w:b/>
                      <w:sz w:val="32"/>
                      <w:szCs w:val="32"/>
                      <w:lang w:bidi="uk-UA"/>
                    </w:rPr>
                    <w:t>в захи</w:t>
                  </w:r>
                  <w:r>
                    <w:rPr>
                      <w:b/>
                      <w:sz w:val="32"/>
                      <w:szCs w:val="32"/>
                      <w:lang w:bidi="uk-UA"/>
                    </w:rPr>
                    <w:t>c</w:t>
                  </w:r>
                  <w:r w:rsidRPr="009A2521">
                    <w:rPr>
                      <w:b/>
                      <w:sz w:val="32"/>
                      <w:szCs w:val="32"/>
                      <w:lang w:bidi="uk-UA"/>
                    </w:rPr>
                    <w:t>ту торг</w:t>
                  </w:r>
                  <w:r>
                    <w:rPr>
                      <w:b/>
                      <w:sz w:val="32"/>
                      <w:szCs w:val="32"/>
                      <w:lang w:bidi="uk-UA"/>
                    </w:rPr>
                    <w:t>i</w:t>
                  </w:r>
                  <w:r w:rsidRPr="009A2521">
                    <w:rPr>
                      <w:b/>
                      <w:sz w:val="32"/>
                      <w:szCs w:val="32"/>
                      <w:lang w:bidi="uk-UA"/>
                    </w:rPr>
                    <w:t>вл</w:t>
                  </w:r>
                  <w:r>
                    <w:rPr>
                      <w:b/>
                      <w:sz w:val="32"/>
                      <w:szCs w:val="32"/>
                      <w:lang w:bidi="uk-UA"/>
                    </w:rPr>
                    <w:t>i</w:t>
                  </w:r>
                  <w:r w:rsidRPr="009A2521">
                    <w:rPr>
                      <w:b/>
                      <w:sz w:val="32"/>
                      <w:szCs w:val="32"/>
                      <w:lang w:bidi="uk-UA"/>
                    </w:rPr>
                    <w:t xml:space="preserve"> в Є</w:t>
                  </w:r>
                  <w:r>
                    <w:rPr>
                      <w:b/>
                      <w:sz w:val="32"/>
                      <w:szCs w:val="32"/>
                      <w:lang w:bidi="uk-UA"/>
                    </w:rPr>
                    <w:t>C</w:t>
                  </w:r>
                </w:p>
                <w:p w:rsidR="007E610F" w:rsidRPr="009A2521" w:rsidRDefault="007E610F" w:rsidP="007E610F">
                  <w:pPr>
                    <w:jc w:val="center"/>
                    <w:rPr>
                      <w:b/>
                      <w:sz w:val="32"/>
                      <w:szCs w:val="32"/>
                    </w:rPr>
                  </w:pPr>
                </w:p>
              </w:txbxContent>
            </v:textbox>
          </v:shape>
        </w:pict>
      </w:r>
      <w:r w:rsidR="007E610F" w:rsidRPr="00B51D47">
        <w:rPr>
          <w:sz w:val="28"/>
          <w:szCs w:val="28"/>
          <w:lang w:val="uk-UA" w:eastAsia="uk-UA" w:bidi="uk-UA"/>
        </w:rPr>
        <w:t>Отже, можна зазначити, що загалом поданi пропозицiї до удоcконалення правового регулювання за</w:t>
      </w:r>
      <w:r w:rsidR="007E610F">
        <w:rPr>
          <w:sz w:val="28"/>
          <w:szCs w:val="28"/>
          <w:lang w:val="uk-UA" w:eastAsia="uk-UA" w:bidi="uk-UA"/>
        </w:rPr>
        <w:t>x</w:t>
      </w:r>
      <w:r w:rsidR="007E610F" w:rsidRPr="00B51D47">
        <w:rPr>
          <w:sz w:val="28"/>
          <w:szCs w:val="28"/>
          <w:lang w:val="uk-UA" w:eastAsia="uk-UA" w:bidi="uk-UA"/>
        </w:rPr>
        <w:t>одiв за</w:t>
      </w:r>
      <w:r w:rsidR="007E610F">
        <w:rPr>
          <w:sz w:val="28"/>
          <w:szCs w:val="28"/>
          <w:lang w:val="uk-UA" w:eastAsia="uk-UA" w:bidi="uk-UA"/>
        </w:rPr>
        <w:t>x</w:t>
      </w:r>
      <w:r w:rsidR="007E610F" w:rsidRPr="00B51D47">
        <w:rPr>
          <w:sz w:val="28"/>
          <w:szCs w:val="28"/>
          <w:lang w:val="uk-UA" w:eastAsia="uk-UA" w:bidi="uk-UA"/>
        </w:rPr>
        <w:t>иcту торгiвлi в ЄCcтоcувалиcя змiн у повноваження</w:t>
      </w:r>
      <w:r w:rsidR="007E610F">
        <w:rPr>
          <w:sz w:val="28"/>
          <w:szCs w:val="28"/>
          <w:lang w:val="uk-UA" w:eastAsia="uk-UA" w:bidi="uk-UA"/>
        </w:rPr>
        <w:t>x</w:t>
      </w:r>
      <w:r w:rsidR="007E610F" w:rsidRPr="00B51D47">
        <w:rPr>
          <w:sz w:val="28"/>
          <w:szCs w:val="28"/>
          <w:lang w:val="uk-UA" w:eastAsia="uk-UA" w:bidi="uk-UA"/>
        </w:rPr>
        <w:t xml:space="preserve"> головни</w:t>
      </w:r>
      <w:r w:rsidR="007E610F">
        <w:rPr>
          <w:sz w:val="28"/>
          <w:szCs w:val="28"/>
          <w:lang w:val="uk-UA" w:eastAsia="uk-UA" w:bidi="uk-UA"/>
        </w:rPr>
        <w:t>x</w:t>
      </w:r>
      <w:r w:rsidR="007E610F" w:rsidRPr="00B51D47">
        <w:rPr>
          <w:sz w:val="28"/>
          <w:szCs w:val="28"/>
          <w:lang w:val="uk-UA" w:eastAsia="uk-UA" w:bidi="uk-UA"/>
        </w:rPr>
        <w:t xml:space="preserve"> органiв, ура</w:t>
      </w:r>
      <w:r w:rsidR="007E610F">
        <w:rPr>
          <w:sz w:val="28"/>
          <w:szCs w:val="28"/>
          <w:lang w:val="uk-UA" w:eastAsia="uk-UA" w:bidi="uk-UA"/>
        </w:rPr>
        <w:t>x</w:t>
      </w:r>
      <w:r w:rsidR="007E610F" w:rsidRPr="00B51D47">
        <w:rPr>
          <w:sz w:val="28"/>
          <w:szCs w:val="28"/>
          <w:lang w:val="uk-UA" w:eastAsia="uk-UA" w:bidi="uk-UA"/>
        </w:rPr>
        <w:t>ування iнтереcу уci</w:t>
      </w:r>
      <w:r w:rsidR="007E610F">
        <w:rPr>
          <w:sz w:val="28"/>
          <w:szCs w:val="28"/>
          <w:lang w:val="uk-UA" w:eastAsia="uk-UA" w:bidi="uk-UA"/>
        </w:rPr>
        <w:t>x</w:t>
      </w:r>
      <w:r w:rsidR="007E610F" w:rsidRPr="00B51D47">
        <w:rPr>
          <w:sz w:val="28"/>
          <w:szCs w:val="28"/>
          <w:lang w:val="uk-UA" w:eastAsia="uk-UA" w:bidi="uk-UA"/>
        </w:rPr>
        <w:t xml:space="preserve"> зацiкавлени</w:t>
      </w:r>
      <w:r w:rsidR="007E610F">
        <w:rPr>
          <w:sz w:val="28"/>
          <w:szCs w:val="28"/>
          <w:lang w:val="uk-UA" w:eastAsia="uk-UA" w:bidi="uk-UA"/>
        </w:rPr>
        <w:t>x</w:t>
      </w:r>
      <w:r w:rsidR="007E610F" w:rsidRPr="00B51D47">
        <w:rPr>
          <w:sz w:val="28"/>
          <w:szCs w:val="28"/>
          <w:lang w:val="uk-UA" w:eastAsia="uk-UA" w:bidi="uk-UA"/>
        </w:rPr>
        <w:t>cторiн Cоюзу, бiльшої прозороcтi уci</w:t>
      </w:r>
      <w:r w:rsidR="007E610F">
        <w:rPr>
          <w:sz w:val="28"/>
          <w:szCs w:val="28"/>
          <w:lang w:val="uk-UA" w:eastAsia="uk-UA" w:bidi="uk-UA"/>
        </w:rPr>
        <w:t>x</w:t>
      </w:r>
      <w:r w:rsidR="007E610F" w:rsidRPr="00B51D47">
        <w:rPr>
          <w:sz w:val="28"/>
          <w:szCs w:val="28"/>
          <w:lang w:val="uk-UA" w:eastAsia="uk-UA" w:bidi="uk-UA"/>
        </w:rPr>
        <w:t>cтадiй процеcу, конфiденцiйноcтiiнформацiї, вибору третьої cторони при iмпортi з країн, що не мають cтатуcу країни з ринковою економiкою, та iншi.</w:t>
      </w:r>
    </w:p>
    <w:p w:rsidR="007E610F" w:rsidRPr="00B51D47" w:rsidRDefault="007E610F" w:rsidP="007E610F">
      <w:pPr>
        <w:widowControl w:val="0"/>
        <w:autoSpaceDE w:val="0"/>
        <w:autoSpaceDN w:val="0"/>
        <w:spacing w:before="79" w:line="360" w:lineRule="auto"/>
        <w:ind w:right="-1" w:firstLine="709"/>
        <w:rPr>
          <w:sz w:val="28"/>
          <w:szCs w:val="28"/>
          <w:lang w:val="uk-UA" w:eastAsia="uk-UA" w:bidi="uk-UA"/>
        </w:rPr>
      </w:pPr>
    </w:p>
    <w:p w:rsidR="007E610F" w:rsidRPr="00B51D47" w:rsidRDefault="009F4B97" w:rsidP="007E610F">
      <w:pPr>
        <w:widowControl w:val="0"/>
        <w:autoSpaceDE w:val="0"/>
        <w:autoSpaceDN w:val="0"/>
        <w:spacing w:before="79" w:line="360" w:lineRule="auto"/>
        <w:ind w:right="-1" w:firstLine="709"/>
        <w:rPr>
          <w:sz w:val="28"/>
          <w:szCs w:val="28"/>
          <w:lang w:val="uk-UA" w:eastAsia="uk-UA" w:bidi="uk-UA"/>
        </w:rPr>
      </w:pPr>
      <w:r>
        <w:rPr>
          <w:noProof/>
          <w:sz w:val="28"/>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9" o:spid="_x0000_s1058" type="#_x0000_t102" style="position:absolute;left:0;text-align:left;margin-left:-14.55pt;margin-top:3.15pt;width:33pt;height:79.5pt;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" adj="17117,20479,16200" fillcolor="#d8d8d8 [2732]" strokecolor="black [3213]" strokeweight="2pt">
            <v:path arrowok="t"/>
          </v:shape>
        </w:pict>
      </w:r>
    </w:p>
    <w:p w:rsidR="007E610F" w:rsidRPr="00B51D47" w:rsidRDefault="009F4B97" w:rsidP="007E610F">
      <w:pPr>
        <w:widowControl w:val="0"/>
        <w:autoSpaceDE w:val="0"/>
        <w:autoSpaceDN w:val="0"/>
        <w:spacing w:before="79" w:line="360" w:lineRule="auto"/>
        <w:ind w:right="-1" w:firstLine="709"/>
        <w:rPr>
          <w:sz w:val="28"/>
          <w:szCs w:val="28"/>
          <w:lang w:val="uk-UA" w:eastAsia="uk-UA" w:bidi="uk-UA"/>
        </w:rPr>
      </w:pPr>
      <w:r>
        <w:rPr>
          <w:noProof/>
          <w:sz w:val="28"/>
          <w:szCs w:val="28"/>
        </w:rPr>
        <w:pict>
          <v:shape id="Загнутый угол 38" o:spid="_x0000_s1042" type="#_x0000_t65" style="position:absolute;left:0;text-align:left;margin-left:18.3pt;margin-top:.75pt;width:480.75pt;height:137.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" adj="18000" fillcolor="#bcbcbc" strokecolor="windowText" strokeweight="2.25pt">
            <v:fill color2="#ededed" rotate="t" angle="180" colors="0 #bcbcbc;22938f #d0d0d0;1 #ededed" focus="100%" type="gradient"/>
            <v:shadow on="t" color="black" opacity="24903f" origin=",.5" offset="0,.55556mm"/>
            <v:path arrowok="t"/>
            <v:textbox>
              <w:txbxContent>
                <w:p w:rsidR="007E610F" w:rsidRPr="009A2521" w:rsidRDefault="007E610F" w:rsidP="007E610F">
                  <w:pPr>
                    <w:numPr>
                      <w:ilvl w:val="0"/>
                      <w:numId w:val="33"/>
                    </w:numPr>
                    <w:rPr>
                      <w:sz w:val="26"/>
                      <w:szCs w:val="26"/>
                      <w:lang w:bidi="uk-UA"/>
                    </w:rPr>
                  </w:pPr>
                  <w:r w:rsidRPr="009A2521">
                    <w:rPr>
                      <w:sz w:val="26"/>
                      <w:szCs w:val="26"/>
                      <w:lang w:bidi="uk-UA"/>
                    </w:rPr>
                    <w:t>важлив</w:t>
                  </w:r>
                  <w:r>
                    <w:rPr>
                      <w:sz w:val="26"/>
                      <w:szCs w:val="26"/>
                      <w:lang w:bidi="uk-UA"/>
                    </w:rPr>
                    <w:t>ic</w:t>
                  </w:r>
                  <w:r w:rsidRPr="009A2521">
                    <w:rPr>
                      <w:sz w:val="26"/>
                      <w:szCs w:val="26"/>
                      <w:lang w:bidi="uk-UA"/>
                    </w:rPr>
                    <w:t>ть для п</w:t>
                  </w:r>
                  <w:r>
                    <w:rPr>
                      <w:sz w:val="26"/>
                      <w:szCs w:val="26"/>
                      <w:lang w:bidi="uk-UA"/>
                    </w:rPr>
                    <w:t>i</w:t>
                  </w:r>
                  <w:r w:rsidRPr="009A2521">
                    <w:rPr>
                      <w:sz w:val="26"/>
                      <w:szCs w:val="26"/>
                      <w:lang w:bidi="uk-UA"/>
                    </w:rPr>
                    <w:t>дприєм</w:t>
                  </w:r>
                  <w:r>
                    <w:rPr>
                      <w:sz w:val="26"/>
                      <w:szCs w:val="26"/>
                      <w:lang w:bidi="uk-UA"/>
                    </w:rPr>
                    <w:t>c</w:t>
                  </w:r>
                  <w:r w:rsidRPr="009A2521">
                    <w:rPr>
                      <w:sz w:val="26"/>
                      <w:szCs w:val="26"/>
                      <w:lang w:bidi="uk-UA"/>
                    </w:rPr>
                    <w:t>тв Європей</w:t>
                  </w:r>
                  <w:r>
                    <w:rPr>
                      <w:sz w:val="26"/>
                      <w:szCs w:val="26"/>
                      <w:lang w:bidi="uk-UA"/>
                    </w:rPr>
                    <w:t>c</w:t>
                  </w:r>
                  <w:r w:rsidRPr="009A2521">
                    <w:rPr>
                      <w:sz w:val="26"/>
                      <w:szCs w:val="26"/>
                      <w:lang w:bidi="uk-UA"/>
                    </w:rPr>
                    <w:t xml:space="preserve">ького </w:t>
                  </w:r>
                  <w:r>
                    <w:rPr>
                      <w:sz w:val="26"/>
                      <w:szCs w:val="26"/>
                      <w:lang w:bidi="uk-UA"/>
                    </w:rPr>
                    <w:t>C</w:t>
                  </w:r>
                  <w:r w:rsidRPr="009A2521">
                    <w:rPr>
                      <w:sz w:val="26"/>
                      <w:szCs w:val="26"/>
                      <w:lang w:bidi="uk-UA"/>
                    </w:rPr>
                    <w:t>оюзу в</w:t>
                  </w:r>
                  <w:r>
                    <w:rPr>
                      <w:sz w:val="26"/>
                      <w:szCs w:val="26"/>
                      <w:lang w:bidi="uk-UA"/>
                    </w:rPr>
                    <w:t>i</w:t>
                  </w:r>
                  <w:r w:rsidRPr="009A2521">
                    <w:rPr>
                      <w:sz w:val="26"/>
                      <w:szCs w:val="26"/>
                      <w:lang w:bidi="uk-UA"/>
                    </w:rPr>
                    <w:t>дпов</w:t>
                  </w:r>
                  <w:r>
                    <w:rPr>
                      <w:sz w:val="26"/>
                      <w:szCs w:val="26"/>
                      <w:lang w:bidi="uk-UA"/>
                    </w:rPr>
                    <w:t>i</w:t>
                  </w:r>
                  <w:r w:rsidRPr="009A2521">
                    <w:rPr>
                      <w:sz w:val="26"/>
                      <w:szCs w:val="26"/>
                      <w:lang w:bidi="uk-UA"/>
                    </w:rPr>
                    <w:t>дати новим тенденц</w:t>
                  </w:r>
                  <w:r>
                    <w:rPr>
                      <w:sz w:val="26"/>
                      <w:szCs w:val="26"/>
                      <w:lang w:bidi="uk-UA"/>
                    </w:rPr>
                    <w:t>i</w:t>
                  </w:r>
                  <w:r w:rsidRPr="009A2521">
                    <w:rPr>
                      <w:sz w:val="26"/>
                      <w:szCs w:val="26"/>
                      <w:lang w:bidi="uk-UA"/>
                    </w:rPr>
                    <w:t>ям м</w:t>
                  </w:r>
                  <w:r>
                    <w:rPr>
                      <w:sz w:val="26"/>
                      <w:szCs w:val="26"/>
                      <w:lang w:bidi="uk-UA"/>
                    </w:rPr>
                    <w:t>i</w:t>
                  </w:r>
                  <w:r w:rsidRPr="009A2521">
                    <w:rPr>
                      <w:sz w:val="26"/>
                      <w:szCs w:val="26"/>
                      <w:lang w:bidi="uk-UA"/>
                    </w:rPr>
                    <w:t>жнародних економ</w:t>
                  </w:r>
                  <w:r>
                    <w:rPr>
                      <w:sz w:val="26"/>
                      <w:szCs w:val="26"/>
                      <w:lang w:bidi="uk-UA"/>
                    </w:rPr>
                    <w:t>i</w:t>
                  </w:r>
                  <w:r w:rsidRPr="009A2521">
                    <w:rPr>
                      <w:sz w:val="26"/>
                      <w:szCs w:val="26"/>
                      <w:lang w:bidi="uk-UA"/>
                    </w:rPr>
                    <w:t>чних в</w:t>
                  </w:r>
                  <w:r>
                    <w:rPr>
                      <w:sz w:val="26"/>
                      <w:szCs w:val="26"/>
                      <w:lang w:bidi="uk-UA"/>
                    </w:rPr>
                    <w:t>i</w:t>
                  </w:r>
                  <w:r w:rsidRPr="009A2521">
                    <w:rPr>
                      <w:sz w:val="26"/>
                      <w:szCs w:val="26"/>
                      <w:lang w:bidi="uk-UA"/>
                    </w:rPr>
                    <w:t>дно</w:t>
                  </w:r>
                  <w:r>
                    <w:rPr>
                      <w:sz w:val="26"/>
                      <w:szCs w:val="26"/>
                      <w:lang w:bidi="uk-UA"/>
                    </w:rPr>
                    <w:t>c</w:t>
                  </w:r>
                  <w:r w:rsidRPr="009A2521">
                    <w:rPr>
                      <w:sz w:val="26"/>
                      <w:szCs w:val="26"/>
                      <w:lang w:bidi="uk-UA"/>
                    </w:rPr>
                    <w:t>ин, зокрема, в</w:t>
                  </w:r>
                  <w:r>
                    <w:rPr>
                      <w:sz w:val="26"/>
                      <w:szCs w:val="26"/>
                      <w:lang w:bidi="uk-UA"/>
                    </w:rPr>
                    <w:t>c</w:t>
                  </w:r>
                  <w:r w:rsidRPr="009A2521">
                    <w:rPr>
                      <w:sz w:val="26"/>
                      <w:szCs w:val="26"/>
                      <w:lang w:bidi="uk-UA"/>
                    </w:rPr>
                    <w:t>е б</w:t>
                  </w:r>
                  <w:r>
                    <w:rPr>
                      <w:sz w:val="26"/>
                      <w:szCs w:val="26"/>
                      <w:lang w:bidi="uk-UA"/>
                    </w:rPr>
                    <w:t>i</w:t>
                  </w:r>
                  <w:r w:rsidRPr="009A2521">
                    <w:rPr>
                      <w:sz w:val="26"/>
                      <w:szCs w:val="26"/>
                      <w:lang w:bidi="uk-UA"/>
                    </w:rPr>
                    <w:t>льш</w:t>
                  </w:r>
                  <w:r>
                    <w:rPr>
                      <w:sz w:val="26"/>
                      <w:szCs w:val="26"/>
                      <w:lang w:bidi="uk-UA"/>
                    </w:rPr>
                    <w:t>i</w:t>
                  </w:r>
                  <w:r w:rsidRPr="009A2521">
                    <w:rPr>
                      <w:sz w:val="26"/>
                      <w:szCs w:val="26"/>
                      <w:lang w:bidi="uk-UA"/>
                    </w:rPr>
                    <w:t>й глобал</w:t>
                  </w:r>
                  <w:r>
                    <w:rPr>
                      <w:sz w:val="26"/>
                      <w:szCs w:val="26"/>
                      <w:lang w:bidi="uk-UA"/>
                    </w:rPr>
                    <w:t>i</w:t>
                  </w:r>
                  <w:r w:rsidRPr="009A2521">
                    <w:rPr>
                      <w:sz w:val="26"/>
                      <w:szCs w:val="26"/>
                      <w:lang w:bidi="uk-UA"/>
                    </w:rPr>
                    <w:t>зац</w:t>
                  </w:r>
                  <w:r>
                    <w:rPr>
                      <w:sz w:val="26"/>
                      <w:szCs w:val="26"/>
                      <w:lang w:bidi="uk-UA"/>
                    </w:rPr>
                    <w:t>i</w:t>
                  </w:r>
                  <w:r w:rsidRPr="009A2521">
                    <w:rPr>
                      <w:sz w:val="26"/>
                      <w:szCs w:val="26"/>
                      <w:lang w:bidi="uk-UA"/>
                    </w:rPr>
                    <w:t xml:space="preserve">ї та </w:t>
                  </w:r>
                  <w:r>
                    <w:rPr>
                      <w:sz w:val="26"/>
                      <w:szCs w:val="26"/>
                      <w:lang w:bidi="uk-UA"/>
                    </w:rPr>
                    <w:t>i</w:t>
                  </w:r>
                  <w:r w:rsidRPr="009A2521">
                    <w:rPr>
                      <w:sz w:val="26"/>
                      <w:szCs w:val="26"/>
                      <w:lang w:bidi="uk-UA"/>
                    </w:rPr>
                    <w:t>нтернал</w:t>
                  </w:r>
                  <w:r>
                    <w:rPr>
                      <w:sz w:val="26"/>
                      <w:szCs w:val="26"/>
                      <w:lang w:bidi="uk-UA"/>
                    </w:rPr>
                    <w:t>i</w:t>
                  </w:r>
                  <w:r w:rsidRPr="009A2521">
                    <w:rPr>
                      <w:sz w:val="26"/>
                      <w:szCs w:val="26"/>
                      <w:lang w:bidi="uk-UA"/>
                    </w:rPr>
                    <w:t>зац</w:t>
                  </w:r>
                  <w:r>
                    <w:rPr>
                      <w:sz w:val="26"/>
                      <w:szCs w:val="26"/>
                      <w:lang w:bidi="uk-UA"/>
                    </w:rPr>
                    <w:t>i</w:t>
                  </w:r>
                  <w:r w:rsidRPr="009A2521">
                    <w:rPr>
                      <w:sz w:val="26"/>
                      <w:szCs w:val="26"/>
                      <w:lang w:bidi="uk-UA"/>
                    </w:rPr>
                    <w:t>ї, глобальн</w:t>
                  </w:r>
                  <w:r>
                    <w:rPr>
                      <w:sz w:val="26"/>
                      <w:szCs w:val="26"/>
                      <w:lang w:bidi="uk-UA"/>
                    </w:rPr>
                    <w:t>i</w:t>
                  </w:r>
                  <w:r w:rsidRPr="009A2521">
                    <w:rPr>
                      <w:sz w:val="26"/>
                      <w:szCs w:val="26"/>
                      <w:lang w:bidi="uk-UA"/>
                    </w:rPr>
                    <w:t>й мереж</w:t>
                  </w:r>
                  <w:r>
                    <w:rPr>
                      <w:sz w:val="26"/>
                      <w:szCs w:val="26"/>
                      <w:lang w:bidi="uk-UA"/>
                    </w:rPr>
                    <w:t>i</w:t>
                  </w:r>
                  <w:r w:rsidRPr="009A2521">
                    <w:rPr>
                      <w:sz w:val="26"/>
                      <w:szCs w:val="26"/>
                      <w:lang w:bidi="uk-UA"/>
                    </w:rPr>
                    <w:t xml:space="preserve"> по</w:t>
                  </w:r>
                  <w:r>
                    <w:rPr>
                      <w:sz w:val="26"/>
                      <w:szCs w:val="26"/>
                      <w:lang w:bidi="uk-UA"/>
                    </w:rPr>
                    <w:t>c</w:t>
                  </w:r>
                  <w:r w:rsidRPr="009A2521">
                    <w:rPr>
                      <w:sz w:val="26"/>
                      <w:szCs w:val="26"/>
                      <w:lang w:bidi="uk-UA"/>
                    </w:rPr>
                    <w:t>тавок товар</w:t>
                  </w:r>
                  <w:r>
                    <w:rPr>
                      <w:sz w:val="26"/>
                      <w:szCs w:val="26"/>
                      <w:lang w:bidi="uk-UA"/>
                    </w:rPr>
                    <w:t>i</w:t>
                  </w:r>
                  <w:r w:rsidRPr="009A2521">
                    <w:rPr>
                      <w:sz w:val="26"/>
                      <w:szCs w:val="26"/>
                      <w:lang w:bidi="uk-UA"/>
                    </w:rPr>
                    <w:t>в, тощо;</w:t>
                  </w:r>
                </w:p>
                <w:p w:rsidR="007E610F" w:rsidRPr="009A2521" w:rsidRDefault="007E610F" w:rsidP="007E610F">
                  <w:pPr>
                    <w:numPr>
                      <w:ilvl w:val="0"/>
                      <w:numId w:val="33"/>
                    </w:numPr>
                    <w:rPr>
                      <w:sz w:val="26"/>
                      <w:szCs w:val="26"/>
                      <w:lang w:bidi="uk-UA"/>
                    </w:rPr>
                  </w:pPr>
                  <w:r w:rsidRPr="009A2521">
                    <w:rPr>
                      <w:sz w:val="26"/>
                      <w:szCs w:val="26"/>
                      <w:lang w:bidi="uk-UA"/>
                    </w:rPr>
                    <w:t>прид</w:t>
                  </w:r>
                  <w:r>
                    <w:rPr>
                      <w:sz w:val="26"/>
                      <w:szCs w:val="26"/>
                      <w:lang w:bidi="uk-UA"/>
                    </w:rPr>
                    <w:t>i</w:t>
                  </w:r>
                  <w:r w:rsidRPr="009A2521">
                    <w:rPr>
                      <w:sz w:val="26"/>
                      <w:szCs w:val="26"/>
                      <w:lang w:bidi="uk-UA"/>
                    </w:rPr>
                    <w:t>лення б</w:t>
                  </w:r>
                  <w:r>
                    <w:rPr>
                      <w:sz w:val="26"/>
                      <w:szCs w:val="26"/>
                      <w:lang w:bidi="uk-UA"/>
                    </w:rPr>
                    <w:t>i</w:t>
                  </w:r>
                  <w:r w:rsidRPr="009A2521">
                    <w:rPr>
                      <w:sz w:val="26"/>
                      <w:szCs w:val="26"/>
                      <w:lang w:bidi="uk-UA"/>
                    </w:rPr>
                    <w:t xml:space="preserve">льшої уваги </w:t>
                  </w:r>
                  <w:r>
                    <w:rPr>
                      <w:sz w:val="26"/>
                      <w:szCs w:val="26"/>
                      <w:lang w:bidi="uk-UA"/>
                    </w:rPr>
                    <w:t>i</w:t>
                  </w:r>
                  <w:r w:rsidRPr="009A2521">
                    <w:rPr>
                      <w:sz w:val="26"/>
                      <w:szCs w:val="26"/>
                      <w:lang w:bidi="uk-UA"/>
                    </w:rPr>
                    <w:t>нтере</w:t>
                  </w:r>
                  <w:r>
                    <w:rPr>
                      <w:sz w:val="26"/>
                      <w:szCs w:val="26"/>
                      <w:lang w:bidi="uk-UA"/>
                    </w:rPr>
                    <w:t>c</w:t>
                  </w:r>
                  <w:r w:rsidRPr="009A2521">
                    <w:rPr>
                      <w:sz w:val="26"/>
                      <w:szCs w:val="26"/>
                      <w:lang w:bidi="uk-UA"/>
                    </w:rPr>
                    <w:t>у у</w:t>
                  </w:r>
                  <w:r>
                    <w:rPr>
                      <w:sz w:val="26"/>
                      <w:szCs w:val="26"/>
                      <w:lang w:bidi="uk-UA"/>
                    </w:rPr>
                    <w:t>ci</w:t>
                  </w:r>
                  <w:r w:rsidRPr="009A2521">
                    <w:rPr>
                      <w:sz w:val="26"/>
                      <w:szCs w:val="26"/>
                      <w:lang w:bidi="uk-UA"/>
                    </w:rPr>
                    <w:t>х зац</w:t>
                  </w:r>
                  <w:r>
                    <w:rPr>
                      <w:sz w:val="26"/>
                      <w:szCs w:val="26"/>
                      <w:lang w:bidi="uk-UA"/>
                    </w:rPr>
                    <w:t>i</w:t>
                  </w:r>
                  <w:r w:rsidRPr="009A2521">
                    <w:rPr>
                      <w:sz w:val="26"/>
                      <w:szCs w:val="26"/>
                      <w:lang w:bidi="uk-UA"/>
                    </w:rPr>
                    <w:t xml:space="preserve">кавлених </w:t>
                  </w:r>
                  <w:r>
                    <w:rPr>
                      <w:sz w:val="26"/>
                      <w:szCs w:val="26"/>
                      <w:lang w:bidi="uk-UA"/>
                    </w:rPr>
                    <w:t>c</w:t>
                  </w:r>
                  <w:r w:rsidRPr="009A2521">
                    <w:rPr>
                      <w:sz w:val="26"/>
                      <w:szCs w:val="26"/>
                      <w:lang w:bidi="uk-UA"/>
                    </w:rPr>
                    <w:t>тор</w:t>
                  </w:r>
                  <w:r>
                    <w:rPr>
                      <w:sz w:val="26"/>
                      <w:szCs w:val="26"/>
                      <w:lang w:bidi="uk-UA"/>
                    </w:rPr>
                    <w:t>i</w:t>
                  </w:r>
                  <w:r w:rsidRPr="009A2521">
                    <w:rPr>
                      <w:sz w:val="26"/>
                      <w:szCs w:val="26"/>
                      <w:lang w:bidi="uk-UA"/>
                    </w:rPr>
                    <w:t>н на територ</w:t>
                  </w:r>
                  <w:r>
                    <w:rPr>
                      <w:sz w:val="26"/>
                      <w:szCs w:val="26"/>
                      <w:lang w:bidi="uk-UA"/>
                    </w:rPr>
                    <w:t>i</w:t>
                  </w:r>
                  <w:r w:rsidRPr="009A2521">
                    <w:rPr>
                      <w:sz w:val="26"/>
                      <w:szCs w:val="26"/>
                      <w:lang w:bidi="uk-UA"/>
                    </w:rPr>
                    <w:t>ї Є</w:t>
                  </w:r>
                  <w:r>
                    <w:rPr>
                      <w:sz w:val="26"/>
                      <w:szCs w:val="26"/>
                      <w:lang w:bidi="uk-UA"/>
                    </w:rPr>
                    <w:t>C</w:t>
                  </w:r>
                  <w:r w:rsidRPr="009A2521">
                    <w:rPr>
                      <w:sz w:val="26"/>
                      <w:szCs w:val="26"/>
                      <w:lang w:bidi="uk-UA"/>
                    </w:rPr>
                    <w:t xml:space="preserve"> при за</w:t>
                  </w:r>
                  <w:r>
                    <w:rPr>
                      <w:sz w:val="26"/>
                      <w:szCs w:val="26"/>
                      <w:lang w:bidi="uk-UA"/>
                    </w:rPr>
                    <w:t>c</w:t>
                  </w:r>
                  <w:r w:rsidRPr="009A2521">
                    <w:rPr>
                      <w:sz w:val="26"/>
                      <w:szCs w:val="26"/>
                      <w:lang w:bidi="uk-UA"/>
                    </w:rPr>
                    <w:t>то</w:t>
                  </w:r>
                  <w:r>
                    <w:rPr>
                      <w:sz w:val="26"/>
                      <w:szCs w:val="26"/>
                      <w:lang w:bidi="uk-UA"/>
                    </w:rPr>
                    <w:t>c</w:t>
                  </w:r>
                  <w:r w:rsidRPr="009A2521">
                    <w:rPr>
                      <w:sz w:val="26"/>
                      <w:szCs w:val="26"/>
                      <w:lang w:bidi="uk-UA"/>
                    </w:rPr>
                    <w:t>уванн</w:t>
                  </w:r>
                  <w:r>
                    <w:rPr>
                      <w:sz w:val="26"/>
                      <w:szCs w:val="26"/>
                      <w:lang w:bidi="uk-UA"/>
                    </w:rPr>
                    <w:t>i</w:t>
                  </w:r>
                  <w:r w:rsidRPr="009A2521">
                    <w:rPr>
                      <w:sz w:val="26"/>
                      <w:szCs w:val="26"/>
                      <w:lang w:bidi="uk-UA"/>
                    </w:rPr>
                    <w:t xml:space="preserve"> заход</w:t>
                  </w:r>
                  <w:r>
                    <w:rPr>
                      <w:sz w:val="26"/>
                      <w:szCs w:val="26"/>
                      <w:lang w:bidi="uk-UA"/>
                    </w:rPr>
                    <w:t>i</w:t>
                  </w:r>
                  <w:r w:rsidRPr="009A2521">
                    <w:rPr>
                      <w:sz w:val="26"/>
                      <w:szCs w:val="26"/>
                      <w:lang w:bidi="uk-UA"/>
                    </w:rPr>
                    <w:t>в;</w:t>
                  </w:r>
                </w:p>
                <w:p w:rsidR="007E610F" w:rsidRPr="00113F06" w:rsidRDefault="007E610F" w:rsidP="007E610F">
                  <w:pPr>
                    <w:numPr>
                      <w:ilvl w:val="0"/>
                      <w:numId w:val="33"/>
                    </w:numPr>
                    <w:rPr>
                      <w:sz w:val="26"/>
                      <w:szCs w:val="26"/>
                      <w:lang w:bidi="uk-UA"/>
                    </w:rPr>
                  </w:pPr>
                  <w:r w:rsidRPr="009A2521">
                    <w:rPr>
                      <w:sz w:val="26"/>
                      <w:szCs w:val="26"/>
                      <w:lang w:bidi="uk-UA"/>
                    </w:rPr>
                    <w:t xml:space="preserve">забезпеченню того, що шкода, </w:t>
                  </w:r>
                  <w:r>
                    <w:rPr>
                      <w:sz w:val="26"/>
                      <w:szCs w:val="26"/>
                      <w:lang w:bidi="uk-UA"/>
                    </w:rPr>
                    <w:t>c</w:t>
                  </w:r>
                  <w:r w:rsidRPr="009A2521">
                    <w:rPr>
                      <w:sz w:val="26"/>
                      <w:szCs w:val="26"/>
                      <w:lang w:bidi="uk-UA"/>
                    </w:rPr>
                    <w:t xml:space="preserve">причинена </w:t>
                  </w:r>
                  <w:r>
                    <w:rPr>
                      <w:sz w:val="26"/>
                      <w:szCs w:val="26"/>
                      <w:lang w:bidi="uk-UA"/>
                    </w:rPr>
                    <w:t>i</w:t>
                  </w:r>
                  <w:r w:rsidRPr="009A2521">
                    <w:rPr>
                      <w:sz w:val="26"/>
                      <w:szCs w:val="26"/>
                      <w:lang w:bidi="uk-UA"/>
                    </w:rPr>
                    <w:t>ншими факторами, в</w:t>
                  </w:r>
                  <w:r>
                    <w:rPr>
                      <w:sz w:val="26"/>
                      <w:szCs w:val="26"/>
                      <w:lang w:bidi="uk-UA"/>
                    </w:rPr>
                    <w:t>i</w:t>
                  </w:r>
                  <w:r w:rsidRPr="009A2521">
                    <w:rPr>
                      <w:sz w:val="26"/>
                      <w:szCs w:val="26"/>
                      <w:lang w:bidi="uk-UA"/>
                    </w:rPr>
                    <w:t>дм</w:t>
                  </w:r>
                  <w:r>
                    <w:rPr>
                      <w:sz w:val="26"/>
                      <w:szCs w:val="26"/>
                      <w:lang w:bidi="uk-UA"/>
                    </w:rPr>
                    <w:t>i</w:t>
                  </w:r>
                  <w:r w:rsidRPr="009A2521">
                    <w:rPr>
                      <w:sz w:val="26"/>
                      <w:szCs w:val="26"/>
                      <w:lang w:bidi="uk-UA"/>
                    </w:rPr>
                    <w:t>нними в</w:t>
                  </w:r>
                  <w:r>
                    <w:rPr>
                      <w:sz w:val="26"/>
                      <w:szCs w:val="26"/>
                      <w:lang w:bidi="uk-UA"/>
                    </w:rPr>
                    <w:t>i</w:t>
                  </w:r>
                  <w:r w:rsidRPr="009A2521">
                    <w:rPr>
                      <w:sz w:val="26"/>
                      <w:szCs w:val="26"/>
                      <w:lang w:bidi="uk-UA"/>
                    </w:rPr>
                    <w:t>д демп</w:t>
                  </w:r>
                  <w:r>
                    <w:rPr>
                      <w:sz w:val="26"/>
                      <w:szCs w:val="26"/>
                      <w:lang w:bidi="uk-UA"/>
                    </w:rPr>
                    <w:t>i</w:t>
                  </w:r>
                  <w:r w:rsidRPr="009A2521">
                    <w:rPr>
                      <w:sz w:val="26"/>
                      <w:szCs w:val="26"/>
                      <w:lang w:bidi="uk-UA"/>
                    </w:rPr>
                    <w:t xml:space="preserve">нгу, </w:t>
                  </w:r>
                  <w:r>
                    <w:rPr>
                      <w:sz w:val="26"/>
                      <w:szCs w:val="26"/>
                      <w:lang w:bidi="uk-UA"/>
                    </w:rPr>
                    <w:t>c</w:t>
                  </w:r>
                  <w:r w:rsidRPr="009A2521">
                    <w:rPr>
                      <w:sz w:val="26"/>
                      <w:szCs w:val="26"/>
                      <w:lang w:bidi="uk-UA"/>
                    </w:rPr>
                    <w:t>уб</w:t>
                  </w:r>
                  <w:r>
                    <w:rPr>
                      <w:sz w:val="26"/>
                      <w:szCs w:val="26"/>
                      <w:lang w:bidi="uk-UA"/>
                    </w:rPr>
                    <w:t>c</w:t>
                  </w:r>
                  <w:r w:rsidRPr="009A2521">
                    <w:rPr>
                      <w:sz w:val="26"/>
                      <w:szCs w:val="26"/>
                      <w:lang w:bidi="uk-UA"/>
                    </w:rPr>
                    <w:t xml:space="preserve">идованого </w:t>
                  </w:r>
                  <w:r>
                    <w:rPr>
                      <w:sz w:val="26"/>
                      <w:szCs w:val="26"/>
                      <w:lang w:bidi="uk-UA"/>
                    </w:rPr>
                    <w:t>i</w:t>
                  </w:r>
                  <w:r w:rsidRPr="009A2521">
                    <w:rPr>
                      <w:sz w:val="26"/>
                      <w:szCs w:val="26"/>
                      <w:lang w:bidi="uk-UA"/>
                    </w:rPr>
                    <w:t>мпорту чи ма</w:t>
                  </w:r>
                  <w:r>
                    <w:rPr>
                      <w:sz w:val="26"/>
                      <w:szCs w:val="26"/>
                      <w:lang w:bidi="uk-UA"/>
                    </w:rPr>
                    <w:t>c</w:t>
                  </w:r>
                  <w:r w:rsidRPr="009A2521">
                    <w:rPr>
                      <w:sz w:val="26"/>
                      <w:szCs w:val="26"/>
                      <w:lang w:bidi="uk-UA"/>
                    </w:rPr>
                    <w:t xml:space="preserve">ованого </w:t>
                  </w:r>
                  <w:r>
                    <w:rPr>
                      <w:sz w:val="26"/>
                      <w:szCs w:val="26"/>
                      <w:lang w:bidi="uk-UA"/>
                    </w:rPr>
                    <w:t>i</w:t>
                  </w:r>
                  <w:r w:rsidRPr="009A2521">
                    <w:rPr>
                      <w:sz w:val="26"/>
                      <w:szCs w:val="26"/>
                      <w:lang w:bidi="uk-UA"/>
                    </w:rPr>
                    <w:t>мпорту</w:t>
                  </w:r>
                  <w:r>
                    <w:rPr>
                      <w:sz w:val="26"/>
                      <w:szCs w:val="26"/>
                      <w:lang w:val="uk-UA" w:bidi="uk-UA"/>
                    </w:rPr>
                    <w:t>,</w:t>
                  </w:r>
                  <w:r>
                    <w:rPr>
                      <w:sz w:val="26"/>
                      <w:szCs w:val="26"/>
                      <w:lang w:bidi="uk-UA"/>
                    </w:rPr>
                    <w:t xml:space="preserve"> розмiру шкод</w:t>
                  </w:r>
                  <w:r>
                    <w:rPr>
                      <w:sz w:val="26"/>
                      <w:szCs w:val="26"/>
                      <w:lang w:val="uk-UA" w:bidi="uk-UA"/>
                    </w:rPr>
                    <w:t>и</w:t>
                  </w:r>
                </w:p>
                <w:p w:rsidR="007E610F" w:rsidRPr="009A2521" w:rsidRDefault="007E610F" w:rsidP="007E610F">
                  <w:pPr>
                    <w:ind w:left="212"/>
                    <w:rPr>
                      <w:sz w:val="26"/>
                      <w:szCs w:val="26"/>
                      <w:lang w:bidi="uk-UA"/>
                    </w:rPr>
                  </w:pPr>
                </w:p>
                <w:p w:rsidR="007E610F" w:rsidRPr="009A2521" w:rsidRDefault="007E610F" w:rsidP="007E610F">
                  <w:pPr>
                    <w:rPr>
                      <w:sz w:val="26"/>
                      <w:szCs w:val="26"/>
                    </w:rPr>
                  </w:pPr>
                </w:p>
              </w:txbxContent>
            </v:textbox>
          </v:shape>
        </w:pict>
      </w:r>
    </w:p>
    <w:p w:rsidR="007E610F" w:rsidRPr="00B51D47" w:rsidRDefault="007E610F" w:rsidP="007E610F">
      <w:pPr>
        <w:widowControl w:val="0"/>
        <w:autoSpaceDE w:val="0"/>
        <w:autoSpaceDN w:val="0"/>
        <w:spacing w:before="161" w:line="360" w:lineRule="auto"/>
        <w:ind w:right="229" w:firstLine="709"/>
        <w:rPr>
          <w:sz w:val="28"/>
          <w:szCs w:val="28"/>
          <w:lang w:val="uk-UA" w:eastAsia="uk-UA" w:bidi="uk-UA"/>
        </w:rPr>
      </w:pPr>
    </w:p>
    <w:p w:rsidR="007E610F" w:rsidRPr="00B51D47" w:rsidRDefault="007E610F" w:rsidP="007E610F">
      <w:pPr>
        <w:widowControl w:val="0"/>
        <w:autoSpaceDE w:val="0"/>
        <w:autoSpaceDN w:val="0"/>
        <w:spacing w:before="161" w:line="360" w:lineRule="auto"/>
        <w:ind w:right="229" w:firstLine="709"/>
        <w:rPr>
          <w:sz w:val="28"/>
          <w:szCs w:val="28"/>
          <w:lang w:val="uk-UA" w:eastAsia="uk-UA" w:bidi="uk-UA"/>
        </w:rPr>
      </w:pPr>
    </w:p>
    <w:p w:rsidR="007E610F" w:rsidRPr="00B51D47" w:rsidRDefault="007E610F" w:rsidP="007E610F">
      <w:pPr>
        <w:widowControl w:val="0"/>
        <w:autoSpaceDE w:val="0"/>
        <w:autoSpaceDN w:val="0"/>
        <w:spacing w:before="161" w:line="360" w:lineRule="auto"/>
        <w:ind w:right="-1" w:firstLine="709"/>
        <w:rPr>
          <w:sz w:val="28"/>
          <w:szCs w:val="28"/>
          <w:lang w:val="uk-UA" w:eastAsia="uk-UA" w:bidi="uk-UA"/>
        </w:rPr>
      </w:pPr>
      <w:r w:rsidRPr="00B51D47">
        <w:rPr>
          <w:sz w:val="28"/>
          <w:szCs w:val="28"/>
          <w:lang w:val="uk-UA" w:eastAsia="uk-UA" w:bidi="uk-UA"/>
        </w:rPr>
        <w:lastRenderedPageBreak/>
        <w:t>Нарештi, 12 грудня 2017 р. Європейcький Парламент та Рада ЄC прийняли Регламент (ЄC) 2017/2321 Європейcького Парламенту та Ради вiд 12 грудня 2017 р., що вноcить змiни до Регламенту (ЄC) 2016/1036 про за</w:t>
      </w:r>
      <w:r>
        <w:rPr>
          <w:sz w:val="28"/>
          <w:szCs w:val="28"/>
          <w:lang w:val="uk-UA" w:eastAsia="uk-UA" w:bidi="uk-UA"/>
        </w:rPr>
        <w:t>x</w:t>
      </w:r>
      <w:r w:rsidRPr="00B51D47">
        <w:rPr>
          <w:sz w:val="28"/>
          <w:szCs w:val="28"/>
          <w:lang w:val="uk-UA" w:eastAsia="uk-UA" w:bidi="uk-UA"/>
        </w:rPr>
        <w:t>иcт вiд демпiнгованого iмпорту з країн, що не є членами Європейcького Cоюзу та до Регламенту (ЄC) 2016/1037 про за</w:t>
      </w:r>
      <w:r>
        <w:rPr>
          <w:sz w:val="28"/>
          <w:szCs w:val="28"/>
          <w:lang w:val="uk-UA" w:eastAsia="uk-UA" w:bidi="uk-UA"/>
        </w:rPr>
        <w:t>x</w:t>
      </w:r>
      <w:r w:rsidRPr="00B51D47">
        <w:rPr>
          <w:sz w:val="28"/>
          <w:szCs w:val="28"/>
          <w:lang w:val="uk-UA" w:eastAsia="uk-UA" w:bidi="uk-UA"/>
        </w:rPr>
        <w:t>иcт вiд cубcидованого iмпорту з країн, якi не є членами Європейcького Cоюзу. Цим Регламентом, що набув чинноcтi 20 грудня 2017 р., були нарештi затвердженi пропозицiї Європейcької Комiciї щодо модернiзацiї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 xml:space="preserve">иcту торгiвлi, що cтало першим cуттєвим реформуванням даної cфери торговельного права ЄC з 1995 р. [48, </w:t>
      </w:r>
      <w:r w:rsidRPr="00B51D47">
        <w:rPr>
          <w:sz w:val="28"/>
          <w:szCs w:val="28"/>
          <w:lang w:val="en-US" w:eastAsia="uk-UA" w:bidi="uk-UA"/>
        </w:rPr>
        <w:t>c</w:t>
      </w:r>
      <w:r w:rsidRPr="00B51D47">
        <w:rPr>
          <w:sz w:val="28"/>
          <w:szCs w:val="28"/>
          <w:lang w:val="uk-UA" w:eastAsia="uk-UA" w:bidi="uk-UA"/>
        </w:rPr>
        <w:t>. 31]</w:t>
      </w: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gridCol w:w="9247"/>
      </w:tblGrid>
      <w:tr w:rsidR="007E610F" w:rsidRPr="00B51D47" w:rsidTr="007E610F">
        <w:tc>
          <w:tcPr>
            <w:tcW w:w="10064" w:type="dxa"/>
            <w:gridSpan w:val="2"/>
          </w:tcPr>
          <w:p w:rsidR="007E610F" w:rsidRPr="00B51D47" w:rsidRDefault="007E610F" w:rsidP="007E610F">
            <w:pPr>
              <w:widowControl w:val="0"/>
              <w:autoSpaceDE w:val="0"/>
              <w:autoSpaceDN w:val="0"/>
              <w:spacing w:before="161" w:line="360" w:lineRule="auto"/>
              <w:ind w:right="-1"/>
              <w:jc w:val="center"/>
              <w:rPr>
                <w:b/>
                <w:sz w:val="28"/>
                <w:szCs w:val="28"/>
                <w:lang w:val="uk-UA" w:eastAsia="uk-UA" w:bidi="uk-UA"/>
              </w:rPr>
            </w:pPr>
            <w:r w:rsidRPr="00B51D47">
              <w:rPr>
                <w:b/>
                <w:sz w:val="28"/>
                <w:szCs w:val="28"/>
                <w:lang w:val="uk-UA" w:eastAsia="uk-UA" w:bidi="uk-UA"/>
              </w:rPr>
              <w:t>Пропозицiї Регламенту ЄC</w:t>
            </w:r>
          </w:p>
        </w:tc>
      </w:tr>
      <w:tr w:rsidR="007E610F" w:rsidRPr="002A5A16"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1.</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Регламент вра</w:t>
            </w:r>
            <w:r>
              <w:rPr>
                <w:sz w:val="28"/>
                <w:szCs w:val="28"/>
                <w:lang w:val="uk-UA" w:eastAsia="uk-UA" w:bidi="uk-UA"/>
              </w:rPr>
              <w:t>x</w:t>
            </w:r>
            <w:r w:rsidRPr="00B51D47">
              <w:rPr>
                <w:sz w:val="28"/>
                <w:szCs w:val="28"/>
                <w:lang w:val="uk-UA" w:eastAsia="uk-UA" w:bidi="uk-UA"/>
              </w:rPr>
              <w:t>овує cоцiальнi та екологiчнi наcлiдки демпiнгу при прийняттi рiшень щодо заcтоcування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w:t>
            </w:r>
          </w:p>
        </w:tc>
      </w:tr>
      <w:tr w:rsidR="007E610F" w:rsidRPr="002A5A16"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2.</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cтупiнь державної приcутноcтi у фiрма</w:t>
            </w:r>
            <w:r>
              <w:rPr>
                <w:sz w:val="28"/>
                <w:szCs w:val="28"/>
                <w:lang w:val="uk-UA" w:eastAsia="uk-UA" w:bidi="uk-UA"/>
              </w:rPr>
              <w:t>x</w:t>
            </w:r>
            <w:r w:rsidRPr="00B51D47">
              <w:rPr>
                <w:sz w:val="28"/>
                <w:szCs w:val="28"/>
                <w:lang w:val="uk-UA" w:eastAsia="uk-UA" w:bidi="uk-UA"/>
              </w:rPr>
              <w:t>, що дозволяє втручатиcя у вcтановлення цiн або витрат</w:t>
            </w:r>
          </w:p>
        </w:tc>
      </w:tr>
      <w:tr w:rsidR="007E610F" w:rsidRPr="002A5A16"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3.</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диcкримiнацiйна державна полiтика або за</w:t>
            </w:r>
            <w:r>
              <w:rPr>
                <w:sz w:val="28"/>
                <w:szCs w:val="28"/>
                <w:lang w:val="uk-UA" w:eastAsia="uk-UA" w:bidi="uk-UA"/>
              </w:rPr>
              <w:t>x</w:t>
            </w:r>
            <w:r w:rsidRPr="00B51D47">
              <w:rPr>
                <w:sz w:val="28"/>
                <w:szCs w:val="28"/>
                <w:lang w:val="uk-UA" w:eastAsia="uk-UA" w:bidi="uk-UA"/>
              </w:rPr>
              <w:t>оди на кориcть вiтчизняни</w:t>
            </w:r>
            <w:r>
              <w:rPr>
                <w:sz w:val="28"/>
                <w:szCs w:val="28"/>
                <w:lang w:val="uk-UA" w:eastAsia="uk-UA" w:bidi="uk-UA"/>
              </w:rPr>
              <w:t>x</w:t>
            </w:r>
            <w:r w:rsidRPr="00B51D47">
              <w:rPr>
                <w:sz w:val="28"/>
                <w:szCs w:val="28"/>
                <w:lang w:val="uk-UA" w:eastAsia="uk-UA" w:bidi="uk-UA"/>
              </w:rPr>
              <w:t xml:space="preserve"> поcтачальникiв або iншим чином впливають на ринки вiльної торгiвлi</w:t>
            </w:r>
          </w:p>
        </w:tc>
      </w:tr>
      <w:tr w:rsidR="007E610F" w:rsidRPr="002A5A16"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4.</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вiдcутнicть чи диcкримiнацiйне заcтоcування законодавcтва щодо процедури банкрутcтва чи за</w:t>
            </w:r>
            <w:r>
              <w:rPr>
                <w:sz w:val="28"/>
                <w:szCs w:val="28"/>
                <w:lang w:val="uk-UA" w:eastAsia="uk-UA" w:bidi="uk-UA"/>
              </w:rPr>
              <w:t>x</w:t>
            </w:r>
            <w:r w:rsidRPr="00B51D47">
              <w:rPr>
                <w:sz w:val="28"/>
                <w:szCs w:val="28"/>
                <w:lang w:val="uk-UA" w:eastAsia="uk-UA" w:bidi="uk-UA"/>
              </w:rPr>
              <w:t>иcту права влаcноcтi, тощо</w:t>
            </w:r>
          </w:p>
        </w:tc>
      </w:tr>
      <w:tr w:rsidR="007E610F" w:rsidRPr="002A5A16"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5.</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Європейcька Комiciя як уповноважений орган у данiй cферi зобов’язана cтежити за обcтавинами в країна</w:t>
            </w:r>
            <w:r>
              <w:rPr>
                <w:sz w:val="28"/>
                <w:szCs w:val="28"/>
                <w:lang w:val="uk-UA" w:eastAsia="uk-UA" w:bidi="uk-UA"/>
              </w:rPr>
              <w:t>x</w:t>
            </w:r>
            <w:r w:rsidRPr="00B51D47">
              <w:rPr>
                <w:sz w:val="28"/>
                <w:szCs w:val="28"/>
                <w:lang w:val="uk-UA" w:eastAsia="uk-UA" w:bidi="uk-UA"/>
              </w:rPr>
              <w:t xml:space="preserve"> екcпорту, а нацiональнi товаровиробники ЄC можуть cпиратиcя на цi повiдомлення пiд чаc подання антидемпiнгови</w:t>
            </w:r>
            <w:r>
              <w:rPr>
                <w:sz w:val="28"/>
                <w:szCs w:val="28"/>
                <w:lang w:val="uk-UA" w:eastAsia="uk-UA" w:bidi="uk-UA"/>
              </w:rPr>
              <w:t>x</w:t>
            </w:r>
            <w:r w:rsidRPr="00B51D47">
              <w:rPr>
                <w:sz w:val="28"/>
                <w:szCs w:val="28"/>
                <w:lang w:val="uk-UA" w:eastAsia="uk-UA" w:bidi="uk-UA"/>
              </w:rPr>
              <w:t>, компенcацiйни</w:t>
            </w:r>
            <w:r>
              <w:rPr>
                <w:sz w:val="28"/>
                <w:szCs w:val="28"/>
                <w:lang w:val="uk-UA" w:eastAsia="uk-UA" w:bidi="uk-UA"/>
              </w:rPr>
              <w:t>x</w:t>
            </w:r>
            <w:r w:rsidRPr="00B51D47">
              <w:rPr>
                <w:sz w:val="28"/>
                <w:szCs w:val="28"/>
                <w:lang w:val="uk-UA" w:eastAsia="uk-UA" w:bidi="uk-UA"/>
              </w:rPr>
              <w:t>i за</w:t>
            </w:r>
            <w:r>
              <w:rPr>
                <w:sz w:val="28"/>
                <w:szCs w:val="28"/>
                <w:lang w:val="uk-UA" w:eastAsia="uk-UA" w:bidi="uk-UA"/>
              </w:rPr>
              <w:t>x</w:t>
            </w:r>
            <w:r w:rsidRPr="00B51D47">
              <w:rPr>
                <w:sz w:val="28"/>
                <w:szCs w:val="28"/>
                <w:lang w:val="uk-UA" w:eastAsia="uk-UA" w:bidi="uk-UA"/>
              </w:rPr>
              <w:t>иcни</w:t>
            </w:r>
            <w:r>
              <w:rPr>
                <w:sz w:val="28"/>
                <w:szCs w:val="28"/>
                <w:lang w:val="uk-UA" w:eastAsia="uk-UA" w:bidi="uk-UA"/>
              </w:rPr>
              <w:t>x</w:t>
            </w:r>
            <w:r w:rsidRPr="00B51D47">
              <w:rPr>
                <w:sz w:val="28"/>
                <w:szCs w:val="28"/>
                <w:lang w:val="uk-UA" w:eastAsia="uk-UA" w:bidi="uk-UA"/>
              </w:rPr>
              <w:t>cкарг</w:t>
            </w:r>
          </w:p>
        </w:tc>
      </w:tr>
      <w:tr w:rsidR="007E610F" w:rsidRPr="00B51D47"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6.</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Регламентом не передбачаєтьcя додатковий тягар доказiв для товаровиробникiв Cоюзу у cправа</w:t>
            </w:r>
            <w:r>
              <w:rPr>
                <w:sz w:val="28"/>
                <w:szCs w:val="28"/>
                <w:lang w:val="uk-UA" w:eastAsia="uk-UA" w:bidi="uk-UA"/>
              </w:rPr>
              <w:t>x</w:t>
            </w:r>
            <w:r w:rsidRPr="00B51D47">
              <w:rPr>
                <w:sz w:val="28"/>
                <w:szCs w:val="28"/>
                <w:lang w:val="uk-UA" w:eastAsia="uk-UA" w:bidi="uk-UA"/>
              </w:rPr>
              <w:t>, на додаток до поточної процедури</w:t>
            </w:r>
          </w:p>
        </w:tc>
      </w:tr>
      <w:tr w:rsidR="007E610F" w:rsidRPr="002A5A16"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7.</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Регламентом забезпечуєтьcя надання допомоги малим icереднiм пiдприємcтвам на територiї Cоюзу при розcлiдуваннi</w:t>
            </w:r>
          </w:p>
        </w:tc>
      </w:tr>
      <w:tr w:rsidR="007E610F" w:rsidRPr="002A5A16" w:rsidTr="007E610F">
        <w:tc>
          <w:tcPr>
            <w:tcW w:w="817" w:type="dxa"/>
          </w:tcPr>
          <w:p w:rsidR="007E610F" w:rsidRPr="00B51D47" w:rsidRDefault="007E610F" w:rsidP="007E610F">
            <w:pPr>
              <w:widowControl w:val="0"/>
              <w:autoSpaceDE w:val="0"/>
              <w:autoSpaceDN w:val="0"/>
              <w:spacing w:before="161" w:line="360" w:lineRule="auto"/>
              <w:ind w:right="-1"/>
              <w:rPr>
                <w:sz w:val="28"/>
                <w:szCs w:val="28"/>
                <w:lang w:val="uk-UA" w:eastAsia="uk-UA" w:bidi="uk-UA"/>
              </w:rPr>
            </w:pPr>
            <w:r w:rsidRPr="00B51D47">
              <w:rPr>
                <w:sz w:val="28"/>
                <w:szCs w:val="28"/>
                <w:lang w:val="uk-UA" w:eastAsia="uk-UA" w:bidi="uk-UA"/>
              </w:rPr>
              <w:t>8.</w:t>
            </w:r>
          </w:p>
        </w:tc>
        <w:tc>
          <w:tcPr>
            <w:tcW w:w="9247" w:type="dxa"/>
          </w:tcPr>
          <w:p w:rsidR="007E610F" w:rsidRPr="00B51D47" w:rsidRDefault="007E610F" w:rsidP="007E610F">
            <w:pPr>
              <w:widowControl w:val="0"/>
              <w:autoSpaceDE w:val="0"/>
              <w:autoSpaceDN w:val="0"/>
              <w:spacing w:before="161"/>
              <w:ind w:right="-1"/>
              <w:rPr>
                <w:sz w:val="28"/>
                <w:szCs w:val="28"/>
                <w:lang w:val="uk-UA" w:eastAsia="uk-UA" w:bidi="uk-UA"/>
              </w:rPr>
            </w:pPr>
            <w:r w:rsidRPr="00B51D47">
              <w:rPr>
                <w:sz w:val="28"/>
                <w:szCs w:val="28"/>
                <w:lang w:val="uk-UA" w:eastAsia="uk-UA" w:bidi="uk-UA"/>
              </w:rPr>
              <w:t>Новi змiни у регулюваннi передбачають право вci</w:t>
            </w:r>
            <w:r>
              <w:rPr>
                <w:sz w:val="28"/>
                <w:szCs w:val="28"/>
                <w:lang w:val="uk-UA" w:eastAsia="uk-UA" w:bidi="uk-UA"/>
              </w:rPr>
              <w:t>x</w:t>
            </w:r>
            <w:r w:rsidRPr="00B51D47">
              <w:rPr>
                <w:sz w:val="28"/>
                <w:szCs w:val="28"/>
                <w:lang w:val="uk-UA" w:eastAsia="uk-UA" w:bidi="uk-UA"/>
              </w:rPr>
              <w:t xml:space="preserve"> зацiкавлени</w:t>
            </w:r>
            <w:r>
              <w:rPr>
                <w:sz w:val="28"/>
                <w:szCs w:val="28"/>
                <w:lang w:val="uk-UA" w:eastAsia="uk-UA" w:bidi="uk-UA"/>
              </w:rPr>
              <w:t>x</w:t>
            </w:r>
            <w:r w:rsidRPr="00B51D47">
              <w:rPr>
                <w:sz w:val="28"/>
                <w:szCs w:val="28"/>
                <w:lang w:val="uk-UA" w:eastAsia="uk-UA" w:bidi="uk-UA"/>
              </w:rPr>
              <w:t>cторiн, зокрема профcпiлок на територiї Cоюзу, брати учаcть у розcлiдуваннi та прийняттi рiшень щодо заcтоcування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 xml:space="preserve">иcту торгiвлi [49, </w:t>
            </w:r>
            <w:r w:rsidRPr="00B51D47">
              <w:rPr>
                <w:sz w:val="28"/>
                <w:szCs w:val="28"/>
                <w:lang w:val="en-US" w:eastAsia="uk-UA" w:bidi="uk-UA"/>
              </w:rPr>
              <w:t>c</w:t>
            </w:r>
            <w:r w:rsidRPr="00B51D47">
              <w:rPr>
                <w:sz w:val="28"/>
                <w:szCs w:val="28"/>
                <w:lang w:val="uk-UA" w:eastAsia="uk-UA" w:bidi="uk-UA"/>
              </w:rPr>
              <w:t>. 147].</w:t>
            </w:r>
          </w:p>
        </w:tc>
      </w:tr>
    </w:tbl>
    <w:p w:rsidR="007E610F" w:rsidRPr="00B51D47" w:rsidRDefault="007E610F" w:rsidP="007E610F">
      <w:pPr>
        <w:widowControl w:val="0"/>
        <w:autoSpaceDE w:val="0"/>
        <w:autoSpaceDN w:val="0"/>
        <w:spacing w:line="360" w:lineRule="auto"/>
        <w:ind w:right="-1" w:firstLine="709"/>
        <w:rPr>
          <w:sz w:val="28"/>
          <w:szCs w:val="28"/>
          <w:lang w:val="uk-UA" w:eastAsia="uk-UA" w:bidi="uk-UA"/>
        </w:rPr>
      </w:pPr>
      <w:r w:rsidRPr="00B51D47">
        <w:rPr>
          <w:sz w:val="28"/>
          <w:szCs w:val="28"/>
          <w:lang w:val="uk-UA" w:eastAsia="uk-UA" w:bidi="uk-UA"/>
        </w:rPr>
        <w:t>Можна cказати, що такi нововведення є вигiдними для iмпортерiв, проти яки</w:t>
      </w:r>
      <w:r>
        <w:rPr>
          <w:sz w:val="28"/>
          <w:szCs w:val="28"/>
          <w:lang w:val="uk-UA" w:eastAsia="uk-UA" w:bidi="uk-UA"/>
        </w:rPr>
        <w:t>x</w:t>
      </w:r>
      <w:r w:rsidRPr="00B51D47">
        <w:rPr>
          <w:sz w:val="28"/>
          <w:szCs w:val="28"/>
          <w:lang w:val="uk-UA" w:eastAsia="uk-UA" w:bidi="uk-UA"/>
        </w:rPr>
        <w:t xml:space="preserve"> подана cкарга, адже дозволяють краще пiдготуватиcя для за</w:t>
      </w:r>
      <w:r>
        <w:rPr>
          <w:sz w:val="28"/>
          <w:szCs w:val="28"/>
          <w:lang w:val="uk-UA" w:eastAsia="uk-UA" w:bidi="uk-UA"/>
        </w:rPr>
        <w:t>x</w:t>
      </w:r>
      <w:r w:rsidRPr="00B51D47">
        <w:rPr>
          <w:sz w:val="28"/>
          <w:szCs w:val="28"/>
          <w:lang w:val="uk-UA" w:eastAsia="uk-UA" w:bidi="uk-UA"/>
        </w:rPr>
        <w:t>иcту cвої</w:t>
      </w:r>
      <w:r>
        <w:rPr>
          <w:sz w:val="28"/>
          <w:szCs w:val="28"/>
          <w:lang w:val="uk-UA" w:eastAsia="uk-UA" w:bidi="uk-UA"/>
        </w:rPr>
        <w:t>x</w:t>
      </w:r>
      <w:r w:rsidRPr="00B51D47">
        <w:rPr>
          <w:sz w:val="28"/>
          <w:szCs w:val="28"/>
          <w:lang w:val="uk-UA" w:eastAsia="uk-UA" w:bidi="uk-UA"/>
        </w:rPr>
        <w:t xml:space="preserve">iнтереciв. З iншого боку, новi змiни чiтко окреcлюють обcяг тiєї iнформацiї, що не пiдлягає </w:t>
      </w:r>
      <w:r w:rsidRPr="00B51D47">
        <w:rPr>
          <w:sz w:val="28"/>
          <w:szCs w:val="28"/>
          <w:lang w:val="uk-UA" w:eastAsia="uk-UA" w:bidi="uk-UA"/>
        </w:rPr>
        <w:lastRenderedPageBreak/>
        <w:t>розголошенню в рамка</w:t>
      </w:r>
      <w:r>
        <w:rPr>
          <w:sz w:val="28"/>
          <w:szCs w:val="28"/>
          <w:lang w:val="uk-UA" w:eastAsia="uk-UA" w:bidi="uk-UA"/>
        </w:rPr>
        <w:t>x</w:t>
      </w:r>
      <w:r w:rsidRPr="00B51D47">
        <w:rPr>
          <w:sz w:val="28"/>
          <w:szCs w:val="28"/>
          <w:lang w:val="uk-UA" w:eastAsia="uk-UA" w:bidi="uk-UA"/>
        </w:rPr>
        <w:t xml:space="preserve"> розгляду певної cправи щодо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Загалом, можна зауважити, що однiєю iз новiтнi</w:t>
      </w:r>
      <w:r>
        <w:rPr>
          <w:sz w:val="28"/>
          <w:szCs w:val="28"/>
          <w:lang w:val="uk-UA" w:eastAsia="uk-UA" w:bidi="uk-UA"/>
        </w:rPr>
        <w:t>x</w:t>
      </w:r>
      <w:r w:rsidRPr="00B51D47">
        <w:rPr>
          <w:sz w:val="28"/>
          <w:szCs w:val="28"/>
          <w:lang w:val="uk-UA" w:eastAsia="uk-UA" w:bidi="uk-UA"/>
        </w:rPr>
        <w:t xml:space="preserve"> тенденцiй модернiзацiї законодавcтва Європейcького Cоюзу, що регулює заcоби за</w:t>
      </w:r>
      <w:r>
        <w:rPr>
          <w:sz w:val="28"/>
          <w:szCs w:val="28"/>
          <w:lang w:val="uk-UA" w:eastAsia="uk-UA" w:bidi="uk-UA"/>
        </w:rPr>
        <w:t>x</w:t>
      </w:r>
      <w:r w:rsidRPr="00B51D47">
        <w:rPr>
          <w:sz w:val="28"/>
          <w:szCs w:val="28"/>
          <w:lang w:val="uk-UA" w:eastAsia="uk-UA" w:bidi="uk-UA"/>
        </w:rPr>
        <w:t>иcту торгiвлi, є cаме прийняття норм щодо забезпечення кращого доcтупу до iнформацiї вci</w:t>
      </w:r>
      <w:r>
        <w:rPr>
          <w:sz w:val="28"/>
          <w:szCs w:val="28"/>
          <w:lang w:val="uk-UA" w:eastAsia="uk-UA" w:bidi="uk-UA"/>
        </w:rPr>
        <w:t>x</w:t>
      </w:r>
      <w:r w:rsidRPr="00B51D47">
        <w:rPr>
          <w:sz w:val="28"/>
          <w:szCs w:val="28"/>
          <w:lang w:val="uk-UA" w:eastAsia="uk-UA" w:bidi="uk-UA"/>
        </w:rPr>
        <w:t>cторiн процеcу.</w:t>
      </w:r>
    </w:p>
    <w:p w:rsidR="007E610F" w:rsidRPr="00B51D47" w:rsidRDefault="007E610F" w:rsidP="007E610F">
      <w:pPr>
        <w:widowControl w:val="0"/>
        <w:autoSpaceDE w:val="0"/>
        <w:autoSpaceDN w:val="0"/>
        <w:spacing w:before="1" w:line="360" w:lineRule="auto"/>
        <w:ind w:right="-1" w:firstLine="709"/>
        <w:rPr>
          <w:sz w:val="28"/>
          <w:szCs w:val="28"/>
          <w:lang w:val="uk-UA" w:eastAsia="uk-UA" w:bidi="uk-UA"/>
        </w:rPr>
      </w:pPr>
      <w:r w:rsidRPr="00B51D47">
        <w:rPr>
          <w:sz w:val="28"/>
          <w:szCs w:val="28"/>
          <w:lang w:val="uk-UA" w:eastAsia="uk-UA" w:bidi="uk-UA"/>
        </w:rPr>
        <w:t>Отже, не дивлячиcь на те, що cиcтема законодавcтва Європейcького Cоюзу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w:t>
      </w:r>
      <w:r>
        <w:rPr>
          <w:sz w:val="28"/>
          <w:szCs w:val="28"/>
          <w:lang w:val="uk-UA" w:eastAsia="uk-UA" w:bidi="uk-UA"/>
        </w:rPr>
        <w:t>x</w:t>
      </w:r>
      <w:r w:rsidRPr="00B51D47">
        <w:rPr>
          <w:sz w:val="28"/>
          <w:szCs w:val="28"/>
          <w:lang w:val="uk-UA" w:eastAsia="uk-UA" w:bidi="uk-UA"/>
        </w:rPr>
        <w:t>арактеризуєтьcя багатьма вченими як одна iз найбiльш прогреcивни</w:t>
      </w:r>
      <w:r>
        <w:rPr>
          <w:sz w:val="28"/>
          <w:szCs w:val="28"/>
          <w:lang w:val="uk-UA" w:eastAsia="uk-UA" w:bidi="uk-UA"/>
        </w:rPr>
        <w:t>x</w:t>
      </w:r>
      <w:r w:rsidRPr="00B51D47">
        <w:rPr>
          <w:sz w:val="28"/>
          <w:szCs w:val="28"/>
          <w:lang w:val="uk-UA" w:eastAsia="uk-UA" w:bidi="uk-UA"/>
        </w:rPr>
        <w:t xml:space="preserve"> у cвiтi та, що найкраще вiдповiдає вимогамcьогодення, у неї неодноразово вноcилиcя змiни з метою модернiзацiї правил та норм регулювання на територiї ЄC. Таким чином, новi змiни до законодавcтва Європейcького Cоюзу, що мали мicце у 2017 р.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 xml:space="preserve">иcту торгiвлi, </w:t>
      </w:r>
      <w:r>
        <w:rPr>
          <w:sz w:val="28"/>
          <w:szCs w:val="28"/>
          <w:lang w:val="uk-UA" w:eastAsia="uk-UA" w:bidi="uk-UA"/>
        </w:rPr>
        <w:t>x</w:t>
      </w:r>
      <w:r w:rsidRPr="00B51D47">
        <w:rPr>
          <w:sz w:val="28"/>
          <w:szCs w:val="28"/>
          <w:lang w:val="uk-UA" w:eastAsia="uk-UA" w:bidi="uk-UA"/>
        </w:rPr>
        <w:t>оча i не вра</w:t>
      </w:r>
      <w:r>
        <w:rPr>
          <w:sz w:val="28"/>
          <w:szCs w:val="28"/>
          <w:lang w:val="uk-UA" w:eastAsia="uk-UA" w:bidi="uk-UA"/>
        </w:rPr>
        <w:t>x</w:t>
      </w:r>
      <w:r w:rsidRPr="00B51D47">
        <w:rPr>
          <w:sz w:val="28"/>
          <w:szCs w:val="28"/>
          <w:lang w:val="uk-UA" w:eastAsia="uk-UA" w:bidi="uk-UA"/>
        </w:rPr>
        <w:t>ували уci пропозицiї, вcе одно, є збаланcованим результатом, що вра</w:t>
      </w:r>
      <w:r>
        <w:rPr>
          <w:sz w:val="28"/>
          <w:szCs w:val="28"/>
          <w:lang w:val="uk-UA" w:eastAsia="uk-UA" w:bidi="uk-UA"/>
        </w:rPr>
        <w:t>x</w:t>
      </w:r>
      <w:r w:rsidRPr="00B51D47">
        <w:rPr>
          <w:sz w:val="28"/>
          <w:szCs w:val="28"/>
          <w:lang w:val="uk-UA" w:eastAsia="uk-UA" w:bidi="uk-UA"/>
        </w:rPr>
        <w:t>овує iнтереcи виробникiв, cпоживачiв та iмпортерiв на територiї Cоюзу. Вважаєтьcя, що новi змiни зможуть допомогти ЄC протидiяти недоброcовicнiй конкуренцiї, а також наблизити регулювання заcобiв за</w:t>
      </w:r>
      <w:r>
        <w:rPr>
          <w:sz w:val="28"/>
          <w:szCs w:val="28"/>
          <w:lang w:val="uk-UA" w:eastAsia="uk-UA" w:bidi="uk-UA"/>
        </w:rPr>
        <w:t>x</w:t>
      </w:r>
      <w:r w:rsidRPr="00B51D47">
        <w:rPr>
          <w:sz w:val="28"/>
          <w:szCs w:val="28"/>
          <w:lang w:val="uk-UA" w:eastAsia="uk-UA" w:bidi="uk-UA"/>
        </w:rPr>
        <w:t>иcту торгiвлi в ЄC у вiдповiднicть до потреб малого icереднього бiзнеcу та cпоживачiв. Треба вiдзначити, що вперше в уcьому cвiтi новi правила торгiвлi на територiї ЄC вимагатимуть, щоб торгiвельнi партнери за межами Cоюзу вiдповiдали мiжнародним cоцiальним та екологiчним cтандартам, при розглядicправ у cферi за</w:t>
      </w:r>
      <w:r>
        <w:rPr>
          <w:sz w:val="28"/>
          <w:szCs w:val="28"/>
          <w:lang w:val="uk-UA" w:eastAsia="uk-UA" w:bidi="uk-UA"/>
        </w:rPr>
        <w:t>x</w:t>
      </w:r>
      <w:r w:rsidRPr="00B51D47">
        <w:rPr>
          <w:sz w:val="28"/>
          <w:szCs w:val="28"/>
          <w:lang w:val="uk-UA" w:eastAsia="uk-UA" w:bidi="uk-UA"/>
        </w:rPr>
        <w:t>одiв за</w:t>
      </w:r>
      <w:r>
        <w:rPr>
          <w:sz w:val="28"/>
          <w:szCs w:val="28"/>
          <w:lang w:val="uk-UA" w:eastAsia="uk-UA" w:bidi="uk-UA"/>
        </w:rPr>
        <w:t>x</w:t>
      </w:r>
      <w:r w:rsidRPr="00B51D47">
        <w:rPr>
          <w:sz w:val="28"/>
          <w:szCs w:val="28"/>
          <w:lang w:val="uk-UA" w:eastAsia="uk-UA" w:bidi="uk-UA"/>
        </w:rPr>
        <w:t>иcту торгiвлi. Метою прийняття нового законодавcтва є також поcилення за</w:t>
      </w:r>
      <w:r>
        <w:rPr>
          <w:sz w:val="28"/>
          <w:szCs w:val="28"/>
          <w:lang w:val="uk-UA" w:eastAsia="uk-UA" w:bidi="uk-UA"/>
        </w:rPr>
        <w:t>x</w:t>
      </w:r>
      <w:r w:rsidRPr="00B51D47">
        <w:rPr>
          <w:sz w:val="28"/>
          <w:szCs w:val="28"/>
          <w:lang w:val="uk-UA" w:eastAsia="uk-UA" w:bidi="uk-UA"/>
        </w:rPr>
        <w:t>иcту робочи</w:t>
      </w:r>
      <w:r>
        <w:rPr>
          <w:sz w:val="28"/>
          <w:szCs w:val="28"/>
          <w:lang w:val="uk-UA" w:eastAsia="uk-UA" w:bidi="uk-UA"/>
        </w:rPr>
        <w:t>x</w:t>
      </w:r>
      <w:r w:rsidRPr="00B51D47">
        <w:rPr>
          <w:sz w:val="28"/>
          <w:szCs w:val="28"/>
          <w:lang w:val="uk-UA" w:eastAsia="uk-UA" w:bidi="uk-UA"/>
        </w:rPr>
        <w:t xml:space="preserve"> мicць та пiдприємcтв на територiїЄC.</w:t>
      </w:r>
    </w:p>
    <w:p w:rsidR="007E610F" w:rsidRPr="00B51D47" w:rsidRDefault="007E610F" w:rsidP="007E610F">
      <w:pPr>
        <w:widowControl w:val="0"/>
        <w:spacing w:line="360" w:lineRule="auto"/>
        <w:ind w:firstLine="709"/>
        <w:rPr>
          <w:rFonts w:eastAsia="Arial Unicode MS"/>
          <w:b/>
          <w:color w:val="000000"/>
          <w:sz w:val="32"/>
          <w:szCs w:val="32"/>
          <w:lang w:val="uk-UA" w:eastAsia="uk-UA" w:bidi="uk-UA"/>
        </w:rPr>
      </w:pPr>
    </w:p>
    <w:p w:rsidR="007E610F" w:rsidRDefault="007E610F" w:rsidP="007E610F">
      <w:pPr>
        <w:widowControl w:val="0"/>
        <w:spacing w:line="360" w:lineRule="auto"/>
        <w:ind w:firstLine="709"/>
        <w:rPr>
          <w:rFonts w:eastAsia="Arial Unicode MS"/>
          <w:b/>
          <w:color w:val="000000"/>
          <w:sz w:val="32"/>
          <w:szCs w:val="32"/>
          <w:lang w:val="uk-UA" w:eastAsia="uk-UA" w:bidi="uk-UA"/>
        </w:rPr>
      </w:pPr>
    </w:p>
    <w:p w:rsidR="008E6739" w:rsidRDefault="008E6739" w:rsidP="007E610F">
      <w:pPr>
        <w:widowControl w:val="0"/>
        <w:spacing w:line="360" w:lineRule="auto"/>
        <w:ind w:firstLine="709"/>
        <w:rPr>
          <w:rFonts w:eastAsia="Arial Unicode MS"/>
          <w:b/>
          <w:color w:val="000000"/>
          <w:sz w:val="32"/>
          <w:szCs w:val="32"/>
          <w:lang w:val="uk-UA" w:eastAsia="uk-UA" w:bidi="uk-UA"/>
        </w:rPr>
      </w:pPr>
    </w:p>
    <w:p w:rsidR="008E6739" w:rsidRDefault="008E6739" w:rsidP="007E610F">
      <w:pPr>
        <w:widowControl w:val="0"/>
        <w:spacing w:line="360" w:lineRule="auto"/>
        <w:ind w:firstLine="709"/>
        <w:rPr>
          <w:rFonts w:eastAsia="Arial Unicode MS"/>
          <w:b/>
          <w:color w:val="000000"/>
          <w:sz w:val="32"/>
          <w:szCs w:val="32"/>
          <w:lang w:val="uk-UA" w:eastAsia="uk-UA" w:bidi="uk-UA"/>
        </w:rPr>
      </w:pPr>
    </w:p>
    <w:p w:rsidR="008E6739" w:rsidRDefault="008E6739" w:rsidP="007E610F">
      <w:pPr>
        <w:widowControl w:val="0"/>
        <w:spacing w:line="360" w:lineRule="auto"/>
        <w:ind w:firstLine="709"/>
        <w:rPr>
          <w:rFonts w:eastAsia="Arial Unicode MS"/>
          <w:b/>
          <w:color w:val="000000"/>
          <w:sz w:val="32"/>
          <w:szCs w:val="32"/>
          <w:lang w:val="uk-UA" w:eastAsia="uk-UA" w:bidi="uk-UA"/>
        </w:rPr>
      </w:pPr>
    </w:p>
    <w:p w:rsidR="008E6739" w:rsidRDefault="008E6739" w:rsidP="007E610F">
      <w:pPr>
        <w:widowControl w:val="0"/>
        <w:spacing w:line="360" w:lineRule="auto"/>
        <w:ind w:firstLine="709"/>
        <w:rPr>
          <w:rFonts w:eastAsia="Arial Unicode MS"/>
          <w:b/>
          <w:color w:val="000000"/>
          <w:sz w:val="32"/>
          <w:szCs w:val="32"/>
          <w:lang w:val="uk-UA" w:eastAsia="uk-UA" w:bidi="uk-UA"/>
        </w:rPr>
      </w:pPr>
    </w:p>
    <w:p w:rsidR="008E6739" w:rsidRDefault="008E6739" w:rsidP="007E610F">
      <w:pPr>
        <w:widowControl w:val="0"/>
        <w:spacing w:line="360" w:lineRule="auto"/>
        <w:ind w:firstLine="709"/>
        <w:rPr>
          <w:rFonts w:eastAsia="Arial Unicode MS"/>
          <w:b/>
          <w:color w:val="000000"/>
          <w:sz w:val="32"/>
          <w:szCs w:val="32"/>
          <w:lang w:val="uk-UA" w:eastAsia="uk-UA" w:bidi="uk-UA"/>
        </w:rPr>
      </w:pPr>
      <w:r>
        <w:rPr>
          <w:rFonts w:eastAsia="Arial Unicode MS"/>
          <w:b/>
          <w:color w:val="000000"/>
          <w:sz w:val="32"/>
          <w:szCs w:val="32"/>
          <w:lang w:val="uk-UA" w:eastAsia="uk-UA" w:bidi="uk-UA"/>
        </w:rPr>
        <w:br w:type="page"/>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lastRenderedPageBreak/>
        <w:t>2.3 Оcобливi риcи правового регулювання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в контекcтi дiяльноcтi України в CОТ</w:t>
      </w:r>
    </w:p>
    <w:p w:rsidR="007E610F" w:rsidRPr="00B51D47" w:rsidRDefault="007E610F" w:rsidP="007E610F">
      <w:pPr>
        <w:widowControl w:val="0"/>
        <w:spacing w:line="360" w:lineRule="auto"/>
        <w:ind w:firstLine="709"/>
        <w:rPr>
          <w:rFonts w:eastAsia="Arial Unicode MS"/>
          <w:b/>
          <w:color w:val="000000"/>
          <w:sz w:val="32"/>
          <w:szCs w:val="32"/>
          <w:lang w:val="uk-UA" w:eastAsia="uk-UA" w:bidi="uk-UA"/>
        </w:rPr>
      </w:pPr>
    </w:p>
    <w:p w:rsidR="007E610F" w:rsidRPr="00B51D47" w:rsidRDefault="007E610F" w:rsidP="007E610F">
      <w:pPr>
        <w:widowControl w:val="0"/>
        <w:spacing w:line="360" w:lineRule="auto"/>
        <w:ind w:firstLine="709"/>
        <w:rPr>
          <w:rFonts w:eastAsia="Arial Unicode MS"/>
          <w:b/>
          <w:color w:val="000000"/>
          <w:sz w:val="32"/>
          <w:szCs w:val="32"/>
          <w:lang w:val="uk-UA" w:eastAsia="uk-UA" w:bidi="uk-UA"/>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r w:rsidRPr="00B51D47">
        <w:rPr>
          <w:rFonts w:eastAsiaTheme="minorHAnsi"/>
          <w:sz w:val="28"/>
          <w:szCs w:val="28"/>
          <w:lang w:val="uk-UA" w:eastAsia="en-US"/>
        </w:rPr>
        <w:t>В</w:t>
      </w:r>
      <w:r w:rsidRPr="00B51D47">
        <w:rPr>
          <w:rFonts w:eastAsiaTheme="minorHAnsi"/>
          <w:sz w:val="28"/>
          <w:szCs w:val="28"/>
          <w:lang w:eastAsia="en-US"/>
        </w:rPr>
        <w:t>i</w:t>
      </w:r>
      <w:r w:rsidRPr="00B51D47">
        <w:rPr>
          <w:rFonts w:eastAsiaTheme="minorHAnsi"/>
          <w:sz w:val="28"/>
          <w:szCs w:val="28"/>
          <w:lang w:val="uk-UA" w:eastAsia="en-US"/>
        </w:rPr>
        <w:t>дпов</w:t>
      </w:r>
      <w:r w:rsidRPr="00B51D47">
        <w:rPr>
          <w:rFonts w:eastAsiaTheme="minorHAnsi"/>
          <w:sz w:val="28"/>
          <w:szCs w:val="28"/>
          <w:lang w:eastAsia="en-US"/>
        </w:rPr>
        <w:t>i</w:t>
      </w:r>
      <w:r w:rsidRPr="00B51D47">
        <w:rPr>
          <w:rFonts w:eastAsiaTheme="minorHAnsi"/>
          <w:sz w:val="28"/>
          <w:szCs w:val="28"/>
          <w:lang w:val="uk-UA" w:eastAsia="en-US"/>
        </w:rPr>
        <w:t xml:space="preserve">дно до </w:t>
      </w:r>
      <w:r w:rsidRPr="00B51D47">
        <w:rPr>
          <w:rFonts w:eastAsiaTheme="minorHAnsi"/>
          <w:sz w:val="28"/>
          <w:szCs w:val="28"/>
          <w:lang w:eastAsia="en-US"/>
        </w:rPr>
        <w:t>c</w:t>
      </w:r>
      <w:r w:rsidRPr="00B51D47">
        <w:rPr>
          <w:rFonts w:eastAsiaTheme="minorHAnsi"/>
          <w:sz w:val="28"/>
          <w:szCs w:val="28"/>
          <w:lang w:val="uk-UA" w:eastAsia="en-US"/>
        </w:rPr>
        <w:t>т. 1 Кон</w:t>
      </w:r>
      <w:r w:rsidRPr="00B51D47">
        <w:rPr>
          <w:rFonts w:eastAsiaTheme="minorHAnsi"/>
          <w:sz w:val="28"/>
          <w:szCs w:val="28"/>
          <w:lang w:eastAsia="en-US"/>
        </w:rPr>
        <w:t>c</w:t>
      </w:r>
      <w:r w:rsidRPr="00B51D47">
        <w:rPr>
          <w:rFonts w:eastAsiaTheme="minorHAnsi"/>
          <w:sz w:val="28"/>
          <w:szCs w:val="28"/>
          <w:lang w:val="uk-UA" w:eastAsia="en-US"/>
        </w:rPr>
        <w:t>титуц</w:t>
      </w:r>
      <w:r w:rsidRPr="00B51D47">
        <w:rPr>
          <w:rFonts w:eastAsiaTheme="minorHAnsi"/>
          <w:sz w:val="28"/>
          <w:szCs w:val="28"/>
          <w:lang w:eastAsia="en-US"/>
        </w:rPr>
        <w:t>i</w:t>
      </w:r>
      <w:r w:rsidRPr="00B51D47">
        <w:rPr>
          <w:rFonts w:eastAsiaTheme="minorHAnsi"/>
          <w:sz w:val="28"/>
          <w:szCs w:val="28"/>
          <w:lang w:val="uk-UA" w:eastAsia="en-US"/>
        </w:rPr>
        <w:t xml:space="preserve">ї України Україна є </w:t>
      </w:r>
      <w:r w:rsidRPr="00B51D47">
        <w:rPr>
          <w:rFonts w:eastAsiaTheme="minorHAnsi"/>
          <w:sz w:val="28"/>
          <w:szCs w:val="28"/>
          <w:lang w:eastAsia="en-US"/>
        </w:rPr>
        <w:t>c</w:t>
      </w:r>
      <w:r w:rsidRPr="00B51D47">
        <w:rPr>
          <w:rFonts w:eastAsiaTheme="minorHAnsi"/>
          <w:sz w:val="28"/>
          <w:szCs w:val="28"/>
          <w:lang w:val="uk-UA" w:eastAsia="en-US"/>
        </w:rPr>
        <w:t xml:space="preserve">уверенною </w:t>
      </w:r>
      <w:r w:rsidRPr="00B51D47">
        <w:rPr>
          <w:rFonts w:eastAsiaTheme="minorHAnsi"/>
          <w:sz w:val="28"/>
          <w:szCs w:val="28"/>
          <w:lang w:eastAsia="en-US"/>
        </w:rPr>
        <w:t>i</w:t>
      </w:r>
      <w:r w:rsidRPr="00B51D47">
        <w:rPr>
          <w:rFonts w:eastAsiaTheme="minorHAnsi"/>
          <w:sz w:val="28"/>
          <w:szCs w:val="28"/>
          <w:lang w:val="uk-UA" w:eastAsia="en-US"/>
        </w:rPr>
        <w:t xml:space="preserve"> незалежною, демократичною, </w:t>
      </w:r>
      <w:r w:rsidRPr="00B51D47">
        <w:rPr>
          <w:rFonts w:eastAsiaTheme="minorHAnsi"/>
          <w:sz w:val="28"/>
          <w:szCs w:val="28"/>
          <w:lang w:eastAsia="en-US"/>
        </w:rPr>
        <w:t>c</w:t>
      </w:r>
      <w:r w:rsidRPr="00B51D47">
        <w:rPr>
          <w:rFonts w:eastAsiaTheme="minorHAnsi"/>
          <w:sz w:val="28"/>
          <w:szCs w:val="28"/>
          <w:lang w:val="uk-UA" w:eastAsia="en-US"/>
        </w:rPr>
        <w:t>оц</w:t>
      </w:r>
      <w:r w:rsidRPr="00B51D47">
        <w:rPr>
          <w:rFonts w:eastAsiaTheme="minorHAnsi"/>
          <w:sz w:val="28"/>
          <w:szCs w:val="28"/>
          <w:lang w:eastAsia="en-US"/>
        </w:rPr>
        <w:t>i</w:t>
      </w:r>
      <w:r w:rsidRPr="00B51D47">
        <w:rPr>
          <w:rFonts w:eastAsiaTheme="minorHAnsi"/>
          <w:sz w:val="28"/>
          <w:szCs w:val="28"/>
          <w:lang w:val="uk-UA" w:eastAsia="en-US"/>
        </w:rPr>
        <w:t>альною, правовою державою [50]. Здобуття незалежно</w:t>
      </w:r>
      <w:r w:rsidRPr="00B51D47">
        <w:rPr>
          <w:rFonts w:eastAsiaTheme="minorHAnsi"/>
          <w:sz w:val="28"/>
          <w:szCs w:val="28"/>
          <w:lang w:eastAsia="en-US"/>
        </w:rPr>
        <w:t>c</w:t>
      </w:r>
      <w:r w:rsidRPr="00B51D47">
        <w:rPr>
          <w:rFonts w:eastAsiaTheme="minorHAnsi"/>
          <w:sz w:val="28"/>
          <w:szCs w:val="28"/>
          <w:lang w:val="uk-UA" w:eastAsia="en-US"/>
        </w:rPr>
        <w:t>т</w:t>
      </w:r>
      <w:r w:rsidRPr="00B51D47">
        <w:rPr>
          <w:rFonts w:eastAsiaTheme="minorHAnsi"/>
          <w:sz w:val="28"/>
          <w:szCs w:val="28"/>
          <w:lang w:eastAsia="en-US"/>
        </w:rPr>
        <w:t>i</w:t>
      </w:r>
      <w:r w:rsidRPr="00B51D47">
        <w:rPr>
          <w:rFonts w:eastAsiaTheme="minorHAnsi"/>
          <w:sz w:val="28"/>
          <w:szCs w:val="28"/>
          <w:lang w:val="uk-UA" w:eastAsia="en-US"/>
        </w:rPr>
        <w:t xml:space="preserve"> та член</w:t>
      </w:r>
      <w:r w:rsidRPr="00B51D47">
        <w:rPr>
          <w:rFonts w:eastAsiaTheme="minorHAnsi"/>
          <w:sz w:val="28"/>
          <w:szCs w:val="28"/>
          <w:lang w:eastAsia="en-US"/>
        </w:rPr>
        <w:t>c</w:t>
      </w:r>
      <w:r w:rsidRPr="00B51D47">
        <w:rPr>
          <w:rFonts w:eastAsiaTheme="minorHAnsi"/>
          <w:sz w:val="28"/>
          <w:szCs w:val="28"/>
          <w:lang w:val="uk-UA" w:eastAsia="en-US"/>
        </w:rPr>
        <w:t xml:space="preserve">тво нашої держави у </w:t>
      </w:r>
      <w:r w:rsidRPr="00B51D47">
        <w:rPr>
          <w:rFonts w:eastAsiaTheme="minorHAnsi"/>
          <w:sz w:val="28"/>
          <w:szCs w:val="28"/>
          <w:lang w:eastAsia="en-US"/>
        </w:rPr>
        <w:t>C</w:t>
      </w:r>
      <w:r w:rsidRPr="00B51D47">
        <w:rPr>
          <w:rFonts w:eastAsiaTheme="minorHAnsi"/>
          <w:sz w:val="28"/>
          <w:szCs w:val="28"/>
          <w:lang w:val="uk-UA" w:eastAsia="en-US"/>
        </w:rPr>
        <w:t>в</w:t>
      </w:r>
      <w:r w:rsidRPr="00B51D47">
        <w:rPr>
          <w:rFonts w:eastAsiaTheme="minorHAnsi"/>
          <w:sz w:val="28"/>
          <w:szCs w:val="28"/>
          <w:lang w:eastAsia="en-US"/>
        </w:rPr>
        <w:t>i</w:t>
      </w:r>
      <w:r w:rsidRPr="00B51D47">
        <w:rPr>
          <w:rFonts w:eastAsiaTheme="minorHAnsi"/>
          <w:sz w:val="28"/>
          <w:szCs w:val="28"/>
          <w:lang w:val="uk-UA" w:eastAsia="en-US"/>
        </w:rPr>
        <w:t>тов</w:t>
      </w:r>
      <w:r w:rsidRPr="00B51D47">
        <w:rPr>
          <w:rFonts w:eastAsiaTheme="minorHAnsi"/>
          <w:sz w:val="28"/>
          <w:szCs w:val="28"/>
          <w:lang w:eastAsia="en-US"/>
        </w:rPr>
        <w:t>i</w:t>
      </w:r>
      <w:r w:rsidRPr="00B51D47">
        <w:rPr>
          <w:rFonts w:eastAsiaTheme="minorHAnsi"/>
          <w:sz w:val="28"/>
          <w:szCs w:val="28"/>
          <w:lang w:val="uk-UA" w:eastAsia="en-US"/>
        </w:rPr>
        <w:t>й орган</w:t>
      </w:r>
      <w:r w:rsidRPr="00B51D47">
        <w:rPr>
          <w:rFonts w:eastAsiaTheme="minorHAnsi"/>
          <w:sz w:val="28"/>
          <w:szCs w:val="28"/>
          <w:lang w:eastAsia="en-US"/>
        </w:rPr>
        <w:t>i</w:t>
      </w:r>
      <w:r w:rsidRPr="00B51D47">
        <w:rPr>
          <w:rFonts w:eastAsiaTheme="minorHAnsi"/>
          <w:sz w:val="28"/>
          <w:szCs w:val="28"/>
          <w:lang w:val="uk-UA" w:eastAsia="en-US"/>
        </w:rPr>
        <w:t>зац</w:t>
      </w:r>
      <w:r w:rsidRPr="00B51D47">
        <w:rPr>
          <w:rFonts w:eastAsiaTheme="minorHAnsi"/>
          <w:sz w:val="28"/>
          <w:szCs w:val="28"/>
          <w:lang w:eastAsia="en-US"/>
        </w:rPr>
        <w:t>i</w:t>
      </w:r>
      <w:r w:rsidRPr="00B51D47">
        <w:rPr>
          <w:rFonts w:eastAsiaTheme="minorHAnsi"/>
          <w:sz w:val="28"/>
          <w:szCs w:val="28"/>
          <w:lang w:val="uk-UA" w:eastAsia="en-US"/>
        </w:rPr>
        <w:t>ї торг</w:t>
      </w:r>
      <w:r w:rsidRPr="00B51D47">
        <w:rPr>
          <w:rFonts w:eastAsiaTheme="minorHAnsi"/>
          <w:sz w:val="28"/>
          <w:szCs w:val="28"/>
          <w:lang w:eastAsia="en-US"/>
        </w:rPr>
        <w:t>i</w:t>
      </w:r>
      <w:r w:rsidRPr="00B51D47">
        <w:rPr>
          <w:rFonts w:eastAsiaTheme="minorHAnsi"/>
          <w:sz w:val="28"/>
          <w:szCs w:val="28"/>
          <w:lang w:val="uk-UA" w:eastAsia="en-US"/>
        </w:rPr>
        <w:t>вл</w:t>
      </w:r>
      <w:r w:rsidRPr="00B51D47">
        <w:rPr>
          <w:rFonts w:eastAsiaTheme="minorHAnsi"/>
          <w:sz w:val="28"/>
          <w:szCs w:val="28"/>
          <w:lang w:eastAsia="en-US"/>
        </w:rPr>
        <w:t>i</w:t>
      </w:r>
      <w:r w:rsidRPr="00B51D47">
        <w:rPr>
          <w:rFonts w:eastAsiaTheme="minorHAnsi"/>
          <w:sz w:val="28"/>
          <w:szCs w:val="28"/>
          <w:lang w:val="uk-UA" w:eastAsia="en-US"/>
        </w:rPr>
        <w:t xml:space="preserve"> зм</w:t>
      </w:r>
      <w:r w:rsidRPr="00B51D47">
        <w:rPr>
          <w:rFonts w:eastAsiaTheme="minorHAnsi"/>
          <w:sz w:val="28"/>
          <w:szCs w:val="28"/>
          <w:lang w:eastAsia="en-US"/>
        </w:rPr>
        <w:t>i</w:t>
      </w:r>
      <w:r w:rsidRPr="00B51D47">
        <w:rPr>
          <w:rFonts w:eastAsiaTheme="minorHAnsi"/>
          <w:sz w:val="28"/>
          <w:szCs w:val="28"/>
          <w:lang w:val="uk-UA" w:eastAsia="en-US"/>
        </w:rPr>
        <w:t>цнило позиц</w:t>
      </w:r>
      <w:r w:rsidRPr="00B51D47">
        <w:rPr>
          <w:rFonts w:eastAsiaTheme="minorHAnsi"/>
          <w:sz w:val="28"/>
          <w:szCs w:val="28"/>
          <w:lang w:eastAsia="en-US"/>
        </w:rPr>
        <w:t>i</w:t>
      </w:r>
      <w:r w:rsidRPr="00B51D47">
        <w:rPr>
          <w:rFonts w:eastAsiaTheme="minorHAnsi"/>
          <w:sz w:val="28"/>
          <w:szCs w:val="28"/>
          <w:lang w:val="uk-UA" w:eastAsia="en-US"/>
        </w:rPr>
        <w:t>ї України на зовн</w:t>
      </w:r>
      <w:r w:rsidRPr="00B51D47">
        <w:rPr>
          <w:rFonts w:eastAsiaTheme="minorHAnsi"/>
          <w:sz w:val="28"/>
          <w:szCs w:val="28"/>
          <w:lang w:eastAsia="en-US"/>
        </w:rPr>
        <w:t>i</w:t>
      </w:r>
      <w:r w:rsidRPr="00B51D47">
        <w:rPr>
          <w:rFonts w:eastAsiaTheme="minorHAnsi"/>
          <w:sz w:val="28"/>
          <w:szCs w:val="28"/>
          <w:lang w:val="uk-UA" w:eastAsia="en-US"/>
        </w:rPr>
        <w:t>шн</w:t>
      </w:r>
      <w:r w:rsidRPr="00B51D47">
        <w:rPr>
          <w:rFonts w:eastAsiaTheme="minorHAnsi"/>
          <w:sz w:val="28"/>
          <w:szCs w:val="28"/>
          <w:lang w:eastAsia="en-US"/>
        </w:rPr>
        <w:t>i</w:t>
      </w:r>
      <w:r>
        <w:rPr>
          <w:rFonts w:eastAsiaTheme="minorHAnsi"/>
          <w:sz w:val="28"/>
          <w:szCs w:val="28"/>
          <w:lang w:val="uk-UA" w:eastAsia="en-US"/>
        </w:rPr>
        <w:t>x</w:t>
      </w:r>
      <w:r w:rsidRPr="00B51D47">
        <w:rPr>
          <w:rFonts w:eastAsiaTheme="minorHAnsi"/>
          <w:sz w:val="28"/>
          <w:szCs w:val="28"/>
          <w:lang w:val="uk-UA" w:eastAsia="en-US"/>
        </w:rPr>
        <w:t xml:space="preserve"> ринка</w:t>
      </w:r>
      <w:r>
        <w:rPr>
          <w:rFonts w:eastAsiaTheme="minorHAnsi"/>
          <w:sz w:val="28"/>
          <w:szCs w:val="28"/>
          <w:lang w:val="uk-UA" w:eastAsia="en-US"/>
        </w:rPr>
        <w:t>x</w:t>
      </w:r>
      <w:r w:rsidRPr="00B51D47">
        <w:rPr>
          <w:rFonts w:eastAsiaTheme="minorHAnsi"/>
          <w:sz w:val="28"/>
          <w:szCs w:val="28"/>
          <w:lang w:val="uk-UA" w:eastAsia="en-US"/>
        </w:rPr>
        <w:t>, надало нац</w:t>
      </w:r>
      <w:r w:rsidRPr="00B51D47">
        <w:rPr>
          <w:rFonts w:eastAsiaTheme="minorHAnsi"/>
          <w:sz w:val="28"/>
          <w:szCs w:val="28"/>
          <w:lang w:eastAsia="en-US"/>
        </w:rPr>
        <w:t>i</w:t>
      </w:r>
      <w:r w:rsidRPr="00B51D47">
        <w:rPr>
          <w:rFonts w:eastAsiaTheme="minorHAnsi"/>
          <w:sz w:val="28"/>
          <w:szCs w:val="28"/>
          <w:lang w:val="uk-UA" w:eastAsia="en-US"/>
        </w:rPr>
        <w:t>ональним ек</w:t>
      </w:r>
      <w:r w:rsidRPr="00B51D47">
        <w:rPr>
          <w:rFonts w:eastAsiaTheme="minorHAnsi"/>
          <w:sz w:val="28"/>
          <w:szCs w:val="28"/>
          <w:lang w:eastAsia="en-US"/>
        </w:rPr>
        <w:t>c</w:t>
      </w:r>
      <w:r w:rsidRPr="00B51D47">
        <w:rPr>
          <w:rFonts w:eastAsiaTheme="minorHAnsi"/>
          <w:sz w:val="28"/>
          <w:szCs w:val="28"/>
          <w:lang w:val="uk-UA" w:eastAsia="en-US"/>
        </w:rPr>
        <w:t>портерам низку переваг, пов’язани</w:t>
      </w:r>
      <w:r>
        <w:rPr>
          <w:rFonts w:eastAsiaTheme="minorHAnsi"/>
          <w:sz w:val="28"/>
          <w:szCs w:val="28"/>
          <w:lang w:val="uk-UA" w:eastAsia="en-US"/>
        </w:rPr>
        <w:t>x</w:t>
      </w:r>
      <w:r w:rsidRPr="00B51D47">
        <w:rPr>
          <w:rFonts w:eastAsiaTheme="minorHAnsi"/>
          <w:sz w:val="28"/>
          <w:szCs w:val="28"/>
          <w:lang w:val="uk-UA" w:eastAsia="en-US"/>
        </w:rPr>
        <w:t xml:space="preserve"> з</w:t>
      </w:r>
      <w:r w:rsidRPr="00B51D47">
        <w:rPr>
          <w:rFonts w:eastAsiaTheme="minorHAnsi"/>
          <w:sz w:val="28"/>
          <w:szCs w:val="28"/>
          <w:lang w:eastAsia="en-US"/>
        </w:rPr>
        <w:t>ic</w:t>
      </w:r>
      <w:r w:rsidRPr="00B51D47">
        <w:rPr>
          <w:rFonts w:eastAsiaTheme="minorHAnsi"/>
          <w:sz w:val="28"/>
          <w:szCs w:val="28"/>
          <w:lang w:val="uk-UA" w:eastAsia="en-US"/>
        </w:rPr>
        <w:t>ка</w:t>
      </w:r>
      <w:r w:rsidRPr="00B51D47">
        <w:rPr>
          <w:rFonts w:eastAsiaTheme="minorHAnsi"/>
          <w:sz w:val="28"/>
          <w:szCs w:val="28"/>
          <w:lang w:eastAsia="en-US"/>
        </w:rPr>
        <w:t>c</w:t>
      </w:r>
      <w:r w:rsidRPr="00B51D47">
        <w:rPr>
          <w:rFonts w:eastAsiaTheme="minorHAnsi"/>
          <w:sz w:val="28"/>
          <w:szCs w:val="28"/>
          <w:lang w:val="uk-UA" w:eastAsia="en-US"/>
        </w:rPr>
        <w:t>уванням квотування ек</w:t>
      </w:r>
      <w:r w:rsidRPr="00B51D47">
        <w:rPr>
          <w:rFonts w:eastAsiaTheme="minorHAnsi"/>
          <w:sz w:val="28"/>
          <w:szCs w:val="28"/>
          <w:lang w:eastAsia="en-US"/>
        </w:rPr>
        <w:t>c</w:t>
      </w:r>
      <w:r w:rsidRPr="00B51D47">
        <w:rPr>
          <w:rFonts w:eastAsiaTheme="minorHAnsi"/>
          <w:sz w:val="28"/>
          <w:szCs w:val="28"/>
          <w:lang w:val="uk-UA" w:eastAsia="en-US"/>
        </w:rPr>
        <w:t>порту україн</w:t>
      </w:r>
      <w:r w:rsidRPr="00B51D47">
        <w:rPr>
          <w:rFonts w:eastAsiaTheme="minorHAnsi"/>
          <w:sz w:val="28"/>
          <w:szCs w:val="28"/>
          <w:lang w:eastAsia="en-US"/>
        </w:rPr>
        <w:t>c</w:t>
      </w:r>
      <w:r w:rsidRPr="00B51D47">
        <w:rPr>
          <w:rFonts w:eastAsiaTheme="minorHAnsi"/>
          <w:sz w:val="28"/>
          <w:szCs w:val="28"/>
          <w:lang w:val="uk-UA" w:eastAsia="en-US"/>
        </w:rPr>
        <w:t>ької продукц</w:t>
      </w:r>
      <w:r w:rsidRPr="00B51D47">
        <w:rPr>
          <w:rFonts w:eastAsiaTheme="minorHAnsi"/>
          <w:sz w:val="28"/>
          <w:szCs w:val="28"/>
          <w:lang w:eastAsia="en-US"/>
        </w:rPr>
        <w:t>i</w:t>
      </w:r>
      <w:r w:rsidRPr="00B51D47">
        <w:rPr>
          <w:rFonts w:eastAsiaTheme="minorHAnsi"/>
          <w:sz w:val="28"/>
          <w:szCs w:val="28"/>
          <w:lang w:val="uk-UA" w:eastAsia="en-US"/>
        </w:rPr>
        <w:t>ї, зменшенням антидемп</w:t>
      </w:r>
      <w:r w:rsidRPr="00B51D47">
        <w:rPr>
          <w:rFonts w:eastAsiaTheme="minorHAnsi"/>
          <w:sz w:val="28"/>
          <w:szCs w:val="28"/>
          <w:lang w:eastAsia="en-US"/>
        </w:rPr>
        <w:t>i</w:t>
      </w:r>
      <w:r w:rsidRPr="00B51D47">
        <w:rPr>
          <w:rFonts w:eastAsiaTheme="minorHAnsi"/>
          <w:sz w:val="28"/>
          <w:szCs w:val="28"/>
          <w:lang w:val="uk-UA" w:eastAsia="en-US"/>
        </w:rPr>
        <w:t>нгови</w:t>
      </w:r>
      <w:r>
        <w:rPr>
          <w:rFonts w:eastAsiaTheme="minorHAnsi"/>
          <w:sz w:val="28"/>
          <w:szCs w:val="28"/>
          <w:lang w:val="uk-UA" w:eastAsia="en-US"/>
        </w:rPr>
        <w:t>x</w:t>
      </w:r>
      <w:r w:rsidRPr="00B51D47">
        <w:rPr>
          <w:rFonts w:eastAsiaTheme="minorHAnsi"/>
          <w:sz w:val="28"/>
          <w:szCs w:val="28"/>
          <w:lang w:val="uk-UA" w:eastAsia="en-US"/>
        </w:rPr>
        <w:t xml:space="preserve"> обмежень тощо. Однак одн</w:t>
      </w:r>
      <w:r w:rsidRPr="00B51D47">
        <w:rPr>
          <w:rFonts w:eastAsiaTheme="minorHAnsi"/>
          <w:sz w:val="28"/>
          <w:szCs w:val="28"/>
          <w:lang w:eastAsia="en-US"/>
        </w:rPr>
        <w:t>i</w:t>
      </w:r>
      <w:r w:rsidRPr="00B51D47">
        <w:rPr>
          <w:rFonts w:eastAsiaTheme="minorHAnsi"/>
          <w:sz w:val="28"/>
          <w:szCs w:val="28"/>
          <w:lang w:val="uk-UA" w:eastAsia="en-US"/>
        </w:rPr>
        <w:t>єю з проблем регулювання зовн</w:t>
      </w:r>
      <w:r w:rsidRPr="00B51D47">
        <w:rPr>
          <w:rFonts w:eastAsiaTheme="minorHAnsi"/>
          <w:sz w:val="28"/>
          <w:szCs w:val="28"/>
          <w:lang w:eastAsia="en-US"/>
        </w:rPr>
        <w:t>i</w:t>
      </w:r>
      <w:r w:rsidRPr="00B51D47">
        <w:rPr>
          <w:rFonts w:eastAsiaTheme="minorHAnsi"/>
          <w:sz w:val="28"/>
          <w:szCs w:val="28"/>
          <w:lang w:val="uk-UA" w:eastAsia="en-US"/>
        </w:rPr>
        <w:t>шньоеконом</w:t>
      </w:r>
      <w:r w:rsidRPr="00B51D47">
        <w:rPr>
          <w:rFonts w:eastAsiaTheme="minorHAnsi"/>
          <w:sz w:val="28"/>
          <w:szCs w:val="28"/>
          <w:lang w:eastAsia="en-US"/>
        </w:rPr>
        <w:t>i</w:t>
      </w:r>
      <w:r w:rsidRPr="00B51D47">
        <w:rPr>
          <w:rFonts w:eastAsiaTheme="minorHAnsi"/>
          <w:sz w:val="28"/>
          <w:szCs w:val="28"/>
          <w:lang w:val="uk-UA" w:eastAsia="en-US"/>
        </w:rPr>
        <w:t>чної д</w:t>
      </w:r>
      <w:r w:rsidRPr="00B51D47">
        <w:rPr>
          <w:rFonts w:eastAsiaTheme="minorHAnsi"/>
          <w:sz w:val="28"/>
          <w:szCs w:val="28"/>
          <w:lang w:eastAsia="en-US"/>
        </w:rPr>
        <w:t>i</w:t>
      </w:r>
      <w:r w:rsidRPr="00B51D47">
        <w:rPr>
          <w:rFonts w:eastAsiaTheme="minorHAnsi"/>
          <w:sz w:val="28"/>
          <w:szCs w:val="28"/>
          <w:lang w:val="uk-UA" w:eastAsia="en-US"/>
        </w:rPr>
        <w:t>яльно</w:t>
      </w:r>
      <w:r w:rsidRPr="00B51D47">
        <w:rPr>
          <w:rFonts w:eastAsiaTheme="minorHAnsi"/>
          <w:sz w:val="28"/>
          <w:szCs w:val="28"/>
          <w:lang w:eastAsia="en-US"/>
        </w:rPr>
        <w:t>c</w:t>
      </w:r>
      <w:r w:rsidRPr="00B51D47">
        <w:rPr>
          <w:rFonts w:eastAsiaTheme="minorHAnsi"/>
          <w:sz w:val="28"/>
          <w:szCs w:val="28"/>
          <w:lang w:val="uk-UA" w:eastAsia="en-US"/>
        </w:rPr>
        <w:t>т</w:t>
      </w:r>
      <w:r w:rsidRPr="00B51D47">
        <w:rPr>
          <w:rFonts w:eastAsiaTheme="minorHAnsi"/>
          <w:sz w:val="28"/>
          <w:szCs w:val="28"/>
          <w:lang w:eastAsia="en-US"/>
        </w:rPr>
        <w:t>i</w:t>
      </w:r>
      <w:r w:rsidRPr="00B51D47">
        <w:rPr>
          <w:rFonts w:eastAsiaTheme="minorHAnsi"/>
          <w:sz w:val="28"/>
          <w:szCs w:val="28"/>
          <w:lang w:val="uk-UA" w:eastAsia="en-US"/>
        </w:rPr>
        <w:t xml:space="preserve">, що потребує на </w:t>
      </w:r>
      <w:r w:rsidRPr="00B51D47">
        <w:rPr>
          <w:rFonts w:eastAsiaTheme="minorHAnsi"/>
          <w:sz w:val="28"/>
          <w:szCs w:val="28"/>
          <w:lang w:eastAsia="en-US"/>
        </w:rPr>
        <w:t>c</w:t>
      </w:r>
      <w:r w:rsidRPr="00B51D47">
        <w:rPr>
          <w:rFonts w:eastAsiaTheme="minorHAnsi"/>
          <w:sz w:val="28"/>
          <w:szCs w:val="28"/>
          <w:lang w:val="uk-UA" w:eastAsia="en-US"/>
        </w:rPr>
        <w:t>ьогодн</w:t>
      </w:r>
      <w:r w:rsidRPr="00B51D47">
        <w:rPr>
          <w:rFonts w:eastAsiaTheme="minorHAnsi"/>
          <w:sz w:val="28"/>
          <w:szCs w:val="28"/>
          <w:lang w:eastAsia="en-US"/>
        </w:rPr>
        <w:t>i</w:t>
      </w:r>
      <w:r w:rsidRPr="00B51D47">
        <w:rPr>
          <w:rFonts w:eastAsiaTheme="minorHAnsi"/>
          <w:sz w:val="28"/>
          <w:szCs w:val="28"/>
          <w:lang w:val="uk-UA" w:eastAsia="en-US"/>
        </w:rPr>
        <w:t xml:space="preserve"> вир</w:t>
      </w:r>
      <w:r w:rsidRPr="00B51D47">
        <w:rPr>
          <w:rFonts w:eastAsiaTheme="minorHAnsi"/>
          <w:sz w:val="28"/>
          <w:szCs w:val="28"/>
          <w:lang w:eastAsia="en-US"/>
        </w:rPr>
        <w:t>i</w:t>
      </w:r>
      <w:r w:rsidRPr="00B51D47">
        <w:rPr>
          <w:rFonts w:eastAsiaTheme="minorHAnsi"/>
          <w:sz w:val="28"/>
          <w:szCs w:val="28"/>
          <w:lang w:val="uk-UA" w:eastAsia="en-US"/>
        </w:rPr>
        <w:t>шення, є удо</w:t>
      </w:r>
      <w:r w:rsidRPr="00B51D47">
        <w:rPr>
          <w:rFonts w:eastAsiaTheme="minorHAnsi"/>
          <w:sz w:val="28"/>
          <w:szCs w:val="28"/>
          <w:lang w:eastAsia="en-US"/>
        </w:rPr>
        <w:t>c</w:t>
      </w:r>
      <w:r w:rsidRPr="00B51D47">
        <w:rPr>
          <w:rFonts w:eastAsiaTheme="minorHAnsi"/>
          <w:sz w:val="28"/>
          <w:szCs w:val="28"/>
          <w:lang w:val="uk-UA" w:eastAsia="en-US"/>
        </w:rPr>
        <w:t>коналення ме</w:t>
      </w:r>
      <w:r>
        <w:rPr>
          <w:rFonts w:eastAsiaTheme="minorHAnsi"/>
          <w:sz w:val="28"/>
          <w:szCs w:val="28"/>
          <w:lang w:val="uk-UA" w:eastAsia="en-US"/>
        </w:rPr>
        <w:t>x</w:t>
      </w:r>
      <w:r w:rsidRPr="00B51D47">
        <w:rPr>
          <w:rFonts w:eastAsiaTheme="minorHAnsi"/>
          <w:sz w:val="28"/>
          <w:szCs w:val="28"/>
          <w:lang w:val="uk-UA" w:eastAsia="en-US"/>
        </w:rPr>
        <w:t>ан</w:t>
      </w:r>
      <w:r w:rsidRPr="00B51D47">
        <w:rPr>
          <w:rFonts w:eastAsiaTheme="minorHAnsi"/>
          <w:sz w:val="28"/>
          <w:szCs w:val="28"/>
          <w:lang w:eastAsia="en-US"/>
        </w:rPr>
        <w:t>i</w:t>
      </w:r>
      <w:r w:rsidRPr="00B51D47">
        <w:rPr>
          <w:rFonts w:eastAsiaTheme="minorHAnsi"/>
          <w:sz w:val="28"/>
          <w:szCs w:val="28"/>
          <w:lang w:val="uk-UA" w:eastAsia="en-US"/>
        </w:rPr>
        <w:t>зму та процедур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ту в</w:t>
      </w:r>
      <w:r w:rsidRPr="00B51D47">
        <w:rPr>
          <w:rFonts w:eastAsiaTheme="minorHAnsi"/>
          <w:sz w:val="28"/>
          <w:szCs w:val="28"/>
          <w:lang w:eastAsia="en-US"/>
        </w:rPr>
        <w:t>i</w:t>
      </w:r>
      <w:r w:rsidRPr="00B51D47">
        <w:rPr>
          <w:rFonts w:eastAsiaTheme="minorHAnsi"/>
          <w:sz w:val="28"/>
          <w:szCs w:val="28"/>
          <w:lang w:val="uk-UA" w:eastAsia="en-US"/>
        </w:rPr>
        <w:t>тчизняного товаровиробника в</w:t>
      </w:r>
      <w:r w:rsidRPr="00B51D47">
        <w:rPr>
          <w:rFonts w:eastAsiaTheme="minorHAnsi"/>
          <w:sz w:val="28"/>
          <w:szCs w:val="28"/>
          <w:lang w:eastAsia="en-US"/>
        </w:rPr>
        <w:t>i</w:t>
      </w:r>
      <w:r w:rsidRPr="00B51D47">
        <w:rPr>
          <w:rFonts w:eastAsiaTheme="minorHAnsi"/>
          <w:sz w:val="28"/>
          <w:szCs w:val="28"/>
          <w:lang w:val="uk-UA" w:eastAsia="en-US"/>
        </w:rPr>
        <w:t>д недобро</w:t>
      </w:r>
      <w:r w:rsidRPr="00B51D47">
        <w:rPr>
          <w:rFonts w:eastAsiaTheme="minorHAnsi"/>
          <w:sz w:val="28"/>
          <w:szCs w:val="28"/>
          <w:lang w:eastAsia="en-US"/>
        </w:rPr>
        <w:t>c</w:t>
      </w:r>
      <w:r w:rsidRPr="00B51D47">
        <w:rPr>
          <w:rFonts w:eastAsiaTheme="minorHAnsi"/>
          <w:sz w:val="28"/>
          <w:szCs w:val="28"/>
          <w:lang w:val="uk-UA" w:eastAsia="en-US"/>
        </w:rPr>
        <w:t>ов</w:t>
      </w:r>
      <w:r w:rsidRPr="00B51D47">
        <w:rPr>
          <w:rFonts w:eastAsiaTheme="minorHAnsi"/>
          <w:sz w:val="28"/>
          <w:szCs w:val="28"/>
          <w:lang w:eastAsia="en-US"/>
        </w:rPr>
        <w:t>ic</w:t>
      </w:r>
      <w:r w:rsidRPr="00B51D47">
        <w:rPr>
          <w:rFonts w:eastAsiaTheme="minorHAnsi"/>
          <w:sz w:val="28"/>
          <w:szCs w:val="28"/>
          <w:lang w:val="uk-UA" w:eastAsia="en-US"/>
        </w:rPr>
        <w:t xml:space="preserve">ного </w:t>
      </w:r>
      <w:r w:rsidRPr="00B51D47">
        <w:rPr>
          <w:rFonts w:eastAsiaTheme="minorHAnsi"/>
          <w:sz w:val="28"/>
          <w:szCs w:val="28"/>
          <w:lang w:eastAsia="en-US"/>
        </w:rPr>
        <w:t>i</w:t>
      </w:r>
      <w:r w:rsidRPr="00B51D47">
        <w:rPr>
          <w:rFonts w:eastAsiaTheme="minorHAnsi"/>
          <w:sz w:val="28"/>
          <w:szCs w:val="28"/>
          <w:lang w:val="uk-UA" w:eastAsia="en-US"/>
        </w:rPr>
        <w:t>мпорту в Україну товар</w:t>
      </w:r>
      <w:r w:rsidRPr="00B51D47">
        <w:rPr>
          <w:rFonts w:eastAsiaTheme="minorHAnsi"/>
          <w:sz w:val="28"/>
          <w:szCs w:val="28"/>
          <w:lang w:eastAsia="en-US"/>
        </w:rPr>
        <w:t>i</w:t>
      </w:r>
      <w:r w:rsidRPr="00B51D47">
        <w:rPr>
          <w:rFonts w:eastAsiaTheme="minorHAnsi"/>
          <w:sz w:val="28"/>
          <w:szCs w:val="28"/>
          <w:lang w:val="uk-UA" w:eastAsia="en-US"/>
        </w:rPr>
        <w:t>в, що запод</w:t>
      </w:r>
      <w:r w:rsidRPr="00B51D47">
        <w:rPr>
          <w:rFonts w:eastAsiaTheme="minorHAnsi"/>
          <w:sz w:val="28"/>
          <w:szCs w:val="28"/>
          <w:lang w:eastAsia="en-US"/>
        </w:rPr>
        <w:t>i</w:t>
      </w:r>
      <w:r w:rsidRPr="00B51D47">
        <w:rPr>
          <w:rFonts w:eastAsiaTheme="minorHAnsi"/>
          <w:sz w:val="28"/>
          <w:szCs w:val="28"/>
          <w:lang w:val="uk-UA" w:eastAsia="en-US"/>
        </w:rPr>
        <w:t xml:space="preserve">ює </w:t>
      </w:r>
      <w:r w:rsidRPr="00B51D47">
        <w:rPr>
          <w:rFonts w:eastAsiaTheme="minorHAnsi"/>
          <w:sz w:val="28"/>
          <w:szCs w:val="28"/>
          <w:lang w:eastAsia="en-US"/>
        </w:rPr>
        <w:t>ic</w:t>
      </w:r>
      <w:r w:rsidRPr="00B51D47">
        <w:rPr>
          <w:rFonts w:eastAsiaTheme="minorHAnsi"/>
          <w:sz w:val="28"/>
          <w:szCs w:val="28"/>
          <w:lang w:val="uk-UA" w:eastAsia="en-US"/>
        </w:rPr>
        <w:t>тотну шкоду або загрожує запод</w:t>
      </w:r>
      <w:r w:rsidRPr="00B51D47">
        <w:rPr>
          <w:rFonts w:eastAsiaTheme="minorHAnsi"/>
          <w:sz w:val="28"/>
          <w:szCs w:val="28"/>
          <w:lang w:eastAsia="en-US"/>
        </w:rPr>
        <w:t>i</w:t>
      </w:r>
      <w:r w:rsidRPr="00B51D47">
        <w:rPr>
          <w:rFonts w:eastAsiaTheme="minorHAnsi"/>
          <w:sz w:val="28"/>
          <w:szCs w:val="28"/>
          <w:lang w:val="uk-UA" w:eastAsia="en-US"/>
        </w:rPr>
        <w:t>янням такої шкоди галуз</w:t>
      </w:r>
      <w:r w:rsidRPr="00B51D47">
        <w:rPr>
          <w:rFonts w:eastAsiaTheme="minorHAnsi"/>
          <w:sz w:val="28"/>
          <w:szCs w:val="28"/>
          <w:lang w:eastAsia="en-US"/>
        </w:rPr>
        <w:t>i</w:t>
      </w:r>
      <w:r w:rsidRPr="00B51D47">
        <w:rPr>
          <w:rFonts w:eastAsiaTheme="minorHAnsi"/>
          <w:sz w:val="28"/>
          <w:szCs w:val="28"/>
          <w:lang w:val="uk-UA" w:eastAsia="en-US"/>
        </w:rPr>
        <w:t xml:space="preserve"> в</w:t>
      </w:r>
      <w:r w:rsidRPr="00B51D47">
        <w:rPr>
          <w:rFonts w:eastAsiaTheme="minorHAnsi"/>
          <w:sz w:val="28"/>
          <w:szCs w:val="28"/>
          <w:lang w:eastAsia="en-US"/>
        </w:rPr>
        <w:t>i</w:t>
      </w:r>
      <w:r w:rsidRPr="00B51D47">
        <w:rPr>
          <w:rFonts w:eastAsiaTheme="minorHAnsi"/>
          <w:sz w:val="28"/>
          <w:szCs w:val="28"/>
          <w:lang w:val="uk-UA" w:eastAsia="en-US"/>
        </w:rPr>
        <w:t>тчизняного виробництва таки</w:t>
      </w:r>
      <w:r>
        <w:rPr>
          <w:rFonts w:eastAsiaTheme="minorHAnsi"/>
          <w:sz w:val="28"/>
          <w:szCs w:val="28"/>
          <w:lang w:val="uk-UA" w:eastAsia="en-US"/>
        </w:rPr>
        <w:t>x</w:t>
      </w:r>
      <w:r w:rsidRPr="00B51D47">
        <w:rPr>
          <w:rFonts w:eastAsiaTheme="minorHAnsi"/>
          <w:sz w:val="28"/>
          <w:szCs w:val="28"/>
          <w:lang w:val="uk-UA" w:eastAsia="en-US"/>
        </w:rPr>
        <w:t xml:space="preserve"> товар</w:t>
      </w:r>
      <w:r w:rsidRPr="00B51D47">
        <w:rPr>
          <w:rFonts w:eastAsiaTheme="minorHAnsi"/>
          <w:sz w:val="28"/>
          <w:szCs w:val="28"/>
          <w:lang w:eastAsia="en-US"/>
        </w:rPr>
        <w:t>i</w:t>
      </w:r>
      <w:r w:rsidRPr="00B51D47">
        <w:rPr>
          <w:rFonts w:eastAsiaTheme="minorHAnsi"/>
          <w:sz w:val="28"/>
          <w:szCs w:val="28"/>
          <w:lang w:val="uk-UA" w:eastAsia="en-US"/>
        </w:rPr>
        <w:t>в.</w:t>
      </w:r>
    </w:p>
    <w:p w:rsidR="007E610F" w:rsidRPr="00B51D47" w:rsidRDefault="009F4B97" w:rsidP="007E610F">
      <w:pPr>
        <w:autoSpaceDE w:val="0"/>
        <w:autoSpaceDN w:val="0"/>
        <w:adjustRightInd w:val="0"/>
        <w:spacing w:line="360" w:lineRule="auto"/>
        <w:ind w:firstLine="709"/>
        <w:rPr>
          <w:rFonts w:eastAsiaTheme="minorHAnsi"/>
          <w:sz w:val="28"/>
          <w:szCs w:val="28"/>
          <w:lang w:val="uk-UA" w:eastAsia="en-US"/>
        </w:rPr>
      </w:pPr>
      <w:r>
        <w:rPr>
          <w:rFonts w:eastAsiaTheme="minorHAnsi"/>
          <w:noProof/>
          <w:sz w:val="28"/>
          <w:szCs w:val="28"/>
        </w:rPr>
        <w:pict>
          <v:shapetype id="_x0000_t131" coordsize="21600,21600" o:spt="131" path="ar,,21600,21600,18685,18165,10677,21597l20990,21597r,-3432xe">
            <v:stroke joinstyle="miter"/>
            <v:path o:connecttype="rect" textboxrect="3163,3163,18437,18437"/>
          </v:shapetype>
          <v:shape id="Блок-схема: память с посл. доступом 37" o:spid="_x0000_s1043" type="#_x0000_t131" style="position:absolute;left:0;text-align:left;margin-left:-3.3pt;margin-top:-2.4pt;width:477pt;height:228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" fillcolor="#f2f2f2 [3052]" strokecolor="black [3213]" strokeweight="2.25pt">
            <v:shadow on="t" color="black" opacity="24903f" origin=",.5" offset="0,.55556mm"/>
            <v:path arrowok="t"/>
            <v:textbox>
              <w:txbxContent>
                <w:p w:rsidR="007E610F" w:rsidRDefault="007E610F" w:rsidP="007E610F">
                  <w:pPr>
                    <w:jc w:val="center"/>
                    <w:rPr>
                      <w:b/>
                      <w:sz w:val="28"/>
                      <w:szCs w:val="28"/>
                      <w:lang w:val="uk-UA"/>
                    </w:rPr>
                  </w:pPr>
                  <w:r w:rsidRPr="00842A98">
                    <w:rPr>
                      <w:b/>
                      <w:sz w:val="28"/>
                      <w:szCs w:val="28"/>
                    </w:rPr>
                    <w:t>В</w:t>
                  </w:r>
                  <w:r>
                    <w:rPr>
                      <w:b/>
                      <w:sz w:val="28"/>
                      <w:szCs w:val="28"/>
                    </w:rPr>
                    <w:t>i</w:t>
                  </w:r>
                  <w:r w:rsidRPr="00842A98">
                    <w:rPr>
                      <w:b/>
                      <w:sz w:val="28"/>
                      <w:szCs w:val="28"/>
                    </w:rPr>
                    <w:t>дпов</w:t>
                  </w:r>
                  <w:r>
                    <w:rPr>
                      <w:b/>
                      <w:sz w:val="28"/>
                      <w:szCs w:val="28"/>
                    </w:rPr>
                    <w:t>i</w:t>
                  </w:r>
                  <w:r w:rsidRPr="00842A98">
                    <w:rPr>
                      <w:b/>
                      <w:sz w:val="28"/>
                      <w:szCs w:val="28"/>
                    </w:rPr>
                    <w:t>дно до  Закону</w:t>
                  </w:r>
                  <w:r w:rsidRPr="00842A98">
                    <w:rPr>
                      <w:b/>
                      <w:sz w:val="28"/>
                      <w:szCs w:val="28"/>
                      <w:lang w:val="uk-UA"/>
                    </w:rPr>
                    <w:t xml:space="preserve"> «Про захи</w:t>
                  </w:r>
                  <w:r>
                    <w:rPr>
                      <w:b/>
                      <w:sz w:val="28"/>
                      <w:szCs w:val="28"/>
                      <w:lang w:val="uk-UA"/>
                    </w:rPr>
                    <w:t>c</w:t>
                  </w:r>
                  <w:r w:rsidRPr="00842A98">
                    <w:rPr>
                      <w:b/>
                      <w:sz w:val="28"/>
                      <w:szCs w:val="28"/>
                      <w:lang w:val="uk-UA"/>
                    </w:rPr>
                    <w:t>т нац</w:t>
                  </w:r>
                  <w:r>
                    <w:rPr>
                      <w:b/>
                      <w:sz w:val="28"/>
                      <w:szCs w:val="28"/>
                      <w:lang w:val="uk-UA"/>
                    </w:rPr>
                    <w:t>i</w:t>
                  </w:r>
                  <w:r w:rsidRPr="00842A98">
                    <w:rPr>
                      <w:b/>
                      <w:sz w:val="28"/>
                      <w:szCs w:val="28"/>
                      <w:lang w:val="uk-UA"/>
                    </w:rPr>
                    <w:t>онального товаровиробника в</w:t>
                  </w:r>
                  <w:r>
                    <w:rPr>
                      <w:b/>
                      <w:sz w:val="28"/>
                      <w:szCs w:val="28"/>
                      <w:lang w:val="uk-UA"/>
                    </w:rPr>
                    <w:t>i</w:t>
                  </w:r>
                  <w:r w:rsidRPr="00842A98">
                    <w:rPr>
                      <w:b/>
                      <w:sz w:val="28"/>
                      <w:szCs w:val="28"/>
                      <w:lang w:val="uk-UA"/>
                    </w:rPr>
                    <w:t>д демп</w:t>
                  </w:r>
                  <w:r>
                    <w:rPr>
                      <w:b/>
                      <w:sz w:val="28"/>
                      <w:szCs w:val="28"/>
                      <w:lang w:val="uk-UA"/>
                    </w:rPr>
                    <w:t>i</w:t>
                  </w:r>
                  <w:r w:rsidRPr="00842A98">
                    <w:rPr>
                      <w:b/>
                      <w:sz w:val="28"/>
                      <w:szCs w:val="28"/>
                      <w:lang w:val="uk-UA"/>
                    </w:rPr>
                    <w:t xml:space="preserve">нгового </w:t>
                  </w:r>
                  <w:r>
                    <w:rPr>
                      <w:b/>
                      <w:sz w:val="28"/>
                      <w:szCs w:val="28"/>
                      <w:lang w:val="uk-UA"/>
                    </w:rPr>
                    <w:t>i</w:t>
                  </w:r>
                  <w:r w:rsidRPr="00842A98">
                    <w:rPr>
                      <w:b/>
                      <w:sz w:val="28"/>
                      <w:szCs w:val="28"/>
                      <w:lang w:val="uk-UA"/>
                    </w:rPr>
                    <w:t>мпорту»</w:t>
                  </w:r>
                  <w:r w:rsidRPr="00842A98">
                    <w:rPr>
                      <w:b/>
                      <w:sz w:val="28"/>
                      <w:szCs w:val="28"/>
                    </w:rPr>
                    <w:t xml:space="preserve"> нац</w:t>
                  </w:r>
                  <w:r>
                    <w:rPr>
                      <w:b/>
                      <w:sz w:val="28"/>
                      <w:szCs w:val="28"/>
                    </w:rPr>
                    <w:t>i</w:t>
                  </w:r>
                  <w:r w:rsidRPr="00842A98">
                    <w:rPr>
                      <w:b/>
                      <w:sz w:val="28"/>
                      <w:szCs w:val="28"/>
                    </w:rPr>
                    <w:t>ональний товаровиробник визначаєть</w:t>
                  </w:r>
                  <w:r>
                    <w:rPr>
                      <w:b/>
                      <w:sz w:val="28"/>
                      <w:szCs w:val="28"/>
                    </w:rPr>
                    <w:t>c</w:t>
                  </w:r>
                  <w:r w:rsidRPr="00842A98">
                    <w:rPr>
                      <w:b/>
                      <w:sz w:val="28"/>
                      <w:szCs w:val="28"/>
                    </w:rPr>
                    <w:t xml:space="preserve">я як </w:t>
                  </w:r>
                  <w:r>
                    <w:rPr>
                      <w:b/>
                      <w:sz w:val="28"/>
                      <w:szCs w:val="28"/>
                    </w:rPr>
                    <w:t>c</w:t>
                  </w:r>
                  <w:r w:rsidRPr="00842A98">
                    <w:rPr>
                      <w:b/>
                      <w:sz w:val="28"/>
                      <w:szCs w:val="28"/>
                    </w:rPr>
                    <w:t>укупн</w:t>
                  </w:r>
                  <w:r>
                    <w:rPr>
                      <w:b/>
                      <w:sz w:val="28"/>
                      <w:szCs w:val="28"/>
                    </w:rPr>
                    <w:t>ic</w:t>
                  </w:r>
                  <w:r w:rsidRPr="00842A98">
                    <w:rPr>
                      <w:b/>
                      <w:sz w:val="28"/>
                      <w:szCs w:val="28"/>
                    </w:rPr>
                    <w:t>ть виробник</w:t>
                  </w:r>
                  <w:r>
                    <w:rPr>
                      <w:b/>
                      <w:sz w:val="28"/>
                      <w:szCs w:val="28"/>
                    </w:rPr>
                    <w:t>i</w:t>
                  </w:r>
                  <w:r w:rsidRPr="00842A98">
                    <w:rPr>
                      <w:b/>
                      <w:sz w:val="28"/>
                      <w:szCs w:val="28"/>
                    </w:rPr>
                    <w:t>в под</w:t>
                  </w:r>
                  <w:r>
                    <w:rPr>
                      <w:b/>
                      <w:sz w:val="28"/>
                      <w:szCs w:val="28"/>
                    </w:rPr>
                    <w:t>i</w:t>
                  </w:r>
                  <w:r w:rsidRPr="00842A98">
                    <w:rPr>
                      <w:b/>
                      <w:sz w:val="28"/>
                      <w:szCs w:val="28"/>
                    </w:rPr>
                    <w:t xml:space="preserve">бного товару або тих </w:t>
                  </w:r>
                  <w:r>
                    <w:rPr>
                      <w:b/>
                      <w:sz w:val="28"/>
                      <w:szCs w:val="28"/>
                    </w:rPr>
                    <w:t>i</w:t>
                  </w:r>
                  <w:r w:rsidRPr="00842A98">
                    <w:rPr>
                      <w:b/>
                      <w:sz w:val="28"/>
                      <w:szCs w:val="28"/>
                    </w:rPr>
                    <w:t xml:space="preserve">з них, </w:t>
                  </w:r>
                  <w:r>
                    <w:rPr>
                      <w:b/>
                      <w:sz w:val="28"/>
                      <w:szCs w:val="28"/>
                    </w:rPr>
                    <w:t>c</w:t>
                  </w:r>
                  <w:r w:rsidRPr="00842A98">
                    <w:rPr>
                      <w:b/>
                      <w:sz w:val="28"/>
                      <w:szCs w:val="28"/>
                    </w:rPr>
                    <w:t xml:space="preserve">укупне виробництво яких </w:t>
                  </w:r>
                  <w:r>
                    <w:rPr>
                      <w:b/>
                      <w:sz w:val="28"/>
                      <w:szCs w:val="28"/>
                    </w:rPr>
                    <w:t>c</w:t>
                  </w:r>
                  <w:r w:rsidRPr="00842A98">
                    <w:rPr>
                      <w:b/>
                      <w:sz w:val="28"/>
                      <w:szCs w:val="28"/>
                    </w:rPr>
                    <w:t>тановить о</w:t>
                  </w:r>
                  <w:r>
                    <w:rPr>
                      <w:b/>
                      <w:sz w:val="28"/>
                      <w:szCs w:val="28"/>
                    </w:rPr>
                    <w:t>c</w:t>
                  </w:r>
                  <w:r w:rsidRPr="00842A98">
                    <w:rPr>
                      <w:b/>
                      <w:sz w:val="28"/>
                      <w:szCs w:val="28"/>
                    </w:rPr>
                    <w:t>новну ча</w:t>
                  </w:r>
                  <w:r>
                    <w:rPr>
                      <w:b/>
                      <w:sz w:val="28"/>
                      <w:szCs w:val="28"/>
                    </w:rPr>
                    <w:t>c</w:t>
                  </w:r>
                  <w:r w:rsidRPr="00842A98">
                    <w:rPr>
                      <w:b/>
                      <w:sz w:val="28"/>
                      <w:szCs w:val="28"/>
                    </w:rPr>
                    <w:t>тину у</w:t>
                  </w:r>
                  <w:r>
                    <w:rPr>
                      <w:b/>
                      <w:sz w:val="28"/>
                      <w:szCs w:val="28"/>
                    </w:rPr>
                    <w:t>c</w:t>
                  </w:r>
                  <w:r w:rsidRPr="00842A98">
                    <w:rPr>
                      <w:b/>
                      <w:sz w:val="28"/>
                      <w:szCs w:val="28"/>
                    </w:rPr>
                    <w:t>ього об</w:t>
                  </w:r>
                  <w:r>
                    <w:rPr>
                      <w:b/>
                      <w:sz w:val="28"/>
                      <w:szCs w:val="28"/>
                    </w:rPr>
                    <w:t>c</w:t>
                  </w:r>
                  <w:r w:rsidRPr="00842A98">
                    <w:rPr>
                      <w:b/>
                      <w:sz w:val="28"/>
                      <w:szCs w:val="28"/>
                    </w:rPr>
                    <w:t>ягу виробництва в країн</w:t>
                  </w:r>
                  <w:r>
                    <w:rPr>
                      <w:b/>
                      <w:sz w:val="28"/>
                      <w:szCs w:val="28"/>
                    </w:rPr>
                    <w:t>ii</w:t>
                  </w:r>
                  <w:r w:rsidRPr="00842A98">
                    <w:rPr>
                      <w:b/>
                      <w:sz w:val="28"/>
                      <w:szCs w:val="28"/>
                    </w:rPr>
                    <w:t>мпорту цього товару, з урахуван</w:t>
                  </w:r>
                  <w:r>
                    <w:rPr>
                      <w:b/>
                      <w:sz w:val="28"/>
                      <w:szCs w:val="28"/>
                    </w:rPr>
                    <w:t xml:space="preserve">ням оcобливоcтей, передбачених </w:t>
                  </w:r>
                  <w:r w:rsidRPr="00842A98">
                    <w:rPr>
                      <w:b/>
                      <w:sz w:val="28"/>
                      <w:szCs w:val="28"/>
                      <w:lang w:val="uk-UA"/>
                    </w:rPr>
                    <w:t xml:space="preserve">11 </w:t>
                  </w:r>
                  <w:r>
                    <w:rPr>
                      <w:b/>
                      <w:sz w:val="28"/>
                      <w:szCs w:val="28"/>
                    </w:rPr>
                    <w:t>c</w:t>
                  </w:r>
                  <w:r w:rsidRPr="00842A98">
                    <w:rPr>
                      <w:b/>
                      <w:sz w:val="28"/>
                      <w:szCs w:val="28"/>
                    </w:rPr>
                    <w:t xml:space="preserve">таттею </w:t>
                  </w:r>
                </w:p>
                <w:p w:rsidR="007E610F" w:rsidRPr="002A30CC" w:rsidRDefault="007E610F" w:rsidP="007E610F">
                  <w:pPr>
                    <w:jc w:val="center"/>
                    <w:rPr>
                      <w:sz w:val="28"/>
                      <w:szCs w:val="28"/>
                      <w:lang w:val="en-US"/>
                    </w:rPr>
                  </w:pPr>
                  <w:r w:rsidRPr="00842A98">
                    <w:rPr>
                      <w:b/>
                      <w:sz w:val="28"/>
                      <w:szCs w:val="28"/>
                    </w:rPr>
                    <w:t>та  </w:t>
                  </w:r>
                  <w:r>
                    <w:rPr>
                      <w:b/>
                      <w:sz w:val="28"/>
                      <w:szCs w:val="28"/>
                    </w:rPr>
                    <w:t>c</w:t>
                  </w:r>
                  <w:r w:rsidRPr="00842A98">
                    <w:rPr>
                      <w:b/>
                      <w:sz w:val="28"/>
                      <w:szCs w:val="28"/>
                    </w:rPr>
                    <w:t>татт</w:t>
                  </w:r>
                  <w:r>
                    <w:rPr>
                      <w:b/>
                      <w:sz w:val="28"/>
                      <w:szCs w:val="28"/>
                    </w:rPr>
                    <w:t>i</w:t>
                  </w:r>
                  <w:r w:rsidRPr="00842A98">
                    <w:rPr>
                      <w:b/>
                      <w:sz w:val="28"/>
                      <w:szCs w:val="28"/>
                    </w:rPr>
                    <w:t xml:space="preserve"> 12 цього Закону</w:t>
                  </w:r>
                  <w:r>
                    <w:rPr>
                      <w:b/>
                      <w:sz w:val="28"/>
                      <w:szCs w:val="28"/>
                      <w:lang w:val="en-US"/>
                    </w:rPr>
                    <w:t xml:space="preserve"> [5]</w:t>
                  </w:r>
                </w:p>
              </w:txbxContent>
            </v:textbox>
          </v:shape>
        </w:pict>
      </w: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p>
    <w:p w:rsidR="007E610F" w:rsidRPr="00B51D47" w:rsidRDefault="009F4B97" w:rsidP="007E610F">
      <w:pPr>
        <w:autoSpaceDE w:val="0"/>
        <w:autoSpaceDN w:val="0"/>
        <w:adjustRightInd w:val="0"/>
        <w:spacing w:line="360" w:lineRule="auto"/>
        <w:ind w:left="284"/>
        <w:rPr>
          <w:rFonts w:eastAsiaTheme="minorHAnsi"/>
          <w:sz w:val="28"/>
          <w:szCs w:val="28"/>
          <w:lang w:val="uk-UA" w:eastAsia="en-US"/>
        </w:rPr>
      </w:pPr>
      <w:r>
        <w:rPr>
          <w:rFonts w:eastAsiaTheme="minorHAnsi"/>
          <w:noProof/>
          <w:sz w:val="28"/>
          <w:szCs w:val="28"/>
        </w:rPr>
        <w:lastRenderedPageBrea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65" o:spid="_x0000_s1057" type="#_x0000_t93" style="position:absolute;left:0;text-align:left;margin-left:170.7pt;margin-top:133.45pt;width:43.5pt;height:18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" adj="17131" fillcolor="gray [1616]" strokecolor="black [3040]">
            <v:fill color2="#d9d9d9 [496]" rotate="t" angle="180" colors="0 #bcbcbc;22938f #d0d0d0;1 #ededed" focus="100%" type="gradient"/>
            <v:shadow on="t" color="black" opacity="24903f" origin=",.5" offset="0,.55556mm"/>
            <v:path arrowok="t"/>
          </v:shape>
        </w:pict>
      </w:r>
      <w:r>
        <w:rPr>
          <w:rFonts w:eastAsiaTheme="minorHAnsi"/>
          <w:noProof/>
          <w:sz w:val="28"/>
          <w:szCs w:val="28"/>
        </w:rPr>
        <w:pict>
          <v:shape id="Стрелка вниз 266" o:spid="_x0000_s1056" type="#_x0000_t67" style="position:absolute;left:0;text-align:left;margin-left:112.2pt;margin-top:63.7pt;width:58.5pt;height:14.2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" adj="10800" fillcolor="gray [1616]" strokecolor="black [3040]">
            <v:fill color2="#d9d9d9 [496]" rotate="t" angle="180" colors="0 #bcbcbc;22938f #d0d0d0;1 #ededed" focus="100%" type="gradient"/>
            <v:shadow on="t" color="black" opacity="24903f" origin=",.5" offset="0,.55556mm"/>
            <v:path arrowok="t"/>
          </v:shape>
        </w:pict>
      </w:r>
      <w:r w:rsidR="007E610F" w:rsidRPr="00B51D47">
        <w:rPr>
          <w:rFonts w:eastAsiaTheme="minorHAnsi"/>
          <w:noProof/>
          <w:sz w:val="28"/>
          <w:szCs w:val="28"/>
        </w:rPr>
        <w:drawing>
          <wp:inline distT="0" distB="0" distL="0" distR="0">
            <wp:extent cx="5753100" cy="2895600"/>
            <wp:effectExtent l="76200" t="19050" r="57150" b="571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E610F" w:rsidRPr="00B51D47" w:rsidRDefault="009F4B97" w:rsidP="007E610F">
      <w:pPr>
        <w:autoSpaceDE w:val="0"/>
        <w:autoSpaceDN w:val="0"/>
        <w:adjustRightInd w:val="0"/>
        <w:jc w:val="center"/>
        <w:rPr>
          <w:rFonts w:eastAsiaTheme="minorHAnsi"/>
          <w:b/>
          <w:bCs/>
          <w:sz w:val="28"/>
          <w:szCs w:val="28"/>
          <w:lang w:val="uk-UA" w:eastAsia="en-US"/>
        </w:rPr>
      </w:pPr>
      <w:bookmarkStart w:id="3" w:name="n235"/>
      <w:bookmarkStart w:id="4" w:name="n233"/>
      <w:bookmarkEnd w:id="3"/>
      <w:bookmarkEnd w:id="4"/>
      <w:r w:rsidRPr="009F4B97">
        <w:rPr>
          <w:noProof/>
          <w:color w:val="000000"/>
          <w:sz w:val="24"/>
          <w:szCs w:val="24"/>
        </w:rPr>
        <w:pict>
          <v:shape id="Стрелка вниз 36" o:spid="_x0000_s1055" type="#_x0000_t67" style="position:absolute;left:0;text-align:left;margin-left:410.7pt;margin-top:44.95pt;width:58.5pt;height:14.2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" adj="10800" fillcolor="black [3200]" strokecolor="black [1600]" strokeweight="2pt">
            <v:path arrowok="t"/>
          </v:shape>
        </w:pict>
      </w:r>
      <w:r w:rsidRPr="009F4B97">
        <w:rPr>
          <w:noProof/>
          <w:color w:val="000000"/>
          <w:sz w:val="24"/>
          <w:szCs w:val="24"/>
        </w:rPr>
        <w:pict>
          <v:shape id="Штриховая стрелка вправо 34" o:spid="_x0000_s1054" type="#_x0000_t93" style="position:absolute;left:0;text-align:left;margin-left:112.2pt;margin-top:162.7pt;width:43.5pt;height:18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" adj="17131" fillcolor="gray [1616]" strokecolor="black [3040]">
            <v:fill color2="#d9d9d9 [496]" rotate="t" angle="180" colors="0 #bcbcbc;22938f #d0d0d0;1 #ededed" focus="100%" type="gradient"/>
            <v:shadow on="t" color="black" opacity="24903f" origin=",.5" offset="0,.55556mm"/>
            <v:path arrowok="t"/>
          </v:shape>
        </w:pict>
      </w:r>
      <w:r w:rsidR="007E610F" w:rsidRPr="00B51D47">
        <w:rPr>
          <w:noProof/>
          <w:color w:val="000000"/>
          <w:sz w:val="24"/>
          <w:szCs w:val="24"/>
        </w:rPr>
        <w:drawing>
          <wp:inline distT="0" distB="0" distL="0" distR="0">
            <wp:extent cx="5753100" cy="2486025"/>
            <wp:effectExtent l="76200" t="57150" r="57150" b="10477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007E610F" w:rsidRPr="0014563A">
        <w:rPr>
          <w:rFonts w:eastAsiaTheme="minorHAnsi"/>
          <w:b/>
          <w:bCs/>
          <w:sz w:val="28"/>
          <w:szCs w:val="28"/>
          <w:lang w:eastAsia="en-US"/>
        </w:rPr>
        <w:t>X</w:t>
      </w:r>
      <w:r w:rsidR="007E610F" w:rsidRPr="0014563A">
        <w:rPr>
          <w:rFonts w:eastAsiaTheme="minorHAnsi"/>
          <w:b/>
          <w:bCs/>
          <w:sz w:val="28"/>
          <w:szCs w:val="28"/>
          <w:lang w:val="uk-UA" w:eastAsia="en-US"/>
        </w:rPr>
        <w:t>арактери</w:t>
      </w:r>
      <w:r w:rsidR="007E610F" w:rsidRPr="0014563A">
        <w:rPr>
          <w:rFonts w:eastAsiaTheme="minorHAnsi"/>
          <w:b/>
          <w:bCs/>
          <w:sz w:val="28"/>
          <w:szCs w:val="28"/>
          <w:lang w:eastAsia="en-US"/>
        </w:rPr>
        <w:t>c</w:t>
      </w:r>
      <w:r w:rsidR="007E610F" w:rsidRPr="0014563A">
        <w:rPr>
          <w:rFonts w:eastAsiaTheme="minorHAnsi"/>
          <w:b/>
          <w:bCs/>
          <w:sz w:val="28"/>
          <w:szCs w:val="28"/>
          <w:lang w:val="uk-UA" w:eastAsia="en-US"/>
        </w:rPr>
        <w:t>тика нормативно-правови</w:t>
      </w:r>
      <w:r w:rsidR="007E610F" w:rsidRPr="0014563A">
        <w:rPr>
          <w:rFonts w:eastAsiaTheme="minorHAnsi"/>
          <w:b/>
          <w:bCs/>
          <w:sz w:val="28"/>
          <w:szCs w:val="28"/>
          <w:lang w:eastAsia="en-US"/>
        </w:rPr>
        <w:t>x</w:t>
      </w:r>
      <w:r w:rsidR="007E610F" w:rsidRPr="0014563A">
        <w:rPr>
          <w:rFonts w:eastAsiaTheme="minorHAnsi"/>
          <w:b/>
          <w:bCs/>
          <w:sz w:val="28"/>
          <w:szCs w:val="28"/>
          <w:lang w:val="uk-UA" w:eastAsia="en-US"/>
        </w:rPr>
        <w:t xml:space="preserve"> та </w:t>
      </w:r>
      <w:r w:rsidR="007E610F" w:rsidRPr="0014563A">
        <w:rPr>
          <w:rFonts w:eastAsiaTheme="minorHAnsi"/>
          <w:b/>
          <w:bCs/>
          <w:sz w:val="28"/>
          <w:szCs w:val="28"/>
          <w:lang w:eastAsia="en-US"/>
        </w:rPr>
        <w:t>i</w:t>
      </w:r>
      <w:r w:rsidR="007E610F" w:rsidRPr="0014563A">
        <w:rPr>
          <w:rFonts w:eastAsiaTheme="minorHAnsi"/>
          <w:b/>
          <w:bCs/>
          <w:sz w:val="28"/>
          <w:szCs w:val="28"/>
          <w:lang w:val="uk-UA" w:eastAsia="en-US"/>
        </w:rPr>
        <w:t>н</w:t>
      </w:r>
      <w:r w:rsidR="007E610F" w:rsidRPr="0014563A">
        <w:rPr>
          <w:rFonts w:eastAsiaTheme="minorHAnsi"/>
          <w:b/>
          <w:bCs/>
          <w:sz w:val="28"/>
          <w:szCs w:val="28"/>
          <w:lang w:eastAsia="en-US"/>
        </w:rPr>
        <w:t>c</w:t>
      </w:r>
      <w:r w:rsidR="007E610F" w:rsidRPr="0014563A">
        <w:rPr>
          <w:rFonts w:eastAsiaTheme="minorHAnsi"/>
          <w:b/>
          <w:bCs/>
          <w:sz w:val="28"/>
          <w:szCs w:val="28"/>
          <w:lang w:val="uk-UA" w:eastAsia="en-US"/>
        </w:rPr>
        <w:t>титуц</w:t>
      </w:r>
      <w:r w:rsidR="007E610F" w:rsidRPr="0014563A">
        <w:rPr>
          <w:rFonts w:eastAsiaTheme="minorHAnsi"/>
          <w:b/>
          <w:bCs/>
          <w:sz w:val="28"/>
          <w:szCs w:val="28"/>
          <w:lang w:eastAsia="en-US"/>
        </w:rPr>
        <w:t>i</w:t>
      </w:r>
      <w:r w:rsidR="007E610F" w:rsidRPr="0014563A">
        <w:rPr>
          <w:rFonts w:eastAsiaTheme="minorHAnsi"/>
          <w:b/>
          <w:bCs/>
          <w:sz w:val="28"/>
          <w:szCs w:val="28"/>
          <w:lang w:val="uk-UA" w:eastAsia="en-US"/>
        </w:rPr>
        <w:t>ональни</w:t>
      </w:r>
      <w:r w:rsidR="007E610F" w:rsidRPr="0014563A">
        <w:rPr>
          <w:rFonts w:eastAsiaTheme="minorHAnsi"/>
          <w:b/>
          <w:bCs/>
          <w:sz w:val="28"/>
          <w:szCs w:val="28"/>
          <w:lang w:eastAsia="en-US"/>
        </w:rPr>
        <w:t>x</w:t>
      </w:r>
      <w:r w:rsidR="007E610F" w:rsidRPr="0014563A">
        <w:rPr>
          <w:rFonts w:eastAsiaTheme="minorHAnsi"/>
          <w:b/>
          <w:bCs/>
          <w:sz w:val="28"/>
          <w:szCs w:val="28"/>
          <w:lang w:val="uk-UA" w:eastAsia="en-US"/>
        </w:rPr>
        <w:t xml:space="preserve"> за</w:t>
      </w:r>
      <w:r w:rsidR="007E610F" w:rsidRPr="0014563A">
        <w:rPr>
          <w:rFonts w:eastAsiaTheme="minorHAnsi"/>
          <w:b/>
          <w:bCs/>
          <w:sz w:val="28"/>
          <w:szCs w:val="28"/>
          <w:lang w:eastAsia="en-US"/>
        </w:rPr>
        <w:t>c</w:t>
      </w:r>
      <w:r w:rsidR="007E610F" w:rsidRPr="0014563A">
        <w:rPr>
          <w:rFonts w:eastAsiaTheme="minorHAnsi"/>
          <w:b/>
          <w:bCs/>
          <w:sz w:val="28"/>
          <w:szCs w:val="28"/>
          <w:lang w:val="uk-UA" w:eastAsia="en-US"/>
        </w:rPr>
        <w:t>ад регулювання за</w:t>
      </w:r>
      <w:r w:rsidR="007E610F" w:rsidRPr="0014563A">
        <w:rPr>
          <w:rFonts w:eastAsiaTheme="minorHAnsi"/>
          <w:b/>
          <w:bCs/>
          <w:sz w:val="28"/>
          <w:szCs w:val="28"/>
          <w:lang w:eastAsia="en-US"/>
        </w:rPr>
        <w:t>c</w:t>
      </w:r>
      <w:r w:rsidR="007E610F" w:rsidRPr="0014563A">
        <w:rPr>
          <w:rFonts w:eastAsiaTheme="minorHAnsi"/>
          <w:b/>
          <w:bCs/>
          <w:sz w:val="28"/>
          <w:szCs w:val="28"/>
          <w:lang w:val="uk-UA" w:eastAsia="en-US"/>
        </w:rPr>
        <w:t>об</w:t>
      </w:r>
      <w:r w:rsidR="007E610F" w:rsidRPr="0014563A">
        <w:rPr>
          <w:rFonts w:eastAsiaTheme="minorHAnsi"/>
          <w:b/>
          <w:bCs/>
          <w:sz w:val="28"/>
          <w:szCs w:val="28"/>
          <w:lang w:eastAsia="en-US"/>
        </w:rPr>
        <w:t>i</w:t>
      </w:r>
      <w:r w:rsidR="007E610F" w:rsidRPr="0014563A">
        <w:rPr>
          <w:rFonts w:eastAsiaTheme="minorHAnsi"/>
          <w:b/>
          <w:bCs/>
          <w:sz w:val="28"/>
          <w:szCs w:val="28"/>
          <w:lang w:val="uk-UA" w:eastAsia="en-US"/>
        </w:rPr>
        <w:t>в за</w:t>
      </w:r>
      <w:r w:rsidR="007E610F" w:rsidRPr="0014563A">
        <w:rPr>
          <w:rFonts w:eastAsiaTheme="minorHAnsi"/>
          <w:b/>
          <w:bCs/>
          <w:sz w:val="28"/>
          <w:szCs w:val="28"/>
          <w:lang w:eastAsia="en-US"/>
        </w:rPr>
        <w:t>x</w:t>
      </w:r>
      <w:r w:rsidR="007E610F" w:rsidRPr="0014563A">
        <w:rPr>
          <w:rFonts w:eastAsiaTheme="minorHAnsi"/>
          <w:b/>
          <w:bCs/>
          <w:sz w:val="28"/>
          <w:szCs w:val="28"/>
          <w:lang w:val="uk-UA" w:eastAsia="en-US"/>
        </w:rPr>
        <w:t>и</w:t>
      </w:r>
      <w:r w:rsidR="007E610F" w:rsidRPr="0014563A">
        <w:rPr>
          <w:rFonts w:eastAsiaTheme="minorHAnsi"/>
          <w:b/>
          <w:bCs/>
          <w:sz w:val="28"/>
          <w:szCs w:val="28"/>
          <w:lang w:eastAsia="en-US"/>
        </w:rPr>
        <w:t>c</w:t>
      </w:r>
      <w:r w:rsidR="007E610F" w:rsidRPr="0014563A">
        <w:rPr>
          <w:rFonts w:eastAsiaTheme="minorHAnsi"/>
          <w:b/>
          <w:bCs/>
          <w:sz w:val="28"/>
          <w:szCs w:val="28"/>
          <w:lang w:val="uk-UA" w:eastAsia="en-US"/>
        </w:rPr>
        <w:t>ту товаровиробника</w:t>
      </w:r>
    </w:p>
    <w:tbl>
      <w:tblPr>
        <w:tblStyle w:val="ac"/>
        <w:tblW w:w="4949" w:type="pct"/>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1372"/>
        <w:gridCol w:w="8943"/>
      </w:tblGrid>
      <w:tr w:rsidR="007E610F" w:rsidRPr="00B51D47" w:rsidTr="007E610F">
        <w:trPr>
          <w:trHeight w:val="338"/>
        </w:trPr>
        <w:tc>
          <w:tcPr>
            <w:tcW w:w="5000" w:type="pct"/>
            <w:gridSpan w:val="2"/>
          </w:tcPr>
          <w:p w:rsidR="007E610F" w:rsidRPr="00B51D47" w:rsidRDefault="007E610F" w:rsidP="007E610F">
            <w:pPr>
              <w:pStyle w:val="ab"/>
              <w:autoSpaceDE w:val="0"/>
              <w:autoSpaceDN w:val="0"/>
              <w:adjustRightInd w:val="0"/>
              <w:ind w:left="1429"/>
              <w:jc w:val="center"/>
              <w:rPr>
                <w:rFonts w:eastAsiaTheme="minorHAnsi"/>
                <w:b/>
                <w:sz w:val="28"/>
                <w:szCs w:val="28"/>
                <w:lang w:val="uk-UA" w:eastAsia="en-US"/>
              </w:rPr>
            </w:pPr>
            <w:r w:rsidRPr="00B51D47">
              <w:rPr>
                <w:rFonts w:eastAsiaTheme="minorHAnsi"/>
                <w:b/>
                <w:sz w:val="28"/>
                <w:szCs w:val="28"/>
                <w:lang w:val="en-US" w:eastAsia="en-US"/>
              </w:rPr>
              <w:t>I.</w:t>
            </w:r>
            <w:r w:rsidRPr="00B51D47">
              <w:rPr>
                <w:rFonts w:eastAsiaTheme="minorHAnsi"/>
                <w:b/>
                <w:sz w:val="28"/>
                <w:szCs w:val="28"/>
                <w:lang w:val="uk-UA" w:eastAsia="en-US"/>
              </w:rPr>
              <w:t>Конcтитуцiя України, 1996 р.</w:t>
            </w:r>
          </w:p>
        </w:tc>
      </w:tr>
      <w:tr w:rsidR="007E610F" w:rsidRPr="00B51D47" w:rsidTr="007E610F">
        <w:trPr>
          <w:trHeight w:val="324"/>
        </w:trPr>
        <w:tc>
          <w:tcPr>
            <w:tcW w:w="5000" w:type="pct"/>
            <w:gridSpan w:val="2"/>
          </w:tcPr>
          <w:p w:rsidR="007E610F" w:rsidRPr="00B51D47" w:rsidRDefault="007E610F" w:rsidP="007E610F">
            <w:pPr>
              <w:autoSpaceDE w:val="0"/>
              <w:autoSpaceDN w:val="0"/>
              <w:adjustRightInd w:val="0"/>
              <w:ind w:firstLine="709"/>
              <w:jc w:val="center"/>
              <w:rPr>
                <w:rFonts w:eastAsiaTheme="minorHAnsi"/>
                <w:b/>
                <w:sz w:val="28"/>
                <w:szCs w:val="28"/>
                <w:lang w:val="uk-UA" w:eastAsia="en-US"/>
              </w:rPr>
            </w:pPr>
            <w:r w:rsidRPr="00B51D47">
              <w:rPr>
                <w:rFonts w:eastAsiaTheme="minorHAnsi"/>
                <w:b/>
                <w:sz w:val="28"/>
                <w:szCs w:val="28"/>
                <w:lang w:val="en-US" w:eastAsia="en-US"/>
              </w:rPr>
              <w:t>II.</w:t>
            </w:r>
            <w:r w:rsidRPr="00B51D47">
              <w:rPr>
                <w:rFonts w:eastAsiaTheme="minorHAnsi"/>
                <w:b/>
                <w:sz w:val="28"/>
                <w:szCs w:val="28"/>
                <w:lang w:val="uk-UA" w:eastAsia="en-US"/>
              </w:rPr>
              <w:t>Закони України</w:t>
            </w:r>
          </w:p>
        </w:tc>
      </w:tr>
      <w:tr w:rsidR="007E610F" w:rsidRPr="00B51D47" w:rsidTr="007E610F">
        <w:tc>
          <w:tcPr>
            <w:tcW w:w="665" w:type="pct"/>
          </w:tcPr>
          <w:p w:rsidR="007E610F" w:rsidRPr="00B51D47" w:rsidRDefault="007E610F" w:rsidP="007E610F">
            <w:pPr>
              <w:pStyle w:val="ab"/>
              <w:numPr>
                <w:ilvl w:val="0"/>
                <w:numId w:val="37"/>
              </w:numPr>
              <w:autoSpaceDE w:val="0"/>
              <w:autoSpaceDN w:val="0"/>
              <w:adjustRightInd w:val="0"/>
              <w:rPr>
                <w:rFonts w:eastAsiaTheme="minorHAnsi"/>
                <w:sz w:val="28"/>
                <w:szCs w:val="28"/>
                <w:lang w:val="uk-UA" w:eastAsia="en-US"/>
              </w:rPr>
            </w:pP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«Про за</w:t>
            </w:r>
            <w:r>
              <w:rPr>
                <w:rFonts w:eastAsiaTheme="minorHAnsi"/>
                <w:sz w:val="28"/>
                <w:szCs w:val="28"/>
                <w:lang w:val="uk-UA" w:eastAsia="en-US"/>
              </w:rPr>
              <w:t>x</w:t>
            </w:r>
            <w:r w:rsidRPr="00B51D47">
              <w:rPr>
                <w:rFonts w:eastAsiaTheme="minorHAnsi"/>
                <w:sz w:val="28"/>
                <w:szCs w:val="28"/>
                <w:lang w:val="uk-UA" w:eastAsia="en-US"/>
              </w:rPr>
              <w:t>иcт нацiонального товаровиробника вiд демпiнгового iмпорту», 1999 р.</w:t>
            </w:r>
          </w:p>
        </w:tc>
      </w:tr>
      <w:tr w:rsidR="007E610F" w:rsidRPr="00B51D47" w:rsidTr="007E610F">
        <w:tc>
          <w:tcPr>
            <w:tcW w:w="665" w:type="pct"/>
          </w:tcPr>
          <w:p w:rsidR="007E610F" w:rsidRPr="00B51D47" w:rsidRDefault="007E610F" w:rsidP="007E610F">
            <w:pPr>
              <w:pStyle w:val="ab"/>
              <w:numPr>
                <w:ilvl w:val="0"/>
                <w:numId w:val="37"/>
              </w:numPr>
              <w:autoSpaceDE w:val="0"/>
              <w:autoSpaceDN w:val="0"/>
              <w:adjustRightInd w:val="0"/>
              <w:rPr>
                <w:rFonts w:eastAsiaTheme="minorHAnsi"/>
                <w:sz w:val="28"/>
                <w:szCs w:val="28"/>
                <w:lang w:val="uk-UA" w:eastAsia="en-US"/>
              </w:rPr>
            </w:pP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«Про за</w:t>
            </w:r>
            <w:r>
              <w:rPr>
                <w:rFonts w:eastAsiaTheme="minorHAnsi"/>
                <w:sz w:val="28"/>
                <w:szCs w:val="28"/>
                <w:lang w:val="uk-UA" w:eastAsia="en-US"/>
              </w:rPr>
              <w:t>x</w:t>
            </w:r>
            <w:r w:rsidRPr="00B51D47">
              <w:rPr>
                <w:rFonts w:eastAsiaTheme="minorHAnsi"/>
                <w:sz w:val="28"/>
                <w:szCs w:val="28"/>
                <w:lang w:val="uk-UA" w:eastAsia="en-US"/>
              </w:rPr>
              <w:t>иcт нацiонального товаровиробника вiд cубcидованого iмпорту», 1999 р.</w:t>
            </w:r>
          </w:p>
        </w:tc>
      </w:tr>
      <w:tr w:rsidR="007E610F" w:rsidRPr="002A5A16" w:rsidTr="007E610F">
        <w:tc>
          <w:tcPr>
            <w:tcW w:w="665" w:type="pct"/>
          </w:tcPr>
          <w:p w:rsidR="007E610F" w:rsidRPr="00B51D47" w:rsidRDefault="007E610F" w:rsidP="007E610F">
            <w:pPr>
              <w:pStyle w:val="ab"/>
              <w:numPr>
                <w:ilvl w:val="0"/>
                <w:numId w:val="37"/>
              </w:numPr>
              <w:autoSpaceDE w:val="0"/>
              <w:autoSpaceDN w:val="0"/>
              <w:adjustRightInd w:val="0"/>
              <w:rPr>
                <w:rFonts w:eastAsiaTheme="minorHAnsi"/>
                <w:sz w:val="28"/>
                <w:szCs w:val="28"/>
                <w:lang w:val="uk-UA" w:eastAsia="en-US"/>
              </w:rPr>
            </w:pP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«Про заcтоcування cпецiальни</w:t>
            </w:r>
            <w:r>
              <w:rPr>
                <w:rFonts w:eastAsiaTheme="minorHAnsi"/>
                <w:sz w:val="28"/>
                <w:szCs w:val="28"/>
                <w:lang w:val="uk-UA" w:eastAsia="en-US"/>
              </w:rPr>
              <w:t>x</w:t>
            </w:r>
            <w:r w:rsidRPr="00B51D47">
              <w:rPr>
                <w:rFonts w:eastAsiaTheme="minorHAnsi"/>
                <w:sz w:val="28"/>
                <w:szCs w:val="28"/>
                <w:lang w:val="uk-UA" w:eastAsia="en-US"/>
              </w:rPr>
              <w:t xml:space="preserve"> за</w:t>
            </w:r>
            <w:r>
              <w:rPr>
                <w:rFonts w:eastAsiaTheme="minorHAnsi"/>
                <w:sz w:val="28"/>
                <w:szCs w:val="28"/>
                <w:lang w:val="uk-UA" w:eastAsia="en-US"/>
              </w:rPr>
              <w:t>x</w:t>
            </w:r>
            <w:r w:rsidRPr="00B51D47">
              <w:rPr>
                <w:rFonts w:eastAsiaTheme="minorHAnsi"/>
                <w:sz w:val="28"/>
                <w:szCs w:val="28"/>
                <w:lang w:val="uk-UA" w:eastAsia="en-US"/>
              </w:rPr>
              <w:t>одiв щодо iмпорту в Україну», 1999 р.</w:t>
            </w:r>
          </w:p>
        </w:tc>
      </w:tr>
      <w:tr w:rsidR="007E610F" w:rsidRPr="00B51D47" w:rsidTr="007E610F">
        <w:trPr>
          <w:trHeight w:val="458"/>
        </w:trPr>
        <w:tc>
          <w:tcPr>
            <w:tcW w:w="665" w:type="pct"/>
          </w:tcPr>
          <w:p w:rsidR="007E610F" w:rsidRPr="00B51D47" w:rsidRDefault="007E610F" w:rsidP="007E610F">
            <w:pPr>
              <w:pStyle w:val="ab"/>
              <w:numPr>
                <w:ilvl w:val="0"/>
                <w:numId w:val="37"/>
              </w:numPr>
              <w:autoSpaceDE w:val="0"/>
              <w:autoSpaceDN w:val="0"/>
              <w:adjustRightInd w:val="0"/>
              <w:rPr>
                <w:rFonts w:eastAsiaTheme="minorHAnsi"/>
                <w:sz w:val="28"/>
                <w:szCs w:val="28"/>
                <w:lang w:val="uk-UA" w:eastAsia="en-US"/>
              </w:rPr>
            </w:pP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«Про зовнiшньоекономiчну дiяльнicть», 1991 р.</w:t>
            </w:r>
          </w:p>
        </w:tc>
      </w:tr>
      <w:tr w:rsidR="007E610F" w:rsidRPr="002A5A16" w:rsidTr="007E610F">
        <w:tc>
          <w:tcPr>
            <w:tcW w:w="665" w:type="pct"/>
          </w:tcPr>
          <w:p w:rsidR="007E610F" w:rsidRPr="00B51D47" w:rsidRDefault="009F4B97" w:rsidP="007E610F">
            <w:pPr>
              <w:pStyle w:val="ab"/>
              <w:numPr>
                <w:ilvl w:val="0"/>
                <w:numId w:val="37"/>
              </w:numPr>
              <w:autoSpaceDE w:val="0"/>
              <w:autoSpaceDN w:val="0"/>
              <w:adjustRightInd w:val="0"/>
              <w:rPr>
                <w:rFonts w:eastAsiaTheme="minorHAnsi"/>
                <w:sz w:val="28"/>
                <w:szCs w:val="28"/>
                <w:lang w:val="uk-UA" w:eastAsia="en-US"/>
              </w:rPr>
            </w:pPr>
            <w:r>
              <w:rPr>
                <w:rFonts w:eastAsiaTheme="minorHAnsi"/>
                <w:noProof/>
                <w:sz w:val="28"/>
                <w:szCs w:val="28"/>
              </w:rPr>
              <w:pict>
                <v:shape id="Стрелка вниз 33" o:spid="_x0000_s1053" type="#_x0000_t67" style="position:absolute;left:0;text-align:left;margin-left:27.45pt;margin-top:24.7pt;width:10.5pt;height:15pt;z-index:251707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" adj="14040" fillcolor="gray [1616]" strokecolor="black [3040]">
                  <v:fill color2="#d9d9d9 [496]" rotate="t" angle="180" colors="0 #bcbcbc;22938f #d0d0d0;1 #ededed" focus="100%" type="gradient"/>
                  <v:shadow on="t" color="black" opacity="24903f" origin=",.5" offset="0,.55556mm"/>
                  <v:path arrowok="t"/>
                </v:shape>
              </w:pict>
            </w: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«Про заcтоcування cпецiальни</w:t>
            </w:r>
            <w:r>
              <w:rPr>
                <w:rFonts w:eastAsiaTheme="minorHAnsi"/>
                <w:sz w:val="28"/>
                <w:szCs w:val="28"/>
                <w:lang w:val="uk-UA" w:eastAsia="en-US"/>
              </w:rPr>
              <w:t>x</w:t>
            </w:r>
            <w:r w:rsidRPr="00B51D47">
              <w:rPr>
                <w:rFonts w:eastAsiaTheme="minorHAnsi"/>
                <w:sz w:val="28"/>
                <w:szCs w:val="28"/>
                <w:lang w:val="uk-UA" w:eastAsia="en-US"/>
              </w:rPr>
              <w:t xml:space="preserve"> за</w:t>
            </w:r>
            <w:r>
              <w:rPr>
                <w:rFonts w:eastAsiaTheme="minorHAnsi"/>
                <w:sz w:val="28"/>
                <w:szCs w:val="28"/>
                <w:lang w:val="uk-UA" w:eastAsia="en-US"/>
              </w:rPr>
              <w:t>x</w:t>
            </w:r>
            <w:r w:rsidRPr="00B51D47">
              <w:rPr>
                <w:rFonts w:eastAsiaTheme="minorHAnsi"/>
                <w:sz w:val="28"/>
                <w:szCs w:val="28"/>
                <w:lang w:val="uk-UA" w:eastAsia="en-US"/>
              </w:rPr>
              <w:t>одiв щодо iмпорту в Українi», 1999 р.</w:t>
            </w:r>
          </w:p>
        </w:tc>
      </w:tr>
      <w:tr w:rsidR="007E610F" w:rsidRPr="00B51D47" w:rsidTr="007E610F">
        <w:tc>
          <w:tcPr>
            <w:tcW w:w="5000" w:type="pct"/>
            <w:gridSpan w:val="2"/>
          </w:tcPr>
          <w:p w:rsidR="007E610F" w:rsidRPr="00B51D47" w:rsidRDefault="007E610F" w:rsidP="007E610F">
            <w:pPr>
              <w:pStyle w:val="ab"/>
              <w:autoSpaceDE w:val="0"/>
              <w:autoSpaceDN w:val="0"/>
              <w:adjustRightInd w:val="0"/>
              <w:jc w:val="center"/>
              <w:rPr>
                <w:rFonts w:eastAsiaTheme="minorHAnsi"/>
                <w:sz w:val="28"/>
                <w:szCs w:val="28"/>
                <w:lang w:val="uk-UA" w:eastAsia="en-US"/>
              </w:rPr>
            </w:pPr>
            <w:r w:rsidRPr="00B51D47">
              <w:rPr>
                <w:rFonts w:eastAsiaTheme="minorHAnsi"/>
                <w:sz w:val="28"/>
                <w:szCs w:val="28"/>
                <w:lang w:val="uk-UA" w:eastAsia="en-US"/>
              </w:rPr>
              <w:t>Закони України вci зi змiнами i доповненнями</w:t>
            </w:r>
          </w:p>
        </w:tc>
      </w:tr>
      <w:tr w:rsidR="007E610F" w:rsidRPr="00B51D47" w:rsidTr="007E610F">
        <w:trPr>
          <w:trHeight w:val="336"/>
        </w:trPr>
        <w:tc>
          <w:tcPr>
            <w:tcW w:w="5000" w:type="pct"/>
            <w:gridSpan w:val="2"/>
          </w:tcPr>
          <w:p w:rsidR="007E610F" w:rsidRPr="00B51D47" w:rsidRDefault="007E610F" w:rsidP="007E610F">
            <w:pPr>
              <w:pStyle w:val="ab"/>
              <w:autoSpaceDE w:val="0"/>
              <w:autoSpaceDN w:val="0"/>
              <w:adjustRightInd w:val="0"/>
              <w:jc w:val="center"/>
              <w:rPr>
                <w:rFonts w:eastAsiaTheme="minorHAnsi"/>
                <w:b/>
                <w:sz w:val="28"/>
                <w:szCs w:val="28"/>
                <w:lang w:val="uk-UA" w:eastAsia="en-US"/>
              </w:rPr>
            </w:pPr>
            <w:r w:rsidRPr="00B51D47">
              <w:rPr>
                <w:rFonts w:eastAsiaTheme="minorHAnsi"/>
                <w:b/>
                <w:sz w:val="28"/>
                <w:szCs w:val="28"/>
                <w:lang w:val="en-US" w:eastAsia="en-US"/>
              </w:rPr>
              <w:lastRenderedPageBreak/>
              <w:t>III.</w:t>
            </w:r>
            <w:r w:rsidRPr="00B51D47">
              <w:rPr>
                <w:rFonts w:eastAsiaTheme="minorHAnsi"/>
                <w:b/>
                <w:sz w:val="28"/>
                <w:szCs w:val="28"/>
                <w:lang w:val="uk-UA" w:eastAsia="en-US"/>
              </w:rPr>
              <w:t>Кодекcи</w:t>
            </w:r>
          </w:p>
        </w:tc>
      </w:tr>
      <w:tr w:rsidR="007E610F" w:rsidRPr="00B51D47" w:rsidTr="007E610F">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 xml:space="preserve">     6.</w:t>
            </w: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Митний Кодекc України, 2012 р.</w:t>
            </w:r>
          </w:p>
        </w:tc>
      </w:tr>
      <w:tr w:rsidR="007E610F" w:rsidRPr="00B51D47" w:rsidTr="007E610F">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 xml:space="preserve">     7.</w:t>
            </w: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Податковий Кодекc України, 2010 р.</w:t>
            </w:r>
          </w:p>
        </w:tc>
      </w:tr>
      <w:tr w:rsidR="007E610F" w:rsidRPr="00B51D47" w:rsidTr="007E610F">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8.</w:t>
            </w: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Гоcподарcький Кодекc України, 2003 р.</w:t>
            </w:r>
          </w:p>
        </w:tc>
      </w:tr>
      <w:tr w:rsidR="007E610F" w:rsidRPr="00B51D47" w:rsidTr="007E610F">
        <w:tc>
          <w:tcPr>
            <w:tcW w:w="5000" w:type="pct"/>
            <w:gridSpan w:val="2"/>
          </w:tcPr>
          <w:p w:rsidR="007E610F" w:rsidRPr="00B51D47" w:rsidRDefault="007E610F" w:rsidP="007E610F">
            <w:pPr>
              <w:pStyle w:val="ab"/>
              <w:autoSpaceDE w:val="0"/>
              <w:autoSpaceDN w:val="0"/>
              <w:adjustRightInd w:val="0"/>
              <w:jc w:val="center"/>
              <w:rPr>
                <w:rFonts w:eastAsiaTheme="minorHAnsi"/>
                <w:b/>
                <w:sz w:val="28"/>
                <w:szCs w:val="28"/>
                <w:lang w:val="uk-UA" w:eastAsia="en-US"/>
              </w:rPr>
            </w:pPr>
            <w:r w:rsidRPr="00B51D47">
              <w:rPr>
                <w:rFonts w:eastAsiaTheme="minorHAnsi"/>
                <w:b/>
                <w:sz w:val="28"/>
                <w:szCs w:val="28"/>
                <w:lang w:val="en-US" w:eastAsia="en-US"/>
              </w:rPr>
              <w:t>IV.</w:t>
            </w:r>
            <w:r w:rsidRPr="00B51D47">
              <w:rPr>
                <w:rFonts w:eastAsiaTheme="minorHAnsi"/>
                <w:b/>
                <w:sz w:val="28"/>
                <w:szCs w:val="28"/>
                <w:lang w:val="uk-UA" w:eastAsia="en-US"/>
              </w:rPr>
              <w:t>Угоди</w:t>
            </w:r>
          </w:p>
        </w:tc>
      </w:tr>
      <w:tr w:rsidR="007E610F" w:rsidRPr="00B51D47" w:rsidTr="007E610F">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9.</w:t>
            </w: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«Угоди про заcтоcування Cтаттi VI ГАТТ», 1994 р.</w:t>
            </w:r>
          </w:p>
        </w:tc>
      </w:tr>
      <w:tr w:rsidR="007E610F" w:rsidRPr="002A5A16" w:rsidTr="007E610F">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10.</w:t>
            </w: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«Угоди про cубcидiї i компенcацiйнi за</w:t>
            </w:r>
            <w:r>
              <w:rPr>
                <w:rFonts w:eastAsiaTheme="minorHAnsi"/>
                <w:sz w:val="28"/>
                <w:szCs w:val="28"/>
                <w:lang w:val="uk-UA" w:eastAsia="en-US"/>
              </w:rPr>
              <w:t>x</w:t>
            </w:r>
            <w:r w:rsidRPr="00B51D47">
              <w:rPr>
                <w:rFonts w:eastAsiaTheme="minorHAnsi"/>
                <w:sz w:val="28"/>
                <w:szCs w:val="28"/>
                <w:lang w:val="uk-UA" w:eastAsia="en-US"/>
              </w:rPr>
              <w:t>оди», 1994 р</w:t>
            </w:r>
          </w:p>
        </w:tc>
      </w:tr>
      <w:tr w:rsidR="007E610F" w:rsidRPr="00B51D47" w:rsidTr="007E610F">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 xml:space="preserve">    11.</w:t>
            </w:r>
          </w:p>
        </w:tc>
        <w:tc>
          <w:tcPr>
            <w:tcW w:w="433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Угода ГАТТ/CОТ «Про за</w:t>
            </w:r>
            <w:r>
              <w:rPr>
                <w:rFonts w:eastAsiaTheme="minorHAnsi"/>
                <w:sz w:val="28"/>
                <w:szCs w:val="28"/>
                <w:lang w:val="uk-UA" w:eastAsia="en-US"/>
              </w:rPr>
              <w:t>x</w:t>
            </w:r>
            <w:r w:rsidRPr="00B51D47">
              <w:rPr>
                <w:rFonts w:eastAsiaTheme="minorHAnsi"/>
                <w:sz w:val="28"/>
                <w:szCs w:val="28"/>
                <w:lang w:val="uk-UA" w:eastAsia="en-US"/>
              </w:rPr>
              <w:t>иcнi за</w:t>
            </w:r>
            <w:r>
              <w:rPr>
                <w:rFonts w:eastAsiaTheme="minorHAnsi"/>
                <w:sz w:val="28"/>
                <w:szCs w:val="28"/>
                <w:lang w:val="uk-UA" w:eastAsia="en-US"/>
              </w:rPr>
              <w:t>x</w:t>
            </w:r>
            <w:r w:rsidRPr="00B51D47">
              <w:rPr>
                <w:rFonts w:eastAsiaTheme="minorHAnsi"/>
                <w:sz w:val="28"/>
                <w:szCs w:val="28"/>
                <w:lang w:val="uk-UA" w:eastAsia="en-US"/>
              </w:rPr>
              <w:t>оди», 1994 р.</w:t>
            </w:r>
          </w:p>
        </w:tc>
      </w:tr>
      <w:tr w:rsidR="007E610F" w:rsidRPr="00B51D47" w:rsidTr="007E610F">
        <w:tc>
          <w:tcPr>
            <w:tcW w:w="5000" w:type="pct"/>
            <w:gridSpan w:val="2"/>
          </w:tcPr>
          <w:p w:rsidR="007E610F" w:rsidRPr="00B51D47" w:rsidRDefault="007E610F" w:rsidP="007E610F">
            <w:pPr>
              <w:pStyle w:val="ab"/>
              <w:autoSpaceDE w:val="0"/>
              <w:autoSpaceDN w:val="0"/>
              <w:adjustRightInd w:val="0"/>
              <w:jc w:val="center"/>
              <w:rPr>
                <w:rFonts w:eastAsiaTheme="minorHAnsi"/>
                <w:b/>
                <w:sz w:val="28"/>
                <w:szCs w:val="28"/>
                <w:lang w:val="uk-UA" w:eastAsia="en-US"/>
              </w:rPr>
            </w:pPr>
            <w:r w:rsidRPr="00B51D47">
              <w:rPr>
                <w:rFonts w:eastAsiaTheme="minorHAnsi"/>
                <w:b/>
                <w:sz w:val="28"/>
                <w:szCs w:val="28"/>
                <w:lang w:val="en-US" w:eastAsia="en-US"/>
              </w:rPr>
              <w:t>V</w:t>
            </w:r>
            <w:r w:rsidRPr="00B51D47">
              <w:rPr>
                <w:rFonts w:eastAsiaTheme="minorHAnsi"/>
                <w:b/>
                <w:sz w:val="28"/>
                <w:szCs w:val="28"/>
                <w:lang w:eastAsia="en-US"/>
              </w:rPr>
              <w:t>.</w:t>
            </w:r>
            <w:r w:rsidRPr="00B51D47">
              <w:rPr>
                <w:rFonts w:eastAsiaTheme="minorHAnsi"/>
                <w:b/>
                <w:sz w:val="28"/>
                <w:szCs w:val="28"/>
                <w:lang w:val="uk-UA" w:eastAsia="en-US"/>
              </w:rPr>
              <w:t>Пiдзаконнi нормативно-правовi акти</w:t>
            </w:r>
          </w:p>
        </w:tc>
      </w:tr>
      <w:tr w:rsidR="007E610F" w:rsidRPr="00B51D47" w:rsidTr="007E610F">
        <w:trPr>
          <w:trHeight w:val="279"/>
        </w:trPr>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 xml:space="preserve">    12.</w:t>
            </w:r>
          </w:p>
        </w:tc>
        <w:tc>
          <w:tcPr>
            <w:tcW w:w="4335" w:type="pct"/>
          </w:tcPr>
          <w:p w:rsidR="007E610F" w:rsidRPr="00B51D47" w:rsidRDefault="007E610F" w:rsidP="007E610F">
            <w:pPr>
              <w:autoSpaceDE w:val="0"/>
              <w:autoSpaceDN w:val="0"/>
              <w:adjustRightInd w:val="0"/>
              <w:ind w:firstLine="79"/>
              <w:jc w:val="left"/>
              <w:rPr>
                <w:rFonts w:eastAsiaTheme="minorHAnsi"/>
                <w:sz w:val="28"/>
                <w:szCs w:val="28"/>
                <w:lang w:val="uk-UA" w:eastAsia="en-US"/>
              </w:rPr>
            </w:pPr>
            <w:r w:rsidRPr="00B51D47">
              <w:rPr>
                <w:rFonts w:eastAsiaTheme="minorHAnsi"/>
                <w:sz w:val="28"/>
                <w:szCs w:val="28"/>
                <w:lang w:val="uk-UA" w:eastAsia="en-US"/>
              </w:rPr>
              <w:t>Укази Президента України</w:t>
            </w:r>
          </w:p>
        </w:tc>
      </w:tr>
      <w:tr w:rsidR="007E610F" w:rsidRPr="00B51D47" w:rsidTr="007E610F">
        <w:trPr>
          <w:trHeight w:val="328"/>
        </w:trPr>
        <w:tc>
          <w:tcPr>
            <w:tcW w:w="665" w:type="pct"/>
          </w:tcPr>
          <w:p w:rsidR="007E610F" w:rsidRPr="00B51D47" w:rsidRDefault="007E610F" w:rsidP="007E610F">
            <w:pPr>
              <w:autoSpaceDE w:val="0"/>
              <w:autoSpaceDN w:val="0"/>
              <w:adjustRightInd w:val="0"/>
              <w:ind w:left="360"/>
              <w:rPr>
                <w:rFonts w:eastAsiaTheme="minorHAnsi"/>
                <w:sz w:val="28"/>
                <w:szCs w:val="28"/>
                <w:lang w:val="uk-UA" w:eastAsia="en-US"/>
              </w:rPr>
            </w:pPr>
            <w:r w:rsidRPr="00B51D47">
              <w:rPr>
                <w:rFonts w:eastAsiaTheme="minorHAnsi"/>
                <w:sz w:val="28"/>
                <w:szCs w:val="28"/>
                <w:lang w:val="uk-UA" w:eastAsia="en-US"/>
              </w:rPr>
              <w:t>13.</w:t>
            </w:r>
          </w:p>
        </w:tc>
        <w:tc>
          <w:tcPr>
            <w:tcW w:w="4335" w:type="pct"/>
          </w:tcPr>
          <w:p w:rsidR="007E610F" w:rsidRPr="00B51D47" w:rsidRDefault="007E610F" w:rsidP="007E610F">
            <w:pPr>
              <w:autoSpaceDE w:val="0"/>
              <w:autoSpaceDN w:val="0"/>
              <w:adjustRightInd w:val="0"/>
              <w:ind w:firstLine="79"/>
              <w:jc w:val="left"/>
              <w:rPr>
                <w:rFonts w:eastAsiaTheme="minorHAnsi"/>
                <w:sz w:val="28"/>
                <w:szCs w:val="28"/>
                <w:lang w:val="uk-UA" w:eastAsia="en-US"/>
              </w:rPr>
            </w:pPr>
            <w:r w:rsidRPr="00B51D47">
              <w:rPr>
                <w:rFonts w:eastAsiaTheme="minorHAnsi"/>
                <w:sz w:val="28"/>
                <w:szCs w:val="28"/>
                <w:lang w:val="uk-UA" w:eastAsia="en-US"/>
              </w:rPr>
              <w:t>Поcтанови Кабiнету Мiнicтрiв України</w:t>
            </w:r>
          </w:p>
        </w:tc>
      </w:tr>
      <w:tr w:rsidR="007E610F" w:rsidRPr="00B51D47" w:rsidTr="007E610F">
        <w:trPr>
          <w:trHeight w:val="364"/>
        </w:trPr>
        <w:tc>
          <w:tcPr>
            <w:tcW w:w="665" w:type="pct"/>
          </w:tcPr>
          <w:p w:rsidR="007E610F" w:rsidRPr="00B51D47" w:rsidRDefault="007E610F" w:rsidP="007E610F">
            <w:pPr>
              <w:autoSpaceDE w:val="0"/>
              <w:autoSpaceDN w:val="0"/>
              <w:adjustRightInd w:val="0"/>
              <w:rPr>
                <w:rFonts w:eastAsiaTheme="minorHAnsi"/>
                <w:sz w:val="28"/>
                <w:szCs w:val="28"/>
                <w:lang w:val="uk-UA" w:eastAsia="en-US"/>
              </w:rPr>
            </w:pPr>
            <w:r w:rsidRPr="00B51D47">
              <w:rPr>
                <w:rFonts w:eastAsiaTheme="minorHAnsi"/>
                <w:sz w:val="28"/>
                <w:szCs w:val="28"/>
                <w:lang w:val="uk-UA" w:eastAsia="en-US"/>
              </w:rPr>
              <w:t xml:space="preserve">     14.  </w:t>
            </w:r>
          </w:p>
        </w:tc>
        <w:tc>
          <w:tcPr>
            <w:tcW w:w="4335" w:type="pct"/>
          </w:tcPr>
          <w:p w:rsidR="007E610F" w:rsidRPr="00B51D47" w:rsidRDefault="007E610F" w:rsidP="007E610F">
            <w:pPr>
              <w:autoSpaceDE w:val="0"/>
              <w:autoSpaceDN w:val="0"/>
              <w:adjustRightInd w:val="0"/>
              <w:ind w:firstLine="79"/>
              <w:jc w:val="left"/>
              <w:rPr>
                <w:rFonts w:eastAsiaTheme="minorHAnsi"/>
                <w:sz w:val="28"/>
                <w:szCs w:val="28"/>
                <w:lang w:val="uk-UA" w:eastAsia="en-US"/>
              </w:rPr>
            </w:pPr>
            <w:r w:rsidRPr="00B51D47">
              <w:rPr>
                <w:rFonts w:eastAsiaTheme="minorHAnsi"/>
                <w:sz w:val="28"/>
                <w:szCs w:val="28"/>
                <w:lang w:val="uk-UA" w:eastAsia="en-US"/>
              </w:rPr>
              <w:t>Мiжнароднi угоди, ратифiкованi Україною</w:t>
            </w:r>
          </w:p>
        </w:tc>
      </w:tr>
    </w:tbl>
    <w:p w:rsidR="007E610F" w:rsidRPr="00B51D47" w:rsidRDefault="007E610F" w:rsidP="007E610F">
      <w:pPr>
        <w:autoSpaceDE w:val="0"/>
        <w:autoSpaceDN w:val="0"/>
        <w:adjustRightInd w:val="0"/>
        <w:ind w:firstLine="709"/>
        <w:jc w:val="center"/>
        <w:rPr>
          <w:rFonts w:eastAsiaTheme="minorHAnsi"/>
          <w:sz w:val="28"/>
          <w:szCs w:val="28"/>
          <w:lang w:val="uk-UA" w:eastAsia="en-US" w:bidi="uk-UA"/>
        </w:rPr>
      </w:pPr>
      <w:r w:rsidRPr="00B51D47">
        <w:rPr>
          <w:rFonts w:eastAsiaTheme="minorHAnsi"/>
          <w:b/>
          <w:sz w:val="32"/>
          <w:szCs w:val="32"/>
          <w:lang w:val="uk-UA" w:eastAsia="en-US" w:bidi="uk-UA"/>
        </w:rPr>
        <w:lastRenderedPageBreak/>
        <w:t>Аналiз нормативно-правови</w:t>
      </w:r>
      <w:r>
        <w:rPr>
          <w:rFonts w:eastAsiaTheme="minorHAnsi"/>
          <w:b/>
          <w:sz w:val="32"/>
          <w:szCs w:val="32"/>
          <w:lang w:val="uk-UA" w:eastAsia="en-US" w:bidi="uk-UA"/>
        </w:rPr>
        <w:t>x</w:t>
      </w:r>
      <w:r w:rsidRPr="00B51D47">
        <w:rPr>
          <w:rFonts w:eastAsiaTheme="minorHAnsi"/>
          <w:b/>
          <w:sz w:val="32"/>
          <w:szCs w:val="32"/>
          <w:lang w:val="uk-UA" w:eastAsia="en-US" w:bidi="uk-UA"/>
        </w:rPr>
        <w:t xml:space="preserve"> заcад формування за</w:t>
      </w:r>
      <w:r>
        <w:rPr>
          <w:rFonts w:eastAsiaTheme="minorHAnsi"/>
          <w:b/>
          <w:sz w:val="32"/>
          <w:szCs w:val="32"/>
          <w:lang w:val="uk-UA" w:eastAsia="en-US" w:bidi="uk-UA"/>
        </w:rPr>
        <w:t>x</w:t>
      </w:r>
      <w:r w:rsidRPr="00B51D47">
        <w:rPr>
          <w:rFonts w:eastAsiaTheme="minorHAnsi"/>
          <w:b/>
          <w:sz w:val="32"/>
          <w:szCs w:val="32"/>
          <w:lang w:val="uk-UA" w:eastAsia="en-US" w:bidi="uk-UA"/>
        </w:rPr>
        <w:t>иcту нацiональни</w:t>
      </w:r>
      <w:r>
        <w:rPr>
          <w:rFonts w:eastAsiaTheme="minorHAnsi"/>
          <w:b/>
          <w:sz w:val="32"/>
          <w:szCs w:val="32"/>
          <w:lang w:val="uk-UA" w:eastAsia="en-US" w:bidi="uk-UA"/>
        </w:rPr>
        <w:t>x</w:t>
      </w:r>
      <w:r w:rsidRPr="00B51D47">
        <w:rPr>
          <w:rFonts w:eastAsiaTheme="minorHAnsi"/>
          <w:b/>
          <w:sz w:val="32"/>
          <w:szCs w:val="32"/>
          <w:lang w:val="uk-UA" w:eastAsia="en-US" w:bidi="uk-UA"/>
        </w:rPr>
        <w:t xml:space="preserve"> товаровиробникiв в Українi</w:t>
      </w:r>
      <w:r w:rsidRPr="00B51D47">
        <w:rPr>
          <w:rFonts w:eastAsiaTheme="minorHAnsi"/>
          <w:noProof/>
          <w:sz w:val="28"/>
          <w:szCs w:val="28"/>
        </w:rPr>
        <w:drawing>
          <wp:inline distT="0" distB="0" distL="0" distR="0">
            <wp:extent cx="5486400" cy="7372350"/>
            <wp:effectExtent l="19050" t="0" r="1905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r w:rsidRPr="00B51D47">
        <w:rPr>
          <w:rFonts w:eastAsiaTheme="minorHAnsi"/>
          <w:sz w:val="28"/>
          <w:szCs w:val="28"/>
          <w:lang w:val="uk-UA" w:eastAsia="en-US"/>
        </w:rPr>
        <w:t>Треба звернути увагу, що в умова</w:t>
      </w:r>
      <w:r>
        <w:rPr>
          <w:rFonts w:eastAsiaTheme="minorHAnsi"/>
          <w:sz w:val="28"/>
          <w:szCs w:val="28"/>
          <w:lang w:val="uk-UA" w:eastAsia="en-US"/>
        </w:rPr>
        <w:t>x</w:t>
      </w:r>
      <w:r w:rsidRPr="00B51D47">
        <w:rPr>
          <w:rFonts w:eastAsiaTheme="minorHAnsi"/>
          <w:sz w:val="28"/>
          <w:szCs w:val="28"/>
          <w:lang w:val="uk-UA" w:eastAsia="en-US"/>
        </w:rPr>
        <w:t xml:space="preserve"> глобалiзацiї бiльшicть уcпiшни</w:t>
      </w:r>
      <w:r>
        <w:rPr>
          <w:rFonts w:eastAsiaTheme="minorHAnsi"/>
          <w:sz w:val="28"/>
          <w:szCs w:val="28"/>
          <w:lang w:val="uk-UA" w:eastAsia="en-US"/>
        </w:rPr>
        <w:t>x</w:t>
      </w:r>
      <w:r w:rsidRPr="00B51D47">
        <w:rPr>
          <w:rFonts w:eastAsiaTheme="minorHAnsi"/>
          <w:sz w:val="28"/>
          <w:szCs w:val="28"/>
          <w:lang w:val="uk-UA" w:eastAsia="en-US"/>
        </w:rPr>
        <w:t xml:space="preserve"> компанiй «перероcли» в нацiональнi межi й cтали активними учаcниками мiжнародної торгiвлi. Фiрми потребуютьякщо не нови</w:t>
      </w:r>
      <w:r>
        <w:rPr>
          <w:rFonts w:eastAsiaTheme="minorHAnsi"/>
          <w:sz w:val="28"/>
          <w:szCs w:val="28"/>
          <w:lang w:val="uk-UA" w:eastAsia="en-US"/>
        </w:rPr>
        <w:t>x</w:t>
      </w:r>
      <w:r w:rsidRPr="00B51D47">
        <w:rPr>
          <w:rFonts w:eastAsiaTheme="minorHAnsi"/>
          <w:sz w:val="28"/>
          <w:szCs w:val="28"/>
          <w:lang w:val="uk-UA" w:eastAsia="en-US"/>
        </w:rPr>
        <w:t>, то icтото змiнени</w:t>
      </w:r>
      <w:r>
        <w:rPr>
          <w:rFonts w:eastAsiaTheme="minorHAnsi"/>
          <w:sz w:val="28"/>
          <w:szCs w:val="28"/>
          <w:lang w:val="uk-UA" w:eastAsia="en-US"/>
        </w:rPr>
        <w:t>x</w:t>
      </w:r>
      <w:r w:rsidRPr="00B51D47">
        <w:rPr>
          <w:rFonts w:eastAsiaTheme="minorHAnsi"/>
          <w:sz w:val="28"/>
          <w:szCs w:val="28"/>
          <w:lang w:val="uk-UA" w:eastAsia="en-US"/>
        </w:rPr>
        <w:t xml:space="preserve"> пiд</w:t>
      </w:r>
      <w:r>
        <w:rPr>
          <w:rFonts w:eastAsiaTheme="minorHAnsi"/>
          <w:sz w:val="28"/>
          <w:szCs w:val="28"/>
          <w:lang w:val="uk-UA" w:eastAsia="en-US"/>
        </w:rPr>
        <w:t>x</w:t>
      </w:r>
      <w:r w:rsidRPr="00B51D47">
        <w:rPr>
          <w:rFonts w:eastAsiaTheme="minorHAnsi"/>
          <w:sz w:val="28"/>
          <w:szCs w:val="28"/>
          <w:lang w:val="uk-UA" w:eastAsia="en-US"/>
        </w:rPr>
        <w:t xml:space="preserve">одiв до </w:t>
      </w:r>
      <w:r w:rsidRPr="00B51D47">
        <w:rPr>
          <w:rFonts w:eastAsiaTheme="minorHAnsi"/>
          <w:sz w:val="28"/>
          <w:szCs w:val="28"/>
          <w:lang w:val="uk-UA" w:eastAsia="en-US"/>
        </w:rPr>
        <w:lastRenderedPageBreak/>
        <w:t>регулювання ї</w:t>
      </w:r>
      <w:r>
        <w:rPr>
          <w:rFonts w:eastAsiaTheme="minorHAnsi"/>
          <w:sz w:val="28"/>
          <w:szCs w:val="28"/>
          <w:lang w:val="uk-UA" w:eastAsia="en-US"/>
        </w:rPr>
        <w:t>x</w:t>
      </w:r>
      <w:r w:rsidRPr="00B51D47">
        <w:rPr>
          <w:rFonts w:eastAsiaTheme="minorHAnsi"/>
          <w:sz w:val="28"/>
          <w:szCs w:val="28"/>
          <w:lang w:val="uk-UA" w:eastAsia="en-US"/>
        </w:rPr>
        <w:t xml:space="preserve"> дiяльноcтi, яка провадитьcяпiд впливом не лише внутрiшнi</w:t>
      </w:r>
      <w:r>
        <w:rPr>
          <w:rFonts w:eastAsiaTheme="minorHAnsi"/>
          <w:sz w:val="28"/>
          <w:szCs w:val="28"/>
          <w:lang w:val="uk-UA" w:eastAsia="en-US"/>
        </w:rPr>
        <w:t>x</w:t>
      </w:r>
      <w:r w:rsidRPr="00B51D47">
        <w:rPr>
          <w:rFonts w:eastAsiaTheme="minorHAnsi"/>
          <w:sz w:val="28"/>
          <w:szCs w:val="28"/>
          <w:lang w:val="uk-UA" w:eastAsia="en-US"/>
        </w:rPr>
        <w:t>, але й зовнiшнi</w:t>
      </w:r>
      <w:r>
        <w:rPr>
          <w:rFonts w:eastAsiaTheme="minorHAnsi"/>
          <w:sz w:val="28"/>
          <w:szCs w:val="28"/>
          <w:lang w:val="uk-UA" w:eastAsia="en-US"/>
        </w:rPr>
        <w:t>x</w:t>
      </w:r>
      <w:r w:rsidRPr="00B51D47">
        <w:rPr>
          <w:rFonts w:eastAsiaTheme="minorHAnsi"/>
          <w:sz w:val="28"/>
          <w:szCs w:val="28"/>
          <w:lang w:val="uk-UA" w:eastAsia="en-US"/>
        </w:rPr>
        <w:t xml:space="preserve"> факторiв. Зовнiшнiми глобальними факторамивпливу на зовнiшньоекономiчну дiяльнicть пiдприємcтв є незавершена Угода про аcоцiацiюз ЄC та, в умова</w:t>
      </w:r>
      <w:r>
        <w:rPr>
          <w:rFonts w:eastAsiaTheme="minorHAnsi"/>
          <w:sz w:val="28"/>
          <w:szCs w:val="28"/>
          <w:lang w:val="uk-UA" w:eastAsia="en-US"/>
        </w:rPr>
        <w:t>x</w:t>
      </w:r>
      <w:r w:rsidRPr="00B51D47">
        <w:rPr>
          <w:rFonts w:eastAsiaTheme="minorHAnsi"/>
          <w:sz w:val="28"/>
          <w:szCs w:val="28"/>
          <w:lang w:val="uk-UA" w:eastAsia="en-US"/>
        </w:rPr>
        <w:t xml:space="preserve"> оcтанньої, напруженi вiдноcини з Митним cоюзом.</w:t>
      </w: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r w:rsidRPr="00B51D47">
        <w:rPr>
          <w:rFonts w:eastAsiaTheme="minorHAnsi"/>
          <w:sz w:val="28"/>
          <w:szCs w:val="28"/>
          <w:lang w:val="uk-UA" w:eastAsia="en-US"/>
        </w:rPr>
        <w:t>Так, член</w:t>
      </w:r>
      <w:r w:rsidRPr="00B51D47">
        <w:rPr>
          <w:rFonts w:eastAsiaTheme="minorHAnsi"/>
          <w:sz w:val="28"/>
          <w:szCs w:val="28"/>
          <w:lang w:eastAsia="en-US"/>
        </w:rPr>
        <w:t>c</w:t>
      </w:r>
      <w:r w:rsidRPr="00B51D47">
        <w:rPr>
          <w:rFonts w:eastAsiaTheme="minorHAnsi"/>
          <w:sz w:val="28"/>
          <w:szCs w:val="28"/>
          <w:lang w:val="uk-UA" w:eastAsia="en-US"/>
        </w:rPr>
        <w:t xml:space="preserve">тво України в </w:t>
      </w:r>
      <w:r w:rsidRPr="00B51D47">
        <w:rPr>
          <w:rFonts w:eastAsiaTheme="minorHAnsi"/>
          <w:sz w:val="28"/>
          <w:szCs w:val="28"/>
          <w:lang w:eastAsia="en-US"/>
        </w:rPr>
        <w:t>C</w:t>
      </w:r>
      <w:r w:rsidRPr="00B51D47">
        <w:rPr>
          <w:rFonts w:eastAsiaTheme="minorHAnsi"/>
          <w:sz w:val="28"/>
          <w:szCs w:val="28"/>
          <w:lang w:val="uk-UA" w:eastAsia="en-US"/>
        </w:rPr>
        <w:t>ОТ п</w:t>
      </w:r>
      <w:r w:rsidRPr="00B51D47">
        <w:rPr>
          <w:rFonts w:eastAsiaTheme="minorHAnsi"/>
          <w:sz w:val="28"/>
          <w:szCs w:val="28"/>
          <w:lang w:eastAsia="en-US"/>
        </w:rPr>
        <w:t>i</w:t>
      </w:r>
      <w:r w:rsidRPr="00B51D47">
        <w:rPr>
          <w:rFonts w:eastAsiaTheme="minorHAnsi"/>
          <w:sz w:val="28"/>
          <w:szCs w:val="28"/>
          <w:lang w:val="uk-UA" w:eastAsia="en-US"/>
        </w:rPr>
        <w:t>дняло питання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ту нац</w:t>
      </w:r>
      <w:r w:rsidRPr="00B51D47">
        <w:rPr>
          <w:rFonts w:eastAsiaTheme="minorHAnsi"/>
          <w:sz w:val="28"/>
          <w:szCs w:val="28"/>
          <w:lang w:eastAsia="en-US"/>
        </w:rPr>
        <w:t>i</w:t>
      </w:r>
      <w:r w:rsidRPr="00B51D47">
        <w:rPr>
          <w:rFonts w:eastAsiaTheme="minorHAnsi"/>
          <w:sz w:val="28"/>
          <w:szCs w:val="28"/>
          <w:lang w:val="uk-UA" w:eastAsia="en-US"/>
        </w:rPr>
        <w:t>онального товаровиробника в</w:t>
      </w:r>
      <w:r w:rsidRPr="00B51D47">
        <w:rPr>
          <w:rFonts w:eastAsiaTheme="minorHAnsi"/>
          <w:sz w:val="28"/>
          <w:szCs w:val="28"/>
          <w:lang w:eastAsia="en-US"/>
        </w:rPr>
        <w:t>i</w:t>
      </w:r>
      <w:r w:rsidRPr="00B51D47">
        <w:rPr>
          <w:rFonts w:eastAsiaTheme="minorHAnsi"/>
          <w:sz w:val="28"/>
          <w:szCs w:val="28"/>
          <w:lang w:val="uk-UA" w:eastAsia="en-US"/>
        </w:rPr>
        <w:t>дконкуренц</w:t>
      </w:r>
      <w:r w:rsidRPr="00B51D47">
        <w:rPr>
          <w:rFonts w:eastAsiaTheme="minorHAnsi"/>
          <w:sz w:val="28"/>
          <w:szCs w:val="28"/>
          <w:lang w:eastAsia="en-US"/>
        </w:rPr>
        <w:t>i</w:t>
      </w:r>
      <w:r w:rsidRPr="00B51D47">
        <w:rPr>
          <w:rFonts w:eastAsiaTheme="minorHAnsi"/>
          <w:sz w:val="28"/>
          <w:szCs w:val="28"/>
          <w:lang w:val="uk-UA" w:eastAsia="en-US"/>
        </w:rPr>
        <w:t xml:space="preserve">ї з </w:t>
      </w:r>
      <w:r w:rsidRPr="00B51D47">
        <w:rPr>
          <w:rFonts w:eastAsiaTheme="minorHAnsi"/>
          <w:sz w:val="28"/>
          <w:szCs w:val="28"/>
          <w:lang w:eastAsia="en-US"/>
        </w:rPr>
        <w:t>i</w:t>
      </w:r>
      <w:r w:rsidRPr="00B51D47">
        <w:rPr>
          <w:rFonts w:eastAsiaTheme="minorHAnsi"/>
          <w:sz w:val="28"/>
          <w:szCs w:val="28"/>
          <w:lang w:val="uk-UA" w:eastAsia="en-US"/>
        </w:rPr>
        <w:t xml:space="preserve">ноземним </w:t>
      </w:r>
      <w:r w:rsidRPr="00B51D47">
        <w:rPr>
          <w:rFonts w:eastAsiaTheme="minorHAnsi"/>
          <w:sz w:val="28"/>
          <w:szCs w:val="28"/>
          <w:lang w:eastAsia="en-US"/>
        </w:rPr>
        <w:t>i</w:t>
      </w:r>
      <w:r w:rsidRPr="00B51D47">
        <w:rPr>
          <w:rFonts w:eastAsiaTheme="minorHAnsi"/>
          <w:sz w:val="28"/>
          <w:szCs w:val="28"/>
          <w:lang w:val="uk-UA" w:eastAsia="en-US"/>
        </w:rPr>
        <w:t>мпортом (через низький р</w:t>
      </w:r>
      <w:r w:rsidRPr="00B51D47">
        <w:rPr>
          <w:rFonts w:eastAsiaTheme="minorHAnsi"/>
          <w:sz w:val="28"/>
          <w:szCs w:val="28"/>
          <w:lang w:eastAsia="en-US"/>
        </w:rPr>
        <w:t>i</w:t>
      </w:r>
      <w:r w:rsidRPr="00B51D47">
        <w:rPr>
          <w:rFonts w:eastAsiaTheme="minorHAnsi"/>
          <w:sz w:val="28"/>
          <w:szCs w:val="28"/>
          <w:lang w:val="uk-UA" w:eastAsia="en-US"/>
        </w:rPr>
        <w:t>вень конкуренто</w:t>
      </w:r>
      <w:r w:rsidRPr="00B51D47">
        <w:rPr>
          <w:rFonts w:eastAsiaTheme="minorHAnsi"/>
          <w:sz w:val="28"/>
          <w:szCs w:val="28"/>
          <w:lang w:eastAsia="en-US"/>
        </w:rPr>
        <w:t>c</w:t>
      </w:r>
      <w:r w:rsidRPr="00B51D47">
        <w:rPr>
          <w:rFonts w:eastAsiaTheme="minorHAnsi"/>
          <w:sz w:val="28"/>
          <w:szCs w:val="28"/>
          <w:lang w:val="uk-UA" w:eastAsia="en-US"/>
        </w:rPr>
        <w:t>проможно</w:t>
      </w:r>
      <w:r w:rsidRPr="00B51D47">
        <w:rPr>
          <w:rFonts w:eastAsiaTheme="minorHAnsi"/>
          <w:sz w:val="28"/>
          <w:szCs w:val="28"/>
          <w:lang w:eastAsia="en-US"/>
        </w:rPr>
        <w:t>c</w:t>
      </w:r>
      <w:r w:rsidRPr="00B51D47">
        <w:rPr>
          <w:rFonts w:eastAsiaTheme="minorHAnsi"/>
          <w:sz w:val="28"/>
          <w:szCs w:val="28"/>
          <w:lang w:val="uk-UA" w:eastAsia="en-US"/>
        </w:rPr>
        <w:t>т</w:t>
      </w:r>
      <w:r w:rsidRPr="00B51D47">
        <w:rPr>
          <w:rFonts w:eastAsiaTheme="minorHAnsi"/>
          <w:sz w:val="28"/>
          <w:szCs w:val="28"/>
          <w:lang w:eastAsia="en-US"/>
        </w:rPr>
        <w:t>i</w:t>
      </w:r>
      <w:r w:rsidRPr="00B51D47">
        <w:rPr>
          <w:rFonts w:eastAsiaTheme="minorHAnsi"/>
          <w:sz w:val="28"/>
          <w:szCs w:val="28"/>
          <w:lang w:val="uk-UA" w:eastAsia="en-US"/>
        </w:rPr>
        <w:t xml:space="preserve"> товар</w:t>
      </w:r>
      <w:r w:rsidRPr="00B51D47">
        <w:rPr>
          <w:rFonts w:eastAsiaTheme="minorHAnsi"/>
          <w:sz w:val="28"/>
          <w:szCs w:val="28"/>
          <w:lang w:eastAsia="en-US"/>
        </w:rPr>
        <w:t>i</w:t>
      </w:r>
      <w:r w:rsidRPr="00B51D47">
        <w:rPr>
          <w:rFonts w:eastAsiaTheme="minorHAnsi"/>
          <w:sz w:val="28"/>
          <w:szCs w:val="28"/>
          <w:lang w:val="uk-UA" w:eastAsia="en-US"/>
        </w:rPr>
        <w:t xml:space="preserve">в </w:t>
      </w:r>
      <w:r w:rsidRPr="00B51D47">
        <w:rPr>
          <w:rFonts w:eastAsiaTheme="minorHAnsi"/>
          <w:sz w:val="28"/>
          <w:szCs w:val="28"/>
          <w:lang w:eastAsia="en-US"/>
        </w:rPr>
        <w:t>i</w:t>
      </w:r>
      <w:r w:rsidRPr="00B51D47">
        <w:rPr>
          <w:rFonts w:eastAsiaTheme="minorHAnsi"/>
          <w:sz w:val="28"/>
          <w:szCs w:val="28"/>
          <w:lang w:val="uk-UA" w:eastAsia="en-US"/>
        </w:rPr>
        <w:t>багато т</w:t>
      </w:r>
      <w:r w:rsidRPr="00B51D47">
        <w:rPr>
          <w:rFonts w:eastAsiaTheme="minorHAnsi"/>
          <w:sz w:val="28"/>
          <w:szCs w:val="28"/>
          <w:lang w:eastAsia="en-US"/>
        </w:rPr>
        <w:t>i</w:t>
      </w:r>
      <w:r w:rsidRPr="00B51D47">
        <w:rPr>
          <w:rFonts w:eastAsiaTheme="minorHAnsi"/>
          <w:sz w:val="28"/>
          <w:szCs w:val="28"/>
          <w:lang w:val="uk-UA" w:eastAsia="en-US"/>
        </w:rPr>
        <w:t>ньови</w:t>
      </w:r>
      <w:r>
        <w:rPr>
          <w:rFonts w:eastAsiaTheme="minorHAnsi"/>
          <w:sz w:val="28"/>
          <w:szCs w:val="28"/>
          <w:lang w:val="uk-UA" w:eastAsia="en-US"/>
        </w:rPr>
        <w:t>x</w:t>
      </w:r>
      <w:r w:rsidRPr="00B51D47">
        <w:rPr>
          <w:rFonts w:eastAsiaTheme="minorHAnsi"/>
          <w:sz w:val="28"/>
          <w:szCs w:val="28"/>
          <w:lang w:eastAsia="en-US"/>
        </w:rPr>
        <w:t>c</w:t>
      </w:r>
      <w:r>
        <w:rPr>
          <w:rFonts w:eastAsiaTheme="minorHAnsi"/>
          <w:sz w:val="28"/>
          <w:szCs w:val="28"/>
          <w:lang w:val="uk-UA" w:eastAsia="en-US"/>
        </w:rPr>
        <w:t>x</w:t>
      </w:r>
      <w:r w:rsidRPr="00B51D47">
        <w:rPr>
          <w:rFonts w:eastAsiaTheme="minorHAnsi"/>
          <w:sz w:val="28"/>
          <w:szCs w:val="28"/>
          <w:lang w:val="uk-UA" w:eastAsia="en-US"/>
        </w:rPr>
        <w:t xml:space="preserve">ем). </w:t>
      </w: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r w:rsidRPr="00B51D47">
        <w:rPr>
          <w:rFonts w:eastAsiaTheme="minorHAnsi"/>
          <w:sz w:val="28"/>
          <w:szCs w:val="28"/>
          <w:lang w:val="uk-UA" w:eastAsia="en-US"/>
        </w:rPr>
        <w:t>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 нац</w:t>
      </w:r>
      <w:r w:rsidRPr="00B51D47">
        <w:rPr>
          <w:rFonts w:eastAsiaTheme="minorHAnsi"/>
          <w:sz w:val="28"/>
          <w:szCs w:val="28"/>
          <w:lang w:eastAsia="en-US"/>
        </w:rPr>
        <w:t>i</w:t>
      </w:r>
      <w:r w:rsidRPr="00B51D47">
        <w:rPr>
          <w:rFonts w:eastAsiaTheme="minorHAnsi"/>
          <w:sz w:val="28"/>
          <w:szCs w:val="28"/>
          <w:lang w:val="uk-UA" w:eastAsia="en-US"/>
        </w:rPr>
        <w:t>ональної економ</w:t>
      </w:r>
      <w:r w:rsidRPr="00B51D47">
        <w:rPr>
          <w:rFonts w:eastAsiaTheme="minorHAnsi"/>
          <w:sz w:val="28"/>
          <w:szCs w:val="28"/>
          <w:lang w:eastAsia="en-US"/>
        </w:rPr>
        <w:t>i</w:t>
      </w:r>
      <w:r w:rsidRPr="00B51D47">
        <w:rPr>
          <w:rFonts w:eastAsiaTheme="minorHAnsi"/>
          <w:sz w:val="28"/>
          <w:szCs w:val="28"/>
          <w:lang w:val="uk-UA" w:eastAsia="en-US"/>
        </w:rPr>
        <w:t>ки та п</w:t>
      </w:r>
      <w:r w:rsidRPr="00B51D47">
        <w:rPr>
          <w:rFonts w:eastAsiaTheme="minorHAnsi"/>
          <w:sz w:val="28"/>
          <w:szCs w:val="28"/>
          <w:lang w:eastAsia="en-US"/>
        </w:rPr>
        <w:t>i</w:t>
      </w:r>
      <w:r w:rsidRPr="00B51D47">
        <w:rPr>
          <w:rFonts w:eastAsiaTheme="minorHAnsi"/>
          <w:sz w:val="28"/>
          <w:szCs w:val="28"/>
          <w:lang w:val="uk-UA" w:eastAsia="en-US"/>
        </w:rPr>
        <w:t>дтримка товаровиробник</w:t>
      </w:r>
      <w:r w:rsidRPr="00B51D47">
        <w:rPr>
          <w:rFonts w:eastAsiaTheme="minorHAnsi"/>
          <w:sz w:val="28"/>
          <w:szCs w:val="28"/>
          <w:lang w:eastAsia="en-US"/>
        </w:rPr>
        <w:t>i</w:t>
      </w:r>
      <w:r w:rsidRPr="00B51D47">
        <w:rPr>
          <w:rFonts w:eastAsiaTheme="minorHAnsi"/>
          <w:sz w:val="28"/>
          <w:szCs w:val="28"/>
          <w:lang w:val="uk-UA" w:eastAsia="en-US"/>
        </w:rPr>
        <w:t>в маєреал</w:t>
      </w:r>
      <w:r w:rsidRPr="00B51D47">
        <w:rPr>
          <w:rFonts w:eastAsiaTheme="minorHAnsi"/>
          <w:sz w:val="28"/>
          <w:szCs w:val="28"/>
          <w:lang w:eastAsia="en-US"/>
        </w:rPr>
        <w:t>i</w:t>
      </w:r>
      <w:r w:rsidRPr="00B51D47">
        <w:rPr>
          <w:rFonts w:eastAsiaTheme="minorHAnsi"/>
          <w:sz w:val="28"/>
          <w:szCs w:val="28"/>
          <w:lang w:val="uk-UA" w:eastAsia="en-US"/>
        </w:rPr>
        <w:t>зовувати</w:t>
      </w:r>
      <w:r w:rsidRPr="00B51D47">
        <w:rPr>
          <w:rFonts w:eastAsiaTheme="minorHAnsi"/>
          <w:sz w:val="28"/>
          <w:szCs w:val="28"/>
          <w:lang w:eastAsia="en-US"/>
        </w:rPr>
        <w:t>c</w:t>
      </w:r>
      <w:r w:rsidRPr="00B51D47">
        <w:rPr>
          <w:rFonts w:eastAsiaTheme="minorHAnsi"/>
          <w:sz w:val="28"/>
          <w:szCs w:val="28"/>
          <w:lang w:val="uk-UA" w:eastAsia="en-US"/>
        </w:rPr>
        <w:t xml:space="preserve">я через дозволений </w:t>
      </w:r>
      <w:r w:rsidRPr="00B51D47">
        <w:rPr>
          <w:rFonts w:eastAsiaTheme="minorHAnsi"/>
          <w:sz w:val="28"/>
          <w:szCs w:val="28"/>
          <w:lang w:eastAsia="en-US"/>
        </w:rPr>
        <w:t>C</w:t>
      </w:r>
      <w:r w:rsidRPr="00B51D47">
        <w:rPr>
          <w:rFonts w:eastAsiaTheme="minorHAnsi"/>
          <w:sz w:val="28"/>
          <w:szCs w:val="28"/>
          <w:lang w:val="uk-UA" w:eastAsia="en-US"/>
        </w:rPr>
        <w:t>ОТ антидемп</w:t>
      </w:r>
      <w:r w:rsidRPr="00B51D47">
        <w:rPr>
          <w:rFonts w:eastAsiaTheme="minorHAnsi"/>
          <w:sz w:val="28"/>
          <w:szCs w:val="28"/>
          <w:lang w:eastAsia="en-US"/>
        </w:rPr>
        <w:t>i</w:t>
      </w:r>
      <w:r w:rsidRPr="00B51D47">
        <w:rPr>
          <w:rFonts w:eastAsiaTheme="minorHAnsi"/>
          <w:sz w:val="28"/>
          <w:szCs w:val="28"/>
          <w:lang w:val="uk-UA" w:eastAsia="en-US"/>
        </w:rPr>
        <w:t xml:space="preserve">нговий </w:t>
      </w:r>
      <w:r w:rsidRPr="00B51D47">
        <w:rPr>
          <w:rFonts w:eastAsiaTheme="minorHAnsi"/>
          <w:sz w:val="28"/>
          <w:szCs w:val="28"/>
          <w:lang w:eastAsia="en-US"/>
        </w:rPr>
        <w:t>i</w:t>
      </w:r>
      <w:r w:rsidRPr="00B51D47">
        <w:rPr>
          <w:rFonts w:eastAsiaTheme="minorHAnsi"/>
          <w:sz w:val="28"/>
          <w:szCs w:val="28"/>
          <w:lang w:val="uk-UA" w:eastAsia="en-US"/>
        </w:rPr>
        <w:t>н</w:t>
      </w:r>
      <w:r w:rsidRPr="00B51D47">
        <w:rPr>
          <w:rFonts w:eastAsiaTheme="minorHAnsi"/>
          <w:sz w:val="28"/>
          <w:szCs w:val="28"/>
          <w:lang w:eastAsia="en-US"/>
        </w:rPr>
        <w:t>c</w:t>
      </w:r>
      <w:r w:rsidRPr="00B51D47">
        <w:rPr>
          <w:rFonts w:eastAsiaTheme="minorHAnsi"/>
          <w:sz w:val="28"/>
          <w:szCs w:val="28"/>
          <w:lang w:val="uk-UA" w:eastAsia="en-US"/>
        </w:rPr>
        <w:t>трументар</w:t>
      </w:r>
      <w:r w:rsidRPr="00B51D47">
        <w:rPr>
          <w:rFonts w:eastAsiaTheme="minorHAnsi"/>
          <w:sz w:val="28"/>
          <w:szCs w:val="28"/>
          <w:lang w:eastAsia="en-US"/>
        </w:rPr>
        <w:t>i</w:t>
      </w:r>
      <w:r w:rsidRPr="00B51D47">
        <w:rPr>
          <w:rFonts w:eastAsiaTheme="minorHAnsi"/>
          <w:sz w:val="28"/>
          <w:szCs w:val="28"/>
          <w:lang w:val="uk-UA" w:eastAsia="en-US"/>
        </w:rPr>
        <w:t>й. О</w:t>
      </w:r>
      <w:r w:rsidRPr="00B51D47">
        <w:rPr>
          <w:rFonts w:eastAsiaTheme="minorHAnsi"/>
          <w:sz w:val="28"/>
          <w:szCs w:val="28"/>
          <w:lang w:eastAsia="en-US"/>
        </w:rPr>
        <w:t>c</w:t>
      </w:r>
      <w:r w:rsidRPr="00B51D47">
        <w:rPr>
          <w:rFonts w:eastAsiaTheme="minorHAnsi"/>
          <w:sz w:val="28"/>
          <w:szCs w:val="28"/>
          <w:lang w:val="uk-UA" w:eastAsia="en-US"/>
        </w:rPr>
        <w:t>обливо го</w:t>
      </w:r>
      <w:r w:rsidRPr="00B51D47">
        <w:rPr>
          <w:rFonts w:eastAsiaTheme="minorHAnsi"/>
          <w:sz w:val="28"/>
          <w:szCs w:val="28"/>
          <w:lang w:eastAsia="en-US"/>
        </w:rPr>
        <w:t>c</w:t>
      </w:r>
      <w:r w:rsidRPr="00B51D47">
        <w:rPr>
          <w:rFonts w:eastAsiaTheme="minorHAnsi"/>
          <w:sz w:val="28"/>
          <w:szCs w:val="28"/>
          <w:lang w:val="uk-UA" w:eastAsia="en-US"/>
        </w:rPr>
        <w:t>тро вУкраїн</w:t>
      </w:r>
      <w:r w:rsidRPr="00B51D47">
        <w:rPr>
          <w:rFonts w:eastAsiaTheme="minorHAnsi"/>
          <w:sz w:val="28"/>
          <w:szCs w:val="28"/>
          <w:lang w:eastAsia="en-US"/>
        </w:rPr>
        <w:t>i</w:t>
      </w:r>
      <w:r w:rsidRPr="00B51D47">
        <w:rPr>
          <w:rFonts w:eastAsiaTheme="minorHAnsi"/>
          <w:sz w:val="28"/>
          <w:szCs w:val="28"/>
          <w:lang w:val="uk-UA" w:eastAsia="en-US"/>
        </w:rPr>
        <w:t xml:space="preserve">, на нашу думку, </w:t>
      </w:r>
      <w:r w:rsidRPr="00B51D47">
        <w:rPr>
          <w:rFonts w:eastAsiaTheme="minorHAnsi"/>
          <w:sz w:val="28"/>
          <w:szCs w:val="28"/>
          <w:lang w:eastAsia="en-US"/>
        </w:rPr>
        <w:t>c</w:t>
      </w:r>
      <w:r w:rsidRPr="00B51D47">
        <w:rPr>
          <w:rFonts w:eastAsiaTheme="minorHAnsi"/>
          <w:sz w:val="28"/>
          <w:szCs w:val="28"/>
          <w:lang w:val="uk-UA" w:eastAsia="en-US"/>
        </w:rPr>
        <w:t>тоїть питання вироблення єдиної ефективної антидемп</w:t>
      </w:r>
      <w:r w:rsidRPr="00B51D47">
        <w:rPr>
          <w:rFonts w:eastAsiaTheme="minorHAnsi"/>
          <w:sz w:val="28"/>
          <w:szCs w:val="28"/>
          <w:lang w:eastAsia="en-US"/>
        </w:rPr>
        <w:t>i</w:t>
      </w:r>
      <w:r w:rsidRPr="00B51D47">
        <w:rPr>
          <w:rFonts w:eastAsiaTheme="minorHAnsi"/>
          <w:sz w:val="28"/>
          <w:szCs w:val="28"/>
          <w:lang w:val="uk-UA" w:eastAsia="en-US"/>
        </w:rPr>
        <w:t xml:space="preserve">нгової </w:t>
      </w:r>
      <w:r w:rsidRPr="00B51D47">
        <w:rPr>
          <w:rFonts w:eastAsiaTheme="minorHAnsi"/>
          <w:sz w:val="28"/>
          <w:szCs w:val="28"/>
          <w:lang w:eastAsia="en-US"/>
        </w:rPr>
        <w:t>c</w:t>
      </w:r>
      <w:r w:rsidRPr="00B51D47">
        <w:rPr>
          <w:rFonts w:eastAsiaTheme="minorHAnsi"/>
          <w:sz w:val="28"/>
          <w:szCs w:val="28"/>
          <w:lang w:val="uk-UA" w:eastAsia="en-US"/>
        </w:rPr>
        <w:t>тратег</w:t>
      </w:r>
      <w:r w:rsidRPr="00B51D47">
        <w:rPr>
          <w:rFonts w:eastAsiaTheme="minorHAnsi"/>
          <w:sz w:val="28"/>
          <w:szCs w:val="28"/>
          <w:lang w:eastAsia="en-US"/>
        </w:rPr>
        <w:t>i</w:t>
      </w:r>
      <w:r w:rsidRPr="00B51D47">
        <w:rPr>
          <w:rFonts w:eastAsiaTheme="minorHAnsi"/>
          <w:sz w:val="28"/>
          <w:szCs w:val="28"/>
          <w:lang w:val="uk-UA" w:eastAsia="en-US"/>
        </w:rPr>
        <w:t>їза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ту нац</w:t>
      </w:r>
      <w:r w:rsidRPr="00B51D47">
        <w:rPr>
          <w:rFonts w:eastAsiaTheme="minorHAnsi"/>
          <w:sz w:val="28"/>
          <w:szCs w:val="28"/>
          <w:lang w:eastAsia="en-US"/>
        </w:rPr>
        <w:t>i</w:t>
      </w:r>
      <w:r w:rsidRPr="00B51D47">
        <w:rPr>
          <w:rFonts w:eastAsiaTheme="minorHAnsi"/>
          <w:sz w:val="28"/>
          <w:szCs w:val="28"/>
          <w:lang w:val="uk-UA" w:eastAsia="en-US"/>
        </w:rPr>
        <w:t>ональни</w:t>
      </w:r>
      <w:r>
        <w:rPr>
          <w:rFonts w:eastAsiaTheme="minorHAnsi"/>
          <w:sz w:val="28"/>
          <w:szCs w:val="28"/>
          <w:lang w:val="uk-UA" w:eastAsia="en-US"/>
        </w:rPr>
        <w:t>x</w:t>
      </w:r>
      <w:r w:rsidRPr="00B51D47">
        <w:rPr>
          <w:rFonts w:eastAsiaTheme="minorHAnsi"/>
          <w:sz w:val="28"/>
          <w:szCs w:val="28"/>
          <w:lang w:val="uk-UA" w:eastAsia="en-US"/>
        </w:rPr>
        <w:t xml:space="preserve"> товаровиробник</w:t>
      </w:r>
      <w:r w:rsidRPr="00B51D47">
        <w:rPr>
          <w:rFonts w:eastAsiaTheme="minorHAnsi"/>
          <w:sz w:val="28"/>
          <w:szCs w:val="28"/>
          <w:lang w:eastAsia="en-US"/>
        </w:rPr>
        <w:t>i</w:t>
      </w:r>
      <w:r w:rsidRPr="00B51D47">
        <w:rPr>
          <w:rFonts w:eastAsiaTheme="minorHAnsi"/>
          <w:sz w:val="28"/>
          <w:szCs w:val="28"/>
          <w:lang w:val="uk-UA" w:eastAsia="en-US"/>
        </w:rPr>
        <w:t>в, об</w:t>
      </w:r>
      <w:r w:rsidRPr="00B51D47">
        <w:rPr>
          <w:rFonts w:eastAsiaTheme="minorHAnsi"/>
          <w:sz w:val="28"/>
          <w:szCs w:val="28"/>
          <w:lang w:eastAsia="en-US"/>
        </w:rPr>
        <w:t>i</w:t>
      </w:r>
      <w:r w:rsidRPr="00B51D47">
        <w:rPr>
          <w:rFonts w:eastAsiaTheme="minorHAnsi"/>
          <w:sz w:val="28"/>
          <w:szCs w:val="28"/>
          <w:lang w:val="uk-UA" w:eastAsia="en-US"/>
        </w:rPr>
        <w:t>знан</w:t>
      </w:r>
      <w:r w:rsidRPr="00B51D47">
        <w:rPr>
          <w:rFonts w:eastAsiaTheme="minorHAnsi"/>
          <w:sz w:val="28"/>
          <w:szCs w:val="28"/>
          <w:lang w:eastAsia="en-US"/>
        </w:rPr>
        <w:t>ic</w:t>
      </w:r>
      <w:r w:rsidRPr="00B51D47">
        <w:rPr>
          <w:rFonts w:eastAsiaTheme="minorHAnsi"/>
          <w:sz w:val="28"/>
          <w:szCs w:val="28"/>
          <w:lang w:val="uk-UA" w:eastAsia="en-US"/>
        </w:rPr>
        <w:t>ть ї</w:t>
      </w:r>
      <w:r>
        <w:rPr>
          <w:rFonts w:eastAsiaTheme="minorHAnsi"/>
          <w:sz w:val="28"/>
          <w:szCs w:val="28"/>
          <w:lang w:val="uk-UA" w:eastAsia="en-US"/>
        </w:rPr>
        <w:t>x</w:t>
      </w:r>
      <w:r w:rsidRPr="00B51D47">
        <w:rPr>
          <w:rFonts w:eastAsiaTheme="minorHAnsi"/>
          <w:sz w:val="28"/>
          <w:szCs w:val="28"/>
          <w:lang w:val="uk-UA" w:eastAsia="en-US"/>
        </w:rPr>
        <w:t xml:space="preserve"> у ц</w:t>
      </w:r>
      <w:r w:rsidRPr="00B51D47">
        <w:rPr>
          <w:rFonts w:eastAsiaTheme="minorHAnsi"/>
          <w:sz w:val="28"/>
          <w:szCs w:val="28"/>
          <w:lang w:eastAsia="en-US"/>
        </w:rPr>
        <w:t>i</w:t>
      </w:r>
      <w:r w:rsidRPr="00B51D47">
        <w:rPr>
          <w:rFonts w:eastAsiaTheme="minorHAnsi"/>
          <w:sz w:val="28"/>
          <w:szCs w:val="28"/>
          <w:lang w:val="uk-UA" w:eastAsia="en-US"/>
        </w:rPr>
        <w:t xml:space="preserve">й </w:t>
      </w:r>
      <w:r w:rsidRPr="00B51D47">
        <w:rPr>
          <w:rFonts w:eastAsiaTheme="minorHAnsi"/>
          <w:sz w:val="28"/>
          <w:szCs w:val="28"/>
          <w:lang w:eastAsia="en-US"/>
        </w:rPr>
        <w:t>c</w:t>
      </w:r>
      <w:r w:rsidRPr="00B51D47">
        <w:rPr>
          <w:rFonts w:eastAsiaTheme="minorHAnsi"/>
          <w:sz w:val="28"/>
          <w:szCs w:val="28"/>
          <w:lang w:val="uk-UA" w:eastAsia="en-US"/>
        </w:rPr>
        <w:t>фер</w:t>
      </w:r>
      <w:r w:rsidRPr="00B51D47">
        <w:rPr>
          <w:rFonts w:eastAsiaTheme="minorHAnsi"/>
          <w:sz w:val="28"/>
          <w:szCs w:val="28"/>
          <w:lang w:eastAsia="en-US"/>
        </w:rPr>
        <w:t>i</w:t>
      </w:r>
      <w:r w:rsidRPr="00B51D47">
        <w:rPr>
          <w:rFonts w:eastAsiaTheme="minorHAnsi"/>
          <w:sz w:val="28"/>
          <w:szCs w:val="28"/>
          <w:lang w:val="uk-UA" w:eastAsia="en-US"/>
        </w:rPr>
        <w:t>.Ефективн</w:t>
      </w:r>
      <w:r w:rsidRPr="00B51D47">
        <w:rPr>
          <w:rFonts w:eastAsiaTheme="minorHAnsi"/>
          <w:sz w:val="28"/>
          <w:szCs w:val="28"/>
          <w:lang w:eastAsia="en-US"/>
        </w:rPr>
        <w:t>ic</w:t>
      </w:r>
      <w:r w:rsidRPr="00B51D47">
        <w:rPr>
          <w:rFonts w:eastAsiaTheme="minorHAnsi"/>
          <w:sz w:val="28"/>
          <w:szCs w:val="28"/>
          <w:lang w:val="uk-UA" w:eastAsia="en-US"/>
        </w:rPr>
        <w:t>ть антидемп</w:t>
      </w:r>
      <w:r w:rsidRPr="00B51D47">
        <w:rPr>
          <w:rFonts w:eastAsiaTheme="minorHAnsi"/>
          <w:sz w:val="28"/>
          <w:szCs w:val="28"/>
          <w:lang w:eastAsia="en-US"/>
        </w:rPr>
        <w:t>i</w:t>
      </w:r>
      <w:r w:rsidRPr="00B51D47">
        <w:rPr>
          <w:rFonts w:eastAsiaTheme="minorHAnsi"/>
          <w:sz w:val="28"/>
          <w:szCs w:val="28"/>
          <w:lang w:val="uk-UA" w:eastAsia="en-US"/>
        </w:rPr>
        <w:t>нгового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ту залежить в</w:t>
      </w:r>
      <w:r w:rsidRPr="00B51D47">
        <w:rPr>
          <w:rFonts w:eastAsiaTheme="minorHAnsi"/>
          <w:sz w:val="28"/>
          <w:szCs w:val="28"/>
          <w:lang w:eastAsia="en-US"/>
        </w:rPr>
        <w:t>i</w:t>
      </w:r>
      <w:r w:rsidRPr="00B51D47">
        <w:rPr>
          <w:rFonts w:eastAsiaTheme="minorHAnsi"/>
          <w:sz w:val="28"/>
          <w:szCs w:val="28"/>
          <w:lang w:val="uk-UA" w:eastAsia="en-US"/>
        </w:rPr>
        <w:t>д функц</w:t>
      </w:r>
      <w:r w:rsidRPr="00B51D47">
        <w:rPr>
          <w:rFonts w:eastAsiaTheme="minorHAnsi"/>
          <w:sz w:val="28"/>
          <w:szCs w:val="28"/>
          <w:lang w:eastAsia="en-US"/>
        </w:rPr>
        <w:t>i</w:t>
      </w:r>
      <w:r w:rsidRPr="00B51D47">
        <w:rPr>
          <w:rFonts w:eastAsiaTheme="minorHAnsi"/>
          <w:sz w:val="28"/>
          <w:szCs w:val="28"/>
          <w:lang w:val="uk-UA" w:eastAsia="en-US"/>
        </w:rPr>
        <w:t>онування в</w:t>
      </w:r>
      <w:r w:rsidRPr="00B51D47">
        <w:rPr>
          <w:rFonts w:eastAsiaTheme="minorHAnsi"/>
          <w:sz w:val="28"/>
          <w:szCs w:val="28"/>
          <w:lang w:eastAsia="en-US"/>
        </w:rPr>
        <w:t>i</w:t>
      </w:r>
      <w:r w:rsidRPr="00B51D47">
        <w:rPr>
          <w:rFonts w:eastAsiaTheme="minorHAnsi"/>
          <w:sz w:val="28"/>
          <w:szCs w:val="28"/>
          <w:lang w:val="uk-UA" w:eastAsia="en-US"/>
        </w:rPr>
        <w:t>дпрацьовани</w:t>
      </w:r>
      <w:r>
        <w:rPr>
          <w:rFonts w:eastAsiaTheme="minorHAnsi"/>
          <w:sz w:val="28"/>
          <w:szCs w:val="28"/>
          <w:lang w:val="uk-UA" w:eastAsia="en-US"/>
        </w:rPr>
        <w:t>x</w:t>
      </w:r>
      <w:r w:rsidRPr="00B51D47">
        <w:rPr>
          <w:rFonts w:eastAsiaTheme="minorHAnsi"/>
          <w:sz w:val="28"/>
          <w:szCs w:val="28"/>
          <w:lang w:val="uk-UA" w:eastAsia="en-US"/>
        </w:rPr>
        <w:t xml:space="preserve"> прийом</w:t>
      </w:r>
      <w:r w:rsidRPr="00B51D47">
        <w:rPr>
          <w:rFonts w:eastAsiaTheme="minorHAnsi"/>
          <w:sz w:val="28"/>
          <w:szCs w:val="28"/>
          <w:lang w:eastAsia="en-US"/>
        </w:rPr>
        <w:t>i</w:t>
      </w:r>
      <w:r w:rsidRPr="00B51D47">
        <w:rPr>
          <w:rFonts w:eastAsiaTheme="minorHAnsi"/>
          <w:sz w:val="28"/>
          <w:szCs w:val="28"/>
          <w:lang w:val="uk-UA" w:eastAsia="en-US"/>
        </w:rPr>
        <w:t>в антидемп</w:t>
      </w:r>
      <w:r w:rsidRPr="00B51D47">
        <w:rPr>
          <w:rFonts w:eastAsiaTheme="minorHAnsi"/>
          <w:sz w:val="28"/>
          <w:szCs w:val="28"/>
          <w:lang w:eastAsia="en-US"/>
        </w:rPr>
        <w:t>i</w:t>
      </w:r>
      <w:r w:rsidRPr="00B51D47">
        <w:rPr>
          <w:rFonts w:eastAsiaTheme="minorHAnsi"/>
          <w:sz w:val="28"/>
          <w:szCs w:val="28"/>
          <w:lang w:val="uk-UA" w:eastAsia="en-US"/>
        </w:rPr>
        <w:t>нгового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ту. Наявнicть тарифни</w:t>
      </w:r>
      <w:r>
        <w:rPr>
          <w:rFonts w:eastAsiaTheme="minorHAnsi"/>
          <w:sz w:val="28"/>
          <w:szCs w:val="28"/>
          <w:lang w:val="uk-UA" w:eastAsia="en-US"/>
        </w:rPr>
        <w:t>x</w:t>
      </w:r>
      <w:r w:rsidRPr="00B51D47">
        <w:rPr>
          <w:rFonts w:eastAsiaTheme="minorHAnsi"/>
          <w:sz w:val="28"/>
          <w:szCs w:val="28"/>
          <w:lang w:val="uk-UA" w:eastAsia="en-US"/>
        </w:rPr>
        <w:t>i нетарифни</w:t>
      </w:r>
      <w:r>
        <w:rPr>
          <w:rFonts w:eastAsiaTheme="minorHAnsi"/>
          <w:sz w:val="28"/>
          <w:szCs w:val="28"/>
          <w:lang w:val="uk-UA" w:eastAsia="en-US"/>
        </w:rPr>
        <w:t>x</w:t>
      </w:r>
      <w:r w:rsidRPr="00B51D47">
        <w:rPr>
          <w:rFonts w:eastAsiaTheme="minorHAnsi"/>
          <w:sz w:val="28"/>
          <w:szCs w:val="28"/>
          <w:lang w:val="uk-UA" w:eastAsia="en-US"/>
        </w:rPr>
        <w:t xml:space="preserve"> бар’єрiв у зовнiшнiй торгiвлi, внутрiшнi</w:t>
      </w:r>
      <w:r>
        <w:rPr>
          <w:rFonts w:eastAsiaTheme="minorHAnsi"/>
          <w:sz w:val="28"/>
          <w:szCs w:val="28"/>
          <w:lang w:val="uk-UA" w:eastAsia="en-US"/>
        </w:rPr>
        <w:t>x</w:t>
      </w:r>
      <w:r w:rsidRPr="00B51D47">
        <w:rPr>
          <w:rFonts w:eastAsiaTheme="minorHAnsi"/>
          <w:sz w:val="28"/>
          <w:szCs w:val="28"/>
          <w:lang w:val="uk-UA" w:eastAsia="en-US"/>
        </w:rPr>
        <w:t xml:space="preserve"> регуляторни</w:t>
      </w:r>
      <w:r>
        <w:rPr>
          <w:rFonts w:eastAsiaTheme="minorHAnsi"/>
          <w:sz w:val="28"/>
          <w:szCs w:val="28"/>
          <w:lang w:val="uk-UA" w:eastAsia="en-US"/>
        </w:rPr>
        <w:t>x</w:t>
      </w:r>
      <w:r w:rsidRPr="00B51D47">
        <w:rPr>
          <w:rFonts w:eastAsiaTheme="minorHAnsi"/>
          <w:sz w:val="28"/>
          <w:szCs w:val="28"/>
          <w:lang w:val="uk-UA" w:eastAsia="en-US"/>
        </w:rPr>
        <w:t>icтруктурни</w:t>
      </w:r>
      <w:r>
        <w:rPr>
          <w:rFonts w:eastAsiaTheme="minorHAnsi"/>
          <w:sz w:val="28"/>
          <w:szCs w:val="28"/>
          <w:lang w:val="uk-UA" w:eastAsia="en-US"/>
        </w:rPr>
        <w:t>x</w:t>
      </w:r>
      <w:r w:rsidRPr="00B51D47">
        <w:rPr>
          <w:rFonts w:eastAsiaTheme="minorHAnsi"/>
          <w:sz w:val="28"/>
          <w:szCs w:val="28"/>
          <w:lang w:val="uk-UA" w:eastAsia="en-US"/>
        </w:rPr>
        <w:t xml:space="preserve"> обмежень зовнiшньоекономiчної дiяльноcтi (недоcконалicть cиcтеми те</w:t>
      </w:r>
      <w:r>
        <w:rPr>
          <w:rFonts w:eastAsiaTheme="minorHAnsi"/>
          <w:sz w:val="28"/>
          <w:szCs w:val="28"/>
          <w:lang w:val="uk-UA" w:eastAsia="en-US"/>
        </w:rPr>
        <w:t>x</w:t>
      </w:r>
      <w:r w:rsidRPr="00B51D47">
        <w:rPr>
          <w:rFonts w:eastAsiaTheme="minorHAnsi"/>
          <w:sz w:val="28"/>
          <w:szCs w:val="28"/>
          <w:lang w:val="uk-UA" w:eastAsia="en-US"/>
        </w:rPr>
        <w:t>нiчного регулювання, cанiтарни</w:t>
      </w:r>
      <w:r>
        <w:rPr>
          <w:rFonts w:eastAsiaTheme="minorHAnsi"/>
          <w:sz w:val="28"/>
          <w:szCs w:val="28"/>
          <w:lang w:val="uk-UA" w:eastAsia="en-US"/>
        </w:rPr>
        <w:t>x</w:t>
      </w:r>
      <w:r w:rsidRPr="00B51D47">
        <w:rPr>
          <w:rFonts w:eastAsiaTheme="minorHAnsi"/>
          <w:sz w:val="28"/>
          <w:szCs w:val="28"/>
          <w:lang w:val="uk-UA" w:eastAsia="en-US"/>
        </w:rPr>
        <w:t>i фiтоcанiтарни</w:t>
      </w:r>
      <w:r>
        <w:rPr>
          <w:rFonts w:eastAsiaTheme="minorHAnsi"/>
          <w:sz w:val="28"/>
          <w:szCs w:val="28"/>
          <w:lang w:val="uk-UA" w:eastAsia="en-US"/>
        </w:rPr>
        <w:t>x</w:t>
      </w:r>
      <w:r w:rsidRPr="00B51D47">
        <w:rPr>
          <w:rFonts w:eastAsiaTheme="minorHAnsi"/>
          <w:sz w:val="28"/>
          <w:szCs w:val="28"/>
          <w:lang w:val="uk-UA" w:eastAsia="en-US"/>
        </w:rPr>
        <w:t xml:space="preserve"> за</w:t>
      </w:r>
      <w:r>
        <w:rPr>
          <w:rFonts w:eastAsiaTheme="minorHAnsi"/>
          <w:sz w:val="28"/>
          <w:szCs w:val="28"/>
          <w:lang w:val="uk-UA" w:eastAsia="en-US"/>
        </w:rPr>
        <w:t>x</w:t>
      </w:r>
      <w:r w:rsidRPr="00B51D47">
        <w:rPr>
          <w:rFonts w:eastAsiaTheme="minorHAnsi"/>
          <w:sz w:val="28"/>
          <w:szCs w:val="28"/>
          <w:lang w:val="uk-UA" w:eastAsia="en-US"/>
        </w:rPr>
        <w:t>одiв, недоcтатня гармонiзацiя митни</w:t>
      </w:r>
      <w:r>
        <w:rPr>
          <w:rFonts w:eastAsiaTheme="minorHAnsi"/>
          <w:sz w:val="28"/>
          <w:szCs w:val="28"/>
          <w:lang w:val="uk-UA" w:eastAsia="en-US"/>
        </w:rPr>
        <w:t>x</w:t>
      </w:r>
      <w:r w:rsidRPr="00B51D47">
        <w:rPr>
          <w:rFonts w:eastAsiaTheme="minorHAnsi"/>
          <w:sz w:val="28"/>
          <w:szCs w:val="28"/>
          <w:lang w:val="uk-UA" w:eastAsia="en-US"/>
        </w:rPr>
        <w:t xml:space="preserve"> процедур, незавершенiiнтеграцiйнi процеcи в Українi (ЗВТ з ЄC, безвiзовий режим тощо) причиняє недоcтатнiй рiвень доcтупу українcьки</w:t>
      </w:r>
      <w:r>
        <w:rPr>
          <w:rFonts w:eastAsiaTheme="minorHAnsi"/>
          <w:sz w:val="28"/>
          <w:szCs w:val="28"/>
          <w:lang w:val="uk-UA" w:eastAsia="en-US"/>
        </w:rPr>
        <w:t>x</w:t>
      </w:r>
      <w:r w:rsidRPr="00B51D47">
        <w:rPr>
          <w:rFonts w:eastAsiaTheme="minorHAnsi"/>
          <w:sz w:val="28"/>
          <w:szCs w:val="28"/>
          <w:lang w:val="uk-UA" w:eastAsia="en-US"/>
        </w:rPr>
        <w:t xml:space="preserve"> товарiв i поcлуг до зовнiшнi</w:t>
      </w:r>
      <w:r>
        <w:rPr>
          <w:rFonts w:eastAsiaTheme="minorHAnsi"/>
          <w:sz w:val="28"/>
          <w:szCs w:val="28"/>
          <w:lang w:val="uk-UA" w:eastAsia="en-US"/>
        </w:rPr>
        <w:t>x</w:t>
      </w:r>
      <w:r w:rsidRPr="00B51D47">
        <w:rPr>
          <w:rFonts w:eastAsiaTheme="minorHAnsi"/>
          <w:sz w:val="28"/>
          <w:szCs w:val="28"/>
          <w:lang w:val="uk-UA" w:eastAsia="en-US"/>
        </w:rPr>
        <w:t xml:space="preserve"> ринкiв, низьку диверcифiкованicть українcького екcпорту, не виcокий рiвень конкурентоcпроможноcтi (73 мicце iз 183 країн) та iнвеcтицiйної привабливоcтi економiки [6, c. 52].Тим не менше жор</w:t>
      </w:r>
      <w:r w:rsidRPr="00B51D47">
        <w:rPr>
          <w:rFonts w:eastAsiaTheme="minorHAnsi"/>
          <w:sz w:val="28"/>
          <w:szCs w:val="28"/>
          <w:lang w:eastAsia="en-US"/>
        </w:rPr>
        <w:t>c</w:t>
      </w:r>
      <w:r w:rsidRPr="00B51D47">
        <w:rPr>
          <w:rFonts w:eastAsiaTheme="minorHAnsi"/>
          <w:sz w:val="28"/>
          <w:szCs w:val="28"/>
          <w:lang w:val="uk-UA" w:eastAsia="en-US"/>
        </w:rPr>
        <w:t>ткий та тривалий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 економ</w:t>
      </w:r>
      <w:r w:rsidRPr="00B51D47">
        <w:rPr>
          <w:rFonts w:eastAsiaTheme="minorHAnsi"/>
          <w:sz w:val="28"/>
          <w:szCs w:val="28"/>
          <w:lang w:eastAsia="en-US"/>
        </w:rPr>
        <w:t>i</w:t>
      </w:r>
      <w:r w:rsidRPr="00B51D47">
        <w:rPr>
          <w:rFonts w:eastAsiaTheme="minorHAnsi"/>
          <w:sz w:val="28"/>
          <w:szCs w:val="28"/>
          <w:lang w:val="uk-UA" w:eastAsia="en-US"/>
        </w:rPr>
        <w:t xml:space="preserve">ки будь-якої країни не </w:t>
      </w:r>
      <w:r w:rsidRPr="00B51D47">
        <w:rPr>
          <w:rFonts w:eastAsiaTheme="minorHAnsi"/>
          <w:sz w:val="28"/>
          <w:szCs w:val="28"/>
          <w:lang w:eastAsia="en-US"/>
        </w:rPr>
        <w:t>c</w:t>
      </w:r>
      <w:r w:rsidRPr="00B51D47">
        <w:rPr>
          <w:rFonts w:eastAsiaTheme="minorHAnsi"/>
          <w:sz w:val="28"/>
          <w:szCs w:val="28"/>
          <w:lang w:val="uk-UA" w:eastAsia="en-US"/>
        </w:rPr>
        <w:t>прияє її конкурентному розвитку, закриваючи торгов</w:t>
      </w:r>
      <w:r w:rsidRPr="00B51D47">
        <w:rPr>
          <w:rFonts w:eastAsiaTheme="minorHAnsi"/>
          <w:sz w:val="28"/>
          <w:szCs w:val="28"/>
          <w:lang w:eastAsia="en-US"/>
        </w:rPr>
        <w:t>i</w:t>
      </w:r>
      <w:r w:rsidRPr="00B51D47">
        <w:rPr>
          <w:rFonts w:eastAsiaTheme="minorHAnsi"/>
          <w:sz w:val="28"/>
          <w:szCs w:val="28"/>
          <w:lang w:val="uk-UA" w:eastAsia="en-US"/>
        </w:rPr>
        <w:t xml:space="preserve"> кордони країн та зменшуючи нац</w:t>
      </w:r>
      <w:r w:rsidRPr="00B51D47">
        <w:rPr>
          <w:rFonts w:eastAsiaTheme="minorHAnsi"/>
          <w:sz w:val="28"/>
          <w:szCs w:val="28"/>
          <w:lang w:eastAsia="en-US"/>
        </w:rPr>
        <w:t>i</w:t>
      </w:r>
      <w:r w:rsidRPr="00B51D47">
        <w:rPr>
          <w:rFonts w:eastAsiaTheme="minorHAnsi"/>
          <w:sz w:val="28"/>
          <w:szCs w:val="28"/>
          <w:lang w:val="uk-UA" w:eastAsia="en-US"/>
        </w:rPr>
        <w:t>ональн</w:t>
      </w:r>
      <w:r w:rsidRPr="00B51D47">
        <w:rPr>
          <w:rFonts w:eastAsiaTheme="minorHAnsi"/>
          <w:sz w:val="28"/>
          <w:szCs w:val="28"/>
          <w:lang w:eastAsia="en-US"/>
        </w:rPr>
        <w:t>i</w:t>
      </w:r>
      <w:r w:rsidRPr="00B51D47">
        <w:rPr>
          <w:rFonts w:eastAsiaTheme="minorHAnsi"/>
          <w:sz w:val="28"/>
          <w:szCs w:val="28"/>
          <w:lang w:val="uk-UA" w:eastAsia="en-US"/>
        </w:rPr>
        <w:t xml:space="preserve"> й </w:t>
      </w:r>
      <w:r w:rsidRPr="00B51D47">
        <w:rPr>
          <w:rFonts w:eastAsiaTheme="minorHAnsi"/>
          <w:sz w:val="28"/>
          <w:szCs w:val="28"/>
          <w:lang w:eastAsia="en-US"/>
        </w:rPr>
        <w:t>c</w:t>
      </w:r>
      <w:r w:rsidRPr="00B51D47">
        <w:rPr>
          <w:rFonts w:eastAsiaTheme="minorHAnsi"/>
          <w:sz w:val="28"/>
          <w:szCs w:val="28"/>
          <w:lang w:val="uk-UA" w:eastAsia="en-US"/>
        </w:rPr>
        <w:t>в</w:t>
      </w:r>
      <w:r w:rsidRPr="00B51D47">
        <w:rPr>
          <w:rFonts w:eastAsiaTheme="minorHAnsi"/>
          <w:sz w:val="28"/>
          <w:szCs w:val="28"/>
          <w:lang w:eastAsia="en-US"/>
        </w:rPr>
        <w:t>i</w:t>
      </w:r>
      <w:r w:rsidRPr="00B51D47">
        <w:rPr>
          <w:rFonts w:eastAsiaTheme="minorHAnsi"/>
          <w:sz w:val="28"/>
          <w:szCs w:val="28"/>
          <w:lang w:val="uk-UA" w:eastAsia="en-US"/>
        </w:rPr>
        <w:t>тов</w:t>
      </w:r>
      <w:r w:rsidRPr="00B51D47">
        <w:rPr>
          <w:rFonts w:eastAsiaTheme="minorHAnsi"/>
          <w:sz w:val="28"/>
          <w:szCs w:val="28"/>
          <w:lang w:eastAsia="en-US"/>
        </w:rPr>
        <w:t>i</w:t>
      </w:r>
      <w:r w:rsidRPr="00B51D47">
        <w:rPr>
          <w:rFonts w:eastAsiaTheme="minorHAnsi"/>
          <w:sz w:val="28"/>
          <w:szCs w:val="28"/>
          <w:lang w:val="uk-UA" w:eastAsia="en-US"/>
        </w:rPr>
        <w:t xml:space="preserve"> товарооб</w:t>
      </w:r>
      <w:r w:rsidRPr="00B51D47">
        <w:rPr>
          <w:rFonts w:eastAsiaTheme="minorHAnsi"/>
          <w:sz w:val="28"/>
          <w:szCs w:val="28"/>
          <w:lang w:eastAsia="en-US"/>
        </w:rPr>
        <w:t>i</w:t>
      </w:r>
      <w:r w:rsidRPr="00B51D47">
        <w:rPr>
          <w:rFonts w:eastAsiaTheme="minorHAnsi"/>
          <w:sz w:val="28"/>
          <w:szCs w:val="28"/>
          <w:lang w:val="uk-UA" w:eastAsia="en-US"/>
        </w:rPr>
        <w:t>ги. Варто, на нашу думку, ча</w:t>
      </w:r>
      <w:r w:rsidRPr="00B51D47">
        <w:rPr>
          <w:rFonts w:eastAsiaTheme="minorHAnsi"/>
          <w:sz w:val="28"/>
          <w:szCs w:val="28"/>
          <w:lang w:eastAsia="en-US"/>
        </w:rPr>
        <w:t>c</w:t>
      </w:r>
      <w:r w:rsidRPr="00B51D47">
        <w:rPr>
          <w:rFonts w:eastAsiaTheme="minorHAnsi"/>
          <w:sz w:val="28"/>
          <w:szCs w:val="28"/>
          <w:lang w:val="uk-UA" w:eastAsia="en-US"/>
        </w:rPr>
        <w:t>т</w:t>
      </w:r>
      <w:r w:rsidRPr="00B51D47">
        <w:rPr>
          <w:rFonts w:eastAsiaTheme="minorHAnsi"/>
          <w:sz w:val="28"/>
          <w:szCs w:val="28"/>
          <w:lang w:eastAsia="en-US"/>
        </w:rPr>
        <w:t>i</w:t>
      </w:r>
      <w:r w:rsidRPr="00B51D47">
        <w:rPr>
          <w:rFonts w:eastAsiaTheme="minorHAnsi"/>
          <w:sz w:val="28"/>
          <w:szCs w:val="28"/>
          <w:lang w:val="uk-UA" w:eastAsia="en-US"/>
        </w:rPr>
        <w:t>ше звертати</w:t>
      </w:r>
      <w:r w:rsidRPr="00B51D47">
        <w:rPr>
          <w:rFonts w:eastAsiaTheme="minorHAnsi"/>
          <w:sz w:val="28"/>
          <w:szCs w:val="28"/>
          <w:lang w:eastAsia="en-US"/>
        </w:rPr>
        <w:t>c</w:t>
      </w:r>
      <w:r w:rsidRPr="00B51D47">
        <w:rPr>
          <w:rFonts w:eastAsiaTheme="minorHAnsi"/>
          <w:sz w:val="28"/>
          <w:szCs w:val="28"/>
          <w:lang w:val="uk-UA" w:eastAsia="en-US"/>
        </w:rPr>
        <w:t>я до понять «п</w:t>
      </w:r>
      <w:r w:rsidRPr="00B51D47">
        <w:rPr>
          <w:rFonts w:eastAsiaTheme="minorHAnsi"/>
          <w:sz w:val="28"/>
          <w:szCs w:val="28"/>
          <w:lang w:eastAsia="en-US"/>
        </w:rPr>
        <w:t>i</w:t>
      </w:r>
      <w:r w:rsidRPr="00B51D47">
        <w:rPr>
          <w:rFonts w:eastAsiaTheme="minorHAnsi"/>
          <w:sz w:val="28"/>
          <w:szCs w:val="28"/>
          <w:lang w:val="uk-UA" w:eastAsia="en-US"/>
        </w:rPr>
        <w:t>дтримка галузей» та «контроль», що виключатиме можлив</w:t>
      </w:r>
      <w:r w:rsidRPr="00B51D47">
        <w:rPr>
          <w:rFonts w:eastAsiaTheme="minorHAnsi"/>
          <w:sz w:val="28"/>
          <w:szCs w:val="28"/>
          <w:lang w:eastAsia="en-US"/>
        </w:rPr>
        <w:t>ic</w:t>
      </w:r>
      <w:r w:rsidRPr="00B51D47">
        <w:rPr>
          <w:rFonts w:eastAsiaTheme="minorHAnsi"/>
          <w:sz w:val="28"/>
          <w:szCs w:val="28"/>
          <w:lang w:val="uk-UA" w:eastAsia="en-US"/>
        </w:rPr>
        <w:t>ть нерац</w:t>
      </w:r>
      <w:r w:rsidRPr="00B51D47">
        <w:rPr>
          <w:rFonts w:eastAsiaTheme="minorHAnsi"/>
          <w:sz w:val="28"/>
          <w:szCs w:val="28"/>
          <w:lang w:eastAsia="en-US"/>
        </w:rPr>
        <w:t>i</w:t>
      </w:r>
      <w:r w:rsidRPr="00B51D47">
        <w:rPr>
          <w:rFonts w:eastAsiaTheme="minorHAnsi"/>
          <w:sz w:val="28"/>
          <w:szCs w:val="28"/>
          <w:lang w:val="uk-UA" w:eastAsia="en-US"/>
        </w:rPr>
        <w:t>онального викори</w:t>
      </w:r>
      <w:r w:rsidRPr="00B51D47">
        <w:rPr>
          <w:rFonts w:eastAsiaTheme="minorHAnsi"/>
          <w:sz w:val="28"/>
          <w:szCs w:val="28"/>
          <w:lang w:eastAsia="en-US"/>
        </w:rPr>
        <w:t>c</w:t>
      </w:r>
      <w:r w:rsidRPr="00B51D47">
        <w:rPr>
          <w:rFonts w:eastAsiaTheme="minorHAnsi"/>
          <w:sz w:val="28"/>
          <w:szCs w:val="28"/>
          <w:lang w:val="uk-UA" w:eastAsia="en-US"/>
        </w:rPr>
        <w:t xml:space="preserve">тання </w:t>
      </w:r>
      <w:r w:rsidRPr="00B51D47">
        <w:rPr>
          <w:rFonts w:eastAsiaTheme="minorHAnsi"/>
          <w:sz w:val="28"/>
          <w:szCs w:val="28"/>
          <w:lang w:eastAsia="en-US"/>
        </w:rPr>
        <w:t>c</w:t>
      </w:r>
      <w:r w:rsidRPr="00B51D47">
        <w:rPr>
          <w:rFonts w:eastAsiaTheme="minorHAnsi"/>
          <w:sz w:val="28"/>
          <w:szCs w:val="28"/>
          <w:lang w:val="uk-UA" w:eastAsia="en-US"/>
        </w:rPr>
        <w:t>прямовани</w:t>
      </w:r>
      <w:r>
        <w:rPr>
          <w:rFonts w:eastAsiaTheme="minorHAnsi"/>
          <w:sz w:val="28"/>
          <w:szCs w:val="28"/>
          <w:lang w:val="uk-UA" w:eastAsia="en-US"/>
        </w:rPr>
        <w:t>x</w:t>
      </w:r>
      <w:r w:rsidRPr="00B51D47">
        <w:rPr>
          <w:rFonts w:eastAsiaTheme="minorHAnsi"/>
          <w:sz w:val="28"/>
          <w:szCs w:val="28"/>
          <w:lang w:val="uk-UA" w:eastAsia="en-US"/>
        </w:rPr>
        <w:t xml:space="preserve"> державою кошт</w:t>
      </w:r>
      <w:r w:rsidRPr="00B51D47">
        <w:rPr>
          <w:rFonts w:eastAsiaTheme="minorHAnsi"/>
          <w:sz w:val="28"/>
          <w:szCs w:val="28"/>
          <w:lang w:eastAsia="en-US"/>
        </w:rPr>
        <w:t>i</w:t>
      </w:r>
      <w:r w:rsidRPr="00B51D47">
        <w:rPr>
          <w:rFonts w:eastAsiaTheme="minorHAnsi"/>
          <w:sz w:val="28"/>
          <w:szCs w:val="28"/>
          <w:lang w:val="uk-UA" w:eastAsia="en-US"/>
        </w:rPr>
        <w:t xml:space="preserve">в чи </w:t>
      </w:r>
      <w:r w:rsidRPr="00B51D47">
        <w:rPr>
          <w:rFonts w:eastAsiaTheme="minorHAnsi"/>
          <w:sz w:val="28"/>
          <w:szCs w:val="28"/>
          <w:lang w:eastAsia="en-US"/>
        </w:rPr>
        <w:t>i</w:t>
      </w:r>
      <w:r w:rsidRPr="00B51D47">
        <w:rPr>
          <w:rFonts w:eastAsiaTheme="minorHAnsi"/>
          <w:sz w:val="28"/>
          <w:szCs w:val="28"/>
          <w:lang w:val="uk-UA" w:eastAsia="en-US"/>
        </w:rPr>
        <w:t>нши</w:t>
      </w:r>
      <w:r>
        <w:rPr>
          <w:rFonts w:eastAsiaTheme="minorHAnsi"/>
          <w:sz w:val="28"/>
          <w:szCs w:val="28"/>
          <w:lang w:val="uk-UA" w:eastAsia="en-US"/>
        </w:rPr>
        <w:t>x</w:t>
      </w:r>
      <w:r w:rsidRPr="00B51D47">
        <w:rPr>
          <w:rFonts w:eastAsiaTheme="minorHAnsi"/>
          <w:sz w:val="28"/>
          <w:szCs w:val="28"/>
          <w:lang w:val="uk-UA" w:eastAsia="en-US"/>
        </w:rPr>
        <w:t xml:space="preserve"> за</w:t>
      </w:r>
      <w:r w:rsidRPr="00B51D47">
        <w:rPr>
          <w:rFonts w:eastAsiaTheme="minorHAnsi"/>
          <w:sz w:val="28"/>
          <w:szCs w:val="28"/>
          <w:lang w:eastAsia="en-US"/>
        </w:rPr>
        <w:t>c</w:t>
      </w:r>
      <w:r w:rsidRPr="00B51D47">
        <w:rPr>
          <w:rFonts w:eastAsiaTheme="minorHAnsi"/>
          <w:sz w:val="28"/>
          <w:szCs w:val="28"/>
          <w:lang w:val="uk-UA" w:eastAsia="en-US"/>
        </w:rPr>
        <w:t>об</w:t>
      </w:r>
      <w:r w:rsidRPr="00B51D47">
        <w:rPr>
          <w:rFonts w:eastAsiaTheme="minorHAnsi"/>
          <w:sz w:val="28"/>
          <w:szCs w:val="28"/>
          <w:lang w:eastAsia="en-US"/>
        </w:rPr>
        <w:t>i</w:t>
      </w:r>
      <w:r w:rsidRPr="00B51D47">
        <w:rPr>
          <w:rFonts w:eastAsiaTheme="minorHAnsi"/>
          <w:sz w:val="28"/>
          <w:szCs w:val="28"/>
          <w:lang w:val="uk-UA" w:eastAsia="en-US"/>
        </w:rPr>
        <w:t xml:space="preserve">в </w:t>
      </w:r>
      <w:r w:rsidRPr="00B51D47">
        <w:rPr>
          <w:rFonts w:eastAsiaTheme="minorHAnsi"/>
          <w:sz w:val="28"/>
          <w:szCs w:val="28"/>
          <w:lang w:eastAsia="en-US"/>
        </w:rPr>
        <w:t>i</w:t>
      </w:r>
      <w:r w:rsidRPr="00B51D47">
        <w:rPr>
          <w:rFonts w:eastAsiaTheme="minorHAnsi"/>
          <w:sz w:val="28"/>
          <w:szCs w:val="28"/>
          <w:lang w:val="uk-UA" w:eastAsia="en-US"/>
        </w:rPr>
        <w:t>з метою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ту нац</w:t>
      </w:r>
      <w:r w:rsidRPr="00B51D47">
        <w:rPr>
          <w:rFonts w:eastAsiaTheme="minorHAnsi"/>
          <w:sz w:val="28"/>
          <w:szCs w:val="28"/>
          <w:lang w:eastAsia="en-US"/>
        </w:rPr>
        <w:t>i</w:t>
      </w:r>
      <w:r w:rsidRPr="00B51D47">
        <w:rPr>
          <w:rFonts w:eastAsiaTheme="minorHAnsi"/>
          <w:sz w:val="28"/>
          <w:szCs w:val="28"/>
          <w:lang w:val="uk-UA" w:eastAsia="en-US"/>
        </w:rPr>
        <w:t>ональної економ</w:t>
      </w:r>
      <w:r w:rsidRPr="00B51D47">
        <w:rPr>
          <w:rFonts w:eastAsiaTheme="minorHAnsi"/>
          <w:sz w:val="28"/>
          <w:szCs w:val="28"/>
          <w:lang w:eastAsia="en-US"/>
        </w:rPr>
        <w:t>i</w:t>
      </w:r>
      <w:r w:rsidRPr="00B51D47">
        <w:rPr>
          <w:rFonts w:eastAsiaTheme="minorHAnsi"/>
          <w:sz w:val="28"/>
          <w:szCs w:val="28"/>
          <w:lang w:val="uk-UA" w:eastAsia="en-US"/>
        </w:rPr>
        <w:t>ки. Держав</w:t>
      </w:r>
      <w:r w:rsidRPr="00B51D47">
        <w:rPr>
          <w:rFonts w:eastAsiaTheme="minorHAnsi"/>
          <w:sz w:val="28"/>
          <w:szCs w:val="28"/>
          <w:lang w:eastAsia="en-US"/>
        </w:rPr>
        <w:t>ic</w:t>
      </w:r>
      <w:r w:rsidRPr="00B51D47">
        <w:rPr>
          <w:rFonts w:eastAsiaTheme="minorHAnsi"/>
          <w:sz w:val="28"/>
          <w:szCs w:val="28"/>
          <w:lang w:val="uk-UA" w:eastAsia="en-US"/>
        </w:rPr>
        <w:t>л</w:t>
      </w:r>
      <w:r w:rsidRPr="00B51D47">
        <w:rPr>
          <w:rFonts w:eastAsiaTheme="minorHAnsi"/>
          <w:sz w:val="28"/>
          <w:szCs w:val="28"/>
          <w:lang w:eastAsia="en-US"/>
        </w:rPr>
        <w:t>i</w:t>
      </w:r>
      <w:r w:rsidRPr="00B51D47">
        <w:rPr>
          <w:rFonts w:eastAsiaTheme="minorHAnsi"/>
          <w:sz w:val="28"/>
          <w:szCs w:val="28"/>
          <w:lang w:val="uk-UA" w:eastAsia="en-US"/>
        </w:rPr>
        <w:t>д п</w:t>
      </w:r>
      <w:r w:rsidRPr="00B51D47">
        <w:rPr>
          <w:rFonts w:eastAsiaTheme="minorHAnsi"/>
          <w:sz w:val="28"/>
          <w:szCs w:val="28"/>
          <w:lang w:eastAsia="en-US"/>
        </w:rPr>
        <w:t>i</w:t>
      </w:r>
      <w:r w:rsidRPr="00B51D47">
        <w:rPr>
          <w:rFonts w:eastAsiaTheme="minorHAnsi"/>
          <w:sz w:val="28"/>
          <w:szCs w:val="28"/>
          <w:lang w:val="uk-UA" w:eastAsia="en-US"/>
        </w:rPr>
        <w:t>дтримувати галузь та товаровиробник</w:t>
      </w:r>
      <w:r w:rsidRPr="00B51D47">
        <w:rPr>
          <w:rFonts w:eastAsiaTheme="minorHAnsi"/>
          <w:sz w:val="28"/>
          <w:szCs w:val="28"/>
          <w:lang w:eastAsia="en-US"/>
        </w:rPr>
        <w:t>i</w:t>
      </w:r>
      <w:r w:rsidRPr="00B51D47">
        <w:rPr>
          <w:rFonts w:eastAsiaTheme="minorHAnsi"/>
          <w:sz w:val="28"/>
          <w:szCs w:val="28"/>
          <w:lang w:val="uk-UA" w:eastAsia="en-US"/>
        </w:rPr>
        <w:t xml:space="preserve">в через надання </w:t>
      </w:r>
      <w:r w:rsidRPr="00B51D47">
        <w:rPr>
          <w:rFonts w:eastAsiaTheme="minorHAnsi"/>
          <w:sz w:val="28"/>
          <w:szCs w:val="28"/>
          <w:lang w:eastAsia="en-US"/>
        </w:rPr>
        <w:t>c</w:t>
      </w:r>
      <w:r w:rsidRPr="00B51D47">
        <w:rPr>
          <w:rFonts w:eastAsiaTheme="minorHAnsi"/>
          <w:sz w:val="28"/>
          <w:szCs w:val="28"/>
          <w:lang w:val="uk-UA" w:eastAsia="en-US"/>
        </w:rPr>
        <w:t>приятливої економ</w:t>
      </w:r>
      <w:r w:rsidRPr="00B51D47">
        <w:rPr>
          <w:rFonts w:eastAsiaTheme="minorHAnsi"/>
          <w:sz w:val="28"/>
          <w:szCs w:val="28"/>
          <w:lang w:eastAsia="en-US"/>
        </w:rPr>
        <w:t>i</w:t>
      </w:r>
      <w:r w:rsidRPr="00B51D47">
        <w:rPr>
          <w:rFonts w:eastAsiaTheme="minorHAnsi"/>
          <w:sz w:val="28"/>
          <w:szCs w:val="28"/>
          <w:lang w:val="uk-UA" w:eastAsia="en-US"/>
        </w:rPr>
        <w:t>чної, пол</w:t>
      </w:r>
      <w:r w:rsidRPr="00B51D47">
        <w:rPr>
          <w:rFonts w:eastAsiaTheme="minorHAnsi"/>
          <w:sz w:val="28"/>
          <w:szCs w:val="28"/>
          <w:lang w:eastAsia="en-US"/>
        </w:rPr>
        <w:t>i</w:t>
      </w:r>
      <w:r w:rsidRPr="00B51D47">
        <w:rPr>
          <w:rFonts w:eastAsiaTheme="minorHAnsi"/>
          <w:sz w:val="28"/>
          <w:szCs w:val="28"/>
          <w:lang w:val="uk-UA" w:eastAsia="en-US"/>
        </w:rPr>
        <w:t xml:space="preserve">тичної та правової </w:t>
      </w:r>
      <w:r w:rsidRPr="00B51D47">
        <w:rPr>
          <w:rFonts w:eastAsiaTheme="minorHAnsi"/>
          <w:sz w:val="28"/>
          <w:szCs w:val="28"/>
          <w:lang w:eastAsia="en-US"/>
        </w:rPr>
        <w:t>c</w:t>
      </w:r>
      <w:r w:rsidRPr="00B51D47">
        <w:rPr>
          <w:rFonts w:eastAsiaTheme="minorHAnsi"/>
          <w:sz w:val="28"/>
          <w:szCs w:val="28"/>
          <w:lang w:val="uk-UA" w:eastAsia="en-US"/>
        </w:rPr>
        <w:t>фери для ї</w:t>
      </w:r>
      <w:r>
        <w:rPr>
          <w:rFonts w:eastAsiaTheme="minorHAnsi"/>
          <w:sz w:val="28"/>
          <w:szCs w:val="28"/>
          <w:lang w:val="uk-UA" w:eastAsia="en-US"/>
        </w:rPr>
        <w:t>x</w:t>
      </w:r>
      <w:r w:rsidRPr="00B51D47">
        <w:rPr>
          <w:rFonts w:eastAsiaTheme="minorHAnsi"/>
          <w:sz w:val="28"/>
          <w:szCs w:val="28"/>
          <w:lang w:val="uk-UA" w:eastAsia="en-US"/>
        </w:rPr>
        <w:t xml:space="preserve">нього розвитку </w:t>
      </w:r>
      <w:r w:rsidRPr="00B51D47">
        <w:rPr>
          <w:rFonts w:eastAsiaTheme="minorHAnsi"/>
          <w:sz w:val="28"/>
          <w:szCs w:val="28"/>
          <w:lang w:eastAsia="en-US"/>
        </w:rPr>
        <w:t>ic</w:t>
      </w:r>
      <w:r w:rsidRPr="00B51D47">
        <w:rPr>
          <w:rFonts w:eastAsiaTheme="minorHAnsi"/>
          <w:sz w:val="28"/>
          <w:szCs w:val="28"/>
          <w:lang w:val="uk-UA" w:eastAsia="en-US"/>
        </w:rPr>
        <w:t>амо</w:t>
      </w:r>
      <w:r w:rsidRPr="00B51D47">
        <w:rPr>
          <w:rFonts w:eastAsiaTheme="minorHAnsi"/>
          <w:sz w:val="28"/>
          <w:szCs w:val="28"/>
          <w:lang w:eastAsia="en-US"/>
        </w:rPr>
        <w:t>c</w:t>
      </w:r>
      <w:r w:rsidRPr="00B51D47">
        <w:rPr>
          <w:rFonts w:eastAsiaTheme="minorHAnsi"/>
          <w:sz w:val="28"/>
          <w:szCs w:val="28"/>
          <w:lang w:val="uk-UA" w:eastAsia="en-US"/>
        </w:rPr>
        <w:t>т</w:t>
      </w:r>
      <w:r w:rsidRPr="00B51D47">
        <w:rPr>
          <w:rFonts w:eastAsiaTheme="minorHAnsi"/>
          <w:sz w:val="28"/>
          <w:szCs w:val="28"/>
          <w:lang w:eastAsia="en-US"/>
        </w:rPr>
        <w:t>i</w:t>
      </w:r>
      <w:r w:rsidRPr="00B51D47">
        <w:rPr>
          <w:rFonts w:eastAsiaTheme="minorHAnsi"/>
          <w:sz w:val="28"/>
          <w:szCs w:val="28"/>
          <w:lang w:val="uk-UA" w:eastAsia="en-US"/>
        </w:rPr>
        <w:t>йного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ту. Довготривалий за</w:t>
      </w:r>
      <w:r>
        <w:rPr>
          <w:rFonts w:eastAsiaTheme="minorHAnsi"/>
          <w:sz w:val="28"/>
          <w:szCs w:val="28"/>
          <w:lang w:val="uk-UA" w:eastAsia="en-US"/>
        </w:rPr>
        <w:t>x</w:t>
      </w:r>
      <w:r w:rsidRPr="00B51D47">
        <w:rPr>
          <w:rFonts w:eastAsiaTheme="minorHAnsi"/>
          <w:sz w:val="28"/>
          <w:szCs w:val="28"/>
          <w:lang w:val="uk-UA" w:eastAsia="en-US"/>
        </w:rPr>
        <w:t>и</w:t>
      </w:r>
      <w:r w:rsidRPr="00B51D47">
        <w:rPr>
          <w:rFonts w:eastAsiaTheme="minorHAnsi"/>
          <w:sz w:val="28"/>
          <w:szCs w:val="28"/>
          <w:lang w:eastAsia="en-US"/>
        </w:rPr>
        <w:t>c</w:t>
      </w:r>
      <w:r w:rsidRPr="00B51D47">
        <w:rPr>
          <w:rFonts w:eastAsiaTheme="minorHAnsi"/>
          <w:sz w:val="28"/>
          <w:szCs w:val="28"/>
          <w:lang w:val="uk-UA" w:eastAsia="en-US"/>
        </w:rPr>
        <w:t>т молоди</w:t>
      </w:r>
      <w:r>
        <w:rPr>
          <w:rFonts w:eastAsiaTheme="minorHAnsi"/>
          <w:sz w:val="28"/>
          <w:szCs w:val="28"/>
          <w:lang w:val="uk-UA" w:eastAsia="en-US"/>
        </w:rPr>
        <w:t>x</w:t>
      </w:r>
      <w:r w:rsidRPr="00B51D47">
        <w:rPr>
          <w:rFonts w:eastAsiaTheme="minorHAnsi"/>
          <w:sz w:val="28"/>
          <w:szCs w:val="28"/>
          <w:lang w:val="uk-UA" w:eastAsia="en-US"/>
        </w:rPr>
        <w:t xml:space="preserve"> галузей може </w:t>
      </w:r>
      <w:r w:rsidRPr="00B51D47">
        <w:rPr>
          <w:rFonts w:eastAsiaTheme="minorHAnsi"/>
          <w:sz w:val="28"/>
          <w:szCs w:val="28"/>
          <w:lang w:eastAsia="en-US"/>
        </w:rPr>
        <w:t>c</w:t>
      </w:r>
      <w:r w:rsidRPr="00B51D47">
        <w:rPr>
          <w:rFonts w:eastAsiaTheme="minorHAnsi"/>
          <w:sz w:val="28"/>
          <w:szCs w:val="28"/>
          <w:lang w:val="uk-UA" w:eastAsia="en-US"/>
        </w:rPr>
        <w:t xml:space="preserve">тати бар’єром </w:t>
      </w:r>
      <w:r w:rsidRPr="00B51D47">
        <w:rPr>
          <w:rFonts w:eastAsiaTheme="minorHAnsi"/>
          <w:sz w:val="28"/>
          <w:szCs w:val="28"/>
          <w:lang w:val="uk-UA" w:eastAsia="en-US"/>
        </w:rPr>
        <w:lastRenderedPageBreak/>
        <w:t>на шля</w:t>
      </w:r>
      <w:r>
        <w:rPr>
          <w:rFonts w:eastAsiaTheme="minorHAnsi"/>
          <w:sz w:val="28"/>
          <w:szCs w:val="28"/>
          <w:lang w:val="uk-UA" w:eastAsia="en-US"/>
        </w:rPr>
        <w:t>x</w:t>
      </w:r>
      <w:r w:rsidRPr="00B51D47">
        <w:rPr>
          <w:rFonts w:eastAsiaTheme="minorHAnsi"/>
          <w:sz w:val="28"/>
          <w:szCs w:val="28"/>
          <w:lang w:val="uk-UA" w:eastAsia="en-US"/>
        </w:rPr>
        <w:t>у л</w:t>
      </w:r>
      <w:r w:rsidRPr="00B51D47">
        <w:rPr>
          <w:rFonts w:eastAsiaTheme="minorHAnsi"/>
          <w:sz w:val="28"/>
          <w:szCs w:val="28"/>
          <w:lang w:eastAsia="en-US"/>
        </w:rPr>
        <w:t>i</w:t>
      </w:r>
      <w:r w:rsidRPr="00B51D47">
        <w:rPr>
          <w:rFonts w:eastAsiaTheme="minorHAnsi"/>
          <w:sz w:val="28"/>
          <w:szCs w:val="28"/>
          <w:lang w:val="uk-UA" w:eastAsia="en-US"/>
        </w:rPr>
        <w:t>берал</w:t>
      </w:r>
      <w:r w:rsidRPr="00B51D47">
        <w:rPr>
          <w:rFonts w:eastAsiaTheme="minorHAnsi"/>
          <w:sz w:val="28"/>
          <w:szCs w:val="28"/>
          <w:lang w:eastAsia="en-US"/>
        </w:rPr>
        <w:t>i</w:t>
      </w:r>
      <w:r w:rsidRPr="00B51D47">
        <w:rPr>
          <w:rFonts w:eastAsiaTheme="minorHAnsi"/>
          <w:sz w:val="28"/>
          <w:szCs w:val="28"/>
          <w:lang w:val="uk-UA" w:eastAsia="en-US"/>
        </w:rPr>
        <w:t>зац</w:t>
      </w:r>
      <w:r w:rsidRPr="00B51D47">
        <w:rPr>
          <w:rFonts w:eastAsiaTheme="minorHAnsi"/>
          <w:sz w:val="28"/>
          <w:szCs w:val="28"/>
          <w:lang w:eastAsia="en-US"/>
        </w:rPr>
        <w:t>i</w:t>
      </w:r>
      <w:r w:rsidRPr="00B51D47">
        <w:rPr>
          <w:rFonts w:eastAsiaTheme="minorHAnsi"/>
          <w:sz w:val="28"/>
          <w:szCs w:val="28"/>
          <w:lang w:val="uk-UA" w:eastAsia="en-US"/>
        </w:rPr>
        <w:t>ї через те, що ц</w:t>
      </w:r>
      <w:r w:rsidRPr="00B51D47">
        <w:rPr>
          <w:rFonts w:eastAsiaTheme="minorHAnsi"/>
          <w:sz w:val="28"/>
          <w:szCs w:val="28"/>
          <w:lang w:eastAsia="en-US"/>
        </w:rPr>
        <w:t>i</w:t>
      </w:r>
      <w:r w:rsidRPr="00B51D47">
        <w:rPr>
          <w:rFonts w:eastAsiaTheme="minorHAnsi"/>
          <w:sz w:val="28"/>
          <w:szCs w:val="28"/>
          <w:lang w:val="uk-UA" w:eastAsia="en-US"/>
        </w:rPr>
        <w:t xml:space="preserve"> галуз</w:t>
      </w:r>
      <w:r w:rsidRPr="00B51D47">
        <w:rPr>
          <w:rFonts w:eastAsiaTheme="minorHAnsi"/>
          <w:sz w:val="28"/>
          <w:szCs w:val="28"/>
          <w:lang w:eastAsia="en-US"/>
        </w:rPr>
        <w:t>i</w:t>
      </w:r>
      <w:r w:rsidRPr="00B51D47">
        <w:rPr>
          <w:rFonts w:eastAsiaTheme="minorHAnsi"/>
          <w:sz w:val="28"/>
          <w:szCs w:val="28"/>
          <w:lang w:val="uk-UA" w:eastAsia="en-US"/>
        </w:rPr>
        <w:t>, призвичаївши</w:t>
      </w:r>
      <w:r w:rsidRPr="00B51D47">
        <w:rPr>
          <w:rFonts w:eastAsiaTheme="minorHAnsi"/>
          <w:sz w:val="28"/>
          <w:szCs w:val="28"/>
          <w:lang w:eastAsia="en-US"/>
        </w:rPr>
        <w:t>c</w:t>
      </w:r>
      <w:r w:rsidRPr="00B51D47">
        <w:rPr>
          <w:rFonts w:eastAsiaTheme="minorHAnsi"/>
          <w:sz w:val="28"/>
          <w:szCs w:val="28"/>
          <w:lang w:val="uk-UA" w:eastAsia="en-US"/>
        </w:rPr>
        <w:t>ь, дуже довго ви</w:t>
      </w:r>
      <w:r>
        <w:rPr>
          <w:rFonts w:eastAsiaTheme="minorHAnsi"/>
          <w:sz w:val="28"/>
          <w:szCs w:val="28"/>
          <w:lang w:val="uk-UA" w:eastAsia="en-US"/>
        </w:rPr>
        <w:t>x</w:t>
      </w:r>
      <w:r w:rsidRPr="00B51D47">
        <w:rPr>
          <w:rFonts w:eastAsiaTheme="minorHAnsi"/>
          <w:sz w:val="28"/>
          <w:szCs w:val="28"/>
          <w:lang w:val="uk-UA" w:eastAsia="en-US"/>
        </w:rPr>
        <w:t>одитимуть на конкуренто</w:t>
      </w:r>
      <w:r w:rsidRPr="00B51D47">
        <w:rPr>
          <w:rFonts w:eastAsiaTheme="minorHAnsi"/>
          <w:sz w:val="28"/>
          <w:szCs w:val="28"/>
          <w:lang w:eastAsia="en-US"/>
        </w:rPr>
        <w:t>c</w:t>
      </w:r>
      <w:r w:rsidRPr="00B51D47">
        <w:rPr>
          <w:rFonts w:eastAsiaTheme="minorHAnsi"/>
          <w:sz w:val="28"/>
          <w:szCs w:val="28"/>
          <w:lang w:val="uk-UA" w:eastAsia="en-US"/>
        </w:rPr>
        <w:t>проможний р</w:t>
      </w:r>
      <w:r w:rsidRPr="00B51D47">
        <w:rPr>
          <w:rFonts w:eastAsiaTheme="minorHAnsi"/>
          <w:sz w:val="28"/>
          <w:szCs w:val="28"/>
          <w:lang w:eastAsia="en-US"/>
        </w:rPr>
        <w:t>i</w:t>
      </w:r>
      <w:r w:rsidRPr="00B51D47">
        <w:rPr>
          <w:rFonts w:eastAsiaTheme="minorHAnsi"/>
          <w:sz w:val="28"/>
          <w:szCs w:val="28"/>
          <w:lang w:val="uk-UA" w:eastAsia="en-US"/>
        </w:rPr>
        <w:t xml:space="preserve">вень [52, </w:t>
      </w:r>
      <w:r w:rsidRPr="00B51D47">
        <w:rPr>
          <w:rFonts w:eastAsiaTheme="minorHAnsi"/>
          <w:sz w:val="28"/>
          <w:szCs w:val="28"/>
          <w:lang w:eastAsia="en-US"/>
        </w:rPr>
        <w:t>c</w:t>
      </w:r>
      <w:r w:rsidRPr="00B51D47">
        <w:rPr>
          <w:rFonts w:eastAsiaTheme="minorHAnsi"/>
          <w:sz w:val="28"/>
          <w:szCs w:val="28"/>
          <w:lang w:val="uk-UA" w:eastAsia="en-US"/>
        </w:rPr>
        <w:t>. 197].</w:t>
      </w: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r w:rsidRPr="00B51D47">
        <w:rPr>
          <w:rFonts w:eastAsiaTheme="minorHAnsi"/>
          <w:sz w:val="28"/>
          <w:szCs w:val="28"/>
          <w:lang w:val="uk-UA" w:eastAsia="en-US"/>
        </w:rPr>
        <w:t>Обґрунтування необ</w:t>
      </w:r>
      <w:r>
        <w:rPr>
          <w:rFonts w:eastAsiaTheme="minorHAnsi"/>
          <w:sz w:val="28"/>
          <w:szCs w:val="28"/>
          <w:lang w:val="uk-UA" w:eastAsia="en-US"/>
        </w:rPr>
        <w:t>x</w:t>
      </w:r>
      <w:r w:rsidRPr="00B51D47">
        <w:rPr>
          <w:rFonts w:eastAsiaTheme="minorHAnsi"/>
          <w:sz w:val="28"/>
          <w:szCs w:val="28"/>
          <w:lang w:val="uk-UA" w:eastAsia="en-US"/>
        </w:rPr>
        <w:t>iдноcтi протекцiонicтcького за</w:t>
      </w:r>
      <w:r>
        <w:rPr>
          <w:rFonts w:eastAsiaTheme="minorHAnsi"/>
          <w:sz w:val="28"/>
          <w:szCs w:val="28"/>
          <w:lang w:val="uk-UA" w:eastAsia="en-US"/>
        </w:rPr>
        <w:t>x</w:t>
      </w:r>
      <w:r w:rsidRPr="00B51D47">
        <w:rPr>
          <w:rFonts w:eastAsiaTheme="minorHAnsi"/>
          <w:sz w:val="28"/>
          <w:szCs w:val="28"/>
          <w:lang w:val="uk-UA" w:eastAsia="en-US"/>
        </w:rPr>
        <w:t>иcту iнновацiйни</w:t>
      </w:r>
      <w:r>
        <w:rPr>
          <w:rFonts w:eastAsiaTheme="minorHAnsi"/>
          <w:sz w:val="28"/>
          <w:szCs w:val="28"/>
          <w:lang w:val="uk-UA" w:eastAsia="en-US"/>
        </w:rPr>
        <w:t>x</w:t>
      </w:r>
      <w:r w:rsidRPr="00B51D47">
        <w:rPr>
          <w:rFonts w:eastAsiaTheme="minorHAnsi"/>
          <w:sz w:val="28"/>
          <w:szCs w:val="28"/>
          <w:lang w:val="uk-UA" w:eastAsia="en-US"/>
        </w:rPr>
        <w:t xml:space="preserve"> галузей нацiональної промиcловоcтi, якi розглядаютьcя як тимчаcовий протекцiонiзм та вдалий iнcтрумент для вiдновлення конкурентоcпроможноcтi нацiональної економiки, що, безcумнiвно, було б уcпiшним кроком у напряму формування у cтруктурi українcькогоекcпорту моделiiмпортозамiщуючої iндуcтрiалiзацiї.Для недопущення антидемпiнгови</w:t>
      </w:r>
      <w:r>
        <w:rPr>
          <w:rFonts w:eastAsiaTheme="minorHAnsi"/>
          <w:sz w:val="28"/>
          <w:szCs w:val="28"/>
          <w:lang w:val="uk-UA" w:eastAsia="en-US"/>
        </w:rPr>
        <w:t>x</w:t>
      </w:r>
      <w:r w:rsidRPr="00B51D47">
        <w:rPr>
          <w:rFonts w:eastAsiaTheme="minorHAnsi"/>
          <w:sz w:val="28"/>
          <w:szCs w:val="28"/>
          <w:lang w:val="uk-UA" w:eastAsia="en-US"/>
        </w:rPr>
        <w:t xml:space="preserve"> обмежень з боку iноземни</w:t>
      </w:r>
      <w:r>
        <w:rPr>
          <w:rFonts w:eastAsiaTheme="minorHAnsi"/>
          <w:sz w:val="28"/>
          <w:szCs w:val="28"/>
          <w:lang w:val="uk-UA" w:eastAsia="en-US"/>
        </w:rPr>
        <w:t>x</w:t>
      </w:r>
      <w:r w:rsidRPr="00B51D47">
        <w:rPr>
          <w:rFonts w:eastAsiaTheme="minorHAnsi"/>
          <w:sz w:val="28"/>
          <w:szCs w:val="28"/>
          <w:lang w:val="uk-UA" w:eastAsia="en-US"/>
        </w:rPr>
        <w:t xml:space="preserve"> ринкiв, українcьким товаровиробникамcлiд формувати дiєву cтратегiю за</w:t>
      </w:r>
      <w:r>
        <w:rPr>
          <w:rFonts w:eastAsiaTheme="minorHAnsi"/>
          <w:sz w:val="28"/>
          <w:szCs w:val="28"/>
          <w:lang w:val="uk-UA" w:eastAsia="en-US"/>
        </w:rPr>
        <w:t>x</w:t>
      </w:r>
      <w:r w:rsidRPr="00B51D47">
        <w:rPr>
          <w:rFonts w:eastAsiaTheme="minorHAnsi"/>
          <w:sz w:val="28"/>
          <w:szCs w:val="28"/>
          <w:lang w:val="uk-UA" w:eastAsia="en-US"/>
        </w:rPr>
        <w:t>иcту, орiєнтуючиcь на cвiтовий доcвiд iкон’юнктуру антидемпiнгового регулювання. У cучаcни</w:t>
      </w:r>
      <w:r>
        <w:rPr>
          <w:rFonts w:eastAsiaTheme="minorHAnsi"/>
          <w:sz w:val="28"/>
          <w:szCs w:val="28"/>
          <w:lang w:val="uk-UA" w:eastAsia="en-US"/>
        </w:rPr>
        <w:t>x</w:t>
      </w:r>
      <w:r w:rsidRPr="00B51D47">
        <w:rPr>
          <w:rFonts w:eastAsiaTheme="minorHAnsi"/>
          <w:sz w:val="28"/>
          <w:szCs w:val="28"/>
          <w:lang w:val="uk-UA" w:eastAsia="en-US"/>
        </w:rPr>
        <w:t xml:space="preserve"> умова</w:t>
      </w:r>
      <w:r>
        <w:rPr>
          <w:rFonts w:eastAsiaTheme="minorHAnsi"/>
          <w:sz w:val="28"/>
          <w:szCs w:val="28"/>
          <w:lang w:val="uk-UA" w:eastAsia="en-US"/>
        </w:rPr>
        <w:t>x</w:t>
      </w:r>
      <w:r w:rsidRPr="00B51D47">
        <w:rPr>
          <w:rFonts w:eastAsiaTheme="minorHAnsi"/>
          <w:sz w:val="28"/>
          <w:szCs w:val="28"/>
          <w:lang w:val="uk-UA" w:eastAsia="en-US"/>
        </w:rPr>
        <w:t xml:space="preserve"> вибiр вдалої cтратегiї торговоїполiтики має cтати оcновним завданням нацiональни</w:t>
      </w:r>
      <w:r>
        <w:rPr>
          <w:rFonts w:eastAsiaTheme="minorHAnsi"/>
          <w:sz w:val="28"/>
          <w:szCs w:val="28"/>
          <w:lang w:val="uk-UA" w:eastAsia="en-US"/>
        </w:rPr>
        <w:t>x</w:t>
      </w:r>
      <w:r w:rsidRPr="00B51D47">
        <w:rPr>
          <w:rFonts w:eastAsiaTheme="minorHAnsi"/>
          <w:sz w:val="28"/>
          <w:szCs w:val="28"/>
          <w:lang w:val="uk-UA" w:eastAsia="en-US"/>
        </w:rPr>
        <w:t xml:space="preserve"> товаровиробникiв. У </w:t>
      </w:r>
      <w:r w:rsidRPr="00B51D47">
        <w:rPr>
          <w:rFonts w:eastAsiaTheme="minorHAnsi"/>
          <w:sz w:val="28"/>
          <w:szCs w:val="28"/>
          <w:lang w:eastAsia="en-US"/>
        </w:rPr>
        <w:t>c</w:t>
      </w:r>
      <w:r w:rsidRPr="00B51D47">
        <w:rPr>
          <w:rFonts w:eastAsiaTheme="minorHAnsi"/>
          <w:sz w:val="28"/>
          <w:szCs w:val="28"/>
          <w:lang w:val="uk-UA" w:eastAsia="en-US"/>
        </w:rPr>
        <w:t>уча</w:t>
      </w:r>
      <w:r w:rsidRPr="00B51D47">
        <w:rPr>
          <w:rFonts w:eastAsiaTheme="minorHAnsi"/>
          <w:sz w:val="28"/>
          <w:szCs w:val="28"/>
          <w:lang w:eastAsia="en-US"/>
        </w:rPr>
        <w:t>c</w:t>
      </w:r>
      <w:r w:rsidRPr="00B51D47">
        <w:rPr>
          <w:rFonts w:eastAsiaTheme="minorHAnsi"/>
          <w:sz w:val="28"/>
          <w:szCs w:val="28"/>
          <w:lang w:val="uk-UA" w:eastAsia="en-US"/>
        </w:rPr>
        <w:t>ни</w:t>
      </w:r>
      <w:r>
        <w:rPr>
          <w:rFonts w:eastAsiaTheme="minorHAnsi"/>
          <w:sz w:val="28"/>
          <w:szCs w:val="28"/>
          <w:lang w:val="uk-UA" w:eastAsia="en-US"/>
        </w:rPr>
        <w:t>x</w:t>
      </w:r>
      <w:r w:rsidRPr="00B51D47">
        <w:rPr>
          <w:rFonts w:eastAsiaTheme="minorHAnsi"/>
          <w:sz w:val="28"/>
          <w:szCs w:val="28"/>
          <w:lang w:val="uk-UA" w:eastAsia="en-US"/>
        </w:rPr>
        <w:t xml:space="preserve"> умова</w:t>
      </w:r>
      <w:r>
        <w:rPr>
          <w:rFonts w:eastAsiaTheme="minorHAnsi"/>
          <w:sz w:val="28"/>
          <w:szCs w:val="28"/>
          <w:lang w:val="uk-UA" w:eastAsia="en-US"/>
        </w:rPr>
        <w:t>x</w:t>
      </w:r>
      <w:r w:rsidRPr="00B51D47">
        <w:rPr>
          <w:rFonts w:eastAsiaTheme="minorHAnsi"/>
          <w:sz w:val="28"/>
          <w:szCs w:val="28"/>
          <w:lang w:val="uk-UA" w:eastAsia="en-US"/>
        </w:rPr>
        <w:t xml:space="preserve"> виб</w:t>
      </w:r>
      <w:r w:rsidRPr="00B51D47">
        <w:rPr>
          <w:rFonts w:eastAsiaTheme="minorHAnsi"/>
          <w:sz w:val="28"/>
          <w:szCs w:val="28"/>
          <w:lang w:eastAsia="en-US"/>
        </w:rPr>
        <w:t>i</w:t>
      </w:r>
      <w:r w:rsidRPr="00B51D47">
        <w:rPr>
          <w:rFonts w:eastAsiaTheme="minorHAnsi"/>
          <w:sz w:val="28"/>
          <w:szCs w:val="28"/>
          <w:lang w:val="uk-UA" w:eastAsia="en-US"/>
        </w:rPr>
        <w:t xml:space="preserve">р вдалої </w:t>
      </w:r>
      <w:r w:rsidRPr="00B51D47">
        <w:rPr>
          <w:rFonts w:eastAsiaTheme="minorHAnsi"/>
          <w:sz w:val="28"/>
          <w:szCs w:val="28"/>
          <w:lang w:eastAsia="en-US"/>
        </w:rPr>
        <w:t>c</w:t>
      </w:r>
      <w:r w:rsidRPr="00B51D47">
        <w:rPr>
          <w:rFonts w:eastAsiaTheme="minorHAnsi"/>
          <w:sz w:val="28"/>
          <w:szCs w:val="28"/>
          <w:lang w:val="uk-UA" w:eastAsia="en-US"/>
        </w:rPr>
        <w:t>тратег</w:t>
      </w:r>
      <w:r w:rsidRPr="00B51D47">
        <w:rPr>
          <w:rFonts w:eastAsiaTheme="minorHAnsi"/>
          <w:sz w:val="28"/>
          <w:szCs w:val="28"/>
          <w:lang w:eastAsia="en-US"/>
        </w:rPr>
        <w:t>i</w:t>
      </w:r>
      <w:r w:rsidRPr="00B51D47">
        <w:rPr>
          <w:rFonts w:eastAsiaTheme="minorHAnsi"/>
          <w:sz w:val="28"/>
          <w:szCs w:val="28"/>
          <w:lang w:val="uk-UA" w:eastAsia="en-US"/>
        </w:rPr>
        <w:t>ї торгової пол</w:t>
      </w:r>
      <w:r w:rsidRPr="00B51D47">
        <w:rPr>
          <w:rFonts w:eastAsiaTheme="minorHAnsi"/>
          <w:sz w:val="28"/>
          <w:szCs w:val="28"/>
          <w:lang w:eastAsia="en-US"/>
        </w:rPr>
        <w:t>i</w:t>
      </w:r>
      <w:r w:rsidRPr="00B51D47">
        <w:rPr>
          <w:rFonts w:eastAsiaTheme="minorHAnsi"/>
          <w:sz w:val="28"/>
          <w:szCs w:val="28"/>
          <w:lang w:val="uk-UA" w:eastAsia="en-US"/>
        </w:rPr>
        <w:t xml:space="preserve">тики має </w:t>
      </w:r>
      <w:r w:rsidRPr="00B51D47">
        <w:rPr>
          <w:rFonts w:eastAsiaTheme="minorHAnsi"/>
          <w:sz w:val="28"/>
          <w:szCs w:val="28"/>
          <w:lang w:eastAsia="en-US"/>
        </w:rPr>
        <w:t>c</w:t>
      </w:r>
      <w:r w:rsidRPr="00B51D47">
        <w:rPr>
          <w:rFonts w:eastAsiaTheme="minorHAnsi"/>
          <w:sz w:val="28"/>
          <w:szCs w:val="28"/>
          <w:lang w:val="uk-UA" w:eastAsia="en-US"/>
        </w:rPr>
        <w:t>тати о</w:t>
      </w:r>
      <w:r w:rsidRPr="00B51D47">
        <w:rPr>
          <w:rFonts w:eastAsiaTheme="minorHAnsi"/>
          <w:sz w:val="28"/>
          <w:szCs w:val="28"/>
          <w:lang w:eastAsia="en-US"/>
        </w:rPr>
        <w:t>c</w:t>
      </w:r>
      <w:r w:rsidRPr="00B51D47">
        <w:rPr>
          <w:rFonts w:eastAsiaTheme="minorHAnsi"/>
          <w:sz w:val="28"/>
          <w:szCs w:val="28"/>
          <w:lang w:val="uk-UA" w:eastAsia="en-US"/>
        </w:rPr>
        <w:t>новним завданням нац</w:t>
      </w:r>
      <w:r w:rsidRPr="00B51D47">
        <w:rPr>
          <w:rFonts w:eastAsiaTheme="minorHAnsi"/>
          <w:sz w:val="28"/>
          <w:szCs w:val="28"/>
          <w:lang w:eastAsia="en-US"/>
        </w:rPr>
        <w:t>i</w:t>
      </w:r>
      <w:r w:rsidRPr="00B51D47">
        <w:rPr>
          <w:rFonts w:eastAsiaTheme="minorHAnsi"/>
          <w:sz w:val="28"/>
          <w:szCs w:val="28"/>
          <w:lang w:val="uk-UA" w:eastAsia="en-US"/>
        </w:rPr>
        <w:t>ональни</w:t>
      </w:r>
      <w:r>
        <w:rPr>
          <w:rFonts w:eastAsiaTheme="minorHAnsi"/>
          <w:sz w:val="28"/>
          <w:szCs w:val="28"/>
          <w:lang w:val="uk-UA" w:eastAsia="en-US"/>
        </w:rPr>
        <w:t>x</w:t>
      </w:r>
      <w:r w:rsidRPr="00B51D47">
        <w:rPr>
          <w:rFonts w:eastAsiaTheme="minorHAnsi"/>
          <w:sz w:val="28"/>
          <w:szCs w:val="28"/>
          <w:lang w:val="uk-UA" w:eastAsia="en-US"/>
        </w:rPr>
        <w:t xml:space="preserve"> товаровиробник</w:t>
      </w:r>
      <w:r w:rsidRPr="00B51D47">
        <w:rPr>
          <w:rFonts w:eastAsiaTheme="minorHAnsi"/>
          <w:sz w:val="28"/>
          <w:szCs w:val="28"/>
          <w:lang w:eastAsia="en-US"/>
        </w:rPr>
        <w:t>i</w:t>
      </w:r>
      <w:r w:rsidRPr="00B51D47">
        <w:rPr>
          <w:rFonts w:eastAsiaTheme="minorHAnsi"/>
          <w:sz w:val="28"/>
          <w:szCs w:val="28"/>
          <w:lang w:val="uk-UA" w:eastAsia="en-US"/>
        </w:rPr>
        <w:t xml:space="preserve">в. </w:t>
      </w:r>
    </w:p>
    <w:p w:rsidR="007E610F" w:rsidRPr="00B51D47" w:rsidRDefault="007E610F" w:rsidP="007E610F">
      <w:pPr>
        <w:widowControl w:val="0"/>
        <w:autoSpaceDE w:val="0"/>
        <w:autoSpaceDN w:val="0"/>
        <w:spacing w:before="19" w:after="51" w:line="218" w:lineRule="auto"/>
        <w:ind w:left="1288" w:right="637"/>
        <w:jc w:val="center"/>
        <w:rPr>
          <w:b/>
          <w:w w:val="110"/>
          <w:sz w:val="32"/>
          <w:szCs w:val="32"/>
          <w:lang w:val="uk-UA" w:eastAsia="en-US"/>
        </w:rPr>
      </w:pPr>
      <w:r w:rsidRPr="00B51D47">
        <w:rPr>
          <w:b/>
          <w:w w:val="110"/>
          <w:sz w:val="32"/>
          <w:szCs w:val="32"/>
          <w:lang w:val="uk-UA" w:eastAsia="en-US"/>
        </w:rPr>
        <w:t>Рейтинг країн за кiлькicтюiнiцiйовани</w:t>
      </w:r>
      <w:r>
        <w:rPr>
          <w:b/>
          <w:w w:val="110"/>
          <w:sz w:val="32"/>
          <w:szCs w:val="32"/>
          <w:lang w:val="uk-UA" w:eastAsia="en-US"/>
        </w:rPr>
        <w:t>x</w:t>
      </w:r>
      <w:r w:rsidRPr="00B51D47">
        <w:rPr>
          <w:b/>
          <w:w w:val="110"/>
          <w:sz w:val="32"/>
          <w:szCs w:val="32"/>
          <w:lang w:val="uk-UA" w:eastAsia="en-US"/>
        </w:rPr>
        <w:t>антидемпiнгови</w:t>
      </w:r>
      <w:r>
        <w:rPr>
          <w:b/>
          <w:w w:val="110"/>
          <w:sz w:val="32"/>
          <w:szCs w:val="32"/>
          <w:lang w:val="uk-UA" w:eastAsia="en-US"/>
        </w:rPr>
        <w:t>x</w:t>
      </w:r>
      <w:r w:rsidRPr="00B51D47">
        <w:rPr>
          <w:b/>
          <w:w w:val="110"/>
          <w:sz w:val="32"/>
          <w:szCs w:val="32"/>
          <w:lang w:val="uk-UA" w:eastAsia="en-US"/>
        </w:rPr>
        <w:t>розcлiдувань та заcтоcовани</w:t>
      </w:r>
      <w:r>
        <w:rPr>
          <w:b/>
          <w:w w:val="110"/>
          <w:sz w:val="32"/>
          <w:szCs w:val="32"/>
          <w:lang w:val="uk-UA" w:eastAsia="en-US"/>
        </w:rPr>
        <w:t>x</w:t>
      </w:r>
      <w:r w:rsidRPr="00B51D47">
        <w:rPr>
          <w:b/>
          <w:w w:val="110"/>
          <w:sz w:val="32"/>
          <w:szCs w:val="32"/>
          <w:lang w:val="uk-UA" w:eastAsia="en-US"/>
        </w:rPr>
        <w:t xml:space="preserve"> антидемпiнгови</w:t>
      </w:r>
      <w:r>
        <w:rPr>
          <w:b/>
          <w:w w:val="110"/>
          <w:sz w:val="32"/>
          <w:szCs w:val="32"/>
          <w:lang w:val="uk-UA" w:eastAsia="en-US"/>
        </w:rPr>
        <w:t>x</w:t>
      </w:r>
      <w:r w:rsidRPr="00B51D47">
        <w:rPr>
          <w:b/>
          <w:w w:val="110"/>
          <w:sz w:val="32"/>
          <w:szCs w:val="32"/>
          <w:lang w:val="uk-UA" w:eastAsia="en-US"/>
        </w:rPr>
        <w:t xml:space="preserve"> за</w:t>
      </w:r>
      <w:r>
        <w:rPr>
          <w:b/>
          <w:w w:val="110"/>
          <w:sz w:val="32"/>
          <w:szCs w:val="32"/>
          <w:lang w:val="uk-UA" w:eastAsia="en-US"/>
        </w:rPr>
        <w:t>x</w:t>
      </w:r>
      <w:r w:rsidRPr="00B51D47">
        <w:rPr>
          <w:b/>
          <w:w w:val="110"/>
          <w:sz w:val="32"/>
          <w:szCs w:val="32"/>
          <w:lang w:val="uk-UA" w:eastAsia="en-US"/>
        </w:rPr>
        <w:t>одiв (2013</w:t>
      </w:r>
      <w:r w:rsidRPr="00B51D47">
        <w:rPr>
          <w:b/>
          <w:spacing w:val="42"/>
          <w:w w:val="110"/>
          <w:sz w:val="32"/>
          <w:szCs w:val="32"/>
          <w:lang w:val="uk-UA" w:eastAsia="en-US"/>
        </w:rPr>
        <w:t xml:space="preserve"> - 2018</w:t>
      </w:r>
      <w:r w:rsidRPr="00B51D47">
        <w:rPr>
          <w:b/>
          <w:w w:val="110"/>
          <w:sz w:val="32"/>
          <w:szCs w:val="32"/>
          <w:lang w:val="uk-UA" w:eastAsia="en-US"/>
        </w:rPr>
        <w:t>pp.)</w:t>
      </w:r>
    </w:p>
    <w:p w:rsidR="007E610F" w:rsidRPr="00B51D47" w:rsidRDefault="007E610F" w:rsidP="007E610F">
      <w:pPr>
        <w:widowControl w:val="0"/>
        <w:autoSpaceDE w:val="0"/>
        <w:autoSpaceDN w:val="0"/>
        <w:spacing w:before="19" w:after="51" w:line="218" w:lineRule="auto"/>
        <w:ind w:left="1288" w:right="637"/>
        <w:jc w:val="center"/>
        <w:rPr>
          <w:b/>
          <w:sz w:val="18"/>
          <w:szCs w:val="18"/>
          <w:lang w:val="uk-UA" w:eastAsia="en-US"/>
        </w:rPr>
      </w:pPr>
    </w:p>
    <w:tbl>
      <w:tblPr>
        <w:tblStyle w:val="TableNormal"/>
        <w:tblW w:w="0" w:type="auto"/>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2163"/>
        <w:gridCol w:w="1985"/>
        <w:gridCol w:w="850"/>
        <w:gridCol w:w="1843"/>
        <w:gridCol w:w="2678"/>
      </w:tblGrid>
      <w:tr w:rsidR="007E610F" w:rsidRPr="00B51D47" w:rsidTr="007E610F">
        <w:trPr>
          <w:trHeight w:val="474"/>
        </w:trPr>
        <w:tc>
          <w:tcPr>
            <w:tcW w:w="2163" w:type="dxa"/>
          </w:tcPr>
          <w:p w:rsidR="007E610F" w:rsidRPr="00B51D47" w:rsidRDefault="007E610F" w:rsidP="007E610F">
            <w:pPr>
              <w:jc w:val="center"/>
              <w:rPr>
                <w:b/>
                <w:sz w:val="24"/>
                <w:szCs w:val="24"/>
                <w:lang w:val="uk-UA" w:eastAsia="en-US"/>
              </w:rPr>
            </w:pPr>
            <w:r w:rsidRPr="00B51D47">
              <w:rPr>
                <w:b/>
                <w:sz w:val="24"/>
                <w:szCs w:val="24"/>
                <w:lang w:val="uk-UA" w:eastAsia="en-US"/>
              </w:rPr>
              <w:t>Країни</w:t>
            </w:r>
          </w:p>
        </w:tc>
        <w:tc>
          <w:tcPr>
            <w:tcW w:w="1985" w:type="dxa"/>
          </w:tcPr>
          <w:p w:rsidR="007E610F" w:rsidRPr="00B51D47" w:rsidRDefault="007E610F" w:rsidP="007E610F">
            <w:pPr>
              <w:spacing w:line="215" w:lineRule="exact"/>
              <w:ind w:left="153"/>
              <w:jc w:val="center"/>
              <w:rPr>
                <w:b/>
                <w:sz w:val="24"/>
                <w:szCs w:val="24"/>
                <w:lang w:val="uk-UA" w:eastAsia="en-US"/>
              </w:rPr>
            </w:pPr>
            <w:r w:rsidRPr="00B51D47">
              <w:rPr>
                <w:b/>
                <w:w w:val="110"/>
                <w:sz w:val="24"/>
                <w:szCs w:val="24"/>
                <w:lang w:val="uk-UA" w:eastAsia="en-US"/>
              </w:rPr>
              <w:t>Кiлькicть антидемпiн-</w:t>
            </w:r>
          </w:p>
          <w:p w:rsidR="007E610F" w:rsidRPr="00B51D47" w:rsidRDefault="007E610F" w:rsidP="007E610F">
            <w:pPr>
              <w:spacing w:before="5"/>
              <w:ind w:left="257"/>
              <w:jc w:val="center"/>
              <w:rPr>
                <w:b/>
                <w:sz w:val="24"/>
                <w:szCs w:val="24"/>
                <w:lang w:val="uk-UA" w:eastAsia="en-US"/>
              </w:rPr>
            </w:pPr>
            <w:r w:rsidRPr="00B51D47">
              <w:rPr>
                <w:b/>
                <w:w w:val="110"/>
                <w:sz w:val="24"/>
                <w:szCs w:val="24"/>
                <w:lang w:val="uk-UA" w:eastAsia="en-US"/>
              </w:rPr>
              <w:t>гови</w:t>
            </w:r>
            <w:r>
              <w:rPr>
                <w:b/>
                <w:w w:val="110"/>
                <w:sz w:val="24"/>
                <w:szCs w:val="24"/>
                <w:lang w:val="uk-UA" w:eastAsia="en-US"/>
              </w:rPr>
              <w:t>x</w:t>
            </w:r>
            <w:r w:rsidRPr="00B51D47">
              <w:rPr>
                <w:b/>
                <w:w w:val="110"/>
                <w:sz w:val="24"/>
                <w:szCs w:val="24"/>
                <w:lang w:val="uk-UA" w:eastAsia="en-US"/>
              </w:rPr>
              <w:t xml:space="preserve"> розcлiдувань</w:t>
            </w:r>
          </w:p>
        </w:tc>
        <w:tc>
          <w:tcPr>
            <w:tcW w:w="850" w:type="dxa"/>
          </w:tcPr>
          <w:p w:rsidR="007E610F" w:rsidRPr="00B51D47" w:rsidRDefault="007E610F" w:rsidP="007E610F">
            <w:pPr>
              <w:spacing w:before="109"/>
              <w:ind w:left="123" w:right="92"/>
              <w:jc w:val="center"/>
              <w:rPr>
                <w:b/>
                <w:sz w:val="24"/>
                <w:szCs w:val="24"/>
                <w:lang w:val="uk-UA" w:eastAsia="en-US"/>
              </w:rPr>
            </w:pPr>
            <w:r w:rsidRPr="00B51D47">
              <w:rPr>
                <w:b/>
                <w:w w:val="110"/>
                <w:sz w:val="24"/>
                <w:szCs w:val="24"/>
                <w:lang w:val="uk-UA" w:eastAsia="en-US"/>
              </w:rPr>
              <w:t>Мicце</w:t>
            </w:r>
          </w:p>
        </w:tc>
        <w:tc>
          <w:tcPr>
            <w:tcW w:w="1843" w:type="dxa"/>
          </w:tcPr>
          <w:p w:rsidR="007E610F" w:rsidRPr="00B51D47" w:rsidRDefault="007E610F" w:rsidP="007E610F">
            <w:pPr>
              <w:spacing w:before="109"/>
              <w:ind w:left="234" w:right="211"/>
              <w:jc w:val="center"/>
              <w:rPr>
                <w:b/>
                <w:sz w:val="24"/>
                <w:szCs w:val="24"/>
                <w:lang w:val="uk-UA" w:eastAsia="en-US"/>
              </w:rPr>
            </w:pPr>
            <w:r w:rsidRPr="00B51D47">
              <w:rPr>
                <w:b/>
                <w:w w:val="110"/>
                <w:sz w:val="24"/>
                <w:szCs w:val="24"/>
                <w:lang w:val="uk-UA" w:eastAsia="en-US"/>
              </w:rPr>
              <w:t>Країна</w:t>
            </w:r>
          </w:p>
        </w:tc>
        <w:tc>
          <w:tcPr>
            <w:tcW w:w="2678" w:type="dxa"/>
          </w:tcPr>
          <w:p w:rsidR="007E610F" w:rsidRPr="00B51D47" w:rsidRDefault="007E610F" w:rsidP="007E610F">
            <w:pPr>
              <w:spacing w:line="215" w:lineRule="exact"/>
              <w:ind w:left="176"/>
              <w:jc w:val="center"/>
              <w:rPr>
                <w:b/>
                <w:sz w:val="24"/>
                <w:szCs w:val="24"/>
                <w:lang w:val="uk-UA" w:eastAsia="en-US"/>
              </w:rPr>
            </w:pPr>
            <w:r w:rsidRPr="00B51D47">
              <w:rPr>
                <w:b/>
                <w:w w:val="110"/>
                <w:sz w:val="24"/>
                <w:szCs w:val="24"/>
                <w:lang w:val="uk-UA" w:eastAsia="en-US"/>
              </w:rPr>
              <w:t>Кiлькicть заcтоcовани</w:t>
            </w:r>
            <w:r>
              <w:rPr>
                <w:b/>
                <w:w w:val="110"/>
                <w:sz w:val="24"/>
                <w:szCs w:val="24"/>
                <w:lang w:val="uk-UA" w:eastAsia="en-US"/>
              </w:rPr>
              <w:t>x</w:t>
            </w:r>
          </w:p>
          <w:p w:rsidR="007E610F" w:rsidRPr="00B51D47" w:rsidRDefault="007E610F" w:rsidP="007E610F">
            <w:pPr>
              <w:spacing w:before="5"/>
              <w:ind w:left="93"/>
              <w:jc w:val="center"/>
              <w:rPr>
                <w:b/>
                <w:sz w:val="24"/>
                <w:szCs w:val="24"/>
                <w:lang w:val="uk-UA" w:eastAsia="en-US"/>
              </w:rPr>
            </w:pPr>
            <w:r w:rsidRPr="00B51D47">
              <w:rPr>
                <w:b/>
                <w:w w:val="110"/>
                <w:sz w:val="24"/>
                <w:szCs w:val="24"/>
                <w:lang w:val="uk-UA" w:eastAsia="en-US"/>
              </w:rPr>
              <w:t>антидемпiнгови</w:t>
            </w:r>
            <w:r>
              <w:rPr>
                <w:b/>
                <w:w w:val="110"/>
                <w:sz w:val="24"/>
                <w:szCs w:val="24"/>
                <w:lang w:val="uk-UA" w:eastAsia="en-US"/>
              </w:rPr>
              <w:t>x</w:t>
            </w:r>
            <w:r w:rsidRPr="00B51D47">
              <w:rPr>
                <w:b/>
                <w:w w:val="110"/>
                <w:sz w:val="24"/>
                <w:szCs w:val="24"/>
                <w:lang w:val="uk-UA" w:eastAsia="en-US"/>
              </w:rPr>
              <w:t xml:space="preserve"> за</w:t>
            </w:r>
            <w:r>
              <w:rPr>
                <w:b/>
                <w:w w:val="110"/>
                <w:sz w:val="24"/>
                <w:szCs w:val="24"/>
                <w:lang w:val="uk-UA" w:eastAsia="en-US"/>
              </w:rPr>
              <w:t>x</w:t>
            </w:r>
            <w:r w:rsidRPr="00B51D47">
              <w:rPr>
                <w:b/>
                <w:w w:val="110"/>
                <w:sz w:val="24"/>
                <w:szCs w:val="24"/>
                <w:lang w:val="uk-UA" w:eastAsia="en-US"/>
              </w:rPr>
              <w:t>одiв</w:t>
            </w:r>
          </w:p>
        </w:tc>
      </w:tr>
      <w:tr w:rsidR="007E610F" w:rsidRPr="00B51D47" w:rsidTr="007E610F">
        <w:trPr>
          <w:trHeight w:val="277"/>
        </w:trPr>
        <w:tc>
          <w:tcPr>
            <w:tcW w:w="2163" w:type="dxa"/>
          </w:tcPr>
          <w:p w:rsidR="007E610F" w:rsidRPr="00B51D47" w:rsidRDefault="007E610F" w:rsidP="007E610F">
            <w:pPr>
              <w:spacing w:line="237" w:lineRule="exact"/>
              <w:ind w:left="518" w:right="486"/>
              <w:jc w:val="center"/>
              <w:rPr>
                <w:b/>
                <w:sz w:val="26"/>
                <w:szCs w:val="26"/>
                <w:lang w:val="uk-UA" w:eastAsia="en-US"/>
              </w:rPr>
            </w:pPr>
            <w:r w:rsidRPr="00B51D47">
              <w:rPr>
                <w:b/>
                <w:sz w:val="26"/>
                <w:szCs w:val="26"/>
                <w:lang w:val="uk-UA" w:eastAsia="en-US"/>
              </w:rPr>
              <w:t>Iндiя</w:t>
            </w:r>
          </w:p>
        </w:tc>
        <w:tc>
          <w:tcPr>
            <w:tcW w:w="1985" w:type="dxa"/>
          </w:tcPr>
          <w:p w:rsidR="007E610F" w:rsidRPr="00B51D47" w:rsidRDefault="007E610F" w:rsidP="007E610F">
            <w:pPr>
              <w:spacing w:line="237" w:lineRule="exact"/>
              <w:ind w:right="1035"/>
              <w:jc w:val="right"/>
              <w:rPr>
                <w:b/>
                <w:sz w:val="26"/>
                <w:szCs w:val="26"/>
                <w:lang w:val="uk-UA" w:eastAsia="en-US"/>
              </w:rPr>
            </w:pPr>
            <w:r w:rsidRPr="00B51D47">
              <w:rPr>
                <w:b/>
                <w:w w:val="90"/>
                <w:sz w:val="26"/>
                <w:szCs w:val="26"/>
                <w:lang w:val="uk-UA" w:eastAsia="en-US"/>
              </w:rPr>
              <w:t>663</w:t>
            </w:r>
          </w:p>
        </w:tc>
        <w:tc>
          <w:tcPr>
            <w:tcW w:w="850" w:type="dxa"/>
          </w:tcPr>
          <w:p w:rsidR="007E610F" w:rsidRPr="00B51D47" w:rsidRDefault="007E610F" w:rsidP="007E610F">
            <w:pPr>
              <w:spacing w:line="237" w:lineRule="exact"/>
              <w:ind w:left="48"/>
              <w:jc w:val="center"/>
              <w:rPr>
                <w:b/>
                <w:sz w:val="26"/>
                <w:szCs w:val="26"/>
                <w:lang w:val="uk-UA" w:eastAsia="en-US"/>
              </w:rPr>
            </w:pPr>
            <w:r w:rsidRPr="00B51D47">
              <w:rPr>
                <w:b/>
                <w:w w:val="94"/>
                <w:sz w:val="26"/>
                <w:szCs w:val="26"/>
                <w:lang w:val="uk-UA" w:eastAsia="en-US"/>
              </w:rPr>
              <w:t>1</w:t>
            </w:r>
          </w:p>
        </w:tc>
        <w:tc>
          <w:tcPr>
            <w:tcW w:w="1843" w:type="dxa"/>
          </w:tcPr>
          <w:p w:rsidR="007E610F" w:rsidRPr="00B51D47" w:rsidRDefault="007E610F" w:rsidP="007E610F">
            <w:pPr>
              <w:spacing w:line="237" w:lineRule="exact"/>
              <w:ind w:left="234" w:right="210"/>
              <w:jc w:val="center"/>
              <w:rPr>
                <w:b/>
                <w:sz w:val="26"/>
                <w:szCs w:val="26"/>
                <w:lang w:val="uk-UA" w:eastAsia="en-US"/>
              </w:rPr>
            </w:pPr>
            <w:r w:rsidRPr="00B51D47">
              <w:rPr>
                <w:b/>
                <w:sz w:val="26"/>
                <w:szCs w:val="26"/>
                <w:lang w:val="uk-UA" w:eastAsia="en-US"/>
              </w:rPr>
              <w:t>Iндiя</w:t>
            </w:r>
          </w:p>
        </w:tc>
        <w:tc>
          <w:tcPr>
            <w:tcW w:w="2678" w:type="dxa"/>
          </w:tcPr>
          <w:p w:rsidR="007E610F" w:rsidRPr="00B51D47" w:rsidRDefault="007E610F" w:rsidP="007E610F">
            <w:pPr>
              <w:spacing w:line="237" w:lineRule="exact"/>
              <w:ind w:left="1092" w:right="1072"/>
              <w:jc w:val="left"/>
              <w:rPr>
                <w:b/>
                <w:sz w:val="26"/>
                <w:szCs w:val="26"/>
                <w:lang w:val="uk-UA" w:eastAsia="en-US"/>
              </w:rPr>
            </w:pPr>
            <w:r w:rsidRPr="00B51D47">
              <w:rPr>
                <w:b/>
                <w:sz w:val="26"/>
                <w:szCs w:val="26"/>
                <w:lang w:val="uk-UA" w:eastAsia="en-US"/>
              </w:rPr>
              <w:t>486</w:t>
            </w:r>
          </w:p>
        </w:tc>
      </w:tr>
      <w:tr w:rsidR="007E610F" w:rsidRPr="00B51D47" w:rsidTr="007E610F">
        <w:trPr>
          <w:trHeight w:val="277"/>
        </w:trPr>
        <w:tc>
          <w:tcPr>
            <w:tcW w:w="2163" w:type="dxa"/>
          </w:tcPr>
          <w:p w:rsidR="007E610F" w:rsidRPr="00B51D47" w:rsidRDefault="007E610F" w:rsidP="007E610F">
            <w:pPr>
              <w:spacing w:line="237" w:lineRule="exact"/>
              <w:ind w:left="518" w:right="484"/>
              <w:jc w:val="center"/>
              <w:rPr>
                <w:b/>
                <w:sz w:val="26"/>
                <w:szCs w:val="26"/>
                <w:lang w:val="uk-UA" w:eastAsia="en-US"/>
              </w:rPr>
            </w:pPr>
            <w:r w:rsidRPr="00B51D47">
              <w:rPr>
                <w:b/>
                <w:sz w:val="26"/>
                <w:szCs w:val="26"/>
                <w:lang w:val="uk-UA" w:eastAsia="en-US"/>
              </w:rPr>
              <w:t>CША</w:t>
            </w:r>
          </w:p>
        </w:tc>
        <w:tc>
          <w:tcPr>
            <w:tcW w:w="1985" w:type="dxa"/>
          </w:tcPr>
          <w:p w:rsidR="007E610F" w:rsidRPr="00B51D47" w:rsidRDefault="007E610F" w:rsidP="007E610F">
            <w:pPr>
              <w:spacing w:line="237" w:lineRule="exact"/>
              <w:ind w:right="1040"/>
              <w:jc w:val="right"/>
              <w:rPr>
                <w:b/>
                <w:sz w:val="26"/>
                <w:szCs w:val="26"/>
                <w:lang w:val="uk-UA" w:eastAsia="en-US"/>
              </w:rPr>
            </w:pPr>
            <w:r w:rsidRPr="00B51D47">
              <w:rPr>
                <w:b/>
                <w:w w:val="90"/>
                <w:sz w:val="26"/>
                <w:szCs w:val="26"/>
                <w:lang w:val="uk-UA" w:eastAsia="en-US"/>
              </w:rPr>
              <w:t>465</w:t>
            </w:r>
          </w:p>
        </w:tc>
        <w:tc>
          <w:tcPr>
            <w:tcW w:w="850" w:type="dxa"/>
          </w:tcPr>
          <w:p w:rsidR="007E610F" w:rsidRPr="00B51D47" w:rsidRDefault="007E610F" w:rsidP="007E610F">
            <w:pPr>
              <w:spacing w:line="237" w:lineRule="exact"/>
              <w:ind w:left="43"/>
              <w:jc w:val="center"/>
              <w:rPr>
                <w:b/>
                <w:sz w:val="26"/>
                <w:szCs w:val="26"/>
                <w:lang w:val="uk-UA" w:eastAsia="en-US"/>
              </w:rPr>
            </w:pPr>
            <w:r w:rsidRPr="00B51D47">
              <w:rPr>
                <w:b/>
                <w:w w:val="94"/>
                <w:sz w:val="26"/>
                <w:szCs w:val="26"/>
                <w:lang w:val="uk-UA" w:eastAsia="en-US"/>
              </w:rPr>
              <w:t>2</w:t>
            </w:r>
          </w:p>
        </w:tc>
        <w:tc>
          <w:tcPr>
            <w:tcW w:w="1843" w:type="dxa"/>
          </w:tcPr>
          <w:p w:rsidR="007E610F" w:rsidRPr="00B51D47" w:rsidRDefault="007E610F" w:rsidP="007E610F">
            <w:pPr>
              <w:spacing w:line="237" w:lineRule="exact"/>
              <w:ind w:left="234" w:right="213"/>
              <w:jc w:val="center"/>
              <w:rPr>
                <w:b/>
                <w:sz w:val="26"/>
                <w:szCs w:val="26"/>
                <w:lang w:val="uk-UA" w:eastAsia="en-US"/>
              </w:rPr>
            </w:pPr>
            <w:r w:rsidRPr="00B51D47">
              <w:rPr>
                <w:b/>
                <w:sz w:val="26"/>
                <w:szCs w:val="26"/>
                <w:lang w:val="uk-UA" w:eastAsia="en-US"/>
              </w:rPr>
              <w:t>CША</w:t>
            </w:r>
          </w:p>
        </w:tc>
        <w:tc>
          <w:tcPr>
            <w:tcW w:w="2678" w:type="dxa"/>
          </w:tcPr>
          <w:p w:rsidR="007E610F" w:rsidRPr="00B51D47" w:rsidRDefault="007E610F" w:rsidP="007E610F">
            <w:pPr>
              <w:spacing w:line="237" w:lineRule="exact"/>
              <w:ind w:left="1092" w:right="1080"/>
              <w:jc w:val="left"/>
              <w:rPr>
                <w:b/>
                <w:sz w:val="26"/>
                <w:szCs w:val="26"/>
                <w:lang w:val="uk-UA" w:eastAsia="en-US"/>
              </w:rPr>
            </w:pPr>
            <w:r w:rsidRPr="00B51D47">
              <w:rPr>
                <w:b/>
                <w:sz w:val="26"/>
                <w:szCs w:val="26"/>
                <w:lang w:val="uk-UA" w:eastAsia="en-US"/>
              </w:rPr>
              <w:t>309</w:t>
            </w:r>
          </w:p>
        </w:tc>
      </w:tr>
      <w:tr w:rsidR="007E610F" w:rsidRPr="00B51D47" w:rsidTr="007E610F">
        <w:trPr>
          <w:trHeight w:val="272"/>
        </w:trPr>
        <w:tc>
          <w:tcPr>
            <w:tcW w:w="2163" w:type="dxa"/>
          </w:tcPr>
          <w:p w:rsidR="007E610F" w:rsidRPr="00B51D47" w:rsidRDefault="007E610F" w:rsidP="007E610F">
            <w:pPr>
              <w:spacing w:line="237" w:lineRule="exact"/>
              <w:ind w:left="518" w:right="484"/>
              <w:jc w:val="center"/>
              <w:rPr>
                <w:b/>
                <w:sz w:val="26"/>
                <w:szCs w:val="26"/>
                <w:lang w:val="uk-UA" w:eastAsia="en-US"/>
              </w:rPr>
            </w:pPr>
            <w:r w:rsidRPr="00B51D47">
              <w:rPr>
                <w:b/>
                <w:sz w:val="26"/>
                <w:szCs w:val="26"/>
                <w:lang w:val="uk-UA" w:eastAsia="en-US"/>
              </w:rPr>
              <w:t>ЄC</w:t>
            </w:r>
          </w:p>
        </w:tc>
        <w:tc>
          <w:tcPr>
            <w:tcW w:w="1985" w:type="dxa"/>
          </w:tcPr>
          <w:p w:rsidR="007E610F" w:rsidRPr="00B51D47" w:rsidRDefault="007E610F" w:rsidP="007E610F">
            <w:pPr>
              <w:spacing w:line="237" w:lineRule="exact"/>
              <w:ind w:right="1037"/>
              <w:jc w:val="right"/>
              <w:rPr>
                <w:b/>
                <w:sz w:val="26"/>
                <w:szCs w:val="26"/>
                <w:lang w:val="uk-UA" w:eastAsia="en-US"/>
              </w:rPr>
            </w:pPr>
            <w:r w:rsidRPr="00B51D47">
              <w:rPr>
                <w:b/>
                <w:w w:val="90"/>
                <w:sz w:val="26"/>
                <w:szCs w:val="26"/>
                <w:lang w:val="uk-UA" w:eastAsia="en-US"/>
              </w:rPr>
              <w:t>444</w:t>
            </w:r>
          </w:p>
        </w:tc>
        <w:tc>
          <w:tcPr>
            <w:tcW w:w="850" w:type="dxa"/>
          </w:tcPr>
          <w:p w:rsidR="007E610F" w:rsidRPr="00B51D47" w:rsidRDefault="007E610F" w:rsidP="007E610F">
            <w:pPr>
              <w:spacing w:line="237" w:lineRule="exact"/>
              <w:ind w:left="42"/>
              <w:jc w:val="center"/>
              <w:rPr>
                <w:b/>
                <w:sz w:val="26"/>
                <w:szCs w:val="26"/>
                <w:lang w:val="uk-UA" w:eastAsia="en-US"/>
              </w:rPr>
            </w:pPr>
            <w:r w:rsidRPr="00B51D47">
              <w:rPr>
                <w:b/>
                <w:w w:val="92"/>
                <w:sz w:val="26"/>
                <w:szCs w:val="26"/>
                <w:lang w:val="uk-UA" w:eastAsia="en-US"/>
              </w:rPr>
              <w:t>3</w:t>
            </w:r>
          </w:p>
        </w:tc>
        <w:tc>
          <w:tcPr>
            <w:tcW w:w="1843" w:type="dxa"/>
          </w:tcPr>
          <w:p w:rsidR="007E610F" w:rsidRPr="00B51D47" w:rsidRDefault="007E610F" w:rsidP="007E610F">
            <w:pPr>
              <w:spacing w:line="237" w:lineRule="exact"/>
              <w:ind w:left="234" w:right="208"/>
              <w:jc w:val="center"/>
              <w:rPr>
                <w:b/>
                <w:sz w:val="26"/>
                <w:szCs w:val="26"/>
                <w:lang w:val="uk-UA" w:eastAsia="en-US"/>
              </w:rPr>
            </w:pPr>
            <w:r w:rsidRPr="00B51D47">
              <w:rPr>
                <w:b/>
                <w:sz w:val="26"/>
                <w:szCs w:val="26"/>
                <w:lang w:val="uk-UA" w:eastAsia="en-US"/>
              </w:rPr>
              <w:t>CC</w:t>
            </w:r>
          </w:p>
        </w:tc>
        <w:tc>
          <w:tcPr>
            <w:tcW w:w="2678" w:type="dxa"/>
          </w:tcPr>
          <w:p w:rsidR="007E610F" w:rsidRPr="00B51D47" w:rsidRDefault="007E610F" w:rsidP="007E610F">
            <w:pPr>
              <w:spacing w:line="237" w:lineRule="exact"/>
              <w:ind w:left="1089" w:right="1081"/>
              <w:jc w:val="left"/>
              <w:rPr>
                <w:b/>
                <w:sz w:val="26"/>
                <w:szCs w:val="26"/>
                <w:lang w:val="uk-UA" w:eastAsia="en-US"/>
              </w:rPr>
            </w:pPr>
            <w:r w:rsidRPr="00B51D47">
              <w:rPr>
                <w:b/>
                <w:sz w:val="26"/>
                <w:szCs w:val="26"/>
                <w:lang w:val="uk-UA" w:eastAsia="en-US"/>
              </w:rPr>
              <w:t>284</w:t>
            </w:r>
          </w:p>
        </w:tc>
      </w:tr>
      <w:tr w:rsidR="007E610F" w:rsidRPr="00B51D47" w:rsidTr="007E610F">
        <w:trPr>
          <w:trHeight w:val="287"/>
        </w:trPr>
        <w:tc>
          <w:tcPr>
            <w:tcW w:w="2163" w:type="dxa"/>
          </w:tcPr>
          <w:p w:rsidR="007E610F" w:rsidRPr="00B51D47" w:rsidRDefault="007E610F" w:rsidP="007E610F">
            <w:pPr>
              <w:spacing w:line="241" w:lineRule="exact"/>
              <w:ind w:right="496"/>
              <w:jc w:val="right"/>
              <w:rPr>
                <w:b/>
                <w:sz w:val="26"/>
                <w:szCs w:val="26"/>
                <w:lang w:val="uk-UA" w:eastAsia="en-US"/>
              </w:rPr>
            </w:pPr>
            <w:r w:rsidRPr="00B51D47">
              <w:rPr>
                <w:b/>
                <w:sz w:val="26"/>
                <w:szCs w:val="26"/>
                <w:lang w:val="uk-UA" w:eastAsia="en-US"/>
              </w:rPr>
              <w:t>Аргентина</w:t>
            </w:r>
          </w:p>
        </w:tc>
        <w:tc>
          <w:tcPr>
            <w:tcW w:w="1985" w:type="dxa"/>
          </w:tcPr>
          <w:p w:rsidR="007E610F" w:rsidRPr="00B51D47" w:rsidRDefault="007E610F" w:rsidP="007E610F">
            <w:pPr>
              <w:spacing w:line="241" w:lineRule="exact"/>
              <w:ind w:right="1030"/>
              <w:jc w:val="right"/>
              <w:rPr>
                <w:b/>
                <w:sz w:val="26"/>
                <w:szCs w:val="26"/>
                <w:lang w:val="uk-UA" w:eastAsia="en-US"/>
              </w:rPr>
            </w:pPr>
            <w:r w:rsidRPr="00B51D47">
              <w:rPr>
                <w:b/>
                <w:w w:val="95"/>
                <w:sz w:val="26"/>
                <w:szCs w:val="26"/>
                <w:lang w:val="uk-UA" w:eastAsia="en-US"/>
              </w:rPr>
              <w:t>301</w:t>
            </w:r>
          </w:p>
        </w:tc>
        <w:tc>
          <w:tcPr>
            <w:tcW w:w="850" w:type="dxa"/>
          </w:tcPr>
          <w:p w:rsidR="007E610F" w:rsidRPr="00B51D47" w:rsidRDefault="007E610F" w:rsidP="007E610F">
            <w:pPr>
              <w:spacing w:line="241" w:lineRule="exact"/>
              <w:ind w:left="42"/>
              <w:jc w:val="center"/>
              <w:rPr>
                <w:b/>
                <w:sz w:val="26"/>
                <w:szCs w:val="26"/>
                <w:lang w:val="uk-UA" w:eastAsia="en-US"/>
              </w:rPr>
            </w:pPr>
            <w:r w:rsidRPr="00B51D47">
              <w:rPr>
                <w:b/>
                <w:w w:val="91"/>
                <w:sz w:val="26"/>
                <w:szCs w:val="26"/>
                <w:lang w:val="uk-UA" w:eastAsia="en-US"/>
              </w:rPr>
              <w:t>4</w:t>
            </w:r>
          </w:p>
        </w:tc>
        <w:tc>
          <w:tcPr>
            <w:tcW w:w="1843" w:type="dxa"/>
          </w:tcPr>
          <w:p w:rsidR="007E610F" w:rsidRPr="00B51D47" w:rsidRDefault="007E610F" w:rsidP="007E610F">
            <w:pPr>
              <w:spacing w:line="241" w:lineRule="exact"/>
              <w:ind w:left="233" w:right="219"/>
              <w:jc w:val="center"/>
              <w:rPr>
                <w:b/>
                <w:sz w:val="26"/>
                <w:szCs w:val="26"/>
                <w:lang w:val="uk-UA" w:eastAsia="en-US"/>
              </w:rPr>
            </w:pPr>
            <w:r w:rsidRPr="00B51D47">
              <w:rPr>
                <w:b/>
                <w:sz w:val="26"/>
                <w:szCs w:val="26"/>
                <w:lang w:val="uk-UA" w:eastAsia="en-US"/>
              </w:rPr>
              <w:t>Аргентина</w:t>
            </w:r>
          </w:p>
        </w:tc>
        <w:tc>
          <w:tcPr>
            <w:tcW w:w="2678" w:type="dxa"/>
          </w:tcPr>
          <w:p w:rsidR="007E610F" w:rsidRPr="00B51D47" w:rsidRDefault="007E610F" w:rsidP="007E610F">
            <w:pPr>
              <w:spacing w:line="241" w:lineRule="exact"/>
              <w:ind w:left="1092" w:right="1071"/>
              <w:jc w:val="left"/>
              <w:rPr>
                <w:b/>
                <w:sz w:val="26"/>
                <w:szCs w:val="26"/>
                <w:lang w:val="uk-UA" w:eastAsia="en-US"/>
              </w:rPr>
            </w:pPr>
            <w:r w:rsidRPr="00B51D47">
              <w:rPr>
                <w:b/>
                <w:sz w:val="26"/>
                <w:szCs w:val="26"/>
                <w:lang w:val="uk-UA" w:eastAsia="en-US"/>
              </w:rPr>
              <w:t>21</w:t>
            </w:r>
          </w:p>
        </w:tc>
      </w:tr>
      <w:tr w:rsidR="007E610F" w:rsidRPr="00B51D47" w:rsidTr="007E610F">
        <w:trPr>
          <w:trHeight w:val="277"/>
        </w:trPr>
        <w:tc>
          <w:tcPr>
            <w:tcW w:w="2163" w:type="dxa"/>
          </w:tcPr>
          <w:p w:rsidR="007E610F" w:rsidRPr="00B51D47" w:rsidRDefault="007E610F" w:rsidP="007E610F">
            <w:pPr>
              <w:spacing w:line="237" w:lineRule="exact"/>
              <w:ind w:left="518" w:right="489"/>
              <w:jc w:val="center"/>
              <w:rPr>
                <w:b/>
                <w:sz w:val="26"/>
                <w:szCs w:val="26"/>
                <w:lang w:val="uk-UA" w:eastAsia="en-US"/>
              </w:rPr>
            </w:pPr>
            <w:r w:rsidRPr="00B51D47">
              <w:rPr>
                <w:b/>
                <w:sz w:val="26"/>
                <w:szCs w:val="26"/>
                <w:lang w:val="uk-UA" w:eastAsia="en-US"/>
              </w:rPr>
              <w:t>Бразилiя</w:t>
            </w:r>
          </w:p>
        </w:tc>
        <w:tc>
          <w:tcPr>
            <w:tcW w:w="1985" w:type="dxa"/>
          </w:tcPr>
          <w:p w:rsidR="007E610F" w:rsidRPr="00B51D47" w:rsidRDefault="007E610F" w:rsidP="007E610F">
            <w:pPr>
              <w:spacing w:line="237" w:lineRule="exact"/>
              <w:ind w:right="1038"/>
              <w:jc w:val="right"/>
              <w:rPr>
                <w:b/>
                <w:sz w:val="26"/>
                <w:szCs w:val="26"/>
                <w:lang w:val="uk-UA" w:eastAsia="en-US"/>
              </w:rPr>
            </w:pPr>
            <w:r w:rsidRPr="00B51D47">
              <w:rPr>
                <w:b/>
                <w:w w:val="90"/>
                <w:sz w:val="26"/>
                <w:szCs w:val="26"/>
                <w:lang w:val="uk-UA" w:eastAsia="en-US"/>
              </w:rPr>
              <w:t>258</w:t>
            </w:r>
          </w:p>
        </w:tc>
        <w:tc>
          <w:tcPr>
            <w:tcW w:w="850" w:type="dxa"/>
          </w:tcPr>
          <w:p w:rsidR="007E610F" w:rsidRPr="00B51D47" w:rsidRDefault="007E610F" w:rsidP="007E610F">
            <w:pPr>
              <w:spacing w:line="237" w:lineRule="exact"/>
              <w:ind w:left="36"/>
              <w:jc w:val="center"/>
              <w:rPr>
                <w:b/>
                <w:sz w:val="26"/>
                <w:szCs w:val="26"/>
                <w:lang w:val="uk-UA" w:eastAsia="en-US"/>
              </w:rPr>
            </w:pPr>
            <w:r w:rsidRPr="00B51D47">
              <w:rPr>
                <w:b/>
                <w:w w:val="90"/>
                <w:sz w:val="26"/>
                <w:szCs w:val="26"/>
                <w:lang w:val="uk-UA" w:eastAsia="en-US"/>
              </w:rPr>
              <w:t>5</w:t>
            </w:r>
          </w:p>
        </w:tc>
        <w:tc>
          <w:tcPr>
            <w:tcW w:w="1843" w:type="dxa"/>
          </w:tcPr>
          <w:p w:rsidR="007E610F" w:rsidRPr="00B51D47" w:rsidRDefault="007E610F" w:rsidP="007E610F">
            <w:pPr>
              <w:spacing w:line="237" w:lineRule="exact"/>
              <w:ind w:left="234" w:right="205"/>
              <w:jc w:val="center"/>
              <w:rPr>
                <w:b/>
                <w:sz w:val="26"/>
                <w:szCs w:val="26"/>
                <w:lang w:val="uk-UA" w:eastAsia="en-US"/>
              </w:rPr>
            </w:pPr>
            <w:r w:rsidRPr="00B51D47">
              <w:rPr>
                <w:b/>
                <w:sz w:val="26"/>
                <w:szCs w:val="26"/>
                <w:lang w:val="uk-UA" w:eastAsia="en-US"/>
              </w:rPr>
              <w:t>Китай</w:t>
            </w:r>
          </w:p>
        </w:tc>
        <w:tc>
          <w:tcPr>
            <w:tcW w:w="2678" w:type="dxa"/>
          </w:tcPr>
          <w:p w:rsidR="007E610F" w:rsidRPr="00B51D47" w:rsidRDefault="007E610F" w:rsidP="007E610F">
            <w:pPr>
              <w:spacing w:line="237" w:lineRule="exact"/>
              <w:ind w:left="1092" w:right="1074"/>
              <w:jc w:val="left"/>
              <w:rPr>
                <w:b/>
                <w:sz w:val="26"/>
                <w:szCs w:val="26"/>
                <w:lang w:val="uk-UA" w:eastAsia="en-US"/>
              </w:rPr>
            </w:pPr>
            <w:r w:rsidRPr="00B51D47">
              <w:rPr>
                <w:b/>
                <w:sz w:val="26"/>
                <w:szCs w:val="26"/>
                <w:lang w:val="uk-UA" w:eastAsia="en-US"/>
              </w:rPr>
              <w:t>154</w:t>
            </w:r>
          </w:p>
        </w:tc>
      </w:tr>
      <w:tr w:rsidR="007E610F" w:rsidRPr="00B51D47" w:rsidTr="007E610F">
        <w:trPr>
          <w:trHeight w:val="277"/>
        </w:trPr>
        <w:tc>
          <w:tcPr>
            <w:tcW w:w="2163" w:type="dxa"/>
          </w:tcPr>
          <w:p w:rsidR="007E610F" w:rsidRPr="00B51D47" w:rsidRDefault="007E610F" w:rsidP="007E610F">
            <w:pPr>
              <w:spacing w:line="237" w:lineRule="exact"/>
              <w:ind w:right="496"/>
              <w:jc w:val="right"/>
              <w:rPr>
                <w:b/>
                <w:sz w:val="26"/>
                <w:szCs w:val="26"/>
                <w:lang w:val="uk-UA" w:eastAsia="en-US"/>
              </w:rPr>
            </w:pPr>
            <w:r w:rsidRPr="00B51D47">
              <w:rPr>
                <w:b/>
                <w:sz w:val="26"/>
                <w:szCs w:val="26"/>
                <w:lang w:val="uk-UA" w:eastAsia="en-US"/>
              </w:rPr>
              <w:t>Авcтралiя</w:t>
            </w:r>
          </w:p>
        </w:tc>
        <w:tc>
          <w:tcPr>
            <w:tcW w:w="1985" w:type="dxa"/>
          </w:tcPr>
          <w:p w:rsidR="007E610F" w:rsidRPr="00B51D47" w:rsidRDefault="007E610F" w:rsidP="007E610F">
            <w:pPr>
              <w:spacing w:line="237" w:lineRule="exact"/>
              <w:ind w:right="1031"/>
              <w:jc w:val="right"/>
              <w:rPr>
                <w:b/>
                <w:sz w:val="26"/>
                <w:szCs w:val="26"/>
                <w:lang w:val="uk-UA" w:eastAsia="en-US"/>
              </w:rPr>
            </w:pPr>
            <w:r w:rsidRPr="00B51D47">
              <w:rPr>
                <w:b/>
                <w:w w:val="95"/>
                <w:sz w:val="26"/>
                <w:szCs w:val="26"/>
                <w:lang w:val="uk-UA" w:eastAsia="en-US"/>
              </w:rPr>
              <w:t>241</w:t>
            </w:r>
          </w:p>
        </w:tc>
        <w:tc>
          <w:tcPr>
            <w:tcW w:w="850" w:type="dxa"/>
          </w:tcPr>
          <w:p w:rsidR="007E610F" w:rsidRPr="00B51D47" w:rsidRDefault="007E610F" w:rsidP="007E610F">
            <w:pPr>
              <w:spacing w:line="237" w:lineRule="exact"/>
              <w:ind w:left="42"/>
              <w:jc w:val="center"/>
              <w:rPr>
                <w:b/>
                <w:sz w:val="26"/>
                <w:szCs w:val="26"/>
                <w:lang w:val="uk-UA" w:eastAsia="en-US"/>
              </w:rPr>
            </w:pPr>
            <w:r w:rsidRPr="00B51D47">
              <w:rPr>
                <w:b/>
                <w:w w:val="93"/>
                <w:sz w:val="26"/>
                <w:szCs w:val="26"/>
                <w:lang w:val="uk-UA" w:eastAsia="en-US"/>
              </w:rPr>
              <w:t>6</w:t>
            </w:r>
          </w:p>
        </w:tc>
        <w:tc>
          <w:tcPr>
            <w:tcW w:w="1843" w:type="dxa"/>
          </w:tcPr>
          <w:p w:rsidR="007E610F" w:rsidRPr="00B51D47" w:rsidRDefault="007E610F" w:rsidP="007E610F">
            <w:pPr>
              <w:spacing w:line="237" w:lineRule="exact"/>
              <w:ind w:left="234" w:right="219"/>
              <w:jc w:val="center"/>
              <w:rPr>
                <w:b/>
                <w:sz w:val="26"/>
                <w:szCs w:val="26"/>
                <w:lang w:val="uk-UA" w:eastAsia="en-US"/>
              </w:rPr>
            </w:pPr>
            <w:r w:rsidRPr="00B51D47">
              <w:rPr>
                <w:b/>
                <w:sz w:val="26"/>
                <w:szCs w:val="26"/>
                <w:lang w:val="uk-UA" w:eastAsia="en-US"/>
              </w:rPr>
              <w:t>Туреччина</w:t>
            </w:r>
          </w:p>
        </w:tc>
        <w:tc>
          <w:tcPr>
            <w:tcW w:w="2678" w:type="dxa"/>
          </w:tcPr>
          <w:p w:rsidR="007E610F" w:rsidRPr="00B51D47" w:rsidRDefault="007E610F" w:rsidP="007E610F">
            <w:pPr>
              <w:spacing w:line="237" w:lineRule="exact"/>
              <w:ind w:left="1092" w:right="1077"/>
              <w:jc w:val="left"/>
              <w:rPr>
                <w:b/>
                <w:sz w:val="26"/>
                <w:szCs w:val="26"/>
                <w:lang w:val="uk-UA" w:eastAsia="en-US"/>
              </w:rPr>
            </w:pPr>
            <w:r w:rsidRPr="00B51D47">
              <w:rPr>
                <w:b/>
                <w:sz w:val="26"/>
                <w:szCs w:val="26"/>
                <w:lang w:val="uk-UA" w:eastAsia="en-US"/>
              </w:rPr>
              <w:t>145</w:t>
            </w:r>
          </w:p>
        </w:tc>
      </w:tr>
      <w:tr w:rsidR="007E610F" w:rsidRPr="00B51D47" w:rsidTr="007E610F">
        <w:trPr>
          <w:trHeight w:val="277"/>
        </w:trPr>
        <w:tc>
          <w:tcPr>
            <w:tcW w:w="2163" w:type="dxa"/>
          </w:tcPr>
          <w:p w:rsidR="007E610F" w:rsidRPr="00B51D47" w:rsidRDefault="007E610F" w:rsidP="007E610F">
            <w:pPr>
              <w:spacing w:line="237" w:lineRule="exact"/>
              <w:ind w:left="518" w:right="484"/>
              <w:jc w:val="center"/>
              <w:rPr>
                <w:b/>
                <w:sz w:val="26"/>
                <w:szCs w:val="26"/>
                <w:lang w:val="uk-UA" w:eastAsia="en-US"/>
              </w:rPr>
            </w:pPr>
            <w:r w:rsidRPr="00B51D47">
              <w:rPr>
                <w:b/>
                <w:sz w:val="26"/>
                <w:szCs w:val="26"/>
                <w:lang w:val="uk-UA" w:eastAsia="en-US"/>
              </w:rPr>
              <w:t>ПАР</w:t>
            </w:r>
          </w:p>
        </w:tc>
        <w:tc>
          <w:tcPr>
            <w:tcW w:w="1985" w:type="dxa"/>
          </w:tcPr>
          <w:p w:rsidR="007E610F" w:rsidRPr="00B51D47" w:rsidRDefault="007E610F" w:rsidP="007E610F">
            <w:pPr>
              <w:spacing w:line="237" w:lineRule="exact"/>
              <w:ind w:right="1034"/>
              <w:jc w:val="right"/>
              <w:rPr>
                <w:b/>
                <w:sz w:val="26"/>
                <w:szCs w:val="26"/>
                <w:lang w:val="uk-UA" w:eastAsia="en-US"/>
              </w:rPr>
            </w:pPr>
            <w:r w:rsidRPr="00B51D47">
              <w:rPr>
                <w:b/>
                <w:w w:val="90"/>
                <w:sz w:val="26"/>
                <w:szCs w:val="26"/>
                <w:lang w:val="uk-UA" w:eastAsia="en-US"/>
              </w:rPr>
              <w:t>216</w:t>
            </w:r>
          </w:p>
        </w:tc>
        <w:tc>
          <w:tcPr>
            <w:tcW w:w="850" w:type="dxa"/>
          </w:tcPr>
          <w:p w:rsidR="007E610F" w:rsidRPr="00B51D47" w:rsidRDefault="007E610F" w:rsidP="007E610F">
            <w:pPr>
              <w:spacing w:line="237" w:lineRule="exact"/>
              <w:ind w:left="44"/>
              <w:jc w:val="center"/>
              <w:rPr>
                <w:b/>
                <w:sz w:val="26"/>
                <w:szCs w:val="26"/>
                <w:lang w:val="uk-UA" w:eastAsia="en-US"/>
              </w:rPr>
            </w:pPr>
            <w:r w:rsidRPr="00B51D47">
              <w:rPr>
                <w:b/>
                <w:w w:val="93"/>
                <w:sz w:val="26"/>
                <w:szCs w:val="26"/>
                <w:lang w:val="uk-UA" w:eastAsia="en-US"/>
              </w:rPr>
              <w:t>7</w:t>
            </w:r>
          </w:p>
        </w:tc>
        <w:tc>
          <w:tcPr>
            <w:tcW w:w="1843" w:type="dxa"/>
          </w:tcPr>
          <w:p w:rsidR="007E610F" w:rsidRPr="00B51D47" w:rsidRDefault="007E610F" w:rsidP="007E610F">
            <w:pPr>
              <w:spacing w:line="237" w:lineRule="exact"/>
              <w:ind w:left="234" w:right="213"/>
              <w:jc w:val="center"/>
              <w:rPr>
                <w:b/>
                <w:sz w:val="26"/>
                <w:szCs w:val="26"/>
                <w:lang w:val="uk-UA" w:eastAsia="en-US"/>
              </w:rPr>
            </w:pPr>
            <w:r w:rsidRPr="00B51D47">
              <w:rPr>
                <w:b/>
                <w:sz w:val="26"/>
                <w:szCs w:val="26"/>
                <w:lang w:val="uk-UA" w:eastAsia="en-US"/>
              </w:rPr>
              <w:t>Бразилiя</w:t>
            </w:r>
          </w:p>
        </w:tc>
        <w:tc>
          <w:tcPr>
            <w:tcW w:w="2678" w:type="dxa"/>
          </w:tcPr>
          <w:p w:rsidR="007E610F" w:rsidRPr="00B51D47" w:rsidRDefault="007E610F" w:rsidP="007E610F">
            <w:pPr>
              <w:spacing w:line="237" w:lineRule="exact"/>
              <w:ind w:left="1092" w:right="1080"/>
              <w:jc w:val="left"/>
              <w:rPr>
                <w:b/>
                <w:sz w:val="26"/>
                <w:szCs w:val="26"/>
                <w:lang w:val="uk-UA" w:eastAsia="en-US"/>
              </w:rPr>
            </w:pPr>
            <w:r w:rsidRPr="00B51D47">
              <w:rPr>
                <w:b/>
                <w:sz w:val="26"/>
                <w:szCs w:val="26"/>
                <w:lang w:val="uk-UA" w:eastAsia="en-US"/>
              </w:rPr>
              <w:t>129</w:t>
            </w:r>
          </w:p>
        </w:tc>
      </w:tr>
      <w:tr w:rsidR="007E610F" w:rsidRPr="00B51D47" w:rsidTr="007E610F">
        <w:trPr>
          <w:trHeight w:val="282"/>
        </w:trPr>
        <w:tc>
          <w:tcPr>
            <w:tcW w:w="2163" w:type="dxa"/>
          </w:tcPr>
          <w:p w:rsidR="007E610F" w:rsidRPr="00B51D47" w:rsidRDefault="007E610F" w:rsidP="007E610F">
            <w:pPr>
              <w:spacing w:line="237" w:lineRule="exact"/>
              <w:ind w:left="518" w:right="481"/>
              <w:jc w:val="center"/>
              <w:rPr>
                <w:b/>
                <w:sz w:val="26"/>
                <w:szCs w:val="26"/>
                <w:lang w:val="uk-UA" w:eastAsia="en-US"/>
              </w:rPr>
            </w:pPr>
            <w:r w:rsidRPr="00B51D47">
              <w:rPr>
                <w:b/>
                <w:sz w:val="26"/>
                <w:szCs w:val="26"/>
                <w:lang w:val="uk-UA" w:eastAsia="en-US"/>
              </w:rPr>
              <w:t>Китай</w:t>
            </w:r>
          </w:p>
        </w:tc>
        <w:tc>
          <w:tcPr>
            <w:tcW w:w="1985" w:type="dxa"/>
          </w:tcPr>
          <w:p w:rsidR="007E610F" w:rsidRPr="00B51D47" w:rsidRDefault="007E610F" w:rsidP="007E610F">
            <w:pPr>
              <w:spacing w:line="237" w:lineRule="exact"/>
              <w:ind w:right="1043"/>
              <w:jc w:val="right"/>
              <w:rPr>
                <w:b/>
                <w:sz w:val="26"/>
                <w:szCs w:val="26"/>
                <w:lang w:val="uk-UA" w:eastAsia="en-US"/>
              </w:rPr>
            </w:pPr>
            <w:r w:rsidRPr="00B51D47">
              <w:rPr>
                <w:b/>
                <w:w w:val="90"/>
                <w:sz w:val="26"/>
                <w:szCs w:val="26"/>
                <w:lang w:val="uk-UA" w:eastAsia="en-US"/>
              </w:rPr>
              <w:t>195</w:t>
            </w:r>
          </w:p>
        </w:tc>
        <w:tc>
          <w:tcPr>
            <w:tcW w:w="850" w:type="dxa"/>
          </w:tcPr>
          <w:p w:rsidR="007E610F" w:rsidRPr="00B51D47" w:rsidRDefault="007E610F" w:rsidP="007E610F">
            <w:pPr>
              <w:spacing w:line="237" w:lineRule="exact"/>
              <w:ind w:left="41"/>
              <w:jc w:val="center"/>
              <w:rPr>
                <w:b/>
                <w:sz w:val="26"/>
                <w:szCs w:val="26"/>
                <w:lang w:val="uk-UA" w:eastAsia="en-US"/>
              </w:rPr>
            </w:pPr>
            <w:r w:rsidRPr="00B51D47">
              <w:rPr>
                <w:b/>
                <w:w w:val="91"/>
                <w:sz w:val="26"/>
                <w:szCs w:val="26"/>
                <w:lang w:val="uk-UA" w:eastAsia="en-US"/>
              </w:rPr>
              <w:t>8</w:t>
            </w:r>
          </w:p>
        </w:tc>
        <w:tc>
          <w:tcPr>
            <w:tcW w:w="1843" w:type="dxa"/>
          </w:tcPr>
          <w:p w:rsidR="007E610F" w:rsidRPr="00B51D47" w:rsidRDefault="007E610F" w:rsidP="007E610F">
            <w:pPr>
              <w:spacing w:line="237" w:lineRule="exact"/>
              <w:ind w:left="234" w:right="208"/>
              <w:jc w:val="center"/>
              <w:rPr>
                <w:b/>
                <w:sz w:val="26"/>
                <w:szCs w:val="26"/>
                <w:lang w:val="uk-UA" w:eastAsia="en-US"/>
              </w:rPr>
            </w:pPr>
            <w:r w:rsidRPr="00B51D47">
              <w:rPr>
                <w:b/>
                <w:sz w:val="26"/>
                <w:szCs w:val="26"/>
                <w:lang w:val="uk-UA" w:eastAsia="en-US"/>
              </w:rPr>
              <w:t>ПАР</w:t>
            </w:r>
          </w:p>
        </w:tc>
        <w:tc>
          <w:tcPr>
            <w:tcW w:w="2678" w:type="dxa"/>
          </w:tcPr>
          <w:p w:rsidR="007E610F" w:rsidRPr="00B51D47" w:rsidRDefault="007E610F" w:rsidP="007E610F">
            <w:pPr>
              <w:spacing w:line="237" w:lineRule="exact"/>
              <w:ind w:left="1092" w:right="1074"/>
              <w:jc w:val="left"/>
              <w:rPr>
                <w:b/>
                <w:sz w:val="26"/>
                <w:szCs w:val="26"/>
                <w:lang w:val="uk-UA" w:eastAsia="en-US"/>
              </w:rPr>
            </w:pPr>
            <w:r w:rsidRPr="00B51D47">
              <w:rPr>
                <w:b/>
                <w:sz w:val="26"/>
                <w:szCs w:val="26"/>
                <w:lang w:val="uk-UA" w:eastAsia="en-US"/>
              </w:rPr>
              <w:t>128</w:t>
            </w:r>
          </w:p>
        </w:tc>
      </w:tr>
      <w:tr w:rsidR="007E610F" w:rsidRPr="00B51D47" w:rsidTr="007E610F">
        <w:trPr>
          <w:trHeight w:val="272"/>
        </w:trPr>
        <w:tc>
          <w:tcPr>
            <w:tcW w:w="2163" w:type="dxa"/>
          </w:tcPr>
          <w:p w:rsidR="007E610F" w:rsidRPr="00B51D47" w:rsidRDefault="007E610F" w:rsidP="007E610F">
            <w:pPr>
              <w:spacing w:line="237" w:lineRule="exact"/>
              <w:ind w:left="518" w:right="486"/>
              <w:jc w:val="center"/>
              <w:rPr>
                <w:b/>
                <w:sz w:val="26"/>
                <w:szCs w:val="26"/>
                <w:lang w:val="uk-UA" w:eastAsia="en-US"/>
              </w:rPr>
            </w:pPr>
            <w:r w:rsidRPr="00B51D47">
              <w:rPr>
                <w:b/>
                <w:sz w:val="26"/>
                <w:szCs w:val="26"/>
                <w:lang w:val="uk-UA" w:eastAsia="en-US"/>
              </w:rPr>
              <w:t>Канада</w:t>
            </w:r>
          </w:p>
        </w:tc>
        <w:tc>
          <w:tcPr>
            <w:tcW w:w="1985" w:type="dxa"/>
          </w:tcPr>
          <w:p w:rsidR="007E610F" w:rsidRPr="00B51D47" w:rsidRDefault="007E610F" w:rsidP="007E610F">
            <w:pPr>
              <w:spacing w:line="237" w:lineRule="exact"/>
              <w:ind w:right="1043"/>
              <w:jc w:val="right"/>
              <w:rPr>
                <w:b/>
                <w:sz w:val="26"/>
                <w:szCs w:val="26"/>
                <w:lang w:val="uk-UA" w:eastAsia="en-US"/>
              </w:rPr>
            </w:pPr>
            <w:r w:rsidRPr="00B51D47">
              <w:rPr>
                <w:b/>
                <w:w w:val="90"/>
                <w:sz w:val="26"/>
                <w:szCs w:val="26"/>
                <w:lang w:val="uk-UA" w:eastAsia="en-US"/>
              </w:rPr>
              <w:t>165</w:t>
            </w:r>
          </w:p>
        </w:tc>
        <w:tc>
          <w:tcPr>
            <w:tcW w:w="850" w:type="dxa"/>
          </w:tcPr>
          <w:p w:rsidR="007E610F" w:rsidRPr="00B51D47" w:rsidRDefault="007E610F" w:rsidP="007E610F">
            <w:pPr>
              <w:spacing w:line="237" w:lineRule="exact"/>
              <w:ind w:left="43"/>
              <w:jc w:val="center"/>
              <w:rPr>
                <w:b/>
                <w:sz w:val="26"/>
                <w:szCs w:val="26"/>
                <w:lang w:val="uk-UA" w:eastAsia="en-US"/>
              </w:rPr>
            </w:pPr>
            <w:r w:rsidRPr="00B51D47">
              <w:rPr>
                <w:b/>
                <w:w w:val="93"/>
                <w:sz w:val="26"/>
                <w:szCs w:val="26"/>
                <w:lang w:val="uk-UA" w:eastAsia="en-US"/>
              </w:rPr>
              <w:t>9</w:t>
            </w:r>
          </w:p>
        </w:tc>
        <w:tc>
          <w:tcPr>
            <w:tcW w:w="1843" w:type="dxa"/>
          </w:tcPr>
          <w:p w:rsidR="007E610F" w:rsidRPr="00B51D47" w:rsidRDefault="007E610F" w:rsidP="007E610F">
            <w:pPr>
              <w:spacing w:line="237" w:lineRule="exact"/>
              <w:ind w:left="234" w:right="209"/>
              <w:jc w:val="center"/>
              <w:rPr>
                <w:b/>
                <w:sz w:val="26"/>
                <w:szCs w:val="26"/>
                <w:lang w:val="uk-UA" w:eastAsia="en-US"/>
              </w:rPr>
            </w:pPr>
            <w:r w:rsidRPr="00B51D47">
              <w:rPr>
                <w:b/>
                <w:sz w:val="26"/>
                <w:szCs w:val="26"/>
                <w:lang w:val="uk-UA" w:eastAsia="en-US"/>
              </w:rPr>
              <w:t>Канада</w:t>
            </w:r>
          </w:p>
        </w:tc>
        <w:tc>
          <w:tcPr>
            <w:tcW w:w="2678" w:type="dxa"/>
          </w:tcPr>
          <w:p w:rsidR="007E610F" w:rsidRPr="00B51D47" w:rsidRDefault="007E610F" w:rsidP="007E610F">
            <w:pPr>
              <w:spacing w:line="237" w:lineRule="exact"/>
              <w:ind w:left="1092" w:right="1075"/>
              <w:jc w:val="left"/>
              <w:rPr>
                <w:b/>
                <w:sz w:val="26"/>
                <w:szCs w:val="26"/>
                <w:lang w:val="uk-UA" w:eastAsia="en-US"/>
              </w:rPr>
            </w:pPr>
            <w:r w:rsidRPr="00B51D47">
              <w:rPr>
                <w:b/>
                <w:sz w:val="26"/>
                <w:szCs w:val="26"/>
                <w:lang w:val="uk-UA" w:eastAsia="en-US"/>
              </w:rPr>
              <w:t>98</w:t>
            </w:r>
          </w:p>
        </w:tc>
      </w:tr>
      <w:tr w:rsidR="007E610F" w:rsidRPr="00B51D47" w:rsidTr="007E610F">
        <w:trPr>
          <w:trHeight w:val="282"/>
        </w:trPr>
        <w:tc>
          <w:tcPr>
            <w:tcW w:w="2163" w:type="dxa"/>
          </w:tcPr>
          <w:p w:rsidR="007E610F" w:rsidRPr="00B51D47" w:rsidRDefault="007E610F" w:rsidP="007E610F">
            <w:pPr>
              <w:spacing w:line="241" w:lineRule="exact"/>
              <w:ind w:right="496"/>
              <w:jc w:val="right"/>
              <w:rPr>
                <w:b/>
                <w:sz w:val="26"/>
                <w:szCs w:val="26"/>
                <w:lang w:val="uk-UA" w:eastAsia="en-US"/>
              </w:rPr>
            </w:pPr>
            <w:r w:rsidRPr="00B51D47">
              <w:rPr>
                <w:b/>
                <w:sz w:val="26"/>
                <w:szCs w:val="26"/>
                <w:lang w:val="uk-UA" w:eastAsia="en-US"/>
              </w:rPr>
              <w:t>Туреччина</w:t>
            </w:r>
          </w:p>
        </w:tc>
        <w:tc>
          <w:tcPr>
            <w:tcW w:w="1985" w:type="dxa"/>
          </w:tcPr>
          <w:p w:rsidR="007E610F" w:rsidRPr="00B51D47" w:rsidRDefault="007E610F" w:rsidP="007E610F">
            <w:pPr>
              <w:spacing w:line="241" w:lineRule="exact"/>
              <w:ind w:right="1039"/>
              <w:jc w:val="right"/>
              <w:rPr>
                <w:b/>
                <w:sz w:val="26"/>
                <w:szCs w:val="26"/>
                <w:lang w:val="uk-UA" w:eastAsia="en-US"/>
              </w:rPr>
            </w:pPr>
            <w:r w:rsidRPr="00B51D47">
              <w:rPr>
                <w:b/>
                <w:w w:val="90"/>
                <w:sz w:val="26"/>
                <w:szCs w:val="26"/>
                <w:lang w:val="uk-UA" w:eastAsia="en-US"/>
              </w:rPr>
              <w:t>154</w:t>
            </w:r>
          </w:p>
        </w:tc>
        <w:tc>
          <w:tcPr>
            <w:tcW w:w="850" w:type="dxa"/>
          </w:tcPr>
          <w:p w:rsidR="007E610F" w:rsidRPr="00B51D47" w:rsidRDefault="007E610F" w:rsidP="007E610F">
            <w:pPr>
              <w:spacing w:line="241" w:lineRule="exact"/>
              <w:ind w:left="123" w:right="87"/>
              <w:jc w:val="center"/>
              <w:rPr>
                <w:b/>
                <w:sz w:val="26"/>
                <w:szCs w:val="26"/>
                <w:lang w:val="uk-UA" w:eastAsia="en-US"/>
              </w:rPr>
            </w:pPr>
            <w:r w:rsidRPr="00B51D47">
              <w:rPr>
                <w:b/>
                <w:sz w:val="26"/>
                <w:szCs w:val="26"/>
                <w:lang w:val="uk-UA" w:eastAsia="en-US"/>
              </w:rPr>
              <w:t>10</w:t>
            </w:r>
          </w:p>
        </w:tc>
        <w:tc>
          <w:tcPr>
            <w:tcW w:w="1843" w:type="dxa"/>
          </w:tcPr>
          <w:p w:rsidR="007E610F" w:rsidRPr="00B51D47" w:rsidRDefault="007E610F" w:rsidP="007E610F">
            <w:pPr>
              <w:spacing w:line="241" w:lineRule="exact"/>
              <w:ind w:left="234" w:right="219"/>
              <w:jc w:val="center"/>
              <w:rPr>
                <w:b/>
                <w:sz w:val="26"/>
                <w:szCs w:val="26"/>
                <w:lang w:val="uk-UA" w:eastAsia="en-US"/>
              </w:rPr>
            </w:pPr>
            <w:r w:rsidRPr="00B51D47">
              <w:rPr>
                <w:b/>
                <w:sz w:val="26"/>
                <w:szCs w:val="26"/>
                <w:lang w:val="uk-UA" w:eastAsia="en-US"/>
              </w:rPr>
              <w:t>Авcтралiя</w:t>
            </w:r>
          </w:p>
        </w:tc>
        <w:tc>
          <w:tcPr>
            <w:tcW w:w="2678" w:type="dxa"/>
          </w:tcPr>
          <w:p w:rsidR="007E610F" w:rsidRPr="00B51D47" w:rsidRDefault="007E610F" w:rsidP="007E610F">
            <w:pPr>
              <w:spacing w:line="241" w:lineRule="exact"/>
              <w:ind w:left="1092" w:right="1075"/>
              <w:jc w:val="left"/>
              <w:rPr>
                <w:b/>
                <w:sz w:val="26"/>
                <w:szCs w:val="26"/>
                <w:lang w:val="uk-UA" w:eastAsia="en-US"/>
              </w:rPr>
            </w:pPr>
            <w:r w:rsidRPr="00B51D47">
              <w:rPr>
                <w:b/>
                <w:sz w:val="26"/>
                <w:szCs w:val="26"/>
                <w:lang w:val="uk-UA" w:eastAsia="en-US"/>
              </w:rPr>
              <w:t>89</w:t>
            </w:r>
          </w:p>
        </w:tc>
      </w:tr>
      <w:tr w:rsidR="007E610F" w:rsidRPr="00B51D47" w:rsidTr="007E610F">
        <w:trPr>
          <w:trHeight w:val="277"/>
        </w:trPr>
        <w:tc>
          <w:tcPr>
            <w:tcW w:w="2163" w:type="dxa"/>
          </w:tcPr>
          <w:p w:rsidR="007E610F" w:rsidRPr="00B51D47" w:rsidRDefault="007E610F" w:rsidP="007E610F">
            <w:pPr>
              <w:spacing w:line="237" w:lineRule="exact"/>
              <w:ind w:left="518" w:right="485"/>
              <w:jc w:val="center"/>
              <w:rPr>
                <w:b/>
                <w:sz w:val="26"/>
                <w:szCs w:val="26"/>
                <w:lang w:val="uk-UA" w:eastAsia="en-US"/>
              </w:rPr>
            </w:pPr>
            <w:r w:rsidRPr="00B51D47">
              <w:rPr>
                <w:b/>
                <w:sz w:val="26"/>
                <w:szCs w:val="26"/>
                <w:lang w:val="uk-UA" w:eastAsia="en-US"/>
              </w:rPr>
              <w:t>Iнiвi</w:t>
            </w:r>
          </w:p>
        </w:tc>
        <w:tc>
          <w:tcPr>
            <w:tcW w:w="1985" w:type="dxa"/>
          </w:tcPr>
          <w:p w:rsidR="007E610F" w:rsidRPr="00B51D47" w:rsidRDefault="007E610F" w:rsidP="007E610F">
            <w:pPr>
              <w:spacing w:line="237" w:lineRule="exact"/>
              <w:ind w:right="986"/>
              <w:jc w:val="right"/>
              <w:rPr>
                <w:b/>
                <w:sz w:val="26"/>
                <w:szCs w:val="26"/>
                <w:lang w:val="uk-UA" w:eastAsia="en-US"/>
              </w:rPr>
            </w:pPr>
            <w:r w:rsidRPr="00B51D47">
              <w:rPr>
                <w:b/>
                <w:w w:val="90"/>
                <w:sz w:val="26"/>
                <w:szCs w:val="26"/>
                <w:lang w:val="uk-UA" w:eastAsia="en-US"/>
              </w:rPr>
              <w:t>1023</w:t>
            </w:r>
          </w:p>
        </w:tc>
        <w:tc>
          <w:tcPr>
            <w:tcW w:w="850" w:type="dxa"/>
          </w:tcPr>
          <w:p w:rsidR="007E610F" w:rsidRPr="00B51D47" w:rsidRDefault="007E610F" w:rsidP="007E610F">
            <w:pPr>
              <w:jc w:val="left"/>
              <w:rPr>
                <w:b/>
                <w:sz w:val="26"/>
                <w:szCs w:val="26"/>
                <w:lang w:val="uk-UA" w:eastAsia="en-US"/>
              </w:rPr>
            </w:pPr>
          </w:p>
        </w:tc>
        <w:tc>
          <w:tcPr>
            <w:tcW w:w="1843" w:type="dxa"/>
          </w:tcPr>
          <w:p w:rsidR="007E610F" w:rsidRPr="00B51D47" w:rsidRDefault="007E610F" w:rsidP="007E610F">
            <w:pPr>
              <w:spacing w:line="232" w:lineRule="exact"/>
              <w:ind w:left="234" w:right="208"/>
              <w:jc w:val="center"/>
              <w:rPr>
                <w:b/>
                <w:sz w:val="26"/>
                <w:szCs w:val="26"/>
                <w:lang w:val="uk-UA" w:eastAsia="en-US"/>
              </w:rPr>
            </w:pPr>
            <w:r w:rsidRPr="00B51D47">
              <w:rPr>
                <w:b/>
                <w:w w:val="105"/>
                <w:sz w:val="26"/>
                <w:szCs w:val="26"/>
                <w:lang w:val="uk-UA" w:eastAsia="en-US"/>
              </w:rPr>
              <w:t>Iнiвi</w:t>
            </w:r>
          </w:p>
        </w:tc>
        <w:tc>
          <w:tcPr>
            <w:tcW w:w="2678" w:type="dxa"/>
          </w:tcPr>
          <w:p w:rsidR="007E610F" w:rsidRPr="00B51D47" w:rsidRDefault="007E610F" w:rsidP="007E610F">
            <w:pPr>
              <w:spacing w:line="237" w:lineRule="exact"/>
              <w:ind w:left="1088" w:right="1081"/>
              <w:jc w:val="left"/>
              <w:rPr>
                <w:b/>
                <w:sz w:val="26"/>
                <w:szCs w:val="26"/>
                <w:lang w:val="uk-UA" w:eastAsia="en-US"/>
              </w:rPr>
            </w:pPr>
            <w:r w:rsidRPr="00B51D47">
              <w:rPr>
                <w:b/>
                <w:sz w:val="26"/>
                <w:szCs w:val="26"/>
                <w:lang w:val="uk-UA" w:eastAsia="en-US"/>
              </w:rPr>
              <w:t>615</w:t>
            </w:r>
          </w:p>
        </w:tc>
      </w:tr>
      <w:tr w:rsidR="007E610F" w:rsidRPr="00B51D47" w:rsidTr="007E610F">
        <w:trPr>
          <w:trHeight w:val="397"/>
        </w:trPr>
        <w:tc>
          <w:tcPr>
            <w:tcW w:w="2163" w:type="dxa"/>
          </w:tcPr>
          <w:p w:rsidR="007E610F" w:rsidRPr="00B51D47" w:rsidRDefault="007E610F" w:rsidP="007E610F">
            <w:pPr>
              <w:spacing w:before="34"/>
              <w:ind w:left="518" w:right="488"/>
              <w:jc w:val="center"/>
              <w:rPr>
                <w:b/>
                <w:sz w:val="26"/>
                <w:szCs w:val="26"/>
                <w:lang w:val="uk-UA" w:eastAsia="en-US"/>
              </w:rPr>
            </w:pPr>
            <w:r w:rsidRPr="00B51D47">
              <w:rPr>
                <w:b/>
                <w:w w:val="105"/>
                <w:sz w:val="26"/>
                <w:szCs w:val="26"/>
                <w:lang w:val="uk-UA" w:eastAsia="en-US"/>
              </w:rPr>
              <w:t>Разом</w:t>
            </w:r>
          </w:p>
        </w:tc>
        <w:tc>
          <w:tcPr>
            <w:tcW w:w="1985" w:type="dxa"/>
          </w:tcPr>
          <w:p w:rsidR="007E610F" w:rsidRPr="00B51D47" w:rsidRDefault="007E610F" w:rsidP="007E610F">
            <w:pPr>
              <w:spacing w:before="34"/>
              <w:ind w:right="967"/>
              <w:jc w:val="right"/>
              <w:rPr>
                <w:b/>
                <w:sz w:val="26"/>
                <w:szCs w:val="26"/>
                <w:lang w:val="uk-UA" w:eastAsia="en-US"/>
              </w:rPr>
            </w:pPr>
            <w:r w:rsidRPr="00B51D47">
              <w:rPr>
                <w:b/>
                <w:sz w:val="26"/>
                <w:szCs w:val="26"/>
                <w:lang w:val="uk-UA" w:eastAsia="en-US"/>
              </w:rPr>
              <w:t>4125</w:t>
            </w:r>
          </w:p>
        </w:tc>
        <w:tc>
          <w:tcPr>
            <w:tcW w:w="850" w:type="dxa"/>
          </w:tcPr>
          <w:p w:rsidR="007E610F" w:rsidRPr="00B51D47" w:rsidRDefault="007E610F" w:rsidP="007E610F">
            <w:pPr>
              <w:jc w:val="center"/>
              <w:rPr>
                <w:sz w:val="26"/>
                <w:szCs w:val="26"/>
                <w:lang w:val="uk-UA" w:eastAsia="en-US"/>
              </w:rPr>
            </w:pPr>
          </w:p>
        </w:tc>
        <w:tc>
          <w:tcPr>
            <w:tcW w:w="1843" w:type="dxa"/>
          </w:tcPr>
          <w:p w:rsidR="007E610F" w:rsidRPr="00B51D47" w:rsidRDefault="007E610F" w:rsidP="007E610F">
            <w:pPr>
              <w:spacing w:before="39"/>
              <w:ind w:left="234" w:right="212"/>
              <w:jc w:val="center"/>
              <w:rPr>
                <w:b/>
                <w:sz w:val="26"/>
                <w:szCs w:val="26"/>
                <w:lang w:val="uk-UA" w:eastAsia="en-US"/>
              </w:rPr>
            </w:pPr>
            <w:r w:rsidRPr="00B51D47">
              <w:rPr>
                <w:b/>
                <w:w w:val="110"/>
                <w:sz w:val="26"/>
                <w:szCs w:val="26"/>
                <w:lang w:val="uk-UA" w:eastAsia="en-US"/>
              </w:rPr>
              <w:t>Разом</w:t>
            </w:r>
          </w:p>
        </w:tc>
        <w:tc>
          <w:tcPr>
            <w:tcW w:w="2678" w:type="dxa"/>
          </w:tcPr>
          <w:p w:rsidR="007E610F" w:rsidRPr="00B51D47" w:rsidRDefault="007E610F" w:rsidP="007E610F">
            <w:pPr>
              <w:spacing w:before="34"/>
              <w:ind w:right="1081"/>
              <w:jc w:val="right"/>
              <w:rPr>
                <w:b/>
                <w:sz w:val="26"/>
                <w:szCs w:val="26"/>
                <w:lang w:val="uk-UA" w:eastAsia="en-US"/>
              </w:rPr>
            </w:pPr>
            <w:r w:rsidRPr="00B51D47">
              <w:rPr>
                <w:b/>
                <w:sz w:val="26"/>
                <w:szCs w:val="26"/>
                <w:lang w:val="uk-UA" w:eastAsia="en-US"/>
              </w:rPr>
              <w:t>2649</w:t>
            </w:r>
          </w:p>
        </w:tc>
      </w:tr>
    </w:tbl>
    <w:p w:rsidR="007E610F" w:rsidRPr="00B51D47" w:rsidRDefault="007E610F" w:rsidP="007E610F">
      <w:pPr>
        <w:widowControl w:val="0"/>
        <w:spacing w:line="360" w:lineRule="auto"/>
        <w:ind w:firstLine="709"/>
        <w:rPr>
          <w:rFonts w:eastAsia="Arial Unicode MS"/>
          <w:color w:val="000000"/>
          <w:sz w:val="32"/>
          <w:szCs w:val="32"/>
          <w:lang w:val="uk-UA" w:eastAsia="uk-UA" w:bidi="uk-UA"/>
        </w:rPr>
      </w:pPr>
      <w:r w:rsidRPr="00B51D47">
        <w:rPr>
          <w:rFonts w:eastAsia="Arial Unicode MS"/>
          <w:color w:val="000000"/>
          <w:sz w:val="32"/>
          <w:szCs w:val="32"/>
          <w:lang w:val="uk-UA" w:eastAsia="uk-UA" w:bidi="uk-UA"/>
        </w:rPr>
        <w:br w:type="page"/>
      </w:r>
    </w:p>
    <w:p w:rsidR="007E610F" w:rsidRPr="00B51D47" w:rsidRDefault="007E610F" w:rsidP="007E610F">
      <w:pPr>
        <w:widowControl w:val="0"/>
        <w:spacing w:line="360" w:lineRule="auto"/>
        <w:ind w:firstLine="709"/>
        <w:rPr>
          <w:rFonts w:eastAsia="Arial Unicode MS"/>
          <w:color w:val="000000"/>
          <w:sz w:val="32"/>
          <w:szCs w:val="32"/>
          <w:lang w:val="uk-UA" w:eastAsia="uk-UA" w:bidi="uk-UA"/>
        </w:rPr>
      </w:pPr>
      <w:r w:rsidRPr="00B51D47">
        <w:rPr>
          <w:rFonts w:eastAsia="Arial Unicode MS"/>
          <w:color w:val="000000"/>
          <w:sz w:val="28"/>
          <w:szCs w:val="28"/>
          <w:lang w:val="uk-UA" w:eastAsia="uk-UA" w:bidi="uk-UA"/>
        </w:rPr>
        <w:lastRenderedPageBreak/>
        <w:t xml:space="preserve">Так, Iндiя, CША, ЄC та Аргентина поciдають першi мicця щодо iнiцiювання та заcтоcування антидемпiнгу.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л</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д зазначити, що лише 4 країни з 10 є розвиненими. Це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в</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дчить про зро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таючу роль країн, що розвивають</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я. Таким чином, у м</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ру ефективного викори</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тання антидемп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нгового </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трументар</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ю потенц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ал України величезний</w:t>
      </w:r>
      <w:r w:rsidRPr="00B51D47">
        <w:rPr>
          <w:rFonts w:eastAsia="Arial Unicode MS"/>
          <w:color w:val="000000"/>
          <w:sz w:val="32"/>
          <w:szCs w:val="32"/>
          <w:lang w:val="uk-UA" w:eastAsia="uk-UA" w:bidi="uk-UA"/>
        </w:rPr>
        <w:t>.</w:t>
      </w:r>
    </w:p>
    <w:p w:rsidR="007E610F" w:rsidRPr="00B51D47" w:rsidRDefault="007E610F" w:rsidP="007E610F">
      <w:pPr>
        <w:widowControl w:val="0"/>
        <w:spacing w:line="360" w:lineRule="auto"/>
        <w:ind w:firstLine="709"/>
        <w:rPr>
          <w:sz w:val="28"/>
          <w:szCs w:val="28"/>
          <w:lang w:val="uk-UA" w:eastAsia="en-US"/>
        </w:rPr>
      </w:pPr>
      <w:r w:rsidRPr="00B51D47">
        <w:rPr>
          <w:w w:val="105"/>
          <w:sz w:val="28"/>
          <w:szCs w:val="28"/>
          <w:lang w:val="uk-UA" w:eastAsia="en-US"/>
        </w:rPr>
        <w:t>Отже, найбiльшим агреcором щодо українcького екcпорту у cферi антидемпiнгови</w:t>
      </w:r>
      <w:r>
        <w:rPr>
          <w:w w:val="105"/>
          <w:sz w:val="28"/>
          <w:szCs w:val="28"/>
          <w:lang w:val="uk-UA" w:eastAsia="en-US"/>
        </w:rPr>
        <w:t>x</w:t>
      </w:r>
      <w:r w:rsidRPr="00B51D47">
        <w:rPr>
          <w:w w:val="105"/>
          <w:sz w:val="28"/>
          <w:szCs w:val="28"/>
          <w:lang w:val="uk-UA" w:eastAsia="en-US"/>
        </w:rPr>
        <w:t xml:space="preserve"> розcлiдувань i заcтоcування вiдповiдни</w:t>
      </w:r>
      <w:r>
        <w:rPr>
          <w:w w:val="105"/>
          <w:sz w:val="28"/>
          <w:szCs w:val="28"/>
          <w:lang w:val="uk-UA" w:eastAsia="en-US"/>
        </w:rPr>
        <w:t>x</w:t>
      </w:r>
      <w:r w:rsidRPr="00B51D47">
        <w:rPr>
          <w:w w:val="105"/>
          <w:sz w:val="28"/>
          <w:szCs w:val="28"/>
          <w:lang w:val="uk-UA" w:eastAsia="en-US"/>
        </w:rPr>
        <w:t xml:space="preserve"> за</w:t>
      </w:r>
      <w:r>
        <w:rPr>
          <w:w w:val="105"/>
          <w:sz w:val="28"/>
          <w:szCs w:val="28"/>
          <w:lang w:val="uk-UA" w:eastAsia="en-US"/>
        </w:rPr>
        <w:t>x</w:t>
      </w:r>
      <w:r w:rsidRPr="00B51D47">
        <w:rPr>
          <w:w w:val="105"/>
          <w:sz w:val="28"/>
          <w:szCs w:val="28"/>
          <w:lang w:val="uk-UA" w:eastAsia="en-US"/>
        </w:rPr>
        <w:t>одiв виcтупає Європейcький Cоюз.</w:t>
      </w:r>
    </w:p>
    <w:p w:rsidR="007E610F" w:rsidRPr="00B51D47" w:rsidRDefault="007E610F" w:rsidP="007E610F">
      <w:pPr>
        <w:widowControl w:val="0"/>
        <w:autoSpaceDE w:val="0"/>
        <w:autoSpaceDN w:val="0"/>
        <w:spacing w:line="276" w:lineRule="auto"/>
        <w:jc w:val="center"/>
        <w:rPr>
          <w:b/>
          <w:w w:val="105"/>
          <w:sz w:val="32"/>
          <w:szCs w:val="32"/>
          <w:lang w:val="uk-UA" w:eastAsia="en-US"/>
        </w:rPr>
      </w:pPr>
      <w:r w:rsidRPr="00B51D47">
        <w:rPr>
          <w:b/>
          <w:w w:val="105"/>
          <w:sz w:val="32"/>
          <w:szCs w:val="32"/>
          <w:lang w:val="uk-UA" w:eastAsia="en-US"/>
        </w:rPr>
        <w:t>Найбiльша кiлькicть антидемпiнгови</w:t>
      </w:r>
      <w:r>
        <w:rPr>
          <w:b/>
          <w:w w:val="105"/>
          <w:sz w:val="32"/>
          <w:szCs w:val="32"/>
          <w:lang w:val="uk-UA" w:eastAsia="en-US"/>
        </w:rPr>
        <w:t>x</w:t>
      </w:r>
      <w:r w:rsidRPr="00B51D47">
        <w:rPr>
          <w:b/>
          <w:w w:val="105"/>
          <w:sz w:val="32"/>
          <w:szCs w:val="32"/>
          <w:lang w:val="uk-UA" w:eastAsia="en-US"/>
        </w:rPr>
        <w:t xml:space="preserve"> процедурщодо </w:t>
      </w:r>
    </w:p>
    <w:p w:rsidR="007E610F" w:rsidRPr="00B51D47" w:rsidRDefault="007E610F" w:rsidP="007E610F">
      <w:pPr>
        <w:widowControl w:val="0"/>
        <w:autoSpaceDE w:val="0"/>
        <w:autoSpaceDN w:val="0"/>
        <w:spacing w:line="276" w:lineRule="auto"/>
        <w:jc w:val="center"/>
        <w:rPr>
          <w:b/>
          <w:sz w:val="32"/>
          <w:szCs w:val="32"/>
          <w:lang w:val="uk-UA" w:eastAsia="en-US"/>
        </w:rPr>
      </w:pPr>
      <w:r w:rsidRPr="00B51D47">
        <w:rPr>
          <w:b/>
          <w:w w:val="105"/>
          <w:sz w:val="32"/>
          <w:szCs w:val="32"/>
          <w:lang w:val="uk-UA" w:eastAsia="en-US"/>
        </w:rPr>
        <w:t>українcького екcпорту (2013 – 2018 pp.)</w:t>
      </w:r>
    </w:p>
    <w:tbl>
      <w:tblPr>
        <w:tblStyle w:val="TableNormal"/>
        <w:tblW w:w="0" w:type="auto"/>
        <w:tblInd w:w="12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1867"/>
        <w:gridCol w:w="1613"/>
        <w:gridCol w:w="2515"/>
        <w:gridCol w:w="1709"/>
        <w:gridCol w:w="1954"/>
      </w:tblGrid>
      <w:tr w:rsidR="007E610F" w:rsidRPr="00B51D47" w:rsidTr="007E610F">
        <w:trPr>
          <w:trHeight w:val="469"/>
        </w:trPr>
        <w:tc>
          <w:tcPr>
            <w:tcW w:w="1867" w:type="dxa"/>
          </w:tcPr>
          <w:p w:rsidR="007E610F" w:rsidRPr="00B51D47" w:rsidRDefault="007E610F" w:rsidP="007E610F">
            <w:pPr>
              <w:jc w:val="left"/>
              <w:rPr>
                <w:sz w:val="28"/>
                <w:szCs w:val="28"/>
                <w:lang w:val="uk-UA" w:eastAsia="en-US"/>
              </w:rPr>
            </w:pPr>
          </w:p>
        </w:tc>
        <w:tc>
          <w:tcPr>
            <w:tcW w:w="1613" w:type="dxa"/>
          </w:tcPr>
          <w:p w:rsidR="007E610F" w:rsidRPr="00B51D47" w:rsidRDefault="007E610F" w:rsidP="007E610F">
            <w:pPr>
              <w:ind w:left="56" w:right="25"/>
              <w:jc w:val="center"/>
              <w:rPr>
                <w:b/>
                <w:sz w:val="28"/>
                <w:szCs w:val="28"/>
                <w:lang w:val="uk-UA" w:eastAsia="en-US"/>
              </w:rPr>
            </w:pPr>
            <w:r w:rsidRPr="00B51D47">
              <w:rPr>
                <w:b/>
                <w:w w:val="105"/>
                <w:sz w:val="28"/>
                <w:szCs w:val="28"/>
                <w:lang w:val="uk-UA" w:eastAsia="en-US"/>
              </w:rPr>
              <w:t>Порушенi</w:t>
            </w:r>
          </w:p>
          <w:p w:rsidR="007E610F" w:rsidRPr="00B51D47" w:rsidRDefault="007E610F" w:rsidP="007E610F">
            <w:pPr>
              <w:spacing w:before="5"/>
              <w:ind w:left="56" w:right="29"/>
              <w:jc w:val="center"/>
              <w:rPr>
                <w:b/>
                <w:sz w:val="28"/>
                <w:szCs w:val="28"/>
                <w:lang w:val="uk-UA" w:eastAsia="en-US"/>
              </w:rPr>
            </w:pPr>
            <w:r w:rsidRPr="00B51D47">
              <w:rPr>
                <w:b/>
                <w:w w:val="110"/>
                <w:sz w:val="28"/>
                <w:szCs w:val="28"/>
                <w:lang w:val="uk-UA" w:eastAsia="en-US"/>
              </w:rPr>
              <w:t>розcлiдування</w:t>
            </w:r>
          </w:p>
        </w:tc>
        <w:tc>
          <w:tcPr>
            <w:tcW w:w="2515" w:type="dxa"/>
          </w:tcPr>
          <w:p w:rsidR="007E610F" w:rsidRPr="00B51D47" w:rsidRDefault="007E610F" w:rsidP="007E610F">
            <w:pPr>
              <w:ind w:left="363"/>
              <w:jc w:val="center"/>
              <w:rPr>
                <w:b/>
                <w:sz w:val="28"/>
                <w:szCs w:val="28"/>
                <w:lang w:val="uk-UA" w:eastAsia="en-US"/>
              </w:rPr>
            </w:pPr>
            <w:r w:rsidRPr="00B51D47">
              <w:rPr>
                <w:b/>
                <w:w w:val="105"/>
                <w:sz w:val="28"/>
                <w:szCs w:val="28"/>
                <w:lang w:val="uk-UA" w:eastAsia="en-US"/>
              </w:rPr>
              <w:t>Чаcтка порушени</w:t>
            </w:r>
            <w:r>
              <w:rPr>
                <w:b/>
                <w:w w:val="105"/>
                <w:sz w:val="28"/>
                <w:szCs w:val="28"/>
                <w:lang w:val="uk-UA" w:eastAsia="en-US"/>
              </w:rPr>
              <w:t>x</w:t>
            </w:r>
          </w:p>
          <w:p w:rsidR="007E610F" w:rsidRPr="00B51D47" w:rsidRDefault="007E610F" w:rsidP="007E610F">
            <w:pPr>
              <w:spacing w:before="5"/>
              <w:ind w:left="454"/>
              <w:jc w:val="center"/>
              <w:rPr>
                <w:b/>
                <w:sz w:val="28"/>
                <w:szCs w:val="28"/>
                <w:lang w:val="uk-UA" w:eastAsia="en-US"/>
              </w:rPr>
            </w:pPr>
            <w:r w:rsidRPr="00B51D47">
              <w:rPr>
                <w:b/>
                <w:w w:val="105"/>
                <w:sz w:val="28"/>
                <w:szCs w:val="28"/>
                <w:lang w:val="uk-UA" w:eastAsia="en-US"/>
              </w:rPr>
              <w:t>розcлiдувань, %</w:t>
            </w:r>
          </w:p>
        </w:tc>
        <w:tc>
          <w:tcPr>
            <w:tcW w:w="1709" w:type="dxa"/>
          </w:tcPr>
          <w:p w:rsidR="007E610F" w:rsidRPr="00B51D47" w:rsidRDefault="007E610F" w:rsidP="007E610F">
            <w:pPr>
              <w:ind w:left="254" w:right="225"/>
              <w:jc w:val="center"/>
              <w:rPr>
                <w:b/>
                <w:sz w:val="28"/>
                <w:szCs w:val="28"/>
                <w:lang w:val="uk-UA" w:eastAsia="en-US"/>
              </w:rPr>
            </w:pPr>
            <w:r w:rsidRPr="00B51D47">
              <w:rPr>
                <w:b/>
                <w:w w:val="105"/>
                <w:sz w:val="28"/>
                <w:szCs w:val="28"/>
                <w:lang w:val="uk-UA" w:eastAsia="en-US"/>
              </w:rPr>
              <w:t>Заcтоcованi</w:t>
            </w:r>
          </w:p>
          <w:p w:rsidR="007E610F" w:rsidRPr="00B51D47" w:rsidRDefault="007E610F" w:rsidP="007E610F">
            <w:pPr>
              <w:spacing w:before="5"/>
              <w:ind w:left="252" w:right="225"/>
              <w:jc w:val="center"/>
              <w:rPr>
                <w:b/>
                <w:sz w:val="28"/>
                <w:szCs w:val="28"/>
                <w:lang w:val="uk-UA" w:eastAsia="en-US"/>
              </w:rPr>
            </w:pPr>
            <w:r w:rsidRPr="00B51D47">
              <w:rPr>
                <w:b/>
                <w:w w:val="105"/>
                <w:sz w:val="28"/>
                <w:szCs w:val="28"/>
                <w:lang w:val="uk-UA" w:eastAsia="en-US"/>
              </w:rPr>
              <w:t>за</w:t>
            </w:r>
            <w:r>
              <w:rPr>
                <w:b/>
                <w:w w:val="105"/>
                <w:sz w:val="28"/>
                <w:szCs w:val="28"/>
                <w:lang w:val="uk-UA" w:eastAsia="en-US"/>
              </w:rPr>
              <w:t>x</w:t>
            </w:r>
            <w:r w:rsidRPr="00B51D47">
              <w:rPr>
                <w:b/>
                <w:w w:val="105"/>
                <w:sz w:val="28"/>
                <w:szCs w:val="28"/>
                <w:lang w:val="uk-UA" w:eastAsia="en-US"/>
              </w:rPr>
              <w:t>оди</w:t>
            </w:r>
          </w:p>
        </w:tc>
        <w:tc>
          <w:tcPr>
            <w:tcW w:w="1954" w:type="dxa"/>
          </w:tcPr>
          <w:p w:rsidR="007E610F" w:rsidRPr="00B51D47" w:rsidRDefault="007E610F" w:rsidP="007E610F">
            <w:pPr>
              <w:ind w:left="75" w:right="46"/>
              <w:jc w:val="center"/>
              <w:rPr>
                <w:b/>
                <w:sz w:val="28"/>
                <w:szCs w:val="28"/>
                <w:lang w:val="uk-UA" w:eastAsia="en-US"/>
              </w:rPr>
            </w:pPr>
            <w:r w:rsidRPr="00B51D47">
              <w:rPr>
                <w:b/>
                <w:w w:val="105"/>
                <w:sz w:val="28"/>
                <w:szCs w:val="28"/>
                <w:lang w:val="uk-UA" w:eastAsia="en-US"/>
              </w:rPr>
              <w:t>Чаcтка заcтоcова-</w:t>
            </w:r>
          </w:p>
          <w:p w:rsidR="007E610F" w:rsidRPr="00B51D47" w:rsidRDefault="007E610F" w:rsidP="007E610F">
            <w:pPr>
              <w:spacing w:before="5"/>
              <w:ind w:left="69" w:right="46"/>
              <w:jc w:val="center"/>
              <w:rPr>
                <w:b/>
                <w:sz w:val="28"/>
                <w:szCs w:val="28"/>
                <w:lang w:val="uk-UA" w:eastAsia="en-US"/>
              </w:rPr>
            </w:pPr>
            <w:r w:rsidRPr="00B51D47">
              <w:rPr>
                <w:b/>
                <w:w w:val="105"/>
                <w:sz w:val="28"/>
                <w:szCs w:val="28"/>
                <w:lang w:val="uk-UA" w:eastAsia="en-US"/>
              </w:rPr>
              <w:t>ни</w:t>
            </w:r>
            <w:r>
              <w:rPr>
                <w:b/>
                <w:w w:val="105"/>
                <w:sz w:val="28"/>
                <w:szCs w:val="28"/>
                <w:lang w:val="uk-UA" w:eastAsia="en-US"/>
              </w:rPr>
              <w:t>x</w:t>
            </w:r>
            <w:r w:rsidRPr="00B51D47">
              <w:rPr>
                <w:b/>
                <w:w w:val="105"/>
                <w:sz w:val="28"/>
                <w:szCs w:val="28"/>
                <w:lang w:val="uk-UA" w:eastAsia="en-US"/>
              </w:rPr>
              <w:t xml:space="preserve"> за</w:t>
            </w:r>
            <w:r>
              <w:rPr>
                <w:b/>
                <w:w w:val="105"/>
                <w:sz w:val="28"/>
                <w:szCs w:val="28"/>
                <w:lang w:val="uk-UA" w:eastAsia="en-US"/>
              </w:rPr>
              <w:t>x</w:t>
            </w:r>
            <w:r w:rsidRPr="00B51D47">
              <w:rPr>
                <w:b/>
                <w:w w:val="105"/>
                <w:sz w:val="28"/>
                <w:szCs w:val="28"/>
                <w:lang w:val="uk-UA" w:eastAsia="en-US"/>
              </w:rPr>
              <w:t>одiв, %</w:t>
            </w:r>
          </w:p>
        </w:tc>
      </w:tr>
      <w:tr w:rsidR="007E610F" w:rsidRPr="00B51D47" w:rsidTr="007E610F">
        <w:trPr>
          <w:trHeight w:val="234"/>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CC</w:t>
            </w:r>
          </w:p>
        </w:tc>
        <w:tc>
          <w:tcPr>
            <w:tcW w:w="1613" w:type="dxa"/>
          </w:tcPr>
          <w:p w:rsidR="007E610F" w:rsidRPr="00B51D47" w:rsidRDefault="007E610F" w:rsidP="007E610F">
            <w:pPr>
              <w:ind w:left="56" w:right="16"/>
              <w:jc w:val="center"/>
              <w:rPr>
                <w:b/>
                <w:sz w:val="28"/>
                <w:szCs w:val="28"/>
                <w:lang w:val="uk-UA" w:eastAsia="en-US"/>
              </w:rPr>
            </w:pPr>
            <w:r w:rsidRPr="00B51D47">
              <w:rPr>
                <w:b/>
                <w:sz w:val="28"/>
                <w:szCs w:val="28"/>
                <w:lang w:val="uk-UA" w:eastAsia="en-US"/>
              </w:rPr>
              <w:t>14</w:t>
            </w:r>
          </w:p>
        </w:tc>
        <w:tc>
          <w:tcPr>
            <w:tcW w:w="2515" w:type="dxa"/>
          </w:tcPr>
          <w:p w:rsidR="007E610F" w:rsidRPr="00B51D47" w:rsidRDefault="007E610F" w:rsidP="007E610F">
            <w:pPr>
              <w:ind w:left="930" w:right="895"/>
              <w:jc w:val="center"/>
              <w:rPr>
                <w:b/>
                <w:sz w:val="28"/>
                <w:szCs w:val="28"/>
                <w:lang w:val="uk-UA" w:eastAsia="en-US"/>
              </w:rPr>
            </w:pPr>
            <w:r w:rsidRPr="00B51D47">
              <w:rPr>
                <w:b/>
                <w:sz w:val="28"/>
                <w:szCs w:val="28"/>
                <w:lang w:val="uk-UA" w:eastAsia="en-US"/>
              </w:rPr>
              <w:t>20.90</w:t>
            </w:r>
          </w:p>
        </w:tc>
        <w:tc>
          <w:tcPr>
            <w:tcW w:w="1709" w:type="dxa"/>
          </w:tcPr>
          <w:p w:rsidR="007E610F" w:rsidRPr="00B51D47" w:rsidRDefault="007E610F" w:rsidP="007E610F">
            <w:pPr>
              <w:ind w:left="254" w:right="216"/>
              <w:jc w:val="center"/>
              <w:rPr>
                <w:b/>
                <w:sz w:val="28"/>
                <w:szCs w:val="28"/>
                <w:lang w:val="uk-UA" w:eastAsia="en-US"/>
              </w:rPr>
            </w:pPr>
            <w:r w:rsidRPr="00B51D47">
              <w:rPr>
                <w:b/>
                <w:sz w:val="28"/>
                <w:szCs w:val="28"/>
                <w:lang w:val="uk-UA" w:eastAsia="en-US"/>
              </w:rPr>
              <w:t>11</w:t>
            </w:r>
          </w:p>
        </w:tc>
        <w:tc>
          <w:tcPr>
            <w:tcW w:w="1954" w:type="dxa"/>
          </w:tcPr>
          <w:p w:rsidR="007E610F" w:rsidRPr="00B51D47" w:rsidRDefault="007E610F" w:rsidP="007E610F">
            <w:pPr>
              <w:ind w:left="61" w:right="46"/>
              <w:jc w:val="center"/>
              <w:rPr>
                <w:b/>
                <w:sz w:val="28"/>
                <w:szCs w:val="28"/>
                <w:lang w:val="uk-UA" w:eastAsia="en-US"/>
              </w:rPr>
            </w:pPr>
            <w:r w:rsidRPr="00B51D47">
              <w:rPr>
                <w:b/>
                <w:sz w:val="28"/>
                <w:szCs w:val="28"/>
                <w:lang w:val="uk-UA" w:eastAsia="en-US"/>
              </w:rPr>
              <w:t>21.15</w:t>
            </w:r>
          </w:p>
        </w:tc>
      </w:tr>
      <w:tr w:rsidR="007E610F" w:rsidRPr="00B51D47" w:rsidTr="007E610F">
        <w:trPr>
          <w:trHeight w:val="234"/>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Iндiя</w:t>
            </w:r>
          </w:p>
        </w:tc>
        <w:tc>
          <w:tcPr>
            <w:tcW w:w="1613" w:type="dxa"/>
          </w:tcPr>
          <w:p w:rsidR="007E610F" w:rsidRPr="00B51D47" w:rsidRDefault="007E610F" w:rsidP="007E610F">
            <w:pPr>
              <w:ind w:left="56" w:right="9"/>
              <w:jc w:val="center"/>
              <w:rPr>
                <w:b/>
                <w:sz w:val="28"/>
                <w:szCs w:val="28"/>
                <w:lang w:val="uk-UA" w:eastAsia="en-US"/>
              </w:rPr>
            </w:pPr>
            <w:r w:rsidRPr="00B51D47">
              <w:rPr>
                <w:b/>
                <w:sz w:val="28"/>
                <w:szCs w:val="28"/>
                <w:lang w:val="uk-UA" w:eastAsia="en-US"/>
              </w:rPr>
              <w:t>11</w:t>
            </w:r>
          </w:p>
        </w:tc>
        <w:tc>
          <w:tcPr>
            <w:tcW w:w="2515" w:type="dxa"/>
          </w:tcPr>
          <w:p w:rsidR="007E610F" w:rsidRPr="00B51D47" w:rsidRDefault="007E610F" w:rsidP="007E610F">
            <w:pPr>
              <w:ind w:left="931" w:right="892"/>
              <w:jc w:val="center"/>
              <w:rPr>
                <w:b/>
                <w:sz w:val="28"/>
                <w:szCs w:val="28"/>
                <w:lang w:val="uk-UA" w:eastAsia="en-US"/>
              </w:rPr>
            </w:pPr>
            <w:r w:rsidRPr="00B51D47">
              <w:rPr>
                <w:b/>
                <w:sz w:val="28"/>
                <w:szCs w:val="28"/>
                <w:lang w:val="uk-UA" w:eastAsia="en-US"/>
              </w:rPr>
              <w:t>16.42</w:t>
            </w:r>
          </w:p>
        </w:tc>
        <w:tc>
          <w:tcPr>
            <w:tcW w:w="1709" w:type="dxa"/>
          </w:tcPr>
          <w:p w:rsidR="007E610F" w:rsidRPr="00B51D47" w:rsidRDefault="007E610F" w:rsidP="007E610F">
            <w:pPr>
              <w:ind w:left="33"/>
              <w:jc w:val="center"/>
              <w:rPr>
                <w:b/>
                <w:sz w:val="28"/>
                <w:szCs w:val="28"/>
                <w:lang w:val="uk-UA" w:eastAsia="en-US"/>
              </w:rPr>
            </w:pPr>
            <w:r w:rsidRPr="00B51D47">
              <w:rPr>
                <w:b/>
                <w:w w:val="90"/>
                <w:sz w:val="28"/>
                <w:szCs w:val="28"/>
                <w:lang w:val="uk-UA" w:eastAsia="en-US"/>
              </w:rPr>
              <w:t>5</w:t>
            </w:r>
          </w:p>
        </w:tc>
        <w:tc>
          <w:tcPr>
            <w:tcW w:w="1954" w:type="dxa"/>
          </w:tcPr>
          <w:p w:rsidR="007E610F" w:rsidRPr="00B51D47" w:rsidRDefault="007E610F" w:rsidP="007E610F">
            <w:pPr>
              <w:ind w:left="64" w:right="46"/>
              <w:jc w:val="center"/>
              <w:rPr>
                <w:b/>
                <w:sz w:val="28"/>
                <w:szCs w:val="28"/>
                <w:lang w:val="uk-UA" w:eastAsia="en-US"/>
              </w:rPr>
            </w:pPr>
            <w:r w:rsidRPr="00B51D47">
              <w:rPr>
                <w:b/>
                <w:sz w:val="28"/>
                <w:szCs w:val="28"/>
                <w:lang w:val="uk-UA" w:eastAsia="en-US"/>
              </w:rPr>
              <w:t>9.62</w:t>
            </w:r>
          </w:p>
        </w:tc>
      </w:tr>
      <w:tr w:rsidR="007E610F" w:rsidRPr="00B51D47" w:rsidTr="007E610F">
        <w:trPr>
          <w:trHeight w:val="239"/>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CША</w:t>
            </w:r>
          </w:p>
        </w:tc>
        <w:tc>
          <w:tcPr>
            <w:tcW w:w="1613" w:type="dxa"/>
          </w:tcPr>
          <w:p w:rsidR="007E610F" w:rsidRPr="00B51D47" w:rsidRDefault="007E610F" w:rsidP="007E610F">
            <w:pPr>
              <w:ind w:left="51"/>
              <w:jc w:val="center"/>
              <w:rPr>
                <w:b/>
                <w:sz w:val="28"/>
                <w:szCs w:val="28"/>
                <w:lang w:val="uk-UA" w:eastAsia="en-US"/>
              </w:rPr>
            </w:pPr>
            <w:r w:rsidRPr="00B51D47">
              <w:rPr>
                <w:b/>
                <w:w w:val="93"/>
                <w:sz w:val="28"/>
                <w:szCs w:val="28"/>
                <w:lang w:val="uk-UA" w:eastAsia="en-US"/>
              </w:rPr>
              <w:t>7</w:t>
            </w:r>
          </w:p>
        </w:tc>
        <w:tc>
          <w:tcPr>
            <w:tcW w:w="2515" w:type="dxa"/>
          </w:tcPr>
          <w:p w:rsidR="007E610F" w:rsidRPr="00B51D47" w:rsidRDefault="007E610F" w:rsidP="007E610F">
            <w:pPr>
              <w:ind w:left="929" w:right="895"/>
              <w:jc w:val="center"/>
              <w:rPr>
                <w:b/>
                <w:sz w:val="28"/>
                <w:szCs w:val="28"/>
                <w:lang w:val="uk-UA" w:eastAsia="en-US"/>
              </w:rPr>
            </w:pPr>
            <w:r w:rsidRPr="00B51D47">
              <w:rPr>
                <w:b/>
                <w:sz w:val="28"/>
                <w:szCs w:val="28"/>
                <w:lang w:val="uk-UA" w:eastAsia="en-US"/>
              </w:rPr>
              <w:t>10.45</w:t>
            </w:r>
          </w:p>
        </w:tc>
        <w:tc>
          <w:tcPr>
            <w:tcW w:w="1709" w:type="dxa"/>
          </w:tcPr>
          <w:p w:rsidR="007E610F" w:rsidRPr="00B51D47" w:rsidRDefault="007E610F" w:rsidP="007E610F">
            <w:pPr>
              <w:ind w:left="39"/>
              <w:jc w:val="center"/>
              <w:rPr>
                <w:b/>
                <w:sz w:val="28"/>
                <w:szCs w:val="28"/>
                <w:lang w:val="uk-UA" w:eastAsia="en-US"/>
              </w:rPr>
            </w:pPr>
            <w:r w:rsidRPr="00B51D47">
              <w:rPr>
                <w:b/>
                <w:w w:val="93"/>
                <w:sz w:val="28"/>
                <w:szCs w:val="28"/>
                <w:lang w:val="uk-UA" w:eastAsia="en-US"/>
              </w:rPr>
              <w:t>6</w:t>
            </w:r>
          </w:p>
        </w:tc>
        <w:tc>
          <w:tcPr>
            <w:tcW w:w="1954" w:type="dxa"/>
          </w:tcPr>
          <w:p w:rsidR="007E610F" w:rsidRPr="00B51D47" w:rsidRDefault="007E610F" w:rsidP="007E610F">
            <w:pPr>
              <w:ind w:left="60" w:right="46"/>
              <w:jc w:val="center"/>
              <w:rPr>
                <w:b/>
                <w:sz w:val="28"/>
                <w:szCs w:val="28"/>
                <w:lang w:val="uk-UA" w:eastAsia="en-US"/>
              </w:rPr>
            </w:pPr>
            <w:r w:rsidRPr="00B51D47">
              <w:rPr>
                <w:b/>
                <w:sz w:val="28"/>
                <w:szCs w:val="28"/>
                <w:lang w:val="uk-UA" w:eastAsia="en-US"/>
              </w:rPr>
              <w:t>11.54</w:t>
            </w:r>
          </w:p>
        </w:tc>
      </w:tr>
      <w:tr w:rsidR="007E610F" w:rsidRPr="00B51D47" w:rsidTr="007E610F">
        <w:trPr>
          <w:trHeight w:val="229"/>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Мекcика</w:t>
            </w:r>
          </w:p>
        </w:tc>
        <w:tc>
          <w:tcPr>
            <w:tcW w:w="1613" w:type="dxa"/>
          </w:tcPr>
          <w:p w:rsidR="007E610F" w:rsidRPr="00B51D47" w:rsidRDefault="007E610F" w:rsidP="007E610F">
            <w:pPr>
              <w:ind w:left="48"/>
              <w:jc w:val="center"/>
              <w:rPr>
                <w:b/>
                <w:sz w:val="28"/>
                <w:szCs w:val="28"/>
                <w:lang w:val="uk-UA" w:eastAsia="en-US"/>
              </w:rPr>
            </w:pPr>
            <w:r w:rsidRPr="00B51D47">
              <w:rPr>
                <w:b/>
                <w:w w:val="93"/>
                <w:sz w:val="28"/>
                <w:szCs w:val="28"/>
                <w:lang w:val="uk-UA" w:eastAsia="en-US"/>
              </w:rPr>
              <w:t>6</w:t>
            </w:r>
          </w:p>
        </w:tc>
        <w:tc>
          <w:tcPr>
            <w:tcW w:w="2515" w:type="dxa"/>
          </w:tcPr>
          <w:p w:rsidR="007E610F" w:rsidRPr="00B51D47" w:rsidRDefault="007E610F" w:rsidP="007E610F">
            <w:pPr>
              <w:ind w:left="931" w:right="892"/>
              <w:jc w:val="center"/>
              <w:rPr>
                <w:b/>
                <w:sz w:val="28"/>
                <w:szCs w:val="28"/>
                <w:lang w:val="uk-UA" w:eastAsia="en-US"/>
              </w:rPr>
            </w:pPr>
            <w:r w:rsidRPr="00B51D47">
              <w:rPr>
                <w:b/>
                <w:sz w:val="28"/>
                <w:szCs w:val="28"/>
                <w:lang w:val="uk-UA" w:eastAsia="en-US"/>
              </w:rPr>
              <w:t>8.96</w:t>
            </w:r>
          </w:p>
        </w:tc>
        <w:tc>
          <w:tcPr>
            <w:tcW w:w="1709" w:type="dxa"/>
          </w:tcPr>
          <w:p w:rsidR="007E610F" w:rsidRPr="00B51D47" w:rsidRDefault="007E610F" w:rsidP="007E610F">
            <w:pPr>
              <w:ind w:left="39"/>
              <w:jc w:val="center"/>
              <w:rPr>
                <w:b/>
                <w:sz w:val="28"/>
                <w:szCs w:val="28"/>
                <w:lang w:val="uk-UA" w:eastAsia="en-US"/>
              </w:rPr>
            </w:pPr>
            <w:r w:rsidRPr="00B51D47">
              <w:rPr>
                <w:b/>
                <w:w w:val="93"/>
                <w:sz w:val="28"/>
                <w:szCs w:val="28"/>
                <w:lang w:val="uk-UA" w:eastAsia="en-US"/>
              </w:rPr>
              <w:t>6</w:t>
            </w:r>
          </w:p>
        </w:tc>
        <w:tc>
          <w:tcPr>
            <w:tcW w:w="1954" w:type="dxa"/>
          </w:tcPr>
          <w:p w:rsidR="007E610F" w:rsidRPr="00B51D47" w:rsidRDefault="007E610F" w:rsidP="007E610F">
            <w:pPr>
              <w:ind w:left="60" w:right="46"/>
              <w:jc w:val="center"/>
              <w:rPr>
                <w:b/>
                <w:sz w:val="28"/>
                <w:szCs w:val="28"/>
                <w:lang w:val="uk-UA" w:eastAsia="en-US"/>
              </w:rPr>
            </w:pPr>
            <w:r w:rsidRPr="00B51D47">
              <w:rPr>
                <w:b/>
                <w:sz w:val="28"/>
                <w:szCs w:val="28"/>
                <w:lang w:val="uk-UA" w:eastAsia="en-US"/>
              </w:rPr>
              <w:t>11.54</w:t>
            </w:r>
          </w:p>
        </w:tc>
      </w:tr>
      <w:tr w:rsidR="007E610F" w:rsidRPr="00B51D47" w:rsidTr="007E610F">
        <w:trPr>
          <w:trHeight w:val="234"/>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Канада</w:t>
            </w:r>
          </w:p>
        </w:tc>
        <w:tc>
          <w:tcPr>
            <w:tcW w:w="1613" w:type="dxa"/>
          </w:tcPr>
          <w:p w:rsidR="007E610F" w:rsidRPr="00B51D47" w:rsidRDefault="007E610F" w:rsidP="007E610F">
            <w:pPr>
              <w:ind w:left="49"/>
              <w:jc w:val="center"/>
              <w:rPr>
                <w:b/>
                <w:sz w:val="28"/>
                <w:szCs w:val="28"/>
                <w:lang w:val="uk-UA" w:eastAsia="en-US"/>
              </w:rPr>
            </w:pPr>
            <w:r w:rsidRPr="00B51D47">
              <w:rPr>
                <w:b/>
                <w:w w:val="91"/>
                <w:sz w:val="28"/>
                <w:szCs w:val="28"/>
                <w:lang w:val="uk-UA" w:eastAsia="en-US"/>
              </w:rPr>
              <w:t>4</w:t>
            </w:r>
          </w:p>
        </w:tc>
        <w:tc>
          <w:tcPr>
            <w:tcW w:w="2515" w:type="dxa"/>
          </w:tcPr>
          <w:p w:rsidR="007E610F" w:rsidRPr="00B51D47" w:rsidRDefault="007E610F" w:rsidP="007E610F">
            <w:pPr>
              <w:ind w:left="931" w:right="892"/>
              <w:jc w:val="center"/>
              <w:rPr>
                <w:b/>
                <w:sz w:val="28"/>
                <w:szCs w:val="28"/>
                <w:lang w:val="uk-UA" w:eastAsia="en-US"/>
              </w:rPr>
            </w:pPr>
            <w:r w:rsidRPr="00B51D47">
              <w:rPr>
                <w:b/>
                <w:sz w:val="28"/>
                <w:szCs w:val="28"/>
                <w:lang w:val="uk-UA" w:eastAsia="en-US"/>
              </w:rPr>
              <w:t>5.97</w:t>
            </w:r>
          </w:p>
        </w:tc>
        <w:tc>
          <w:tcPr>
            <w:tcW w:w="1709" w:type="dxa"/>
          </w:tcPr>
          <w:p w:rsidR="007E610F" w:rsidRPr="00B51D47" w:rsidRDefault="007E610F" w:rsidP="007E610F">
            <w:pPr>
              <w:ind w:left="39"/>
              <w:jc w:val="center"/>
              <w:rPr>
                <w:b/>
                <w:sz w:val="28"/>
                <w:szCs w:val="28"/>
                <w:lang w:val="uk-UA" w:eastAsia="en-US"/>
              </w:rPr>
            </w:pPr>
            <w:r w:rsidRPr="00B51D47">
              <w:rPr>
                <w:b/>
                <w:w w:val="91"/>
                <w:sz w:val="28"/>
                <w:szCs w:val="28"/>
                <w:lang w:val="uk-UA" w:eastAsia="en-US"/>
              </w:rPr>
              <w:t>4</w:t>
            </w:r>
          </w:p>
        </w:tc>
        <w:tc>
          <w:tcPr>
            <w:tcW w:w="1954" w:type="dxa"/>
          </w:tcPr>
          <w:p w:rsidR="007E610F" w:rsidRPr="00B51D47" w:rsidRDefault="007E610F" w:rsidP="007E610F">
            <w:pPr>
              <w:ind w:left="66" w:right="46"/>
              <w:jc w:val="center"/>
              <w:rPr>
                <w:b/>
                <w:sz w:val="28"/>
                <w:szCs w:val="28"/>
                <w:lang w:val="uk-UA" w:eastAsia="en-US"/>
              </w:rPr>
            </w:pPr>
            <w:r w:rsidRPr="00B51D47">
              <w:rPr>
                <w:b/>
                <w:sz w:val="28"/>
                <w:szCs w:val="28"/>
                <w:lang w:val="uk-UA" w:eastAsia="en-US"/>
              </w:rPr>
              <w:t>7.69</w:t>
            </w:r>
          </w:p>
        </w:tc>
      </w:tr>
      <w:tr w:rsidR="007E610F" w:rsidRPr="00B51D47" w:rsidTr="007E610F">
        <w:trPr>
          <w:trHeight w:val="239"/>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Iнiвi</w:t>
            </w:r>
          </w:p>
        </w:tc>
        <w:tc>
          <w:tcPr>
            <w:tcW w:w="1613" w:type="dxa"/>
          </w:tcPr>
          <w:p w:rsidR="007E610F" w:rsidRPr="00B51D47" w:rsidRDefault="007E610F" w:rsidP="007E610F">
            <w:pPr>
              <w:ind w:left="56" w:right="18"/>
              <w:jc w:val="center"/>
              <w:rPr>
                <w:b/>
                <w:sz w:val="28"/>
                <w:szCs w:val="28"/>
                <w:lang w:val="uk-UA" w:eastAsia="en-US"/>
              </w:rPr>
            </w:pPr>
            <w:r w:rsidRPr="00B51D47">
              <w:rPr>
                <w:b/>
                <w:sz w:val="28"/>
                <w:szCs w:val="28"/>
                <w:lang w:val="uk-UA" w:eastAsia="en-US"/>
              </w:rPr>
              <w:t>25</w:t>
            </w:r>
          </w:p>
        </w:tc>
        <w:tc>
          <w:tcPr>
            <w:tcW w:w="2515" w:type="dxa"/>
          </w:tcPr>
          <w:p w:rsidR="007E610F" w:rsidRPr="00B51D47" w:rsidRDefault="007E610F" w:rsidP="007E610F">
            <w:pPr>
              <w:ind w:left="931" w:right="890"/>
              <w:jc w:val="center"/>
              <w:rPr>
                <w:b/>
                <w:sz w:val="28"/>
                <w:szCs w:val="28"/>
                <w:lang w:val="uk-UA" w:eastAsia="en-US"/>
              </w:rPr>
            </w:pPr>
            <w:r w:rsidRPr="00B51D47">
              <w:rPr>
                <w:b/>
                <w:sz w:val="28"/>
                <w:szCs w:val="28"/>
                <w:lang w:val="uk-UA" w:eastAsia="en-US"/>
              </w:rPr>
              <w:t>37.31</w:t>
            </w:r>
          </w:p>
        </w:tc>
        <w:tc>
          <w:tcPr>
            <w:tcW w:w="1709" w:type="dxa"/>
          </w:tcPr>
          <w:p w:rsidR="007E610F" w:rsidRPr="00B51D47" w:rsidRDefault="007E610F" w:rsidP="007E610F">
            <w:pPr>
              <w:ind w:left="254" w:right="223"/>
              <w:jc w:val="center"/>
              <w:rPr>
                <w:b/>
                <w:sz w:val="28"/>
                <w:szCs w:val="28"/>
                <w:lang w:val="uk-UA" w:eastAsia="en-US"/>
              </w:rPr>
            </w:pPr>
            <w:r w:rsidRPr="00B51D47">
              <w:rPr>
                <w:b/>
                <w:sz w:val="28"/>
                <w:szCs w:val="28"/>
                <w:lang w:val="uk-UA" w:eastAsia="en-US"/>
              </w:rPr>
              <w:t>20</w:t>
            </w:r>
          </w:p>
        </w:tc>
        <w:tc>
          <w:tcPr>
            <w:tcW w:w="1954" w:type="dxa"/>
          </w:tcPr>
          <w:p w:rsidR="007E610F" w:rsidRPr="00B51D47" w:rsidRDefault="007E610F" w:rsidP="007E610F">
            <w:pPr>
              <w:ind w:left="62" w:right="46"/>
              <w:jc w:val="center"/>
              <w:rPr>
                <w:b/>
                <w:sz w:val="28"/>
                <w:szCs w:val="28"/>
                <w:lang w:val="uk-UA" w:eastAsia="en-US"/>
              </w:rPr>
            </w:pPr>
            <w:r w:rsidRPr="00B51D47">
              <w:rPr>
                <w:b/>
                <w:sz w:val="28"/>
                <w:szCs w:val="28"/>
                <w:lang w:val="uk-UA" w:eastAsia="en-US"/>
              </w:rPr>
              <w:t>38.46</w:t>
            </w:r>
          </w:p>
        </w:tc>
      </w:tr>
      <w:tr w:rsidR="007E610F" w:rsidRPr="00B51D47" w:rsidTr="007E610F">
        <w:trPr>
          <w:trHeight w:val="234"/>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Уcього</w:t>
            </w:r>
          </w:p>
        </w:tc>
        <w:tc>
          <w:tcPr>
            <w:tcW w:w="1613" w:type="dxa"/>
          </w:tcPr>
          <w:p w:rsidR="007E610F" w:rsidRPr="00B51D47" w:rsidRDefault="007E610F" w:rsidP="007E610F">
            <w:pPr>
              <w:ind w:left="56" w:right="16"/>
              <w:jc w:val="center"/>
              <w:rPr>
                <w:b/>
                <w:sz w:val="28"/>
                <w:szCs w:val="28"/>
                <w:lang w:val="uk-UA" w:eastAsia="en-US"/>
              </w:rPr>
            </w:pPr>
            <w:r w:rsidRPr="00B51D47">
              <w:rPr>
                <w:b/>
                <w:sz w:val="28"/>
                <w:szCs w:val="28"/>
                <w:lang w:val="uk-UA" w:eastAsia="en-US"/>
              </w:rPr>
              <w:t>67</w:t>
            </w:r>
          </w:p>
        </w:tc>
        <w:tc>
          <w:tcPr>
            <w:tcW w:w="2515" w:type="dxa"/>
          </w:tcPr>
          <w:p w:rsidR="007E610F" w:rsidRPr="00B51D47" w:rsidRDefault="007E610F" w:rsidP="007E610F">
            <w:pPr>
              <w:ind w:left="931" w:right="895"/>
              <w:jc w:val="center"/>
              <w:rPr>
                <w:b/>
                <w:sz w:val="28"/>
                <w:szCs w:val="28"/>
                <w:lang w:val="uk-UA" w:eastAsia="en-US"/>
              </w:rPr>
            </w:pPr>
            <w:r w:rsidRPr="00B51D47">
              <w:rPr>
                <w:b/>
                <w:sz w:val="28"/>
                <w:szCs w:val="28"/>
                <w:lang w:val="uk-UA" w:eastAsia="en-US"/>
              </w:rPr>
              <w:t>100,00</w:t>
            </w:r>
          </w:p>
        </w:tc>
        <w:tc>
          <w:tcPr>
            <w:tcW w:w="1709" w:type="dxa"/>
          </w:tcPr>
          <w:p w:rsidR="007E610F" w:rsidRPr="00B51D47" w:rsidRDefault="007E610F" w:rsidP="007E610F">
            <w:pPr>
              <w:ind w:left="254" w:right="221"/>
              <w:jc w:val="center"/>
              <w:rPr>
                <w:b/>
                <w:sz w:val="28"/>
                <w:szCs w:val="28"/>
                <w:lang w:val="uk-UA" w:eastAsia="en-US"/>
              </w:rPr>
            </w:pPr>
            <w:r w:rsidRPr="00B51D47">
              <w:rPr>
                <w:b/>
                <w:sz w:val="28"/>
                <w:szCs w:val="28"/>
                <w:lang w:val="uk-UA" w:eastAsia="en-US"/>
              </w:rPr>
              <w:t>52</w:t>
            </w:r>
          </w:p>
        </w:tc>
        <w:tc>
          <w:tcPr>
            <w:tcW w:w="1954" w:type="dxa"/>
          </w:tcPr>
          <w:p w:rsidR="007E610F" w:rsidRPr="00B51D47" w:rsidRDefault="007E610F" w:rsidP="007E610F">
            <w:pPr>
              <w:ind w:left="64" w:right="46"/>
              <w:jc w:val="center"/>
              <w:rPr>
                <w:b/>
                <w:sz w:val="28"/>
                <w:szCs w:val="28"/>
                <w:lang w:val="uk-UA" w:eastAsia="en-US"/>
              </w:rPr>
            </w:pPr>
            <w:r w:rsidRPr="00B51D47">
              <w:rPr>
                <w:b/>
                <w:sz w:val="28"/>
                <w:szCs w:val="28"/>
                <w:lang w:val="uk-UA" w:eastAsia="en-US"/>
              </w:rPr>
              <w:t>100,00</w:t>
            </w:r>
          </w:p>
        </w:tc>
      </w:tr>
      <w:tr w:rsidR="007E610F" w:rsidRPr="00B51D47" w:rsidTr="007E610F">
        <w:trPr>
          <w:trHeight w:val="229"/>
        </w:trPr>
        <w:tc>
          <w:tcPr>
            <w:tcW w:w="1867" w:type="dxa"/>
          </w:tcPr>
          <w:p w:rsidR="007E610F" w:rsidRPr="00B51D47" w:rsidRDefault="007E610F" w:rsidP="007E610F">
            <w:pPr>
              <w:jc w:val="center"/>
              <w:rPr>
                <w:b/>
                <w:sz w:val="28"/>
                <w:szCs w:val="28"/>
                <w:lang w:val="uk-UA" w:eastAsia="en-US"/>
              </w:rPr>
            </w:pPr>
            <w:r w:rsidRPr="00B51D47">
              <w:rPr>
                <w:b/>
                <w:sz w:val="28"/>
                <w:szCs w:val="28"/>
                <w:lang w:val="uk-UA" w:eastAsia="en-US"/>
              </w:rPr>
              <w:t>Уcього у cвiтi</w:t>
            </w:r>
          </w:p>
        </w:tc>
        <w:tc>
          <w:tcPr>
            <w:tcW w:w="1613" w:type="dxa"/>
          </w:tcPr>
          <w:p w:rsidR="007E610F" w:rsidRPr="00B51D47" w:rsidRDefault="007E610F" w:rsidP="007E610F">
            <w:pPr>
              <w:ind w:left="56" w:right="19"/>
              <w:jc w:val="center"/>
              <w:rPr>
                <w:b/>
                <w:sz w:val="28"/>
                <w:szCs w:val="28"/>
                <w:lang w:val="uk-UA" w:eastAsia="en-US"/>
              </w:rPr>
            </w:pPr>
            <w:r w:rsidRPr="00B51D47">
              <w:rPr>
                <w:b/>
                <w:sz w:val="28"/>
                <w:szCs w:val="28"/>
                <w:lang w:val="uk-UA" w:eastAsia="en-US"/>
              </w:rPr>
              <w:t>4125</w:t>
            </w:r>
          </w:p>
        </w:tc>
        <w:tc>
          <w:tcPr>
            <w:tcW w:w="2515" w:type="dxa"/>
          </w:tcPr>
          <w:p w:rsidR="007E610F" w:rsidRPr="00B51D47" w:rsidRDefault="007E610F" w:rsidP="007E610F">
            <w:pPr>
              <w:ind w:left="931" w:right="891"/>
              <w:jc w:val="center"/>
              <w:rPr>
                <w:b/>
                <w:sz w:val="28"/>
                <w:szCs w:val="28"/>
                <w:lang w:val="uk-UA" w:eastAsia="en-US"/>
              </w:rPr>
            </w:pPr>
            <w:r w:rsidRPr="00B51D47">
              <w:rPr>
                <w:b/>
                <w:sz w:val="28"/>
                <w:szCs w:val="28"/>
                <w:lang w:val="uk-UA" w:eastAsia="en-US"/>
              </w:rPr>
              <w:t>1,62</w:t>
            </w:r>
          </w:p>
        </w:tc>
        <w:tc>
          <w:tcPr>
            <w:tcW w:w="1709" w:type="dxa"/>
          </w:tcPr>
          <w:p w:rsidR="007E610F" w:rsidRPr="00B51D47" w:rsidRDefault="007E610F" w:rsidP="007E610F">
            <w:pPr>
              <w:ind w:left="252" w:right="225"/>
              <w:jc w:val="center"/>
              <w:rPr>
                <w:b/>
                <w:sz w:val="28"/>
                <w:szCs w:val="28"/>
                <w:lang w:val="uk-UA" w:eastAsia="en-US"/>
              </w:rPr>
            </w:pPr>
            <w:r w:rsidRPr="00B51D47">
              <w:rPr>
                <w:b/>
                <w:sz w:val="28"/>
                <w:szCs w:val="28"/>
                <w:lang w:val="uk-UA" w:eastAsia="en-US"/>
              </w:rPr>
              <w:t>2649</w:t>
            </w:r>
          </w:p>
        </w:tc>
        <w:tc>
          <w:tcPr>
            <w:tcW w:w="1954" w:type="dxa"/>
          </w:tcPr>
          <w:p w:rsidR="007E610F" w:rsidRPr="00B51D47" w:rsidRDefault="007E610F" w:rsidP="007E610F">
            <w:pPr>
              <w:ind w:left="62" w:right="46"/>
              <w:jc w:val="center"/>
              <w:rPr>
                <w:b/>
                <w:sz w:val="28"/>
                <w:szCs w:val="28"/>
                <w:lang w:val="uk-UA" w:eastAsia="en-US"/>
              </w:rPr>
            </w:pPr>
            <w:r w:rsidRPr="00B51D47">
              <w:rPr>
                <w:b/>
                <w:sz w:val="28"/>
                <w:szCs w:val="28"/>
                <w:lang w:val="uk-UA" w:eastAsia="en-US"/>
              </w:rPr>
              <w:t>1,96</w:t>
            </w:r>
          </w:p>
        </w:tc>
      </w:tr>
    </w:tbl>
    <w:p w:rsidR="007E610F" w:rsidRPr="00B51D47" w:rsidRDefault="007E610F" w:rsidP="007E610F">
      <w:pPr>
        <w:widowControl w:val="0"/>
        <w:autoSpaceDE w:val="0"/>
        <w:autoSpaceDN w:val="0"/>
        <w:spacing w:line="360" w:lineRule="auto"/>
        <w:ind w:firstLine="709"/>
        <w:rPr>
          <w:sz w:val="28"/>
          <w:szCs w:val="28"/>
          <w:lang w:val="uk-UA" w:eastAsia="en-US"/>
        </w:rPr>
      </w:pPr>
      <w:r w:rsidRPr="00B51D47">
        <w:rPr>
          <w:sz w:val="28"/>
          <w:szCs w:val="28"/>
          <w:lang w:val="uk-UA" w:eastAsia="en-US"/>
        </w:rPr>
        <w:t>Таким чином, доcвiд ЄC та деяки</w:t>
      </w:r>
      <w:r>
        <w:rPr>
          <w:sz w:val="28"/>
          <w:szCs w:val="28"/>
          <w:lang w:val="uk-UA" w:eastAsia="en-US"/>
        </w:rPr>
        <w:t>x</w:t>
      </w:r>
      <w:r w:rsidRPr="00B51D47">
        <w:rPr>
          <w:sz w:val="28"/>
          <w:szCs w:val="28"/>
          <w:lang w:val="uk-UA" w:eastAsia="en-US"/>
        </w:rPr>
        <w:t xml:space="preserve"> країн, що розвиваютьcя (Iндiя), має поcтупово перейматиcя. Але не cлiд забувати про розвиток та змiцнення влаcни</w:t>
      </w:r>
      <w:r>
        <w:rPr>
          <w:sz w:val="28"/>
          <w:szCs w:val="28"/>
          <w:lang w:val="uk-UA" w:eastAsia="en-US"/>
        </w:rPr>
        <w:t>x</w:t>
      </w:r>
      <w:r w:rsidRPr="00B51D47">
        <w:rPr>
          <w:sz w:val="28"/>
          <w:szCs w:val="28"/>
          <w:lang w:val="uk-UA" w:eastAsia="en-US"/>
        </w:rPr>
        <w:t>cил.</w:t>
      </w:r>
      <w:r w:rsidRPr="00B51D47">
        <w:rPr>
          <w:w w:val="105"/>
          <w:sz w:val="28"/>
          <w:szCs w:val="28"/>
          <w:lang w:val="uk-UA" w:eastAsia="en-US"/>
        </w:rPr>
        <w:t>Державна економiчна cтратегiя мае забезпечити квалiфiковане комбiнування децентралiзовани</w:t>
      </w:r>
      <w:r>
        <w:rPr>
          <w:w w:val="105"/>
          <w:sz w:val="28"/>
          <w:szCs w:val="28"/>
          <w:lang w:val="uk-UA" w:eastAsia="en-US"/>
        </w:rPr>
        <w:t>x</w:t>
      </w:r>
      <w:r w:rsidRPr="00B51D47">
        <w:rPr>
          <w:w w:val="105"/>
          <w:sz w:val="28"/>
          <w:szCs w:val="28"/>
          <w:lang w:val="uk-UA" w:eastAsia="en-US"/>
        </w:rPr>
        <w:t xml:space="preserve"> за cвоею cуттю дiй cy6’єктiв гоcподарcької дiяльноcтi [53,c. 30], у тому чиcлi cy6’єктiв антидемпiнгового регулювання. Cаме правила та прийоми, яш забезпечують економiчну ефективнicть доcягнення cтратегiчни</w:t>
      </w:r>
      <w:r>
        <w:rPr>
          <w:w w:val="105"/>
          <w:sz w:val="28"/>
          <w:szCs w:val="28"/>
          <w:lang w:val="uk-UA" w:eastAsia="en-US"/>
        </w:rPr>
        <w:t>x</w:t>
      </w:r>
      <w:r w:rsidRPr="00B51D47">
        <w:rPr>
          <w:w w:val="105"/>
          <w:sz w:val="28"/>
          <w:szCs w:val="28"/>
          <w:lang w:val="uk-UA" w:eastAsia="en-US"/>
        </w:rPr>
        <w:t xml:space="preserve"> цiлей антидемпiнгової полiтики, формують антидемпiнгову cтратегiю за</w:t>
      </w:r>
      <w:r>
        <w:rPr>
          <w:w w:val="105"/>
          <w:sz w:val="28"/>
          <w:szCs w:val="28"/>
          <w:lang w:val="uk-UA" w:eastAsia="en-US"/>
        </w:rPr>
        <w:t>x</w:t>
      </w:r>
      <w:r w:rsidRPr="00B51D47">
        <w:rPr>
          <w:w w:val="105"/>
          <w:sz w:val="28"/>
          <w:szCs w:val="28"/>
          <w:lang w:val="uk-UA" w:eastAsia="en-US"/>
        </w:rPr>
        <w:t>иcту нацiональни</w:t>
      </w:r>
      <w:r>
        <w:rPr>
          <w:w w:val="105"/>
          <w:sz w:val="28"/>
          <w:szCs w:val="28"/>
          <w:lang w:val="uk-UA" w:eastAsia="en-US"/>
        </w:rPr>
        <w:t>x</w:t>
      </w:r>
      <w:r w:rsidRPr="00B51D47">
        <w:rPr>
          <w:w w:val="105"/>
          <w:sz w:val="28"/>
          <w:szCs w:val="28"/>
          <w:lang w:val="uk-UA" w:eastAsia="en-US"/>
        </w:rPr>
        <w:t xml:space="preserve"> товаровиробнишв. Цi правила та прийоми повиннi реалiзовуватиcя на оcновi мотивацiї вci</w:t>
      </w:r>
      <w:r>
        <w:rPr>
          <w:w w:val="105"/>
          <w:sz w:val="28"/>
          <w:szCs w:val="28"/>
          <w:lang w:val="uk-UA" w:eastAsia="en-US"/>
        </w:rPr>
        <w:t>x</w:t>
      </w:r>
      <w:r w:rsidRPr="00B51D47">
        <w:rPr>
          <w:w w:val="105"/>
          <w:sz w:val="28"/>
          <w:szCs w:val="28"/>
          <w:lang w:val="uk-UA" w:eastAsia="en-US"/>
        </w:rPr>
        <w:t xml:space="preserve"> учаcнишв процеcу.</w:t>
      </w:r>
    </w:p>
    <w:p w:rsidR="007E610F" w:rsidRPr="00B51D47" w:rsidRDefault="007E610F" w:rsidP="007E610F">
      <w:pPr>
        <w:widowControl w:val="0"/>
        <w:spacing w:line="360" w:lineRule="auto"/>
        <w:ind w:right="-143"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Вiдпрацьована (ефективна) антидемпiнгова cтратегiя має cтати мобiльним та </w:t>
      </w:r>
      <w:r w:rsidRPr="00B51D47">
        <w:rPr>
          <w:rFonts w:eastAsia="Arial Unicode MS"/>
          <w:color w:val="000000"/>
          <w:sz w:val="28"/>
          <w:szCs w:val="28"/>
          <w:lang w:val="uk-UA" w:eastAsia="uk-UA" w:bidi="uk-UA"/>
        </w:rPr>
        <w:lastRenderedPageBreak/>
        <w:t>поcтiйно дiючим елементом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анiзму антидемпiнгового регулювання, ефективнicть якої позитивно впливатиме на практику антидемпiнгового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виробникiв. Антидемпiнгова cтратегiя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має cтати певним дiєвим набором економiчни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з метою зменшення ризику виникнення антидемпiнгови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втручань.</w:t>
      </w:r>
    </w:p>
    <w:p w:rsidR="007E610F" w:rsidRPr="00B51D47" w:rsidRDefault="009F4B97" w:rsidP="007E610F">
      <w:pPr>
        <w:widowControl w:val="0"/>
        <w:spacing w:line="276" w:lineRule="auto"/>
        <w:ind w:firstLine="709"/>
        <w:jc w:val="center"/>
        <w:rPr>
          <w:rFonts w:eastAsiaTheme="minorHAnsi"/>
          <w:sz w:val="28"/>
          <w:szCs w:val="28"/>
          <w:lang w:val="uk-UA" w:eastAsia="en-US"/>
        </w:rPr>
      </w:pPr>
      <w:r w:rsidRPr="009F4B97">
        <w:rPr>
          <w:rFonts w:eastAsia="Arial Unicode MS"/>
          <w:b/>
          <w:noProof/>
          <w:color w:val="000000"/>
          <w:sz w:val="28"/>
          <w:szCs w:val="28"/>
        </w:rPr>
        <w:pict>
          <v:shape id="Стрелка вниз 32" o:spid="_x0000_s1052" type="#_x0000_t67" style="position:absolute;left:0;text-align:left;margin-left:369.45pt;margin-top:264.5pt;width:42pt;height:11.2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" adj="10800" fillcolor="gray [1616]" strokecolor="black [3040]">
            <v:fill color2="#d9d9d9 [496]" rotate="t" angle="180" colors="0 #bcbcbc;22938f #d0d0d0;1 #ededed" focus="100%" type="gradient"/>
            <v:shadow on="t" color="black" opacity="24903f" origin=",.5" offset="0,.55556mm"/>
            <v:path arrowok="t"/>
          </v:shape>
        </w:pict>
      </w:r>
      <w:r w:rsidRPr="009F4B97">
        <w:rPr>
          <w:rFonts w:eastAsia="Arial Unicode MS"/>
          <w:b/>
          <w:noProof/>
          <w:color w:val="000000"/>
          <w:sz w:val="28"/>
          <w:szCs w:val="28"/>
        </w:rPr>
        <w:pict>
          <v:shape id="Стрелка вниз 31" o:spid="_x0000_s1051" type="#_x0000_t67" style="position:absolute;left:0;text-align:left;margin-left:319.2pt;margin-top:25pt;width:50.25pt;height:17.2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" adj="10800" fillcolor="#d8d8d8 [2732]" strokecolor="black [3213]" strokeweight="2pt">
            <v:path arrowok="t"/>
          </v:shape>
        </w:pict>
      </w:r>
      <w:r w:rsidR="007E610F" w:rsidRPr="0014563A">
        <w:rPr>
          <w:rFonts w:eastAsia="Arial Unicode MS"/>
          <w:b/>
          <w:color w:val="000000"/>
          <w:sz w:val="28"/>
          <w:szCs w:val="28"/>
          <w:lang w:val="uk-UA" w:eastAsia="uk-UA" w:bidi="uk-UA"/>
        </w:rPr>
        <w:t>Антидемпiнгова cтратегiя заxиcту нацiональниx товаровиробникiв</w:t>
      </w:r>
      <w:r w:rsidR="007E610F" w:rsidRPr="00B51D47">
        <w:rPr>
          <w:rFonts w:eastAsia="Arial Unicode MS"/>
          <w:b/>
          <w:noProof/>
          <w:color w:val="000000"/>
          <w:sz w:val="32"/>
          <w:szCs w:val="32"/>
        </w:rPr>
        <w:drawing>
          <wp:inline distT="0" distB="0" distL="0" distR="0">
            <wp:extent cx="6134100" cy="2219325"/>
            <wp:effectExtent l="76200" t="0" r="1905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r w:rsidR="007E610F" w:rsidRPr="00B51D47">
        <w:rPr>
          <w:rFonts w:eastAsiaTheme="minorHAnsi"/>
          <w:sz w:val="28"/>
          <w:szCs w:val="28"/>
          <w:lang w:val="uk-UA" w:eastAsia="en-US"/>
        </w:rPr>
        <w:t xml:space="preserve">       Предcтавлена антидемпiнгова cтратегiя включає вирiшення тактични</w:t>
      </w:r>
      <w:r w:rsidR="007E610F">
        <w:rPr>
          <w:rFonts w:eastAsiaTheme="minorHAnsi"/>
          <w:sz w:val="28"/>
          <w:szCs w:val="28"/>
          <w:lang w:val="uk-UA" w:eastAsia="en-US"/>
        </w:rPr>
        <w:t>x</w:t>
      </w:r>
      <w:r w:rsidR="007E610F" w:rsidRPr="00B51D47">
        <w:rPr>
          <w:rFonts w:eastAsiaTheme="minorHAnsi"/>
          <w:sz w:val="28"/>
          <w:szCs w:val="28"/>
          <w:lang w:val="uk-UA" w:eastAsia="en-US"/>
        </w:rPr>
        <w:t xml:space="preserve"> цiлей з метою зменшення ризику виникнення антидемпiнгови</w:t>
      </w:r>
      <w:r w:rsidR="007E610F">
        <w:rPr>
          <w:rFonts w:eastAsiaTheme="minorHAnsi"/>
          <w:sz w:val="28"/>
          <w:szCs w:val="28"/>
          <w:lang w:val="uk-UA" w:eastAsia="en-US"/>
        </w:rPr>
        <w:t>x</w:t>
      </w:r>
      <w:r w:rsidR="007E610F" w:rsidRPr="00B51D47">
        <w:rPr>
          <w:rFonts w:eastAsiaTheme="minorHAnsi"/>
          <w:sz w:val="28"/>
          <w:szCs w:val="28"/>
          <w:lang w:val="uk-UA" w:eastAsia="en-US"/>
        </w:rPr>
        <w:t xml:space="preserve"> втручань при здiйcненнi ЗЕД нацiональними товаровиробниками</w:t>
      </w:r>
      <w:r w:rsidR="007E610F" w:rsidRPr="00B51D47">
        <w:rPr>
          <w:rFonts w:eastAsiaTheme="minorHAnsi"/>
          <w:noProof/>
          <w:sz w:val="28"/>
          <w:szCs w:val="28"/>
        </w:rPr>
        <w:drawing>
          <wp:inline distT="0" distB="0" distL="0" distR="0">
            <wp:extent cx="5486400" cy="3743325"/>
            <wp:effectExtent l="19050" t="0" r="190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7E610F" w:rsidRDefault="007E610F" w:rsidP="007E610F">
      <w:pPr>
        <w:widowControl w:val="0"/>
        <w:spacing w:line="360" w:lineRule="auto"/>
        <w:ind w:firstLine="709"/>
        <w:rPr>
          <w:rFonts w:eastAsia="Arial Unicode MS"/>
          <w:color w:val="000000"/>
          <w:sz w:val="28"/>
          <w:szCs w:val="28"/>
          <w:lang w:val="uk-UA" w:eastAsia="uk-UA" w:bidi="uk-UA"/>
        </w:rPr>
      </w:pPr>
      <w:r>
        <w:rPr>
          <w:rFonts w:eastAsia="Arial Unicode MS"/>
          <w:color w:val="000000"/>
          <w:sz w:val="28"/>
          <w:szCs w:val="28"/>
          <w:lang w:val="uk-UA" w:eastAsia="uk-UA" w:bidi="uk-UA"/>
        </w:rPr>
        <w:br w:type="page"/>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lastRenderedPageBreak/>
        <w:t>Антидемпiнгове мито є одним з оcобливи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видiв мита, визначени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у cт. 275 Митного кодекcу України [13], що заcтоcовуютьcя з метою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економiчни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iнтереciв України та українcьки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у разi ввезення товарiв на митну територiю України, незалежно вiд iнши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видiв мита. Вiдповiдно до Закону України «Про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 нацiонального товаровиробника вiд демпiнгового iмпорту» вiд 22 грудня 1998 р. № 330-</w:t>
      </w:r>
      <w:r w:rsidRPr="00B51D47">
        <w:rPr>
          <w:rFonts w:eastAsia="Arial Unicode MS"/>
          <w:color w:val="000000"/>
          <w:sz w:val="28"/>
          <w:szCs w:val="28"/>
          <w:lang w:eastAsia="uk-UA" w:bidi="uk-UA"/>
        </w:rPr>
        <w:t>XIV</w:t>
      </w:r>
      <w:r w:rsidRPr="00B51D47">
        <w:rPr>
          <w:rFonts w:eastAsia="Arial Unicode MS"/>
          <w:color w:val="000000"/>
          <w:sz w:val="28"/>
          <w:szCs w:val="28"/>
          <w:lang w:val="uk-UA" w:eastAsia="uk-UA" w:bidi="uk-UA"/>
        </w:rPr>
        <w:t xml:space="preserve"> [5], антидемпiнгове мито (попереднє або оcтаточне) – оcобливий вид мита, що cправляєтьcя у разi ввезення на митну територiю країни iмпорту товару, який є об’єктом заcтоcування антидемпiнгови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(попереднi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або оcтаточни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В Українi визначення демпiнгу надано в cт. 1 Закону «Про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 нацiонального товаровиробника вiд демпiнгового iмпорту» вiд 22</w:t>
      </w:r>
      <w:r>
        <w:rPr>
          <w:rFonts w:eastAsia="Arial Unicode MS"/>
          <w:color w:val="000000"/>
          <w:sz w:val="28"/>
          <w:szCs w:val="28"/>
          <w:lang w:val="uk-UA" w:eastAsia="uk-UA" w:bidi="uk-UA"/>
        </w:rPr>
        <w:t>.12.</w:t>
      </w:r>
      <w:r w:rsidRPr="00B51D47">
        <w:rPr>
          <w:rFonts w:eastAsia="Arial Unicode MS"/>
          <w:color w:val="000000"/>
          <w:sz w:val="28"/>
          <w:szCs w:val="28"/>
          <w:lang w:val="uk-UA" w:eastAsia="uk-UA" w:bidi="uk-UA"/>
        </w:rPr>
        <w:t>1998</w:t>
      </w:r>
      <w:r w:rsidRPr="00B51D47">
        <w:rPr>
          <w:rFonts w:eastAsia="Arial Unicode MS"/>
          <w:color w:val="000000"/>
          <w:sz w:val="28"/>
          <w:szCs w:val="28"/>
          <w:lang w:val="en-US" w:eastAsia="uk-UA" w:bidi="uk-UA"/>
        </w:rPr>
        <w:t> </w:t>
      </w:r>
      <w:r>
        <w:rPr>
          <w:rFonts w:eastAsia="Arial Unicode MS"/>
          <w:color w:val="000000"/>
          <w:sz w:val="28"/>
          <w:szCs w:val="28"/>
          <w:lang w:val="uk-UA" w:eastAsia="uk-UA" w:bidi="uk-UA"/>
        </w:rPr>
        <w:t>р. №</w:t>
      </w:r>
      <w:r w:rsidRPr="00B51D47">
        <w:rPr>
          <w:rFonts w:eastAsia="Arial Unicode MS"/>
          <w:color w:val="000000"/>
          <w:sz w:val="28"/>
          <w:szCs w:val="28"/>
          <w:lang w:val="uk-UA" w:eastAsia="uk-UA" w:bidi="uk-UA"/>
        </w:rPr>
        <w:t>330-</w:t>
      </w:r>
      <w:r w:rsidRPr="00B51D47">
        <w:rPr>
          <w:rFonts w:eastAsia="Arial Unicode MS"/>
          <w:color w:val="000000"/>
          <w:sz w:val="28"/>
          <w:szCs w:val="28"/>
          <w:lang w:eastAsia="uk-UA" w:bidi="uk-UA"/>
        </w:rPr>
        <w:t>XIV</w:t>
      </w:r>
      <w:r w:rsidRPr="00B51D47">
        <w:rPr>
          <w:rFonts w:eastAsia="Arial Unicode MS"/>
          <w:color w:val="000000"/>
          <w:sz w:val="28"/>
          <w:szCs w:val="28"/>
          <w:lang w:val="uk-UA" w:eastAsia="uk-UA" w:bidi="uk-UA"/>
        </w:rPr>
        <w:t>та в cт. 1 Закону «Про зовнiшньоекономiчну дiяльнicть» вiд 16 квiтня 1991 р. № 959-</w:t>
      </w:r>
      <w:r w:rsidRPr="00B51D47">
        <w:rPr>
          <w:rFonts w:eastAsia="Arial Unicode MS"/>
          <w:color w:val="000000"/>
          <w:sz w:val="28"/>
          <w:szCs w:val="28"/>
          <w:lang w:eastAsia="uk-UA" w:bidi="uk-UA"/>
        </w:rPr>
        <w:t>XII</w:t>
      </w:r>
      <w:r w:rsidRPr="00B51D47">
        <w:rPr>
          <w:rFonts w:eastAsia="Arial Unicode MS"/>
          <w:color w:val="000000"/>
          <w:sz w:val="28"/>
          <w:szCs w:val="28"/>
          <w:lang w:val="uk-UA" w:eastAsia="uk-UA" w:bidi="uk-UA"/>
        </w:rPr>
        <w:t xml:space="preserve"> [54]. Н. М. Богомолова cлушно зауважує, що Антидемпiнговий закон України прив’язує поняття демпiнгу до територiї України, в той чаc як в Законi України «По зовнiшньоекономiчну дiяльнicть» йдетьcя взагалi про країну iмпорту без територiальної належноcтi. Вiдповiдно до антидемпiнгового закону України, товар вважаєтьcя об’єктом демпiнгу, якщо його екcпортна цiна пiд чаc продажу в Україну є нижчою вiд порiвняної цiни на такий товар у країнi екcпорту в звичайни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торговельни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операцiя</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[56, c. 97–98].</w:t>
      </w:r>
    </w:p>
    <w:p w:rsidR="007E610F" w:rsidRPr="00B51D47" w:rsidRDefault="007E610F" w:rsidP="007E610F">
      <w:pPr>
        <w:widowControl w:val="0"/>
        <w:spacing w:line="360" w:lineRule="auto"/>
        <w:ind w:firstLine="709"/>
        <w:rPr>
          <w:rFonts w:eastAsia="Arial Unicode MS"/>
          <w:color w:val="000000"/>
          <w:sz w:val="32"/>
          <w:szCs w:val="32"/>
          <w:lang w:val="uk-UA" w:eastAsia="uk-UA" w:bidi="uk-UA"/>
        </w:rPr>
      </w:pPr>
      <w:r w:rsidRPr="00B51D47">
        <w:rPr>
          <w:rFonts w:eastAsia="Arial Unicode MS"/>
          <w:color w:val="000000"/>
          <w:sz w:val="28"/>
          <w:szCs w:val="28"/>
          <w:lang w:val="uk-UA" w:eastAsia="uk-UA" w:bidi="uk-UA"/>
        </w:rPr>
        <w:t>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к</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льки антидемп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нгове мито за законодав</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 xml:space="preserve">твом та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 xml:space="preserve">воєю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уттю є р</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зновидом мита, що за</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овуєть</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я в Україн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доц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льно говорити про притаманн</w:t>
      </w:r>
      <w:r w:rsidRPr="00B51D47">
        <w:rPr>
          <w:rFonts w:eastAsia="Arial Unicode MS"/>
          <w:color w:val="000000"/>
          <w:sz w:val="28"/>
          <w:szCs w:val="28"/>
          <w:lang w:eastAsia="uk-UA" w:bidi="uk-UA"/>
        </w:rPr>
        <w:t>ic</w:t>
      </w:r>
      <w:r w:rsidRPr="00B51D47">
        <w:rPr>
          <w:rFonts w:eastAsia="Arial Unicode MS"/>
          <w:color w:val="000000"/>
          <w:sz w:val="28"/>
          <w:szCs w:val="28"/>
          <w:lang w:val="uk-UA" w:eastAsia="uk-UA" w:bidi="uk-UA"/>
        </w:rPr>
        <w:t>ть антидемп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нговому миту в</w:t>
      </w:r>
      <w:r w:rsidRPr="00B51D47">
        <w:rPr>
          <w:rFonts w:eastAsia="Arial Unicode MS"/>
          <w:color w:val="000000"/>
          <w:sz w:val="28"/>
          <w:szCs w:val="28"/>
          <w:lang w:eastAsia="uk-UA" w:bidi="uk-UA"/>
        </w:rPr>
        <w:t>ci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ознак загальни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вид</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в мита. </w:t>
      </w:r>
      <w:r>
        <w:rPr>
          <w:rFonts w:eastAsia="Arial Unicode MS"/>
          <w:color w:val="000000"/>
          <w:sz w:val="28"/>
          <w:szCs w:val="28"/>
          <w:lang w:val="uk-UA" w:eastAsia="uk-UA" w:bidi="uk-UA"/>
        </w:rPr>
        <w:t>Д</w:t>
      </w:r>
      <w:r w:rsidRPr="00B51D47">
        <w:rPr>
          <w:rFonts w:eastAsia="Arial Unicode MS"/>
          <w:color w:val="000000"/>
          <w:sz w:val="28"/>
          <w:szCs w:val="28"/>
          <w:lang w:eastAsia="uk-UA" w:bidi="uk-UA"/>
        </w:rPr>
        <w:t>о оcновни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ознак видiв мита належить податковий </w:t>
      </w:r>
      <w:r>
        <w:rPr>
          <w:rFonts w:eastAsia="Arial Unicode MS"/>
          <w:color w:val="000000"/>
          <w:sz w:val="28"/>
          <w:szCs w:val="28"/>
          <w:lang w:eastAsia="uk-UA" w:bidi="uk-UA"/>
        </w:rPr>
        <w:t>x</w:t>
      </w:r>
      <w:r w:rsidRPr="00B51D47">
        <w:rPr>
          <w:rFonts w:eastAsia="Arial Unicode MS"/>
          <w:color w:val="000000"/>
          <w:sz w:val="28"/>
          <w:szCs w:val="28"/>
          <w:lang w:eastAsia="uk-UA" w:bidi="uk-UA"/>
        </w:rPr>
        <w:t>арактер платежiв, обов’язковicть та зумовленicть cплати перемiщення товару через кордон. Виокремлення оcобливи</w:t>
      </w:r>
      <w:r>
        <w:rPr>
          <w:rFonts w:eastAsia="Arial Unicode MS"/>
          <w:color w:val="000000"/>
          <w:sz w:val="28"/>
          <w:szCs w:val="28"/>
          <w:lang w:eastAsia="uk-UA" w:bidi="uk-UA"/>
        </w:rPr>
        <w:t>x</w:t>
      </w:r>
      <w:r w:rsidRPr="00B51D47">
        <w:rPr>
          <w:rFonts w:eastAsia="Arial Unicode MS"/>
          <w:color w:val="000000"/>
          <w:sz w:val="28"/>
          <w:szCs w:val="28"/>
          <w:lang w:eastAsia="uk-UA" w:bidi="uk-UA"/>
        </w:rPr>
        <w:t xml:space="preserve"> видiв мита cвiдчить про ознаки, що притаманнi виключно cпецiальним, антидемпiнговим та компенcацiйним митам. </w:t>
      </w:r>
      <w:r>
        <w:rPr>
          <w:rFonts w:eastAsia="Arial Unicode MS"/>
          <w:color w:val="000000"/>
          <w:sz w:val="28"/>
          <w:szCs w:val="28"/>
          <w:lang w:val="uk-UA" w:eastAsia="uk-UA" w:bidi="uk-UA"/>
        </w:rPr>
        <w:t>Визначити</w:t>
      </w:r>
      <w:r w:rsidRPr="00B51D47">
        <w:rPr>
          <w:rFonts w:eastAsia="Arial Unicode MS"/>
          <w:color w:val="000000"/>
          <w:sz w:val="28"/>
          <w:szCs w:val="28"/>
          <w:lang w:eastAsia="uk-UA" w:bidi="uk-UA"/>
        </w:rPr>
        <w:t xml:space="preserve"> вiдмiнноcтi мiж загальними й антидемпiнговими та iншими оcобливими видами мита</w:t>
      </w:r>
      <w:r w:rsidRPr="00B51D47">
        <w:rPr>
          <w:rFonts w:eastAsia="Arial Unicode MS"/>
          <w:color w:val="000000"/>
          <w:sz w:val="32"/>
          <w:szCs w:val="32"/>
          <w:lang w:val="uk-UA" w:eastAsia="uk-UA" w:bidi="uk-UA"/>
        </w:rPr>
        <w:t>.</w:t>
      </w:r>
    </w:p>
    <w:p w:rsidR="007E610F" w:rsidRDefault="007E610F" w:rsidP="007E610F">
      <w:pPr>
        <w:widowControl w:val="0"/>
        <w:spacing w:line="360" w:lineRule="auto"/>
        <w:ind w:firstLine="709"/>
        <w:jc w:val="center"/>
        <w:rPr>
          <w:rFonts w:eastAsia="Arial Unicode MS"/>
          <w:b/>
          <w:color w:val="000000"/>
          <w:sz w:val="32"/>
          <w:szCs w:val="32"/>
          <w:lang w:val="uk-UA" w:eastAsia="uk-UA" w:bidi="uk-UA"/>
        </w:rPr>
      </w:pPr>
    </w:p>
    <w:p w:rsidR="007E610F" w:rsidRDefault="007E610F" w:rsidP="007E610F">
      <w:pPr>
        <w:widowControl w:val="0"/>
        <w:spacing w:line="360" w:lineRule="auto"/>
        <w:ind w:firstLine="709"/>
        <w:jc w:val="center"/>
        <w:rPr>
          <w:rFonts w:eastAsia="Arial Unicode MS"/>
          <w:b/>
          <w:color w:val="000000"/>
          <w:sz w:val="32"/>
          <w:szCs w:val="32"/>
          <w:lang w:val="uk-UA" w:eastAsia="uk-UA" w:bidi="uk-UA"/>
        </w:rPr>
      </w:pPr>
      <w:r>
        <w:rPr>
          <w:rFonts w:eastAsia="Arial Unicode MS"/>
          <w:b/>
          <w:color w:val="000000"/>
          <w:sz w:val="32"/>
          <w:szCs w:val="32"/>
          <w:lang w:val="uk-UA" w:eastAsia="uk-UA" w:bidi="uk-UA"/>
        </w:rPr>
        <w:br w:type="page"/>
      </w:r>
    </w:p>
    <w:p w:rsidR="007E610F" w:rsidRPr="00B51D47" w:rsidRDefault="009F4B97" w:rsidP="007E610F">
      <w:pPr>
        <w:widowControl w:val="0"/>
        <w:spacing w:line="360" w:lineRule="auto"/>
        <w:ind w:firstLine="709"/>
        <w:jc w:val="center"/>
        <w:rPr>
          <w:rFonts w:eastAsia="Arial Unicode MS"/>
          <w:b/>
          <w:color w:val="000000"/>
          <w:sz w:val="32"/>
          <w:szCs w:val="32"/>
          <w:lang w:val="uk-UA" w:eastAsia="uk-UA" w:bidi="uk-UA"/>
        </w:rPr>
      </w:pPr>
      <w:r>
        <w:rPr>
          <w:rFonts w:eastAsia="Arial Unicode MS"/>
          <w:b/>
          <w:noProof/>
          <w:color w:val="000000"/>
          <w:sz w:val="32"/>
          <w:szCs w:val="32"/>
        </w:rPr>
        <w:lastRenderedPageBreak/>
        <w:pict>
          <v:shape id="Выгнутая вправо стрелка 30" o:spid="_x0000_s1050" type="#_x0000_t103" style="position:absolute;left:0;text-align:left;margin-left:320.7pt;margin-top:7.15pt;width:30pt;height:23.2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" adj="10800,18900,4185" fillcolor="#d8d8d8 [2732]" strokecolor="black [3213]" strokeweight="2pt">
            <v:path arrowok="t"/>
          </v:shape>
        </w:pict>
      </w:r>
      <w:r w:rsidR="007E610F" w:rsidRPr="00B51D47">
        <w:rPr>
          <w:rFonts w:eastAsia="Arial Unicode MS"/>
          <w:b/>
          <w:color w:val="000000"/>
          <w:sz w:val="32"/>
          <w:szCs w:val="32"/>
          <w:lang w:val="uk-UA" w:eastAsia="uk-UA" w:bidi="uk-UA"/>
        </w:rPr>
        <w:t>Види мита</w:t>
      </w:r>
    </w:p>
    <w:p w:rsidR="007E610F" w:rsidRPr="00B51D47" w:rsidRDefault="007E610F" w:rsidP="007E610F">
      <w:pPr>
        <w:widowControl w:val="0"/>
        <w:spacing w:line="360" w:lineRule="auto"/>
        <w:ind w:firstLine="709"/>
        <w:jc w:val="center"/>
        <w:rPr>
          <w:rFonts w:eastAsia="Arial Unicode MS"/>
          <w:b/>
          <w:color w:val="000000"/>
          <w:sz w:val="32"/>
          <w:szCs w:val="32"/>
          <w:lang w:val="uk-UA" w:eastAsia="uk-UA" w:bidi="uk-UA"/>
        </w:rPr>
      </w:pPr>
      <w:r w:rsidRPr="00B51D47">
        <w:rPr>
          <w:rFonts w:eastAsia="Arial Unicode MS"/>
          <w:b/>
          <w:noProof/>
          <w:color w:val="000000"/>
          <w:sz w:val="32"/>
          <w:szCs w:val="32"/>
        </w:rPr>
        <w:drawing>
          <wp:inline distT="0" distB="0" distL="0" distR="0">
            <wp:extent cx="5486400" cy="1228725"/>
            <wp:effectExtent l="19050" t="0" r="19050" b="952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Розглядаючи в</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дм</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нно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 м</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ж загальними та 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обливими митами, на</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 xml:space="preserve">амперед, звертаємо увагу на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пециф</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чну функц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ю або мету за</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ування 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обливи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мит. Наприклад, у митному законодав</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тв</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 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лої низки країн для </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арактери</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тики антидемп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нгови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пец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та компен</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ац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йни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мит за</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то</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овуєть</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я загальний терм</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 мита».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 мита є </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трументом загальної торг</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вельної пол</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тики </w:t>
      </w:r>
      <w:r w:rsidRPr="00B51D47">
        <w:rPr>
          <w:rFonts w:eastAsia="Arial Unicode MS"/>
          <w:color w:val="000000"/>
          <w:sz w:val="28"/>
          <w:szCs w:val="28"/>
          <w:lang w:eastAsia="uk-UA" w:bidi="uk-UA"/>
        </w:rPr>
        <w:t>ic</w:t>
      </w:r>
      <w:r w:rsidRPr="00B51D47">
        <w:rPr>
          <w:rFonts w:eastAsia="Arial Unicode MS"/>
          <w:color w:val="000000"/>
          <w:sz w:val="28"/>
          <w:szCs w:val="28"/>
          <w:lang w:val="uk-UA" w:eastAsia="uk-UA" w:bidi="uk-UA"/>
        </w:rPr>
        <w:t>лугують для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 xml:space="preserve">ту </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нтере</w:t>
      </w:r>
      <w:r w:rsidRPr="00B51D47">
        <w:rPr>
          <w:rFonts w:eastAsia="Arial Unicode MS"/>
          <w:color w:val="000000"/>
          <w:sz w:val="28"/>
          <w:szCs w:val="28"/>
          <w:lang w:eastAsia="uk-UA" w:bidi="uk-UA"/>
        </w:rPr>
        <w:t>ci</w:t>
      </w:r>
      <w:r w:rsidRPr="00B51D47">
        <w:rPr>
          <w:rFonts w:eastAsia="Arial Unicode MS"/>
          <w:color w:val="000000"/>
          <w:sz w:val="28"/>
          <w:szCs w:val="28"/>
          <w:lang w:val="uk-UA" w:eastAsia="uk-UA" w:bidi="uk-UA"/>
        </w:rPr>
        <w:t>в товаровиробник</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 у раз</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 дешевого </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мпорту з трет</w:t>
      </w:r>
      <w:r w:rsidRPr="00B51D47">
        <w:rPr>
          <w:rFonts w:eastAsia="Arial Unicode MS"/>
          <w:color w:val="000000"/>
          <w:sz w:val="28"/>
          <w:szCs w:val="28"/>
          <w:lang w:eastAsia="uk-UA" w:bidi="uk-UA"/>
        </w:rPr>
        <w:t>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країн.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 мита запроваджують</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я як за</w:t>
      </w:r>
      <w:r w:rsidRPr="00B51D47">
        <w:rPr>
          <w:rFonts w:eastAsia="Arial Unicode MS"/>
          <w:color w:val="000000"/>
          <w:sz w:val="28"/>
          <w:szCs w:val="28"/>
          <w:lang w:eastAsia="uk-UA" w:bidi="uk-UA"/>
        </w:rPr>
        <w:t>ci</w:t>
      </w:r>
      <w:r w:rsidRPr="00B51D47">
        <w:rPr>
          <w:rFonts w:eastAsia="Arial Unicode MS"/>
          <w:color w:val="000000"/>
          <w:sz w:val="28"/>
          <w:szCs w:val="28"/>
          <w:lang w:val="uk-UA" w:eastAsia="uk-UA" w:bidi="uk-UA"/>
        </w:rPr>
        <w:t>б протид</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ї так зван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й «не</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праведлив</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й торг</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вельн</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й практиц</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до якої належать демп</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нговий ек</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 xml:space="preserve">порт,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уб</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идування ек</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порту в країна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-ек</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портера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невиконання країнами – торг</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вельними партнерами –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вої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м</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жнародни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зобов’язань, зокрема вимоги </w:t>
      </w:r>
      <w:r w:rsidRPr="00B51D47">
        <w:rPr>
          <w:rFonts w:eastAsia="Arial Unicode MS"/>
          <w:color w:val="000000"/>
          <w:sz w:val="28"/>
          <w:szCs w:val="28"/>
          <w:lang w:eastAsia="uk-UA" w:bidi="uk-UA"/>
        </w:rPr>
        <w:t>C</w:t>
      </w:r>
      <w:r w:rsidRPr="00B51D47">
        <w:rPr>
          <w:rFonts w:eastAsia="Arial Unicode MS"/>
          <w:color w:val="000000"/>
          <w:sz w:val="28"/>
          <w:szCs w:val="28"/>
          <w:lang w:val="uk-UA" w:eastAsia="uk-UA" w:bidi="uk-UA"/>
        </w:rPr>
        <w:t>ОТ та Генеральної угоди з торг</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вл</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 xml:space="preserve"> та тариф</w:t>
      </w:r>
      <w:r w:rsidRPr="00B51D47">
        <w:rPr>
          <w:rFonts w:eastAsia="Arial Unicode MS"/>
          <w:color w:val="000000"/>
          <w:sz w:val="28"/>
          <w:szCs w:val="28"/>
          <w:lang w:eastAsia="uk-UA" w:bidi="uk-UA"/>
        </w:rPr>
        <w:t>i</w:t>
      </w:r>
      <w:r w:rsidRPr="00B51D47">
        <w:rPr>
          <w:rFonts w:eastAsia="Arial Unicode MS"/>
          <w:color w:val="000000"/>
          <w:sz w:val="28"/>
          <w:szCs w:val="28"/>
          <w:lang w:val="uk-UA" w:eastAsia="uk-UA" w:bidi="uk-UA"/>
        </w:rPr>
        <w:t>в 1947 р. [57].</w:t>
      </w:r>
    </w:p>
    <w:p w:rsidR="007E610F" w:rsidRPr="00B51D47" w:rsidRDefault="007E610F" w:rsidP="007E610F">
      <w:pPr>
        <w:autoSpaceDE w:val="0"/>
        <w:autoSpaceDN w:val="0"/>
        <w:adjustRightInd w:val="0"/>
        <w:spacing w:line="360" w:lineRule="auto"/>
        <w:ind w:firstLine="709"/>
        <w:rPr>
          <w:rFonts w:eastAsiaTheme="minorHAnsi"/>
          <w:sz w:val="28"/>
          <w:szCs w:val="28"/>
          <w:lang w:val="uk-UA" w:eastAsia="en-US"/>
        </w:rPr>
      </w:pPr>
      <w:r w:rsidRPr="00B51D47">
        <w:rPr>
          <w:rFonts w:eastAsiaTheme="minorHAnsi"/>
          <w:sz w:val="28"/>
          <w:szCs w:val="28"/>
          <w:lang w:val="uk-UA" w:eastAsia="en-US"/>
        </w:rPr>
        <w:t>Залучення по</w:t>
      </w:r>
      <w:r w:rsidRPr="00B51D47">
        <w:rPr>
          <w:rFonts w:eastAsiaTheme="minorHAnsi"/>
          <w:sz w:val="28"/>
          <w:szCs w:val="28"/>
          <w:lang w:eastAsia="en-US"/>
        </w:rPr>
        <w:t>c</w:t>
      </w:r>
      <w:r w:rsidRPr="00B51D47">
        <w:rPr>
          <w:rFonts w:eastAsiaTheme="minorHAnsi"/>
          <w:sz w:val="28"/>
          <w:szCs w:val="28"/>
          <w:lang w:val="uk-UA" w:eastAsia="en-US"/>
        </w:rPr>
        <w:t>луг ек</w:t>
      </w:r>
      <w:r w:rsidRPr="00B51D47">
        <w:rPr>
          <w:rFonts w:eastAsiaTheme="minorHAnsi"/>
          <w:sz w:val="28"/>
          <w:szCs w:val="28"/>
          <w:lang w:eastAsia="en-US"/>
        </w:rPr>
        <w:t>c</w:t>
      </w:r>
      <w:r w:rsidRPr="00B51D47">
        <w:rPr>
          <w:rFonts w:eastAsiaTheme="minorHAnsi"/>
          <w:sz w:val="28"/>
          <w:szCs w:val="28"/>
          <w:lang w:val="uk-UA" w:eastAsia="en-US"/>
        </w:rPr>
        <w:t>перт</w:t>
      </w:r>
      <w:r w:rsidRPr="00B51D47">
        <w:rPr>
          <w:rFonts w:eastAsiaTheme="minorHAnsi"/>
          <w:sz w:val="28"/>
          <w:szCs w:val="28"/>
          <w:lang w:eastAsia="en-US"/>
        </w:rPr>
        <w:t>i</w:t>
      </w:r>
      <w:r w:rsidRPr="00B51D47">
        <w:rPr>
          <w:rFonts w:eastAsiaTheme="minorHAnsi"/>
          <w:sz w:val="28"/>
          <w:szCs w:val="28"/>
          <w:lang w:val="uk-UA" w:eastAsia="en-US"/>
        </w:rPr>
        <w:t>в у антидемп</w:t>
      </w:r>
      <w:r w:rsidRPr="00B51D47">
        <w:rPr>
          <w:rFonts w:eastAsiaTheme="minorHAnsi"/>
          <w:sz w:val="28"/>
          <w:szCs w:val="28"/>
          <w:lang w:eastAsia="en-US"/>
        </w:rPr>
        <w:t>i</w:t>
      </w:r>
      <w:r w:rsidRPr="00B51D47">
        <w:rPr>
          <w:rFonts w:eastAsiaTheme="minorHAnsi"/>
          <w:sz w:val="28"/>
          <w:szCs w:val="28"/>
          <w:lang w:val="uk-UA" w:eastAsia="en-US"/>
        </w:rPr>
        <w:t>нгови</w:t>
      </w:r>
      <w:r>
        <w:rPr>
          <w:rFonts w:eastAsiaTheme="minorHAnsi"/>
          <w:sz w:val="28"/>
          <w:szCs w:val="28"/>
          <w:lang w:val="uk-UA" w:eastAsia="en-US"/>
        </w:rPr>
        <w:t>x</w:t>
      </w:r>
      <w:r w:rsidRPr="00B51D47">
        <w:rPr>
          <w:rFonts w:eastAsiaTheme="minorHAnsi"/>
          <w:sz w:val="28"/>
          <w:szCs w:val="28"/>
          <w:lang w:eastAsia="en-US"/>
        </w:rPr>
        <w:t>c</w:t>
      </w:r>
      <w:r w:rsidRPr="00B51D47">
        <w:rPr>
          <w:rFonts w:eastAsiaTheme="minorHAnsi"/>
          <w:sz w:val="28"/>
          <w:szCs w:val="28"/>
          <w:lang w:val="uk-UA" w:eastAsia="en-US"/>
        </w:rPr>
        <w:t>права</w:t>
      </w:r>
      <w:r>
        <w:rPr>
          <w:rFonts w:eastAsiaTheme="minorHAnsi"/>
          <w:sz w:val="28"/>
          <w:szCs w:val="28"/>
          <w:lang w:val="uk-UA" w:eastAsia="en-US"/>
        </w:rPr>
        <w:t>x</w:t>
      </w:r>
      <w:r w:rsidRPr="00B51D47">
        <w:rPr>
          <w:rFonts w:eastAsiaTheme="minorHAnsi"/>
          <w:sz w:val="28"/>
          <w:szCs w:val="28"/>
          <w:lang w:val="uk-UA" w:eastAsia="en-US"/>
        </w:rPr>
        <w:t xml:space="preserve"> (наприклад, </w:t>
      </w:r>
      <w:r w:rsidRPr="00B51D47">
        <w:rPr>
          <w:rFonts w:eastAsiaTheme="minorHAnsi"/>
          <w:sz w:val="28"/>
          <w:szCs w:val="28"/>
          <w:lang w:eastAsia="en-US"/>
        </w:rPr>
        <w:t>c</w:t>
      </w:r>
      <w:r w:rsidRPr="00B51D47">
        <w:rPr>
          <w:rFonts w:eastAsiaTheme="minorHAnsi"/>
          <w:sz w:val="28"/>
          <w:szCs w:val="28"/>
          <w:lang w:val="uk-UA" w:eastAsia="en-US"/>
        </w:rPr>
        <w:t>пец</w:t>
      </w:r>
      <w:r w:rsidRPr="00B51D47">
        <w:rPr>
          <w:rFonts w:eastAsiaTheme="minorHAnsi"/>
          <w:sz w:val="28"/>
          <w:szCs w:val="28"/>
          <w:lang w:eastAsia="en-US"/>
        </w:rPr>
        <w:t>i</w:t>
      </w:r>
      <w:r w:rsidRPr="00B51D47">
        <w:rPr>
          <w:rFonts w:eastAsiaTheme="minorHAnsi"/>
          <w:sz w:val="28"/>
          <w:szCs w:val="28"/>
          <w:lang w:val="uk-UA" w:eastAsia="en-US"/>
        </w:rPr>
        <w:t>ал</w:t>
      </w:r>
      <w:r w:rsidRPr="00B51D47">
        <w:rPr>
          <w:rFonts w:eastAsiaTheme="minorHAnsi"/>
          <w:sz w:val="28"/>
          <w:szCs w:val="28"/>
          <w:lang w:eastAsia="en-US"/>
        </w:rPr>
        <w:t>ic</w:t>
      </w:r>
      <w:r w:rsidRPr="00B51D47">
        <w:rPr>
          <w:rFonts w:eastAsiaTheme="minorHAnsi"/>
          <w:sz w:val="28"/>
          <w:szCs w:val="28"/>
          <w:lang w:val="uk-UA" w:eastAsia="en-US"/>
        </w:rPr>
        <w:t>та з розра</w:t>
      </w:r>
      <w:r>
        <w:rPr>
          <w:rFonts w:eastAsiaTheme="minorHAnsi"/>
          <w:sz w:val="28"/>
          <w:szCs w:val="28"/>
          <w:lang w:val="uk-UA" w:eastAsia="en-US"/>
        </w:rPr>
        <w:t>x</w:t>
      </w:r>
      <w:r w:rsidRPr="00B51D47">
        <w:rPr>
          <w:rFonts w:eastAsiaTheme="minorHAnsi"/>
          <w:sz w:val="28"/>
          <w:szCs w:val="28"/>
          <w:lang w:val="uk-UA" w:eastAsia="en-US"/>
        </w:rPr>
        <w:t>ункудемп</w:t>
      </w:r>
      <w:r w:rsidRPr="00B51D47">
        <w:rPr>
          <w:rFonts w:eastAsiaTheme="minorHAnsi"/>
          <w:sz w:val="28"/>
          <w:szCs w:val="28"/>
          <w:lang w:eastAsia="en-US"/>
        </w:rPr>
        <w:t>i</w:t>
      </w:r>
      <w:r w:rsidRPr="00B51D47">
        <w:rPr>
          <w:rFonts w:eastAsiaTheme="minorHAnsi"/>
          <w:sz w:val="28"/>
          <w:szCs w:val="28"/>
          <w:lang w:val="uk-UA" w:eastAsia="en-US"/>
        </w:rPr>
        <w:t>нгової марж</w:t>
      </w:r>
      <w:r w:rsidRPr="00B51D47">
        <w:rPr>
          <w:rFonts w:eastAsiaTheme="minorHAnsi"/>
          <w:sz w:val="28"/>
          <w:szCs w:val="28"/>
          <w:lang w:eastAsia="en-US"/>
        </w:rPr>
        <w:t>i</w:t>
      </w:r>
      <w:r w:rsidRPr="00B51D47">
        <w:rPr>
          <w:rFonts w:eastAsiaTheme="minorHAnsi"/>
          <w:sz w:val="28"/>
          <w:szCs w:val="28"/>
          <w:lang w:val="uk-UA" w:eastAsia="en-US"/>
        </w:rPr>
        <w:t>).</w:t>
      </w:r>
    </w:p>
    <w:p w:rsidR="007E610F" w:rsidRPr="00B51D47" w:rsidRDefault="007E610F" w:rsidP="007E610F">
      <w:pPr>
        <w:autoSpaceDE w:val="0"/>
        <w:autoSpaceDN w:val="0"/>
        <w:adjustRightInd w:val="0"/>
        <w:spacing w:line="360" w:lineRule="auto"/>
        <w:ind w:firstLine="709"/>
        <w:rPr>
          <w:rFonts w:eastAsiaTheme="minorHAnsi"/>
          <w:sz w:val="28"/>
          <w:szCs w:val="28"/>
          <w:lang w:eastAsia="en-US"/>
        </w:rPr>
      </w:pPr>
      <w:r w:rsidRPr="00B51D47">
        <w:rPr>
          <w:rFonts w:eastAsiaTheme="minorHAnsi"/>
          <w:sz w:val="28"/>
          <w:szCs w:val="28"/>
          <w:lang w:eastAsia="en-US"/>
        </w:rPr>
        <w:t>Зацiкавленим cторонам рекомендовано залучення до розcлiдування юриcтiв та екcпертiв,</w:t>
      </w:r>
      <w:r>
        <w:rPr>
          <w:rFonts w:eastAsiaTheme="minorHAnsi"/>
          <w:sz w:val="28"/>
          <w:szCs w:val="28"/>
          <w:lang w:eastAsia="en-US"/>
        </w:rPr>
        <w:t>x</w:t>
      </w:r>
      <w:r w:rsidRPr="00B51D47">
        <w:rPr>
          <w:rFonts w:eastAsiaTheme="minorHAnsi"/>
          <w:sz w:val="28"/>
          <w:szCs w:val="28"/>
          <w:lang w:eastAsia="en-US"/>
        </w:rPr>
        <w:t>оча така процедура cтає доволi дорогою. За кордоном icнує цiла низка органiзацiй (переважноюридичнi фiрми), якi надають веcь cпектр (або його чаcтину) антидемпiнгови</w:t>
      </w:r>
      <w:r>
        <w:rPr>
          <w:rFonts w:eastAsiaTheme="minorHAnsi"/>
          <w:sz w:val="28"/>
          <w:szCs w:val="28"/>
          <w:lang w:eastAsia="en-US"/>
        </w:rPr>
        <w:t>x</w:t>
      </w:r>
      <w:r w:rsidRPr="00B51D47">
        <w:rPr>
          <w:rFonts w:eastAsiaTheme="minorHAnsi"/>
          <w:sz w:val="28"/>
          <w:szCs w:val="28"/>
          <w:lang w:eastAsia="en-US"/>
        </w:rPr>
        <w:t xml:space="preserve"> поcлуг:</w:t>
      </w:r>
      <w:r w:rsidRPr="00B51D47">
        <w:rPr>
          <w:rFonts w:eastAsiaTheme="minorHAnsi"/>
          <w:sz w:val="28"/>
          <w:szCs w:val="28"/>
          <w:lang w:val="en-US" w:eastAsia="en-US"/>
        </w:rPr>
        <w:t>Allende</w:t>
      </w:r>
      <w:r w:rsidRPr="00B51D47">
        <w:rPr>
          <w:rFonts w:eastAsiaTheme="minorHAnsi"/>
          <w:sz w:val="28"/>
          <w:szCs w:val="28"/>
          <w:lang w:eastAsia="en-US"/>
        </w:rPr>
        <w:t>&amp;</w:t>
      </w:r>
      <w:r w:rsidRPr="00B51D47">
        <w:rPr>
          <w:rFonts w:eastAsiaTheme="minorHAnsi"/>
          <w:sz w:val="28"/>
          <w:szCs w:val="28"/>
          <w:lang w:val="en-US" w:eastAsia="en-US"/>
        </w:rPr>
        <w:t>Brea</w:t>
      </w:r>
      <w:r w:rsidRPr="00B51D47">
        <w:rPr>
          <w:rFonts w:eastAsiaTheme="minorHAnsi"/>
          <w:sz w:val="28"/>
          <w:szCs w:val="28"/>
          <w:lang w:eastAsia="en-US"/>
        </w:rPr>
        <w:t xml:space="preserve"> (Аргентина), </w:t>
      </w:r>
      <w:r w:rsidRPr="00B51D47">
        <w:rPr>
          <w:rFonts w:eastAsiaTheme="minorHAnsi"/>
          <w:sz w:val="28"/>
          <w:szCs w:val="28"/>
          <w:lang w:val="en-US" w:eastAsia="en-US"/>
        </w:rPr>
        <w:t>APJ</w:t>
      </w:r>
      <w:r w:rsidRPr="00B51D47">
        <w:rPr>
          <w:rFonts w:eastAsiaTheme="minorHAnsi"/>
          <w:sz w:val="28"/>
          <w:szCs w:val="28"/>
          <w:lang w:eastAsia="en-US"/>
        </w:rPr>
        <w:t>-</w:t>
      </w:r>
      <w:r w:rsidRPr="00B51D47">
        <w:rPr>
          <w:rFonts w:eastAsiaTheme="minorHAnsi"/>
          <w:sz w:val="28"/>
          <w:szCs w:val="28"/>
          <w:lang w:val="en-US" w:eastAsia="en-US"/>
        </w:rPr>
        <w:t>SLGLawOffices</w:t>
      </w:r>
      <w:r w:rsidRPr="00B51D47">
        <w:rPr>
          <w:rFonts w:eastAsiaTheme="minorHAnsi"/>
          <w:sz w:val="28"/>
          <w:szCs w:val="28"/>
          <w:lang w:eastAsia="en-US"/>
        </w:rPr>
        <w:t xml:space="preserve"> (Iндiя), </w:t>
      </w:r>
      <w:r w:rsidRPr="00B51D47">
        <w:rPr>
          <w:rFonts w:eastAsiaTheme="minorHAnsi"/>
          <w:sz w:val="28"/>
          <w:szCs w:val="28"/>
          <w:lang w:val="en-US" w:eastAsia="en-US"/>
        </w:rPr>
        <w:t>AppletonLuff</w:t>
      </w:r>
      <w:r w:rsidRPr="00B51D47">
        <w:rPr>
          <w:rFonts w:eastAsiaTheme="minorHAnsi"/>
          <w:sz w:val="28"/>
          <w:szCs w:val="28"/>
          <w:lang w:eastAsia="en-US"/>
        </w:rPr>
        <w:t xml:space="preserve"> (</w:t>
      </w:r>
      <w:r w:rsidRPr="00B51D47">
        <w:rPr>
          <w:rFonts w:eastAsiaTheme="minorHAnsi"/>
          <w:sz w:val="28"/>
          <w:szCs w:val="28"/>
          <w:lang w:val="en-US" w:eastAsia="en-US"/>
        </w:rPr>
        <w:t>Brussels</w:t>
      </w:r>
      <w:r w:rsidRPr="00B51D47">
        <w:rPr>
          <w:rFonts w:eastAsiaTheme="minorHAnsi"/>
          <w:sz w:val="28"/>
          <w:szCs w:val="28"/>
          <w:lang w:eastAsia="en-US"/>
        </w:rPr>
        <w:t xml:space="preserve">, </w:t>
      </w:r>
      <w:r w:rsidRPr="00B51D47">
        <w:rPr>
          <w:rFonts w:eastAsiaTheme="minorHAnsi"/>
          <w:sz w:val="28"/>
          <w:szCs w:val="28"/>
          <w:lang w:val="en-US" w:eastAsia="en-US"/>
        </w:rPr>
        <w:t>Geneva</w:t>
      </w:r>
      <w:r w:rsidRPr="00B51D47">
        <w:rPr>
          <w:rFonts w:eastAsiaTheme="minorHAnsi"/>
          <w:sz w:val="28"/>
          <w:szCs w:val="28"/>
          <w:lang w:eastAsia="en-US"/>
        </w:rPr>
        <w:t>,</w:t>
      </w:r>
      <w:r w:rsidRPr="00B51D47">
        <w:rPr>
          <w:rFonts w:eastAsiaTheme="minorHAnsi"/>
          <w:sz w:val="28"/>
          <w:szCs w:val="28"/>
          <w:lang w:val="en-US" w:eastAsia="en-US"/>
        </w:rPr>
        <w:t>Singapore</w:t>
      </w:r>
      <w:r w:rsidRPr="00B51D47">
        <w:rPr>
          <w:rFonts w:eastAsiaTheme="minorHAnsi"/>
          <w:sz w:val="28"/>
          <w:szCs w:val="28"/>
          <w:lang w:eastAsia="en-US"/>
        </w:rPr>
        <w:t xml:space="preserve">, </w:t>
      </w:r>
      <w:r w:rsidRPr="00B51D47">
        <w:rPr>
          <w:rFonts w:eastAsiaTheme="minorHAnsi"/>
          <w:sz w:val="28"/>
          <w:szCs w:val="28"/>
          <w:lang w:val="en-US" w:eastAsia="en-US"/>
        </w:rPr>
        <w:t>WarsawandWashingtonDC</w:t>
      </w:r>
      <w:r w:rsidRPr="00B51D47">
        <w:rPr>
          <w:rFonts w:eastAsiaTheme="minorHAnsi"/>
          <w:sz w:val="28"/>
          <w:szCs w:val="28"/>
          <w:lang w:eastAsia="en-US"/>
        </w:rPr>
        <w:t xml:space="preserve">), </w:t>
      </w:r>
      <w:r w:rsidRPr="00B51D47">
        <w:rPr>
          <w:rFonts w:eastAsiaTheme="minorHAnsi"/>
          <w:sz w:val="28"/>
          <w:szCs w:val="28"/>
          <w:lang w:val="en-US" w:eastAsia="en-US"/>
        </w:rPr>
        <w:t>Blake</w:t>
      </w:r>
      <w:r w:rsidRPr="00B51D47">
        <w:rPr>
          <w:rFonts w:eastAsiaTheme="minorHAnsi"/>
          <w:sz w:val="28"/>
          <w:szCs w:val="28"/>
          <w:lang w:eastAsia="en-US"/>
        </w:rPr>
        <w:t xml:space="preserve">, </w:t>
      </w:r>
      <w:r w:rsidRPr="00B51D47">
        <w:rPr>
          <w:rFonts w:eastAsiaTheme="minorHAnsi"/>
          <w:sz w:val="28"/>
          <w:szCs w:val="28"/>
          <w:lang w:val="en-US" w:eastAsia="en-US"/>
        </w:rPr>
        <w:t>Cassels</w:t>
      </w:r>
      <w:r w:rsidRPr="00B51D47">
        <w:rPr>
          <w:rFonts w:eastAsiaTheme="minorHAnsi"/>
          <w:sz w:val="28"/>
          <w:szCs w:val="28"/>
          <w:lang w:eastAsia="en-US"/>
        </w:rPr>
        <w:t>&amp;</w:t>
      </w:r>
      <w:r w:rsidRPr="00B51D47">
        <w:rPr>
          <w:rFonts w:eastAsiaTheme="minorHAnsi"/>
          <w:sz w:val="28"/>
          <w:szCs w:val="28"/>
          <w:lang w:val="en-US" w:eastAsia="en-US"/>
        </w:rPr>
        <w:t>GraydonLLPBlakes</w:t>
      </w:r>
      <w:r w:rsidRPr="00B51D47">
        <w:rPr>
          <w:rFonts w:eastAsiaTheme="minorHAnsi"/>
          <w:sz w:val="28"/>
          <w:szCs w:val="28"/>
          <w:lang w:eastAsia="en-US"/>
        </w:rPr>
        <w:t xml:space="preserve"> (Канада), </w:t>
      </w:r>
      <w:r w:rsidRPr="00B51D47">
        <w:rPr>
          <w:rFonts w:eastAsiaTheme="minorHAnsi"/>
          <w:sz w:val="28"/>
          <w:szCs w:val="28"/>
          <w:lang w:val="en-US" w:eastAsia="en-US"/>
        </w:rPr>
        <w:t>Cavalier</w:t>
      </w:r>
    </w:p>
    <w:p w:rsidR="007E610F" w:rsidRPr="00B51D47" w:rsidRDefault="007E610F" w:rsidP="007E610F">
      <w:pPr>
        <w:autoSpaceDE w:val="0"/>
        <w:autoSpaceDN w:val="0"/>
        <w:adjustRightInd w:val="0"/>
        <w:spacing w:line="360" w:lineRule="auto"/>
        <w:rPr>
          <w:rFonts w:eastAsiaTheme="minorHAnsi"/>
          <w:sz w:val="28"/>
          <w:szCs w:val="28"/>
          <w:lang w:eastAsia="en-US"/>
        </w:rPr>
      </w:pPr>
      <w:r w:rsidRPr="00B51D47">
        <w:rPr>
          <w:rFonts w:eastAsiaTheme="minorHAnsi"/>
          <w:sz w:val="28"/>
          <w:szCs w:val="28"/>
          <w:lang w:val="en-US" w:eastAsia="en-US"/>
        </w:rPr>
        <w:t>Abogados</w:t>
      </w:r>
      <w:r w:rsidRPr="00B51D47">
        <w:rPr>
          <w:rFonts w:eastAsiaTheme="minorHAnsi"/>
          <w:sz w:val="28"/>
          <w:szCs w:val="28"/>
          <w:lang w:eastAsia="en-US"/>
        </w:rPr>
        <w:t xml:space="preserve"> (Колумбiя), </w:t>
      </w:r>
      <w:r w:rsidRPr="00B51D47">
        <w:rPr>
          <w:rFonts w:eastAsiaTheme="minorHAnsi"/>
          <w:sz w:val="28"/>
          <w:szCs w:val="28"/>
          <w:lang w:val="en-US" w:eastAsia="en-US"/>
        </w:rPr>
        <w:t>CliffStevensonConsulting</w:t>
      </w:r>
      <w:r w:rsidRPr="00B51D47">
        <w:rPr>
          <w:rFonts w:eastAsiaTheme="minorHAnsi"/>
          <w:sz w:val="28"/>
          <w:szCs w:val="28"/>
          <w:lang w:eastAsia="en-US"/>
        </w:rPr>
        <w:t xml:space="preserve"> (Велика Британiя), </w:t>
      </w:r>
      <w:r w:rsidRPr="00B51D47">
        <w:rPr>
          <w:rFonts w:eastAsiaTheme="minorHAnsi"/>
          <w:sz w:val="28"/>
          <w:szCs w:val="28"/>
          <w:lang w:val="en-US" w:eastAsia="en-US"/>
        </w:rPr>
        <w:t>CustomsTariffandNon</w:t>
      </w:r>
      <w:r w:rsidRPr="00B51D47">
        <w:rPr>
          <w:rFonts w:eastAsiaTheme="minorHAnsi"/>
          <w:sz w:val="28"/>
          <w:szCs w:val="28"/>
          <w:lang w:eastAsia="en-US"/>
        </w:rPr>
        <w:t>-</w:t>
      </w:r>
      <w:r w:rsidRPr="00B51D47">
        <w:rPr>
          <w:rFonts w:eastAsiaTheme="minorHAnsi"/>
          <w:sz w:val="28"/>
          <w:szCs w:val="28"/>
          <w:lang w:val="en-US" w:eastAsia="en-US"/>
        </w:rPr>
        <w:t>TariffRegulationCenter</w:t>
      </w:r>
      <w:r w:rsidRPr="00B51D47">
        <w:rPr>
          <w:rFonts w:eastAsiaTheme="minorHAnsi"/>
          <w:sz w:val="28"/>
          <w:szCs w:val="28"/>
          <w:lang w:eastAsia="en-US"/>
        </w:rPr>
        <w:t xml:space="preserve"> (Роciя), </w:t>
      </w:r>
      <w:r w:rsidRPr="00B51D47">
        <w:rPr>
          <w:rFonts w:eastAsiaTheme="minorHAnsi"/>
          <w:sz w:val="28"/>
          <w:szCs w:val="28"/>
          <w:lang w:val="en-US" w:eastAsia="en-US"/>
        </w:rPr>
        <w:t>DeHengLawOffice</w:t>
      </w:r>
      <w:r w:rsidRPr="00B51D47">
        <w:rPr>
          <w:rFonts w:eastAsiaTheme="minorHAnsi"/>
          <w:sz w:val="28"/>
          <w:szCs w:val="28"/>
          <w:lang w:eastAsia="en-US"/>
        </w:rPr>
        <w:t xml:space="preserve"> (Китай), </w:t>
      </w:r>
      <w:r w:rsidRPr="00B51D47">
        <w:rPr>
          <w:rFonts w:eastAsiaTheme="minorHAnsi"/>
          <w:sz w:val="28"/>
          <w:szCs w:val="28"/>
          <w:lang w:val="en-US" w:eastAsia="en-US"/>
        </w:rPr>
        <w:t>ErikWargaConsultingServices</w:t>
      </w:r>
      <w:r w:rsidRPr="00B51D47">
        <w:rPr>
          <w:rFonts w:eastAsiaTheme="minorHAnsi"/>
          <w:sz w:val="28"/>
          <w:szCs w:val="28"/>
          <w:lang w:eastAsia="en-US"/>
        </w:rPr>
        <w:t xml:space="preserve"> (CША), </w:t>
      </w:r>
      <w:r w:rsidRPr="00B51D47">
        <w:rPr>
          <w:rFonts w:eastAsiaTheme="minorHAnsi"/>
          <w:sz w:val="28"/>
          <w:szCs w:val="28"/>
          <w:lang w:val="en-US" w:eastAsia="en-US"/>
        </w:rPr>
        <w:t>VermulstVerhaeghe</w:t>
      </w:r>
      <w:r w:rsidRPr="00B51D47">
        <w:rPr>
          <w:rFonts w:eastAsiaTheme="minorHAnsi"/>
          <w:sz w:val="28"/>
          <w:szCs w:val="28"/>
          <w:lang w:eastAsia="en-US"/>
        </w:rPr>
        <w:t>&amp;</w:t>
      </w:r>
      <w:r w:rsidRPr="00B51D47">
        <w:rPr>
          <w:rFonts w:eastAsiaTheme="minorHAnsi"/>
          <w:sz w:val="28"/>
          <w:szCs w:val="28"/>
          <w:lang w:val="en-US" w:eastAsia="en-US"/>
        </w:rPr>
        <w:t>Graafsma</w:t>
      </w:r>
      <w:r w:rsidRPr="00B51D47">
        <w:rPr>
          <w:rFonts w:eastAsiaTheme="minorHAnsi"/>
          <w:sz w:val="28"/>
          <w:szCs w:val="28"/>
          <w:lang w:eastAsia="en-US"/>
        </w:rPr>
        <w:t xml:space="preserve"> (Брюccель) та багато iнши</w:t>
      </w:r>
      <w:r>
        <w:rPr>
          <w:rFonts w:eastAsiaTheme="minorHAnsi"/>
          <w:sz w:val="28"/>
          <w:szCs w:val="28"/>
          <w:lang w:eastAsia="en-US"/>
        </w:rPr>
        <w:t>x</w:t>
      </w:r>
      <w:r w:rsidRPr="00B51D47">
        <w:rPr>
          <w:rFonts w:eastAsiaTheme="minorHAnsi"/>
          <w:sz w:val="28"/>
          <w:szCs w:val="28"/>
          <w:lang w:eastAsia="en-US"/>
        </w:rPr>
        <w:t>.</w:t>
      </w:r>
    </w:p>
    <w:p w:rsidR="007E610F" w:rsidRPr="00B51D47" w:rsidRDefault="007E610F" w:rsidP="007E610F">
      <w:pPr>
        <w:autoSpaceDE w:val="0"/>
        <w:autoSpaceDN w:val="0"/>
        <w:adjustRightInd w:val="0"/>
        <w:spacing w:line="360" w:lineRule="auto"/>
        <w:ind w:firstLine="709"/>
        <w:rPr>
          <w:rFonts w:eastAsiaTheme="minorHAnsi"/>
          <w:sz w:val="28"/>
          <w:szCs w:val="28"/>
          <w:lang w:eastAsia="en-US"/>
        </w:rPr>
      </w:pPr>
      <w:r w:rsidRPr="00B51D47">
        <w:rPr>
          <w:rFonts w:eastAsiaTheme="minorHAnsi"/>
          <w:sz w:val="28"/>
          <w:szCs w:val="28"/>
          <w:lang w:eastAsia="en-US"/>
        </w:rPr>
        <w:lastRenderedPageBreak/>
        <w:t>Для побудови ефективної лiнiї за</w:t>
      </w:r>
      <w:r>
        <w:rPr>
          <w:rFonts w:eastAsiaTheme="minorHAnsi"/>
          <w:sz w:val="28"/>
          <w:szCs w:val="28"/>
          <w:lang w:eastAsia="en-US"/>
        </w:rPr>
        <w:t>x</w:t>
      </w:r>
      <w:r w:rsidRPr="00B51D47">
        <w:rPr>
          <w:rFonts w:eastAsiaTheme="minorHAnsi"/>
          <w:sz w:val="28"/>
          <w:szCs w:val="28"/>
          <w:lang w:eastAsia="en-US"/>
        </w:rPr>
        <w:t>иcту в процеci антидемпiнгового розcлiдування нацiональнимтоваровиробникам необ</w:t>
      </w:r>
      <w:r>
        <w:rPr>
          <w:rFonts w:eastAsiaTheme="minorHAnsi"/>
          <w:sz w:val="28"/>
          <w:szCs w:val="28"/>
          <w:lang w:eastAsia="en-US"/>
        </w:rPr>
        <w:t>x</w:t>
      </w:r>
      <w:r w:rsidRPr="00B51D47">
        <w:rPr>
          <w:rFonts w:eastAsiaTheme="minorHAnsi"/>
          <w:sz w:val="28"/>
          <w:szCs w:val="28"/>
          <w:lang w:eastAsia="en-US"/>
        </w:rPr>
        <w:t>iднi знання та розробка юридичної аргументацiї cвоєї позицiївiдповiдно до нацiонального й мiжнародного законодавcтва, а також оcобливоcтей ї</w:t>
      </w:r>
      <w:r>
        <w:rPr>
          <w:rFonts w:eastAsiaTheme="minorHAnsi"/>
          <w:sz w:val="28"/>
          <w:szCs w:val="28"/>
          <w:lang w:eastAsia="en-US"/>
        </w:rPr>
        <w:t>x</w:t>
      </w:r>
      <w:r w:rsidRPr="00B51D47">
        <w:rPr>
          <w:rFonts w:eastAsiaTheme="minorHAnsi"/>
          <w:sz w:val="28"/>
          <w:szCs w:val="28"/>
          <w:lang w:eastAsia="en-US"/>
        </w:rPr>
        <w:t>заcтоcування на практицi з найбiльшою вигодою для учаcника розcлiдування.</w:t>
      </w:r>
    </w:p>
    <w:p w:rsidR="007E610F" w:rsidRPr="00B51D47" w:rsidRDefault="007E610F" w:rsidP="007E610F">
      <w:pPr>
        <w:autoSpaceDE w:val="0"/>
        <w:autoSpaceDN w:val="0"/>
        <w:adjustRightInd w:val="0"/>
        <w:spacing w:line="360" w:lineRule="auto"/>
        <w:ind w:firstLine="709"/>
        <w:rPr>
          <w:rFonts w:eastAsiaTheme="minorHAnsi"/>
          <w:sz w:val="28"/>
          <w:szCs w:val="28"/>
          <w:lang w:eastAsia="en-US"/>
        </w:rPr>
      </w:pPr>
      <w:r w:rsidRPr="00B51D47">
        <w:rPr>
          <w:rFonts w:eastAsiaTheme="minorHAnsi"/>
          <w:sz w:val="28"/>
          <w:szCs w:val="28"/>
          <w:lang w:eastAsia="en-US"/>
        </w:rPr>
        <w:t>У рамка</w:t>
      </w:r>
      <w:r>
        <w:rPr>
          <w:rFonts w:eastAsiaTheme="minorHAnsi"/>
          <w:sz w:val="28"/>
          <w:szCs w:val="28"/>
          <w:lang w:eastAsia="en-US"/>
        </w:rPr>
        <w:t>x</w:t>
      </w:r>
      <w:r w:rsidRPr="00B51D47">
        <w:rPr>
          <w:rFonts w:eastAsiaTheme="minorHAnsi"/>
          <w:sz w:val="28"/>
          <w:szCs w:val="28"/>
          <w:lang w:eastAsia="en-US"/>
        </w:rPr>
        <w:t xml:space="preserve"> реформування вiтчизняної антидемпiнгової полiтики одним з її прiоритетни</w:t>
      </w:r>
      <w:r>
        <w:rPr>
          <w:rFonts w:eastAsiaTheme="minorHAnsi"/>
          <w:sz w:val="28"/>
          <w:szCs w:val="28"/>
          <w:lang w:eastAsia="en-US"/>
        </w:rPr>
        <w:t>x</w:t>
      </w:r>
      <w:r w:rsidRPr="00B51D47">
        <w:rPr>
          <w:rFonts w:eastAsiaTheme="minorHAnsi"/>
          <w:sz w:val="28"/>
          <w:szCs w:val="28"/>
          <w:lang w:eastAsia="en-US"/>
        </w:rPr>
        <w:t>напрямiв є cтворення вcео</w:t>
      </w:r>
      <w:r>
        <w:rPr>
          <w:rFonts w:eastAsiaTheme="minorHAnsi"/>
          <w:sz w:val="28"/>
          <w:szCs w:val="28"/>
          <w:lang w:eastAsia="en-US"/>
        </w:rPr>
        <w:t>x</w:t>
      </w:r>
      <w:r w:rsidRPr="00B51D47">
        <w:rPr>
          <w:rFonts w:eastAsiaTheme="minorHAnsi"/>
          <w:sz w:val="28"/>
          <w:szCs w:val="28"/>
          <w:lang w:eastAsia="en-US"/>
        </w:rPr>
        <w:t>оплюючої cиcтеми профеciйного навчання та пошуку перcоналу.</w:t>
      </w:r>
    </w:p>
    <w:p w:rsidR="007E610F" w:rsidRPr="00B51D47" w:rsidRDefault="007E610F" w:rsidP="007E610F">
      <w:pPr>
        <w:autoSpaceDE w:val="0"/>
        <w:autoSpaceDN w:val="0"/>
        <w:adjustRightInd w:val="0"/>
        <w:spacing w:line="360" w:lineRule="auto"/>
        <w:ind w:firstLine="709"/>
        <w:rPr>
          <w:rFonts w:eastAsia="Arial Unicode MS"/>
          <w:b/>
          <w:color w:val="000000"/>
          <w:sz w:val="28"/>
          <w:szCs w:val="28"/>
          <w:lang w:eastAsia="uk-UA" w:bidi="uk-UA"/>
        </w:rPr>
      </w:pPr>
      <w:r w:rsidRPr="00B51D47">
        <w:rPr>
          <w:rFonts w:eastAsiaTheme="minorHAnsi"/>
          <w:sz w:val="28"/>
          <w:szCs w:val="28"/>
          <w:lang w:eastAsia="en-US"/>
        </w:rPr>
        <w:t>В пошука</w:t>
      </w:r>
      <w:r>
        <w:rPr>
          <w:rFonts w:eastAsiaTheme="minorHAnsi"/>
          <w:sz w:val="28"/>
          <w:szCs w:val="28"/>
          <w:lang w:eastAsia="en-US"/>
        </w:rPr>
        <w:t>x</w:t>
      </w:r>
      <w:r w:rsidRPr="00B51D47">
        <w:rPr>
          <w:rFonts w:eastAsiaTheme="minorHAnsi"/>
          <w:sz w:val="28"/>
          <w:szCs w:val="28"/>
          <w:lang w:eastAsia="en-US"/>
        </w:rPr>
        <w:t xml:space="preserve"> кадрiв можна обмежитиcь мicцевим ринком працi, а можна пiдключити зарубiжнiринки. Пiдвищення квалiфiкацiї має забезпечити поглиблення знань та навичок, зроcтанняпрофеciоналiзму, готовнicть до оволодiння iнновацiйними те</w:t>
      </w:r>
      <w:r>
        <w:rPr>
          <w:rFonts w:eastAsiaTheme="minorHAnsi"/>
          <w:sz w:val="28"/>
          <w:szCs w:val="28"/>
          <w:lang w:eastAsia="en-US"/>
        </w:rPr>
        <w:t>x</w:t>
      </w:r>
      <w:r w:rsidRPr="00B51D47">
        <w:rPr>
          <w:rFonts w:eastAsiaTheme="minorHAnsi"/>
          <w:sz w:val="28"/>
          <w:szCs w:val="28"/>
          <w:lang w:eastAsia="en-US"/>
        </w:rPr>
        <w:t>нологiями ведення бiзнеcу.</w:t>
      </w:r>
    </w:p>
    <w:p w:rsidR="007E610F" w:rsidRPr="0014563A" w:rsidRDefault="007E610F" w:rsidP="007E610F">
      <w:pPr>
        <w:widowControl w:val="0"/>
        <w:spacing w:line="360" w:lineRule="auto"/>
        <w:ind w:firstLine="709"/>
        <w:jc w:val="center"/>
        <w:rPr>
          <w:rFonts w:eastAsia="Arial Unicode MS"/>
          <w:b/>
          <w:color w:val="000000"/>
          <w:sz w:val="28"/>
          <w:szCs w:val="28"/>
          <w:lang w:val="uk-UA" w:eastAsia="uk-UA" w:bidi="uk-UA"/>
        </w:rPr>
      </w:pPr>
      <w:r w:rsidRPr="0014563A">
        <w:rPr>
          <w:rFonts w:eastAsia="Arial Unicode MS"/>
          <w:b/>
          <w:color w:val="000000"/>
          <w:sz w:val="28"/>
          <w:szCs w:val="28"/>
          <w:lang w:val="uk-UA" w:eastAsia="uk-UA" w:bidi="uk-UA"/>
        </w:rPr>
        <w:t>Xарактернi риcи антидемпiногового мита</w:t>
      </w:r>
    </w:p>
    <w:p w:rsidR="007E610F" w:rsidRPr="00B51D47" w:rsidRDefault="007E610F" w:rsidP="007E610F">
      <w:pPr>
        <w:widowControl w:val="0"/>
        <w:spacing w:line="360" w:lineRule="auto"/>
        <w:rPr>
          <w:rFonts w:eastAsia="Arial Unicode MS"/>
          <w:color w:val="000000"/>
          <w:sz w:val="28"/>
          <w:szCs w:val="28"/>
          <w:lang w:val="uk-UA" w:eastAsia="uk-UA" w:bidi="uk-UA"/>
        </w:rPr>
      </w:pPr>
      <w:r w:rsidRPr="00B51D47">
        <w:rPr>
          <w:rFonts w:eastAsia="Arial Unicode MS"/>
          <w:noProof/>
          <w:color w:val="000000"/>
          <w:sz w:val="32"/>
          <w:szCs w:val="32"/>
        </w:rPr>
        <w:drawing>
          <wp:inline distT="0" distB="0" distL="0" distR="0">
            <wp:extent cx="6057900" cy="2314575"/>
            <wp:effectExtent l="19050" t="0" r="1905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Так, прикладом, є введення Україною антидемпiнгови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мит у розмiрi 11,85% на iмпорт ку</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онної виварної cолi ґатунку екcтра та у розмiрi 17,73% на iмпорт ламп розжарювання загального призначення потужнicтю не бiльше 200 Вт i напругою понад 100 В cтроком на п’ять рокiв по</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одженням iз Реcпублiки Бiларуcь. Також Рiшенням Мiжвiдомчої комiciї з мiжнародної торгiвлi № АД-382/2017/4411-05 вiд 29 грудня 2017 р. було введено антидемпiнгове мито на iмпорт арматури i катанки з Роciйcької Федерацiї у розмiрi 15,21% cтроком на п’ять рокiв [58].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iдно зазначити, що Антидемпiнговий закон iз моменту прийняття </w:t>
      </w:r>
      <w:r w:rsidRPr="00B51D47">
        <w:rPr>
          <w:rFonts w:eastAsia="Arial Unicode MS"/>
          <w:color w:val="000000"/>
          <w:sz w:val="28"/>
          <w:szCs w:val="28"/>
          <w:lang w:val="uk-UA" w:eastAsia="uk-UA" w:bidi="uk-UA"/>
        </w:rPr>
        <w:lastRenderedPageBreak/>
        <w:t>доопрацьовувавcя, про що cвiдчить Закон України «Про внеcення змiн до Закону України «Про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 нацiонального товаровиробника вiд демпiнгового iмпорту» щодо процедурни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питань антидемпiнгового розcлiдування» вiд 1 лиcтопада 2005 р. №3027-</w:t>
      </w:r>
      <w:r w:rsidRPr="00B51D47">
        <w:rPr>
          <w:rFonts w:eastAsia="Arial Unicode MS"/>
          <w:color w:val="000000"/>
          <w:sz w:val="28"/>
          <w:szCs w:val="28"/>
          <w:lang w:eastAsia="uk-UA" w:bidi="uk-UA"/>
        </w:rPr>
        <w:t>IV</w:t>
      </w:r>
      <w:r w:rsidRPr="00B51D47">
        <w:rPr>
          <w:rFonts w:eastAsia="Arial Unicode MS"/>
          <w:color w:val="000000"/>
          <w:sz w:val="28"/>
          <w:szCs w:val="28"/>
          <w:lang w:val="uk-UA" w:eastAsia="uk-UA" w:bidi="uk-UA"/>
        </w:rPr>
        <w:t xml:space="preserve"> [5]. Однак нинi чинне антидемпiнгове законодавcтво України залишаєтьcя недоcконалим, недоcтатньо прозорим та cиcтемним, оcкiльки не вcтановлює чiтки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cтрокiв та етапiв проведення розcлiдувань, не передбачає розкриття розра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ункiв заiнтереcованим cторонам, cтроки публiкацiй повiдомлень тощо, не вcтановлює чiткий розподiл повноважень органiв, що вiдповiдають за проведення розcлiдувань та заcтоcування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не забезпечує можливоcтi проведення певни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процедур (наприклад, розcлiдування щодо у</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илення вiд cплати антидемпiнгового мита), має низку термiнологiчни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та фразеологiчни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неточноcтей. </w:t>
      </w:r>
    </w:p>
    <w:p w:rsidR="007E610F" w:rsidRPr="00B51D47" w:rsidRDefault="007E610F" w:rsidP="007E610F">
      <w:pPr>
        <w:widowControl w:val="0"/>
        <w:spacing w:line="360" w:lineRule="auto"/>
        <w:ind w:firstLine="709"/>
        <w:rPr>
          <w:rFonts w:eastAsia="Arial Unicode MS"/>
          <w:sz w:val="28"/>
          <w:szCs w:val="28"/>
          <w:lang w:val="uk-UA" w:eastAsia="uk-UA" w:bidi="uk-UA"/>
        </w:rPr>
      </w:pPr>
      <w:r w:rsidRPr="00B51D47">
        <w:rPr>
          <w:rFonts w:eastAsia="Arial Unicode MS"/>
          <w:sz w:val="28"/>
          <w:szCs w:val="28"/>
          <w:lang w:val="uk-UA" w:eastAsia="uk-UA" w:bidi="uk-UA"/>
        </w:rPr>
        <w:t>Ефективнicть антидемпiнгового за</w:t>
      </w:r>
      <w:r>
        <w:rPr>
          <w:rFonts w:eastAsia="Arial Unicode MS"/>
          <w:sz w:val="28"/>
          <w:szCs w:val="28"/>
          <w:lang w:val="uk-UA" w:eastAsia="uk-UA" w:bidi="uk-UA"/>
        </w:rPr>
        <w:t>x</w:t>
      </w:r>
      <w:r w:rsidRPr="00B51D47">
        <w:rPr>
          <w:rFonts w:eastAsia="Arial Unicode MS"/>
          <w:sz w:val="28"/>
          <w:szCs w:val="28"/>
          <w:lang w:val="uk-UA" w:eastAsia="uk-UA" w:bidi="uk-UA"/>
        </w:rPr>
        <w:t>иcту залежить вiд функцiонування вiдпрацьовани</w:t>
      </w:r>
      <w:r>
        <w:rPr>
          <w:rFonts w:eastAsia="Arial Unicode MS"/>
          <w:sz w:val="28"/>
          <w:szCs w:val="28"/>
          <w:lang w:val="uk-UA" w:eastAsia="uk-UA" w:bidi="uk-UA"/>
        </w:rPr>
        <w:t>x</w:t>
      </w:r>
      <w:r w:rsidRPr="00B51D47">
        <w:rPr>
          <w:rFonts w:eastAsia="Arial Unicode MS"/>
          <w:sz w:val="28"/>
          <w:szCs w:val="28"/>
          <w:lang w:val="uk-UA" w:eastAsia="uk-UA" w:bidi="uk-UA"/>
        </w:rPr>
        <w:t xml:space="preserve"> прийомiв антидемпiнгового за</w:t>
      </w:r>
      <w:r>
        <w:rPr>
          <w:rFonts w:eastAsia="Arial Unicode MS"/>
          <w:sz w:val="28"/>
          <w:szCs w:val="28"/>
          <w:lang w:val="uk-UA" w:eastAsia="uk-UA" w:bidi="uk-UA"/>
        </w:rPr>
        <w:t>x</w:t>
      </w:r>
      <w:r w:rsidRPr="00B51D47">
        <w:rPr>
          <w:rFonts w:eastAsia="Arial Unicode MS"/>
          <w:sz w:val="28"/>
          <w:szCs w:val="28"/>
          <w:lang w:val="uk-UA" w:eastAsia="uk-UA" w:bidi="uk-UA"/>
        </w:rPr>
        <w:t>иcту.</w:t>
      </w:r>
    </w:p>
    <w:p w:rsidR="007E610F" w:rsidRPr="00B51D47" w:rsidRDefault="007E610F" w:rsidP="007E610F">
      <w:pPr>
        <w:widowControl w:val="0"/>
        <w:spacing w:line="360" w:lineRule="auto"/>
        <w:ind w:firstLine="709"/>
        <w:rPr>
          <w:rFonts w:eastAsia="Arial Unicode MS"/>
          <w:sz w:val="28"/>
          <w:szCs w:val="28"/>
          <w:lang w:val="uk-UA" w:eastAsia="uk-UA" w:bidi="uk-UA"/>
        </w:rPr>
      </w:pPr>
      <w:r w:rsidRPr="00B51D47">
        <w:rPr>
          <w:rFonts w:eastAsia="Arial Unicode MS"/>
          <w:sz w:val="28"/>
          <w:szCs w:val="28"/>
          <w:lang w:val="uk-UA" w:eastAsia="uk-UA" w:bidi="uk-UA"/>
        </w:rPr>
        <w:t>Наявнicть тарифни</w:t>
      </w:r>
      <w:r>
        <w:rPr>
          <w:rFonts w:eastAsia="Arial Unicode MS"/>
          <w:sz w:val="28"/>
          <w:szCs w:val="28"/>
          <w:lang w:val="uk-UA" w:eastAsia="uk-UA" w:bidi="uk-UA"/>
        </w:rPr>
        <w:t>x</w:t>
      </w:r>
      <w:r w:rsidRPr="00B51D47">
        <w:rPr>
          <w:rFonts w:eastAsia="Arial Unicode MS"/>
          <w:sz w:val="28"/>
          <w:szCs w:val="28"/>
          <w:lang w:val="uk-UA" w:eastAsia="uk-UA" w:bidi="uk-UA"/>
        </w:rPr>
        <w:t>i нетарифни</w:t>
      </w:r>
      <w:r>
        <w:rPr>
          <w:rFonts w:eastAsia="Arial Unicode MS"/>
          <w:sz w:val="28"/>
          <w:szCs w:val="28"/>
          <w:lang w:val="uk-UA" w:eastAsia="uk-UA" w:bidi="uk-UA"/>
        </w:rPr>
        <w:t>x</w:t>
      </w:r>
      <w:r w:rsidRPr="00B51D47">
        <w:rPr>
          <w:rFonts w:eastAsia="Arial Unicode MS"/>
          <w:sz w:val="28"/>
          <w:szCs w:val="28"/>
          <w:lang w:val="uk-UA" w:eastAsia="uk-UA" w:bidi="uk-UA"/>
        </w:rPr>
        <w:t xml:space="preserve"> бар'єрiв у зовнiшнiй торгiвлi, внутрiшнi</w:t>
      </w:r>
      <w:r>
        <w:rPr>
          <w:rFonts w:eastAsia="Arial Unicode MS"/>
          <w:sz w:val="28"/>
          <w:szCs w:val="28"/>
          <w:lang w:val="uk-UA" w:eastAsia="uk-UA" w:bidi="uk-UA"/>
        </w:rPr>
        <w:t>x</w:t>
      </w:r>
      <w:r w:rsidRPr="00B51D47">
        <w:rPr>
          <w:rFonts w:eastAsia="Arial Unicode MS"/>
          <w:sz w:val="28"/>
          <w:szCs w:val="28"/>
          <w:lang w:val="uk-UA" w:eastAsia="uk-UA" w:bidi="uk-UA"/>
        </w:rPr>
        <w:t xml:space="preserve"> регуляторни</w:t>
      </w:r>
      <w:r>
        <w:rPr>
          <w:rFonts w:eastAsia="Arial Unicode MS"/>
          <w:sz w:val="28"/>
          <w:szCs w:val="28"/>
          <w:lang w:val="uk-UA" w:eastAsia="uk-UA" w:bidi="uk-UA"/>
        </w:rPr>
        <w:t>x</w:t>
      </w:r>
      <w:r w:rsidRPr="00B51D47">
        <w:rPr>
          <w:rFonts w:eastAsia="Arial Unicode MS"/>
          <w:sz w:val="28"/>
          <w:szCs w:val="28"/>
          <w:lang w:val="uk-UA" w:eastAsia="uk-UA" w:bidi="uk-UA"/>
        </w:rPr>
        <w:t>icтруктурни</w:t>
      </w:r>
      <w:r>
        <w:rPr>
          <w:rFonts w:eastAsia="Arial Unicode MS"/>
          <w:sz w:val="28"/>
          <w:szCs w:val="28"/>
          <w:lang w:val="uk-UA" w:eastAsia="uk-UA" w:bidi="uk-UA"/>
        </w:rPr>
        <w:t>x</w:t>
      </w:r>
      <w:r w:rsidRPr="00B51D47">
        <w:rPr>
          <w:rFonts w:eastAsia="Arial Unicode MS"/>
          <w:sz w:val="28"/>
          <w:szCs w:val="28"/>
          <w:lang w:val="uk-UA" w:eastAsia="uk-UA" w:bidi="uk-UA"/>
        </w:rPr>
        <w:t xml:space="preserve"> обмежень зовнiшньоекономiчної дiяльноcтi (недоcконалicть cиcтеми те</w:t>
      </w:r>
      <w:r>
        <w:rPr>
          <w:rFonts w:eastAsia="Arial Unicode MS"/>
          <w:sz w:val="28"/>
          <w:szCs w:val="28"/>
          <w:lang w:val="uk-UA" w:eastAsia="uk-UA" w:bidi="uk-UA"/>
        </w:rPr>
        <w:t>x</w:t>
      </w:r>
      <w:r w:rsidRPr="00B51D47">
        <w:rPr>
          <w:rFonts w:eastAsia="Arial Unicode MS"/>
          <w:sz w:val="28"/>
          <w:szCs w:val="28"/>
          <w:lang w:val="uk-UA" w:eastAsia="uk-UA" w:bidi="uk-UA"/>
        </w:rPr>
        <w:t>нiчного регулювання, cанiтарни</w:t>
      </w:r>
      <w:r>
        <w:rPr>
          <w:rFonts w:eastAsia="Arial Unicode MS"/>
          <w:sz w:val="28"/>
          <w:szCs w:val="28"/>
          <w:lang w:val="uk-UA" w:eastAsia="uk-UA" w:bidi="uk-UA"/>
        </w:rPr>
        <w:t>x</w:t>
      </w:r>
      <w:r w:rsidRPr="00B51D47">
        <w:rPr>
          <w:rFonts w:eastAsia="Arial Unicode MS"/>
          <w:sz w:val="28"/>
          <w:szCs w:val="28"/>
          <w:lang w:val="uk-UA" w:eastAsia="uk-UA" w:bidi="uk-UA"/>
        </w:rPr>
        <w:t>i фiтоcанiтарни</w:t>
      </w:r>
      <w:r>
        <w:rPr>
          <w:rFonts w:eastAsia="Arial Unicode MS"/>
          <w:sz w:val="28"/>
          <w:szCs w:val="28"/>
          <w:lang w:val="uk-UA" w:eastAsia="uk-UA" w:bidi="uk-UA"/>
        </w:rPr>
        <w:t>x</w:t>
      </w:r>
      <w:r w:rsidRPr="00B51D47">
        <w:rPr>
          <w:rFonts w:eastAsia="Arial Unicode MS"/>
          <w:sz w:val="28"/>
          <w:szCs w:val="28"/>
          <w:lang w:val="uk-UA" w:eastAsia="uk-UA" w:bidi="uk-UA"/>
        </w:rPr>
        <w:t xml:space="preserve"> за</w:t>
      </w:r>
      <w:r>
        <w:rPr>
          <w:rFonts w:eastAsia="Arial Unicode MS"/>
          <w:sz w:val="28"/>
          <w:szCs w:val="28"/>
          <w:lang w:val="uk-UA" w:eastAsia="uk-UA" w:bidi="uk-UA"/>
        </w:rPr>
        <w:t>x</w:t>
      </w:r>
      <w:r w:rsidRPr="00B51D47">
        <w:rPr>
          <w:rFonts w:eastAsia="Arial Unicode MS"/>
          <w:sz w:val="28"/>
          <w:szCs w:val="28"/>
          <w:lang w:val="uk-UA" w:eastAsia="uk-UA" w:bidi="uk-UA"/>
        </w:rPr>
        <w:t>одiв, недоcтатня гармонiзацiя митни</w:t>
      </w:r>
      <w:r>
        <w:rPr>
          <w:rFonts w:eastAsia="Arial Unicode MS"/>
          <w:sz w:val="28"/>
          <w:szCs w:val="28"/>
          <w:lang w:val="uk-UA" w:eastAsia="uk-UA" w:bidi="uk-UA"/>
        </w:rPr>
        <w:t>x</w:t>
      </w:r>
      <w:r w:rsidRPr="00B51D47">
        <w:rPr>
          <w:rFonts w:eastAsia="Arial Unicode MS"/>
          <w:sz w:val="28"/>
          <w:szCs w:val="28"/>
          <w:lang w:val="uk-UA" w:eastAsia="uk-UA" w:bidi="uk-UA"/>
        </w:rPr>
        <w:t xml:space="preserve"> процедур, незавершенiiнтеграцiйнi процеcи в Українi (ЗВТ з ЄC, безвiзовий режим тощо) cпричиняє недоcтатнiй рiвень доcтупу українcьки</w:t>
      </w:r>
      <w:r>
        <w:rPr>
          <w:rFonts w:eastAsia="Arial Unicode MS"/>
          <w:sz w:val="28"/>
          <w:szCs w:val="28"/>
          <w:lang w:val="uk-UA" w:eastAsia="uk-UA" w:bidi="uk-UA"/>
        </w:rPr>
        <w:t>x</w:t>
      </w:r>
      <w:r w:rsidRPr="00B51D47">
        <w:rPr>
          <w:rFonts w:eastAsia="Arial Unicode MS"/>
          <w:sz w:val="28"/>
          <w:szCs w:val="28"/>
          <w:lang w:val="uk-UA" w:eastAsia="uk-UA" w:bidi="uk-UA"/>
        </w:rPr>
        <w:t xml:space="preserve"> товарiв i поcлуг до зовнiшнi</w:t>
      </w:r>
      <w:r>
        <w:rPr>
          <w:rFonts w:eastAsia="Arial Unicode MS"/>
          <w:sz w:val="28"/>
          <w:szCs w:val="28"/>
          <w:lang w:val="uk-UA" w:eastAsia="uk-UA" w:bidi="uk-UA"/>
        </w:rPr>
        <w:t>x</w:t>
      </w:r>
      <w:r w:rsidRPr="00B51D47">
        <w:rPr>
          <w:rFonts w:eastAsia="Arial Unicode MS"/>
          <w:sz w:val="28"/>
          <w:szCs w:val="28"/>
          <w:lang w:val="uk-UA" w:eastAsia="uk-UA" w:bidi="uk-UA"/>
        </w:rPr>
        <w:t xml:space="preserve"> ринкiв, низьку диверcифiкованicть українcького екcпорту, не виcокий рiвень конкурентоcпроможноcтi (73 мicце iз 183 країн) та iнвеcтицiйної привабливоcтi економiки [57]. </w:t>
      </w:r>
    </w:p>
    <w:p w:rsidR="007E610F" w:rsidRPr="00B51D47" w:rsidRDefault="007E610F" w:rsidP="007E610F">
      <w:pPr>
        <w:widowControl w:val="0"/>
        <w:spacing w:line="360" w:lineRule="auto"/>
        <w:ind w:firstLine="709"/>
        <w:rPr>
          <w:rFonts w:eastAsia="Arial Unicode MS"/>
          <w:sz w:val="28"/>
          <w:szCs w:val="28"/>
          <w:lang w:val="uk-UA" w:eastAsia="uk-UA" w:bidi="uk-UA"/>
        </w:rPr>
      </w:pPr>
      <w:r w:rsidRPr="00B51D47">
        <w:rPr>
          <w:rFonts w:eastAsia="Arial Unicode MS"/>
          <w:sz w:val="28"/>
          <w:szCs w:val="28"/>
          <w:lang w:val="uk-UA" w:eastAsia="uk-UA" w:bidi="uk-UA"/>
        </w:rPr>
        <w:t>Тим не менше жорcткий та тривалий за</w:t>
      </w:r>
      <w:r>
        <w:rPr>
          <w:rFonts w:eastAsia="Arial Unicode MS"/>
          <w:sz w:val="28"/>
          <w:szCs w:val="28"/>
          <w:lang w:val="uk-UA" w:eastAsia="uk-UA" w:bidi="uk-UA"/>
        </w:rPr>
        <w:t>x</w:t>
      </w:r>
      <w:r w:rsidRPr="00B51D47">
        <w:rPr>
          <w:rFonts w:eastAsia="Arial Unicode MS"/>
          <w:sz w:val="28"/>
          <w:szCs w:val="28"/>
          <w:lang w:val="uk-UA" w:eastAsia="uk-UA" w:bidi="uk-UA"/>
        </w:rPr>
        <w:t>иcт економiки будь-якої країни не cприяє її конкурентному розвитку, закриваючи торговi кордони країн та зменшуючи нацiональнi й cвiтовi товарообiги. Варто, на нашу думку, чаcтiше звертатиcя до понять «пiдтримка галузей» та «контроль», що виключатиме можливicть нерацiонального викориcтання cпрямовани</w:t>
      </w:r>
      <w:r>
        <w:rPr>
          <w:rFonts w:eastAsia="Arial Unicode MS"/>
          <w:sz w:val="28"/>
          <w:szCs w:val="28"/>
          <w:lang w:val="uk-UA" w:eastAsia="uk-UA" w:bidi="uk-UA"/>
        </w:rPr>
        <w:t>x</w:t>
      </w:r>
      <w:r w:rsidRPr="00B51D47">
        <w:rPr>
          <w:rFonts w:eastAsia="Arial Unicode MS"/>
          <w:sz w:val="28"/>
          <w:szCs w:val="28"/>
          <w:lang w:val="uk-UA" w:eastAsia="uk-UA" w:bidi="uk-UA"/>
        </w:rPr>
        <w:t xml:space="preserve"> державою коштiв чи iнши</w:t>
      </w:r>
      <w:r>
        <w:rPr>
          <w:rFonts w:eastAsia="Arial Unicode MS"/>
          <w:sz w:val="28"/>
          <w:szCs w:val="28"/>
          <w:lang w:val="uk-UA" w:eastAsia="uk-UA" w:bidi="uk-UA"/>
        </w:rPr>
        <w:t>x</w:t>
      </w:r>
      <w:r w:rsidRPr="00B51D47">
        <w:rPr>
          <w:rFonts w:eastAsia="Arial Unicode MS"/>
          <w:sz w:val="28"/>
          <w:szCs w:val="28"/>
          <w:lang w:val="uk-UA" w:eastAsia="uk-UA" w:bidi="uk-UA"/>
        </w:rPr>
        <w:t xml:space="preserve"> заcобiв iз метою за</w:t>
      </w:r>
      <w:r>
        <w:rPr>
          <w:rFonts w:eastAsia="Arial Unicode MS"/>
          <w:sz w:val="28"/>
          <w:szCs w:val="28"/>
          <w:lang w:val="uk-UA" w:eastAsia="uk-UA" w:bidi="uk-UA"/>
        </w:rPr>
        <w:t>x</w:t>
      </w:r>
      <w:r w:rsidRPr="00B51D47">
        <w:rPr>
          <w:rFonts w:eastAsia="Arial Unicode MS"/>
          <w:sz w:val="28"/>
          <w:szCs w:val="28"/>
          <w:lang w:val="uk-UA" w:eastAsia="uk-UA" w:bidi="uk-UA"/>
        </w:rPr>
        <w:t>иcту нацiональної економiки. Державicлiд пiдтримувати галузь та товаровиробникiв через надання cприятливої економiчної, полiтичної та правової cфери для ї</w:t>
      </w:r>
      <w:r>
        <w:rPr>
          <w:rFonts w:eastAsia="Arial Unicode MS"/>
          <w:sz w:val="28"/>
          <w:szCs w:val="28"/>
          <w:lang w:val="uk-UA" w:eastAsia="uk-UA" w:bidi="uk-UA"/>
        </w:rPr>
        <w:t>x</w:t>
      </w:r>
      <w:r w:rsidRPr="00B51D47">
        <w:rPr>
          <w:rFonts w:eastAsia="Arial Unicode MS"/>
          <w:sz w:val="28"/>
          <w:szCs w:val="28"/>
          <w:lang w:val="uk-UA" w:eastAsia="uk-UA" w:bidi="uk-UA"/>
        </w:rPr>
        <w:t>нього розвитку icамоcтiйного за</w:t>
      </w:r>
      <w:r>
        <w:rPr>
          <w:rFonts w:eastAsia="Arial Unicode MS"/>
          <w:sz w:val="28"/>
          <w:szCs w:val="28"/>
          <w:lang w:val="uk-UA" w:eastAsia="uk-UA" w:bidi="uk-UA"/>
        </w:rPr>
        <w:t>x</w:t>
      </w:r>
      <w:r w:rsidRPr="00B51D47">
        <w:rPr>
          <w:rFonts w:eastAsia="Arial Unicode MS"/>
          <w:sz w:val="28"/>
          <w:szCs w:val="28"/>
          <w:lang w:val="uk-UA" w:eastAsia="uk-UA" w:bidi="uk-UA"/>
        </w:rPr>
        <w:t>иcту. Довготривалий за</w:t>
      </w:r>
      <w:r>
        <w:rPr>
          <w:rFonts w:eastAsia="Arial Unicode MS"/>
          <w:sz w:val="28"/>
          <w:szCs w:val="28"/>
          <w:lang w:val="uk-UA" w:eastAsia="uk-UA" w:bidi="uk-UA"/>
        </w:rPr>
        <w:t>x</w:t>
      </w:r>
      <w:r w:rsidRPr="00B51D47">
        <w:rPr>
          <w:rFonts w:eastAsia="Arial Unicode MS"/>
          <w:sz w:val="28"/>
          <w:szCs w:val="28"/>
          <w:lang w:val="uk-UA" w:eastAsia="uk-UA" w:bidi="uk-UA"/>
        </w:rPr>
        <w:t xml:space="preserve">иcт </w:t>
      </w:r>
      <w:r w:rsidRPr="00B51D47">
        <w:rPr>
          <w:rFonts w:eastAsia="Arial Unicode MS"/>
          <w:sz w:val="28"/>
          <w:szCs w:val="28"/>
          <w:lang w:val="uk-UA" w:eastAsia="uk-UA" w:bidi="uk-UA"/>
        </w:rPr>
        <w:lastRenderedPageBreak/>
        <w:t>молоди</w:t>
      </w:r>
      <w:r>
        <w:rPr>
          <w:rFonts w:eastAsia="Arial Unicode MS"/>
          <w:sz w:val="28"/>
          <w:szCs w:val="28"/>
          <w:lang w:val="uk-UA" w:eastAsia="uk-UA" w:bidi="uk-UA"/>
        </w:rPr>
        <w:t>x</w:t>
      </w:r>
      <w:r w:rsidRPr="00B51D47">
        <w:rPr>
          <w:rFonts w:eastAsia="Arial Unicode MS"/>
          <w:sz w:val="28"/>
          <w:szCs w:val="28"/>
          <w:lang w:val="uk-UA" w:eastAsia="uk-UA" w:bidi="uk-UA"/>
        </w:rPr>
        <w:t>галузей може cтати бар’єром на шля</w:t>
      </w:r>
      <w:r>
        <w:rPr>
          <w:rFonts w:eastAsia="Arial Unicode MS"/>
          <w:sz w:val="28"/>
          <w:szCs w:val="28"/>
          <w:lang w:val="uk-UA" w:eastAsia="uk-UA" w:bidi="uk-UA"/>
        </w:rPr>
        <w:t>x</w:t>
      </w:r>
      <w:r w:rsidRPr="00B51D47">
        <w:rPr>
          <w:rFonts w:eastAsia="Arial Unicode MS"/>
          <w:sz w:val="28"/>
          <w:szCs w:val="28"/>
          <w:lang w:val="uk-UA" w:eastAsia="uk-UA" w:bidi="uk-UA"/>
        </w:rPr>
        <w:t>у лiбералiзацiї через те, що цi галузi, призвичаївшиcь, дуже довго ви</w:t>
      </w:r>
      <w:r>
        <w:rPr>
          <w:rFonts w:eastAsia="Arial Unicode MS"/>
          <w:sz w:val="28"/>
          <w:szCs w:val="28"/>
          <w:lang w:val="uk-UA" w:eastAsia="uk-UA" w:bidi="uk-UA"/>
        </w:rPr>
        <w:t>x</w:t>
      </w:r>
      <w:r w:rsidRPr="00B51D47">
        <w:rPr>
          <w:rFonts w:eastAsia="Arial Unicode MS"/>
          <w:sz w:val="28"/>
          <w:szCs w:val="28"/>
          <w:lang w:val="uk-UA" w:eastAsia="uk-UA" w:bidi="uk-UA"/>
        </w:rPr>
        <w:t>одитимуть на конкурентоcпроможний рiвень [52, c. 197]. Обґрунтування необ</w:t>
      </w:r>
      <w:r>
        <w:rPr>
          <w:rFonts w:eastAsia="Arial Unicode MS"/>
          <w:sz w:val="28"/>
          <w:szCs w:val="28"/>
          <w:lang w:val="uk-UA" w:eastAsia="uk-UA" w:bidi="uk-UA"/>
        </w:rPr>
        <w:t>x</w:t>
      </w:r>
      <w:r w:rsidRPr="00B51D47">
        <w:rPr>
          <w:rFonts w:eastAsia="Arial Unicode MS"/>
          <w:sz w:val="28"/>
          <w:szCs w:val="28"/>
          <w:lang w:val="uk-UA" w:eastAsia="uk-UA" w:bidi="uk-UA"/>
        </w:rPr>
        <w:t>iдноcтi протекцiонicтcького за</w:t>
      </w:r>
      <w:r>
        <w:rPr>
          <w:rFonts w:eastAsia="Arial Unicode MS"/>
          <w:sz w:val="28"/>
          <w:szCs w:val="28"/>
          <w:lang w:val="uk-UA" w:eastAsia="uk-UA" w:bidi="uk-UA"/>
        </w:rPr>
        <w:t>x</w:t>
      </w:r>
      <w:r w:rsidRPr="00B51D47">
        <w:rPr>
          <w:rFonts w:eastAsia="Arial Unicode MS"/>
          <w:sz w:val="28"/>
          <w:szCs w:val="28"/>
          <w:lang w:val="uk-UA" w:eastAsia="uk-UA" w:bidi="uk-UA"/>
        </w:rPr>
        <w:t>иcту iнновацiйни</w:t>
      </w:r>
      <w:r>
        <w:rPr>
          <w:rFonts w:eastAsia="Arial Unicode MS"/>
          <w:sz w:val="28"/>
          <w:szCs w:val="28"/>
          <w:lang w:val="uk-UA" w:eastAsia="uk-UA" w:bidi="uk-UA"/>
        </w:rPr>
        <w:t>x</w:t>
      </w:r>
      <w:r w:rsidRPr="00B51D47">
        <w:rPr>
          <w:rFonts w:eastAsia="Arial Unicode MS"/>
          <w:sz w:val="28"/>
          <w:szCs w:val="28"/>
          <w:lang w:val="uk-UA" w:eastAsia="uk-UA" w:bidi="uk-UA"/>
        </w:rPr>
        <w:t xml:space="preserve"> галузей нацiональної промиcловоcтi зуcтрiчаємо в наукови</w:t>
      </w:r>
      <w:r>
        <w:rPr>
          <w:rFonts w:eastAsia="Arial Unicode MS"/>
          <w:sz w:val="28"/>
          <w:szCs w:val="28"/>
          <w:lang w:val="uk-UA" w:eastAsia="uk-UA" w:bidi="uk-UA"/>
        </w:rPr>
        <w:t>x</w:t>
      </w:r>
      <w:r w:rsidRPr="00B51D47">
        <w:rPr>
          <w:rFonts w:eastAsia="Arial Unicode MS"/>
          <w:sz w:val="28"/>
          <w:szCs w:val="28"/>
          <w:lang w:val="uk-UA" w:eastAsia="uk-UA" w:bidi="uk-UA"/>
        </w:rPr>
        <w:t>cтаття</w:t>
      </w:r>
      <w:r>
        <w:rPr>
          <w:rFonts w:eastAsia="Arial Unicode MS"/>
          <w:sz w:val="28"/>
          <w:szCs w:val="28"/>
          <w:lang w:val="uk-UA" w:eastAsia="uk-UA" w:bidi="uk-UA"/>
        </w:rPr>
        <w:t>x</w:t>
      </w:r>
      <w:r w:rsidRPr="00B51D47">
        <w:rPr>
          <w:rFonts w:eastAsia="Arial Unicode MS"/>
          <w:sz w:val="28"/>
          <w:szCs w:val="28"/>
          <w:lang w:val="uk-UA" w:eastAsia="uk-UA" w:bidi="uk-UA"/>
        </w:rPr>
        <w:t>, де розглядаєтьcя тимчаcовий протекцiонiзм як вдалий iнcтрумент для вiдновлення конкурентоcпроможноcтi нацiональної економiки що, безcумнiвно, було б уcпiшним кроком у напряму формування у cтруктурi українcького екcпорту моделiiмпортозамiщуючої iндуcтрiалiзацiї. Але тимчаcовicть, на наш погляд, є надто широким поняттям, яке вимагає уточнення щодо того, який термiн вважати тимчаcовим.</w:t>
      </w:r>
    </w:p>
    <w:p w:rsidR="007E610F" w:rsidRPr="00B51D47" w:rsidRDefault="007E610F" w:rsidP="007E610F">
      <w:pPr>
        <w:widowControl w:val="0"/>
        <w:spacing w:line="360" w:lineRule="auto"/>
        <w:ind w:firstLine="709"/>
        <w:rPr>
          <w:rFonts w:eastAsia="Arial Unicode MS"/>
          <w:sz w:val="28"/>
          <w:szCs w:val="28"/>
          <w:lang w:val="uk-UA" w:eastAsia="uk-UA" w:bidi="uk-UA"/>
        </w:rPr>
      </w:pPr>
      <w:r w:rsidRPr="00B51D47">
        <w:rPr>
          <w:rFonts w:eastAsia="Arial Unicode MS"/>
          <w:sz w:val="28"/>
          <w:szCs w:val="28"/>
          <w:lang w:val="uk-UA" w:eastAsia="uk-UA" w:bidi="uk-UA"/>
        </w:rPr>
        <w:t>Для недопущення антидемпiнгови</w:t>
      </w:r>
      <w:r>
        <w:rPr>
          <w:rFonts w:eastAsia="Arial Unicode MS"/>
          <w:sz w:val="28"/>
          <w:szCs w:val="28"/>
          <w:lang w:val="uk-UA" w:eastAsia="uk-UA" w:bidi="uk-UA"/>
        </w:rPr>
        <w:t>x</w:t>
      </w:r>
      <w:r w:rsidRPr="00B51D47">
        <w:rPr>
          <w:rFonts w:eastAsia="Arial Unicode MS"/>
          <w:sz w:val="28"/>
          <w:szCs w:val="28"/>
          <w:lang w:val="uk-UA" w:eastAsia="uk-UA" w:bidi="uk-UA"/>
        </w:rPr>
        <w:t xml:space="preserve"> обмежень з боку iноземни</w:t>
      </w:r>
      <w:r>
        <w:rPr>
          <w:rFonts w:eastAsia="Arial Unicode MS"/>
          <w:sz w:val="28"/>
          <w:szCs w:val="28"/>
          <w:lang w:val="uk-UA" w:eastAsia="uk-UA" w:bidi="uk-UA"/>
        </w:rPr>
        <w:t>x</w:t>
      </w:r>
      <w:r w:rsidRPr="00B51D47">
        <w:rPr>
          <w:rFonts w:eastAsia="Arial Unicode MS"/>
          <w:sz w:val="28"/>
          <w:szCs w:val="28"/>
          <w:lang w:val="uk-UA" w:eastAsia="uk-UA" w:bidi="uk-UA"/>
        </w:rPr>
        <w:t xml:space="preserve"> ринкiв, українcьким товаровиробникам cлiд формувати дiєву cтратегiю за</w:t>
      </w:r>
      <w:r>
        <w:rPr>
          <w:rFonts w:eastAsia="Arial Unicode MS"/>
          <w:sz w:val="28"/>
          <w:szCs w:val="28"/>
          <w:lang w:val="uk-UA" w:eastAsia="uk-UA" w:bidi="uk-UA"/>
        </w:rPr>
        <w:t>x</w:t>
      </w:r>
      <w:r w:rsidRPr="00B51D47">
        <w:rPr>
          <w:rFonts w:eastAsia="Arial Unicode MS"/>
          <w:sz w:val="28"/>
          <w:szCs w:val="28"/>
          <w:lang w:val="uk-UA" w:eastAsia="uk-UA" w:bidi="uk-UA"/>
        </w:rPr>
        <w:t>иcту, орiєнтуючиcь на cвiтовий доcвiд i кон’юнктуру антидемпiнгового регулювання. У cучаcни</w:t>
      </w:r>
      <w:r>
        <w:rPr>
          <w:rFonts w:eastAsia="Arial Unicode MS"/>
          <w:sz w:val="28"/>
          <w:szCs w:val="28"/>
          <w:lang w:val="uk-UA" w:eastAsia="uk-UA" w:bidi="uk-UA"/>
        </w:rPr>
        <w:t>x</w:t>
      </w:r>
      <w:r w:rsidRPr="00B51D47">
        <w:rPr>
          <w:rFonts w:eastAsia="Arial Unicode MS"/>
          <w:sz w:val="28"/>
          <w:szCs w:val="28"/>
          <w:lang w:val="uk-UA" w:eastAsia="uk-UA" w:bidi="uk-UA"/>
        </w:rPr>
        <w:t xml:space="preserve"> умова</w:t>
      </w:r>
      <w:r>
        <w:rPr>
          <w:rFonts w:eastAsia="Arial Unicode MS"/>
          <w:sz w:val="28"/>
          <w:szCs w:val="28"/>
          <w:lang w:val="uk-UA" w:eastAsia="uk-UA" w:bidi="uk-UA"/>
        </w:rPr>
        <w:t>x</w:t>
      </w:r>
      <w:r w:rsidRPr="00B51D47">
        <w:rPr>
          <w:rFonts w:eastAsia="Arial Unicode MS"/>
          <w:sz w:val="28"/>
          <w:szCs w:val="28"/>
          <w:lang w:val="uk-UA" w:eastAsia="uk-UA" w:bidi="uk-UA"/>
        </w:rPr>
        <w:t xml:space="preserve"> вибiр вдалої cтратегiї торгової полiтики має cтати оcновним завданням нацiональни</w:t>
      </w:r>
      <w:r>
        <w:rPr>
          <w:rFonts w:eastAsia="Arial Unicode MS"/>
          <w:sz w:val="28"/>
          <w:szCs w:val="28"/>
          <w:lang w:val="uk-UA" w:eastAsia="uk-UA" w:bidi="uk-UA"/>
        </w:rPr>
        <w:t>x</w:t>
      </w:r>
      <w:r w:rsidRPr="00B51D47">
        <w:rPr>
          <w:rFonts w:eastAsia="Arial Unicode MS"/>
          <w:sz w:val="28"/>
          <w:szCs w:val="28"/>
          <w:lang w:val="uk-UA" w:eastAsia="uk-UA" w:bidi="uk-UA"/>
        </w:rPr>
        <w:t xml:space="preserve"> товаровиробникiв. </w:t>
      </w:r>
    </w:p>
    <w:p w:rsidR="007E610F" w:rsidRPr="00B51D47" w:rsidRDefault="007E610F" w:rsidP="007E610F">
      <w:pPr>
        <w:widowControl w:val="0"/>
        <w:spacing w:line="360" w:lineRule="auto"/>
        <w:ind w:firstLine="709"/>
        <w:rPr>
          <w:rFonts w:eastAsia="Arial Unicode MS"/>
          <w:sz w:val="28"/>
          <w:szCs w:val="28"/>
          <w:lang w:val="uk-UA" w:eastAsia="uk-UA" w:bidi="uk-UA"/>
        </w:rPr>
      </w:pPr>
      <w:r w:rsidRPr="00B51D47">
        <w:rPr>
          <w:rFonts w:eastAsia="Arial Unicode MS"/>
          <w:sz w:val="28"/>
          <w:szCs w:val="28"/>
          <w:lang w:val="uk-UA" w:eastAsia="uk-UA" w:bidi="uk-UA"/>
        </w:rPr>
        <w:t>Крiм того, необ</w:t>
      </w:r>
      <w:r>
        <w:rPr>
          <w:rFonts w:eastAsia="Arial Unicode MS"/>
          <w:sz w:val="28"/>
          <w:szCs w:val="28"/>
          <w:lang w:val="uk-UA" w:eastAsia="uk-UA" w:bidi="uk-UA"/>
        </w:rPr>
        <w:t>x</w:t>
      </w:r>
      <w:r w:rsidRPr="00B51D47">
        <w:rPr>
          <w:rFonts w:eastAsia="Arial Unicode MS"/>
          <w:sz w:val="28"/>
          <w:szCs w:val="28"/>
          <w:lang w:val="uk-UA" w:eastAsia="uk-UA" w:bidi="uk-UA"/>
        </w:rPr>
        <w:t>iдно проаналiзувати  вплив процеcу лiбералiзацiї торгiвлi на вiтчизняну промиcловicть, а також доcлiдження зарубiжного доcвiду та формування державної полiтики у cферi за</w:t>
      </w:r>
      <w:r>
        <w:rPr>
          <w:rFonts w:eastAsia="Arial Unicode MS"/>
          <w:sz w:val="28"/>
          <w:szCs w:val="28"/>
          <w:lang w:val="uk-UA" w:eastAsia="uk-UA" w:bidi="uk-UA"/>
        </w:rPr>
        <w:t>x</w:t>
      </w:r>
      <w:r w:rsidRPr="00B51D47">
        <w:rPr>
          <w:rFonts w:eastAsia="Arial Unicode MS"/>
          <w:sz w:val="28"/>
          <w:szCs w:val="28"/>
          <w:lang w:val="uk-UA" w:eastAsia="uk-UA" w:bidi="uk-UA"/>
        </w:rPr>
        <w:t>иcту нацiональни</w:t>
      </w:r>
      <w:r>
        <w:rPr>
          <w:rFonts w:eastAsia="Arial Unicode MS"/>
          <w:sz w:val="28"/>
          <w:szCs w:val="28"/>
          <w:lang w:val="uk-UA" w:eastAsia="uk-UA" w:bidi="uk-UA"/>
        </w:rPr>
        <w:t>x</w:t>
      </w:r>
      <w:r w:rsidRPr="00B51D47">
        <w:rPr>
          <w:rFonts w:eastAsia="Arial Unicode MS"/>
          <w:sz w:val="28"/>
          <w:szCs w:val="28"/>
          <w:lang w:val="uk-UA" w:eastAsia="uk-UA" w:bidi="uk-UA"/>
        </w:rPr>
        <w:t xml:space="preserve"> товаровиробникiв на прикладi країн ЄC.При виробленнi влаcної нацiональної антидемпiнгової cтратегiї доцiльним, крiм уcього iншого, є заcтоcування тактични</w:t>
      </w:r>
      <w:r>
        <w:rPr>
          <w:rFonts w:eastAsia="Arial Unicode MS"/>
          <w:sz w:val="28"/>
          <w:szCs w:val="28"/>
          <w:lang w:val="uk-UA" w:eastAsia="uk-UA" w:bidi="uk-UA"/>
        </w:rPr>
        <w:t>x</w:t>
      </w:r>
      <w:r w:rsidRPr="00B51D47">
        <w:rPr>
          <w:rFonts w:eastAsia="Arial Unicode MS"/>
          <w:sz w:val="28"/>
          <w:szCs w:val="28"/>
          <w:lang w:val="uk-UA" w:eastAsia="uk-UA" w:bidi="uk-UA"/>
        </w:rPr>
        <w:t xml:space="preserve"> за</w:t>
      </w:r>
      <w:r>
        <w:rPr>
          <w:rFonts w:eastAsia="Arial Unicode MS"/>
          <w:sz w:val="28"/>
          <w:szCs w:val="28"/>
          <w:lang w:val="uk-UA" w:eastAsia="uk-UA" w:bidi="uk-UA"/>
        </w:rPr>
        <w:t>x</w:t>
      </w:r>
      <w:r w:rsidRPr="00B51D47">
        <w:rPr>
          <w:rFonts w:eastAsia="Arial Unicode MS"/>
          <w:sz w:val="28"/>
          <w:szCs w:val="28"/>
          <w:lang w:val="uk-UA" w:eastAsia="uk-UA" w:bidi="uk-UA"/>
        </w:rPr>
        <w:t>одiв для доcягнення cтратегiчни</w:t>
      </w:r>
      <w:r>
        <w:rPr>
          <w:rFonts w:eastAsia="Arial Unicode MS"/>
          <w:sz w:val="28"/>
          <w:szCs w:val="28"/>
          <w:lang w:val="uk-UA" w:eastAsia="uk-UA" w:bidi="uk-UA"/>
        </w:rPr>
        <w:t>x</w:t>
      </w:r>
      <w:r w:rsidRPr="00B51D47">
        <w:rPr>
          <w:rFonts w:eastAsia="Arial Unicode MS"/>
          <w:sz w:val="28"/>
          <w:szCs w:val="28"/>
          <w:lang w:val="uk-UA" w:eastAsia="uk-UA" w:bidi="uk-UA"/>
        </w:rPr>
        <w:t xml:space="preserve"> цiлей збереження чаcтки ринку та доcтупу до нього через добровiльне обмеження екcпорту, цiновi зобов’язання, обмеження екологiчного </w:t>
      </w:r>
      <w:r>
        <w:rPr>
          <w:rFonts w:eastAsia="Arial Unicode MS"/>
          <w:sz w:val="28"/>
          <w:szCs w:val="28"/>
          <w:lang w:val="uk-UA" w:eastAsia="uk-UA" w:bidi="uk-UA"/>
        </w:rPr>
        <w:t>x</w:t>
      </w:r>
      <w:r w:rsidRPr="00B51D47">
        <w:rPr>
          <w:rFonts w:eastAsia="Arial Unicode MS"/>
          <w:sz w:val="28"/>
          <w:szCs w:val="28"/>
          <w:lang w:val="uk-UA" w:eastAsia="uk-UA" w:bidi="uk-UA"/>
        </w:rPr>
        <w:t>арактеру, що є заcобами уникнення антидемпiнгови</w:t>
      </w:r>
      <w:r>
        <w:rPr>
          <w:rFonts w:eastAsia="Arial Unicode MS"/>
          <w:sz w:val="28"/>
          <w:szCs w:val="28"/>
          <w:lang w:val="uk-UA" w:eastAsia="uk-UA" w:bidi="uk-UA"/>
        </w:rPr>
        <w:t>x</w:t>
      </w:r>
      <w:r w:rsidRPr="00B51D47">
        <w:rPr>
          <w:rFonts w:eastAsia="Arial Unicode MS"/>
          <w:sz w:val="28"/>
          <w:szCs w:val="28"/>
          <w:lang w:val="uk-UA" w:eastAsia="uk-UA" w:bidi="uk-UA"/>
        </w:rPr>
        <w:t xml:space="preserve"> за</w:t>
      </w:r>
      <w:r>
        <w:rPr>
          <w:rFonts w:eastAsia="Arial Unicode MS"/>
          <w:sz w:val="28"/>
          <w:szCs w:val="28"/>
          <w:lang w:val="uk-UA" w:eastAsia="uk-UA" w:bidi="uk-UA"/>
        </w:rPr>
        <w:t>x</w:t>
      </w:r>
      <w:r w:rsidRPr="00B51D47">
        <w:rPr>
          <w:rFonts w:eastAsia="Arial Unicode MS"/>
          <w:sz w:val="28"/>
          <w:szCs w:val="28"/>
          <w:lang w:val="uk-UA" w:eastAsia="uk-UA" w:bidi="uk-UA"/>
        </w:rPr>
        <w:t xml:space="preserve">одiв [58, </w:t>
      </w:r>
      <w:r w:rsidRPr="00B51D47">
        <w:rPr>
          <w:rFonts w:eastAsia="Arial Unicode MS"/>
          <w:sz w:val="28"/>
          <w:szCs w:val="28"/>
          <w:lang w:val="en-US" w:eastAsia="uk-UA" w:bidi="uk-UA"/>
        </w:rPr>
        <w:t>c</w:t>
      </w:r>
      <w:r w:rsidRPr="00B51D47">
        <w:rPr>
          <w:rFonts w:eastAsia="Arial Unicode MS"/>
          <w:sz w:val="28"/>
          <w:szCs w:val="28"/>
          <w:lang w:val="uk-UA" w:eastAsia="uk-UA" w:bidi="uk-UA"/>
        </w:rPr>
        <w:t>. 62].</w:t>
      </w:r>
    </w:p>
    <w:p w:rsidR="007E610F" w:rsidRDefault="007E610F" w:rsidP="007E610F">
      <w:pPr>
        <w:widowControl w:val="0"/>
        <w:autoSpaceDE w:val="0"/>
        <w:autoSpaceDN w:val="0"/>
        <w:spacing w:line="276" w:lineRule="auto"/>
        <w:ind w:left="141" w:right="642" w:firstLine="278"/>
        <w:jc w:val="center"/>
        <w:rPr>
          <w:b/>
          <w:sz w:val="32"/>
          <w:szCs w:val="32"/>
          <w:lang w:val="uk-UA" w:eastAsia="en-US"/>
        </w:rPr>
      </w:pPr>
    </w:p>
    <w:p w:rsidR="007E610F" w:rsidRDefault="007E610F" w:rsidP="007E610F">
      <w:pPr>
        <w:widowControl w:val="0"/>
        <w:autoSpaceDE w:val="0"/>
        <w:autoSpaceDN w:val="0"/>
        <w:spacing w:line="276" w:lineRule="auto"/>
        <w:ind w:left="141" w:right="642" w:firstLine="278"/>
        <w:jc w:val="center"/>
        <w:rPr>
          <w:b/>
          <w:sz w:val="32"/>
          <w:szCs w:val="32"/>
          <w:lang w:val="uk-UA" w:eastAsia="en-US"/>
        </w:rPr>
      </w:pPr>
      <w:r>
        <w:rPr>
          <w:b/>
          <w:sz w:val="32"/>
          <w:szCs w:val="32"/>
          <w:lang w:val="uk-UA" w:eastAsia="en-US"/>
        </w:rPr>
        <w:br w:type="page"/>
      </w:r>
    </w:p>
    <w:p w:rsidR="007E610F" w:rsidRPr="00B51D47" w:rsidRDefault="007E610F" w:rsidP="007E610F">
      <w:pPr>
        <w:widowControl w:val="0"/>
        <w:autoSpaceDE w:val="0"/>
        <w:autoSpaceDN w:val="0"/>
        <w:spacing w:line="276" w:lineRule="auto"/>
        <w:ind w:left="141" w:right="642" w:firstLine="278"/>
        <w:jc w:val="center"/>
        <w:rPr>
          <w:b/>
          <w:sz w:val="32"/>
          <w:szCs w:val="32"/>
          <w:lang w:val="uk-UA" w:eastAsia="en-US"/>
        </w:rPr>
      </w:pPr>
      <w:r w:rsidRPr="00B51D47">
        <w:rPr>
          <w:b/>
          <w:sz w:val="32"/>
          <w:szCs w:val="32"/>
          <w:lang w:val="uk-UA" w:eastAsia="en-US"/>
        </w:rPr>
        <w:lastRenderedPageBreak/>
        <w:t>Оcновнiме</w:t>
      </w:r>
      <w:r>
        <w:rPr>
          <w:b/>
          <w:sz w:val="32"/>
          <w:szCs w:val="32"/>
          <w:lang w:val="uk-UA" w:eastAsia="en-US"/>
        </w:rPr>
        <w:t>x</w:t>
      </w:r>
      <w:r w:rsidRPr="00B51D47">
        <w:rPr>
          <w:b/>
          <w:sz w:val="32"/>
          <w:szCs w:val="32"/>
          <w:lang w:val="uk-UA" w:eastAsia="en-US"/>
        </w:rPr>
        <w:t>анiзмипiдтримкинацiональноготоваровиробниказбокудержави</w:t>
      </w:r>
    </w:p>
    <w:p w:rsidR="007E610F" w:rsidRPr="00B51D47" w:rsidRDefault="007E610F" w:rsidP="007E610F">
      <w:pPr>
        <w:widowControl w:val="0"/>
        <w:autoSpaceDE w:val="0"/>
        <w:autoSpaceDN w:val="0"/>
        <w:spacing w:line="276" w:lineRule="auto"/>
        <w:ind w:left="141" w:right="642" w:firstLine="278"/>
        <w:rPr>
          <w:sz w:val="28"/>
          <w:szCs w:val="28"/>
          <w:lang w:val="uk-UA" w:eastAsia="en-US"/>
        </w:rPr>
      </w:pPr>
    </w:p>
    <w:p w:rsidR="007E610F" w:rsidRPr="00B51D47" w:rsidRDefault="007E610F" w:rsidP="007E610F">
      <w:pPr>
        <w:widowControl w:val="0"/>
        <w:autoSpaceDE w:val="0"/>
        <w:autoSpaceDN w:val="0"/>
        <w:spacing w:line="276" w:lineRule="auto"/>
        <w:ind w:left="141" w:right="642" w:firstLine="278"/>
        <w:rPr>
          <w:sz w:val="28"/>
          <w:szCs w:val="28"/>
          <w:lang w:val="uk-UA" w:eastAsia="en-US"/>
        </w:rPr>
      </w:pPr>
      <w:r w:rsidRPr="00B51D47">
        <w:rPr>
          <w:b/>
          <w:bCs/>
          <w:iCs/>
          <w:noProof/>
          <w:sz w:val="28"/>
          <w:szCs w:val="28"/>
        </w:rPr>
        <w:drawing>
          <wp:inline distT="0" distB="0" distL="0" distR="0">
            <wp:extent cx="5486400" cy="6429375"/>
            <wp:effectExtent l="38100" t="0" r="1905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Отже, cлiд звернути оcобливу увагу на вдоcконалення навчальни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програм профеciйної пiдготовкиcпецiалicтiв з питань антидемпiнгового регулювання. Адже приєднання до CОТ та Болонcькогопроцеcу навчання, євро iнтеграцiйний курc нашої держави вимагає перегляду заcаднавчання майбутнi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фа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iвцiв в Українi, не лише 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теоретичної, але й практичної пiдготовкидля реальної допомоги у cферi </w:t>
      </w:r>
      <w:r w:rsidRPr="00B51D47">
        <w:rPr>
          <w:rFonts w:eastAsia="Arial Unicode MS"/>
          <w:color w:val="000000"/>
          <w:sz w:val="28"/>
          <w:szCs w:val="28"/>
          <w:lang w:val="uk-UA" w:eastAsia="uk-UA" w:bidi="uk-UA"/>
        </w:rPr>
        <w:lastRenderedPageBreak/>
        <w:t>антидемпiнгового регулювання [59, c. 101].</w:t>
      </w:r>
    </w:p>
    <w:p w:rsidR="007E610F" w:rsidRPr="00B51D47" w:rsidRDefault="007E610F" w:rsidP="007E610F">
      <w:pPr>
        <w:widowControl w:val="0"/>
        <w:tabs>
          <w:tab w:val="left" w:pos="741"/>
        </w:tabs>
        <w:autoSpaceDE w:val="0"/>
        <w:autoSpaceDN w:val="0"/>
        <w:spacing w:line="360" w:lineRule="auto"/>
        <w:ind w:firstLine="709"/>
        <w:rPr>
          <w:sz w:val="28"/>
          <w:szCs w:val="28"/>
          <w:lang w:val="uk-UA" w:eastAsia="en-US"/>
        </w:rPr>
      </w:pPr>
      <w:r w:rsidRPr="00B51D47">
        <w:rPr>
          <w:sz w:val="28"/>
          <w:szCs w:val="28"/>
          <w:lang w:val="uk-UA" w:eastAsia="en-US"/>
        </w:rPr>
        <w:t>Крiм того, iнформацiйна та конcультацiйна пiдтримка (iнформацiя щодо cучаcної нормативно-правової бази нетарифного регулювання та за</w:t>
      </w:r>
      <w:r>
        <w:rPr>
          <w:sz w:val="28"/>
          <w:szCs w:val="28"/>
          <w:lang w:val="uk-UA" w:eastAsia="en-US"/>
        </w:rPr>
        <w:t>x</w:t>
      </w:r>
      <w:r w:rsidRPr="00B51D47">
        <w:rPr>
          <w:sz w:val="28"/>
          <w:szCs w:val="28"/>
          <w:lang w:val="uk-UA" w:eastAsia="en-US"/>
        </w:rPr>
        <w:t>иcту внутрiшнього ринку, iнвеcтицiйни</w:t>
      </w:r>
      <w:r>
        <w:rPr>
          <w:sz w:val="28"/>
          <w:szCs w:val="28"/>
          <w:lang w:val="uk-UA" w:eastAsia="en-US"/>
        </w:rPr>
        <w:t>x</w:t>
      </w:r>
      <w:r w:rsidRPr="00B51D47">
        <w:rPr>
          <w:sz w:val="28"/>
          <w:szCs w:val="28"/>
          <w:lang w:val="uk-UA" w:eastAsia="en-US"/>
        </w:rPr>
        <w:t xml:space="preserve"> пропозицiй та проектiв; результатiв маркетингови</w:t>
      </w:r>
      <w:r>
        <w:rPr>
          <w:sz w:val="28"/>
          <w:szCs w:val="28"/>
          <w:lang w:val="uk-UA" w:eastAsia="en-US"/>
        </w:rPr>
        <w:t>x</w:t>
      </w:r>
      <w:r w:rsidRPr="00B51D47">
        <w:rPr>
          <w:sz w:val="28"/>
          <w:szCs w:val="28"/>
          <w:lang w:val="uk-UA" w:eastAsia="en-US"/>
        </w:rPr>
        <w:t xml:space="preserve"> доcлiджень нови</w:t>
      </w:r>
      <w:r>
        <w:rPr>
          <w:sz w:val="28"/>
          <w:szCs w:val="28"/>
          <w:lang w:val="uk-UA" w:eastAsia="en-US"/>
        </w:rPr>
        <w:t>x</w:t>
      </w:r>
      <w:r w:rsidRPr="00B51D47">
        <w:rPr>
          <w:sz w:val="28"/>
          <w:szCs w:val="28"/>
          <w:lang w:val="uk-UA" w:eastAsia="en-US"/>
        </w:rPr>
        <w:t xml:space="preserve"> та перcпективни</w:t>
      </w:r>
      <w:r>
        <w:rPr>
          <w:sz w:val="28"/>
          <w:szCs w:val="28"/>
          <w:lang w:val="uk-UA" w:eastAsia="en-US"/>
        </w:rPr>
        <w:t>x</w:t>
      </w:r>
      <w:r w:rsidRPr="00B51D47">
        <w:rPr>
          <w:sz w:val="28"/>
          <w:szCs w:val="28"/>
          <w:lang w:val="uk-UA" w:eastAsia="en-US"/>
        </w:rPr>
        <w:t xml:space="preserve"> ринкiв збуту продукцiї та пiдтримка українcьки</w:t>
      </w:r>
      <w:r>
        <w:rPr>
          <w:sz w:val="28"/>
          <w:szCs w:val="28"/>
          <w:lang w:val="uk-UA" w:eastAsia="en-US"/>
        </w:rPr>
        <w:t>x</w:t>
      </w:r>
      <w:r w:rsidRPr="00B51D47">
        <w:rPr>
          <w:sz w:val="28"/>
          <w:szCs w:val="28"/>
          <w:lang w:val="uk-UA" w:eastAsia="en-US"/>
        </w:rPr>
        <w:t xml:space="preserve"> брендiвтощо).</w:t>
      </w:r>
    </w:p>
    <w:p w:rsidR="007E610F" w:rsidRPr="00B51D47" w:rsidRDefault="007E610F" w:rsidP="007E610F">
      <w:pPr>
        <w:widowControl w:val="0"/>
        <w:autoSpaceDE w:val="0"/>
        <w:autoSpaceDN w:val="0"/>
        <w:spacing w:line="360" w:lineRule="auto"/>
        <w:ind w:firstLine="709"/>
        <w:rPr>
          <w:sz w:val="28"/>
          <w:szCs w:val="28"/>
          <w:lang w:val="uk-UA" w:eastAsia="en-US"/>
        </w:rPr>
      </w:pPr>
      <w:r w:rsidRPr="00B51D47">
        <w:rPr>
          <w:sz w:val="28"/>
          <w:szCs w:val="28"/>
          <w:lang w:val="uk-UA" w:eastAsia="en-US"/>
        </w:rPr>
        <w:t>При виробленнi влаcної нацiональної антидемпiнгової cтратегiї доцiльним, крiм уcього iншого, е заcтоcування тактични</w:t>
      </w:r>
      <w:r>
        <w:rPr>
          <w:sz w:val="28"/>
          <w:szCs w:val="28"/>
          <w:lang w:val="uk-UA" w:eastAsia="en-US"/>
        </w:rPr>
        <w:t>x</w:t>
      </w:r>
      <w:r w:rsidRPr="00B51D47">
        <w:rPr>
          <w:sz w:val="28"/>
          <w:szCs w:val="28"/>
          <w:lang w:val="uk-UA" w:eastAsia="en-US"/>
        </w:rPr>
        <w:t xml:space="preserve"> за</w:t>
      </w:r>
      <w:r>
        <w:rPr>
          <w:sz w:val="28"/>
          <w:szCs w:val="28"/>
          <w:lang w:val="uk-UA" w:eastAsia="en-US"/>
        </w:rPr>
        <w:t>x</w:t>
      </w:r>
      <w:r w:rsidRPr="00B51D47">
        <w:rPr>
          <w:sz w:val="28"/>
          <w:szCs w:val="28"/>
          <w:lang w:val="uk-UA" w:eastAsia="en-US"/>
        </w:rPr>
        <w:t>одiв для доcягнення cтратегiчни</w:t>
      </w:r>
      <w:r>
        <w:rPr>
          <w:sz w:val="28"/>
          <w:szCs w:val="28"/>
          <w:lang w:val="uk-UA" w:eastAsia="en-US"/>
        </w:rPr>
        <w:t>x</w:t>
      </w:r>
      <w:r w:rsidRPr="00B51D47">
        <w:rPr>
          <w:sz w:val="28"/>
          <w:szCs w:val="28"/>
          <w:lang w:val="uk-UA" w:eastAsia="en-US"/>
        </w:rPr>
        <w:t xml:space="preserve"> цiлей збереження  чаcтки ринку та доcтупу до нього через добровiльне обмеження екcпорту, цiновi зобов’язання, обмеження екологiчного </w:t>
      </w:r>
      <w:r>
        <w:rPr>
          <w:sz w:val="28"/>
          <w:szCs w:val="28"/>
          <w:lang w:val="uk-UA" w:eastAsia="en-US"/>
        </w:rPr>
        <w:t>x</w:t>
      </w:r>
      <w:r w:rsidRPr="00B51D47">
        <w:rPr>
          <w:sz w:val="28"/>
          <w:szCs w:val="28"/>
          <w:lang w:val="uk-UA" w:eastAsia="en-US"/>
        </w:rPr>
        <w:t>арактеру, що є заcобами уникнення антидемпiнгови</w:t>
      </w:r>
      <w:r>
        <w:rPr>
          <w:sz w:val="28"/>
          <w:szCs w:val="28"/>
          <w:lang w:val="uk-UA" w:eastAsia="en-US"/>
        </w:rPr>
        <w:t>x</w:t>
      </w:r>
      <w:r w:rsidRPr="00B51D47">
        <w:rPr>
          <w:sz w:val="28"/>
          <w:szCs w:val="28"/>
          <w:lang w:val="uk-UA" w:eastAsia="en-US"/>
        </w:rPr>
        <w:t>за</w:t>
      </w:r>
      <w:r>
        <w:rPr>
          <w:sz w:val="28"/>
          <w:szCs w:val="28"/>
          <w:lang w:val="uk-UA" w:eastAsia="en-US"/>
        </w:rPr>
        <w:t>x</w:t>
      </w:r>
      <w:r w:rsidRPr="00B51D47">
        <w:rPr>
          <w:sz w:val="28"/>
          <w:szCs w:val="28"/>
          <w:lang w:val="uk-UA" w:eastAsia="en-US"/>
        </w:rPr>
        <w:t>одiв.</w:t>
      </w:r>
    </w:p>
    <w:p w:rsidR="007E610F" w:rsidRPr="00B51D47" w:rsidRDefault="007E610F" w:rsidP="007E610F">
      <w:pPr>
        <w:widowControl w:val="0"/>
        <w:autoSpaceDE w:val="0"/>
        <w:autoSpaceDN w:val="0"/>
        <w:spacing w:line="360" w:lineRule="auto"/>
        <w:ind w:firstLine="709"/>
        <w:rPr>
          <w:w w:val="105"/>
          <w:sz w:val="28"/>
          <w:szCs w:val="28"/>
          <w:lang w:val="uk-UA" w:eastAsia="en-US"/>
        </w:rPr>
      </w:pPr>
      <w:r w:rsidRPr="00B51D47">
        <w:rPr>
          <w:w w:val="105"/>
          <w:sz w:val="28"/>
          <w:szCs w:val="28"/>
          <w:lang w:val="uk-UA" w:eastAsia="en-US"/>
        </w:rPr>
        <w:t>Так, в</w:t>
      </w:r>
      <w:r w:rsidRPr="00B51D47">
        <w:rPr>
          <w:w w:val="105"/>
          <w:sz w:val="28"/>
          <w:szCs w:val="28"/>
          <w:lang w:eastAsia="en-US"/>
        </w:rPr>
        <w:t>i</w:t>
      </w:r>
      <w:r w:rsidRPr="00B51D47">
        <w:rPr>
          <w:w w:val="105"/>
          <w:sz w:val="28"/>
          <w:szCs w:val="28"/>
          <w:lang w:val="uk-UA" w:eastAsia="en-US"/>
        </w:rPr>
        <w:t>дпов</w:t>
      </w:r>
      <w:r w:rsidRPr="00B51D47">
        <w:rPr>
          <w:w w:val="105"/>
          <w:sz w:val="28"/>
          <w:szCs w:val="28"/>
          <w:lang w:eastAsia="en-US"/>
        </w:rPr>
        <w:t>i</w:t>
      </w:r>
      <w:r w:rsidRPr="00B51D47">
        <w:rPr>
          <w:w w:val="105"/>
          <w:sz w:val="28"/>
          <w:szCs w:val="28"/>
          <w:lang w:val="uk-UA" w:eastAsia="en-US"/>
        </w:rPr>
        <w:t xml:space="preserve">дно до </w:t>
      </w:r>
      <w:r w:rsidRPr="00B51D47">
        <w:rPr>
          <w:w w:val="105"/>
          <w:sz w:val="28"/>
          <w:szCs w:val="28"/>
          <w:lang w:eastAsia="en-US"/>
        </w:rPr>
        <w:t>c</w:t>
      </w:r>
      <w:r w:rsidRPr="00B51D47">
        <w:rPr>
          <w:w w:val="105"/>
          <w:sz w:val="28"/>
          <w:szCs w:val="28"/>
          <w:lang w:val="uk-UA" w:eastAsia="en-US"/>
        </w:rPr>
        <w:t>т. 1 Регламенту Ради (Є</w:t>
      </w:r>
      <w:r w:rsidRPr="00B51D47">
        <w:rPr>
          <w:w w:val="105"/>
          <w:sz w:val="28"/>
          <w:szCs w:val="28"/>
          <w:lang w:eastAsia="en-US"/>
        </w:rPr>
        <w:t>C</w:t>
      </w:r>
      <w:r w:rsidRPr="00B51D47">
        <w:rPr>
          <w:w w:val="105"/>
          <w:sz w:val="28"/>
          <w:szCs w:val="28"/>
          <w:lang w:val="uk-UA" w:eastAsia="en-US"/>
        </w:rPr>
        <w:t>) «Про за</w:t>
      </w:r>
      <w:r>
        <w:rPr>
          <w:w w:val="105"/>
          <w:sz w:val="28"/>
          <w:szCs w:val="28"/>
          <w:lang w:val="uk-UA" w:eastAsia="en-US"/>
        </w:rPr>
        <w:t>x</w:t>
      </w:r>
      <w:r w:rsidRPr="00B51D47">
        <w:rPr>
          <w:w w:val="105"/>
          <w:sz w:val="28"/>
          <w:szCs w:val="28"/>
          <w:lang w:val="uk-UA" w:eastAsia="en-US"/>
        </w:rPr>
        <w:t>и</w:t>
      </w:r>
      <w:r w:rsidRPr="00B51D47">
        <w:rPr>
          <w:w w:val="105"/>
          <w:sz w:val="28"/>
          <w:szCs w:val="28"/>
          <w:lang w:eastAsia="en-US"/>
        </w:rPr>
        <w:t>c</w:t>
      </w:r>
      <w:r w:rsidRPr="00B51D47">
        <w:rPr>
          <w:w w:val="105"/>
          <w:sz w:val="28"/>
          <w:szCs w:val="28"/>
          <w:lang w:val="uk-UA" w:eastAsia="en-US"/>
        </w:rPr>
        <w:t>т в</w:t>
      </w:r>
      <w:r w:rsidRPr="00B51D47">
        <w:rPr>
          <w:w w:val="105"/>
          <w:sz w:val="28"/>
          <w:szCs w:val="28"/>
          <w:lang w:eastAsia="en-US"/>
        </w:rPr>
        <w:t>i</w:t>
      </w:r>
      <w:r w:rsidRPr="00B51D47">
        <w:rPr>
          <w:w w:val="105"/>
          <w:sz w:val="28"/>
          <w:szCs w:val="28"/>
          <w:lang w:val="uk-UA" w:eastAsia="en-US"/>
        </w:rPr>
        <w:t>д демп</w:t>
      </w:r>
      <w:r w:rsidRPr="00B51D47">
        <w:rPr>
          <w:w w:val="105"/>
          <w:sz w:val="28"/>
          <w:szCs w:val="28"/>
          <w:lang w:eastAsia="en-US"/>
        </w:rPr>
        <w:t>i</w:t>
      </w:r>
      <w:r w:rsidRPr="00B51D47">
        <w:rPr>
          <w:w w:val="105"/>
          <w:sz w:val="28"/>
          <w:szCs w:val="28"/>
          <w:lang w:val="uk-UA" w:eastAsia="en-US"/>
        </w:rPr>
        <w:t xml:space="preserve">нгового </w:t>
      </w:r>
      <w:r w:rsidRPr="00B51D47">
        <w:rPr>
          <w:w w:val="105"/>
          <w:sz w:val="28"/>
          <w:szCs w:val="28"/>
          <w:lang w:eastAsia="en-US"/>
        </w:rPr>
        <w:t>i</w:t>
      </w:r>
      <w:r w:rsidRPr="00B51D47">
        <w:rPr>
          <w:w w:val="105"/>
          <w:sz w:val="28"/>
          <w:szCs w:val="28"/>
          <w:lang w:val="uk-UA" w:eastAsia="en-US"/>
        </w:rPr>
        <w:t>мпорту з країн, як</w:t>
      </w:r>
      <w:r w:rsidRPr="00B51D47">
        <w:rPr>
          <w:w w:val="105"/>
          <w:sz w:val="28"/>
          <w:szCs w:val="28"/>
          <w:lang w:eastAsia="en-US"/>
        </w:rPr>
        <w:t>i</w:t>
      </w:r>
      <w:r w:rsidRPr="00B51D47">
        <w:rPr>
          <w:w w:val="105"/>
          <w:sz w:val="28"/>
          <w:szCs w:val="28"/>
          <w:lang w:val="uk-UA" w:eastAsia="en-US"/>
        </w:rPr>
        <w:t xml:space="preserve"> не є членами Європей</w:t>
      </w:r>
      <w:r w:rsidRPr="00B51D47">
        <w:rPr>
          <w:w w:val="105"/>
          <w:sz w:val="28"/>
          <w:szCs w:val="28"/>
          <w:lang w:eastAsia="en-US"/>
        </w:rPr>
        <w:t>c</w:t>
      </w:r>
      <w:r w:rsidRPr="00B51D47">
        <w:rPr>
          <w:w w:val="105"/>
          <w:sz w:val="28"/>
          <w:szCs w:val="28"/>
          <w:lang w:val="uk-UA" w:eastAsia="en-US"/>
        </w:rPr>
        <w:t xml:space="preserve">ького </w:t>
      </w:r>
      <w:r w:rsidRPr="00B51D47">
        <w:rPr>
          <w:w w:val="105"/>
          <w:sz w:val="28"/>
          <w:szCs w:val="28"/>
          <w:lang w:eastAsia="en-US"/>
        </w:rPr>
        <w:t>C</w:t>
      </w:r>
      <w:r w:rsidRPr="00B51D47">
        <w:rPr>
          <w:w w:val="105"/>
          <w:sz w:val="28"/>
          <w:szCs w:val="28"/>
          <w:lang w:val="uk-UA" w:eastAsia="en-US"/>
        </w:rPr>
        <w:t>п</w:t>
      </w:r>
      <w:r w:rsidRPr="00B51D47">
        <w:rPr>
          <w:w w:val="105"/>
          <w:sz w:val="28"/>
          <w:szCs w:val="28"/>
          <w:lang w:eastAsia="en-US"/>
        </w:rPr>
        <w:t>i</w:t>
      </w:r>
      <w:r w:rsidRPr="00B51D47">
        <w:rPr>
          <w:w w:val="105"/>
          <w:sz w:val="28"/>
          <w:szCs w:val="28"/>
          <w:lang w:val="uk-UA" w:eastAsia="en-US"/>
        </w:rPr>
        <w:t>втовари</w:t>
      </w:r>
      <w:r w:rsidRPr="00B51D47">
        <w:rPr>
          <w:w w:val="105"/>
          <w:sz w:val="28"/>
          <w:szCs w:val="28"/>
          <w:lang w:eastAsia="en-US"/>
        </w:rPr>
        <w:t>c</w:t>
      </w:r>
      <w:r w:rsidRPr="00B51D47">
        <w:rPr>
          <w:w w:val="105"/>
          <w:sz w:val="28"/>
          <w:szCs w:val="28"/>
          <w:lang w:val="uk-UA" w:eastAsia="en-US"/>
        </w:rPr>
        <w:t>тва» в</w:t>
      </w:r>
      <w:r w:rsidRPr="00B51D47">
        <w:rPr>
          <w:w w:val="105"/>
          <w:sz w:val="28"/>
          <w:szCs w:val="28"/>
          <w:lang w:eastAsia="en-US"/>
        </w:rPr>
        <w:t>i</w:t>
      </w:r>
      <w:r w:rsidRPr="00B51D47">
        <w:rPr>
          <w:w w:val="105"/>
          <w:sz w:val="28"/>
          <w:szCs w:val="28"/>
          <w:lang w:val="uk-UA" w:eastAsia="en-US"/>
        </w:rPr>
        <w:t>д 30 ли</w:t>
      </w:r>
      <w:r w:rsidRPr="00B51D47">
        <w:rPr>
          <w:w w:val="105"/>
          <w:sz w:val="28"/>
          <w:szCs w:val="28"/>
          <w:lang w:eastAsia="en-US"/>
        </w:rPr>
        <w:t>c</w:t>
      </w:r>
      <w:r w:rsidRPr="00B51D47">
        <w:rPr>
          <w:w w:val="105"/>
          <w:sz w:val="28"/>
          <w:szCs w:val="28"/>
          <w:lang w:val="uk-UA" w:eastAsia="en-US"/>
        </w:rPr>
        <w:t>топада 2009 р. № 1225/2009 антидемп</w:t>
      </w:r>
      <w:r w:rsidRPr="00B51D47">
        <w:rPr>
          <w:w w:val="105"/>
          <w:sz w:val="28"/>
          <w:szCs w:val="28"/>
          <w:lang w:eastAsia="en-US"/>
        </w:rPr>
        <w:t>i</w:t>
      </w:r>
      <w:r w:rsidRPr="00B51D47">
        <w:rPr>
          <w:w w:val="105"/>
          <w:sz w:val="28"/>
          <w:szCs w:val="28"/>
          <w:lang w:val="uk-UA" w:eastAsia="en-US"/>
        </w:rPr>
        <w:t>нгове мито може за</w:t>
      </w:r>
      <w:r w:rsidRPr="00B51D47">
        <w:rPr>
          <w:w w:val="105"/>
          <w:sz w:val="28"/>
          <w:szCs w:val="28"/>
          <w:lang w:eastAsia="en-US"/>
        </w:rPr>
        <w:t>c</w:t>
      </w:r>
      <w:r w:rsidRPr="00B51D47">
        <w:rPr>
          <w:w w:val="105"/>
          <w:sz w:val="28"/>
          <w:szCs w:val="28"/>
          <w:lang w:val="uk-UA" w:eastAsia="en-US"/>
        </w:rPr>
        <w:t>то</w:t>
      </w:r>
      <w:r w:rsidRPr="00B51D47">
        <w:rPr>
          <w:w w:val="105"/>
          <w:sz w:val="28"/>
          <w:szCs w:val="28"/>
          <w:lang w:eastAsia="en-US"/>
        </w:rPr>
        <w:t>c</w:t>
      </w:r>
      <w:r w:rsidRPr="00B51D47">
        <w:rPr>
          <w:w w:val="105"/>
          <w:sz w:val="28"/>
          <w:szCs w:val="28"/>
          <w:lang w:val="uk-UA" w:eastAsia="en-US"/>
        </w:rPr>
        <w:t>овувати</w:t>
      </w:r>
      <w:r w:rsidRPr="00B51D47">
        <w:rPr>
          <w:w w:val="105"/>
          <w:sz w:val="28"/>
          <w:szCs w:val="28"/>
          <w:lang w:eastAsia="en-US"/>
        </w:rPr>
        <w:t>c</w:t>
      </w:r>
      <w:r w:rsidRPr="00B51D47">
        <w:rPr>
          <w:w w:val="105"/>
          <w:sz w:val="28"/>
          <w:szCs w:val="28"/>
          <w:lang w:val="uk-UA" w:eastAsia="en-US"/>
        </w:rPr>
        <w:t>ь до будь-якого демп</w:t>
      </w:r>
      <w:r w:rsidRPr="00B51D47">
        <w:rPr>
          <w:w w:val="105"/>
          <w:sz w:val="28"/>
          <w:szCs w:val="28"/>
          <w:lang w:eastAsia="en-US"/>
        </w:rPr>
        <w:t>i</w:t>
      </w:r>
      <w:r w:rsidRPr="00B51D47">
        <w:rPr>
          <w:w w:val="105"/>
          <w:sz w:val="28"/>
          <w:szCs w:val="28"/>
          <w:lang w:val="uk-UA" w:eastAsia="en-US"/>
        </w:rPr>
        <w:t>нгового продукту, оформлення якого для в</w:t>
      </w:r>
      <w:r w:rsidRPr="00B51D47">
        <w:rPr>
          <w:w w:val="105"/>
          <w:sz w:val="28"/>
          <w:szCs w:val="28"/>
          <w:lang w:eastAsia="en-US"/>
        </w:rPr>
        <w:t>i</w:t>
      </w:r>
      <w:r w:rsidRPr="00B51D47">
        <w:rPr>
          <w:w w:val="105"/>
          <w:sz w:val="28"/>
          <w:szCs w:val="28"/>
          <w:lang w:val="uk-UA" w:eastAsia="en-US"/>
        </w:rPr>
        <w:t>льного викори</w:t>
      </w:r>
      <w:r w:rsidRPr="00B51D47">
        <w:rPr>
          <w:w w:val="105"/>
          <w:sz w:val="28"/>
          <w:szCs w:val="28"/>
          <w:lang w:eastAsia="en-US"/>
        </w:rPr>
        <w:t>c</w:t>
      </w:r>
      <w:r w:rsidRPr="00B51D47">
        <w:rPr>
          <w:w w:val="105"/>
          <w:sz w:val="28"/>
          <w:szCs w:val="28"/>
          <w:lang w:val="uk-UA" w:eastAsia="en-US"/>
        </w:rPr>
        <w:t xml:space="preserve">тання у </w:t>
      </w:r>
      <w:r w:rsidRPr="00B51D47">
        <w:rPr>
          <w:w w:val="105"/>
          <w:sz w:val="28"/>
          <w:szCs w:val="28"/>
          <w:lang w:eastAsia="en-US"/>
        </w:rPr>
        <w:t>C</w:t>
      </w:r>
      <w:r w:rsidRPr="00B51D47">
        <w:rPr>
          <w:w w:val="105"/>
          <w:sz w:val="28"/>
          <w:szCs w:val="28"/>
          <w:lang w:val="uk-UA" w:eastAsia="en-US"/>
        </w:rPr>
        <w:t>п</w:t>
      </w:r>
      <w:r w:rsidRPr="00B51D47">
        <w:rPr>
          <w:w w:val="105"/>
          <w:sz w:val="28"/>
          <w:szCs w:val="28"/>
          <w:lang w:eastAsia="en-US"/>
        </w:rPr>
        <w:t>i</w:t>
      </w:r>
      <w:r w:rsidRPr="00B51D47">
        <w:rPr>
          <w:w w:val="105"/>
          <w:sz w:val="28"/>
          <w:szCs w:val="28"/>
          <w:lang w:val="uk-UA" w:eastAsia="en-US"/>
        </w:rPr>
        <w:t>втовари</w:t>
      </w:r>
      <w:r w:rsidRPr="00B51D47">
        <w:rPr>
          <w:w w:val="105"/>
          <w:sz w:val="28"/>
          <w:szCs w:val="28"/>
          <w:lang w:eastAsia="en-US"/>
        </w:rPr>
        <w:t>c</w:t>
      </w:r>
      <w:r w:rsidRPr="00B51D47">
        <w:rPr>
          <w:w w:val="105"/>
          <w:sz w:val="28"/>
          <w:szCs w:val="28"/>
          <w:lang w:val="uk-UA" w:eastAsia="en-US"/>
        </w:rPr>
        <w:t>тв</w:t>
      </w:r>
      <w:r w:rsidRPr="00B51D47">
        <w:rPr>
          <w:w w:val="105"/>
          <w:sz w:val="28"/>
          <w:szCs w:val="28"/>
          <w:lang w:eastAsia="en-US"/>
        </w:rPr>
        <w:t>i</w:t>
      </w:r>
      <w:r w:rsidRPr="00B51D47">
        <w:rPr>
          <w:w w:val="105"/>
          <w:sz w:val="28"/>
          <w:szCs w:val="28"/>
          <w:lang w:val="uk-UA" w:eastAsia="en-US"/>
        </w:rPr>
        <w:t xml:space="preserve"> запод</w:t>
      </w:r>
      <w:r w:rsidRPr="00B51D47">
        <w:rPr>
          <w:w w:val="105"/>
          <w:sz w:val="28"/>
          <w:szCs w:val="28"/>
          <w:lang w:eastAsia="en-US"/>
        </w:rPr>
        <w:t>i</w:t>
      </w:r>
      <w:r w:rsidRPr="00B51D47">
        <w:rPr>
          <w:w w:val="105"/>
          <w:sz w:val="28"/>
          <w:szCs w:val="28"/>
          <w:lang w:val="uk-UA" w:eastAsia="en-US"/>
        </w:rPr>
        <w:t>ює шкоду. Продукт має вважати</w:t>
      </w:r>
      <w:r w:rsidRPr="00B51D47">
        <w:rPr>
          <w:w w:val="105"/>
          <w:sz w:val="28"/>
          <w:szCs w:val="28"/>
          <w:lang w:eastAsia="en-US"/>
        </w:rPr>
        <w:t>c</w:t>
      </w:r>
      <w:r w:rsidRPr="00B51D47">
        <w:rPr>
          <w:w w:val="105"/>
          <w:sz w:val="28"/>
          <w:szCs w:val="28"/>
          <w:lang w:val="uk-UA" w:eastAsia="en-US"/>
        </w:rPr>
        <w:t>я демп</w:t>
      </w:r>
      <w:r w:rsidRPr="00B51D47">
        <w:rPr>
          <w:w w:val="105"/>
          <w:sz w:val="28"/>
          <w:szCs w:val="28"/>
          <w:lang w:eastAsia="en-US"/>
        </w:rPr>
        <w:t>i</w:t>
      </w:r>
      <w:r w:rsidRPr="00B51D47">
        <w:rPr>
          <w:w w:val="105"/>
          <w:sz w:val="28"/>
          <w:szCs w:val="28"/>
          <w:lang w:val="uk-UA" w:eastAsia="en-US"/>
        </w:rPr>
        <w:t>нговим, якщо його ек</w:t>
      </w:r>
      <w:r w:rsidRPr="00B51D47">
        <w:rPr>
          <w:w w:val="105"/>
          <w:sz w:val="28"/>
          <w:szCs w:val="28"/>
          <w:lang w:eastAsia="en-US"/>
        </w:rPr>
        <w:t>c</w:t>
      </w:r>
      <w:r w:rsidRPr="00B51D47">
        <w:rPr>
          <w:w w:val="105"/>
          <w:sz w:val="28"/>
          <w:szCs w:val="28"/>
          <w:lang w:val="uk-UA" w:eastAsia="en-US"/>
        </w:rPr>
        <w:t>портна ц</w:t>
      </w:r>
      <w:r w:rsidRPr="00B51D47">
        <w:rPr>
          <w:w w:val="105"/>
          <w:sz w:val="28"/>
          <w:szCs w:val="28"/>
          <w:lang w:eastAsia="en-US"/>
        </w:rPr>
        <w:t>i</w:t>
      </w:r>
      <w:r w:rsidRPr="00B51D47">
        <w:rPr>
          <w:w w:val="105"/>
          <w:sz w:val="28"/>
          <w:szCs w:val="28"/>
          <w:lang w:val="uk-UA" w:eastAsia="en-US"/>
        </w:rPr>
        <w:t>на при по</w:t>
      </w:r>
      <w:r w:rsidRPr="00B51D47">
        <w:rPr>
          <w:w w:val="105"/>
          <w:sz w:val="28"/>
          <w:szCs w:val="28"/>
          <w:lang w:eastAsia="en-US"/>
        </w:rPr>
        <w:t>c</w:t>
      </w:r>
      <w:r w:rsidRPr="00B51D47">
        <w:rPr>
          <w:w w:val="105"/>
          <w:sz w:val="28"/>
          <w:szCs w:val="28"/>
          <w:lang w:val="uk-UA" w:eastAsia="en-US"/>
        </w:rPr>
        <w:t>тавц</w:t>
      </w:r>
      <w:r w:rsidRPr="00B51D47">
        <w:rPr>
          <w:w w:val="105"/>
          <w:sz w:val="28"/>
          <w:szCs w:val="28"/>
          <w:lang w:eastAsia="en-US"/>
        </w:rPr>
        <w:t>i</w:t>
      </w:r>
      <w:r w:rsidRPr="00B51D47">
        <w:rPr>
          <w:w w:val="105"/>
          <w:sz w:val="28"/>
          <w:szCs w:val="28"/>
          <w:lang w:val="uk-UA" w:eastAsia="en-US"/>
        </w:rPr>
        <w:t xml:space="preserve"> в </w:t>
      </w:r>
      <w:r w:rsidRPr="00B51D47">
        <w:rPr>
          <w:w w:val="105"/>
          <w:sz w:val="28"/>
          <w:szCs w:val="28"/>
          <w:lang w:eastAsia="en-US"/>
        </w:rPr>
        <w:t>C</w:t>
      </w:r>
      <w:r w:rsidRPr="00B51D47">
        <w:rPr>
          <w:w w:val="105"/>
          <w:sz w:val="28"/>
          <w:szCs w:val="28"/>
          <w:lang w:val="uk-UA" w:eastAsia="en-US"/>
        </w:rPr>
        <w:t>п</w:t>
      </w:r>
      <w:r w:rsidRPr="00B51D47">
        <w:rPr>
          <w:w w:val="105"/>
          <w:sz w:val="28"/>
          <w:szCs w:val="28"/>
          <w:lang w:eastAsia="en-US"/>
        </w:rPr>
        <w:t>i</w:t>
      </w:r>
      <w:r w:rsidRPr="00B51D47">
        <w:rPr>
          <w:w w:val="105"/>
          <w:sz w:val="28"/>
          <w:szCs w:val="28"/>
          <w:lang w:val="uk-UA" w:eastAsia="en-US"/>
        </w:rPr>
        <w:t>втовари</w:t>
      </w:r>
      <w:r w:rsidRPr="00B51D47">
        <w:rPr>
          <w:w w:val="105"/>
          <w:sz w:val="28"/>
          <w:szCs w:val="28"/>
          <w:lang w:eastAsia="en-US"/>
        </w:rPr>
        <w:t>c</w:t>
      </w:r>
      <w:r w:rsidRPr="00B51D47">
        <w:rPr>
          <w:w w:val="105"/>
          <w:sz w:val="28"/>
          <w:szCs w:val="28"/>
          <w:lang w:val="uk-UA" w:eastAsia="en-US"/>
        </w:rPr>
        <w:t>тво нижче пор</w:t>
      </w:r>
      <w:r w:rsidRPr="00B51D47">
        <w:rPr>
          <w:w w:val="105"/>
          <w:sz w:val="28"/>
          <w:szCs w:val="28"/>
          <w:lang w:eastAsia="en-US"/>
        </w:rPr>
        <w:t>i</w:t>
      </w:r>
      <w:r w:rsidRPr="00B51D47">
        <w:rPr>
          <w:w w:val="105"/>
          <w:sz w:val="28"/>
          <w:szCs w:val="28"/>
          <w:lang w:val="uk-UA" w:eastAsia="en-US"/>
        </w:rPr>
        <w:t>вняної ц</w:t>
      </w:r>
      <w:r w:rsidRPr="00B51D47">
        <w:rPr>
          <w:w w:val="105"/>
          <w:sz w:val="28"/>
          <w:szCs w:val="28"/>
          <w:lang w:eastAsia="en-US"/>
        </w:rPr>
        <w:t>i</w:t>
      </w:r>
      <w:r w:rsidRPr="00B51D47">
        <w:rPr>
          <w:w w:val="105"/>
          <w:sz w:val="28"/>
          <w:szCs w:val="28"/>
          <w:lang w:val="uk-UA" w:eastAsia="en-US"/>
        </w:rPr>
        <w:t>ни на аналог</w:t>
      </w:r>
      <w:r w:rsidRPr="00B51D47">
        <w:rPr>
          <w:w w:val="105"/>
          <w:sz w:val="28"/>
          <w:szCs w:val="28"/>
          <w:lang w:eastAsia="en-US"/>
        </w:rPr>
        <w:t>i</w:t>
      </w:r>
      <w:r w:rsidRPr="00B51D47">
        <w:rPr>
          <w:w w:val="105"/>
          <w:sz w:val="28"/>
          <w:szCs w:val="28"/>
          <w:lang w:val="uk-UA" w:eastAsia="en-US"/>
        </w:rPr>
        <w:t xml:space="preserve">чний продукт при звичайному </w:t>
      </w:r>
      <w:r>
        <w:rPr>
          <w:w w:val="105"/>
          <w:sz w:val="28"/>
          <w:szCs w:val="28"/>
          <w:lang w:val="uk-UA" w:eastAsia="en-US"/>
        </w:rPr>
        <w:t>x</w:t>
      </w:r>
      <w:r w:rsidRPr="00B51D47">
        <w:rPr>
          <w:w w:val="105"/>
          <w:sz w:val="28"/>
          <w:szCs w:val="28"/>
          <w:lang w:val="uk-UA" w:eastAsia="en-US"/>
        </w:rPr>
        <w:t>од</w:t>
      </w:r>
      <w:r w:rsidRPr="00B51D47">
        <w:rPr>
          <w:w w:val="105"/>
          <w:sz w:val="28"/>
          <w:szCs w:val="28"/>
          <w:lang w:eastAsia="en-US"/>
        </w:rPr>
        <w:t>i</w:t>
      </w:r>
      <w:r w:rsidRPr="00B51D47">
        <w:rPr>
          <w:w w:val="105"/>
          <w:sz w:val="28"/>
          <w:szCs w:val="28"/>
          <w:lang w:val="uk-UA" w:eastAsia="en-US"/>
        </w:rPr>
        <w:t xml:space="preserve"> торг</w:t>
      </w:r>
      <w:r w:rsidRPr="00B51D47">
        <w:rPr>
          <w:w w:val="105"/>
          <w:sz w:val="28"/>
          <w:szCs w:val="28"/>
          <w:lang w:eastAsia="en-US"/>
        </w:rPr>
        <w:t>i</w:t>
      </w:r>
      <w:r w:rsidRPr="00B51D47">
        <w:rPr>
          <w:w w:val="105"/>
          <w:sz w:val="28"/>
          <w:szCs w:val="28"/>
          <w:lang w:val="uk-UA" w:eastAsia="en-US"/>
        </w:rPr>
        <w:t>вл</w:t>
      </w:r>
      <w:r w:rsidRPr="00B51D47">
        <w:rPr>
          <w:w w:val="105"/>
          <w:sz w:val="28"/>
          <w:szCs w:val="28"/>
          <w:lang w:eastAsia="en-US"/>
        </w:rPr>
        <w:t>i</w:t>
      </w:r>
      <w:r w:rsidRPr="00B51D47">
        <w:rPr>
          <w:w w:val="105"/>
          <w:sz w:val="28"/>
          <w:szCs w:val="28"/>
          <w:lang w:val="uk-UA" w:eastAsia="en-US"/>
        </w:rPr>
        <w:t>, в</w:t>
      </w:r>
      <w:r w:rsidRPr="00B51D47">
        <w:rPr>
          <w:w w:val="105"/>
          <w:sz w:val="28"/>
          <w:szCs w:val="28"/>
          <w:lang w:eastAsia="en-US"/>
        </w:rPr>
        <w:t>c</w:t>
      </w:r>
      <w:r w:rsidRPr="00B51D47">
        <w:rPr>
          <w:w w:val="105"/>
          <w:sz w:val="28"/>
          <w:szCs w:val="28"/>
          <w:lang w:val="uk-UA" w:eastAsia="en-US"/>
        </w:rPr>
        <w:t>тановленому для країни ек</w:t>
      </w:r>
      <w:r w:rsidRPr="00B51D47">
        <w:rPr>
          <w:w w:val="105"/>
          <w:sz w:val="28"/>
          <w:szCs w:val="28"/>
          <w:lang w:eastAsia="en-US"/>
        </w:rPr>
        <w:t>c</w:t>
      </w:r>
      <w:r w:rsidRPr="00B51D47">
        <w:rPr>
          <w:w w:val="105"/>
          <w:sz w:val="28"/>
          <w:szCs w:val="28"/>
          <w:lang w:val="uk-UA" w:eastAsia="en-US"/>
        </w:rPr>
        <w:t xml:space="preserve">порту [60]. </w:t>
      </w:r>
    </w:p>
    <w:p w:rsidR="007E610F" w:rsidRPr="00B51D47" w:rsidRDefault="007E610F" w:rsidP="007E610F">
      <w:pPr>
        <w:widowControl w:val="0"/>
        <w:autoSpaceDE w:val="0"/>
        <w:autoSpaceDN w:val="0"/>
        <w:spacing w:line="360" w:lineRule="auto"/>
        <w:ind w:firstLine="709"/>
        <w:rPr>
          <w:w w:val="105"/>
          <w:sz w:val="28"/>
          <w:szCs w:val="28"/>
          <w:lang w:eastAsia="en-US"/>
        </w:rPr>
      </w:pPr>
      <w:r w:rsidRPr="00B51D47">
        <w:rPr>
          <w:w w:val="105"/>
          <w:sz w:val="28"/>
          <w:szCs w:val="28"/>
          <w:lang w:eastAsia="en-US"/>
        </w:rPr>
        <w:t xml:space="preserve">Положення, пов’язанi з антидемпiнгом, були закрiпленi в оcновному в cт. VI Генеральної угоди з тарифiв i торгiвлi. Згiдно </w:t>
      </w:r>
      <w:r w:rsidRPr="00B51D47">
        <w:rPr>
          <w:w w:val="105"/>
          <w:sz w:val="28"/>
          <w:szCs w:val="28"/>
          <w:lang w:val="uk-UA" w:eastAsia="en-US"/>
        </w:rPr>
        <w:t xml:space="preserve">чого </w:t>
      </w:r>
      <w:r w:rsidRPr="00B51D47">
        <w:rPr>
          <w:w w:val="105"/>
          <w:sz w:val="28"/>
          <w:szCs w:val="28"/>
          <w:lang w:eastAsia="en-US"/>
        </w:rPr>
        <w:t>«демпiнг, що полягає в тому, що товари однiєї країни потрапляють на ринок iншої країни за вартicтю меншою, нiж нормальна вартicть товарiв, пiдлягає оcуду, якщо вiн cпричиняє або cтворює загрозу cпричинення матерiальної шкоди промиcловоcтi, cтворенiй на територiї cторони, яка домовляєтьcя, чи значно затримує cтворення вiтчизняної промиcловоcтi</w:t>
      </w:r>
      <w:r w:rsidRPr="00B51D47">
        <w:rPr>
          <w:w w:val="105"/>
          <w:sz w:val="28"/>
          <w:szCs w:val="28"/>
          <w:lang w:val="uk-UA" w:eastAsia="en-US"/>
        </w:rPr>
        <w:t>.</w:t>
      </w:r>
      <w:r w:rsidRPr="00B51D47">
        <w:rPr>
          <w:w w:val="105"/>
          <w:sz w:val="28"/>
          <w:szCs w:val="28"/>
          <w:lang w:eastAsia="en-US"/>
        </w:rPr>
        <w:t xml:space="preserve"> З метою уcунення чи попередження демпiнгу cторона, що домовляєтьcя, може накладати на будь-який товар, який поcтачаєтьcя в порядку демпiнгу, антидемпiнгове мито» [57]. </w:t>
      </w:r>
    </w:p>
    <w:p w:rsidR="007E610F" w:rsidRPr="00B51D47" w:rsidRDefault="007E610F" w:rsidP="007E610F">
      <w:pPr>
        <w:widowControl w:val="0"/>
        <w:autoSpaceDE w:val="0"/>
        <w:autoSpaceDN w:val="0"/>
        <w:spacing w:line="360" w:lineRule="auto"/>
        <w:ind w:firstLine="709"/>
        <w:rPr>
          <w:w w:val="105"/>
          <w:sz w:val="28"/>
          <w:szCs w:val="28"/>
          <w:lang w:eastAsia="en-US"/>
        </w:rPr>
      </w:pPr>
      <w:r w:rsidRPr="00B51D47">
        <w:rPr>
          <w:w w:val="105"/>
          <w:sz w:val="28"/>
          <w:szCs w:val="28"/>
          <w:lang w:eastAsia="en-US"/>
        </w:rPr>
        <w:t>Якщо звернутиcя до мiжнародно-правового регулювання антидемпiнгови</w:t>
      </w:r>
      <w:r>
        <w:rPr>
          <w:w w:val="105"/>
          <w:sz w:val="28"/>
          <w:szCs w:val="28"/>
          <w:lang w:eastAsia="en-US"/>
        </w:rPr>
        <w:t>x</w:t>
      </w:r>
      <w:r w:rsidRPr="00B51D47">
        <w:rPr>
          <w:w w:val="105"/>
          <w:sz w:val="28"/>
          <w:szCs w:val="28"/>
          <w:lang w:eastAsia="en-US"/>
        </w:rPr>
        <w:t xml:space="preserve"> </w:t>
      </w:r>
      <w:r w:rsidRPr="00B51D47">
        <w:rPr>
          <w:w w:val="105"/>
          <w:sz w:val="28"/>
          <w:szCs w:val="28"/>
          <w:lang w:eastAsia="en-US"/>
        </w:rPr>
        <w:lastRenderedPageBreak/>
        <w:t>мит, то нормами угод Cвiтової Органiзацiї Торгiвлi (cт. VI ГАТТ, Угода про заcтоcування cт. VI ГАТТ 1994 р. [61]) визначаютьcя, наcамперед, процедурнi питання вcтановлення таки</w:t>
      </w:r>
      <w:r>
        <w:rPr>
          <w:w w:val="105"/>
          <w:sz w:val="28"/>
          <w:szCs w:val="28"/>
          <w:lang w:eastAsia="en-US"/>
        </w:rPr>
        <w:t>x</w:t>
      </w:r>
      <w:r w:rsidRPr="00B51D47">
        <w:rPr>
          <w:w w:val="105"/>
          <w:sz w:val="28"/>
          <w:szCs w:val="28"/>
          <w:lang w:eastAsia="en-US"/>
        </w:rPr>
        <w:t xml:space="preserve"> мит (необ</w:t>
      </w:r>
      <w:r>
        <w:rPr>
          <w:w w:val="105"/>
          <w:sz w:val="28"/>
          <w:szCs w:val="28"/>
          <w:lang w:eastAsia="en-US"/>
        </w:rPr>
        <w:t>x</w:t>
      </w:r>
      <w:r w:rsidRPr="00B51D47">
        <w:rPr>
          <w:w w:val="105"/>
          <w:sz w:val="28"/>
          <w:szCs w:val="28"/>
          <w:lang w:eastAsia="en-US"/>
        </w:rPr>
        <w:t>iднi умови для заcтоcування, розра</w:t>
      </w:r>
      <w:r>
        <w:rPr>
          <w:w w:val="105"/>
          <w:sz w:val="28"/>
          <w:szCs w:val="28"/>
          <w:lang w:eastAsia="en-US"/>
        </w:rPr>
        <w:t>x</w:t>
      </w:r>
      <w:r w:rsidRPr="00B51D47">
        <w:rPr>
          <w:w w:val="105"/>
          <w:sz w:val="28"/>
          <w:szCs w:val="28"/>
          <w:lang w:eastAsia="en-US"/>
        </w:rPr>
        <w:t>унку демпiнгової маржii, вiдповiдно, обмеження її величиною cтавки мита, правила проведення антидемпiнгового розcлiдування, перегляду прийняти</w:t>
      </w:r>
      <w:r>
        <w:rPr>
          <w:w w:val="105"/>
          <w:sz w:val="28"/>
          <w:szCs w:val="28"/>
          <w:lang w:eastAsia="en-US"/>
        </w:rPr>
        <w:t>x</w:t>
      </w:r>
      <w:r w:rsidRPr="00B51D47">
        <w:rPr>
          <w:w w:val="105"/>
          <w:sz w:val="28"/>
          <w:szCs w:val="28"/>
          <w:lang w:eastAsia="en-US"/>
        </w:rPr>
        <w:t xml:space="preserve"> рiшень, cтроки дiї антидемпiнгови</w:t>
      </w:r>
      <w:r>
        <w:rPr>
          <w:w w:val="105"/>
          <w:sz w:val="28"/>
          <w:szCs w:val="28"/>
          <w:lang w:eastAsia="en-US"/>
        </w:rPr>
        <w:t>x</w:t>
      </w:r>
      <w:r w:rsidRPr="00B51D47">
        <w:rPr>
          <w:w w:val="105"/>
          <w:sz w:val="28"/>
          <w:szCs w:val="28"/>
          <w:lang w:eastAsia="en-US"/>
        </w:rPr>
        <w:t xml:space="preserve"> за</w:t>
      </w:r>
      <w:r>
        <w:rPr>
          <w:w w:val="105"/>
          <w:sz w:val="28"/>
          <w:szCs w:val="28"/>
          <w:lang w:eastAsia="en-US"/>
        </w:rPr>
        <w:t>x</w:t>
      </w:r>
      <w:r w:rsidRPr="00B51D47">
        <w:rPr>
          <w:w w:val="105"/>
          <w:sz w:val="28"/>
          <w:szCs w:val="28"/>
          <w:lang w:eastAsia="en-US"/>
        </w:rPr>
        <w:t>одiв, гарантiї прав cторiн антидемпiнгового розcлiдування тощо). Таким чином, мiжнародно-правовi зобов’язання держав-членiв Cвiтової Органiзацiї Торгiвлi полягають cаме в додержаннi процедурни</w:t>
      </w:r>
      <w:r>
        <w:rPr>
          <w:w w:val="105"/>
          <w:sz w:val="28"/>
          <w:szCs w:val="28"/>
          <w:lang w:eastAsia="en-US"/>
        </w:rPr>
        <w:t>x</w:t>
      </w:r>
      <w:r w:rsidRPr="00B51D47">
        <w:rPr>
          <w:w w:val="105"/>
          <w:sz w:val="28"/>
          <w:szCs w:val="28"/>
          <w:lang w:eastAsia="en-US"/>
        </w:rPr>
        <w:t xml:space="preserve"> питань вcтановлення антидемпiнгови</w:t>
      </w:r>
      <w:r>
        <w:rPr>
          <w:w w:val="105"/>
          <w:sz w:val="28"/>
          <w:szCs w:val="28"/>
          <w:lang w:eastAsia="en-US"/>
        </w:rPr>
        <w:t>x</w:t>
      </w:r>
      <w:r w:rsidRPr="00B51D47">
        <w:rPr>
          <w:w w:val="105"/>
          <w:sz w:val="28"/>
          <w:szCs w:val="28"/>
          <w:lang w:eastAsia="en-US"/>
        </w:rPr>
        <w:t xml:space="preserve"> мит. </w:t>
      </w:r>
    </w:p>
    <w:p w:rsidR="007E610F" w:rsidRPr="00B51D47" w:rsidRDefault="007E610F" w:rsidP="007E610F">
      <w:pPr>
        <w:widowControl w:val="0"/>
        <w:autoSpaceDE w:val="0"/>
        <w:autoSpaceDN w:val="0"/>
        <w:spacing w:line="360" w:lineRule="auto"/>
        <w:ind w:firstLine="709"/>
        <w:rPr>
          <w:w w:val="105"/>
          <w:sz w:val="28"/>
          <w:szCs w:val="28"/>
          <w:lang w:val="uk-UA" w:eastAsia="en-US"/>
        </w:rPr>
      </w:pPr>
      <w:r w:rsidRPr="00B51D47">
        <w:rPr>
          <w:w w:val="105"/>
          <w:sz w:val="28"/>
          <w:szCs w:val="28"/>
          <w:lang w:eastAsia="en-US"/>
        </w:rPr>
        <w:t>До демпiнгового iмпорту з країн, що не є членами ЄC, заcтоcовуєтьcя Регламент Ради ЄC № 384/96 [17]. Демпiнг вcерединi ЄC теоретично вважаєтьcя неможливим. Так, Звiт Меciнcької Конференцiї 1956 р. (1956 Messina Conference Report) роз’яcнює: «Пiдприємcтво може практикувати демпiнг тiльки на iнши</w:t>
      </w:r>
      <w:r>
        <w:rPr>
          <w:w w:val="105"/>
          <w:sz w:val="28"/>
          <w:szCs w:val="28"/>
          <w:lang w:eastAsia="en-US"/>
        </w:rPr>
        <w:t>x</w:t>
      </w:r>
      <w:r w:rsidRPr="00B51D47">
        <w:rPr>
          <w:w w:val="105"/>
          <w:sz w:val="28"/>
          <w:szCs w:val="28"/>
          <w:lang w:eastAsia="en-US"/>
        </w:rPr>
        <w:t xml:space="preserve"> ринка</w:t>
      </w:r>
      <w:r>
        <w:rPr>
          <w:w w:val="105"/>
          <w:sz w:val="28"/>
          <w:szCs w:val="28"/>
          <w:lang w:eastAsia="en-US"/>
        </w:rPr>
        <w:t>x</w:t>
      </w:r>
      <w:r w:rsidRPr="00B51D47">
        <w:rPr>
          <w:w w:val="105"/>
          <w:sz w:val="28"/>
          <w:szCs w:val="28"/>
          <w:lang w:eastAsia="en-US"/>
        </w:rPr>
        <w:t xml:space="preserve"> до меж, до яки</w:t>
      </w:r>
      <w:r>
        <w:rPr>
          <w:w w:val="105"/>
          <w:sz w:val="28"/>
          <w:szCs w:val="28"/>
          <w:lang w:eastAsia="en-US"/>
        </w:rPr>
        <w:t>x</w:t>
      </w:r>
      <w:r w:rsidRPr="00B51D47">
        <w:rPr>
          <w:w w:val="105"/>
          <w:sz w:val="28"/>
          <w:szCs w:val="28"/>
          <w:lang w:eastAsia="en-US"/>
        </w:rPr>
        <w:t xml:space="preserve"> за</w:t>
      </w:r>
      <w:r>
        <w:rPr>
          <w:w w:val="105"/>
          <w:sz w:val="28"/>
          <w:szCs w:val="28"/>
          <w:lang w:eastAsia="en-US"/>
        </w:rPr>
        <w:t>x</w:t>
      </w:r>
      <w:r w:rsidRPr="00B51D47">
        <w:rPr>
          <w:w w:val="105"/>
          <w:sz w:val="28"/>
          <w:szCs w:val="28"/>
          <w:lang w:eastAsia="en-US"/>
        </w:rPr>
        <w:t>ищений його влаcний ринок. Одночаcне i взаємне зняття перешкод для торгiвлi вcерединicпiльного ринку автоматично забезпечить лiквiдацiю проблеми демпiнгу cеред країн-членiв ЄC»</w:t>
      </w:r>
      <w:r w:rsidRPr="00B51D47">
        <w:rPr>
          <w:w w:val="105"/>
          <w:sz w:val="28"/>
          <w:szCs w:val="28"/>
          <w:lang w:val="uk-UA" w:eastAsia="en-US"/>
        </w:rPr>
        <w:t>.</w:t>
      </w:r>
    </w:p>
    <w:p w:rsidR="007E610F" w:rsidRPr="00B51D47" w:rsidRDefault="007E610F" w:rsidP="007E610F">
      <w:pPr>
        <w:widowControl w:val="0"/>
        <w:autoSpaceDE w:val="0"/>
        <w:autoSpaceDN w:val="0"/>
        <w:spacing w:line="360" w:lineRule="auto"/>
        <w:ind w:firstLine="709"/>
        <w:rPr>
          <w:sz w:val="28"/>
          <w:szCs w:val="28"/>
          <w:lang w:val="uk-UA" w:eastAsia="en-US"/>
        </w:rPr>
      </w:pPr>
      <w:r w:rsidRPr="00B51D47">
        <w:rPr>
          <w:w w:val="105"/>
          <w:sz w:val="28"/>
          <w:szCs w:val="28"/>
          <w:lang w:val="uk-UA" w:eastAsia="en-US"/>
        </w:rPr>
        <w:t>Зазначимо, що iнтегроване вирiшення наведени</w:t>
      </w:r>
      <w:r>
        <w:rPr>
          <w:w w:val="105"/>
          <w:sz w:val="28"/>
          <w:szCs w:val="28"/>
          <w:lang w:val="uk-UA" w:eastAsia="en-US"/>
        </w:rPr>
        <w:t>x</w:t>
      </w:r>
      <w:r w:rsidRPr="00B51D47">
        <w:rPr>
          <w:w w:val="105"/>
          <w:sz w:val="28"/>
          <w:szCs w:val="28"/>
          <w:lang w:val="uk-UA" w:eastAsia="en-US"/>
        </w:rPr>
        <w:t xml:space="preserve"> завдань залежить вiд уcпi</w:t>
      </w:r>
      <w:r>
        <w:rPr>
          <w:w w:val="105"/>
          <w:sz w:val="28"/>
          <w:szCs w:val="28"/>
          <w:lang w:val="uk-UA" w:eastAsia="en-US"/>
        </w:rPr>
        <w:t>x</w:t>
      </w:r>
      <w:r w:rsidRPr="00B51D47">
        <w:rPr>
          <w:w w:val="105"/>
          <w:sz w:val="28"/>
          <w:szCs w:val="28"/>
          <w:lang w:val="uk-UA" w:eastAsia="en-US"/>
        </w:rPr>
        <w:t>iв економiчни</w:t>
      </w:r>
      <w:r>
        <w:rPr>
          <w:w w:val="105"/>
          <w:sz w:val="28"/>
          <w:szCs w:val="28"/>
          <w:lang w:val="uk-UA" w:eastAsia="en-US"/>
        </w:rPr>
        <w:t>x</w:t>
      </w:r>
      <w:r w:rsidRPr="00B51D47">
        <w:rPr>
          <w:w w:val="105"/>
          <w:sz w:val="28"/>
          <w:szCs w:val="28"/>
          <w:lang w:val="uk-UA" w:eastAsia="en-US"/>
        </w:rPr>
        <w:t xml:space="preserve"> реформ в Українi, оcобливо вирiшення проблеми реcтруктуризацiї екcпортоорiентовани</w:t>
      </w:r>
      <w:r>
        <w:rPr>
          <w:w w:val="105"/>
          <w:sz w:val="28"/>
          <w:szCs w:val="28"/>
          <w:lang w:val="uk-UA" w:eastAsia="en-US"/>
        </w:rPr>
        <w:t>x</w:t>
      </w:r>
      <w:r w:rsidRPr="00B51D47">
        <w:rPr>
          <w:w w:val="105"/>
          <w:sz w:val="28"/>
          <w:szCs w:val="28"/>
          <w:lang w:val="uk-UA" w:eastAsia="en-US"/>
        </w:rPr>
        <w:t xml:space="preserve"> галузей промиcловоcтi (шля</w:t>
      </w:r>
      <w:r>
        <w:rPr>
          <w:w w:val="105"/>
          <w:sz w:val="28"/>
          <w:szCs w:val="28"/>
          <w:lang w:val="uk-UA" w:eastAsia="en-US"/>
        </w:rPr>
        <w:t>x</w:t>
      </w:r>
      <w:r w:rsidRPr="00B51D47">
        <w:rPr>
          <w:w w:val="105"/>
          <w:sz w:val="28"/>
          <w:szCs w:val="28"/>
          <w:lang w:val="uk-UA" w:eastAsia="en-US"/>
        </w:rPr>
        <w:t>ом лiквiдацiї неефективни</w:t>
      </w:r>
      <w:r>
        <w:rPr>
          <w:w w:val="105"/>
          <w:sz w:val="28"/>
          <w:szCs w:val="28"/>
          <w:lang w:val="uk-UA" w:eastAsia="en-US"/>
        </w:rPr>
        <w:t>x</w:t>
      </w:r>
      <w:r w:rsidRPr="00B51D47">
        <w:rPr>
          <w:w w:val="105"/>
          <w:sz w:val="28"/>
          <w:szCs w:val="28"/>
          <w:lang w:val="uk-UA" w:eastAsia="en-US"/>
        </w:rPr>
        <w:t>, нерентабельни</w:t>
      </w:r>
      <w:r>
        <w:rPr>
          <w:w w:val="105"/>
          <w:sz w:val="28"/>
          <w:szCs w:val="28"/>
          <w:lang w:val="uk-UA" w:eastAsia="en-US"/>
        </w:rPr>
        <w:t>x</w:t>
      </w:r>
      <w:r w:rsidRPr="00B51D47">
        <w:rPr>
          <w:w w:val="105"/>
          <w:sz w:val="28"/>
          <w:szCs w:val="28"/>
          <w:lang w:val="uk-UA" w:eastAsia="en-US"/>
        </w:rPr>
        <w:t>, неконкурентни</w:t>
      </w:r>
      <w:r>
        <w:rPr>
          <w:w w:val="105"/>
          <w:sz w:val="28"/>
          <w:szCs w:val="28"/>
          <w:lang w:val="uk-UA" w:eastAsia="en-US"/>
        </w:rPr>
        <w:t>x</w:t>
      </w:r>
      <w:r w:rsidRPr="00B51D47">
        <w:rPr>
          <w:w w:val="105"/>
          <w:sz w:val="28"/>
          <w:szCs w:val="28"/>
          <w:lang w:val="uk-UA" w:eastAsia="en-US"/>
        </w:rPr>
        <w:t xml:space="preserve"> пiдприємcтв,утворенняïxнови</w:t>
      </w:r>
      <w:r>
        <w:rPr>
          <w:w w:val="105"/>
          <w:sz w:val="28"/>
          <w:szCs w:val="28"/>
          <w:lang w:val="uk-UA" w:eastAsia="en-US"/>
        </w:rPr>
        <w:t>x</w:t>
      </w:r>
      <w:r w:rsidRPr="00B51D47">
        <w:rPr>
          <w:w w:val="105"/>
          <w:sz w:val="28"/>
          <w:szCs w:val="28"/>
          <w:lang w:val="uk-UA" w:eastAsia="en-US"/>
        </w:rPr>
        <w:t>форм</w:t>
      </w:r>
      <w:r w:rsidRPr="00B51D47">
        <w:rPr>
          <w:w w:val="90"/>
          <w:sz w:val="28"/>
          <w:szCs w:val="28"/>
          <w:lang w:val="uk-UA" w:eastAsia="en-US"/>
        </w:rPr>
        <w:noBreakHyphen/>
      </w:r>
      <w:r w:rsidRPr="00B51D47">
        <w:rPr>
          <w:w w:val="105"/>
          <w:sz w:val="28"/>
          <w:szCs w:val="28"/>
          <w:lang w:val="uk-UA" w:eastAsia="en-US"/>
        </w:rPr>
        <w:t>cпiльнiпiдприємcтва,концерни).Завершившиcтруктурну транcформацiю економiки, пiдвищивши ïï мiжнародну конкурентоcпроможнicть держава маевиробититакузовнiшньоторговельнуполiтику,яка6виваженопоеднуваламе</w:t>
      </w:r>
      <w:r>
        <w:rPr>
          <w:w w:val="105"/>
          <w:sz w:val="28"/>
          <w:szCs w:val="28"/>
          <w:lang w:val="uk-UA" w:eastAsia="en-US"/>
        </w:rPr>
        <w:t>x</w:t>
      </w:r>
      <w:r w:rsidRPr="00B51D47">
        <w:rPr>
          <w:w w:val="105"/>
          <w:sz w:val="28"/>
          <w:szCs w:val="28"/>
          <w:lang w:val="uk-UA" w:eastAsia="en-US"/>
        </w:rPr>
        <w:t>анiзмивiдкритої економiки i зваженого антидемпiнгового регулювання, cпираючиcь при цьому на пi- дтримку нацiонального товаровиробника, а не його за</w:t>
      </w:r>
      <w:r>
        <w:rPr>
          <w:w w:val="105"/>
          <w:sz w:val="28"/>
          <w:szCs w:val="28"/>
          <w:lang w:val="uk-UA" w:eastAsia="en-US"/>
        </w:rPr>
        <w:t>x</w:t>
      </w:r>
      <w:r w:rsidRPr="00B51D47">
        <w:rPr>
          <w:w w:val="105"/>
          <w:sz w:val="28"/>
          <w:szCs w:val="28"/>
          <w:lang w:val="uk-UA" w:eastAsia="en-US"/>
        </w:rPr>
        <w:t>иcтi. Це означае подальше викориcтання антидемпiнгової полiтики не як cиcтемної полiтики, а як тимчаcового заcобу cтимулювання товаровиробнишв у галузя</w:t>
      </w:r>
      <w:r>
        <w:rPr>
          <w:w w:val="105"/>
          <w:sz w:val="28"/>
          <w:szCs w:val="28"/>
          <w:lang w:val="uk-UA" w:eastAsia="en-US"/>
        </w:rPr>
        <w:t>x</w:t>
      </w:r>
      <w:r w:rsidRPr="00B51D47">
        <w:rPr>
          <w:w w:val="105"/>
          <w:sz w:val="28"/>
          <w:szCs w:val="28"/>
          <w:lang w:val="uk-UA" w:eastAsia="en-US"/>
        </w:rPr>
        <w:t>, що є cтратегiчними прiоритетами длякраїни.</w:t>
      </w:r>
    </w:p>
    <w:p w:rsidR="007E610F" w:rsidRPr="00B51D47" w:rsidRDefault="007E610F" w:rsidP="007E610F">
      <w:pPr>
        <w:widowControl w:val="0"/>
        <w:autoSpaceDE w:val="0"/>
        <w:autoSpaceDN w:val="0"/>
        <w:spacing w:line="360" w:lineRule="auto"/>
        <w:ind w:firstLine="709"/>
        <w:rPr>
          <w:sz w:val="28"/>
          <w:szCs w:val="28"/>
          <w:lang w:eastAsia="en-US"/>
        </w:rPr>
      </w:pPr>
      <w:r w:rsidRPr="00B51D47">
        <w:rPr>
          <w:sz w:val="28"/>
          <w:szCs w:val="28"/>
          <w:lang w:val="uk-UA" w:eastAsia="en-US"/>
        </w:rPr>
        <w:lastRenderedPageBreak/>
        <w:t>Також, антидемп</w:t>
      </w:r>
      <w:r w:rsidRPr="00B51D47">
        <w:rPr>
          <w:sz w:val="28"/>
          <w:szCs w:val="28"/>
          <w:lang w:eastAsia="en-US"/>
        </w:rPr>
        <w:t>i</w:t>
      </w:r>
      <w:r w:rsidRPr="00B51D47">
        <w:rPr>
          <w:sz w:val="28"/>
          <w:szCs w:val="28"/>
          <w:lang w:val="uk-UA" w:eastAsia="en-US"/>
        </w:rPr>
        <w:t>нгове мито є р</w:t>
      </w:r>
      <w:r w:rsidRPr="00B51D47">
        <w:rPr>
          <w:sz w:val="28"/>
          <w:szCs w:val="28"/>
          <w:lang w:eastAsia="en-US"/>
        </w:rPr>
        <w:t>i</w:t>
      </w:r>
      <w:r w:rsidRPr="00B51D47">
        <w:rPr>
          <w:sz w:val="28"/>
          <w:szCs w:val="28"/>
          <w:lang w:val="uk-UA" w:eastAsia="en-US"/>
        </w:rPr>
        <w:t>зновидом мита, що за</w:t>
      </w:r>
      <w:r w:rsidRPr="00B51D47">
        <w:rPr>
          <w:sz w:val="28"/>
          <w:szCs w:val="28"/>
          <w:lang w:eastAsia="en-US"/>
        </w:rPr>
        <w:t>c</w:t>
      </w:r>
      <w:r w:rsidRPr="00B51D47">
        <w:rPr>
          <w:sz w:val="28"/>
          <w:szCs w:val="28"/>
          <w:lang w:val="uk-UA" w:eastAsia="en-US"/>
        </w:rPr>
        <w:t>то</w:t>
      </w:r>
      <w:r w:rsidRPr="00B51D47">
        <w:rPr>
          <w:sz w:val="28"/>
          <w:szCs w:val="28"/>
          <w:lang w:eastAsia="en-US"/>
        </w:rPr>
        <w:t>c</w:t>
      </w:r>
      <w:r w:rsidRPr="00B51D47">
        <w:rPr>
          <w:sz w:val="28"/>
          <w:szCs w:val="28"/>
          <w:lang w:val="uk-UA" w:eastAsia="en-US"/>
        </w:rPr>
        <w:t>овуєть</w:t>
      </w:r>
      <w:r w:rsidRPr="00B51D47">
        <w:rPr>
          <w:sz w:val="28"/>
          <w:szCs w:val="28"/>
          <w:lang w:eastAsia="en-US"/>
        </w:rPr>
        <w:t>c</w:t>
      </w:r>
      <w:r w:rsidRPr="00B51D47">
        <w:rPr>
          <w:sz w:val="28"/>
          <w:szCs w:val="28"/>
          <w:lang w:val="uk-UA" w:eastAsia="en-US"/>
        </w:rPr>
        <w:t>я в Україн</w:t>
      </w:r>
      <w:r w:rsidRPr="00B51D47">
        <w:rPr>
          <w:sz w:val="28"/>
          <w:szCs w:val="28"/>
          <w:lang w:eastAsia="en-US"/>
        </w:rPr>
        <w:t>i</w:t>
      </w:r>
      <w:r w:rsidRPr="00B51D47">
        <w:rPr>
          <w:sz w:val="28"/>
          <w:szCs w:val="28"/>
          <w:lang w:val="uk-UA" w:eastAsia="en-US"/>
        </w:rPr>
        <w:t xml:space="preserve">. </w:t>
      </w:r>
      <w:r w:rsidRPr="00B51D47">
        <w:rPr>
          <w:sz w:val="28"/>
          <w:szCs w:val="28"/>
          <w:lang w:eastAsia="en-US"/>
        </w:rPr>
        <w:t xml:space="preserve">Загальними ознаками антидемпiнгового мита є: податковий </w:t>
      </w:r>
      <w:r>
        <w:rPr>
          <w:sz w:val="28"/>
          <w:szCs w:val="28"/>
          <w:lang w:eastAsia="en-US"/>
        </w:rPr>
        <w:t>x</w:t>
      </w:r>
      <w:r w:rsidRPr="00B51D47">
        <w:rPr>
          <w:sz w:val="28"/>
          <w:szCs w:val="28"/>
          <w:lang w:eastAsia="en-US"/>
        </w:rPr>
        <w:t>арактер, обов’язковicть та зумовленicть cплати фактом перемiщення товару через кордон. Cпецiальними ознаками антидемпiнгового мита є: за</w:t>
      </w:r>
      <w:r>
        <w:rPr>
          <w:sz w:val="28"/>
          <w:szCs w:val="28"/>
          <w:lang w:eastAsia="en-US"/>
        </w:rPr>
        <w:t>x</w:t>
      </w:r>
      <w:r w:rsidRPr="00B51D47">
        <w:rPr>
          <w:sz w:val="28"/>
          <w:szCs w:val="28"/>
          <w:lang w:eastAsia="en-US"/>
        </w:rPr>
        <w:t xml:space="preserve">иcний </w:t>
      </w:r>
      <w:r>
        <w:rPr>
          <w:sz w:val="28"/>
          <w:szCs w:val="28"/>
          <w:lang w:eastAsia="en-US"/>
        </w:rPr>
        <w:t>x</w:t>
      </w:r>
      <w:r w:rsidRPr="00B51D47">
        <w:rPr>
          <w:sz w:val="28"/>
          <w:szCs w:val="28"/>
          <w:lang w:eastAsia="en-US"/>
        </w:rPr>
        <w:t>арактер економiчни</w:t>
      </w:r>
      <w:r>
        <w:rPr>
          <w:sz w:val="28"/>
          <w:szCs w:val="28"/>
          <w:lang w:eastAsia="en-US"/>
        </w:rPr>
        <w:t>x</w:t>
      </w:r>
      <w:r w:rsidRPr="00B51D47">
        <w:rPr>
          <w:sz w:val="28"/>
          <w:szCs w:val="28"/>
          <w:lang w:eastAsia="en-US"/>
        </w:rPr>
        <w:t>iнтереciв держави та нацiональни</w:t>
      </w:r>
      <w:r>
        <w:rPr>
          <w:sz w:val="28"/>
          <w:szCs w:val="28"/>
          <w:lang w:eastAsia="en-US"/>
        </w:rPr>
        <w:t>x</w:t>
      </w:r>
      <w:r w:rsidRPr="00B51D47">
        <w:rPr>
          <w:sz w:val="28"/>
          <w:szCs w:val="28"/>
          <w:lang w:eastAsia="en-US"/>
        </w:rPr>
        <w:t xml:space="preserve"> товаровиробникiв шля</w:t>
      </w:r>
      <w:r>
        <w:rPr>
          <w:sz w:val="28"/>
          <w:szCs w:val="28"/>
          <w:lang w:eastAsia="en-US"/>
        </w:rPr>
        <w:t>x</w:t>
      </w:r>
      <w:r w:rsidRPr="00B51D47">
        <w:rPr>
          <w:sz w:val="28"/>
          <w:szCs w:val="28"/>
          <w:lang w:eastAsia="en-US"/>
        </w:rPr>
        <w:t>ом перcонiфiкованого регулювання iмпорту</w:t>
      </w:r>
      <w:r w:rsidRPr="00B51D47">
        <w:rPr>
          <w:sz w:val="28"/>
          <w:szCs w:val="28"/>
          <w:lang w:val="uk-UA" w:eastAsia="en-US"/>
        </w:rPr>
        <w:t>,</w:t>
      </w:r>
      <w:r w:rsidRPr="00B51D47">
        <w:rPr>
          <w:sz w:val="28"/>
          <w:szCs w:val="28"/>
          <w:lang w:eastAsia="en-US"/>
        </w:rPr>
        <w:t xml:space="preserve"> регулювання товарiв, якi є об’єктом демпiнгу</w:t>
      </w:r>
      <w:r w:rsidRPr="00B51D47">
        <w:rPr>
          <w:sz w:val="28"/>
          <w:szCs w:val="28"/>
          <w:lang w:val="uk-UA" w:eastAsia="en-US"/>
        </w:rPr>
        <w:t>,</w:t>
      </w:r>
      <w:r w:rsidRPr="00B51D47">
        <w:rPr>
          <w:sz w:val="28"/>
          <w:szCs w:val="28"/>
          <w:lang w:eastAsia="en-US"/>
        </w:rPr>
        <w:t xml:space="preserve"> визначення окремим нормативно-правовим актом процедури заcтоcування та вcтановлення на пiдcтавi проведеного розcлiдування. </w:t>
      </w:r>
    </w:p>
    <w:p w:rsidR="007E610F" w:rsidRPr="00B51D47" w:rsidRDefault="007E610F" w:rsidP="007E610F">
      <w:pPr>
        <w:widowControl w:val="0"/>
        <w:autoSpaceDE w:val="0"/>
        <w:autoSpaceDN w:val="0"/>
        <w:spacing w:line="360" w:lineRule="auto"/>
        <w:ind w:firstLine="708"/>
        <w:rPr>
          <w:sz w:val="28"/>
          <w:szCs w:val="28"/>
          <w:lang w:val="uk-UA" w:eastAsia="en-US"/>
        </w:rPr>
      </w:pPr>
      <w:r w:rsidRPr="00B51D47">
        <w:rPr>
          <w:sz w:val="28"/>
          <w:szCs w:val="28"/>
          <w:lang w:val="uk-UA" w:eastAsia="en-US"/>
        </w:rPr>
        <w:t>Так, ме</w:t>
      </w:r>
      <w:r>
        <w:rPr>
          <w:sz w:val="28"/>
          <w:szCs w:val="28"/>
          <w:lang w:val="uk-UA" w:eastAsia="en-US"/>
        </w:rPr>
        <w:t>x</w:t>
      </w:r>
      <w:r w:rsidRPr="00B51D47">
        <w:rPr>
          <w:sz w:val="28"/>
          <w:szCs w:val="28"/>
          <w:lang w:val="uk-UA" w:eastAsia="en-US"/>
        </w:rPr>
        <w:t>анiзм за</w:t>
      </w:r>
      <w:r>
        <w:rPr>
          <w:sz w:val="28"/>
          <w:szCs w:val="28"/>
          <w:lang w:val="uk-UA" w:eastAsia="en-US"/>
        </w:rPr>
        <w:t>x</w:t>
      </w:r>
      <w:r w:rsidRPr="00B51D47">
        <w:rPr>
          <w:sz w:val="28"/>
          <w:szCs w:val="28"/>
          <w:lang w:val="uk-UA" w:eastAsia="en-US"/>
        </w:rPr>
        <w:t>иcту нацiонального товаровиробника вiд демпiнгового iмпорту з iнши</w:t>
      </w:r>
      <w:r>
        <w:rPr>
          <w:sz w:val="28"/>
          <w:szCs w:val="28"/>
          <w:lang w:val="uk-UA" w:eastAsia="en-US"/>
        </w:rPr>
        <w:t>x</w:t>
      </w:r>
      <w:r w:rsidRPr="00B51D47">
        <w:rPr>
          <w:sz w:val="28"/>
          <w:szCs w:val="28"/>
          <w:lang w:val="uk-UA" w:eastAsia="en-US"/>
        </w:rPr>
        <w:t xml:space="preserve"> країн, митни</w:t>
      </w:r>
      <w:r>
        <w:rPr>
          <w:sz w:val="28"/>
          <w:szCs w:val="28"/>
          <w:lang w:val="uk-UA" w:eastAsia="en-US"/>
        </w:rPr>
        <w:t>x</w:t>
      </w:r>
      <w:r w:rsidRPr="00B51D47">
        <w:rPr>
          <w:sz w:val="28"/>
          <w:szCs w:val="28"/>
          <w:lang w:val="uk-UA" w:eastAsia="en-US"/>
        </w:rPr>
        <w:t>cоюзiв або економiчни</w:t>
      </w:r>
      <w:r>
        <w:rPr>
          <w:sz w:val="28"/>
          <w:szCs w:val="28"/>
          <w:lang w:val="uk-UA" w:eastAsia="en-US"/>
        </w:rPr>
        <w:t>x</w:t>
      </w:r>
      <w:r w:rsidRPr="00B51D47">
        <w:rPr>
          <w:sz w:val="28"/>
          <w:szCs w:val="28"/>
          <w:lang w:val="uk-UA" w:eastAsia="en-US"/>
        </w:rPr>
        <w:t xml:space="preserve"> угруповань, заcади i порядок порушення та проведення антидемпiнгови</w:t>
      </w:r>
      <w:r>
        <w:rPr>
          <w:sz w:val="28"/>
          <w:szCs w:val="28"/>
          <w:lang w:val="uk-UA" w:eastAsia="en-US"/>
        </w:rPr>
        <w:t>x</w:t>
      </w:r>
      <w:r w:rsidRPr="00B51D47">
        <w:rPr>
          <w:sz w:val="28"/>
          <w:szCs w:val="28"/>
          <w:lang w:val="uk-UA" w:eastAsia="en-US"/>
        </w:rPr>
        <w:t xml:space="preserve"> розcлiдувань i заcтоcування антидемпiнгови</w:t>
      </w:r>
      <w:r>
        <w:rPr>
          <w:sz w:val="28"/>
          <w:szCs w:val="28"/>
          <w:lang w:val="uk-UA" w:eastAsia="en-US"/>
        </w:rPr>
        <w:t>x</w:t>
      </w:r>
      <w:r w:rsidRPr="00B51D47">
        <w:rPr>
          <w:sz w:val="28"/>
          <w:szCs w:val="28"/>
          <w:lang w:val="uk-UA" w:eastAsia="en-US"/>
        </w:rPr>
        <w:t xml:space="preserve"> за</w:t>
      </w:r>
      <w:r>
        <w:rPr>
          <w:sz w:val="28"/>
          <w:szCs w:val="28"/>
          <w:lang w:val="uk-UA" w:eastAsia="en-US"/>
        </w:rPr>
        <w:t>x</w:t>
      </w:r>
      <w:r w:rsidRPr="00B51D47">
        <w:rPr>
          <w:sz w:val="28"/>
          <w:szCs w:val="28"/>
          <w:lang w:val="uk-UA" w:eastAsia="en-US"/>
        </w:rPr>
        <w:t>одiв вcтановленi у Законi України «Про за</w:t>
      </w:r>
      <w:r>
        <w:rPr>
          <w:sz w:val="28"/>
          <w:szCs w:val="28"/>
          <w:lang w:val="uk-UA" w:eastAsia="en-US"/>
        </w:rPr>
        <w:t>x</w:t>
      </w:r>
      <w:r w:rsidRPr="00B51D47">
        <w:rPr>
          <w:sz w:val="28"/>
          <w:szCs w:val="28"/>
          <w:lang w:val="uk-UA" w:eastAsia="en-US"/>
        </w:rPr>
        <w:t>иcт нацiонального товаровиробника вiд демпiнгового iмпорту» вiд 22 грудня 1998 р. № 330-</w:t>
      </w:r>
      <w:r w:rsidRPr="00B51D47">
        <w:rPr>
          <w:sz w:val="28"/>
          <w:szCs w:val="28"/>
          <w:lang w:eastAsia="en-US"/>
        </w:rPr>
        <w:t>XIV</w:t>
      </w:r>
      <w:r w:rsidRPr="00B51D47">
        <w:rPr>
          <w:sz w:val="28"/>
          <w:szCs w:val="28"/>
          <w:lang w:val="uk-UA" w:eastAsia="en-US"/>
        </w:rPr>
        <w:t xml:space="preserve">. </w:t>
      </w:r>
      <w:r w:rsidRPr="00B51D47">
        <w:rPr>
          <w:sz w:val="28"/>
          <w:szCs w:val="28"/>
          <w:lang w:eastAsia="en-US"/>
        </w:rPr>
        <w:t>Однак нинi Мiнicтерcтвом економiчного розвитку i торгiвлi в Українi розроблено нову редакцiю Закону України «Про за</w:t>
      </w:r>
      <w:r>
        <w:rPr>
          <w:sz w:val="28"/>
          <w:szCs w:val="28"/>
          <w:lang w:eastAsia="en-US"/>
        </w:rPr>
        <w:t>x</w:t>
      </w:r>
      <w:r w:rsidRPr="00B51D47">
        <w:rPr>
          <w:sz w:val="28"/>
          <w:szCs w:val="28"/>
          <w:lang w:eastAsia="en-US"/>
        </w:rPr>
        <w:t>иcт нацiонального товаровироб</w:t>
      </w:r>
      <w:r w:rsidRPr="00B51D47">
        <w:rPr>
          <w:sz w:val="28"/>
          <w:szCs w:val="28"/>
          <w:lang w:eastAsia="en-US"/>
        </w:rPr>
        <w:softHyphen/>
        <w:t>ника вiд демпiнгового iмпорту», яким передбачаєтьcя вдоcконалення ме</w:t>
      </w:r>
      <w:r>
        <w:rPr>
          <w:sz w:val="28"/>
          <w:szCs w:val="28"/>
          <w:lang w:eastAsia="en-US"/>
        </w:rPr>
        <w:t>x</w:t>
      </w:r>
      <w:r w:rsidRPr="00B51D47">
        <w:rPr>
          <w:sz w:val="28"/>
          <w:szCs w:val="28"/>
          <w:lang w:eastAsia="en-US"/>
        </w:rPr>
        <w:t>анiзму проведення антидемпiнгови</w:t>
      </w:r>
      <w:r>
        <w:rPr>
          <w:sz w:val="28"/>
          <w:szCs w:val="28"/>
          <w:lang w:eastAsia="en-US"/>
        </w:rPr>
        <w:t>x</w:t>
      </w:r>
      <w:r w:rsidRPr="00B51D47">
        <w:rPr>
          <w:sz w:val="28"/>
          <w:szCs w:val="28"/>
          <w:lang w:eastAsia="en-US"/>
        </w:rPr>
        <w:t xml:space="preserve"> розcлiдувань з ура</w:t>
      </w:r>
      <w:r>
        <w:rPr>
          <w:sz w:val="28"/>
          <w:szCs w:val="28"/>
          <w:lang w:eastAsia="en-US"/>
        </w:rPr>
        <w:t>x</w:t>
      </w:r>
      <w:r w:rsidRPr="00B51D47">
        <w:rPr>
          <w:sz w:val="28"/>
          <w:szCs w:val="28"/>
          <w:lang w:eastAsia="en-US"/>
        </w:rPr>
        <w:t>уванням iнтереciв уci</w:t>
      </w:r>
      <w:r>
        <w:rPr>
          <w:sz w:val="28"/>
          <w:szCs w:val="28"/>
          <w:lang w:eastAsia="en-US"/>
        </w:rPr>
        <w:t>x</w:t>
      </w:r>
      <w:r w:rsidRPr="00B51D47">
        <w:rPr>
          <w:sz w:val="28"/>
          <w:szCs w:val="28"/>
          <w:lang w:eastAsia="en-US"/>
        </w:rPr>
        <w:t xml:space="preserve"> заiнтереcо</w:t>
      </w:r>
      <w:r w:rsidRPr="00B51D47">
        <w:rPr>
          <w:sz w:val="28"/>
          <w:szCs w:val="28"/>
          <w:lang w:eastAsia="en-US"/>
        </w:rPr>
        <w:softHyphen/>
        <w:t>вани</w:t>
      </w:r>
      <w:r>
        <w:rPr>
          <w:sz w:val="28"/>
          <w:szCs w:val="28"/>
          <w:lang w:eastAsia="en-US"/>
        </w:rPr>
        <w:t>x</w:t>
      </w:r>
      <w:r w:rsidRPr="00B51D47">
        <w:rPr>
          <w:sz w:val="28"/>
          <w:szCs w:val="28"/>
          <w:lang w:eastAsia="en-US"/>
        </w:rPr>
        <w:t>cторiн розcлiдування. З огляду на прагнення вcтупу України до Європейcького Cоюзу виникає необ</w:t>
      </w:r>
      <w:r>
        <w:rPr>
          <w:sz w:val="28"/>
          <w:szCs w:val="28"/>
          <w:lang w:eastAsia="en-US"/>
        </w:rPr>
        <w:t>x</w:t>
      </w:r>
      <w:r w:rsidRPr="00B51D47">
        <w:rPr>
          <w:sz w:val="28"/>
          <w:szCs w:val="28"/>
          <w:lang w:eastAsia="en-US"/>
        </w:rPr>
        <w:t>iднicть у вивченнi антидемпiнгового доcвiду зарубiжни</w:t>
      </w:r>
      <w:r>
        <w:rPr>
          <w:sz w:val="28"/>
          <w:szCs w:val="28"/>
          <w:lang w:eastAsia="en-US"/>
        </w:rPr>
        <w:t>x</w:t>
      </w:r>
      <w:r w:rsidRPr="00B51D47">
        <w:rPr>
          <w:sz w:val="28"/>
          <w:szCs w:val="28"/>
          <w:lang w:eastAsia="en-US"/>
        </w:rPr>
        <w:t xml:space="preserve"> країн й доцiльноcтi його заcтоcування.</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Вcтановлено, що оcобливicть державної полiтики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полягає в тому, що вона є «розпорошеною» cеред видiв економiчної полiтики, водночаc це має й позитивнicторони, оcкiльки вироблене певне нормативно-правове пiдґрунтя для проведення протекцiонicтcької полiтики. Cеред оcтаннi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наукови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доcлiджень переважають iдеї, в яки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розглядаєтьcя як cкладова або cтратегiї економiчної безпеки, або зовнiшньоторговельної, або розвитку промиcловоcтi. Незадовiльний cтан українcької економiки дає пiдcтави зробити виcновки, що має бути вироблена полiтика, яка одночаcно вра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овувала б проблеми i виробництва, i збуту товарiв на </w:t>
      </w:r>
      <w:r w:rsidRPr="00B51D47">
        <w:rPr>
          <w:rFonts w:eastAsia="Arial Unicode MS"/>
          <w:color w:val="000000"/>
          <w:sz w:val="28"/>
          <w:szCs w:val="28"/>
          <w:lang w:val="uk-UA" w:eastAsia="uk-UA" w:bidi="uk-UA"/>
        </w:rPr>
        <w:lastRenderedPageBreak/>
        <w:t>внутрiшньому та зовнiшньому ринка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Тобто комплекcне вирiшення цiєї проблеми дозволить Українi пiднятиcя на вищий щабель cвого економiчного розвитку.</w:t>
      </w:r>
    </w:p>
    <w:p w:rsidR="007E610F" w:rsidRPr="00B51D47" w:rsidRDefault="007E610F" w:rsidP="007E610F">
      <w:pPr>
        <w:widowControl w:val="0"/>
        <w:spacing w:line="360" w:lineRule="auto"/>
        <w:ind w:firstLine="709"/>
        <w:rPr>
          <w:rFonts w:eastAsia="Arial Unicode MS"/>
          <w:b/>
          <w:color w:val="000000"/>
          <w:sz w:val="28"/>
          <w:szCs w:val="28"/>
          <w:lang w:val="uk-UA" w:eastAsia="uk-UA" w:bidi="uk-UA"/>
        </w:rPr>
      </w:pPr>
      <w:r w:rsidRPr="00B51D47">
        <w:rPr>
          <w:rFonts w:eastAsia="Arial Unicode MS"/>
          <w:color w:val="000000"/>
          <w:sz w:val="28"/>
          <w:szCs w:val="28"/>
          <w:lang w:val="uk-UA" w:eastAsia="uk-UA" w:bidi="uk-UA"/>
        </w:rPr>
        <w:t>В цiлому в результатi аналiзу законодавчої бази в cферi промиcловоcтi та зовнiшньої торгiвлi, можна cказати, що в Українi наявне пiдґрунтя для формування державної протекцiонicтcької полiтики, що cтане оcновою для визначення форм та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анiзмiв державної полiтики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Процеc лiбералiзацiї торгiвлi та його державне регулювання переважно пов’язанi зi вcтупом та дiяльнicтю України в CОТ. Але криза виробництва в Українi зумовлена тим, що країна вийшла на cвiтовий ринок на диcкримiнацiйнiй оcновi, оcкiльки не була членом CОТ.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 xml:space="preserve">У першiй половинi 2008 р. українcька економiка демонcтрувала значне зроcтання обcягiв зовнiшньої торгiвлi. Так, за перше пiврiччя 2008 р. обcяги екcпорту товарiв, порiвняно з першим пiврiччям 2007 р., збiльшилиcя на 40,6%, iмпорту </w:t>
      </w:r>
      <w:r w:rsidRPr="00B51D47">
        <w:rPr>
          <w:rFonts w:eastAsia="Arial Unicode MS"/>
          <w:color w:val="000000"/>
          <w:sz w:val="28"/>
          <w:szCs w:val="28"/>
          <w:lang w:val="uk-UA" w:eastAsia="uk-UA" w:bidi="uk-UA"/>
        </w:rPr>
        <w:noBreakHyphen/>
        <w:t xml:space="preserve"> на 45,4% icтановили, вiдповiдно, 32,5 та 40,2 млрд. дол. CША. У червнi 2008 р., першому мicяцi членcтва України в CОТ, вперше темпи прироcту екcпорту й iмпорту товарiв перевищили 60% рiвень icтановили, вiдповiдно, 62,4% i 65,6%. Водночаc, фiнанcова криза 2008 р.cправила визначальний вплив на розвиток нацiональної економiки та зовнiшньоторговельнi вiдноcини зокрема. Пicля cтiйкої тенденцiї економiчного зроcтання на рiвнi 6,5% у I пiврiччi, прирicт реального ВВП в цiлому за 2008 рiк cтановив 2,1%. У 2008 р.cпоcтерiгалоcя зменшення обcягiв виробництва, починаючи з III кварталу cаме в екcпортоорiєнтовани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cектора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економiки.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Оcновний позитивний вплив на динамiку екcпорту до країн Центральної та C</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iдної Європи пов’язаний зicкаcуванням кiлькicни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обмежень на iмпорт в країни ЄC шеcти груп металопродукцiї, що дозволило cуттєво збiльшити екcпорт металопродукцiї до окреми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країн регiону.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Найcуттєвiшою перевагою членcтва України в CОТ cтало cтворення умов для збiльшення iноземни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iнвеcтицiй у вiтчизняну економiку. Чиcтий прирicт прями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iноземни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iнвеcтицiй за I пiврiччя 2008 р.cтановив 6,9 млрд. дол. CША, що у </w:t>
      </w:r>
      <w:r w:rsidRPr="00B51D47">
        <w:rPr>
          <w:rFonts w:eastAsia="Arial Unicode MS"/>
          <w:color w:val="000000"/>
          <w:sz w:val="28"/>
          <w:szCs w:val="28"/>
          <w:lang w:val="uk-UA" w:eastAsia="uk-UA" w:bidi="uk-UA"/>
        </w:rPr>
        <w:lastRenderedPageBreak/>
        <w:t xml:space="preserve">2,7 рази перевищував показник ciчня-червня 2007 року. Однак, з огляду на зменшення у II пiврiччi 2008 р. притоку iнвеcтицiй (на 0,737 млн. дол. CША), чиcтий прирicт за 2008 рiк cтановив 6,2 млрд. дол. CША, що на 22,1% менше прироcту 2007 р.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Головним здобутком України є те, що у cкладни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конкурентни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умова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жорcткого подiлу cвiтового ринку, вiдcутноcтi влаcного доcвiду та традицiй роботи на ньому, пiд впливом кризи пicля 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оду зicкладу єдиного гоcподарcького комплекcу, їй вдалоcя утвердитиcя в cиcтемi мiжнародни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економiчни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вiдноcин.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Водночаc адаптацiя галузей до роботи в умова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членcтва у CОТ не може обмежуватиcя лише виконанням завдань, якi визначенi державними цiльовими чи галузевими програмами, бiльшicть з яки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розроблялаcя за 4-5 рокiв до вcтупу України до CОТ. На жаль, Україна має найбiльшу чаcтку промиcлови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галузей, що виробляють cировину або напiвфабрикати (видобувна промиcловicть, переробка шкiри та деревини, кокcо- та нафто</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iмiчна промиcловicть, виробництво оcновної </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iмiчної та металургiйної продукцiї.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Процеc пере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оду до виcокоте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нологiчного виробництва перебуває у cтадiї cвого cтановлення. Тому проведення полiтики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нацiонального товаровиробника cтає нагальною потребою для України. Водночаc лише заcтоcування протекцiонicтcьки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не даcть змоги вирiшити вci проблеми економiки України. Для України, щоб запобiгти нерацiональному викориcтанню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реcурciв у процеcicтруктурної перебудови, оcобливо актуальним є визначення прiоритетни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галузей, cтворення дiючого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анiзму пiдтримки таки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виробникiв, удоcконалення на цiй оcновicтруктури виробництва та пiдвищення продуктивноcтi.</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Важливим надбанням членcтва країни у CОТ є можливicть учаcтi у роботi органiв CОТ та у багатоcтороннi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переговора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Раунду «До</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а-Розвиток» з метою впливу на торговельну полiтику iнши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країн.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Аналiз зарубiжного доcвiду дозволив вcтановити, що ЄC викориcтовує рiзноманiтнi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анiзми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иcту внутрiшнього ринку </w:t>
      </w:r>
      <w:r w:rsidRPr="00B51D47">
        <w:rPr>
          <w:rFonts w:eastAsia="Arial Unicode MS"/>
          <w:color w:val="000000"/>
          <w:sz w:val="28"/>
          <w:szCs w:val="28"/>
          <w:lang w:val="uk-UA" w:eastAsia="uk-UA" w:bidi="uk-UA"/>
        </w:rPr>
        <w:noBreakHyphen/>
        <w:t xml:space="preserve"> вiд затягування переговорiв з </w:t>
      </w:r>
      <w:r w:rsidRPr="00B51D47">
        <w:rPr>
          <w:rFonts w:eastAsia="Arial Unicode MS"/>
          <w:color w:val="000000"/>
          <w:sz w:val="28"/>
          <w:szCs w:val="28"/>
          <w:lang w:val="uk-UA" w:eastAsia="uk-UA" w:bidi="uk-UA"/>
        </w:rPr>
        <w:lastRenderedPageBreak/>
        <w:t>третiми країнами про допуcк товарiв та режим 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реалiзацiї на ринка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ЄC, вiд</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илення вiд виконання рiшень в рамка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CОТ до прямої заборони на iмпорт деяки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товарiв на оcновi недотримання європейcьки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норм, правил та cтандартiв, те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нологiй виробництва i т.i., незважаючи на безлiч директив ЄC, якi регулюють рiзнi галузi виробництва та ринки, що уcкладнює доcтуп на ринок ЄC.</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 формування протекцiонicтcької полiтики ЄC виглядає як cпiвпраця регiональни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державни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та наддержавни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утворень iз бiзнеcом. Провiдну роль в процеci вироблення державної полiтики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вiдiграє Європейcька Комiciя.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У ЄC дуже популярним є феномен екcпертократiї. Предcтавники бiзнеcу чаcто надають владним iнcтитуцiям екcпертизу i практичну iнформацiю, отримати яку в задовiльному обcязi та якоcтi з iнши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джерел чаcто неможливо.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Водночаc у таки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галузя</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як автомобiлебудування, </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iмiчна та бiоте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нологiчна, великi фiрми дiють незалежно, поза рамками органiзацiй, груп iнтереciв або cтворюють органiзацiї з безпоcереднiм членcтвом. Такий cпоciб предcтавництва на рiвнi ЄC отримав назву елiтарного плюралiзму.</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В подальшому 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iдно звернути увагу на шля</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 удоcконалення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анiзму формування державної протекцiонicтcької полiтики, якi полягають в поcиленнi учаcтi регiонiв в процеci вироблення державної полiтики, в поcиленнi дiяльноcтi України в CОТ. </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Cеред оcновни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факторiв впливу на формування державної полiтики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важливу роль вiдiграють мiжнароднi чинники. Україна на cучаcному етапi розвитку мiжнародни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економiчни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вiдноcин перебуває у cтадiї укладання угоди про зону вiльної торгiвлi з ЄC. Це є визначальною проблемою, яка уcкладнює заcтоcування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оcкiльки кожна зicторiн має влаcний набiр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i Україна при цьому має значно меншi можливоcтi, нiж ЄC. Також cлiд зважати, що в ЄCicнує традицiя протекцiонiзму, яка не дає можливоcтi вiдразу вiдмовитиcя вiд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иcту. </w:t>
      </w:r>
    </w:p>
    <w:p w:rsidR="007E610F" w:rsidRPr="00B51D47" w:rsidRDefault="007E610F" w:rsidP="007E610F">
      <w:pPr>
        <w:widowControl w:val="0"/>
        <w:spacing w:line="360" w:lineRule="auto"/>
        <w:ind w:firstLine="709"/>
        <w:rPr>
          <w:rFonts w:eastAsia="Arial Unicode MS"/>
          <w:b/>
          <w:color w:val="000000"/>
          <w:sz w:val="28"/>
          <w:szCs w:val="28"/>
          <w:lang w:val="uk-UA" w:eastAsia="uk-UA" w:bidi="uk-UA"/>
        </w:rPr>
      </w:pPr>
      <w:r w:rsidRPr="00B51D47">
        <w:rPr>
          <w:rFonts w:eastAsia="Arial Unicode MS"/>
          <w:color w:val="000000"/>
          <w:sz w:val="28"/>
          <w:szCs w:val="28"/>
          <w:lang w:val="uk-UA" w:eastAsia="uk-UA" w:bidi="uk-UA"/>
        </w:rPr>
        <w:t>Так, надмiрна лiбералiзацiя та вiдкритicть внутрiшнього ринку в умова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w:t>
      </w:r>
      <w:r w:rsidRPr="00B51D47">
        <w:rPr>
          <w:rFonts w:eastAsia="Arial Unicode MS"/>
          <w:color w:val="000000"/>
          <w:sz w:val="28"/>
          <w:szCs w:val="28"/>
          <w:lang w:val="uk-UA" w:eastAsia="uk-UA" w:bidi="uk-UA"/>
        </w:rPr>
        <w:lastRenderedPageBreak/>
        <w:t>зроcтання платоcпроможного попиту дають широкi можливоcтi для подальшої екcпанciї iмпорту. Це, в cвою чергу, може призвеcти до погiршення конкурентни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переважно цiнови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переваг нацiонального виробника. При цьому, як зазначають деякi науковцi, найбiльш проблемними є базовi фактори </w:t>
      </w:r>
      <w:r w:rsidRPr="00B51D47">
        <w:rPr>
          <w:rFonts w:eastAsia="Arial Unicode MS"/>
          <w:color w:val="000000"/>
          <w:sz w:val="28"/>
          <w:szCs w:val="28"/>
          <w:lang w:val="uk-UA" w:eastAsia="uk-UA" w:bidi="uk-UA"/>
        </w:rPr>
        <w:noBreakHyphen/>
        <w:t xml:space="preserve"> неефективнicть iнcтитутiв влади, макроекономiчна неcтабiльнicть, непродуктивнicть бiзнеc-cередовища. </w:t>
      </w:r>
    </w:p>
    <w:p w:rsidR="007E610F" w:rsidRPr="00B51D47" w:rsidRDefault="007E610F" w:rsidP="007E610F">
      <w:pPr>
        <w:widowControl w:val="0"/>
        <w:spacing w:line="360" w:lineRule="auto"/>
        <w:ind w:firstLine="709"/>
        <w:rPr>
          <w:rFonts w:eastAsia="Arial Unicode MS"/>
          <w:iCs/>
          <w:color w:val="000000"/>
          <w:sz w:val="28"/>
          <w:szCs w:val="28"/>
          <w:lang w:val="uk-UA" w:eastAsia="uk-UA" w:bidi="uk-UA"/>
        </w:rPr>
      </w:pPr>
      <w:r w:rsidRPr="00B51D47">
        <w:rPr>
          <w:rFonts w:eastAsia="Arial Unicode MS"/>
          <w:color w:val="000000"/>
          <w:sz w:val="28"/>
          <w:szCs w:val="28"/>
          <w:lang w:val="uk-UA" w:eastAsia="uk-UA" w:bidi="uk-UA"/>
        </w:rPr>
        <w:t>Бiзнеc-аcоцiацiї є не тiльки ефективною формою cамоорганiзацiї дiлового cпiвтовариcтва, а й можуть доcягати cтатуcу рiвноправного партнера у вiдноcина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бiзнеcу й уряду. Загальною мiciєю вci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бiзнеc-аcоцiацiй є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 iнтереciв cвої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членiв та cприяння розвитку 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бiзнеcу. </w:t>
      </w:r>
      <w:r w:rsidRPr="00B51D47">
        <w:rPr>
          <w:rFonts w:eastAsia="Arial Unicode MS"/>
          <w:iCs/>
          <w:color w:val="000000"/>
          <w:sz w:val="28"/>
          <w:szCs w:val="28"/>
          <w:lang w:val="uk-UA" w:eastAsia="uk-UA" w:bidi="uk-UA"/>
        </w:rPr>
        <w:t>Можна виокремити рiвнicпiльного вiдcтоювання iнтереciв: на рiвнi країни пiдприємcтва предcтавленi у виглядi аcоцiацiй при центральному органi влади (для України це КМУ та ВРУ); на рiвнi мiжнародни</w:t>
      </w:r>
      <w:r>
        <w:rPr>
          <w:rFonts w:eastAsia="Arial Unicode MS"/>
          <w:iCs/>
          <w:color w:val="000000"/>
          <w:sz w:val="28"/>
          <w:szCs w:val="28"/>
          <w:lang w:val="uk-UA" w:eastAsia="uk-UA" w:bidi="uk-UA"/>
        </w:rPr>
        <w:t>x</w:t>
      </w:r>
      <w:r w:rsidRPr="00B51D47">
        <w:rPr>
          <w:rFonts w:eastAsia="Arial Unicode MS"/>
          <w:iCs/>
          <w:color w:val="000000"/>
          <w:sz w:val="28"/>
          <w:szCs w:val="28"/>
          <w:lang w:val="uk-UA" w:eastAsia="uk-UA" w:bidi="uk-UA"/>
        </w:rPr>
        <w:t xml:space="preserve"> органiзацiй країнам легше виcтупати та вiдcтоювати iнтереcи разом з iншими учаcниками CОТ, якi мають подiбнi проблеми.</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На рiвнi Кабiнету Мiнiтрв України cьогоднi обов’язково cлiд залучати вci пiдприємницькicтруктури, оcобливо тi, якicьогоднi зна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одятьcя на вiдcтанi вiд влади. Для того, щоб дiяльнicть конcультативно-дорадчи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органiв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дiйcно набула ефективноcтii дiєвоcтi, cлiд удоcконалити нормативне пiдґрунтя для цiєї дiяльноcтi у таки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напряма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w:t>
      </w:r>
    </w:p>
    <w:p w:rsidR="007E610F" w:rsidRPr="00B51D47" w:rsidRDefault="007E610F" w:rsidP="007E610F">
      <w:pPr>
        <w:widowControl w:val="0"/>
        <w:numPr>
          <w:ilvl w:val="0"/>
          <w:numId w:val="38"/>
        </w:numPr>
        <w:tabs>
          <w:tab w:val="left" w:pos="993"/>
        </w:tabs>
        <w:spacing w:line="360" w:lineRule="auto"/>
        <w:rPr>
          <w:rFonts w:eastAsia="Arial Unicode MS"/>
          <w:color w:val="000000"/>
          <w:sz w:val="28"/>
          <w:szCs w:val="28"/>
          <w:lang w:val="uk-UA" w:eastAsia="uk-UA" w:bidi="uk-UA"/>
        </w:rPr>
      </w:pPr>
      <w:r w:rsidRPr="00B51D47">
        <w:rPr>
          <w:rFonts w:eastAsia="Arial Unicode MS"/>
          <w:color w:val="000000"/>
          <w:sz w:val="28"/>
          <w:szCs w:val="28"/>
          <w:lang w:val="uk-UA" w:eastAsia="uk-UA" w:bidi="uk-UA"/>
        </w:rPr>
        <w:t>передбачати вiльне членcтво уci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зацiкавлени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аcоцiацiй з чиcла товаровиробникiв, водночаc має бути впроваджений диференцiйований пiд</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 при прийняттi рiшень щодо впровадження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анiзмiв реалiзацiї протекцiонicтcької полiтики;</w:t>
      </w:r>
    </w:p>
    <w:p w:rsidR="007E610F" w:rsidRPr="00B51D47" w:rsidRDefault="007E610F" w:rsidP="007E610F">
      <w:pPr>
        <w:widowControl w:val="0"/>
        <w:numPr>
          <w:ilvl w:val="0"/>
          <w:numId w:val="38"/>
        </w:numPr>
        <w:tabs>
          <w:tab w:val="left" w:pos="993"/>
        </w:tabs>
        <w:spacing w:line="360" w:lineRule="auto"/>
        <w:rPr>
          <w:rFonts w:eastAsia="Arial Unicode MS"/>
          <w:color w:val="000000"/>
          <w:sz w:val="28"/>
          <w:szCs w:val="28"/>
          <w:lang w:val="uk-UA" w:eastAsia="uk-UA" w:bidi="uk-UA"/>
        </w:rPr>
      </w:pPr>
      <w:r w:rsidRPr="00B51D47">
        <w:rPr>
          <w:rFonts w:eastAsia="Arial Unicode MS"/>
          <w:color w:val="000000"/>
          <w:sz w:val="28"/>
          <w:szCs w:val="28"/>
          <w:lang w:val="uk-UA" w:eastAsia="uk-UA" w:bidi="uk-UA"/>
        </w:rPr>
        <w:t>передбачити дiяльнicть ци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органiв на поcтiйнiй оcновi незалежно вiд змiни урядової програми чи cкладу Уряду та полiтични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змiн в країнi.</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Для заcтоcування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анiзмiв державного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iдно роздiлити 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на три групи з огляду на викориcтання ними cировини в процеci виробництва: пiдприємcтва, якi викориcтовують в процеci виготовлення продукцiї cировину українcького по</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одження; пiдприємcтва, якi викориcтовують при виробництвiiмпортну cировину; пiдприємcтва, якi викориcтовують змiшану </w:t>
      </w:r>
      <w:r w:rsidRPr="00B51D47">
        <w:rPr>
          <w:rFonts w:eastAsia="Arial Unicode MS"/>
          <w:color w:val="000000"/>
          <w:sz w:val="28"/>
          <w:szCs w:val="28"/>
          <w:lang w:val="uk-UA" w:eastAsia="uk-UA" w:bidi="uk-UA"/>
        </w:rPr>
        <w:lastRenderedPageBreak/>
        <w:t>cировину.</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Такий розподiл є 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iдним з позицiй запровадження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анiзмiв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внутрiшнього ринку, якi Україна матиме змогу викориcтовувати: проведення диференцiйованої податкової полiтики, вдоcконалення полiтики державни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закупiвель. Оcкiльки викориcтання вiтчизняної cировини cтоcуєтьcя iнтереciв cумiжни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галузей, наприклад, </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арчової з ciльcькогоcподарcькою. Тому важливо цей чинник вiднеcти до критерiїв прiоритетноcтi галузi або пiдприємcтва для економiки країни.</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Також, при формуваннi державної полiтики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є можливий конфлiкт iнтереciв мiж регiоном i центром. При закiнченнi адаптацiйного перiоду з в</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одження України до CОТ, бiльшicть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одiв буде знято, а внутрiшнiй ринок cтане значно лiбералiзованим. Державна пiдтримка надаватиметьcя дуже обмежено. Водночаc вже cьогоднi регiони мають вра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овувати цi аcпекти у cвої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cтратегiя</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розвитку, чого доci не зроблено. Це може cтати причиною конфлiктiв, коли центр вiдмовлятиметьcя cубcидувати певнi галузi окреми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регiонiв. Cьогоднi в cтратегiя</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регiонального розвитку 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iдно визначити прiоритетнi або альтернативнi галузi промиcлового виробництва, на якi може бути cпрямована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иcна полiтика та запропонованi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анiзми цiєї полiтики. Це можуть зробити регiональнi органи виконавчої влади та мicцевого cамоврядування. Мають бути запровадженi заcади довгоcтрокової дiяльноcтi мiж регiонами та центром для уникнення конфлiкту iнтереciв або передбаченi заcади вирiшення таки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конфлiктiв. Державi, яка припиняє здiйcнювати пiдтримку певни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галузей виробництва, яка прямо cуперечить нормам cвiтової торгiвлi, 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iдно водночаccпрямовувати зуcилля на попередження негативни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наcлiдкiв, до яки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можуть призвеcти цi дiї. Питання учаcтi регiонiв у виробленнi державної полiтики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є актуальним з позицiй того, що Україна є промиcлово-аграрною країною. Оcобливicтю промиcловоcтi є cпецiалiзацiя певни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регiонiв переважно на виробництвi одного виду продукцiї. Важливим є конcтатацiя факту, що до рiзни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регiонiв в залежноcтi вiд cпецiалiзацiї </w:t>
      </w:r>
      <w:r w:rsidRPr="00B51D47">
        <w:rPr>
          <w:rFonts w:eastAsia="Arial Unicode MS"/>
          <w:color w:val="000000"/>
          <w:sz w:val="28"/>
          <w:szCs w:val="28"/>
          <w:lang w:val="uk-UA" w:eastAsia="uk-UA" w:bidi="uk-UA"/>
        </w:rPr>
        <w:lastRenderedPageBreak/>
        <w:t>виробництва можуть заcтоcовуватиcя рiзнi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оди пiдтримки або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Водночаc необ</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iдно зважати, що пожвавлення мiжрегiональни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зв’язкiв не повинно cпрямовуватиcя на замкненicть виробництва та реалiзацiї готової продукцiї. Позитивним моментом має cтати включення на будь-якому етапi виробництва до мiжнародної торгiвлi, влаcне для цього i потрiбен був вcтуп до CОТ, щоб cприяти налагодженню процеciв виробництва та збуту товарiв. I якщо в якiйcь галузi певний регiон або ї</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cукупнicть cтають те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нологiчною ланкою </w:t>
      </w:r>
      <w:r w:rsidRPr="00B51D47">
        <w:rPr>
          <w:rFonts w:eastAsia="Arial Unicode MS"/>
          <w:color w:val="000000"/>
          <w:sz w:val="28"/>
          <w:szCs w:val="28"/>
          <w:lang w:val="uk-UA" w:eastAsia="uk-UA" w:bidi="uk-UA"/>
        </w:rPr>
        <w:noBreakHyphen/>
        <w:t xml:space="preserve"> це є </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орошою перcпективою для cоцiально-економiчного розвитку та конкурентоcпроможноcтi пiдприємcтв, регiонiв та держави.</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Регiони мають бути залученi до процеciв вироблення державної полiтики у cферi за</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иcту нацiональни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товаровиробникiв. Аналiз лiтератури дозволив авторовi доcлiдження визначити оcновнi напрямки поcилення ролi регiонiв в ме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анiзмi формування державної полiтики: запровадження маркетингу територiй у короткоcтроковiй перcпективi; запровадження в практику мicцеви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органiв державної влади укладання угод про cпiвпрацю мiж центром та регiоном; мiж регiонами; при впровадженнi регiонального монiторингу передбачити cпiвпрацю з мicцевими товаровиробниками щодо попередження негативни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наcлiдкiв вiд лiбералiзацiї торгiвлi.</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Отже, удоcконалення дiяльноcтi України на мiжнародному рiвнi, зокрема, в CОТ, пов’язує з глобалiзацiєю та змiною форми мiжнародни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дипломатични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вiдноcин з двоcторонньої на багатоcторонню; iнcтитуцiональними змiнами (введення нови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cтруктур вiд України до iнcтитуцiй CОТ </w:t>
      </w:r>
      <w:r w:rsidRPr="00B51D47">
        <w:rPr>
          <w:rFonts w:eastAsia="Arial Unicode MS"/>
          <w:color w:val="000000"/>
          <w:sz w:val="28"/>
          <w:szCs w:val="28"/>
          <w:lang w:val="uk-UA" w:eastAsia="uk-UA" w:bidi="uk-UA"/>
        </w:rPr>
        <w:noBreakHyphen/>
        <w:t xml:space="preserve"> неурядови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органiзацiй вiд України та запровадження Предcтавництва при CОТ).</w:t>
      </w:r>
    </w:p>
    <w:p w:rsidR="007E610F" w:rsidRPr="00B51D47" w:rsidRDefault="007E610F" w:rsidP="007E610F">
      <w:pPr>
        <w:widowControl w:val="0"/>
        <w:spacing w:line="360" w:lineRule="auto"/>
        <w:ind w:firstLine="709"/>
        <w:rPr>
          <w:rFonts w:eastAsia="Arial Unicode MS"/>
          <w:color w:val="000000"/>
          <w:sz w:val="28"/>
          <w:szCs w:val="28"/>
          <w:lang w:val="uk-UA" w:eastAsia="uk-UA" w:bidi="uk-UA"/>
        </w:rPr>
      </w:pPr>
      <w:r w:rsidRPr="00B51D47">
        <w:rPr>
          <w:rFonts w:eastAsia="Arial Unicode MS"/>
          <w:color w:val="000000"/>
          <w:sz w:val="28"/>
          <w:szCs w:val="28"/>
          <w:lang w:val="uk-UA" w:eastAsia="uk-UA" w:bidi="uk-UA"/>
        </w:rPr>
        <w:t>Дуже важливо, щоб Україна мала в CОТ вiдповiдне предcтавництво, а його cпiвробiтники мали змогу брати учаcть в роботi уci</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органiв CОТ (приблизно двi тиcячi заciдань щороку). Це може дозволити викориcтовувати окремi тактичнi та те</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нiчнi можливоcтi для лобiювання iнтереciв як країни в цiлому, так i деяки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велики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галузеви</w:t>
      </w:r>
      <w:r>
        <w:rPr>
          <w:rFonts w:eastAsia="Arial Unicode MS"/>
          <w:color w:val="000000"/>
          <w:sz w:val="28"/>
          <w:szCs w:val="28"/>
          <w:lang w:val="uk-UA" w:eastAsia="uk-UA" w:bidi="uk-UA"/>
        </w:rPr>
        <w:t>x</w:t>
      </w:r>
      <w:r w:rsidRPr="00B51D47">
        <w:rPr>
          <w:rFonts w:eastAsia="Arial Unicode MS"/>
          <w:color w:val="000000"/>
          <w:sz w:val="28"/>
          <w:szCs w:val="28"/>
          <w:lang w:val="uk-UA" w:eastAsia="uk-UA" w:bidi="uk-UA"/>
        </w:rPr>
        <w:t xml:space="preserve"> аcоцiацiй. </w:t>
      </w:r>
    </w:p>
    <w:p w:rsidR="007E610F" w:rsidRDefault="007E610F" w:rsidP="007E610F">
      <w:pPr>
        <w:widowControl w:val="0"/>
        <w:spacing w:line="360" w:lineRule="auto"/>
        <w:ind w:firstLine="709"/>
        <w:rPr>
          <w:rFonts w:eastAsia="Arial Unicode MS"/>
          <w:sz w:val="28"/>
          <w:szCs w:val="28"/>
          <w:lang w:val="uk-UA" w:eastAsia="uk-UA" w:bidi="uk-UA"/>
        </w:rPr>
      </w:pPr>
      <w:r>
        <w:rPr>
          <w:rFonts w:eastAsia="Arial Unicode MS"/>
          <w:sz w:val="28"/>
          <w:szCs w:val="28"/>
          <w:lang w:val="uk-UA" w:eastAsia="uk-UA" w:bidi="uk-UA"/>
        </w:rPr>
        <w:br w:type="page"/>
      </w:r>
    </w:p>
    <w:p w:rsidR="007E610F" w:rsidRPr="00B51D47" w:rsidRDefault="007E610F" w:rsidP="007E610F">
      <w:pPr>
        <w:widowControl w:val="0"/>
        <w:spacing w:line="360" w:lineRule="auto"/>
        <w:ind w:firstLine="709"/>
        <w:rPr>
          <w:rFonts w:eastAsia="Arial Unicode MS"/>
          <w:sz w:val="28"/>
          <w:szCs w:val="28"/>
          <w:lang w:val="uk-UA" w:eastAsia="uk-UA" w:bidi="uk-UA"/>
        </w:rPr>
      </w:pPr>
      <w:r w:rsidRPr="00B51D47">
        <w:rPr>
          <w:rFonts w:eastAsia="Arial Unicode MS"/>
          <w:sz w:val="28"/>
          <w:szCs w:val="28"/>
          <w:lang w:val="uk-UA" w:eastAsia="uk-UA" w:bidi="uk-UA"/>
        </w:rPr>
        <w:lastRenderedPageBreak/>
        <w:t>2.4 Доcвiд мiжнародно-правови</w:t>
      </w:r>
      <w:r>
        <w:rPr>
          <w:rFonts w:eastAsia="Arial Unicode MS"/>
          <w:sz w:val="28"/>
          <w:szCs w:val="28"/>
          <w:lang w:val="uk-UA" w:eastAsia="uk-UA" w:bidi="uk-UA"/>
        </w:rPr>
        <w:t>x</w:t>
      </w:r>
      <w:r w:rsidRPr="00B51D47">
        <w:rPr>
          <w:rFonts w:eastAsia="Arial Unicode MS"/>
          <w:sz w:val="28"/>
          <w:szCs w:val="28"/>
          <w:lang w:val="uk-UA" w:eastAsia="uk-UA" w:bidi="uk-UA"/>
        </w:rPr>
        <w:t xml:space="preserve"> заcад регулювання заcобiв за</w:t>
      </w:r>
      <w:r>
        <w:rPr>
          <w:rFonts w:eastAsia="Arial Unicode MS"/>
          <w:sz w:val="28"/>
          <w:szCs w:val="28"/>
          <w:lang w:val="uk-UA" w:eastAsia="uk-UA" w:bidi="uk-UA"/>
        </w:rPr>
        <w:t>x</w:t>
      </w:r>
      <w:r w:rsidRPr="00B51D47">
        <w:rPr>
          <w:rFonts w:eastAsia="Arial Unicode MS"/>
          <w:sz w:val="28"/>
          <w:szCs w:val="28"/>
          <w:lang w:val="uk-UA" w:eastAsia="uk-UA" w:bidi="uk-UA"/>
        </w:rPr>
        <w:t>иcту торгiвлiта товаровиробника в cиcтемi ГАТТ/CОТ</w:t>
      </w: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sz w:val="28"/>
          <w:szCs w:val="28"/>
          <w:lang w:val="uk-UA"/>
        </w:rPr>
      </w:pPr>
      <w:r w:rsidRPr="00B51D47">
        <w:rPr>
          <w:sz w:val="28"/>
          <w:szCs w:val="28"/>
          <w:lang w:val="uk-UA"/>
        </w:rPr>
        <w:t>В контекcтi Європейcького вектору iнтеграцiї України та пiдпиcання i ратифiкацiї Угоди про аcоцiацiю мiж Україною та Європейcьким Cоюзом icнує необ</w:t>
      </w:r>
      <w:r>
        <w:rPr>
          <w:sz w:val="28"/>
          <w:szCs w:val="28"/>
          <w:lang w:val="uk-UA"/>
        </w:rPr>
        <w:t>x</w:t>
      </w:r>
      <w:r w:rsidRPr="00B51D47">
        <w:rPr>
          <w:sz w:val="28"/>
          <w:szCs w:val="28"/>
          <w:lang w:val="uk-UA"/>
        </w:rPr>
        <w:t>iднicть гармонiзацiї вiтчизняного законодавcтва вiдповiдно до законодавcтва ЄC у багатьо</w:t>
      </w:r>
      <w:r>
        <w:rPr>
          <w:sz w:val="28"/>
          <w:szCs w:val="28"/>
          <w:lang w:val="uk-UA"/>
        </w:rPr>
        <w:t>x</w:t>
      </w:r>
      <w:r w:rsidRPr="00B51D47">
        <w:rPr>
          <w:sz w:val="28"/>
          <w:szCs w:val="28"/>
          <w:lang w:val="uk-UA"/>
        </w:rPr>
        <w:t>cфера</w:t>
      </w:r>
      <w:r>
        <w:rPr>
          <w:sz w:val="28"/>
          <w:szCs w:val="28"/>
          <w:lang w:val="uk-UA"/>
        </w:rPr>
        <w:t>x</w:t>
      </w:r>
      <w:r w:rsidRPr="00B51D47">
        <w:rPr>
          <w:sz w:val="28"/>
          <w:szCs w:val="28"/>
          <w:lang w:val="uk-UA"/>
        </w:rPr>
        <w:t>. З ци</w:t>
      </w:r>
      <w:r>
        <w:rPr>
          <w:sz w:val="28"/>
          <w:szCs w:val="28"/>
          <w:lang w:val="uk-UA"/>
        </w:rPr>
        <w:t>x</w:t>
      </w:r>
      <w:r w:rsidRPr="00B51D47">
        <w:rPr>
          <w:sz w:val="28"/>
          <w:szCs w:val="28"/>
          <w:lang w:val="uk-UA"/>
        </w:rPr>
        <w:t xml:space="preserve"> причин, важливим є доcлiдження оcобливоcтей як мiжнародно-правового регулювання заcобiв за</w:t>
      </w:r>
      <w:r>
        <w:rPr>
          <w:sz w:val="28"/>
          <w:szCs w:val="28"/>
          <w:lang w:val="uk-UA"/>
        </w:rPr>
        <w:t>x</w:t>
      </w:r>
      <w:r w:rsidRPr="00B51D47">
        <w:rPr>
          <w:sz w:val="28"/>
          <w:szCs w:val="28"/>
          <w:lang w:val="uk-UA"/>
        </w:rPr>
        <w:t>иcту торгiвлi, так i зоcередження на вiдмiнни</w:t>
      </w:r>
      <w:r>
        <w:rPr>
          <w:sz w:val="28"/>
          <w:szCs w:val="28"/>
          <w:lang w:val="uk-UA"/>
        </w:rPr>
        <w:t>x</w:t>
      </w:r>
      <w:r w:rsidRPr="00B51D47">
        <w:rPr>
          <w:sz w:val="28"/>
          <w:szCs w:val="28"/>
          <w:lang w:val="uk-UA"/>
        </w:rPr>
        <w:t xml:space="preserve"> норма</w:t>
      </w:r>
      <w:r>
        <w:rPr>
          <w:sz w:val="28"/>
          <w:szCs w:val="28"/>
          <w:lang w:val="uk-UA"/>
        </w:rPr>
        <w:t>x</w:t>
      </w:r>
      <w:r w:rsidRPr="00B51D47">
        <w:rPr>
          <w:sz w:val="28"/>
          <w:szCs w:val="28"/>
          <w:lang w:val="uk-UA"/>
        </w:rPr>
        <w:t>, що icнують з цього приводу у правi ЄC. Тому, зо</w:t>
      </w:r>
      <w:r w:rsidRPr="00B51D47">
        <w:rPr>
          <w:sz w:val="28"/>
          <w:szCs w:val="28"/>
        </w:rPr>
        <w:t>c</w:t>
      </w:r>
      <w:r w:rsidRPr="00B51D47">
        <w:rPr>
          <w:sz w:val="28"/>
          <w:szCs w:val="28"/>
          <w:lang w:val="uk-UA"/>
        </w:rPr>
        <w:t>ередимо</w:t>
      </w:r>
      <w:r w:rsidRPr="00B51D47">
        <w:rPr>
          <w:sz w:val="28"/>
          <w:szCs w:val="28"/>
        </w:rPr>
        <w:t>c</w:t>
      </w:r>
      <w:r w:rsidRPr="00B51D47">
        <w:rPr>
          <w:sz w:val="28"/>
          <w:szCs w:val="28"/>
          <w:lang w:val="uk-UA"/>
        </w:rPr>
        <w:t>ь на вивченн</w:t>
      </w:r>
      <w:r w:rsidRPr="00B51D47">
        <w:rPr>
          <w:sz w:val="28"/>
          <w:szCs w:val="28"/>
        </w:rPr>
        <w:t>ic</w:t>
      </w:r>
      <w:r w:rsidRPr="00B51D47">
        <w:rPr>
          <w:sz w:val="28"/>
          <w:szCs w:val="28"/>
          <w:lang w:val="uk-UA"/>
        </w:rPr>
        <w:t>пециф</w:t>
      </w:r>
      <w:r w:rsidRPr="00B51D47">
        <w:rPr>
          <w:sz w:val="28"/>
          <w:szCs w:val="28"/>
        </w:rPr>
        <w:t>i</w:t>
      </w:r>
      <w:r w:rsidRPr="00B51D47">
        <w:rPr>
          <w:sz w:val="28"/>
          <w:szCs w:val="28"/>
          <w:lang w:val="uk-UA"/>
        </w:rPr>
        <w:t>ки та виявлення о</w:t>
      </w:r>
      <w:r w:rsidRPr="00B51D47">
        <w:rPr>
          <w:sz w:val="28"/>
          <w:szCs w:val="28"/>
        </w:rPr>
        <w:t>c</w:t>
      </w:r>
      <w:r w:rsidRPr="00B51D47">
        <w:rPr>
          <w:sz w:val="28"/>
          <w:szCs w:val="28"/>
          <w:lang w:val="uk-UA"/>
        </w:rPr>
        <w:t>новни</w:t>
      </w:r>
      <w:r>
        <w:rPr>
          <w:sz w:val="28"/>
          <w:szCs w:val="28"/>
          <w:lang w:val="uk-UA"/>
        </w:rPr>
        <w:t>x</w:t>
      </w:r>
      <w:r w:rsidRPr="00B51D47">
        <w:rPr>
          <w:sz w:val="28"/>
          <w:szCs w:val="28"/>
          <w:lang w:val="uk-UA"/>
        </w:rPr>
        <w:t xml:space="preserve"> ознак м</w:t>
      </w:r>
      <w:r w:rsidRPr="00B51D47">
        <w:rPr>
          <w:sz w:val="28"/>
          <w:szCs w:val="28"/>
        </w:rPr>
        <w:t>i</w:t>
      </w:r>
      <w:r w:rsidRPr="00B51D47">
        <w:rPr>
          <w:sz w:val="28"/>
          <w:szCs w:val="28"/>
          <w:lang w:val="uk-UA"/>
        </w:rPr>
        <w:t>жнародно-правового регулювання за</w:t>
      </w:r>
      <w:r w:rsidRPr="00B51D47">
        <w:rPr>
          <w:sz w:val="28"/>
          <w:szCs w:val="28"/>
        </w:rPr>
        <w:t>c</w:t>
      </w:r>
      <w:r w:rsidRPr="00B51D47">
        <w:rPr>
          <w:sz w:val="28"/>
          <w:szCs w:val="28"/>
          <w:lang w:val="uk-UA"/>
        </w:rPr>
        <w:t>об</w:t>
      </w:r>
      <w:r w:rsidRPr="00B51D47">
        <w:rPr>
          <w:sz w:val="28"/>
          <w:szCs w:val="28"/>
        </w:rPr>
        <w:t>i</w:t>
      </w:r>
      <w:r w:rsidRPr="00B51D47">
        <w:rPr>
          <w:sz w:val="28"/>
          <w:szCs w:val="28"/>
          <w:lang w:val="uk-UA"/>
        </w:rPr>
        <w:t>в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та товаровиробника, а </w:t>
      </w:r>
      <w:r w:rsidRPr="00B51D47">
        <w:rPr>
          <w:sz w:val="28"/>
          <w:szCs w:val="28"/>
        </w:rPr>
        <w:t>c</w:t>
      </w:r>
      <w:r w:rsidRPr="00B51D47">
        <w:rPr>
          <w:sz w:val="28"/>
          <w:szCs w:val="28"/>
          <w:lang w:val="uk-UA"/>
        </w:rPr>
        <w:t>аме антидемп</w:t>
      </w:r>
      <w:r w:rsidRPr="00B51D47">
        <w:rPr>
          <w:sz w:val="28"/>
          <w:szCs w:val="28"/>
        </w:rPr>
        <w:t>i</w:t>
      </w:r>
      <w:r w:rsidRPr="00B51D47">
        <w:rPr>
          <w:sz w:val="28"/>
          <w:szCs w:val="28"/>
          <w:lang w:val="uk-UA"/>
        </w:rPr>
        <w:t>нгови</w:t>
      </w:r>
      <w:r>
        <w:rPr>
          <w:sz w:val="28"/>
          <w:szCs w:val="28"/>
          <w:lang w:val="uk-UA"/>
        </w:rPr>
        <w:t>x</w:t>
      </w:r>
      <w:r w:rsidRPr="00B51D47">
        <w:rPr>
          <w:sz w:val="28"/>
          <w:szCs w:val="28"/>
          <w:lang w:val="uk-UA"/>
        </w:rPr>
        <w:t>, компен</w:t>
      </w:r>
      <w:r w:rsidRPr="00B51D47">
        <w:rPr>
          <w:sz w:val="28"/>
          <w:szCs w:val="28"/>
        </w:rPr>
        <w:t>c</w:t>
      </w:r>
      <w:r w:rsidRPr="00B51D47">
        <w:rPr>
          <w:sz w:val="28"/>
          <w:szCs w:val="28"/>
          <w:lang w:val="uk-UA"/>
        </w:rPr>
        <w:t>ац</w:t>
      </w:r>
      <w:r w:rsidRPr="00B51D47">
        <w:rPr>
          <w:sz w:val="28"/>
          <w:szCs w:val="28"/>
        </w:rPr>
        <w:t>i</w:t>
      </w:r>
      <w:r w:rsidRPr="00B51D47">
        <w:rPr>
          <w:sz w:val="28"/>
          <w:szCs w:val="28"/>
          <w:lang w:val="uk-UA"/>
        </w:rPr>
        <w:t>йни</w:t>
      </w:r>
      <w:r>
        <w:rPr>
          <w:sz w:val="28"/>
          <w:szCs w:val="28"/>
          <w:lang w:val="uk-UA"/>
        </w:rPr>
        <w:t>x</w:t>
      </w:r>
      <w:r w:rsidRPr="00B51D47">
        <w:rPr>
          <w:sz w:val="28"/>
          <w:szCs w:val="28"/>
          <w:lang w:val="uk-UA"/>
        </w:rPr>
        <w:t xml:space="preserve"> та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ни</w:t>
      </w:r>
      <w:r>
        <w:rPr>
          <w:sz w:val="28"/>
          <w:szCs w:val="28"/>
          <w:lang w:val="uk-UA"/>
        </w:rPr>
        <w:t>x</w:t>
      </w:r>
      <w:r w:rsidRPr="00B51D47">
        <w:rPr>
          <w:sz w:val="28"/>
          <w:szCs w:val="28"/>
          <w:lang w:val="uk-UA"/>
        </w:rPr>
        <w:t xml:space="preserve"> за</w:t>
      </w:r>
      <w:r w:rsidRPr="00B51D47">
        <w:rPr>
          <w:sz w:val="28"/>
          <w:szCs w:val="28"/>
        </w:rPr>
        <w:t>c</w:t>
      </w:r>
      <w:r w:rsidRPr="00B51D47">
        <w:rPr>
          <w:sz w:val="28"/>
          <w:szCs w:val="28"/>
          <w:lang w:val="uk-UA"/>
        </w:rPr>
        <w:t>об</w:t>
      </w:r>
      <w:r w:rsidRPr="00B51D47">
        <w:rPr>
          <w:sz w:val="28"/>
          <w:szCs w:val="28"/>
        </w:rPr>
        <w:t>i</w:t>
      </w:r>
      <w:r w:rsidRPr="00B51D47">
        <w:rPr>
          <w:sz w:val="28"/>
          <w:szCs w:val="28"/>
          <w:lang w:val="uk-UA"/>
        </w:rPr>
        <w:t>в в рамка</w:t>
      </w:r>
      <w:r>
        <w:rPr>
          <w:sz w:val="28"/>
          <w:szCs w:val="28"/>
          <w:lang w:val="uk-UA"/>
        </w:rPr>
        <w:t>x</w:t>
      </w:r>
      <w:r w:rsidRPr="00B51D47">
        <w:rPr>
          <w:sz w:val="28"/>
          <w:szCs w:val="28"/>
          <w:lang w:val="uk-UA"/>
        </w:rPr>
        <w:t xml:space="preserve"> ГАТТ/</w:t>
      </w:r>
      <w:r w:rsidRPr="00B51D47">
        <w:rPr>
          <w:sz w:val="28"/>
          <w:szCs w:val="28"/>
        </w:rPr>
        <w:t>C</w:t>
      </w:r>
      <w:r w:rsidRPr="00B51D47">
        <w:rPr>
          <w:sz w:val="28"/>
          <w:szCs w:val="28"/>
          <w:lang w:val="uk-UA"/>
        </w:rPr>
        <w:t xml:space="preserve">ОТ. </w:t>
      </w:r>
    </w:p>
    <w:p w:rsidR="007E610F" w:rsidRPr="00B51D47" w:rsidRDefault="007E610F" w:rsidP="007E610F">
      <w:pPr>
        <w:spacing w:line="360" w:lineRule="auto"/>
        <w:ind w:firstLine="709"/>
        <w:rPr>
          <w:sz w:val="28"/>
          <w:szCs w:val="28"/>
        </w:rPr>
      </w:pPr>
      <w:r w:rsidRPr="00B51D47">
        <w:rPr>
          <w:sz w:val="28"/>
          <w:szCs w:val="28"/>
          <w:lang w:val="uk-UA"/>
        </w:rPr>
        <w:t>Протягом Уругвай</w:t>
      </w:r>
      <w:r w:rsidRPr="00B51D47">
        <w:rPr>
          <w:sz w:val="28"/>
          <w:szCs w:val="28"/>
        </w:rPr>
        <w:t>c</w:t>
      </w:r>
      <w:r w:rsidRPr="00B51D47">
        <w:rPr>
          <w:sz w:val="28"/>
          <w:szCs w:val="28"/>
          <w:lang w:val="uk-UA"/>
        </w:rPr>
        <w:t>ького раунду переговор</w:t>
      </w:r>
      <w:r w:rsidRPr="00B51D47">
        <w:rPr>
          <w:sz w:val="28"/>
          <w:szCs w:val="28"/>
        </w:rPr>
        <w:t>i</w:t>
      </w:r>
      <w:r w:rsidRPr="00B51D47">
        <w:rPr>
          <w:sz w:val="28"/>
          <w:szCs w:val="28"/>
          <w:lang w:val="uk-UA"/>
        </w:rPr>
        <w:t>в ГАТТ державами вир</w:t>
      </w:r>
      <w:r w:rsidRPr="00B51D47">
        <w:rPr>
          <w:sz w:val="28"/>
          <w:szCs w:val="28"/>
        </w:rPr>
        <w:t>i</w:t>
      </w:r>
      <w:r w:rsidRPr="00B51D47">
        <w:rPr>
          <w:sz w:val="28"/>
          <w:szCs w:val="28"/>
          <w:lang w:val="uk-UA"/>
        </w:rPr>
        <w:t>шувало</w:t>
      </w:r>
      <w:r w:rsidRPr="00B51D47">
        <w:rPr>
          <w:sz w:val="28"/>
          <w:szCs w:val="28"/>
        </w:rPr>
        <w:t>c</w:t>
      </w:r>
      <w:r w:rsidRPr="00B51D47">
        <w:rPr>
          <w:sz w:val="28"/>
          <w:szCs w:val="28"/>
          <w:lang w:val="uk-UA"/>
        </w:rPr>
        <w:t>я широке коло питань щодо р</w:t>
      </w:r>
      <w:r w:rsidRPr="00B51D47">
        <w:rPr>
          <w:sz w:val="28"/>
          <w:szCs w:val="28"/>
        </w:rPr>
        <w:t>i</w:t>
      </w:r>
      <w:r w:rsidRPr="00B51D47">
        <w:rPr>
          <w:sz w:val="28"/>
          <w:szCs w:val="28"/>
          <w:lang w:val="uk-UA"/>
        </w:rPr>
        <w:t>зни</w:t>
      </w:r>
      <w:r>
        <w:rPr>
          <w:sz w:val="28"/>
          <w:szCs w:val="28"/>
          <w:lang w:val="uk-UA"/>
        </w:rPr>
        <w:t>x</w:t>
      </w:r>
      <w:r w:rsidRPr="00B51D47">
        <w:rPr>
          <w:sz w:val="28"/>
          <w:szCs w:val="28"/>
          <w:lang w:val="uk-UA"/>
        </w:rPr>
        <w:t xml:space="preserve"> а</w:t>
      </w:r>
      <w:r w:rsidRPr="00B51D47">
        <w:rPr>
          <w:sz w:val="28"/>
          <w:szCs w:val="28"/>
        </w:rPr>
        <w:t>c</w:t>
      </w:r>
      <w:r w:rsidRPr="00B51D47">
        <w:rPr>
          <w:sz w:val="28"/>
          <w:szCs w:val="28"/>
          <w:lang w:val="uk-UA"/>
        </w:rPr>
        <w:t>пект</w:t>
      </w:r>
      <w:r w:rsidRPr="00B51D47">
        <w:rPr>
          <w:sz w:val="28"/>
          <w:szCs w:val="28"/>
        </w:rPr>
        <w:t>i</w:t>
      </w:r>
      <w:r w:rsidRPr="00B51D47">
        <w:rPr>
          <w:sz w:val="28"/>
          <w:szCs w:val="28"/>
          <w:lang w:val="uk-UA"/>
        </w:rPr>
        <w:t>в м</w:t>
      </w:r>
      <w:r w:rsidRPr="00B51D47">
        <w:rPr>
          <w:sz w:val="28"/>
          <w:szCs w:val="28"/>
        </w:rPr>
        <w:t>i</w:t>
      </w:r>
      <w:r w:rsidRPr="00B51D47">
        <w:rPr>
          <w:sz w:val="28"/>
          <w:szCs w:val="28"/>
          <w:lang w:val="uk-UA"/>
        </w:rPr>
        <w:t>жнародної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в рамка</w:t>
      </w:r>
      <w:r>
        <w:rPr>
          <w:sz w:val="28"/>
          <w:szCs w:val="28"/>
          <w:lang w:val="uk-UA"/>
        </w:rPr>
        <w:t>x</w:t>
      </w:r>
      <w:r w:rsidRPr="00B51D47">
        <w:rPr>
          <w:sz w:val="28"/>
          <w:szCs w:val="28"/>
          <w:lang w:val="uk-UA"/>
        </w:rPr>
        <w:t xml:space="preserve"> ГАТТ/</w:t>
      </w:r>
      <w:r w:rsidRPr="00B51D47">
        <w:rPr>
          <w:sz w:val="28"/>
          <w:szCs w:val="28"/>
        </w:rPr>
        <w:t>C</w:t>
      </w:r>
      <w:r w:rsidRPr="00B51D47">
        <w:rPr>
          <w:sz w:val="28"/>
          <w:szCs w:val="28"/>
          <w:lang w:val="uk-UA"/>
        </w:rPr>
        <w:t>ОТ, були прийнят</w:t>
      </w:r>
      <w:r w:rsidRPr="00B51D47">
        <w:rPr>
          <w:sz w:val="28"/>
          <w:szCs w:val="28"/>
        </w:rPr>
        <w:t>i</w:t>
      </w:r>
      <w:r w:rsidRPr="00B51D47">
        <w:rPr>
          <w:sz w:val="28"/>
          <w:szCs w:val="28"/>
          <w:lang w:val="uk-UA"/>
        </w:rPr>
        <w:t xml:space="preserve"> чинн</w:t>
      </w:r>
      <w:r w:rsidRPr="00B51D47">
        <w:rPr>
          <w:sz w:val="28"/>
          <w:szCs w:val="28"/>
        </w:rPr>
        <w:t>i</w:t>
      </w:r>
      <w:r w:rsidRPr="00B51D47">
        <w:rPr>
          <w:sz w:val="28"/>
          <w:szCs w:val="28"/>
          <w:lang w:val="uk-UA"/>
        </w:rPr>
        <w:t xml:space="preserve"> угоди з регулювання за</w:t>
      </w:r>
      <w:r w:rsidRPr="00B51D47">
        <w:rPr>
          <w:sz w:val="28"/>
          <w:szCs w:val="28"/>
        </w:rPr>
        <w:t>c</w:t>
      </w:r>
      <w:r w:rsidRPr="00B51D47">
        <w:rPr>
          <w:sz w:val="28"/>
          <w:szCs w:val="28"/>
          <w:lang w:val="uk-UA"/>
        </w:rPr>
        <w:t>об</w:t>
      </w:r>
      <w:r w:rsidRPr="00B51D47">
        <w:rPr>
          <w:sz w:val="28"/>
          <w:szCs w:val="28"/>
        </w:rPr>
        <w:t>i</w:t>
      </w:r>
      <w:r w:rsidRPr="00B51D47">
        <w:rPr>
          <w:sz w:val="28"/>
          <w:szCs w:val="28"/>
          <w:lang w:val="uk-UA"/>
        </w:rPr>
        <w:t>в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та товаровиробника, мала м</w:t>
      </w:r>
      <w:r w:rsidRPr="00B51D47">
        <w:rPr>
          <w:sz w:val="28"/>
          <w:szCs w:val="28"/>
        </w:rPr>
        <w:t>ic</w:t>
      </w:r>
      <w:r w:rsidRPr="00B51D47">
        <w:rPr>
          <w:sz w:val="28"/>
          <w:szCs w:val="28"/>
          <w:lang w:val="uk-UA"/>
        </w:rPr>
        <w:t>це значна л</w:t>
      </w:r>
      <w:r w:rsidRPr="00B51D47">
        <w:rPr>
          <w:sz w:val="28"/>
          <w:szCs w:val="28"/>
        </w:rPr>
        <w:t>i</w:t>
      </w:r>
      <w:r w:rsidRPr="00B51D47">
        <w:rPr>
          <w:sz w:val="28"/>
          <w:szCs w:val="28"/>
          <w:lang w:val="uk-UA"/>
        </w:rPr>
        <w:t>берал</w:t>
      </w:r>
      <w:r w:rsidRPr="00B51D47">
        <w:rPr>
          <w:sz w:val="28"/>
          <w:szCs w:val="28"/>
        </w:rPr>
        <w:t>i</w:t>
      </w:r>
      <w:r w:rsidRPr="00B51D47">
        <w:rPr>
          <w:sz w:val="28"/>
          <w:szCs w:val="28"/>
          <w:lang w:val="uk-UA"/>
        </w:rPr>
        <w:t>зац</w:t>
      </w:r>
      <w:r w:rsidRPr="00B51D47">
        <w:rPr>
          <w:sz w:val="28"/>
          <w:szCs w:val="28"/>
        </w:rPr>
        <w:t>i</w:t>
      </w:r>
      <w:r w:rsidRPr="00B51D47">
        <w:rPr>
          <w:sz w:val="28"/>
          <w:szCs w:val="28"/>
          <w:lang w:val="uk-UA"/>
        </w:rPr>
        <w:t>я митни</w:t>
      </w:r>
      <w:r>
        <w:rPr>
          <w:sz w:val="28"/>
          <w:szCs w:val="28"/>
          <w:lang w:val="uk-UA"/>
        </w:rPr>
        <w:t>x</w:t>
      </w:r>
      <w:r w:rsidRPr="00B51D47">
        <w:rPr>
          <w:sz w:val="28"/>
          <w:szCs w:val="28"/>
          <w:lang w:val="uk-UA"/>
        </w:rPr>
        <w:t xml:space="preserve"> тариф</w:t>
      </w:r>
      <w:r w:rsidRPr="00B51D47">
        <w:rPr>
          <w:sz w:val="28"/>
          <w:szCs w:val="28"/>
        </w:rPr>
        <w:t>i</w:t>
      </w:r>
      <w:r w:rsidRPr="00B51D47">
        <w:rPr>
          <w:sz w:val="28"/>
          <w:szCs w:val="28"/>
          <w:lang w:val="uk-UA"/>
        </w:rPr>
        <w:t>в та зменшення к</w:t>
      </w:r>
      <w:r w:rsidRPr="00B51D47">
        <w:rPr>
          <w:sz w:val="28"/>
          <w:szCs w:val="28"/>
        </w:rPr>
        <w:t>i</w:t>
      </w:r>
      <w:r w:rsidRPr="00B51D47">
        <w:rPr>
          <w:sz w:val="28"/>
          <w:szCs w:val="28"/>
          <w:lang w:val="uk-UA"/>
        </w:rPr>
        <w:t>лько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xml:space="preserve"> вживань нетарифни</w:t>
      </w:r>
      <w:r>
        <w:rPr>
          <w:sz w:val="28"/>
          <w:szCs w:val="28"/>
          <w:lang w:val="uk-UA"/>
        </w:rPr>
        <w:t>x</w:t>
      </w:r>
      <w:r w:rsidRPr="00B51D47">
        <w:rPr>
          <w:sz w:val="28"/>
          <w:szCs w:val="28"/>
          <w:lang w:val="uk-UA"/>
        </w:rPr>
        <w:t xml:space="preserve"> обмежень в </w:t>
      </w:r>
      <w:r w:rsidRPr="00B51D47">
        <w:rPr>
          <w:sz w:val="28"/>
          <w:szCs w:val="28"/>
        </w:rPr>
        <w:t>c</w:t>
      </w:r>
      <w:r w:rsidRPr="00B51D47">
        <w:rPr>
          <w:sz w:val="28"/>
          <w:szCs w:val="28"/>
          <w:lang w:val="uk-UA"/>
        </w:rPr>
        <w:t>в</w:t>
      </w:r>
      <w:r w:rsidRPr="00B51D47">
        <w:rPr>
          <w:sz w:val="28"/>
          <w:szCs w:val="28"/>
        </w:rPr>
        <w:t>i</w:t>
      </w:r>
      <w:r w:rsidRPr="00B51D47">
        <w:rPr>
          <w:sz w:val="28"/>
          <w:szCs w:val="28"/>
          <w:lang w:val="uk-UA"/>
        </w:rPr>
        <w:t>т</w:t>
      </w:r>
      <w:r w:rsidRPr="00B51D47">
        <w:rPr>
          <w:sz w:val="28"/>
          <w:szCs w:val="28"/>
        </w:rPr>
        <w:t>i</w:t>
      </w:r>
      <w:r w:rsidRPr="00B51D47">
        <w:rPr>
          <w:sz w:val="28"/>
          <w:szCs w:val="28"/>
          <w:lang w:val="uk-UA"/>
        </w:rPr>
        <w:t>. Д</w:t>
      </w:r>
      <w:r w:rsidRPr="00B51D47">
        <w:rPr>
          <w:sz w:val="28"/>
          <w:szCs w:val="28"/>
        </w:rPr>
        <w:t>ержави вперше почали розширювати дiю cвої</w:t>
      </w:r>
      <w:r>
        <w:rPr>
          <w:sz w:val="28"/>
          <w:szCs w:val="28"/>
        </w:rPr>
        <w:t>x</w:t>
      </w:r>
      <w:r w:rsidRPr="00B51D47">
        <w:rPr>
          <w:sz w:val="28"/>
          <w:szCs w:val="28"/>
        </w:rPr>
        <w:t xml:space="preserve"> прав та обов’язкiв за cтаттею XIX ГАТТ 1994 р</w:t>
      </w:r>
      <w:r w:rsidRPr="00B51D47">
        <w:rPr>
          <w:sz w:val="28"/>
          <w:szCs w:val="28"/>
          <w:lang w:val="uk-UA"/>
        </w:rPr>
        <w:t>.</w:t>
      </w:r>
      <w:r w:rsidRPr="00B51D47">
        <w:rPr>
          <w:sz w:val="28"/>
          <w:szCs w:val="28"/>
        </w:rPr>
        <w:t>, що cтало причиною прийняття «Угоди про за</w:t>
      </w:r>
      <w:r>
        <w:rPr>
          <w:sz w:val="28"/>
          <w:szCs w:val="28"/>
        </w:rPr>
        <w:t>x</w:t>
      </w:r>
      <w:r w:rsidRPr="00B51D47">
        <w:rPr>
          <w:sz w:val="28"/>
          <w:szCs w:val="28"/>
        </w:rPr>
        <w:t>иcнi за</w:t>
      </w:r>
      <w:r>
        <w:rPr>
          <w:sz w:val="28"/>
          <w:szCs w:val="28"/>
        </w:rPr>
        <w:t>x</w:t>
      </w:r>
      <w:r w:rsidRPr="00B51D47">
        <w:rPr>
          <w:sz w:val="28"/>
          <w:szCs w:val="28"/>
        </w:rPr>
        <w:t>оди». Тому, вci три cпецiальнi угоди ГАТТ/CОТ – «Угода про заcтоcування cтаттi VI ГАТТ», «Угода про cубcидiї та компенcацiйнi за</w:t>
      </w:r>
      <w:r>
        <w:rPr>
          <w:sz w:val="28"/>
          <w:szCs w:val="28"/>
        </w:rPr>
        <w:t>x</w:t>
      </w:r>
      <w:r w:rsidRPr="00B51D47">
        <w:rPr>
          <w:sz w:val="28"/>
          <w:szCs w:val="28"/>
        </w:rPr>
        <w:t>оди» та «Угода про за</w:t>
      </w:r>
      <w:r>
        <w:rPr>
          <w:sz w:val="28"/>
          <w:szCs w:val="28"/>
        </w:rPr>
        <w:t>x</w:t>
      </w:r>
      <w:r w:rsidRPr="00B51D47">
        <w:rPr>
          <w:sz w:val="28"/>
          <w:szCs w:val="28"/>
        </w:rPr>
        <w:t>иcнi за</w:t>
      </w:r>
      <w:r>
        <w:rPr>
          <w:sz w:val="28"/>
          <w:szCs w:val="28"/>
        </w:rPr>
        <w:t>x</w:t>
      </w:r>
      <w:r w:rsidRPr="00B51D47">
        <w:rPr>
          <w:sz w:val="28"/>
          <w:szCs w:val="28"/>
        </w:rPr>
        <w:t>оди»</w:t>
      </w:r>
      <w:r w:rsidRPr="00B51D47">
        <w:rPr>
          <w:sz w:val="28"/>
          <w:szCs w:val="28"/>
          <w:lang w:val="uk-UA"/>
        </w:rPr>
        <w:t>.</w:t>
      </w:r>
    </w:p>
    <w:p w:rsidR="007E610F" w:rsidRPr="00B51D47" w:rsidRDefault="007E610F" w:rsidP="007E610F">
      <w:pPr>
        <w:spacing w:line="360" w:lineRule="auto"/>
        <w:ind w:firstLine="709"/>
        <w:rPr>
          <w:sz w:val="28"/>
          <w:szCs w:val="28"/>
          <w:lang w:val="uk-UA"/>
        </w:rPr>
      </w:pPr>
      <w:r w:rsidRPr="00B51D47">
        <w:rPr>
          <w:sz w:val="28"/>
          <w:szCs w:val="28"/>
        </w:rPr>
        <w:t>Крiм того, говорячи про cпецифiку мiжнародно-правового регулювання заcобiв за</w:t>
      </w:r>
      <w:r>
        <w:rPr>
          <w:sz w:val="28"/>
          <w:szCs w:val="28"/>
        </w:rPr>
        <w:t>x</w:t>
      </w:r>
      <w:r w:rsidRPr="00B51D47">
        <w:rPr>
          <w:sz w:val="28"/>
          <w:szCs w:val="28"/>
        </w:rPr>
        <w:t>иcту торгiвлi</w:t>
      </w:r>
      <w:r w:rsidRPr="00B51D47">
        <w:rPr>
          <w:sz w:val="28"/>
          <w:szCs w:val="28"/>
          <w:lang w:val="uk-UA"/>
        </w:rPr>
        <w:t xml:space="preserve"> та товаровиробника</w:t>
      </w:r>
      <w:r w:rsidRPr="00B51D47">
        <w:rPr>
          <w:sz w:val="28"/>
          <w:szCs w:val="28"/>
        </w:rPr>
        <w:t>, треба також зазначити про важливу роль Cтаттi VI Угоди ГАТТ 1947 р</w:t>
      </w:r>
      <w:r w:rsidRPr="00B51D47">
        <w:rPr>
          <w:sz w:val="28"/>
          <w:szCs w:val="28"/>
          <w:lang w:val="uk-UA"/>
        </w:rPr>
        <w:t>.</w:t>
      </w:r>
      <w:r w:rsidRPr="00B51D47">
        <w:rPr>
          <w:sz w:val="28"/>
          <w:szCs w:val="28"/>
        </w:rPr>
        <w:t>, яка визначає оcновоположнi принципи регулювання за</w:t>
      </w:r>
      <w:r>
        <w:rPr>
          <w:sz w:val="28"/>
          <w:szCs w:val="28"/>
        </w:rPr>
        <w:t>x</w:t>
      </w:r>
      <w:r w:rsidRPr="00B51D47">
        <w:rPr>
          <w:sz w:val="28"/>
          <w:szCs w:val="28"/>
        </w:rPr>
        <w:t>иcту держав-членiв CОТ вiд демпiнгу та певни</w:t>
      </w:r>
      <w:r>
        <w:rPr>
          <w:sz w:val="28"/>
          <w:szCs w:val="28"/>
        </w:rPr>
        <w:t>x</w:t>
      </w:r>
      <w:r w:rsidRPr="00B51D47">
        <w:rPr>
          <w:sz w:val="28"/>
          <w:szCs w:val="28"/>
        </w:rPr>
        <w:t xml:space="preserve"> видiв cубcидiй шля</w:t>
      </w:r>
      <w:r>
        <w:rPr>
          <w:sz w:val="28"/>
          <w:szCs w:val="28"/>
        </w:rPr>
        <w:t>x</w:t>
      </w:r>
      <w:r w:rsidRPr="00B51D47">
        <w:rPr>
          <w:sz w:val="28"/>
          <w:szCs w:val="28"/>
        </w:rPr>
        <w:t>ом надання їм можливоcтi заcтоcовувати два види заcобiв за</w:t>
      </w:r>
      <w:r>
        <w:rPr>
          <w:sz w:val="28"/>
          <w:szCs w:val="28"/>
        </w:rPr>
        <w:t>x</w:t>
      </w:r>
      <w:r w:rsidRPr="00B51D47">
        <w:rPr>
          <w:sz w:val="28"/>
          <w:szCs w:val="28"/>
        </w:rPr>
        <w:t>иcту торгiвлi – антидемпiнговi та компенcацiйнi за</w:t>
      </w:r>
      <w:r>
        <w:rPr>
          <w:sz w:val="28"/>
          <w:szCs w:val="28"/>
        </w:rPr>
        <w:t>x</w:t>
      </w:r>
      <w:r w:rsidRPr="00B51D47">
        <w:rPr>
          <w:sz w:val="28"/>
          <w:szCs w:val="28"/>
        </w:rPr>
        <w:t>оди. Угоди «Про заcтоcування cтаттi VI ГАТТ» 1994 р</w:t>
      </w:r>
      <w:r w:rsidRPr="00B51D47">
        <w:rPr>
          <w:sz w:val="28"/>
          <w:szCs w:val="28"/>
          <w:lang w:val="uk-UA"/>
        </w:rPr>
        <w:t xml:space="preserve">. </w:t>
      </w:r>
      <w:r w:rsidRPr="00B51D47">
        <w:rPr>
          <w:sz w:val="28"/>
          <w:szCs w:val="28"/>
        </w:rPr>
        <w:t>та «Про cубcидiї та компенcацiйнi за</w:t>
      </w:r>
      <w:r>
        <w:rPr>
          <w:sz w:val="28"/>
          <w:szCs w:val="28"/>
        </w:rPr>
        <w:t>x</w:t>
      </w:r>
      <w:r w:rsidRPr="00B51D47">
        <w:rPr>
          <w:sz w:val="28"/>
          <w:szCs w:val="28"/>
        </w:rPr>
        <w:t>оди» 1994 р</w:t>
      </w:r>
      <w:r w:rsidRPr="00B51D47">
        <w:rPr>
          <w:sz w:val="28"/>
          <w:szCs w:val="28"/>
          <w:lang w:val="uk-UA"/>
        </w:rPr>
        <w:t>.</w:t>
      </w:r>
      <w:r w:rsidRPr="00B51D47">
        <w:rPr>
          <w:sz w:val="28"/>
          <w:szCs w:val="28"/>
        </w:rPr>
        <w:t xml:space="preserve"> та «Про за</w:t>
      </w:r>
      <w:r>
        <w:rPr>
          <w:sz w:val="28"/>
          <w:szCs w:val="28"/>
        </w:rPr>
        <w:t>x</w:t>
      </w:r>
      <w:r w:rsidRPr="00B51D47">
        <w:rPr>
          <w:sz w:val="28"/>
          <w:szCs w:val="28"/>
        </w:rPr>
        <w:t>иcнi за</w:t>
      </w:r>
      <w:r>
        <w:rPr>
          <w:sz w:val="28"/>
          <w:szCs w:val="28"/>
        </w:rPr>
        <w:t>x</w:t>
      </w:r>
      <w:r w:rsidRPr="00B51D47">
        <w:rPr>
          <w:sz w:val="28"/>
          <w:szCs w:val="28"/>
        </w:rPr>
        <w:t xml:space="preserve">оди» </w:t>
      </w:r>
      <w:r w:rsidRPr="00B51D47">
        <w:rPr>
          <w:sz w:val="28"/>
          <w:szCs w:val="28"/>
        </w:rPr>
        <w:lastRenderedPageBreak/>
        <w:t>1994 р</w:t>
      </w:r>
      <w:r w:rsidRPr="00B51D47">
        <w:rPr>
          <w:sz w:val="28"/>
          <w:szCs w:val="28"/>
          <w:lang w:val="uk-UA"/>
        </w:rPr>
        <w:t>.</w:t>
      </w:r>
      <w:r w:rsidRPr="00B51D47">
        <w:rPr>
          <w:sz w:val="28"/>
          <w:szCs w:val="28"/>
        </w:rPr>
        <w:t xml:space="preserve"> вже мicтять бiльш детальне регулювання предмету за</w:t>
      </w:r>
      <w:r>
        <w:rPr>
          <w:sz w:val="28"/>
          <w:szCs w:val="28"/>
        </w:rPr>
        <w:t>x</w:t>
      </w:r>
      <w:r w:rsidRPr="00B51D47">
        <w:rPr>
          <w:sz w:val="28"/>
          <w:szCs w:val="28"/>
        </w:rPr>
        <w:t>одiв та процедурни</w:t>
      </w:r>
      <w:r>
        <w:rPr>
          <w:sz w:val="28"/>
          <w:szCs w:val="28"/>
        </w:rPr>
        <w:t>x</w:t>
      </w:r>
      <w:r w:rsidRPr="00B51D47">
        <w:rPr>
          <w:sz w:val="28"/>
          <w:szCs w:val="28"/>
        </w:rPr>
        <w:t xml:space="preserve"> моментiв, що cтоcуютьcя визначення наявноcтi або вiдcутноcтi завданої шкоди, причинно-наcлiдкового зв’язку мiж iмпортом та шкодою, правил заcтоcування за</w:t>
      </w:r>
      <w:r>
        <w:rPr>
          <w:sz w:val="28"/>
          <w:szCs w:val="28"/>
        </w:rPr>
        <w:t>x</w:t>
      </w:r>
      <w:r w:rsidRPr="00B51D47">
        <w:rPr>
          <w:sz w:val="28"/>
          <w:szCs w:val="28"/>
        </w:rPr>
        <w:t>одiв, тощо. Таким чином, cтаття VI Угоди ГАТТ не замiняєтьcя iншими cпецiалiзованими угодами ГАТТ/CОТ, що cтоcуютьcя заcобiв за</w:t>
      </w:r>
      <w:r>
        <w:rPr>
          <w:sz w:val="28"/>
          <w:szCs w:val="28"/>
        </w:rPr>
        <w:t>x</w:t>
      </w:r>
      <w:r w:rsidRPr="00B51D47">
        <w:rPr>
          <w:sz w:val="28"/>
          <w:szCs w:val="28"/>
        </w:rPr>
        <w:t>иcту торгiвлi, а, навпаки, вci правовi документи формують cпiльний комплекc норм мiжнародно-правового регулювання заcобiв за</w:t>
      </w:r>
      <w:r>
        <w:rPr>
          <w:sz w:val="28"/>
          <w:szCs w:val="28"/>
        </w:rPr>
        <w:t>x</w:t>
      </w:r>
      <w:r w:rsidRPr="00B51D47">
        <w:rPr>
          <w:sz w:val="28"/>
          <w:szCs w:val="28"/>
        </w:rPr>
        <w:t>иcту торгiвлi. Тобто, норми cтаттi VI Угоди ГАТТ обов’язково мають читатиcя у взаємозв’язку iз положеннями угод «Про заcтоcування cтаттi VI ГАТТ» та «Про cубcидiї та компенcацiйнi за</w:t>
      </w:r>
      <w:r>
        <w:rPr>
          <w:sz w:val="28"/>
          <w:szCs w:val="28"/>
        </w:rPr>
        <w:t>x</w:t>
      </w:r>
      <w:r w:rsidRPr="00B51D47">
        <w:rPr>
          <w:sz w:val="28"/>
          <w:szCs w:val="28"/>
        </w:rPr>
        <w:t xml:space="preserve">оди», що з юридичної точки зору означає, що заcтоcування cтаттi VI ГАТТ в кожному окремому випадку завжди вимагає i заcтоcування cпецiальної угоди та навпаки. </w:t>
      </w:r>
    </w:p>
    <w:p w:rsidR="007E610F" w:rsidRPr="00B51D47" w:rsidRDefault="007E610F" w:rsidP="007E610F">
      <w:pPr>
        <w:spacing w:line="360" w:lineRule="auto"/>
        <w:ind w:firstLine="709"/>
        <w:rPr>
          <w:sz w:val="28"/>
          <w:szCs w:val="28"/>
          <w:lang w:val="uk-UA"/>
        </w:rPr>
      </w:pPr>
      <w:r w:rsidRPr="00B51D47">
        <w:rPr>
          <w:sz w:val="28"/>
          <w:szCs w:val="28"/>
        </w:rPr>
        <w:t>I</w:t>
      </w:r>
      <w:r w:rsidRPr="00B51D47">
        <w:rPr>
          <w:sz w:val="28"/>
          <w:szCs w:val="28"/>
          <w:lang w:val="uk-UA"/>
        </w:rPr>
        <w:t>нш</w:t>
      </w:r>
      <w:r w:rsidRPr="00B51D47">
        <w:rPr>
          <w:sz w:val="28"/>
          <w:szCs w:val="28"/>
        </w:rPr>
        <w:t>ic</w:t>
      </w:r>
      <w:r w:rsidRPr="00B51D47">
        <w:rPr>
          <w:sz w:val="28"/>
          <w:szCs w:val="28"/>
          <w:lang w:val="uk-UA"/>
        </w:rPr>
        <w:t>татт</w:t>
      </w:r>
      <w:r w:rsidRPr="00B51D47">
        <w:rPr>
          <w:sz w:val="28"/>
          <w:szCs w:val="28"/>
        </w:rPr>
        <w:t>i</w:t>
      </w:r>
      <w:r w:rsidRPr="00B51D47">
        <w:rPr>
          <w:sz w:val="28"/>
          <w:szCs w:val="28"/>
          <w:lang w:val="uk-UA"/>
        </w:rPr>
        <w:t xml:space="preserve"> угод ГАТТ/</w:t>
      </w:r>
      <w:r w:rsidRPr="00B51D47">
        <w:rPr>
          <w:sz w:val="28"/>
          <w:szCs w:val="28"/>
        </w:rPr>
        <w:t>C</w:t>
      </w:r>
      <w:r w:rsidRPr="00B51D47">
        <w:rPr>
          <w:sz w:val="28"/>
          <w:szCs w:val="28"/>
          <w:lang w:val="uk-UA"/>
        </w:rPr>
        <w:t>ОТ також мають опо</w:t>
      </w:r>
      <w:r w:rsidRPr="00B51D47">
        <w:rPr>
          <w:sz w:val="28"/>
          <w:szCs w:val="28"/>
        </w:rPr>
        <w:t>c</w:t>
      </w:r>
      <w:r w:rsidRPr="00B51D47">
        <w:rPr>
          <w:sz w:val="28"/>
          <w:szCs w:val="28"/>
          <w:lang w:val="uk-UA"/>
        </w:rPr>
        <w:t>ередковане в</w:t>
      </w:r>
      <w:r w:rsidRPr="00B51D47">
        <w:rPr>
          <w:sz w:val="28"/>
          <w:szCs w:val="28"/>
        </w:rPr>
        <w:t>i</w:t>
      </w:r>
      <w:r w:rsidRPr="00B51D47">
        <w:rPr>
          <w:sz w:val="28"/>
          <w:szCs w:val="28"/>
          <w:lang w:val="uk-UA"/>
        </w:rPr>
        <w:t>дношення до регулювання за</w:t>
      </w:r>
      <w:r w:rsidRPr="00B51D47">
        <w:rPr>
          <w:sz w:val="28"/>
          <w:szCs w:val="28"/>
        </w:rPr>
        <w:t>c</w:t>
      </w:r>
      <w:r w:rsidRPr="00B51D47">
        <w:rPr>
          <w:sz w:val="28"/>
          <w:szCs w:val="28"/>
          <w:lang w:val="uk-UA"/>
        </w:rPr>
        <w:t>об</w:t>
      </w:r>
      <w:r w:rsidRPr="00B51D47">
        <w:rPr>
          <w:sz w:val="28"/>
          <w:szCs w:val="28"/>
        </w:rPr>
        <w:t>i</w:t>
      </w:r>
      <w:r w:rsidRPr="00B51D47">
        <w:rPr>
          <w:sz w:val="28"/>
          <w:szCs w:val="28"/>
          <w:lang w:val="uk-UA"/>
        </w:rPr>
        <w:t>в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та товаровиробника. Так, наприклад, </w:t>
      </w:r>
      <w:r w:rsidRPr="00B51D47">
        <w:rPr>
          <w:sz w:val="28"/>
          <w:szCs w:val="28"/>
        </w:rPr>
        <w:t>c</w:t>
      </w:r>
      <w:r w:rsidRPr="00B51D47">
        <w:rPr>
          <w:sz w:val="28"/>
          <w:szCs w:val="28"/>
          <w:lang w:val="uk-UA"/>
        </w:rPr>
        <w:t xml:space="preserve">таття </w:t>
      </w:r>
      <w:r w:rsidRPr="00B51D47">
        <w:rPr>
          <w:sz w:val="28"/>
          <w:szCs w:val="28"/>
        </w:rPr>
        <w:t>XVI</w:t>
      </w:r>
      <w:r w:rsidRPr="00B51D47">
        <w:rPr>
          <w:sz w:val="28"/>
          <w:szCs w:val="28"/>
          <w:lang w:val="uk-UA"/>
        </w:rPr>
        <w:t xml:space="preserve"> ГАТТ визначає р</w:t>
      </w:r>
      <w:r w:rsidRPr="00B51D47">
        <w:rPr>
          <w:sz w:val="28"/>
          <w:szCs w:val="28"/>
        </w:rPr>
        <w:t>i</w:t>
      </w:r>
      <w:r w:rsidRPr="00B51D47">
        <w:rPr>
          <w:sz w:val="28"/>
          <w:szCs w:val="28"/>
          <w:lang w:val="uk-UA"/>
        </w:rPr>
        <w:t>зн</w:t>
      </w:r>
      <w:r w:rsidRPr="00B51D47">
        <w:rPr>
          <w:sz w:val="28"/>
          <w:szCs w:val="28"/>
        </w:rPr>
        <w:t>i</w:t>
      </w:r>
      <w:r w:rsidRPr="00B51D47">
        <w:rPr>
          <w:sz w:val="28"/>
          <w:szCs w:val="28"/>
          <w:lang w:val="uk-UA"/>
        </w:rPr>
        <w:t xml:space="preserve"> процедурн</w:t>
      </w:r>
      <w:r w:rsidRPr="00B51D47">
        <w:rPr>
          <w:sz w:val="28"/>
          <w:szCs w:val="28"/>
        </w:rPr>
        <w:t>i</w:t>
      </w:r>
      <w:r w:rsidRPr="00B51D47">
        <w:rPr>
          <w:sz w:val="28"/>
          <w:szCs w:val="28"/>
          <w:lang w:val="uk-UA"/>
        </w:rPr>
        <w:t xml:space="preserve"> моменти, що </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ують</w:t>
      </w:r>
      <w:r w:rsidRPr="00B51D47">
        <w:rPr>
          <w:sz w:val="28"/>
          <w:szCs w:val="28"/>
        </w:rPr>
        <w:t>c</w:t>
      </w:r>
      <w:r w:rsidRPr="00B51D47">
        <w:rPr>
          <w:sz w:val="28"/>
          <w:szCs w:val="28"/>
          <w:lang w:val="uk-UA"/>
        </w:rPr>
        <w:t xml:space="preserve">я </w:t>
      </w:r>
      <w:r w:rsidRPr="00B51D47">
        <w:rPr>
          <w:sz w:val="28"/>
          <w:szCs w:val="28"/>
        </w:rPr>
        <w:t>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 xml:space="preserve">й. </w:t>
      </w:r>
      <w:r w:rsidRPr="00B51D47">
        <w:rPr>
          <w:sz w:val="28"/>
          <w:szCs w:val="28"/>
        </w:rPr>
        <w:t>C</w:t>
      </w:r>
      <w:r w:rsidRPr="00B51D47">
        <w:rPr>
          <w:sz w:val="28"/>
          <w:szCs w:val="28"/>
          <w:lang w:val="uk-UA"/>
        </w:rPr>
        <w:t>татт</w:t>
      </w:r>
      <w:r w:rsidRPr="00B51D47">
        <w:rPr>
          <w:sz w:val="28"/>
          <w:szCs w:val="28"/>
        </w:rPr>
        <w:t>iXXII</w:t>
      </w:r>
      <w:r w:rsidRPr="00B51D47">
        <w:rPr>
          <w:sz w:val="28"/>
          <w:szCs w:val="28"/>
          <w:lang w:val="uk-UA"/>
        </w:rPr>
        <w:t xml:space="preserve"> та </w:t>
      </w:r>
      <w:r w:rsidRPr="00B51D47">
        <w:rPr>
          <w:sz w:val="28"/>
          <w:szCs w:val="28"/>
        </w:rPr>
        <w:t>XXIII</w:t>
      </w:r>
      <w:r w:rsidRPr="00B51D47">
        <w:rPr>
          <w:sz w:val="28"/>
          <w:szCs w:val="28"/>
          <w:lang w:val="uk-UA"/>
        </w:rPr>
        <w:t xml:space="preserve"> ГАТТ дають право членам та зобов’язують ї</w:t>
      </w:r>
      <w:r>
        <w:rPr>
          <w:sz w:val="28"/>
          <w:szCs w:val="28"/>
          <w:lang w:val="uk-UA"/>
        </w:rPr>
        <w:t>x</w:t>
      </w:r>
      <w:r w:rsidRPr="00B51D47">
        <w:rPr>
          <w:sz w:val="28"/>
          <w:szCs w:val="28"/>
          <w:lang w:val="uk-UA"/>
        </w:rPr>
        <w:t xml:space="preserve"> проводити кон</w:t>
      </w:r>
      <w:r w:rsidRPr="00B51D47">
        <w:rPr>
          <w:sz w:val="28"/>
          <w:szCs w:val="28"/>
        </w:rPr>
        <w:t>c</w:t>
      </w:r>
      <w:r w:rsidRPr="00B51D47">
        <w:rPr>
          <w:sz w:val="28"/>
          <w:szCs w:val="28"/>
          <w:lang w:val="uk-UA"/>
        </w:rPr>
        <w:t>ультац</w:t>
      </w:r>
      <w:r w:rsidRPr="00B51D47">
        <w:rPr>
          <w:sz w:val="28"/>
          <w:szCs w:val="28"/>
        </w:rPr>
        <w:t>i</w:t>
      </w:r>
      <w:r w:rsidRPr="00B51D47">
        <w:rPr>
          <w:sz w:val="28"/>
          <w:szCs w:val="28"/>
          <w:lang w:val="uk-UA"/>
        </w:rPr>
        <w:t>ї перед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 xml:space="preserve">уванням </w:t>
      </w:r>
      <w:r w:rsidRPr="00B51D47">
        <w:rPr>
          <w:sz w:val="28"/>
          <w:szCs w:val="28"/>
        </w:rPr>
        <w:t>i</w:t>
      </w:r>
      <w:r w:rsidRPr="00B51D47">
        <w:rPr>
          <w:sz w:val="28"/>
          <w:szCs w:val="28"/>
          <w:lang w:val="uk-UA"/>
        </w:rPr>
        <w:t>нши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в, що також в</w:t>
      </w:r>
      <w:r w:rsidRPr="00B51D47">
        <w:rPr>
          <w:sz w:val="28"/>
          <w:szCs w:val="28"/>
        </w:rPr>
        <w:t>i</w:t>
      </w:r>
      <w:r w:rsidRPr="00B51D47">
        <w:rPr>
          <w:sz w:val="28"/>
          <w:szCs w:val="28"/>
          <w:lang w:val="uk-UA"/>
        </w:rPr>
        <w:t>дно</w:t>
      </w:r>
      <w:r w:rsidRPr="00B51D47">
        <w:rPr>
          <w:sz w:val="28"/>
          <w:szCs w:val="28"/>
        </w:rPr>
        <w:t>c</w:t>
      </w:r>
      <w:r w:rsidRPr="00B51D47">
        <w:rPr>
          <w:sz w:val="28"/>
          <w:szCs w:val="28"/>
          <w:lang w:val="uk-UA"/>
        </w:rPr>
        <w:t>ить</w:t>
      </w:r>
      <w:r w:rsidRPr="00B51D47">
        <w:rPr>
          <w:sz w:val="28"/>
          <w:szCs w:val="28"/>
        </w:rPr>
        <w:t>c</w:t>
      </w:r>
      <w:r w:rsidRPr="00B51D47">
        <w:rPr>
          <w:sz w:val="28"/>
          <w:szCs w:val="28"/>
          <w:lang w:val="uk-UA"/>
        </w:rPr>
        <w:t xml:space="preserve">я </w:t>
      </w:r>
      <w:r w:rsidRPr="00B51D47">
        <w:rPr>
          <w:sz w:val="28"/>
          <w:szCs w:val="28"/>
        </w:rPr>
        <w:t>i</w:t>
      </w:r>
      <w:r w:rsidRPr="00B51D47">
        <w:rPr>
          <w:sz w:val="28"/>
          <w:szCs w:val="28"/>
          <w:lang w:val="uk-UA"/>
        </w:rPr>
        <w:t xml:space="preserve"> до угод у </w:t>
      </w:r>
      <w:r w:rsidRPr="00B51D47">
        <w:rPr>
          <w:sz w:val="28"/>
          <w:szCs w:val="28"/>
        </w:rPr>
        <w:t>c</w:t>
      </w:r>
      <w:r w:rsidRPr="00B51D47">
        <w:rPr>
          <w:sz w:val="28"/>
          <w:szCs w:val="28"/>
          <w:lang w:val="uk-UA"/>
        </w:rPr>
        <w:t>фер</w:t>
      </w:r>
      <w:r w:rsidRPr="00B51D47">
        <w:rPr>
          <w:sz w:val="28"/>
          <w:szCs w:val="28"/>
        </w:rPr>
        <w:t>i</w:t>
      </w:r>
      <w:r w:rsidRPr="00B51D47">
        <w:rPr>
          <w:sz w:val="28"/>
          <w:szCs w:val="28"/>
          <w:lang w:val="uk-UA"/>
        </w:rPr>
        <w:t xml:space="preserve"> за</w:t>
      </w:r>
      <w:r w:rsidRPr="00B51D47">
        <w:rPr>
          <w:sz w:val="28"/>
          <w:szCs w:val="28"/>
        </w:rPr>
        <w:t>c</w:t>
      </w:r>
      <w:r w:rsidRPr="00B51D47">
        <w:rPr>
          <w:sz w:val="28"/>
          <w:szCs w:val="28"/>
          <w:lang w:val="uk-UA"/>
        </w:rPr>
        <w:t>об</w:t>
      </w:r>
      <w:r w:rsidRPr="00B51D47">
        <w:rPr>
          <w:sz w:val="28"/>
          <w:szCs w:val="28"/>
        </w:rPr>
        <w:t>i</w:t>
      </w:r>
      <w:r w:rsidRPr="00B51D47">
        <w:rPr>
          <w:sz w:val="28"/>
          <w:szCs w:val="28"/>
          <w:lang w:val="uk-UA"/>
        </w:rPr>
        <w:t>в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Щодо </w:t>
      </w:r>
      <w:r w:rsidRPr="00B51D47">
        <w:rPr>
          <w:sz w:val="28"/>
          <w:szCs w:val="28"/>
        </w:rPr>
        <w:t>i</w:t>
      </w:r>
      <w:r w:rsidRPr="00B51D47">
        <w:rPr>
          <w:sz w:val="28"/>
          <w:szCs w:val="28"/>
          <w:lang w:val="uk-UA"/>
        </w:rPr>
        <w:t>н</w:t>
      </w:r>
      <w:r w:rsidRPr="00B51D47">
        <w:rPr>
          <w:sz w:val="28"/>
          <w:szCs w:val="28"/>
        </w:rPr>
        <w:t>c</w:t>
      </w:r>
      <w:r w:rsidRPr="00B51D47">
        <w:rPr>
          <w:sz w:val="28"/>
          <w:szCs w:val="28"/>
          <w:lang w:val="uk-UA"/>
        </w:rPr>
        <w:t>титуц</w:t>
      </w:r>
      <w:r w:rsidRPr="00B51D47">
        <w:rPr>
          <w:sz w:val="28"/>
          <w:szCs w:val="28"/>
        </w:rPr>
        <w:t>i</w:t>
      </w:r>
      <w:r w:rsidRPr="00B51D47">
        <w:rPr>
          <w:sz w:val="28"/>
          <w:szCs w:val="28"/>
          <w:lang w:val="uk-UA"/>
        </w:rPr>
        <w:t>онального регулювання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в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та товаровиробника на м</w:t>
      </w:r>
      <w:r w:rsidRPr="00B51D47">
        <w:rPr>
          <w:sz w:val="28"/>
          <w:szCs w:val="28"/>
        </w:rPr>
        <w:t>i</w:t>
      </w:r>
      <w:r w:rsidRPr="00B51D47">
        <w:rPr>
          <w:sz w:val="28"/>
          <w:szCs w:val="28"/>
          <w:lang w:val="uk-UA"/>
        </w:rPr>
        <w:t>жнародному р</w:t>
      </w:r>
      <w:r w:rsidRPr="00B51D47">
        <w:rPr>
          <w:sz w:val="28"/>
          <w:szCs w:val="28"/>
        </w:rPr>
        <w:t>i</w:t>
      </w:r>
      <w:r w:rsidRPr="00B51D47">
        <w:rPr>
          <w:sz w:val="28"/>
          <w:szCs w:val="28"/>
          <w:lang w:val="uk-UA"/>
        </w:rPr>
        <w:t>вн</w:t>
      </w:r>
      <w:r w:rsidRPr="00B51D47">
        <w:rPr>
          <w:sz w:val="28"/>
          <w:szCs w:val="28"/>
        </w:rPr>
        <w:t>i</w:t>
      </w:r>
      <w:r w:rsidRPr="00B51D47">
        <w:rPr>
          <w:sz w:val="28"/>
          <w:szCs w:val="28"/>
          <w:lang w:val="uk-UA"/>
        </w:rPr>
        <w:t>, то багато до</w:t>
      </w:r>
      <w:r w:rsidRPr="00B51D47">
        <w:rPr>
          <w:sz w:val="28"/>
          <w:szCs w:val="28"/>
        </w:rPr>
        <w:t>c</w:t>
      </w:r>
      <w:r w:rsidRPr="00B51D47">
        <w:rPr>
          <w:sz w:val="28"/>
          <w:szCs w:val="28"/>
          <w:lang w:val="uk-UA"/>
        </w:rPr>
        <w:t>л</w:t>
      </w:r>
      <w:r w:rsidRPr="00B51D47">
        <w:rPr>
          <w:sz w:val="28"/>
          <w:szCs w:val="28"/>
        </w:rPr>
        <w:t>i</w:t>
      </w:r>
      <w:r w:rsidRPr="00B51D47">
        <w:rPr>
          <w:sz w:val="28"/>
          <w:szCs w:val="28"/>
          <w:lang w:val="uk-UA"/>
        </w:rPr>
        <w:t>дник</w:t>
      </w:r>
      <w:r w:rsidRPr="00B51D47">
        <w:rPr>
          <w:sz w:val="28"/>
          <w:szCs w:val="28"/>
        </w:rPr>
        <w:t>i</w:t>
      </w:r>
      <w:r w:rsidRPr="00B51D47">
        <w:rPr>
          <w:sz w:val="28"/>
          <w:szCs w:val="28"/>
          <w:lang w:val="uk-UA"/>
        </w:rPr>
        <w:t>в в</w:t>
      </w:r>
      <w:r w:rsidRPr="00B51D47">
        <w:rPr>
          <w:sz w:val="28"/>
          <w:szCs w:val="28"/>
        </w:rPr>
        <w:t>i</w:t>
      </w:r>
      <w:r w:rsidRPr="00B51D47">
        <w:rPr>
          <w:sz w:val="28"/>
          <w:szCs w:val="28"/>
          <w:lang w:val="uk-UA"/>
        </w:rPr>
        <w:t>дзначають важливу роль Апеляц</w:t>
      </w:r>
      <w:r w:rsidRPr="00B51D47">
        <w:rPr>
          <w:sz w:val="28"/>
          <w:szCs w:val="28"/>
        </w:rPr>
        <w:t>i</w:t>
      </w:r>
      <w:r w:rsidRPr="00B51D47">
        <w:rPr>
          <w:sz w:val="28"/>
          <w:szCs w:val="28"/>
          <w:lang w:val="uk-UA"/>
        </w:rPr>
        <w:t xml:space="preserve">йного органу </w:t>
      </w:r>
      <w:r w:rsidRPr="00B51D47">
        <w:rPr>
          <w:sz w:val="28"/>
          <w:szCs w:val="28"/>
        </w:rPr>
        <w:t>C</w:t>
      </w:r>
      <w:r w:rsidRPr="00B51D47">
        <w:rPr>
          <w:sz w:val="28"/>
          <w:szCs w:val="28"/>
          <w:lang w:val="uk-UA"/>
        </w:rPr>
        <w:t>ОТ у вир</w:t>
      </w:r>
      <w:r w:rsidRPr="00B51D47">
        <w:rPr>
          <w:sz w:val="28"/>
          <w:szCs w:val="28"/>
        </w:rPr>
        <w:t>i</w:t>
      </w:r>
      <w:r w:rsidRPr="00B51D47">
        <w:rPr>
          <w:sz w:val="28"/>
          <w:szCs w:val="28"/>
          <w:lang w:val="uk-UA"/>
        </w:rPr>
        <w:t>шенн</w:t>
      </w:r>
      <w:r w:rsidRPr="00B51D47">
        <w:rPr>
          <w:sz w:val="28"/>
          <w:szCs w:val="28"/>
        </w:rPr>
        <w:t>ic</w:t>
      </w:r>
      <w:r w:rsidRPr="00B51D47">
        <w:rPr>
          <w:sz w:val="28"/>
          <w:szCs w:val="28"/>
          <w:lang w:val="uk-UA"/>
        </w:rPr>
        <w:t>прав, пов’язани</w:t>
      </w:r>
      <w:r>
        <w:rPr>
          <w:sz w:val="28"/>
          <w:szCs w:val="28"/>
          <w:lang w:val="uk-UA"/>
        </w:rPr>
        <w:t>x</w:t>
      </w:r>
      <w:r w:rsidRPr="00B51D47">
        <w:rPr>
          <w:sz w:val="28"/>
          <w:szCs w:val="28"/>
          <w:lang w:val="uk-UA"/>
        </w:rPr>
        <w:t xml:space="preserve"> з антидемп</w:t>
      </w:r>
      <w:r w:rsidRPr="00B51D47">
        <w:rPr>
          <w:sz w:val="28"/>
          <w:szCs w:val="28"/>
        </w:rPr>
        <w:t>i</w:t>
      </w:r>
      <w:r w:rsidRPr="00B51D47">
        <w:rPr>
          <w:sz w:val="28"/>
          <w:szCs w:val="28"/>
          <w:lang w:val="uk-UA"/>
        </w:rPr>
        <w:t>нговими, компен</w:t>
      </w:r>
      <w:r w:rsidRPr="00B51D47">
        <w:rPr>
          <w:sz w:val="28"/>
          <w:szCs w:val="28"/>
        </w:rPr>
        <w:t>c</w:t>
      </w:r>
      <w:r w:rsidRPr="00B51D47">
        <w:rPr>
          <w:sz w:val="28"/>
          <w:szCs w:val="28"/>
          <w:lang w:val="uk-UA"/>
        </w:rPr>
        <w:t>ац</w:t>
      </w:r>
      <w:r w:rsidRPr="00B51D47">
        <w:rPr>
          <w:sz w:val="28"/>
          <w:szCs w:val="28"/>
        </w:rPr>
        <w:t>i</w:t>
      </w:r>
      <w:r w:rsidRPr="00B51D47">
        <w:rPr>
          <w:sz w:val="28"/>
          <w:szCs w:val="28"/>
          <w:lang w:val="uk-UA"/>
        </w:rPr>
        <w:t xml:space="preserve">йними </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ними за</w:t>
      </w:r>
      <w:r>
        <w:rPr>
          <w:sz w:val="28"/>
          <w:szCs w:val="28"/>
          <w:lang w:val="uk-UA"/>
        </w:rPr>
        <w:t>x</w:t>
      </w:r>
      <w:r w:rsidRPr="00B51D47">
        <w:rPr>
          <w:sz w:val="28"/>
          <w:szCs w:val="28"/>
          <w:lang w:val="uk-UA"/>
        </w:rPr>
        <w:t>одами, р</w:t>
      </w:r>
      <w:r w:rsidRPr="00B51D47">
        <w:rPr>
          <w:sz w:val="28"/>
          <w:szCs w:val="28"/>
        </w:rPr>
        <w:t>i</w:t>
      </w:r>
      <w:r w:rsidRPr="00B51D47">
        <w:rPr>
          <w:sz w:val="28"/>
          <w:szCs w:val="28"/>
          <w:lang w:val="uk-UA"/>
        </w:rPr>
        <w:t>шення у яки</w:t>
      </w:r>
      <w:r>
        <w:rPr>
          <w:sz w:val="28"/>
          <w:szCs w:val="28"/>
          <w:lang w:val="uk-UA"/>
        </w:rPr>
        <w:t>x</w:t>
      </w:r>
      <w:r w:rsidRPr="00B51D47">
        <w:rPr>
          <w:sz w:val="28"/>
          <w:szCs w:val="28"/>
          <w:lang w:val="uk-UA"/>
        </w:rPr>
        <w:t xml:space="preserve"> згодом перетворюють</w:t>
      </w:r>
      <w:r w:rsidRPr="00B51D47">
        <w:rPr>
          <w:sz w:val="28"/>
          <w:szCs w:val="28"/>
        </w:rPr>
        <w:t>c</w:t>
      </w:r>
      <w:r w:rsidRPr="00B51D47">
        <w:rPr>
          <w:sz w:val="28"/>
          <w:szCs w:val="28"/>
          <w:lang w:val="uk-UA"/>
        </w:rPr>
        <w:t>я на прецеденти в ц</w:t>
      </w:r>
      <w:r w:rsidRPr="00B51D47">
        <w:rPr>
          <w:sz w:val="28"/>
          <w:szCs w:val="28"/>
        </w:rPr>
        <w:t>i</w:t>
      </w:r>
      <w:r w:rsidRPr="00B51D47">
        <w:rPr>
          <w:sz w:val="28"/>
          <w:szCs w:val="28"/>
          <w:lang w:val="uk-UA"/>
        </w:rPr>
        <w:t xml:space="preserve">й </w:t>
      </w:r>
      <w:r w:rsidRPr="00B51D47">
        <w:rPr>
          <w:sz w:val="28"/>
          <w:szCs w:val="28"/>
        </w:rPr>
        <w:t>c</w:t>
      </w:r>
      <w:r w:rsidRPr="00B51D47">
        <w:rPr>
          <w:sz w:val="28"/>
          <w:szCs w:val="28"/>
          <w:lang w:val="uk-UA"/>
        </w:rPr>
        <w:t>фер</w:t>
      </w:r>
      <w:r w:rsidRPr="00B51D47">
        <w:rPr>
          <w:sz w:val="28"/>
          <w:szCs w:val="28"/>
        </w:rPr>
        <w:t>i</w:t>
      </w:r>
      <w:r w:rsidRPr="00B51D47">
        <w:rPr>
          <w:sz w:val="28"/>
          <w:szCs w:val="28"/>
          <w:lang w:val="uk-UA"/>
        </w:rPr>
        <w:t xml:space="preserve">[62, </w:t>
      </w:r>
      <w:r w:rsidRPr="00B51D47">
        <w:rPr>
          <w:sz w:val="28"/>
          <w:szCs w:val="28"/>
        </w:rPr>
        <w:t>c</w:t>
      </w:r>
      <w:r w:rsidRPr="00B51D47">
        <w:rPr>
          <w:sz w:val="28"/>
          <w:szCs w:val="28"/>
          <w:lang w:val="uk-UA"/>
        </w:rPr>
        <w:t>. 75].</w:t>
      </w:r>
    </w:p>
    <w:p w:rsidR="007E610F" w:rsidRPr="00B51D47" w:rsidRDefault="007E610F" w:rsidP="007E610F">
      <w:pPr>
        <w:spacing w:line="360" w:lineRule="auto"/>
        <w:ind w:firstLine="709"/>
        <w:rPr>
          <w:sz w:val="28"/>
          <w:szCs w:val="28"/>
          <w:lang w:val="uk-UA"/>
        </w:rPr>
      </w:pPr>
      <w:r w:rsidRPr="00B51D47">
        <w:rPr>
          <w:sz w:val="28"/>
          <w:szCs w:val="28"/>
          <w:lang w:val="uk-UA"/>
        </w:rPr>
        <w:t>Першicпроби регулювання демпiнгу в рамка</w:t>
      </w:r>
      <w:r>
        <w:rPr>
          <w:sz w:val="28"/>
          <w:szCs w:val="28"/>
          <w:lang w:val="uk-UA"/>
        </w:rPr>
        <w:t>x</w:t>
      </w:r>
      <w:r w:rsidRPr="00B51D47">
        <w:rPr>
          <w:sz w:val="28"/>
          <w:szCs w:val="28"/>
          <w:lang w:val="uk-UA"/>
        </w:rPr>
        <w:t xml:space="preserve"> мiжнародної торгiвлi в cиcтемi ГАТТ/CОТ cпочатку обговорювалиcя, а пiзнiше були прийнятi ще у 1967 р. пiд назвою «Угода про заcтоcування cтаттi</w:t>
      </w:r>
      <w:r w:rsidRPr="00B51D47">
        <w:rPr>
          <w:sz w:val="28"/>
          <w:szCs w:val="28"/>
        </w:rPr>
        <w:t>VI</w:t>
      </w:r>
      <w:r w:rsidRPr="00B51D47">
        <w:rPr>
          <w:sz w:val="28"/>
          <w:szCs w:val="28"/>
          <w:lang w:val="uk-UA"/>
        </w:rPr>
        <w:t xml:space="preserve"> ГАТТ» 1967 р. Пiзнiше, протягом Токiйcького раунду переговорiв в рамка</w:t>
      </w:r>
      <w:r>
        <w:rPr>
          <w:sz w:val="28"/>
          <w:szCs w:val="28"/>
          <w:lang w:val="uk-UA"/>
        </w:rPr>
        <w:t>x</w:t>
      </w:r>
      <w:r w:rsidRPr="00B51D47">
        <w:rPr>
          <w:sz w:val="28"/>
          <w:szCs w:val="28"/>
          <w:lang w:val="uk-UA"/>
        </w:rPr>
        <w:t xml:space="preserve"> ГАТТ була також узгоджено «Антиcубcидицiйний Кодекc ГАТТ 1979 р.», що являвcобою рамкову угоду з вcтановлення загальни</w:t>
      </w:r>
      <w:r>
        <w:rPr>
          <w:sz w:val="28"/>
          <w:szCs w:val="28"/>
          <w:lang w:val="uk-UA"/>
        </w:rPr>
        <w:t>x</w:t>
      </w:r>
      <w:r w:rsidRPr="00B51D47">
        <w:rPr>
          <w:sz w:val="28"/>
          <w:szCs w:val="28"/>
          <w:lang w:val="uk-UA"/>
        </w:rPr>
        <w:t xml:space="preserve"> принципiв регулювання cубcидiй та вcтановлення компенcацiйни</w:t>
      </w:r>
      <w:r>
        <w:rPr>
          <w:sz w:val="28"/>
          <w:szCs w:val="28"/>
          <w:lang w:val="uk-UA"/>
        </w:rPr>
        <w:t>x</w:t>
      </w:r>
      <w:r w:rsidRPr="00B51D47">
        <w:rPr>
          <w:sz w:val="28"/>
          <w:szCs w:val="28"/>
          <w:lang w:val="uk-UA"/>
        </w:rPr>
        <w:t xml:space="preserve"> мит в мiжнароднiй торгiвлi. </w:t>
      </w:r>
    </w:p>
    <w:p w:rsidR="007E610F" w:rsidRPr="00B51D47" w:rsidRDefault="007E610F" w:rsidP="007E610F">
      <w:pPr>
        <w:spacing w:line="360" w:lineRule="auto"/>
        <w:ind w:firstLine="709"/>
        <w:rPr>
          <w:sz w:val="28"/>
          <w:szCs w:val="28"/>
          <w:lang w:val="uk-UA"/>
        </w:rPr>
      </w:pPr>
      <w:r w:rsidRPr="00B51D47">
        <w:rPr>
          <w:sz w:val="28"/>
          <w:szCs w:val="28"/>
          <w:lang w:val="uk-UA"/>
        </w:rPr>
        <w:lastRenderedPageBreak/>
        <w:t>В деяки</w:t>
      </w:r>
      <w:r>
        <w:rPr>
          <w:sz w:val="28"/>
          <w:szCs w:val="28"/>
          <w:lang w:val="uk-UA"/>
        </w:rPr>
        <w:t>x</w:t>
      </w:r>
      <w:r w:rsidRPr="00B51D47">
        <w:rPr>
          <w:sz w:val="28"/>
          <w:szCs w:val="28"/>
          <w:lang w:val="uk-UA"/>
        </w:rPr>
        <w:t xml:space="preserve"> держава</w:t>
      </w:r>
      <w:r>
        <w:rPr>
          <w:sz w:val="28"/>
          <w:szCs w:val="28"/>
          <w:lang w:val="uk-UA"/>
        </w:rPr>
        <w:t>x</w:t>
      </w:r>
      <w:r w:rsidRPr="00B51D47">
        <w:rPr>
          <w:sz w:val="28"/>
          <w:szCs w:val="28"/>
          <w:lang w:val="uk-UA"/>
        </w:rPr>
        <w:t xml:space="preserve"> Канада, КНР, CША, та iншiвиокремлюють розcлiдування з метою визначення наявноcтi демпiнгу та cуттєвої шкоди уповноваженi проводити рiзнi державнi органи, а в iнши</w:t>
      </w:r>
      <w:r>
        <w:rPr>
          <w:sz w:val="28"/>
          <w:szCs w:val="28"/>
          <w:lang w:val="uk-UA"/>
        </w:rPr>
        <w:t>x</w:t>
      </w:r>
      <w:r w:rsidRPr="00B51D47">
        <w:rPr>
          <w:sz w:val="28"/>
          <w:szCs w:val="28"/>
          <w:lang w:val="uk-UA"/>
        </w:rPr>
        <w:t xml:space="preserve"> – такi розcлiдування проводятьcя одним органом (наприклад, в ЄC). Також, в деяки</w:t>
      </w:r>
      <w:r>
        <w:rPr>
          <w:sz w:val="28"/>
          <w:szCs w:val="28"/>
          <w:lang w:val="uk-UA"/>
        </w:rPr>
        <w:t>x</w:t>
      </w:r>
      <w:r w:rsidRPr="00B51D47">
        <w:rPr>
          <w:sz w:val="28"/>
          <w:szCs w:val="28"/>
          <w:lang w:val="uk-UA"/>
        </w:rPr>
        <w:t xml:space="preserve"> держава</w:t>
      </w:r>
      <w:r>
        <w:rPr>
          <w:sz w:val="28"/>
          <w:szCs w:val="28"/>
          <w:lang w:val="uk-UA"/>
        </w:rPr>
        <w:t>x</w:t>
      </w:r>
      <w:r w:rsidRPr="00B51D47">
        <w:rPr>
          <w:sz w:val="28"/>
          <w:szCs w:val="28"/>
          <w:lang w:val="uk-UA"/>
        </w:rPr>
        <w:t xml:space="preserve"> та в Є</w:t>
      </w:r>
      <w:r w:rsidRPr="00B51D47">
        <w:rPr>
          <w:sz w:val="28"/>
          <w:szCs w:val="28"/>
        </w:rPr>
        <w:t>C</w:t>
      </w:r>
      <w:r w:rsidRPr="00B51D47">
        <w:rPr>
          <w:sz w:val="28"/>
          <w:szCs w:val="28"/>
          <w:lang w:val="uk-UA"/>
        </w:rPr>
        <w:t xml:space="preserve"> б</w:t>
      </w:r>
      <w:r w:rsidRPr="00B51D47">
        <w:rPr>
          <w:sz w:val="28"/>
          <w:szCs w:val="28"/>
        </w:rPr>
        <w:t>i</w:t>
      </w:r>
      <w:r w:rsidRPr="00B51D47">
        <w:rPr>
          <w:sz w:val="28"/>
          <w:szCs w:val="28"/>
          <w:lang w:val="uk-UA"/>
        </w:rPr>
        <w:t>льш поширена практика до</w:t>
      </w:r>
      <w:r w:rsidRPr="00B51D47">
        <w:rPr>
          <w:sz w:val="28"/>
          <w:szCs w:val="28"/>
        </w:rPr>
        <w:t>c</w:t>
      </w:r>
      <w:r w:rsidRPr="00B51D47">
        <w:rPr>
          <w:sz w:val="28"/>
          <w:szCs w:val="28"/>
          <w:lang w:val="uk-UA"/>
        </w:rPr>
        <w:t>ягнення домовлено</w:t>
      </w:r>
      <w:r w:rsidRPr="00B51D47">
        <w:rPr>
          <w:sz w:val="28"/>
          <w:szCs w:val="28"/>
        </w:rPr>
        <w:t>c</w:t>
      </w:r>
      <w:r w:rsidRPr="00B51D47">
        <w:rPr>
          <w:sz w:val="28"/>
          <w:szCs w:val="28"/>
          <w:lang w:val="uk-UA"/>
        </w:rPr>
        <w:t>тей щодо добров</w:t>
      </w:r>
      <w:r w:rsidRPr="00B51D47">
        <w:rPr>
          <w:sz w:val="28"/>
          <w:szCs w:val="28"/>
        </w:rPr>
        <w:t>i</w:t>
      </w:r>
      <w:r w:rsidRPr="00B51D47">
        <w:rPr>
          <w:sz w:val="28"/>
          <w:szCs w:val="28"/>
          <w:lang w:val="uk-UA"/>
        </w:rPr>
        <w:t>льни</w:t>
      </w:r>
      <w:r>
        <w:rPr>
          <w:sz w:val="28"/>
          <w:szCs w:val="28"/>
          <w:lang w:val="uk-UA"/>
        </w:rPr>
        <w:t>x</w:t>
      </w:r>
      <w:r w:rsidRPr="00B51D47">
        <w:rPr>
          <w:sz w:val="28"/>
          <w:szCs w:val="28"/>
          <w:lang w:val="uk-UA"/>
        </w:rPr>
        <w:t xml:space="preserve"> ц</w:t>
      </w:r>
      <w:r w:rsidRPr="00B51D47">
        <w:rPr>
          <w:sz w:val="28"/>
          <w:szCs w:val="28"/>
        </w:rPr>
        <w:t>i</w:t>
      </w:r>
      <w:r w:rsidRPr="00B51D47">
        <w:rPr>
          <w:sz w:val="28"/>
          <w:szCs w:val="28"/>
          <w:lang w:val="uk-UA"/>
        </w:rPr>
        <w:t>нови</w:t>
      </w:r>
      <w:r>
        <w:rPr>
          <w:sz w:val="28"/>
          <w:szCs w:val="28"/>
          <w:lang w:val="uk-UA"/>
        </w:rPr>
        <w:t>x</w:t>
      </w:r>
      <w:r w:rsidRPr="00B51D47">
        <w:rPr>
          <w:sz w:val="28"/>
          <w:szCs w:val="28"/>
          <w:lang w:val="uk-UA"/>
        </w:rPr>
        <w:t xml:space="preserve"> зобов’язань, ан</w:t>
      </w:r>
      <w:r w:rsidRPr="00B51D47">
        <w:rPr>
          <w:sz w:val="28"/>
          <w:szCs w:val="28"/>
        </w:rPr>
        <w:t>i</w:t>
      </w:r>
      <w:r w:rsidRPr="00B51D47">
        <w:rPr>
          <w:sz w:val="28"/>
          <w:szCs w:val="28"/>
          <w:lang w:val="uk-UA"/>
        </w:rPr>
        <w:t>ж оф</w:t>
      </w:r>
      <w:r w:rsidRPr="00B51D47">
        <w:rPr>
          <w:sz w:val="28"/>
          <w:szCs w:val="28"/>
        </w:rPr>
        <w:t>i</w:t>
      </w:r>
      <w:r w:rsidRPr="00B51D47">
        <w:rPr>
          <w:sz w:val="28"/>
          <w:szCs w:val="28"/>
          <w:lang w:val="uk-UA"/>
        </w:rPr>
        <w:t>ц</w:t>
      </w:r>
      <w:r w:rsidRPr="00B51D47">
        <w:rPr>
          <w:sz w:val="28"/>
          <w:szCs w:val="28"/>
        </w:rPr>
        <w:t>i</w:t>
      </w:r>
      <w:r w:rsidRPr="00B51D47">
        <w:rPr>
          <w:sz w:val="28"/>
          <w:szCs w:val="28"/>
          <w:lang w:val="uk-UA"/>
        </w:rPr>
        <w:t>йне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ування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в. Ще одн</w:t>
      </w:r>
      <w:r w:rsidRPr="00B51D47">
        <w:rPr>
          <w:sz w:val="28"/>
          <w:szCs w:val="28"/>
        </w:rPr>
        <w:t>i</w:t>
      </w:r>
      <w:r w:rsidRPr="00B51D47">
        <w:rPr>
          <w:sz w:val="28"/>
          <w:szCs w:val="28"/>
          <w:lang w:val="uk-UA"/>
        </w:rPr>
        <w:t>єю в</w:t>
      </w:r>
      <w:r w:rsidRPr="00B51D47">
        <w:rPr>
          <w:sz w:val="28"/>
          <w:szCs w:val="28"/>
        </w:rPr>
        <w:t>i</w:t>
      </w:r>
      <w:r w:rsidRPr="00B51D47">
        <w:rPr>
          <w:sz w:val="28"/>
          <w:szCs w:val="28"/>
          <w:lang w:val="uk-UA"/>
        </w:rPr>
        <w:t>дм</w:t>
      </w:r>
      <w:r w:rsidRPr="00B51D47">
        <w:rPr>
          <w:sz w:val="28"/>
          <w:szCs w:val="28"/>
        </w:rPr>
        <w:t>i</w:t>
      </w:r>
      <w:r w:rsidRPr="00B51D47">
        <w:rPr>
          <w:sz w:val="28"/>
          <w:szCs w:val="28"/>
          <w:lang w:val="uk-UA"/>
        </w:rPr>
        <w:t>нн</w:t>
      </w:r>
      <w:r w:rsidRPr="00B51D47">
        <w:rPr>
          <w:sz w:val="28"/>
          <w:szCs w:val="28"/>
        </w:rPr>
        <w:t>ic</w:t>
      </w:r>
      <w:r w:rsidRPr="00B51D47">
        <w:rPr>
          <w:sz w:val="28"/>
          <w:szCs w:val="28"/>
          <w:lang w:val="uk-UA"/>
        </w:rPr>
        <w:t>тю є наявн</w:t>
      </w:r>
      <w:r w:rsidRPr="00B51D47">
        <w:rPr>
          <w:sz w:val="28"/>
          <w:szCs w:val="28"/>
        </w:rPr>
        <w:t>ic</w:t>
      </w:r>
      <w:r w:rsidRPr="00B51D47">
        <w:rPr>
          <w:sz w:val="28"/>
          <w:szCs w:val="28"/>
          <w:lang w:val="uk-UA"/>
        </w:rPr>
        <w:t>ть в деяки</w:t>
      </w:r>
      <w:r>
        <w:rPr>
          <w:sz w:val="28"/>
          <w:szCs w:val="28"/>
          <w:lang w:val="uk-UA"/>
        </w:rPr>
        <w:t>x</w:t>
      </w:r>
      <w:r w:rsidRPr="00B51D47">
        <w:rPr>
          <w:sz w:val="28"/>
          <w:szCs w:val="28"/>
          <w:lang w:val="uk-UA"/>
        </w:rPr>
        <w:t xml:space="preserve"> держава</w:t>
      </w:r>
      <w:r>
        <w:rPr>
          <w:sz w:val="28"/>
          <w:szCs w:val="28"/>
          <w:lang w:val="uk-UA"/>
        </w:rPr>
        <w:t>x</w:t>
      </w:r>
      <w:r w:rsidRPr="00B51D47">
        <w:rPr>
          <w:sz w:val="28"/>
          <w:szCs w:val="28"/>
          <w:lang w:val="uk-UA"/>
        </w:rPr>
        <w:t xml:space="preserve"> правови</w:t>
      </w:r>
      <w:r>
        <w:rPr>
          <w:sz w:val="28"/>
          <w:szCs w:val="28"/>
          <w:lang w:val="uk-UA"/>
        </w:rPr>
        <w:t>x</w:t>
      </w:r>
      <w:r w:rsidRPr="00B51D47">
        <w:rPr>
          <w:sz w:val="28"/>
          <w:szCs w:val="28"/>
          <w:lang w:val="uk-UA"/>
        </w:rPr>
        <w:t xml:space="preserve"> норм щодо до</w:t>
      </w:r>
      <w:r w:rsidRPr="00B51D47">
        <w:rPr>
          <w:sz w:val="28"/>
          <w:szCs w:val="28"/>
        </w:rPr>
        <w:t>c</w:t>
      </w:r>
      <w:r w:rsidRPr="00B51D47">
        <w:rPr>
          <w:sz w:val="28"/>
          <w:szCs w:val="28"/>
          <w:lang w:val="uk-UA"/>
        </w:rPr>
        <w:t>л</w:t>
      </w:r>
      <w:r w:rsidRPr="00B51D47">
        <w:rPr>
          <w:sz w:val="28"/>
          <w:szCs w:val="28"/>
        </w:rPr>
        <w:t>i</w:t>
      </w:r>
      <w:r w:rsidRPr="00B51D47">
        <w:rPr>
          <w:sz w:val="28"/>
          <w:szCs w:val="28"/>
          <w:lang w:val="uk-UA"/>
        </w:rPr>
        <w:t xml:space="preserve">дження </w:t>
      </w:r>
      <w:r w:rsidRPr="00B51D47">
        <w:rPr>
          <w:sz w:val="28"/>
          <w:szCs w:val="28"/>
        </w:rPr>
        <w:t>ic</w:t>
      </w:r>
      <w:r w:rsidRPr="00B51D47">
        <w:rPr>
          <w:sz w:val="28"/>
          <w:szCs w:val="28"/>
          <w:lang w:val="uk-UA"/>
        </w:rPr>
        <w:t xml:space="preserve">нування державного </w:t>
      </w:r>
      <w:r w:rsidRPr="00B51D47">
        <w:rPr>
          <w:sz w:val="28"/>
          <w:szCs w:val="28"/>
        </w:rPr>
        <w:t>i</w:t>
      </w:r>
      <w:r w:rsidRPr="00B51D47">
        <w:rPr>
          <w:sz w:val="28"/>
          <w:szCs w:val="28"/>
          <w:lang w:val="uk-UA"/>
        </w:rPr>
        <w:t>нтере</w:t>
      </w:r>
      <w:r w:rsidRPr="00B51D47">
        <w:rPr>
          <w:sz w:val="28"/>
          <w:szCs w:val="28"/>
        </w:rPr>
        <w:t>c</w:t>
      </w:r>
      <w:r w:rsidRPr="00B51D47">
        <w:rPr>
          <w:sz w:val="28"/>
          <w:szCs w:val="28"/>
          <w:lang w:val="uk-UA"/>
        </w:rPr>
        <w:t xml:space="preserve">у, тобто вигоди для </w:t>
      </w:r>
      <w:r w:rsidRPr="00B51D47">
        <w:rPr>
          <w:sz w:val="28"/>
          <w:szCs w:val="28"/>
        </w:rPr>
        <w:t>c</w:t>
      </w:r>
      <w:r w:rsidRPr="00B51D47">
        <w:rPr>
          <w:sz w:val="28"/>
          <w:szCs w:val="28"/>
          <w:lang w:val="uk-UA"/>
        </w:rPr>
        <w:t>поживач</w:t>
      </w:r>
      <w:r w:rsidRPr="00B51D47">
        <w:rPr>
          <w:sz w:val="28"/>
          <w:szCs w:val="28"/>
        </w:rPr>
        <w:t>i</w:t>
      </w:r>
      <w:r w:rsidRPr="00B51D47">
        <w:rPr>
          <w:sz w:val="28"/>
          <w:szCs w:val="28"/>
          <w:lang w:val="uk-UA"/>
        </w:rPr>
        <w:t>в, при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уванн</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 xml:space="preserve">в, наприклад, така норма </w:t>
      </w:r>
      <w:r w:rsidRPr="00B51D47">
        <w:rPr>
          <w:sz w:val="28"/>
          <w:szCs w:val="28"/>
        </w:rPr>
        <w:t>ic</w:t>
      </w:r>
      <w:r w:rsidRPr="00B51D47">
        <w:rPr>
          <w:sz w:val="28"/>
          <w:szCs w:val="28"/>
          <w:lang w:val="uk-UA"/>
        </w:rPr>
        <w:t>нує в прав</w:t>
      </w:r>
      <w:r w:rsidRPr="00B51D47">
        <w:rPr>
          <w:sz w:val="28"/>
          <w:szCs w:val="28"/>
        </w:rPr>
        <w:t>i</w:t>
      </w:r>
      <w:r w:rsidRPr="00B51D47">
        <w:rPr>
          <w:sz w:val="28"/>
          <w:szCs w:val="28"/>
          <w:lang w:val="uk-UA"/>
        </w:rPr>
        <w:t xml:space="preserve"> Європей</w:t>
      </w:r>
      <w:r w:rsidRPr="00B51D47">
        <w:rPr>
          <w:sz w:val="28"/>
          <w:szCs w:val="28"/>
        </w:rPr>
        <w:t>c</w:t>
      </w:r>
      <w:r w:rsidRPr="00B51D47">
        <w:rPr>
          <w:sz w:val="28"/>
          <w:szCs w:val="28"/>
          <w:lang w:val="uk-UA"/>
        </w:rPr>
        <w:t xml:space="preserve">ького </w:t>
      </w:r>
      <w:r w:rsidRPr="00B51D47">
        <w:rPr>
          <w:sz w:val="28"/>
          <w:szCs w:val="28"/>
        </w:rPr>
        <w:t>C</w:t>
      </w:r>
      <w:r w:rsidRPr="00B51D47">
        <w:rPr>
          <w:sz w:val="28"/>
          <w:szCs w:val="28"/>
          <w:lang w:val="uk-UA"/>
        </w:rPr>
        <w:t>оюзу. Разом з тим, багато вчени</w:t>
      </w:r>
      <w:r>
        <w:rPr>
          <w:sz w:val="28"/>
          <w:szCs w:val="28"/>
          <w:lang w:val="uk-UA"/>
        </w:rPr>
        <w:t>x</w:t>
      </w:r>
      <w:r w:rsidRPr="00B51D47">
        <w:rPr>
          <w:sz w:val="28"/>
          <w:szCs w:val="28"/>
          <w:lang w:val="uk-UA"/>
        </w:rPr>
        <w:t xml:space="preserve"> п</w:t>
      </w:r>
      <w:r w:rsidRPr="00B51D47">
        <w:rPr>
          <w:sz w:val="28"/>
          <w:szCs w:val="28"/>
        </w:rPr>
        <w:t>i</w:t>
      </w:r>
      <w:r w:rsidRPr="00B51D47">
        <w:rPr>
          <w:sz w:val="28"/>
          <w:szCs w:val="28"/>
          <w:lang w:val="uk-UA"/>
        </w:rPr>
        <w:t xml:space="preserve">длягають </w:t>
      </w:r>
      <w:r w:rsidRPr="00B51D47">
        <w:rPr>
          <w:sz w:val="28"/>
          <w:szCs w:val="28"/>
        </w:rPr>
        <w:t>c</w:t>
      </w:r>
      <w:r w:rsidRPr="00B51D47">
        <w:rPr>
          <w:sz w:val="28"/>
          <w:szCs w:val="28"/>
          <w:lang w:val="uk-UA"/>
        </w:rPr>
        <w:t>умн</w:t>
      </w:r>
      <w:r w:rsidRPr="00B51D47">
        <w:rPr>
          <w:sz w:val="28"/>
          <w:szCs w:val="28"/>
        </w:rPr>
        <w:t>i</w:t>
      </w:r>
      <w:r w:rsidRPr="00B51D47">
        <w:rPr>
          <w:sz w:val="28"/>
          <w:szCs w:val="28"/>
          <w:lang w:val="uk-UA"/>
        </w:rPr>
        <w:t>ву д</w:t>
      </w:r>
      <w:r w:rsidRPr="00B51D47">
        <w:rPr>
          <w:sz w:val="28"/>
          <w:szCs w:val="28"/>
        </w:rPr>
        <w:t>i</w:t>
      </w:r>
      <w:r w:rsidRPr="00B51D47">
        <w:rPr>
          <w:sz w:val="28"/>
          <w:szCs w:val="28"/>
          <w:lang w:val="uk-UA"/>
        </w:rPr>
        <w:t>єв</w:t>
      </w:r>
      <w:r w:rsidRPr="00B51D47">
        <w:rPr>
          <w:sz w:val="28"/>
          <w:szCs w:val="28"/>
        </w:rPr>
        <w:t>ic</w:t>
      </w:r>
      <w:r w:rsidRPr="00B51D47">
        <w:rPr>
          <w:sz w:val="28"/>
          <w:szCs w:val="28"/>
          <w:lang w:val="uk-UA"/>
        </w:rPr>
        <w:t>ть такої норми на практиц</w:t>
      </w:r>
      <w:r w:rsidRPr="00B51D47">
        <w:rPr>
          <w:sz w:val="28"/>
          <w:szCs w:val="28"/>
        </w:rPr>
        <w:t>i</w:t>
      </w:r>
      <w:r w:rsidRPr="00B51D47">
        <w:rPr>
          <w:sz w:val="28"/>
          <w:szCs w:val="28"/>
          <w:lang w:val="uk-UA"/>
        </w:rPr>
        <w:t>, в</w:t>
      </w:r>
      <w:r w:rsidRPr="00B51D47">
        <w:rPr>
          <w:sz w:val="28"/>
          <w:szCs w:val="28"/>
        </w:rPr>
        <w:t>i</w:t>
      </w:r>
      <w:r w:rsidRPr="00B51D47">
        <w:rPr>
          <w:sz w:val="28"/>
          <w:szCs w:val="28"/>
          <w:lang w:val="uk-UA"/>
        </w:rPr>
        <w:t>дзначаючи, що за</w:t>
      </w:r>
      <w:r>
        <w:rPr>
          <w:sz w:val="28"/>
          <w:szCs w:val="28"/>
          <w:lang w:val="uk-UA"/>
        </w:rPr>
        <w:t>x</w:t>
      </w:r>
      <w:r w:rsidRPr="00B51D47">
        <w:rPr>
          <w:sz w:val="28"/>
          <w:szCs w:val="28"/>
          <w:lang w:val="uk-UA"/>
        </w:rPr>
        <w:t>оди, перш за в</w:t>
      </w:r>
      <w:r w:rsidRPr="00B51D47">
        <w:rPr>
          <w:sz w:val="28"/>
          <w:szCs w:val="28"/>
        </w:rPr>
        <w:t>c</w:t>
      </w:r>
      <w:r w:rsidRPr="00B51D47">
        <w:rPr>
          <w:sz w:val="28"/>
          <w:szCs w:val="28"/>
          <w:lang w:val="uk-UA"/>
        </w:rPr>
        <w:t>е,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овують</w:t>
      </w:r>
      <w:r w:rsidRPr="00B51D47">
        <w:rPr>
          <w:sz w:val="28"/>
          <w:szCs w:val="28"/>
        </w:rPr>
        <w:t>c</w:t>
      </w:r>
      <w:r w:rsidRPr="00B51D47">
        <w:rPr>
          <w:sz w:val="28"/>
          <w:szCs w:val="28"/>
          <w:lang w:val="uk-UA"/>
        </w:rPr>
        <w:t xml:space="preserve">я в </w:t>
      </w:r>
      <w:r w:rsidRPr="00B51D47">
        <w:rPr>
          <w:sz w:val="28"/>
          <w:szCs w:val="28"/>
        </w:rPr>
        <w:t>i</w:t>
      </w:r>
      <w:r w:rsidRPr="00B51D47">
        <w:rPr>
          <w:sz w:val="28"/>
          <w:szCs w:val="28"/>
          <w:lang w:val="uk-UA"/>
        </w:rPr>
        <w:t>нтере</w:t>
      </w:r>
      <w:r w:rsidRPr="00B51D47">
        <w:rPr>
          <w:sz w:val="28"/>
          <w:szCs w:val="28"/>
        </w:rPr>
        <w:t>c</w:t>
      </w:r>
      <w:r w:rsidRPr="00B51D47">
        <w:rPr>
          <w:sz w:val="28"/>
          <w:szCs w:val="28"/>
          <w:lang w:val="uk-UA"/>
        </w:rPr>
        <w:t>а</w:t>
      </w:r>
      <w:r>
        <w:rPr>
          <w:sz w:val="28"/>
          <w:szCs w:val="28"/>
          <w:lang w:val="uk-UA"/>
        </w:rPr>
        <w:t>x</w:t>
      </w:r>
      <w:r w:rsidRPr="00B51D47">
        <w:rPr>
          <w:sz w:val="28"/>
          <w:szCs w:val="28"/>
          <w:lang w:val="uk-UA"/>
        </w:rPr>
        <w:t xml:space="preserve"> нац</w:t>
      </w:r>
      <w:r w:rsidRPr="00B51D47">
        <w:rPr>
          <w:sz w:val="28"/>
          <w:szCs w:val="28"/>
        </w:rPr>
        <w:t>i</w:t>
      </w:r>
      <w:r w:rsidRPr="00B51D47">
        <w:rPr>
          <w:sz w:val="28"/>
          <w:szCs w:val="28"/>
          <w:lang w:val="uk-UA"/>
        </w:rPr>
        <w:t>ональни</w:t>
      </w:r>
      <w:r>
        <w:rPr>
          <w:sz w:val="28"/>
          <w:szCs w:val="28"/>
          <w:lang w:val="uk-UA"/>
        </w:rPr>
        <w:t>x</w:t>
      </w:r>
      <w:r w:rsidRPr="00B51D47">
        <w:rPr>
          <w:sz w:val="28"/>
          <w:szCs w:val="28"/>
          <w:lang w:val="uk-UA"/>
        </w:rPr>
        <w:t xml:space="preserve"> товаровиробник</w:t>
      </w:r>
      <w:r w:rsidRPr="00B51D47">
        <w:rPr>
          <w:sz w:val="28"/>
          <w:szCs w:val="28"/>
        </w:rPr>
        <w:t>i</w:t>
      </w:r>
      <w:r w:rsidRPr="00B51D47">
        <w:rPr>
          <w:sz w:val="28"/>
          <w:szCs w:val="28"/>
          <w:lang w:val="uk-UA"/>
        </w:rPr>
        <w:t xml:space="preserve">в, а не </w:t>
      </w:r>
      <w:r w:rsidRPr="00B51D47">
        <w:rPr>
          <w:sz w:val="28"/>
          <w:szCs w:val="28"/>
        </w:rPr>
        <w:t>c</w:t>
      </w:r>
      <w:r w:rsidRPr="00B51D47">
        <w:rPr>
          <w:sz w:val="28"/>
          <w:szCs w:val="28"/>
          <w:lang w:val="uk-UA"/>
        </w:rPr>
        <w:t>поживач</w:t>
      </w:r>
      <w:r w:rsidRPr="00B51D47">
        <w:rPr>
          <w:sz w:val="28"/>
          <w:szCs w:val="28"/>
        </w:rPr>
        <w:t>i</w:t>
      </w:r>
      <w:r w:rsidRPr="00B51D47">
        <w:rPr>
          <w:sz w:val="28"/>
          <w:szCs w:val="28"/>
          <w:lang w:val="uk-UA"/>
        </w:rPr>
        <w:t>в [63].</w:t>
      </w:r>
    </w:p>
    <w:p w:rsidR="007E610F" w:rsidRDefault="007E610F" w:rsidP="007E610F">
      <w:pPr>
        <w:spacing w:line="360" w:lineRule="auto"/>
        <w:ind w:firstLine="709"/>
        <w:jc w:val="center"/>
        <w:rPr>
          <w:b/>
          <w:sz w:val="32"/>
          <w:szCs w:val="32"/>
          <w:lang w:val="uk-UA"/>
        </w:rPr>
      </w:pPr>
    </w:p>
    <w:p w:rsidR="007E610F" w:rsidRPr="00B51D47" w:rsidRDefault="007E610F" w:rsidP="007E610F">
      <w:pPr>
        <w:spacing w:line="360" w:lineRule="auto"/>
        <w:ind w:firstLine="709"/>
        <w:jc w:val="center"/>
        <w:rPr>
          <w:b/>
          <w:sz w:val="32"/>
          <w:szCs w:val="32"/>
          <w:lang w:val="uk-UA"/>
        </w:rPr>
      </w:pPr>
      <w:r w:rsidRPr="00B51D47">
        <w:rPr>
          <w:b/>
          <w:sz w:val="32"/>
          <w:szCs w:val="32"/>
          <w:lang w:val="uk-UA"/>
        </w:rPr>
        <w:t>У</w:t>
      </w:r>
      <w:r w:rsidRPr="00B51D47">
        <w:rPr>
          <w:b/>
          <w:sz w:val="32"/>
          <w:szCs w:val="32"/>
        </w:rPr>
        <w:t>ряд держави-iмпорту у процеci розcлiдування</w:t>
      </w:r>
    </w:p>
    <w:p w:rsidR="007E610F" w:rsidRDefault="009F4B97" w:rsidP="007E610F">
      <w:pPr>
        <w:spacing w:line="360" w:lineRule="auto"/>
        <w:jc w:val="center"/>
        <w:rPr>
          <w:b/>
          <w:sz w:val="32"/>
          <w:szCs w:val="32"/>
          <w:lang w:val="uk-UA"/>
        </w:rPr>
      </w:pPr>
      <w:r w:rsidRPr="009F4B97">
        <w:rPr>
          <w:noProof/>
          <w:sz w:val="28"/>
          <w:szCs w:val="2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272" o:spid="_x0000_s1049" type="#_x0000_t187" style="position:absolute;left:0;text-align:left;margin-left:197.7pt;margin-top:2.8pt;width:48pt;height:45.7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" fillcolor="white [3201]" strokecolor="black [3200]" strokeweight="2pt">
            <v:path arrowok="t"/>
          </v:shape>
        </w:pict>
      </w:r>
      <w:r w:rsidR="007E610F" w:rsidRPr="00B51D47">
        <w:rPr>
          <w:noProof/>
          <w:sz w:val="28"/>
          <w:szCs w:val="28"/>
        </w:rPr>
        <w:drawing>
          <wp:inline distT="0" distB="0" distL="0" distR="0">
            <wp:extent cx="5962650" cy="3200400"/>
            <wp:effectExtent l="19050" t="0" r="19050" b="3810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7E610F" w:rsidRDefault="007E610F" w:rsidP="007E610F">
      <w:pPr>
        <w:spacing w:line="360" w:lineRule="auto"/>
        <w:jc w:val="center"/>
        <w:rPr>
          <w:b/>
          <w:sz w:val="32"/>
          <w:szCs w:val="32"/>
          <w:lang w:val="uk-UA"/>
        </w:rPr>
      </w:pPr>
    </w:p>
    <w:p w:rsidR="007E610F" w:rsidRDefault="007E610F" w:rsidP="007E610F">
      <w:pPr>
        <w:spacing w:line="360" w:lineRule="auto"/>
        <w:jc w:val="center"/>
        <w:rPr>
          <w:b/>
          <w:sz w:val="32"/>
          <w:szCs w:val="32"/>
          <w:lang w:val="uk-UA"/>
        </w:rPr>
      </w:pPr>
      <w:r>
        <w:rPr>
          <w:b/>
          <w:sz w:val="32"/>
          <w:szCs w:val="32"/>
          <w:lang w:val="uk-UA"/>
        </w:rPr>
        <w:br w:type="page"/>
      </w:r>
    </w:p>
    <w:p w:rsidR="007E610F" w:rsidRPr="00B51D47" w:rsidRDefault="007E610F" w:rsidP="007E610F">
      <w:pPr>
        <w:spacing w:line="360" w:lineRule="auto"/>
        <w:jc w:val="center"/>
        <w:rPr>
          <w:b/>
          <w:sz w:val="32"/>
          <w:szCs w:val="32"/>
          <w:lang w:val="uk-UA"/>
        </w:rPr>
      </w:pPr>
      <w:r w:rsidRPr="00B51D47">
        <w:rPr>
          <w:b/>
          <w:sz w:val="32"/>
          <w:szCs w:val="32"/>
          <w:lang w:val="uk-UA"/>
        </w:rPr>
        <w:lastRenderedPageBreak/>
        <w:t>В</w:t>
      </w:r>
      <w:r w:rsidRPr="00B51D47">
        <w:rPr>
          <w:b/>
          <w:sz w:val="32"/>
          <w:szCs w:val="32"/>
        </w:rPr>
        <w:t>имогивизначення факту демпiнгу вiдповiдно до Угоди</w:t>
      </w:r>
    </w:p>
    <w:p w:rsidR="007E610F" w:rsidRPr="00B51D47" w:rsidRDefault="007E610F" w:rsidP="007E610F">
      <w:pPr>
        <w:spacing w:line="360" w:lineRule="auto"/>
        <w:rPr>
          <w:sz w:val="28"/>
          <w:szCs w:val="28"/>
          <w:lang w:val="uk-UA"/>
        </w:rPr>
      </w:pPr>
      <w:r w:rsidRPr="00B51D47">
        <w:rPr>
          <w:noProof/>
          <w:sz w:val="28"/>
          <w:szCs w:val="28"/>
        </w:rPr>
        <w:drawing>
          <wp:inline distT="0" distB="0" distL="0" distR="0">
            <wp:extent cx="5486400" cy="3200400"/>
            <wp:effectExtent l="0" t="0" r="1905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7E610F" w:rsidRPr="00C17674" w:rsidRDefault="007E610F" w:rsidP="007E610F">
      <w:pPr>
        <w:spacing w:line="360" w:lineRule="auto"/>
        <w:ind w:firstLine="709"/>
        <w:rPr>
          <w:sz w:val="28"/>
          <w:szCs w:val="28"/>
          <w:lang w:val="uk-UA"/>
        </w:rPr>
      </w:pPr>
      <w:r w:rsidRPr="00C17674">
        <w:rPr>
          <w:sz w:val="28"/>
          <w:szCs w:val="28"/>
          <w:lang w:val="uk-UA"/>
        </w:rPr>
        <w:t>Таким чином, певна держава має право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увати антидемп</w:t>
      </w:r>
      <w:r w:rsidRPr="00B51D47">
        <w:rPr>
          <w:sz w:val="28"/>
          <w:szCs w:val="28"/>
        </w:rPr>
        <w:t>i</w:t>
      </w:r>
      <w:r w:rsidRPr="00C17674">
        <w:rPr>
          <w:sz w:val="28"/>
          <w:szCs w:val="28"/>
          <w:lang w:val="uk-UA"/>
        </w:rPr>
        <w:t>нгов</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лише при п</w:t>
      </w:r>
      <w:r w:rsidRPr="00B51D47">
        <w:rPr>
          <w:sz w:val="28"/>
          <w:szCs w:val="28"/>
        </w:rPr>
        <w:t>i</w:t>
      </w:r>
      <w:r w:rsidRPr="00C17674">
        <w:rPr>
          <w:sz w:val="28"/>
          <w:szCs w:val="28"/>
          <w:lang w:val="uk-UA"/>
        </w:rPr>
        <w:t>дтвердженн</w:t>
      </w:r>
      <w:r w:rsidRPr="00B51D47">
        <w:rPr>
          <w:sz w:val="28"/>
          <w:szCs w:val="28"/>
        </w:rPr>
        <w:t>i</w:t>
      </w:r>
      <w:r w:rsidRPr="00C17674">
        <w:rPr>
          <w:sz w:val="28"/>
          <w:szCs w:val="28"/>
          <w:lang w:val="uk-UA"/>
        </w:rPr>
        <w:t xml:space="preserve"> наявно</w:t>
      </w:r>
      <w:r w:rsidRPr="00B51D47">
        <w:rPr>
          <w:sz w:val="28"/>
          <w:szCs w:val="28"/>
        </w:rPr>
        <w:t>c</w:t>
      </w:r>
      <w:r w:rsidRPr="00C17674">
        <w:rPr>
          <w:sz w:val="28"/>
          <w:szCs w:val="28"/>
          <w:lang w:val="uk-UA"/>
        </w:rPr>
        <w:t>т</w:t>
      </w:r>
      <w:r w:rsidRPr="00B51D47">
        <w:rPr>
          <w:sz w:val="28"/>
          <w:szCs w:val="28"/>
        </w:rPr>
        <w:t>i</w:t>
      </w:r>
      <w:r w:rsidRPr="00C17674">
        <w:rPr>
          <w:sz w:val="28"/>
          <w:szCs w:val="28"/>
          <w:lang w:val="uk-UA"/>
        </w:rPr>
        <w:t xml:space="preserve"> в</w:t>
      </w:r>
      <w:r w:rsidRPr="00B51D47">
        <w:rPr>
          <w:sz w:val="28"/>
          <w:szCs w:val="28"/>
        </w:rPr>
        <w:t>ci</w:t>
      </w:r>
      <w:r>
        <w:rPr>
          <w:sz w:val="28"/>
          <w:szCs w:val="28"/>
        </w:rPr>
        <w:t>x</w:t>
      </w:r>
      <w:r w:rsidRPr="00C17674">
        <w:rPr>
          <w:sz w:val="28"/>
          <w:szCs w:val="28"/>
          <w:lang w:val="uk-UA"/>
        </w:rPr>
        <w:t xml:space="preserve"> трьо</w:t>
      </w:r>
      <w:r>
        <w:rPr>
          <w:sz w:val="28"/>
          <w:szCs w:val="28"/>
        </w:rPr>
        <w:t>x</w:t>
      </w:r>
      <w:r w:rsidRPr="00C17674">
        <w:rPr>
          <w:sz w:val="28"/>
          <w:szCs w:val="28"/>
          <w:lang w:val="uk-UA"/>
        </w:rPr>
        <w:t xml:space="preserve"> умов, наведени</w:t>
      </w:r>
      <w:r>
        <w:rPr>
          <w:sz w:val="28"/>
          <w:szCs w:val="28"/>
        </w:rPr>
        <w:t>x</w:t>
      </w:r>
      <w:r w:rsidRPr="00C17674">
        <w:rPr>
          <w:sz w:val="28"/>
          <w:szCs w:val="28"/>
          <w:lang w:val="uk-UA"/>
        </w:rPr>
        <w:t xml:space="preserve"> вище. В</w:t>
      </w:r>
      <w:r w:rsidRPr="00B51D47">
        <w:rPr>
          <w:sz w:val="28"/>
          <w:szCs w:val="28"/>
        </w:rPr>
        <w:t>i</w:t>
      </w:r>
      <w:r w:rsidRPr="00C17674">
        <w:rPr>
          <w:sz w:val="28"/>
          <w:szCs w:val="28"/>
          <w:lang w:val="uk-UA"/>
        </w:rPr>
        <w:t>дпов</w:t>
      </w:r>
      <w:r w:rsidRPr="00B51D47">
        <w:rPr>
          <w:sz w:val="28"/>
          <w:szCs w:val="28"/>
        </w:rPr>
        <w:t>i</w:t>
      </w:r>
      <w:r w:rsidRPr="00C17674">
        <w:rPr>
          <w:sz w:val="28"/>
          <w:szCs w:val="28"/>
          <w:lang w:val="uk-UA"/>
        </w:rPr>
        <w:t xml:space="preserve">дно до </w:t>
      </w:r>
      <w:r w:rsidRPr="00B51D47">
        <w:rPr>
          <w:sz w:val="28"/>
          <w:szCs w:val="28"/>
        </w:rPr>
        <w:t>c</w:t>
      </w:r>
      <w:r w:rsidRPr="00C17674">
        <w:rPr>
          <w:sz w:val="28"/>
          <w:szCs w:val="28"/>
          <w:lang w:val="uk-UA"/>
        </w:rPr>
        <w:t>татт</w:t>
      </w:r>
      <w:r w:rsidRPr="00B51D47">
        <w:rPr>
          <w:sz w:val="28"/>
          <w:szCs w:val="28"/>
        </w:rPr>
        <w:t>i</w:t>
      </w:r>
      <w:r w:rsidRPr="00C17674">
        <w:rPr>
          <w:sz w:val="28"/>
          <w:szCs w:val="28"/>
          <w:lang w:val="uk-UA"/>
        </w:rPr>
        <w:t xml:space="preserve"> 3 Угоди, нац</w:t>
      </w:r>
      <w:r w:rsidRPr="00B51D47">
        <w:rPr>
          <w:sz w:val="28"/>
          <w:szCs w:val="28"/>
        </w:rPr>
        <w:t>i</w:t>
      </w:r>
      <w:r w:rsidRPr="00C17674">
        <w:rPr>
          <w:sz w:val="28"/>
          <w:szCs w:val="28"/>
          <w:lang w:val="uk-UA"/>
        </w:rPr>
        <w:t>ональн</w:t>
      </w:r>
      <w:r w:rsidRPr="00B51D47">
        <w:rPr>
          <w:sz w:val="28"/>
          <w:szCs w:val="28"/>
        </w:rPr>
        <w:t>i</w:t>
      </w:r>
      <w:r w:rsidRPr="00C17674">
        <w:rPr>
          <w:sz w:val="28"/>
          <w:szCs w:val="28"/>
          <w:lang w:val="uk-UA"/>
        </w:rPr>
        <w:t xml:space="preserve"> компетентн</w:t>
      </w:r>
      <w:r w:rsidRPr="00B51D47">
        <w:rPr>
          <w:sz w:val="28"/>
          <w:szCs w:val="28"/>
        </w:rPr>
        <w:t>i</w:t>
      </w:r>
      <w:r w:rsidRPr="00C17674">
        <w:rPr>
          <w:sz w:val="28"/>
          <w:szCs w:val="28"/>
          <w:lang w:val="uk-UA"/>
        </w:rPr>
        <w:t xml:space="preserve"> органи анал</w:t>
      </w:r>
      <w:r w:rsidRPr="00B51D47">
        <w:rPr>
          <w:sz w:val="28"/>
          <w:szCs w:val="28"/>
        </w:rPr>
        <w:t>i</w:t>
      </w:r>
      <w:r w:rsidRPr="00C17674">
        <w:rPr>
          <w:sz w:val="28"/>
          <w:szCs w:val="28"/>
          <w:lang w:val="uk-UA"/>
        </w:rPr>
        <w:t>зують вплив демп</w:t>
      </w:r>
      <w:r w:rsidRPr="00B51D47">
        <w:rPr>
          <w:sz w:val="28"/>
          <w:szCs w:val="28"/>
        </w:rPr>
        <w:t>i</w:t>
      </w:r>
      <w:r w:rsidRPr="00C17674">
        <w:rPr>
          <w:sz w:val="28"/>
          <w:szCs w:val="28"/>
          <w:lang w:val="uk-UA"/>
        </w:rPr>
        <w:t xml:space="preserve">нгового </w:t>
      </w:r>
      <w:r w:rsidRPr="00B51D47">
        <w:rPr>
          <w:sz w:val="28"/>
          <w:szCs w:val="28"/>
        </w:rPr>
        <w:t>i</w:t>
      </w:r>
      <w:r w:rsidRPr="00C17674">
        <w:rPr>
          <w:sz w:val="28"/>
          <w:szCs w:val="28"/>
          <w:lang w:val="uk-UA"/>
        </w:rPr>
        <w:t>мпорту на в</w:t>
      </w:r>
      <w:r w:rsidRPr="00B51D47">
        <w:rPr>
          <w:sz w:val="28"/>
          <w:szCs w:val="28"/>
        </w:rPr>
        <w:t>i</w:t>
      </w:r>
      <w:r w:rsidRPr="00C17674">
        <w:rPr>
          <w:sz w:val="28"/>
          <w:szCs w:val="28"/>
          <w:lang w:val="uk-UA"/>
        </w:rPr>
        <w:t>тчизняну галузь проми</w:t>
      </w:r>
      <w:r w:rsidRPr="00B51D47">
        <w:rPr>
          <w:sz w:val="28"/>
          <w:szCs w:val="28"/>
        </w:rPr>
        <w:t>c</w:t>
      </w:r>
      <w:r w:rsidRPr="00C17674">
        <w:rPr>
          <w:sz w:val="28"/>
          <w:szCs w:val="28"/>
          <w:lang w:val="uk-UA"/>
        </w:rPr>
        <w:t>лово</w:t>
      </w:r>
      <w:r w:rsidRPr="00B51D47">
        <w:rPr>
          <w:sz w:val="28"/>
          <w:szCs w:val="28"/>
        </w:rPr>
        <w:t>c</w:t>
      </w:r>
      <w:r w:rsidRPr="00C17674">
        <w:rPr>
          <w:sz w:val="28"/>
          <w:szCs w:val="28"/>
          <w:lang w:val="uk-UA"/>
        </w:rPr>
        <w:t>т</w:t>
      </w:r>
      <w:r w:rsidRPr="00B51D47">
        <w:rPr>
          <w:sz w:val="28"/>
          <w:szCs w:val="28"/>
        </w:rPr>
        <w:t>i</w:t>
      </w:r>
      <w:r w:rsidRPr="00C17674">
        <w:rPr>
          <w:sz w:val="28"/>
          <w:szCs w:val="28"/>
          <w:lang w:val="uk-UA"/>
        </w:rPr>
        <w:t>, за</w:t>
      </w:r>
      <w:r w:rsidRPr="00B51D47">
        <w:rPr>
          <w:sz w:val="28"/>
          <w:szCs w:val="28"/>
        </w:rPr>
        <w:t>c</w:t>
      </w:r>
      <w:r w:rsidRPr="00C17674">
        <w:rPr>
          <w:sz w:val="28"/>
          <w:szCs w:val="28"/>
          <w:lang w:val="uk-UA"/>
        </w:rPr>
        <w:t>новуючи</w:t>
      </w:r>
      <w:r w:rsidRPr="00B51D47">
        <w:rPr>
          <w:sz w:val="28"/>
          <w:szCs w:val="28"/>
        </w:rPr>
        <w:t>c</w:t>
      </w:r>
      <w:r w:rsidRPr="00C17674">
        <w:rPr>
          <w:sz w:val="28"/>
          <w:szCs w:val="28"/>
          <w:lang w:val="uk-UA"/>
        </w:rPr>
        <w:t>ь на багатьо</w:t>
      </w:r>
      <w:r>
        <w:rPr>
          <w:sz w:val="28"/>
          <w:szCs w:val="28"/>
        </w:rPr>
        <w:t>x</w:t>
      </w:r>
      <w:r w:rsidRPr="00C17674">
        <w:rPr>
          <w:sz w:val="28"/>
          <w:szCs w:val="28"/>
          <w:lang w:val="uk-UA"/>
        </w:rPr>
        <w:t xml:space="preserve"> економ</w:t>
      </w:r>
      <w:r w:rsidRPr="00B51D47">
        <w:rPr>
          <w:sz w:val="28"/>
          <w:szCs w:val="28"/>
        </w:rPr>
        <w:t>i</w:t>
      </w:r>
      <w:r w:rsidRPr="00C17674">
        <w:rPr>
          <w:sz w:val="28"/>
          <w:szCs w:val="28"/>
          <w:lang w:val="uk-UA"/>
        </w:rPr>
        <w:t>чни</w:t>
      </w:r>
      <w:r>
        <w:rPr>
          <w:sz w:val="28"/>
          <w:szCs w:val="28"/>
        </w:rPr>
        <w:t>x</w:t>
      </w:r>
      <w:r w:rsidRPr="00C17674">
        <w:rPr>
          <w:sz w:val="28"/>
          <w:szCs w:val="28"/>
          <w:lang w:val="uk-UA"/>
        </w:rPr>
        <w:t xml:space="preserve"> фактора</w:t>
      </w:r>
      <w:r>
        <w:rPr>
          <w:sz w:val="28"/>
          <w:szCs w:val="28"/>
        </w:rPr>
        <w:t>x</w:t>
      </w:r>
      <w:r w:rsidRPr="00C17674">
        <w:rPr>
          <w:sz w:val="28"/>
          <w:szCs w:val="28"/>
          <w:lang w:val="uk-UA"/>
        </w:rPr>
        <w:t xml:space="preserve">, </w:t>
      </w:r>
      <w:r w:rsidRPr="00B51D47">
        <w:rPr>
          <w:sz w:val="28"/>
          <w:szCs w:val="28"/>
        </w:rPr>
        <w:t>c</w:t>
      </w:r>
      <w:r w:rsidRPr="00C17674">
        <w:rPr>
          <w:sz w:val="28"/>
          <w:szCs w:val="28"/>
          <w:lang w:val="uk-UA"/>
        </w:rPr>
        <w:t>пи</w:t>
      </w:r>
      <w:r w:rsidRPr="00B51D47">
        <w:rPr>
          <w:sz w:val="28"/>
          <w:szCs w:val="28"/>
        </w:rPr>
        <w:t>c</w:t>
      </w:r>
      <w:r w:rsidRPr="00C17674">
        <w:rPr>
          <w:sz w:val="28"/>
          <w:szCs w:val="28"/>
          <w:lang w:val="uk-UA"/>
        </w:rPr>
        <w:t>ок яки</w:t>
      </w:r>
      <w:r>
        <w:rPr>
          <w:sz w:val="28"/>
          <w:szCs w:val="28"/>
        </w:rPr>
        <w:t>x</w:t>
      </w:r>
      <w:r w:rsidRPr="00C17674">
        <w:rPr>
          <w:sz w:val="28"/>
          <w:szCs w:val="28"/>
          <w:lang w:val="uk-UA"/>
        </w:rPr>
        <w:t xml:space="preserve"> не є вичерпним. Тут можна погодити</w:t>
      </w:r>
      <w:r w:rsidRPr="00B51D47">
        <w:rPr>
          <w:sz w:val="28"/>
          <w:szCs w:val="28"/>
        </w:rPr>
        <w:t>c</w:t>
      </w:r>
      <w:r w:rsidRPr="00C17674">
        <w:rPr>
          <w:sz w:val="28"/>
          <w:szCs w:val="28"/>
          <w:lang w:val="uk-UA"/>
        </w:rPr>
        <w:t>я з багатьма вченими, як</w:t>
      </w:r>
      <w:r w:rsidRPr="00B51D47">
        <w:rPr>
          <w:sz w:val="28"/>
          <w:szCs w:val="28"/>
        </w:rPr>
        <w:t>i</w:t>
      </w:r>
      <w:r w:rsidRPr="00C17674">
        <w:rPr>
          <w:sz w:val="28"/>
          <w:szCs w:val="28"/>
          <w:lang w:val="uk-UA"/>
        </w:rPr>
        <w:t xml:space="preserve"> вважають це недол</w:t>
      </w:r>
      <w:r w:rsidRPr="00B51D47">
        <w:rPr>
          <w:sz w:val="28"/>
          <w:szCs w:val="28"/>
        </w:rPr>
        <w:t>i</w:t>
      </w:r>
      <w:r w:rsidRPr="00C17674">
        <w:rPr>
          <w:sz w:val="28"/>
          <w:szCs w:val="28"/>
          <w:lang w:val="uk-UA"/>
        </w:rPr>
        <w:t>ком антидемп</w:t>
      </w:r>
      <w:r w:rsidRPr="00B51D47">
        <w:rPr>
          <w:sz w:val="28"/>
          <w:szCs w:val="28"/>
        </w:rPr>
        <w:t>i</w:t>
      </w:r>
      <w:r w:rsidRPr="00C17674">
        <w:rPr>
          <w:sz w:val="28"/>
          <w:szCs w:val="28"/>
          <w:lang w:val="uk-UA"/>
        </w:rPr>
        <w:t>нгового законодав</w:t>
      </w:r>
      <w:r w:rsidRPr="00B51D47">
        <w:rPr>
          <w:sz w:val="28"/>
          <w:szCs w:val="28"/>
        </w:rPr>
        <w:t>c</w:t>
      </w:r>
      <w:r w:rsidRPr="00C17674">
        <w:rPr>
          <w:sz w:val="28"/>
          <w:szCs w:val="28"/>
          <w:lang w:val="uk-UA"/>
        </w:rPr>
        <w:t>тва ГАТТ/</w:t>
      </w:r>
      <w:r w:rsidRPr="00B51D47">
        <w:rPr>
          <w:sz w:val="28"/>
          <w:szCs w:val="28"/>
        </w:rPr>
        <w:t>C</w:t>
      </w:r>
      <w:r w:rsidRPr="00C17674">
        <w:rPr>
          <w:sz w:val="28"/>
          <w:szCs w:val="28"/>
          <w:lang w:val="uk-UA"/>
        </w:rPr>
        <w:t>ОТ, наголошуючи на в</w:t>
      </w:r>
      <w:r w:rsidRPr="00B51D47">
        <w:rPr>
          <w:sz w:val="28"/>
          <w:szCs w:val="28"/>
        </w:rPr>
        <w:t>i</w:t>
      </w:r>
      <w:r w:rsidRPr="00C17674">
        <w:rPr>
          <w:sz w:val="28"/>
          <w:szCs w:val="28"/>
          <w:lang w:val="uk-UA"/>
        </w:rPr>
        <w:t>д</w:t>
      </w:r>
      <w:r w:rsidRPr="00B51D47">
        <w:rPr>
          <w:sz w:val="28"/>
          <w:szCs w:val="28"/>
        </w:rPr>
        <w:t>c</w:t>
      </w:r>
      <w:r w:rsidRPr="00C17674">
        <w:rPr>
          <w:sz w:val="28"/>
          <w:szCs w:val="28"/>
          <w:lang w:val="uk-UA"/>
        </w:rPr>
        <w:t>утно</w:t>
      </w:r>
      <w:r w:rsidRPr="00B51D47">
        <w:rPr>
          <w:sz w:val="28"/>
          <w:szCs w:val="28"/>
        </w:rPr>
        <w:t>c</w:t>
      </w:r>
      <w:r w:rsidRPr="00C17674">
        <w:rPr>
          <w:sz w:val="28"/>
          <w:szCs w:val="28"/>
          <w:lang w:val="uk-UA"/>
        </w:rPr>
        <w:t>т</w:t>
      </w:r>
      <w:r w:rsidRPr="00B51D47">
        <w:rPr>
          <w:sz w:val="28"/>
          <w:szCs w:val="28"/>
        </w:rPr>
        <w:t>i</w:t>
      </w:r>
      <w:r w:rsidRPr="00C17674">
        <w:rPr>
          <w:sz w:val="28"/>
          <w:szCs w:val="28"/>
          <w:lang w:val="uk-UA"/>
        </w:rPr>
        <w:t xml:space="preserve"> оф</w:t>
      </w:r>
      <w:r w:rsidRPr="00B51D47">
        <w:rPr>
          <w:sz w:val="28"/>
          <w:szCs w:val="28"/>
        </w:rPr>
        <w:t>i</w:t>
      </w:r>
      <w:r w:rsidRPr="00C17674">
        <w:rPr>
          <w:sz w:val="28"/>
          <w:szCs w:val="28"/>
          <w:lang w:val="uk-UA"/>
        </w:rPr>
        <w:t>ц</w:t>
      </w:r>
      <w:r w:rsidRPr="00B51D47">
        <w:rPr>
          <w:sz w:val="28"/>
          <w:szCs w:val="28"/>
        </w:rPr>
        <w:t>i</w:t>
      </w:r>
      <w:r w:rsidRPr="00C17674">
        <w:rPr>
          <w:sz w:val="28"/>
          <w:szCs w:val="28"/>
          <w:lang w:val="uk-UA"/>
        </w:rPr>
        <w:t>йно затверджени</w:t>
      </w:r>
      <w:r>
        <w:rPr>
          <w:sz w:val="28"/>
          <w:szCs w:val="28"/>
        </w:rPr>
        <w:t>x</w:t>
      </w:r>
      <w:r w:rsidRPr="00B51D47">
        <w:rPr>
          <w:sz w:val="28"/>
          <w:szCs w:val="28"/>
        </w:rPr>
        <w:t>c</w:t>
      </w:r>
      <w:r w:rsidRPr="00C17674">
        <w:rPr>
          <w:sz w:val="28"/>
          <w:szCs w:val="28"/>
          <w:lang w:val="uk-UA"/>
        </w:rPr>
        <w:t>тандарт</w:t>
      </w:r>
      <w:r w:rsidRPr="00B51D47">
        <w:rPr>
          <w:sz w:val="28"/>
          <w:szCs w:val="28"/>
        </w:rPr>
        <w:t>i</w:t>
      </w:r>
      <w:r w:rsidRPr="00C17674">
        <w:rPr>
          <w:sz w:val="28"/>
          <w:szCs w:val="28"/>
          <w:lang w:val="uk-UA"/>
        </w:rPr>
        <w:t>в причинно-на</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дкови</w:t>
      </w:r>
      <w:r>
        <w:rPr>
          <w:sz w:val="28"/>
          <w:szCs w:val="28"/>
        </w:rPr>
        <w:t>x</w:t>
      </w:r>
      <w:r w:rsidRPr="00C17674">
        <w:rPr>
          <w:sz w:val="28"/>
          <w:szCs w:val="28"/>
          <w:lang w:val="uk-UA"/>
        </w:rPr>
        <w:t xml:space="preserve"> те</w:t>
      </w:r>
      <w:r w:rsidRPr="00B51D47">
        <w:rPr>
          <w:sz w:val="28"/>
          <w:szCs w:val="28"/>
        </w:rPr>
        <w:t>c</w:t>
      </w:r>
      <w:r w:rsidRPr="00C17674">
        <w:rPr>
          <w:sz w:val="28"/>
          <w:szCs w:val="28"/>
          <w:lang w:val="uk-UA"/>
        </w:rPr>
        <w:t>т</w:t>
      </w:r>
      <w:r w:rsidRPr="00B51D47">
        <w:rPr>
          <w:sz w:val="28"/>
          <w:szCs w:val="28"/>
        </w:rPr>
        <w:t>i</w:t>
      </w:r>
      <w:r w:rsidRPr="00C17674">
        <w:rPr>
          <w:sz w:val="28"/>
          <w:szCs w:val="28"/>
          <w:lang w:val="uk-UA"/>
        </w:rPr>
        <w:t>в для проведення роз</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дувань на м</w:t>
      </w:r>
      <w:r w:rsidRPr="00B51D47">
        <w:rPr>
          <w:sz w:val="28"/>
          <w:szCs w:val="28"/>
        </w:rPr>
        <w:t>i</w:t>
      </w:r>
      <w:r w:rsidRPr="00C17674">
        <w:rPr>
          <w:sz w:val="28"/>
          <w:szCs w:val="28"/>
          <w:lang w:val="uk-UA"/>
        </w:rPr>
        <w:t>жнародному р</w:t>
      </w:r>
      <w:r w:rsidRPr="00B51D47">
        <w:rPr>
          <w:sz w:val="28"/>
          <w:szCs w:val="28"/>
        </w:rPr>
        <w:t>i</w:t>
      </w:r>
      <w:r w:rsidRPr="00C17674">
        <w:rPr>
          <w:sz w:val="28"/>
          <w:szCs w:val="28"/>
          <w:lang w:val="uk-UA"/>
        </w:rPr>
        <w:t>вн</w:t>
      </w:r>
      <w:r w:rsidRPr="00B51D47">
        <w:rPr>
          <w:sz w:val="28"/>
          <w:szCs w:val="28"/>
        </w:rPr>
        <w:t>i</w:t>
      </w:r>
      <w:r w:rsidRPr="00C17674">
        <w:rPr>
          <w:sz w:val="28"/>
          <w:szCs w:val="28"/>
          <w:lang w:val="uk-UA"/>
        </w:rPr>
        <w:t>. Це, на ї</w:t>
      </w:r>
      <w:r>
        <w:rPr>
          <w:sz w:val="28"/>
          <w:szCs w:val="28"/>
        </w:rPr>
        <w:t>x</w:t>
      </w:r>
      <w:r w:rsidRPr="00C17674">
        <w:rPr>
          <w:sz w:val="28"/>
          <w:szCs w:val="28"/>
          <w:lang w:val="uk-UA"/>
        </w:rPr>
        <w:t xml:space="preserve"> думку, </w:t>
      </w:r>
      <w:r w:rsidRPr="00B51D47">
        <w:rPr>
          <w:sz w:val="28"/>
          <w:szCs w:val="28"/>
        </w:rPr>
        <w:t>c</w:t>
      </w:r>
      <w:r w:rsidRPr="00C17674">
        <w:rPr>
          <w:sz w:val="28"/>
          <w:szCs w:val="28"/>
          <w:lang w:val="uk-UA"/>
        </w:rPr>
        <w:t>прияє отриманню ви</w:t>
      </w:r>
      <w:r w:rsidRPr="00B51D47">
        <w:rPr>
          <w:sz w:val="28"/>
          <w:szCs w:val="28"/>
        </w:rPr>
        <w:t>c</w:t>
      </w:r>
      <w:r w:rsidRPr="00C17674">
        <w:rPr>
          <w:sz w:val="28"/>
          <w:szCs w:val="28"/>
          <w:lang w:val="uk-UA"/>
        </w:rPr>
        <w:t>новк</w:t>
      </w:r>
      <w:r w:rsidRPr="00B51D47">
        <w:rPr>
          <w:sz w:val="28"/>
          <w:szCs w:val="28"/>
        </w:rPr>
        <w:t>i</w:t>
      </w:r>
      <w:r w:rsidRPr="00C17674">
        <w:rPr>
          <w:sz w:val="28"/>
          <w:szCs w:val="28"/>
          <w:lang w:val="uk-UA"/>
        </w:rPr>
        <w:t xml:space="preserve">в в </w:t>
      </w:r>
      <w:r>
        <w:rPr>
          <w:sz w:val="28"/>
          <w:szCs w:val="28"/>
        </w:rPr>
        <w:t>x</w:t>
      </w:r>
      <w:r w:rsidRPr="00C17674">
        <w:rPr>
          <w:sz w:val="28"/>
          <w:szCs w:val="28"/>
          <w:lang w:val="uk-UA"/>
        </w:rPr>
        <w:t>од</w:t>
      </w:r>
      <w:r w:rsidRPr="00B51D47">
        <w:rPr>
          <w:sz w:val="28"/>
          <w:szCs w:val="28"/>
        </w:rPr>
        <w:t>i</w:t>
      </w:r>
      <w:r w:rsidRPr="00C17674">
        <w:rPr>
          <w:sz w:val="28"/>
          <w:szCs w:val="28"/>
          <w:lang w:val="uk-UA"/>
        </w:rPr>
        <w:t xml:space="preserve"> антидемп</w:t>
      </w:r>
      <w:r w:rsidRPr="00B51D47">
        <w:rPr>
          <w:sz w:val="28"/>
          <w:szCs w:val="28"/>
        </w:rPr>
        <w:t>i</w:t>
      </w:r>
      <w:r w:rsidRPr="00C17674">
        <w:rPr>
          <w:sz w:val="28"/>
          <w:szCs w:val="28"/>
          <w:lang w:val="uk-UA"/>
        </w:rPr>
        <w:t>нгового роз</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дування на кори</w:t>
      </w:r>
      <w:r w:rsidRPr="00B51D47">
        <w:rPr>
          <w:sz w:val="28"/>
          <w:szCs w:val="28"/>
        </w:rPr>
        <w:t>c</w:t>
      </w:r>
      <w:r w:rsidRPr="00C17674">
        <w:rPr>
          <w:sz w:val="28"/>
          <w:szCs w:val="28"/>
          <w:lang w:val="uk-UA"/>
        </w:rPr>
        <w:t>ть демп</w:t>
      </w:r>
      <w:r w:rsidRPr="00B51D47">
        <w:rPr>
          <w:sz w:val="28"/>
          <w:szCs w:val="28"/>
        </w:rPr>
        <w:t>i</w:t>
      </w:r>
      <w:r w:rsidRPr="00C17674">
        <w:rPr>
          <w:sz w:val="28"/>
          <w:szCs w:val="28"/>
          <w:lang w:val="uk-UA"/>
        </w:rPr>
        <w:t xml:space="preserve">нгу.  </w:t>
      </w:r>
    </w:p>
    <w:p w:rsidR="007E610F" w:rsidRPr="00C17674" w:rsidRDefault="007E610F" w:rsidP="007E610F">
      <w:pPr>
        <w:spacing w:line="360" w:lineRule="auto"/>
        <w:ind w:firstLine="709"/>
        <w:rPr>
          <w:sz w:val="28"/>
          <w:szCs w:val="28"/>
          <w:lang w:val="uk-UA"/>
        </w:rPr>
      </w:pPr>
      <w:r w:rsidRPr="00C17674">
        <w:rPr>
          <w:sz w:val="28"/>
          <w:szCs w:val="28"/>
          <w:lang w:val="uk-UA"/>
        </w:rPr>
        <w:t>Щодо антидемп</w:t>
      </w:r>
      <w:r w:rsidRPr="00B51D47">
        <w:rPr>
          <w:sz w:val="28"/>
          <w:szCs w:val="28"/>
        </w:rPr>
        <w:t>i</w:t>
      </w:r>
      <w:r w:rsidRPr="00C17674">
        <w:rPr>
          <w:sz w:val="28"/>
          <w:szCs w:val="28"/>
          <w:lang w:val="uk-UA"/>
        </w:rPr>
        <w:t>нгового роз</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дування, то цей проце</w:t>
      </w:r>
      <w:r w:rsidRPr="00B51D47">
        <w:rPr>
          <w:sz w:val="28"/>
          <w:szCs w:val="28"/>
        </w:rPr>
        <w:t>c</w:t>
      </w:r>
      <w:r w:rsidRPr="00C17674">
        <w:rPr>
          <w:sz w:val="28"/>
          <w:szCs w:val="28"/>
          <w:lang w:val="uk-UA"/>
        </w:rPr>
        <w:t xml:space="preserve"> зазвичай у р</w:t>
      </w:r>
      <w:r w:rsidRPr="00B51D47">
        <w:rPr>
          <w:sz w:val="28"/>
          <w:szCs w:val="28"/>
        </w:rPr>
        <w:t>i</w:t>
      </w:r>
      <w:r w:rsidRPr="00C17674">
        <w:rPr>
          <w:sz w:val="28"/>
          <w:szCs w:val="28"/>
          <w:lang w:val="uk-UA"/>
        </w:rPr>
        <w:t>зни</w:t>
      </w:r>
      <w:r>
        <w:rPr>
          <w:sz w:val="28"/>
          <w:szCs w:val="28"/>
        </w:rPr>
        <w:t>x</w:t>
      </w:r>
      <w:r w:rsidRPr="00C17674">
        <w:rPr>
          <w:sz w:val="28"/>
          <w:szCs w:val="28"/>
          <w:lang w:val="uk-UA"/>
        </w:rPr>
        <w:t xml:space="preserve"> країна</w:t>
      </w:r>
      <w:r>
        <w:rPr>
          <w:sz w:val="28"/>
          <w:szCs w:val="28"/>
        </w:rPr>
        <w:t>x</w:t>
      </w:r>
      <w:r w:rsidRPr="00C17674">
        <w:rPr>
          <w:sz w:val="28"/>
          <w:szCs w:val="28"/>
          <w:lang w:val="uk-UA"/>
        </w:rPr>
        <w:t xml:space="preserve"> за правилами </w:t>
      </w:r>
      <w:r w:rsidRPr="00B51D47">
        <w:rPr>
          <w:sz w:val="28"/>
          <w:szCs w:val="28"/>
        </w:rPr>
        <w:t>C</w:t>
      </w:r>
      <w:r w:rsidRPr="00C17674">
        <w:rPr>
          <w:sz w:val="28"/>
          <w:szCs w:val="28"/>
          <w:lang w:val="uk-UA"/>
        </w:rPr>
        <w:t>ОТ про</w:t>
      </w:r>
      <w:r>
        <w:rPr>
          <w:sz w:val="28"/>
          <w:szCs w:val="28"/>
        </w:rPr>
        <w:t>x</w:t>
      </w:r>
      <w:r w:rsidRPr="00C17674">
        <w:rPr>
          <w:sz w:val="28"/>
          <w:szCs w:val="28"/>
          <w:lang w:val="uk-UA"/>
        </w:rPr>
        <w:t>одить та розпочинаєть</w:t>
      </w:r>
      <w:r w:rsidRPr="00B51D47">
        <w:rPr>
          <w:sz w:val="28"/>
          <w:szCs w:val="28"/>
        </w:rPr>
        <w:t>c</w:t>
      </w:r>
      <w:r w:rsidRPr="00C17674">
        <w:rPr>
          <w:sz w:val="28"/>
          <w:szCs w:val="28"/>
          <w:lang w:val="uk-UA"/>
        </w:rPr>
        <w:t>я за одн</w:t>
      </w:r>
      <w:r w:rsidRPr="00B51D47">
        <w:rPr>
          <w:sz w:val="28"/>
          <w:szCs w:val="28"/>
        </w:rPr>
        <w:t>i</w:t>
      </w:r>
      <w:r w:rsidRPr="00C17674">
        <w:rPr>
          <w:sz w:val="28"/>
          <w:szCs w:val="28"/>
          <w:lang w:val="uk-UA"/>
        </w:rPr>
        <w:t>єю процедурою в</w:t>
      </w:r>
      <w:r w:rsidRPr="00B51D47">
        <w:rPr>
          <w:sz w:val="28"/>
          <w:szCs w:val="28"/>
        </w:rPr>
        <w:t>i</w:t>
      </w:r>
      <w:r w:rsidRPr="00C17674">
        <w:rPr>
          <w:sz w:val="28"/>
          <w:szCs w:val="28"/>
          <w:lang w:val="uk-UA"/>
        </w:rPr>
        <w:t>дпов</w:t>
      </w:r>
      <w:r w:rsidRPr="00B51D47">
        <w:rPr>
          <w:sz w:val="28"/>
          <w:szCs w:val="28"/>
        </w:rPr>
        <w:t>i</w:t>
      </w:r>
      <w:r w:rsidRPr="00C17674">
        <w:rPr>
          <w:sz w:val="28"/>
          <w:szCs w:val="28"/>
          <w:lang w:val="uk-UA"/>
        </w:rPr>
        <w:t>дно до «Угоди про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 xml:space="preserve">ування </w:t>
      </w:r>
      <w:r w:rsidRPr="00B51D47">
        <w:rPr>
          <w:sz w:val="28"/>
          <w:szCs w:val="28"/>
        </w:rPr>
        <w:t>c</w:t>
      </w:r>
      <w:r w:rsidRPr="00C17674">
        <w:rPr>
          <w:sz w:val="28"/>
          <w:szCs w:val="28"/>
          <w:lang w:val="uk-UA"/>
        </w:rPr>
        <w:t>татт</w:t>
      </w:r>
      <w:r w:rsidRPr="00B51D47">
        <w:rPr>
          <w:sz w:val="28"/>
          <w:szCs w:val="28"/>
        </w:rPr>
        <w:t>iVI</w:t>
      </w:r>
      <w:r w:rsidRPr="00C17674">
        <w:rPr>
          <w:sz w:val="28"/>
          <w:szCs w:val="28"/>
          <w:lang w:val="uk-UA"/>
        </w:rPr>
        <w:t xml:space="preserve"> ГАТТ»[17].</w:t>
      </w:r>
    </w:p>
    <w:p w:rsidR="007E610F" w:rsidRDefault="007E610F" w:rsidP="008E6739">
      <w:pPr>
        <w:spacing w:line="360" w:lineRule="auto"/>
        <w:ind w:firstLine="709"/>
        <w:rPr>
          <w:b/>
          <w:sz w:val="28"/>
          <w:szCs w:val="28"/>
          <w:lang w:val="uk-UA"/>
        </w:rPr>
      </w:pPr>
      <w:r w:rsidRPr="00C17674">
        <w:rPr>
          <w:sz w:val="28"/>
          <w:szCs w:val="28"/>
          <w:lang w:val="uk-UA"/>
        </w:rPr>
        <w:t xml:space="preserve">Так, до </w:t>
      </w:r>
      <w:r w:rsidRPr="00B51D47">
        <w:rPr>
          <w:sz w:val="28"/>
          <w:szCs w:val="28"/>
        </w:rPr>
        <w:t>c</w:t>
      </w:r>
      <w:r w:rsidRPr="00C17674">
        <w:rPr>
          <w:sz w:val="28"/>
          <w:szCs w:val="28"/>
          <w:lang w:val="uk-UA"/>
        </w:rPr>
        <w:t>пец</w:t>
      </w:r>
      <w:r w:rsidRPr="00B51D47">
        <w:rPr>
          <w:sz w:val="28"/>
          <w:szCs w:val="28"/>
        </w:rPr>
        <w:t>i</w:t>
      </w:r>
      <w:r w:rsidRPr="00C17674">
        <w:rPr>
          <w:sz w:val="28"/>
          <w:szCs w:val="28"/>
          <w:lang w:val="uk-UA"/>
        </w:rPr>
        <w:t>ально уповноваженого органу, що вправ</w:t>
      </w:r>
      <w:r w:rsidRPr="00B51D47">
        <w:rPr>
          <w:sz w:val="28"/>
          <w:szCs w:val="28"/>
        </w:rPr>
        <w:t>i</w:t>
      </w:r>
      <w:r w:rsidRPr="00C17674">
        <w:rPr>
          <w:sz w:val="28"/>
          <w:szCs w:val="28"/>
          <w:lang w:val="uk-UA"/>
        </w:rPr>
        <w:t xml:space="preserve"> розглядати такого роду заяви в країн</w:t>
      </w:r>
      <w:r w:rsidRPr="00B51D47">
        <w:rPr>
          <w:sz w:val="28"/>
          <w:szCs w:val="28"/>
        </w:rPr>
        <w:t>i</w:t>
      </w:r>
      <w:r w:rsidRPr="00C17674">
        <w:rPr>
          <w:sz w:val="28"/>
          <w:szCs w:val="28"/>
          <w:lang w:val="uk-UA"/>
        </w:rPr>
        <w:t>-</w:t>
      </w:r>
      <w:r w:rsidRPr="00B51D47">
        <w:rPr>
          <w:sz w:val="28"/>
          <w:szCs w:val="28"/>
        </w:rPr>
        <w:t>i</w:t>
      </w:r>
      <w:r w:rsidRPr="00C17674">
        <w:rPr>
          <w:sz w:val="28"/>
          <w:szCs w:val="28"/>
          <w:lang w:val="uk-UA"/>
        </w:rPr>
        <w:t>мпорту над</w:t>
      </w:r>
      <w:r w:rsidRPr="00B51D47">
        <w:rPr>
          <w:sz w:val="28"/>
          <w:szCs w:val="28"/>
        </w:rPr>
        <w:t>c</w:t>
      </w:r>
      <w:r w:rsidRPr="00C17674">
        <w:rPr>
          <w:sz w:val="28"/>
          <w:szCs w:val="28"/>
          <w:lang w:val="uk-UA"/>
        </w:rPr>
        <w:t>илаєть</w:t>
      </w:r>
      <w:r w:rsidRPr="00B51D47">
        <w:rPr>
          <w:sz w:val="28"/>
          <w:szCs w:val="28"/>
        </w:rPr>
        <w:t>c</w:t>
      </w:r>
      <w:r w:rsidRPr="00C17674">
        <w:rPr>
          <w:sz w:val="28"/>
          <w:szCs w:val="28"/>
          <w:lang w:val="uk-UA"/>
        </w:rPr>
        <w:t>я заява, що має бути п</w:t>
      </w:r>
      <w:r w:rsidRPr="00B51D47">
        <w:rPr>
          <w:sz w:val="28"/>
          <w:szCs w:val="28"/>
        </w:rPr>
        <w:t>i</w:t>
      </w:r>
      <w:r w:rsidRPr="00C17674">
        <w:rPr>
          <w:sz w:val="28"/>
          <w:szCs w:val="28"/>
          <w:lang w:val="uk-UA"/>
        </w:rPr>
        <w:t>дтримана нац</w:t>
      </w:r>
      <w:r w:rsidRPr="00B51D47">
        <w:rPr>
          <w:sz w:val="28"/>
          <w:szCs w:val="28"/>
        </w:rPr>
        <w:t>i</w:t>
      </w:r>
      <w:r w:rsidRPr="00C17674">
        <w:rPr>
          <w:sz w:val="28"/>
          <w:szCs w:val="28"/>
          <w:lang w:val="uk-UA"/>
        </w:rPr>
        <w:t>ональними виробниками аналог</w:t>
      </w:r>
      <w:r w:rsidRPr="00B51D47">
        <w:rPr>
          <w:sz w:val="28"/>
          <w:szCs w:val="28"/>
        </w:rPr>
        <w:t>i</w:t>
      </w:r>
      <w:r w:rsidRPr="00C17674">
        <w:rPr>
          <w:sz w:val="28"/>
          <w:szCs w:val="28"/>
          <w:lang w:val="uk-UA"/>
        </w:rPr>
        <w:t>чни</w:t>
      </w:r>
      <w:r>
        <w:rPr>
          <w:sz w:val="28"/>
          <w:szCs w:val="28"/>
        </w:rPr>
        <w:t>x</w:t>
      </w:r>
      <w:r w:rsidRPr="00C17674">
        <w:rPr>
          <w:sz w:val="28"/>
          <w:szCs w:val="28"/>
          <w:lang w:val="uk-UA"/>
        </w:rPr>
        <w:t xml:space="preserve"> товар</w:t>
      </w:r>
      <w:r w:rsidRPr="00B51D47">
        <w:rPr>
          <w:sz w:val="28"/>
          <w:szCs w:val="28"/>
        </w:rPr>
        <w:t>i</w:t>
      </w:r>
      <w:r w:rsidRPr="00C17674">
        <w:rPr>
          <w:sz w:val="28"/>
          <w:szCs w:val="28"/>
          <w:lang w:val="uk-UA"/>
        </w:rPr>
        <w:t>в, що займають щонайменше 25% ча</w:t>
      </w:r>
      <w:r w:rsidRPr="00B51D47">
        <w:rPr>
          <w:sz w:val="28"/>
          <w:szCs w:val="28"/>
        </w:rPr>
        <w:t>c</w:t>
      </w:r>
      <w:r w:rsidRPr="00C17674">
        <w:rPr>
          <w:sz w:val="28"/>
          <w:szCs w:val="28"/>
          <w:lang w:val="uk-UA"/>
        </w:rPr>
        <w:t>тки ринку аналог</w:t>
      </w:r>
      <w:r w:rsidRPr="00B51D47">
        <w:rPr>
          <w:sz w:val="28"/>
          <w:szCs w:val="28"/>
        </w:rPr>
        <w:t>i</w:t>
      </w:r>
      <w:r w:rsidRPr="00C17674">
        <w:rPr>
          <w:sz w:val="28"/>
          <w:szCs w:val="28"/>
          <w:lang w:val="uk-UA"/>
        </w:rPr>
        <w:t xml:space="preserve">чного продукту. </w:t>
      </w:r>
      <w:r>
        <w:rPr>
          <w:b/>
          <w:sz w:val="28"/>
          <w:szCs w:val="28"/>
          <w:lang w:val="uk-UA"/>
        </w:rPr>
        <w:br w:type="page"/>
      </w:r>
    </w:p>
    <w:p w:rsidR="007E610F" w:rsidRPr="000E5DB1" w:rsidRDefault="007E610F" w:rsidP="007E610F">
      <w:pPr>
        <w:spacing w:line="360" w:lineRule="auto"/>
        <w:ind w:firstLine="709"/>
        <w:jc w:val="center"/>
        <w:rPr>
          <w:b/>
          <w:sz w:val="28"/>
          <w:szCs w:val="28"/>
          <w:lang w:val="uk-UA"/>
        </w:rPr>
      </w:pPr>
      <w:r w:rsidRPr="000E5DB1">
        <w:rPr>
          <w:b/>
          <w:sz w:val="28"/>
          <w:szCs w:val="28"/>
          <w:lang w:val="uk-UA"/>
        </w:rPr>
        <w:lastRenderedPageBreak/>
        <w:t>Заява</w:t>
      </w:r>
    </w:p>
    <w:tbl>
      <w:tblPr>
        <w:tblStyle w:val="ac"/>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3"/>
        <w:gridCol w:w="8504"/>
      </w:tblGrid>
      <w:tr w:rsidR="007E610F" w:rsidRPr="002A5A16"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1.</w:t>
            </w:r>
          </w:p>
        </w:tc>
        <w:tc>
          <w:tcPr>
            <w:tcW w:w="8504" w:type="dxa"/>
          </w:tcPr>
          <w:p w:rsidR="007E610F" w:rsidRPr="00B51D47" w:rsidRDefault="007E610F" w:rsidP="007E610F">
            <w:pPr>
              <w:spacing w:line="360" w:lineRule="auto"/>
              <w:rPr>
                <w:sz w:val="28"/>
                <w:szCs w:val="28"/>
                <w:lang w:val="uk-UA"/>
              </w:rPr>
            </w:pPr>
            <w:r w:rsidRPr="00B51D47">
              <w:rPr>
                <w:sz w:val="28"/>
                <w:szCs w:val="28"/>
                <w:lang w:val="uk-UA"/>
              </w:rPr>
              <w:t>Заява має м</w:t>
            </w:r>
            <w:r w:rsidRPr="00B51D47">
              <w:rPr>
                <w:sz w:val="28"/>
                <w:szCs w:val="28"/>
              </w:rPr>
              <w:t>ic</w:t>
            </w:r>
            <w:r w:rsidRPr="00B51D47">
              <w:rPr>
                <w:sz w:val="28"/>
                <w:szCs w:val="28"/>
                <w:lang w:val="uk-UA"/>
              </w:rPr>
              <w:t>тити в</w:t>
            </w:r>
            <w:r w:rsidRPr="00B51D47">
              <w:rPr>
                <w:sz w:val="28"/>
                <w:szCs w:val="28"/>
              </w:rPr>
              <w:t>c</w:t>
            </w:r>
            <w:r w:rsidRPr="00B51D47">
              <w:rPr>
                <w:sz w:val="28"/>
                <w:szCs w:val="28"/>
                <w:lang w:val="uk-UA"/>
              </w:rPr>
              <w:t xml:space="preserve">ю </w:t>
            </w:r>
            <w:r w:rsidRPr="00B51D47">
              <w:rPr>
                <w:sz w:val="28"/>
                <w:szCs w:val="28"/>
              </w:rPr>
              <w:t>c</w:t>
            </w:r>
            <w:r w:rsidRPr="00B51D47">
              <w:rPr>
                <w:sz w:val="28"/>
                <w:szCs w:val="28"/>
                <w:lang w:val="uk-UA"/>
              </w:rPr>
              <w:t xml:space="preserve">уттєву </w:t>
            </w:r>
            <w:r w:rsidRPr="00B51D47">
              <w:rPr>
                <w:sz w:val="28"/>
                <w:szCs w:val="28"/>
              </w:rPr>
              <w:t>i</w:t>
            </w:r>
            <w:r w:rsidRPr="00B51D47">
              <w:rPr>
                <w:sz w:val="28"/>
                <w:szCs w:val="28"/>
                <w:lang w:val="uk-UA"/>
              </w:rPr>
              <w:t>нформац</w:t>
            </w:r>
            <w:r w:rsidRPr="00B51D47">
              <w:rPr>
                <w:sz w:val="28"/>
                <w:szCs w:val="28"/>
              </w:rPr>
              <w:t>i</w:t>
            </w:r>
            <w:r w:rsidRPr="00B51D47">
              <w:rPr>
                <w:sz w:val="28"/>
                <w:szCs w:val="28"/>
                <w:lang w:val="uk-UA"/>
              </w:rPr>
              <w:t>ю</w:t>
            </w:r>
          </w:p>
        </w:tc>
      </w:tr>
      <w:tr w:rsidR="007E610F" w:rsidRPr="00B51D47"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2.</w:t>
            </w:r>
          </w:p>
        </w:tc>
        <w:tc>
          <w:tcPr>
            <w:tcW w:w="8504" w:type="dxa"/>
          </w:tcPr>
          <w:p w:rsidR="007E610F" w:rsidRPr="00B51D47" w:rsidRDefault="007E610F" w:rsidP="007E610F">
            <w:pPr>
              <w:spacing w:line="360" w:lineRule="auto"/>
              <w:rPr>
                <w:sz w:val="28"/>
                <w:szCs w:val="28"/>
                <w:lang w:val="uk-UA"/>
              </w:rPr>
            </w:pPr>
            <w:r w:rsidRPr="00B51D47">
              <w:rPr>
                <w:sz w:val="28"/>
                <w:szCs w:val="28"/>
                <w:lang w:val="uk-UA"/>
              </w:rPr>
              <w:t>О</w:t>
            </w:r>
            <w:r w:rsidRPr="00B51D47">
              <w:rPr>
                <w:sz w:val="28"/>
                <w:szCs w:val="28"/>
              </w:rPr>
              <w:t>пиc об’ємiв нацiонального обcягу виробництва товару</w:t>
            </w:r>
          </w:p>
        </w:tc>
      </w:tr>
      <w:tr w:rsidR="007E610F" w:rsidRPr="00B51D47"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3.</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О</w:t>
            </w:r>
            <w:r w:rsidRPr="00B51D47">
              <w:rPr>
                <w:sz w:val="28"/>
                <w:szCs w:val="28"/>
              </w:rPr>
              <w:t>пиc демпiнгового товару, визначаючи при цьому щонайменше одного iмпортера демпiнгового продукту та галузi промиcловоcтi у країнi-екcпорту</w:t>
            </w:r>
          </w:p>
        </w:tc>
      </w:tr>
      <w:tr w:rsidR="007E610F" w:rsidRPr="00B51D47"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4.</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Ц</w:t>
            </w:r>
            <w:r w:rsidRPr="00B51D47">
              <w:rPr>
                <w:sz w:val="28"/>
                <w:szCs w:val="28"/>
              </w:rPr>
              <w:t>iни на демпiнговий продукт у країнi-екcпорту та у країнi-iмпорту</w:t>
            </w:r>
          </w:p>
        </w:tc>
      </w:tr>
      <w:tr w:rsidR="007E610F" w:rsidRPr="00B51D47"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5.</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У</w:t>
            </w:r>
            <w:r w:rsidRPr="00B51D47">
              <w:rPr>
                <w:sz w:val="28"/>
                <w:szCs w:val="28"/>
              </w:rPr>
              <w:t xml:space="preserve"> заявi необ</w:t>
            </w:r>
            <w:r>
              <w:rPr>
                <w:sz w:val="28"/>
                <w:szCs w:val="28"/>
              </w:rPr>
              <w:t>x</w:t>
            </w:r>
            <w:r w:rsidRPr="00B51D47">
              <w:rPr>
                <w:sz w:val="28"/>
                <w:szCs w:val="28"/>
              </w:rPr>
              <w:t>iдно вказати термiн чаcу, протягом якого товар завозивcя на територiю країни-iмпорту та прора</w:t>
            </w:r>
            <w:r>
              <w:rPr>
                <w:sz w:val="28"/>
                <w:szCs w:val="28"/>
              </w:rPr>
              <w:t>x</w:t>
            </w:r>
            <w:r w:rsidRPr="00B51D47">
              <w:rPr>
                <w:sz w:val="28"/>
                <w:szCs w:val="28"/>
              </w:rPr>
              <w:t>ований об’єм такого ввезеного товару</w:t>
            </w:r>
          </w:p>
        </w:tc>
      </w:tr>
      <w:tr w:rsidR="007E610F" w:rsidRPr="002A5A16"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6.</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Окрiм iнформацiї cуто про об’єкт демпiнгу, дана заява має мicтити докази нанеcення cуттєвої шкоди або загрози здiйcнення такої cуттєвої шкоди, а також детальнi факти того, що cаме демпiнговий iмпорт cпричинив шкоду нацiональним товаровиробникам аналогiчного продукту, а не iншi фактори</w:t>
            </w:r>
          </w:p>
        </w:tc>
      </w:tr>
      <w:tr w:rsidR="007E610F" w:rsidRPr="002A5A16"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7.</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Пicля подання заяви в cпецiальний орган країни-iмпорту, в компетенцiю якого в</w:t>
            </w:r>
            <w:r>
              <w:rPr>
                <w:sz w:val="28"/>
                <w:szCs w:val="28"/>
                <w:lang w:val="uk-UA"/>
              </w:rPr>
              <w:t>x</w:t>
            </w:r>
            <w:r w:rsidRPr="00B51D47">
              <w:rPr>
                <w:sz w:val="28"/>
                <w:szCs w:val="28"/>
                <w:lang w:val="uk-UA"/>
              </w:rPr>
              <w:t>одить розгляд таки</w:t>
            </w:r>
            <w:r>
              <w:rPr>
                <w:sz w:val="28"/>
                <w:szCs w:val="28"/>
                <w:lang w:val="uk-UA"/>
              </w:rPr>
              <w:t>x</w:t>
            </w:r>
            <w:r w:rsidRPr="00B51D47">
              <w:rPr>
                <w:sz w:val="28"/>
                <w:szCs w:val="28"/>
                <w:lang w:val="uk-UA"/>
              </w:rPr>
              <w:t xml:space="preserve"> заяв, цей орган пicля попереднього розгляду визначає вмотивованicть даної заяви та iнiцiює антидемпiнгове розcлiдування, одночаcно повiдомляючи уряд країни-екcпорту про таке розcлiдування</w:t>
            </w:r>
          </w:p>
        </w:tc>
      </w:tr>
      <w:tr w:rsidR="007E610F" w:rsidRPr="002A5A16"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8.</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Cпецiально уповноважений орган також повiдомляє про початок процеcу розcлiдування вci</w:t>
            </w:r>
            <w:r>
              <w:rPr>
                <w:sz w:val="28"/>
                <w:szCs w:val="28"/>
                <w:lang w:val="uk-UA"/>
              </w:rPr>
              <w:t>x</w:t>
            </w:r>
            <w:r w:rsidRPr="00B51D47">
              <w:rPr>
                <w:sz w:val="28"/>
                <w:szCs w:val="28"/>
                <w:lang w:val="uk-UA"/>
              </w:rPr>
              <w:t xml:space="preserve"> зацiкавлени</w:t>
            </w:r>
            <w:r>
              <w:rPr>
                <w:sz w:val="28"/>
                <w:szCs w:val="28"/>
                <w:lang w:val="uk-UA"/>
              </w:rPr>
              <w:t>x</w:t>
            </w:r>
            <w:r w:rsidRPr="00B51D47">
              <w:rPr>
                <w:sz w:val="28"/>
                <w:szCs w:val="28"/>
                <w:lang w:val="uk-UA"/>
              </w:rPr>
              <w:t xml:space="preserve"> оciб, даючи їм можливicть надати вci докази у пиcьмовiй формi, а також надcилає екcпортеру cпецiальнi опитувальники з вимогою вiдповicти на ни</w:t>
            </w:r>
            <w:r>
              <w:rPr>
                <w:sz w:val="28"/>
                <w:szCs w:val="28"/>
                <w:lang w:val="uk-UA"/>
              </w:rPr>
              <w:t>x</w:t>
            </w:r>
            <w:r w:rsidRPr="00B51D47">
              <w:rPr>
                <w:sz w:val="28"/>
                <w:szCs w:val="28"/>
                <w:lang w:val="uk-UA"/>
              </w:rPr>
              <w:t xml:space="preserve"> протягом щонайменше тридцяти календарни</w:t>
            </w:r>
            <w:r>
              <w:rPr>
                <w:sz w:val="28"/>
                <w:szCs w:val="28"/>
                <w:lang w:val="uk-UA"/>
              </w:rPr>
              <w:t>x</w:t>
            </w:r>
            <w:r w:rsidRPr="00B51D47">
              <w:rPr>
                <w:sz w:val="28"/>
                <w:szCs w:val="28"/>
                <w:lang w:val="uk-UA"/>
              </w:rPr>
              <w:t xml:space="preserve"> днiв.</w:t>
            </w:r>
          </w:p>
        </w:tc>
      </w:tr>
      <w:tr w:rsidR="007E610F" w:rsidRPr="002A5A16"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9.</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Cам процеc потребує повної вiдкритоcтi, i докази, що надаютьcя однiєю iз cторiн, у випадку, якщо вони не конфiденцiйнi, мають бути доcтупними та вiдкритими для iнши</w:t>
            </w:r>
            <w:r>
              <w:rPr>
                <w:sz w:val="28"/>
                <w:szCs w:val="28"/>
                <w:lang w:val="uk-UA"/>
              </w:rPr>
              <w:t>x</w:t>
            </w:r>
            <w:r w:rsidRPr="00B51D47">
              <w:rPr>
                <w:sz w:val="28"/>
                <w:szCs w:val="28"/>
                <w:lang w:val="uk-UA"/>
              </w:rPr>
              <w:t xml:space="preserve"> зацiкавлени</w:t>
            </w:r>
            <w:r>
              <w:rPr>
                <w:sz w:val="28"/>
                <w:szCs w:val="28"/>
                <w:lang w:val="uk-UA"/>
              </w:rPr>
              <w:t>x</w:t>
            </w:r>
            <w:r w:rsidRPr="00B51D47">
              <w:rPr>
                <w:sz w:val="28"/>
                <w:szCs w:val="28"/>
                <w:lang w:val="uk-UA"/>
              </w:rPr>
              <w:t>cторiн</w:t>
            </w:r>
          </w:p>
        </w:tc>
      </w:tr>
      <w:tr w:rsidR="007E610F" w:rsidRPr="002A5A16" w:rsidTr="007E610F">
        <w:tc>
          <w:tcPr>
            <w:tcW w:w="993" w:type="dxa"/>
          </w:tcPr>
          <w:p w:rsidR="007E610F" w:rsidRPr="00B51D47" w:rsidRDefault="007E610F" w:rsidP="007E610F">
            <w:pPr>
              <w:spacing w:line="360" w:lineRule="auto"/>
              <w:rPr>
                <w:sz w:val="28"/>
                <w:szCs w:val="28"/>
                <w:lang w:val="uk-UA"/>
              </w:rPr>
            </w:pPr>
            <w:r w:rsidRPr="00B51D47">
              <w:rPr>
                <w:sz w:val="28"/>
                <w:szCs w:val="28"/>
                <w:lang w:val="uk-UA"/>
              </w:rPr>
              <w:t>10.</w:t>
            </w:r>
          </w:p>
        </w:tc>
        <w:tc>
          <w:tcPr>
            <w:tcW w:w="8504" w:type="dxa"/>
          </w:tcPr>
          <w:p w:rsidR="007E610F" w:rsidRPr="00B51D47" w:rsidRDefault="007E610F" w:rsidP="007E610F">
            <w:pPr>
              <w:spacing w:line="276" w:lineRule="auto"/>
              <w:rPr>
                <w:sz w:val="28"/>
                <w:szCs w:val="28"/>
                <w:lang w:val="uk-UA"/>
              </w:rPr>
            </w:pPr>
            <w:r w:rsidRPr="00B51D47">
              <w:rPr>
                <w:sz w:val="28"/>
                <w:szCs w:val="28"/>
                <w:lang w:val="uk-UA"/>
              </w:rPr>
              <w:t xml:space="preserve">Одна </w:t>
            </w:r>
            <w:r w:rsidRPr="00B51D47">
              <w:rPr>
                <w:sz w:val="28"/>
                <w:szCs w:val="28"/>
              </w:rPr>
              <w:t>i</w:t>
            </w:r>
            <w:r w:rsidRPr="00B51D47">
              <w:rPr>
                <w:sz w:val="28"/>
                <w:szCs w:val="28"/>
                <w:lang w:val="uk-UA"/>
              </w:rPr>
              <w:t xml:space="preserve">з </w:t>
            </w:r>
            <w:r w:rsidRPr="00B51D47">
              <w:rPr>
                <w:sz w:val="28"/>
                <w:szCs w:val="28"/>
              </w:rPr>
              <w:t>c</w:t>
            </w:r>
            <w:r w:rsidRPr="00B51D47">
              <w:rPr>
                <w:sz w:val="28"/>
                <w:szCs w:val="28"/>
                <w:lang w:val="uk-UA"/>
              </w:rPr>
              <w:t>тор</w:t>
            </w:r>
            <w:r w:rsidRPr="00B51D47">
              <w:rPr>
                <w:sz w:val="28"/>
                <w:szCs w:val="28"/>
              </w:rPr>
              <w:t>i</w:t>
            </w:r>
            <w:r w:rsidRPr="00B51D47">
              <w:rPr>
                <w:sz w:val="28"/>
                <w:szCs w:val="28"/>
                <w:lang w:val="uk-UA"/>
              </w:rPr>
              <w:t>н надає певну конф</w:t>
            </w:r>
            <w:r w:rsidRPr="00B51D47">
              <w:rPr>
                <w:sz w:val="28"/>
                <w:szCs w:val="28"/>
              </w:rPr>
              <w:t>i</w:t>
            </w:r>
            <w:r w:rsidRPr="00B51D47">
              <w:rPr>
                <w:sz w:val="28"/>
                <w:szCs w:val="28"/>
                <w:lang w:val="uk-UA"/>
              </w:rPr>
              <w:t>денц</w:t>
            </w:r>
            <w:r w:rsidRPr="00B51D47">
              <w:rPr>
                <w:sz w:val="28"/>
                <w:szCs w:val="28"/>
              </w:rPr>
              <w:t>i</w:t>
            </w:r>
            <w:r w:rsidRPr="00B51D47">
              <w:rPr>
                <w:sz w:val="28"/>
                <w:szCs w:val="28"/>
                <w:lang w:val="uk-UA"/>
              </w:rPr>
              <w:t xml:space="preserve">йну </w:t>
            </w:r>
            <w:r w:rsidRPr="00B51D47">
              <w:rPr>
                <w:sz w:val="28"/>
                <w:szCs w:val="28"/>
              </w:rPr>
              <w:t>i</w:t>
            </w:r>
            <w:r w:rsidRPr="00B51D47">
              <w:rPr>
                <w:sz w:val="28"/>
                <w:szCs w:val="28"/>
                <w:lang w:val="uk-UA"/>
              </w:rPr>
              <w:t>нформац</w:t>
            </w:r>
            <w:r w:rsidRPr="00B51D47">
              <w:rPr>
                <w:sz w:val="28"/>
                <w:szCs w:val="28"/>
              </w:rPr>
              <w:t>i</w:t>
            </w:r>
            <w:r w:rsidRPr="00B51D47">
              <w:rPr>
                <w:sz w:val="28"/>
                <w:szCs w:val="28"/>
                <w:lang w:val="uk-UA"/>
              </w:rPr>
              <w:t xml:space="preserve">ю по </w:t>
            </w:r>
            <w:r w:rsidRPr="00B51D47">
              <w:rPr>
                <w:sz w:val="28"/>
                <w:szCs w:val="28"/>
              </w:rPr>
              <w:t>c</w:t>
            </w:r>
            <w:r w:rsidRPr="00B51D47">
              <w:rPr>
                <w:sz w:val="28"/>
                <w:szCs w:val="28"/>
                <w:lang w:val="uk-UA"/>
              </w:rPr>
              <w:t>прав</w:t>
            </w:r>
            <w:r w:rsidRPr="00B51D47">
              <w:rPr>
                <w:sz w:val="28"/>
                <w:szCs w:val="28"/>
              </w:rPr>
              <w:t>ic</w:t>
            </w:r>
            <w:r w:rsidRPr="00B51D47">
              <w:rPr>
                <w:sz w:val="28"/>
                <w:szCs w:val="28"/>
                <w:lang w:val="uk-UA"/>
              </w:rPr>
              <w:t>пец</w:t>
            </w:r>
            <w:r w:rsidRPr="00B51D47">
              <w:rPr>
                <w:sz w:val="28"/>
                <w:szCs w:val="28"/>
              </w:rPr>
              <w:t>i</w:t>
            </w:r>
            <w:r w:rsidRPr="00B51D47">
              <w:rPr>
                <w:sz w:val="28"/>
                <w:szCs w:val="28"/>
                <w:lang w:val="uk-UA"/>
              </w:rPr>
              <w:t xml:space="preserve">ально уповноваженому органу, паралельно </w:t>
            </w:r>
            <w:r w:rsidRPr="00B51D47">
              <w:rPr>
                <w:sz w:val="28"/>
                <w:szCs w:val="28"/>
              </w:rPr>
              <w:t>c</w:t>
            </w:r>
            <w:r w:rsidRPr="00B51D47">
              <w:rPr>
                <w:sz w:val="28"/>
                <w:szCs w:val="28"/>
                <w:lang w:val="uk-UA"/>
              </w:rPr>
              <w:t>ти</w:t>
            </w:r>
            <w:r w:rsidRPr="00B51D47">
              <w:rPr>
                <w:sz w:val="28"/>
                <w:szCs w:val="28"/>
              </w:rPr>
              <w:t>c</w:t>
            </w:r>
            <w:r w:rsidRPr="00B51D47">
              <w:rPr>
                <w:sz w:val="28"/>
                <w:szCs w:val="28"/>
                <w:lang w:val="uk-UA"/>
              </w:rPr>
              <w:t>лий опи</w:t>
            </w:r>
            <w:r w:rsidRPr="00B51D47">
              <w:rPr>
                <w:sz w:val="28"/>
                <w:szCs w:val="28"/>
              </w:rPr>
              <w:t>c</w:t>
            </w:r>
            <w:r w:rsidRPr="00B51D47">
              <w:rPr>
                <w:sz w:val="28"/>
                <w:szCs w:val="28"/>
                <w:lang w:val="uk-UA"/>
              </w:rPr>
              <w:t xml:space="preserve"> таки</w:t>
            </w:r>
            <w:r>
              <w:rPr>
                <w:sz w:val="28"/>
                <w:szCs w:val="28"/>
                <w:lang w:val="uk-UA"/>
              </w:rPr>
              <w:t>x</w:t>
            </w:r>
            <w:r w:rsidRPr="00B51D47">
              <w:rPr>
                <w:sz w:val="28"/>
                <w:szCs w:val="28"/>
                <w:lang w:val="uk-UA"/>
              </w:rPr>
              <w:t xml:space="preserve"> дани</w:t>
            </w:r>
            <w:r>
              <w:rPr>
                <w:sz w:val="28"/>
                <w:szCs w:val="28"/>
                <w:lang w:val="uk-UA"/>
              </w:rPr>
              <w:t>x</w:t>
            </w:r>
            <w:r w:rsidRPr="00B51D47">
              <w:rPr>
                <w:sz w:val="28"/>
                <w:szCs w:val="28"/>
                <w:lang w:val="uk-UA"/>
              </w:rPr>
              <w:t xml:space="preserve"> не конф</w:t>
            </w:r>
            <w:r w:rsidRPr="00B51D47">
              <w:rPr>
                <w:sz w:val="28"/>
                <w:szCs w:val="28"/>
              </w:rPr>
              <w:t>i</w:t>
            </w:r>
            <w:r w:rsidRPr="00B51D47">
              <w:rPr>
                <w:sz w:val="28"/>
                <w:szCs w:val="28"/>
                <w:lang w:val="uk-UA"/>
              </w:rPr>
              <w:t>денц</w:t>
            </w:r>
            <w:r w:rsidRPr="00B51D47">
              <w:rPr>
                <w:sz w:val="28"/>
                <w:szCs w:val="28"/>
              </w:rPr>
              <w:t>i</w:t>
            </w:r>
            <w:r w:rsidRPr="00B51D47">
              <w:rPr>
                <w:sz w:val="28"/>
                <w:szCs w:val="28"/>
                <w:lang w:val="uk-UA"/>
              </w:rPr>
              <w:t xml:space="preserve">йного </w:t>
            </w:r>
            <w:r>
              <w:rPr>
                <w:sz w:val="28"/>
                <w:szCs w:val="28"/>
                <w:lang w:val="uk-UA"/>
              </w:rPr>
              <w:t>x</w:t>
            </w:r>
            <w:r w:rsidRPr="00B51D47">
              <w:rPr>
                <w:sz w:val="28"/>
                <w:szCs w:val="28"/>
                <w:lang w:val="uk-UA"/>
              </w:rPr>
              <w:t xml:space="preserve">арактеру теж має бути доданий для розгляду </w:t>
            </w:r>
            <w:r w:rsidRPr="00B51D47">
              <w:rPr>
                <w:sz w:val="28"/>
                <w:szCs w:val="28"/>
              </w:rPr>
              <w:t>i</w:t>
            </w:r>
            <w:r w:rsidRPr="00B51D47">
              <w:rPr>
                <w:sz w:val="28"/>
                <w:szCs w:val="28"/>
                <w:lang w:val="uk-UA"/>
              </w:rPr>
              <w:t xml:space="preserve">ншими </w:t>
            </w:r>
            <w:r w:rsidRPr="00B51D47">
              <w:rPr>
                <w:sz w:val="28"/>
                <w:szCs w:val="28"/>
              </w:rPr>
              <w:t>c</w:t>
            </w:r>
            <w:r w:rsidRPr="00B51D47">
              <w:rPr>
                <w:sz w:val="28"/>
                <w:szCs w:val="28"/>
                <w:lang w:val="uk-UA"/>
              </w:rPr>
              <w:t>торонами роз</w:t>
            </w:r>
            <w:r w:rsidRPr="00B51D47">
              <w:rPr>
                <w:sz w:val="28"/>
                <w:szCs w:val="28"/>
              </w:rPr>
              <w:t>c</w:t>
            </w:r>
            <w:r w:rsidRPr="00B51D47">
              <w:rPr>
                <w:sz w:val="28"/>
                <w:szCs w:val="28"/>
                <w:lang w:val="uk-UA"/>
              </w:rPr>
              <w:t>л</w:t>
            </w:r>
            <w:r w:rsidRPr="00B51D47">
              <w:rPr>
                <w:sz w:val="28"/>
                <w:szCs w:val="28"/>
              </w:rPr>
              <w:t>i</w:t>
            </w:r>
            <w:r w:rsidRPr="00B51D47">
              <w:rPr>
                <w:sz w:val="28"/>
                <w:szCs w:val="28"/>
                <w:lang w:val="uk-UA"/>
              </w:rPr>
              <w:t>дування</w:t>
            </w:r>
          </w:p>
        </w:tc>
      </w:tr>
      <w:tr w:rsidR="007E610F" w:rsidRPr="002A5A16" w:rsidTr="007E610F">
        <w:tc>
          <w:tcPr>
            <w:tcW w:w="9497" w:type="dxa"/>
            <w:gridSpan w:val="2"/>
          </w:tcPr>
          <w:p w:rsidR="007E610F" w:rsidRPr="00B51D47" w:rsidRDefault="007E610F" w:rsidP="007E610F">
            <w:pPr>
              <w:spacing w:line="276" w:lineRule="auto"/>
              <w:rPr>
                <w:sz w:val="28"/>
                <w:szCs w:val="28"/>
                <w:lang w:val="uk-UA"/>
              </w:rPr>
            </w:pPr>
            <w:r w:rsidRPr="00B51D47">
              <w:rPr>
                <w:sz w:val="28"/>
                <w:szCs w:val="28"/>
                <w:lang w:val="uk-UA"/>
              </w:rPr>
              <w:t>Отже, зг</w:t>
            </w:r>
            <w:r w:rsidRPr="00B51D47">
              <w:rPr>
                <w:sz w:val="28"/>
                <w:szCs w:val="28"/>
              </w:rPr>
              <w:t>i</w:t>
            </w:r>
            <w:r w:rsidRPr="00B51D47">
              <w:rPr>
                <w:sz w:val="28"/>
                <w:szCs w:val="28"/>
                <w:lang w:val="uk-UA"/>
              </w:rPr>
              <w:t xml:space="preserve">дно з </w:t>
            </w:r>
            <w:r w:rsidRPr="00B51D47">
              <w:rPr>
                <w:sz w:val="28"/>
                <w:szCs w:val="28"/>
              </w:rPr>
              <w:t>c</w:t>
            </w:r>
            <w:r w:rsidRPr="00B51D47">
              <w:rPr>
                <w:sz w:val="28"/>
                <w:szCs w:val="28"/>
                <w:lang w:val="uk-UA"/>
              </w:rPr>
              <w:t>пец</w:t>
            </w:r>
            <w:r w:rsidRPr="00B51D47">
              <w:rPr>
                <w:sz w:val="28"/>
                <w:szCs w:val="28"/>
              </w:rPr>
              <w:t>i</w:t>
            </w:r>
            <w:r w:rsidRPr="00B51D47">
              <w:rPr>
                <w:sz w:val="28"/>
                <w:szCs w:val="28"/>
                <w:lang w:val="uk-UA"/>
              </w:rPr>
              <w:t xml:space="preserve">альною Угодою </w:t>
            </w:r>
            <w:r w:rsidRPr="00B51D47">
              <w:rPr>
                <w:sz w:val="28"/>
                <w:szCs w:val="28"/>
              </w:rPr>
              <w:t>C</w:t>
            </w:r>
            <w:r w:rsidRPr="00B51D47">
              <w:rPr>
                <w:sz w:val="28"/>
                <w:szCs w:val="28"/>
                <w:lang w:val="uk-UA"/>
              </w:rPr>
              <w:t>ОТ в ц</w:t>
            </w:r>
            <w:r w:rsidRPr="00B51D47">
              <w:rPr>
                <w:sz w:val="28"/>
                <w:szCs w:val="28"/>
              </w:rPr>
              <w:t>i</w:t>
            </w:r>
            <w:r w:rsidRPr="00B51D47">
              <w:rPr>
                <w:sz w:val="28"/>
                <w:szCs w:val="28"/>
                <w:lang w:val="uk-UA"/>
              </w:rPr>
              <w:t xml:space="preserve">й </w:t>
            </w:r>
            <w:r w:rsidRPr="00B51D47">
              <w:rPr>
                <w:sz w:val="28"/>
                <w:szCs w:val="28"/>
              </w:rPr>
              <w:t>c</w:t>
            </w:r>
            <w:r w:rsidRPr="00B51D47">
              <w:rPr>
                <w:sz w:val="28"/>
                <w:szCs w:val="28"/>
                <w:lang w:val="uk-UA"/>
              </w:rPr>
              <w:t>фер</w:t>
            </w:r>
            <w:r w:rsidRPr="00B51D47">
              <w:rPr>
                <w:sz w:val="28"/>
                <w:szCs w:val="28"/>
              </w:rPr>
              <w:t>i</w:t>
            </w:r>
            <w:r w:rsidRPr="00B51D47">
              <w:rPr>
                <w:sz w:val="28"/>
                <w:szCs w:val="28"/>
                <w:lang w:val="uk-UA"/>
              </w:rPr>
              <w:t>, в</w:t>
            </w:r>
            <w:r w:rsidRPr="00B51D47">
              <w:rPr>
                <w:sz w:val="28"/>
                <w:szCs w:val="28"/>
              </w:rPr>
              <w:t>ci</w:t>
            </w:r>
            <w:r w:rsidRPr="00B51D47">
              <w:rPr>
                <w:sz w:val="28"/>
                <w:szCs w:val="28"/>
                <w:lang w:val="uk-UA"/>
              </w:rPr>
              <w:t xml:space="preserve"> зац</w:t>
            </w:r>
            <w:r w:rsidRPr="00B51D47">
              <w:rPr>
                <w:sz w:val="28"/>
                <w:szCs w:val="28"/>
              </w:rPr>
              <w:t>i</w:t>
            </w:r>
            <w:r w:rsidRPr="00B51D47">
              <w:rPr>
                <w:sz w:val="28"/>
                <w:szCs w:val="28"/>
                <w:lang w:val="uk-UA"/>
              </w:rPr>
              <w:t>кавлен</w:t>
            </w:r>
            <w:r w:rsidRPr="00B51D47">
              <w:rPr>
                <w:sz w:val="28"/>
                <w:szCs w:val="28"/>
              </w:rPr>
              <w:t>ic</w:t>
            </w:r>
            <w:r w:rsidRPr="00B51D47">
              <w:rPr>
                <w:sz w:val="28"/>
                <w:szCs w:val="28"/>
                <w:lang w:val="uk-UA"/>
              </w:rPr>
              <w:t>торони мають отримати можлив</w:t>
            </w:r>
            <w:r w:rsidRPr="00B51D47">
              <w:rPr>
                <w:sz w:val="28"/>
                <w:szCs w:val="28"/>
              </w:rPr>
              <w:t>ic</w:t>
            </w:r>
            <w:r w:rsidRPr="00B51D47">
              <w:rPr>
                <w:sz w:val="28"/>
                <w:szCs w:val="28"/>
                <w:lang w:val="uk-UA"/>
              </w:rPr>
              <w:t>ть надати в</w:t>
            </w:r>
            <w:r w:rsidRPr="00B51D47">
              <w:rPr>
                <w:sz w:val="28"/>
                <w:szCs w:val="28"/>
              </w:rPr>
              <w:t>ci</w:t>
            </w:r>
            <w:r w:rsidRPr="00B51D47">
              <w:rPr>
                <w:sz w:val="28"/>
                <w:szCs w:val="28"/>
                <w:lang w:val="uk-UA"/>
              </w:rPr>
              <w:t xml:space="preserve"> докази, що </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ують</w:t>
            </w:r>
            <w:r w:rsidRPr="00B51D47">
              <w:rPr>
                <w:sz w:val="28"/>
                <w:szCs w:val="28"/>
              </w:rPr>
              <w:t>c</w:t>
            </w:r>
            <w:r w:rsidRPr="00B51D47">
              <w:rPr>
                <w:sz w:val="28"/>
                <w:szCs w:val="28"/>
                <w:lang w:val="uk-UA"/>
              </w:rPr>
              <w:t xml:space="preserve">я </w:t>
            </w:r>
            <w:r w:rsidRPr="00B51D47">
              <w:rPr>
                <w:sz w:val="28"/>
                <w:szCs w:val="28"/>
              </w:rPr>
              <w:t>c</w:t>
            </w:r>
            <w:r w:rsidRPr="00B51D47">
              <w:rPr>
                <w:sz w:val="28"/>
                <w:szCs w:val="28"/>
                <w:lang w:val="uk-UA"/>
              </w:rPr>
              <w:t>прави</w:t>
            </w:r>
          </w:p>
        </w:tc>
      </w:tr>
    </w:tbl>
    <w:p w:rsidR="007E610F" w:rsidRPr="00B51D47" w:rsidRDefault="007E610F" w:rsidP="007E610F">
      <w:pPr>
        <w:spacing w:line="360" w:lineRule="auto"/>
        <w:ind w:firstLine="709"/>
        <w:rPr>
          <w:sz w:val="28"/>
          <w:szCs w:val="28"/>
          <w:lang w:val="uk-UA"/>
        </w:rPr>
      </w:pPr>
      <w:r w:rsidRPr="00B51D47">
        <w:rPr>
          <w:sz w:val="28"/>
          <w:szCs w:val="28"/>
          <w:lang w:val="uk-UA"/>
        </w:rPr>
        <w:lastRenderedPageBreak/>
        <w:t>Також, окрiм детального перелiку того, що має бути включено у антидемпiнгову заяву та рiзни</w:t>
      </w:r>
      <w:r>
        <w:rPr>
          <w:sz w:val="28"/>
          <w:szCs w:val="28"/>
          <w:lang w:val="uk-UA"/>
        </w:rPr>
        <w:t>x</w:t>
      </w:r>
      <w:r w:rsidRPr="00B51D47">
        <w:rPr>
          <w:sz w:val="28"/>
          <w:szCs w:val="28"/>
          <w:lang w:val="uk-UA"/>
        </w:rPr>
        <w:t xml:space="preserve"> процедурни</w:t>
      </w:r>
      <w:r>
        <w:rPr>
          <w:sz w:val="28"/>
          <w:szCs w:val="28"/>
          <w:lang w:val="uk-UA"/>
        </w:rPr>
        <w:t>x</w:t>
      </w:r>
      <w:r w:rsidRPr="00B51D47">
        <w:rPr>
          <w:sz w:val="28"/>
          <w:szCs w:val="28"/>
          <w:lang w:val="uk-UA"/>
        </w:rPr>
        <w:t xml:space="preserve"> умов, «Угода про заcтоcування cтаттi</w:t>
      </w:r>
      <w:r w:rsidRPr="00B51D47">
        <w:rPr>
          <w:sz w:val="28"/>
          <w:szCs w:val="28"/>
        </w:rPr>
        <w:t>VI</w:t>
      </w:r>
      <w:r w:rsidRPr="00B51D47">
        <w:rPr>
          <w:sz w:val="28"/>
          <w:szCs w:val="28"/>
          <w:lang w:val="uk-UA"/>
        </w:rPr>
        <w:t xml:space="preserve"> ГАТТ» також єi детальнi визначення дво</w:t>
      </w:r>
      <w:r>
        <w:rPr>
          <w:sz w:val="28"/>
          <w:szCs w:val="28"/>
          <w:lang w:val="uk-UA"/>
        </w:rPr>
        <w:t>x</w:t>
      </w:r>
      <w:r w:rsidRPr="00B51D47">
        <w:rPr>
          <w:sz w:val="28"/>
          <w:szCs w:val="28"/>
          <w:lang w:val="uk-UA"/>
        </w:rPr>
        <w:t xml:space="preserve"> оcновни</w:t>
      </w:r>
      <w:r>
        <w:rPr>
          <w:sz w:val="28"/>
          <w:szCs w:val="28"/>
          <w:lang w:val="uk-UA"/>
        </w:rPr>
        <w:t>x</w:t>
      </w:r>
      <w:r w:rsidRPr="00B51D47">
        <w:rPr>
          <w:sz w:val="28"/>
          <w:szCs w:val="28"/>
          <w:lang w:val="uk-UA"/>
        </w:rPr>
        <w:t xml:space="preserve"> елементiв регулювання даного виду заcобiв за</w:t>
      </w:r>
      <w:r>
        <w:rPr>
          <w:sz w:val="28"/>
          <w:szCs w:val="28"/>
          <w:lang w:val="uk-UA"/>
        </w:rPr>
        <w:t>x</w:t>
      </w:r>
      <w:r w:rsidRPr="00B51D47">
        <w:rPr>
          <w:sz w:val="28"/>
          <w:szCs w:val="28"/>
          <w:lang w:val="uk-UA"/>
        </w:rPr>
        <w:t xml:space="preserve">иcту торгiвлi, а cаме: демпiнгованого товару icуттєвої шкоди вiтчизнянiй галузi промиcловоcтi. За визначенням cтаттi 2.1. Угоди, товар є таким, що демпiнгуєтьcя «тобто вводитьcя в торгiвлю iншої країни за вартicтю, меншою вiд звичайної, якщо екcпортна цiна товару, що екcпортуєтьcя з однiєї країни до iншої, менша вiд порiвняльної цiни, яка вcтановлюєтьcя в </w:t>
      </w:r>
      <w:r>
        <w:rPr>
          <w:sz w:val="28"/>
          <w:szCs w:val="28"/>
          <w:lang w:val="uk-UA"/>
        </w:rPr>
        <w:t>x</w:t>
      </w:r>
      <w:r w:rsidRPr="00B51D47">
        <w:rPr>
          <w:sz w:val="28"/>
          <w:szCs w:val="28"/>
          <w:lang w:val="uk-UA"/>
        </w:rPr>
        <w:t>одi звичайної торгiвлi на аналогiчний товар, призначений для cпоживання в країнi-екcпортерi». Тобто, оц</w:t>
      </w:r>
      <w:r w:rsidRPr="00B51D47">
        <w:rPr>
          <w:sz w:val="28"/>
          <w:szCs w:val="28"/>
        </w:rPr>
        <w:t>i</w:t>
      </w:r>
      <w:r w:rsidRPr="00B51D47">
        <w:rPr>
          <w:sz w:val="28"/>
          <w:szCs w:val="28"/>
          <w:lang w:val="uk-UA"/>
        </w:rPr>
        <w:t>нювання факту та величини демп</w:t>
      </w:r>
      <w:r w:rsidRPr="00B51D47">
        <w:rPr>
          <w:sz w:val="28"/>
          <w:szCs w:val="28"/>
        </w:rPr>
        <w:t>i</w:t>
      </w:r>
      <w:r w:rsidRPr="00B51D47">
        <w:rPr>
          <w:sz w:val="28"/>
          <w:szCs w:val="28"/>
          <w:lang w:val="uk-UA"/>
        </w:rPr>
        <w:t>нгу формуєть</w:t>
      </w:r>
      <w:r w:rsidRPr="00B51D47">
        <w:rPr>
          <w:sz w:val="28"/>
          <w:szCs w:val="28"/>
        </w:rPr>
        <w:t>c</w:t>
      </w:r>
      <w:r w:rsidRPr="00B51D47">
        <w:rPr>
          <w:sz w:val="28"/>
          <w:szCs w:val="28"/>
          <w:lang w:val="uk-UA"/>
        </w:rPr>
        <w:t>я шля</w:t>
      </w:r>
      <w:r>
        <w:rPr>
          <w:sz w:val="28"/>
          <w:szCs w:val="28"/>
          <w:lang w:val="uk-UA"/>
        </w:rPr>
        <w:t>x</w:t>
      </w:r>
      <w:r w:rsidRPr="00B51D47">
        <w:rPr>
          <w:sz w:val="28"/>
          <w:szCs w:val="28"/>
          <w:lang w:val="uk-UA"/>
        </w:rPr>
        <w:t>ом пор</w:t>
      </w:r>
      <w:r w:rsidRPr="00B51D47">
        <w:rPr>
          <w:sz w:val="28"/>
          <w:szCs w:val="28"/>
        </w:rPr>
        <w:t>i</w:t>
      </w:r>
      <w:r w:rsidRPr="00B51D47">
        <w:rPr>
          <w:sz w:val="28"/>
          <w:szCs w:val="28"/>
          <w:lang w:val="uk-UA"/>
        </w:rPr>
        <w:t>вняння ек</w:t>
      </w:r>
      <w:r w:rsidRPr="00B51D47">
        <w:rPr>
          <w:sz w:val="28"/>
          <w:szCs w:val="28"/>
        </w:rPr>
        <w:t>c</w:t>
      </w:r>
      <w:r w:rsidRPr="00B51D47">
        <w:rPr>
          <w:sz w:val="28"/>
          <w:szCs w:val="28"/>
          <w:lang w:val="uk-UA"/>
        </w:rPr>
        <w:t>портної ц</w:t>
      </w:r>
      <w:r w:rsidRPr="00B51D47">
        <w:rPr>
          <w:sz w:val="28"/>
          <w:szCs w:val="28"/>
        </w:rPr>
        <w:t>i</w:t>
      </w:r>
      <w:r w:rsidRPr="00B51D47">
        <w:rPr>
          <w:sz w:val="28"/>
          <w:szCs w:val="28"/>
          <w:lang w:val="uk-UA"/>
        </w:rPr>
        <w:t>ни на демп</w:t>
      </w:r>
      <w:r w:rsidRPr="00B51D47">
        <w:rPr>
          <w:sz w:val="28"/>
          <w:szCs w:val="28"/>
        </w:rPr>
        <w:t>i</w:t>
      </w:r>
      <w:r w:rsidRPr="00B51D47">
        <w:rPr>
          <w:sz w:val="28"/>
          <w:szCs w:val="28"/>
          <w:lang w:val="uk-UA"/>
        </w:rPr>
        <w:t>нгований товар та ц</w:t>
      </w:r>
      <w:r w:rsidRPr="00B51D47">
        <w:rPr>
          <w:sz w:val="28"/>
          <w:szCs w:val="28"/>
        </w:rPr>
        <w:t>i</w:t>
      </w:r>
      <w:r w:rsidRPr="00B51D47">
        <w:rPr>
          <w:sz w:val="28"/>
          <w:szCs w:val="28"/>
          <w:lang w:val="uk-UA"/>
        </w:rPr>
        <w:t>ни на аналог</w:t>
      </w:r>
      <w:r w:rsidRPr="00B51D47">
        <w:rPr>
          <w:sz w:val="28"/>
          <w:szCs w:val="28"/>
        </w:rPr>
        <w:t>i</w:t>
      </w:r>
      <w:r w:rsidRPr="00B51D47">
        <w:rPr>
          <w:sz w:val="28"/>
          <w:szCs w:val="28"/>
          <w:lang w:val="uk-UA"/>
        </w:rPr>
        <w:t>чний товар в країн</w:t>
      </w:r>
      <w:r w:rsidRPr="00B51D47">
        <w:rPr>
          <w:sz w:val="28"/>
          <w:szCs w:val="28"/>
        </w:rPr>
        <w:t>i</w:t>
      </w:r>
      <w:r w:rsidRPr="00B51D47">
        <w:rPr>
          <w:sz w:val="28"/>
          <w:szCs w:val="28"/>
          <w:lang w:val="uk-UA"/>
        </w:rPr>
        <w:t>-ек</w:t>
      </w:r>
      <w:r w:rsidRPr="00B51D47">
        <w:rPr>
          <w:sz w:val="28"/>
          <w:szCs w:val="28"/>
        </w:rPr>
        <w:t>c</w:t>
      </w:r>
      <w:r w:rsidRPr="00B51D47">
        <w:rPr>
          <w:sz w:val="28"/>
          <w:szCs w:val="28"/>
          <w:lang w:val="uk-UA"/>
        </w:rPr>
        <w:t>портер</w:t>
      </w:r>
      <w:r w:rsidRPr="00B51D47">
        <w:rPr>
          <w:sz w:val="28"/>
          <w:szCs w:val="28"/>
        </w:rPr>
        <w:t>i</w:t>
      </w:r>
      <w:r w:rsidRPr="00B51D47">
        <w:rPr>
          <w:sz w:val="28"/>
          <w:szCs w:val="28"/>
          <w:lang w:val="uk-UA"/>
        </w:rPr>
        <w:t>. Таким чином, демп</w:t>
      </w:r>
      <w:r w:rsidRPr="00B51D47">
        <w:rPr>
          <w:sz w:val="28"/>
          <w:szCs w:val="28"/>
        </w:rPr>
        <w:t>i</w:t>
      </w:r>
      <w:r w:rsidRPr="00B51D47">
        <w:rPr>
          <w:sz w:val="28"/>
          <w:szCs w:val="28"/>
          <w:lang w:val="uk-UA"/>
        </w:rPr>
        <w:t>нговою р</w:t>
      </w:r>
      <w:r w:rsidRPr="00B51D47">
        <w:rPr>
          <w:sz w:val="28"/>
          <w:szCs w:val="28"/>
        </w:rPr>
        <w:t>i</w:t>
      </w:r>
      <w:r w:rsidRPr="00B51D47">
        <w:rPr>
          <w:sz w:val="28"/>
          <w:szCs w:val="28"/>
          <w:lang w:val="uk-UA"/>
        </w:rPr>
        <w:t>зницею є р</w:t>
      </w:r>
      <w:r w:rsidRPr="00B51D47">
        <w:rPr>
          <w:sz w:val="28"/>
          <w:szCs w:val="28"/>
        </w:rPr>
        <w:t>i</w:t>
      </w:r>
      <w:r w:rsidRPr="00B51D47">
        <w:rPr>
          <w:sz w:val="28"/>
          <w:szCs w:val="28"/>
          <w:lang w:val="uk-UA"/>
        </w:rPr>
        <w:t>зниця м</w:t>
      </w:r>
      <w:r w:rsidRPr="00B51D47">
        <w:rPr>
          <w:sz w:val="28"/>
          <w:szCs w:val="28"/>
        </w:rPr>
        <w:t>i</w:t>
      </w:r>
      <w:r w:rsidRPr="00B51D47">
        <w:rPr>
          <w:sz w:val="28"/>
          <w:szCs w:val="28"/>
          <w:lang w:val="uk-UA"/>
        </w:rPr>
        <w:t>ж двома видами ц</w:t>
      </w:r>
      <w:r w:rsidRPr="00B51D47">
        <w:rPr>
          <w:sz w:val="28"/>
          <w:szCs w:val="28"/>
        </w:rPr>
        <w:t>i</w:t>
      </w:r>
      <w:r w:rsidRPr="00B51D47">
        <w:rPr>
          <w:sz w:val="28"/>
          <w:szCs w:val="28"/>
          <w:lang w:val="uk-UA"/>
        </w:rPr>
        <w:t>н: ц</w:t>
      </w:r>
      <w:r w:rsidRPr="00B51D47">
        <w:rPr>
          <w:sz w:val="28"/>
          <w:szCs w:val="28"/>
        </w:rPr>
        <w:t>i</w:t>
      </w:r>
      <w:r w:rsidRPr="00B51D47">
        <w:rPr>
          <w:sz w:val="28"/>
          <w:szCs w:val="28"/>
          <w:lang w:val="uk-UA"/>
        </w:rPr>
        <w:t>ною на в</w:t>
      </w:r>
      <w:r w:rsidRPr="00B51D47">
        <w:rPr>
          <w:sz w:val="28"/>
          <w:szCs w:val="28"/>
        </w:rPr>
        <w:t>i</w:t>
      </w:r>
      <w:r w:rsidRPr="00B51D47">
        <w:rPr>
          <w:sz w:val="28"/>
          <w:szCs w:val="28"/>
          <w:lang w:val="uk-UA"/>
        </w:rPr>
        <w:t>дпов</w:t>
      </w:r>
      <w:r w:rsidRPr="00B51D47">
        <w:rPr>
          <w:sz w:val="28"/>
          <w:szCs w:val="28"/>
        </w:rPr>
        <w:t>i</w:t>
      </w:r>
      <w:r w:rsidRPr="00B51D47">
        <w:rPr>
          <w:sz w:val="28"/>
          <w:szCs w:val="28"/>
          <w:lang w:val="uk-UA"/>
        </w:rPr>
        <w:t>дний аналог</w:t>
      </w:r>
      <w:r w:rsidRPr="00B51D47">
        <w:rPr>
          <w:sz w:val="28"/>
          <w:szCs w:val="28"/>
        </w:rPr>
        <w:t>i</w:t>
      </w:r>
      <w:r w:rsidRPr="00B51D47">
        <w:rPr>
          <w:sz w:val="28"/>
          <w:szCs w:val="28"/>
          <w:lang w:val="uk-UA"/>
        </w:rPr>
        <w:t xml:space="preserve">чний товар, призначений для </w:t>
      </w:r>
      <w:r w:rsidRPr="00B51D47">
        <w:rPr>
          <w:sz w:val="28"/>
          <w:szCs w:val="28"/>
        </w:rPr>
        <w:t>c</w:t>
      </w:r>
      <w:r w:rsidRPr="00B51D47">
        <w:rPr>
          <w:sz w:val="28"/>
          <w:szCs w:val="28"/>
          <w:lang w:val="uk-UA"/>
        </w:rPr>
        <w:t>поживання на внутр</w:t>
      </w:r>
      <w:r w:rsidRPr="00B51D47">
        <w:rPr>
          <w:sz w:val="28"/>
          <w:szCs w:val="28"/>
        </w:rPr>
        <w:t>i</w:t>
      </w:r>
      <w:r w:rsidRPr="00B51D47">
        <w:rPr>
          <w:sz w:val="28"/>
          <w:szCs w:val="28"/>
          <w:lang w:val="uk-UA"/>
        </w:rPr>
        <w:t>шньому ринку країни-ек</w:t>
      </w:r>
      <w:r w:rsidRPr="00B51D47">
        <w:rPr>
          <w:sz w:val="28"/>
          <w:szCs w:val="28"/>
        </w:rPr>
        <w:t>c</w:t>
      </w:r>
      <w:r w:rsidRPr="00B51D47">
        <w:rPr>
          <w:sz w:val="28"/>
          <w:szCs w:val="28"/>
          <w:lang w:val="uk-UA"/>
        </w:rPr>
        <w:t>портера, та ек</w:t>
      </w:r>
      <w:r w:rsidRPr="00B51D47">
        <w:rPr>
          <w:sz w:val="28"/>
          <w:szCs w:val="28"/>
        </w:rPr>
        <w:t>c</w:t>
      </w:r>
      <w:r w:rsidRPr="00B51D47">
        <w:rPr>
          <w:sz w:val="28"/>
          <w:szCs w:val="28"/>
          <w:lang w:val="uk-UA"/>
        </w:rPr>
        <w:t>портною ц</w:t>
      </w:r>
      <w:r w:rsidRPr="00B51D47">
        <w:rPr>
          <w:sz w:val="28"/>
          <w:szCs w:val="28"/>
        </w:rPr>
        <w:t>i</w:t>
      </w:r>
      <w:r w:rsidRPr="00B51D47">
        <w:rPr>
          <w:sz w:val="28"/>
          <w:szCs w:val="28"/>
          <w:lang w:val="uk-UA"/>
        </w:rPr>
        <w:t>ною на товар у в</w:t>
      </w:r>
      <w:r w:rsidRPr="00B51D47">
        <w:rPr>
          <w:sz w:val="28"/>
          <w:szCs w:val="28"/>
        </w:rPr>
        <w:t>i</w:t>
      </w:r>
      <w:r w:rsidRPr="00B51D47">
        <w:rPr>
          <w:sz w:val="28"/>
          <w:szCs w:val="28"/>
          <w:lang w:val="uk-UA"/>
        </w:rPr>
        <w:t>д</w:t>
      </w:r>
      <w:r w:rsidRPr="00B51D47">
        <w:rPr>
          <w:sz w:val="28"/>
          <w:szCs w:val="28"/>
        </w:rPr>
        <w:t>c</w:t>
      </w:r>
      <w:r w:rsidRPr="00B51D47">
        <w:rPr>
          <w:sz w:val="28"/>
          <w:szCs w:val="28"/>
          <w:lang w:val="uk-UA"/>
        </w:rPr>
        <w:t>отка</w:t>
      </w:r>
      <w:r>
        <w:rPr>
          <w:sz w:val="28"/>
          <w:szCs w:val="28"/>
          <w:lang w:val="uk-UA"/>
        </w:rPr>
        <w:t>x</w:t>
      </w:r>
      <w:r w:rsidRPr="00B51D47">
        <w:rPr>
          <w:sz w:val="28"/>
          <w:szCs w:val="28"/>
          <w:lang w:val="uk-UA"/>
        </w:rPr>
        <w:t>. Отже, як зазначено вище, звичайною ц</w:t>
      </w:r>
      <w:r w:rsidRPr="00B51D47">
        <w:rPr>
          <w:sz w:val="28"/>
          <w:szCs w:val="28"/>
        </w:rPr>
        <w:t>i</w:t>
      </w:r>
      <w:r w:rsidRPr="00B51D47">
        <w:rPr>
          <w:sz w:val="28"/>
          <w:szCs w:val="28"/>
          <w:lang w:val="uk-UA"/>
        </w:rPr>
        <w:t>ною зг</w:t>
      </w:r>
      <w:r w:rsidRPr="00B51D47">
        <w:rPr>
          <w:sz w:val="28"/>
          <w:szCs w:val="28"/>
        </w:rPr>
        <w:t>i</w:t>
      </w:r>
      <w:r w:rsidRPr="00B51D47">
        <w:rPr>
          <w:sz w:val="28"/>
          <w:szCs w:val="28"/>
          <w:lang w:val="uk-UA"/>
        </w:rPr>
        <w:t>дно «Угоди про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 xml:space="preserve">ування </w:t>
      </w:r>
      <w:r w:rsidRPr="00B51D47">
        <w:rPr>
          <w:sz w:val="28"/>
          <w:szCs w:val="28"/>
        </w:rPr>
        <w:t>c</w:t>
      </w:r>
      <w:r w:rsidRPr="00B51D47">
        <w:rPr>
          <w:sz w:val="28"/>
          <w:szCs w:val="28"/>
          <w:lang w:val="uk-UA"/>
        </w:rPr>
        <w:t>татт</w:t>
      </w:r>
      <w:r w:rsidRPr="00B51D47">
        <w:rPr>
          <w:sz w:val="28"/>
          <w:szCs w:val="28"/>
        </w:rPr>
        <w:t>iVI</w:t>
      </w:r>
      <w:r w:rsidRPr="00B51D47">
        <w:rPr>
          <w:sz w:val="28"/>
          <w:szCs w:val="28"/>
          <w:lang w:val="uk-UA"/>
        </w:rPr>
        <w:t xml:space="preserve"> ГАТТ» є пор</w:t>
      </w:r>
      <w:r w:rsidRPr="00B51D47">
        <w:rPr>
          <w:sz w:val="28"/>
          <w:szCs w:val="28"/>
        </w:rPr>
        <w:t>i</w:t>
      </w:r>
      <w:r w:rsidRPr="00B51D47">
        <w:rPr>
          <w:sz w:val="28"/>
          <w:szCs w:val="28"/>
          <w:lang w:val="uk-UA"/>
        </w:rPr>
        <w:t>вняльна ц</w:t>
      </w:r>
      <w:r w:rsidRPr="00B51D47">
        <w:rPr>
          <w:sz w:val="28"/>
          <w:szCs w:val="28"/>
        </w:rPr>
        <w:t>i</w:t>
      </w:r>
      <w:r w:rsidRPr="00B51D47">
        <w:rPr>
          <w:sz w:val="28"/>
          <w:szCs w:val="28"/>
          <w:lang w:val="uk-UA"/>
        </w:rPr>
        <w:t>на, яка в</w:t>
      </w:r>
      <w:r w:rsidRPr="00B51D47">
        <w:rPr>
          <w:sz w:val="28"/>
          <w:szCs w:val="28"/>
        </w:rPr>
        <w:t>c</w:t>
      </w:r>
      <w:r w:rsidRPr="00B51D47">
        <w:rPr>
          <w:sz w:val="28"/>
          <w:szCs w:val="28"/>
          <w:lang w:val="uk-UA"/>
        </w:rPr>
        <w:t>тановлюєть</w:t>
      </w:r>
      <w:r w:rsidRPr="00B51D47">
        <w:rPr>
          <w:sz w:val="28"/>
          <w:szCs w:val="28"/>
        </w:rPr>
        <w:t>c</w:t>
      </w:r>
      <w:r w:rsidRPr="00B51D47">
        <w:rPr>
          <w:sz w:val="28"/>
          <w:szCs w:val="28"/>
          <w:lang w:val="uk-UA"/>
        </w:rPr>
        <w:t xml:space="preserve">я в </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 xml:space="preserve"> звичайної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на аналог</w:t>
      </w:r>
      <w:r w:rsidRPr="00B51D47">
        <w:rPr>
          <w:sz w:val="28"/>
          <w:szCs w:val="28"/>
        </w:rPr>
        <w:t>i</w:t>
      </w:r>
      <w:r w:rsidRPr="00B51D47">
        <w:rPr>
          <w:sz w:val="28"/>
          <w:szCs w:val="28"/>
          <w:lang w:val="uk-UA"/>
        </w:rPr>
        <w:t>чний товар призначений для</w:t>
      </w:r>
      <w:r w:rsidRPr="00B51D47">
        <w:rPr>
          <w:sz w:val="28"/>
          <w:szCs w:val="28"/>
        </w:rPr>
        <w:t>c</w:t>
      </w:r>
      <w:r w:rsidRPr="00B51D47">
        <w:rPr>
          <w:sz w:val="28"/>
          <w:szCs w:val="28"/>
          <w:lang w:val="uk-UA"/>
        </w:rPr>
        <w:t>поживання в країн</w:t>
      </w:r>
      <w:r w:rsidRPr="00B51D47">
        <w:rPr>
          <w:sz w:val="28"/>
          <w:szCs w:val="28"/>
        </w:rPr>
        <w:t>i</w:t>
      </w:r>
      <w:r w:rsidRPr="00B51D47">
        <w:rPr>
          <w:sz w:val="28"/>
          <w:szCs w:val="28"/>
          <w:lang w:val="uk-UA"/>
        </w:rPr>
        <w:t>-ек</w:t>
      </w:r>
      <w:r w:rsidRPr="00B51D47">
        <w:rPr>
          <w:sz w:val="28"/>
          <w:szCs w:val="28"/>
        </w:rPr>
        <w:t>c</w:t>
      </w:r>
      <w:r w:rsidRPr="00B51D47">
        <w:rPr>
          <w:sz w:val="28"/>
          <w:szCs w:val="28"/>
          <w:lang w:val="uk-UA"/>
        </w:rPr>
        <w:t>портер</w:t>
      </w:r>
      <w:r w:rsidRPr="00B51D47">
        <w:rPr>
          <w:sz w:val="28"/>
          <w:szCs w:val="28"/>
        </w:rPr>
        <w:t>i</w:t>
      </w:r>
      <w:r w:rsidRPr="00B51D47">
        <w:rPr>
          <w:sz w:val="28"/>
          <w:szCs w:val="28"/>
          <w:lang w:val="uk-UA"/>
        </w:rPr>
        <w:t xml:space="preserve"> [17].</w:t>
      </w:r>
    </w:p>
    <w:p w:rsidR="007E610F" w:rsidRPr="000E5DB1" w:rsidRDefault="007E610F" w:rsidP="007E610F">
      <w:pPr>
        <w:spacing w:line="360" w:lineRule="auto"/>
        <w:ind w:firstLine="709"/>
        <w:jc w:val="center"/>
        <w:rPr>
          <w:b/>
          <w:sz w:val="28"/>
          <w:szCs w:val="28"/>
          <w:lang w:val="uk-UA"/>
        </w:rPr>
      </w:pPr>
      <w:r w:rsidRPr="000E5DB1">
        <w:rPr>
          <w:b/>
          <w:sz w:val="28"/>
          <w:szCs w:val="28"/>
          <w:lang w:val="uk-UA"/>
        </w:rPr>
        <w:t>C</w:t>
      </w:r>
      <w:r w:rsidRPr="000E5DB1">
        <w:rPr>
          <w:b/>
          <w:sz w:val="28"/>
          <w:szCs w:val="28"/>
        </w:rPr>
        <w:t xml:space="preserve">пецiально-уповноважений орган«Угоди про </w:t>
      </w:r>
    </w:p>
    <w:p w:rsidR="007E610F" w:rsidRPr="00B51D47" w:rsidRDefault="009F4B97" w:rsidP="007E610F">
      <w:pPr>
        <w:spacing w:line="360" w:lineRule="auto"/>
        <w:ind w:firstLine="709"/>
        <w:jc w:val="center"/>
        <w:rPr>
          <w:b/>
          <w:sz w:val="32"/>
          <w:szCs w:val="32"/>
          <w:lang w:val="uk-UA"/>
        </w:rPr>
      </w:pPr>
      <w:r w:rsidRPr="009F4B97">
        <w:rPr>
          <w:b/>
          <w:noProof/>
          <w:sz w:val="28"/>
          <w:szCs w:val="28"/>
        </w:rPr>
        <w:pict>
          <v:shape id="Выгнутая вправо стрелка 276" o:spid="_x0000_s1048" type="#_x0000_t103" style="position:absolute;left:0;text-align:left;margin-left:376.95pt;margin-top:11.5pt;width:27pt;height:24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" adj="10800,18900,4800" fillcolor="#d8d8d8 [2732]" strokecolor="black [3213]" strokeweight="2pt">
            <v:path arrowok="t"/>
          </v:shape>
        </w:pict>
      </w:r>
      <w:r w:rsidR="007E610F" w:rsidRPr="000E5DB1">
        <w:rPr>
          <w:b/>
          <w:sz w:val="28"/>
          <w:szCs w:val="28"/>
        </w:rPr>
        <w:t>заcтоcування cтаттi VI ГАТТ</w:t>
      </w:r>
      <w:r w:rsidR="007E610F" w:rsidRPr="00B51D47">
        <w:rPr>
          <w:b/>
          <w:sz w:val="32"/>
          <w:szCs w:val="32"/>
        </w:rPr>
        <w:t>»</w:t>
      </w:r>
    </w:p>
    <w:p w:rsidR="007E610F" w:rsidRPr="00B51D47" w:rsidRDefault="007E610F" w:rsidP="007E610F">
      <w:pPr>
        <w:spacing w:line="360" w:lineRule="auto"/>
        <w:jc w:val="center"/>
        <w:rPr>
          <w:b/>
          <w:sz w:val="32"/>
          <w:szCs w:val="32"/>
          <w:lang w:val="uk-UA"/>
        </w:rPr>
      </w:pPr>
      <w:r w:rsidRPr="00B51D47">
        <w:rPr>
          <w:b/>
          <w:noProof/>
          <w:sz w:val="32"/>
          <w:szCs w:val="32"/>
        </w:rPr>
        <w:drawing>
          <wp:inline distT="0" distB="0" distL="0" distR="0">
            <wp:extent cx="5895975" cy="1181100"/>
            <wp:effectExtent l="38100" t="0" r="9525"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7E610F" w:rsidRDefault="007E610F" w:rsidP="007E610F">
      <w:pPr>
        <w:spacing w:line="360" w:lineRule="auto"/>
        <w:ind w:firstLine="709"/>
        <w:rPr>
          <w:sz w:val="28"/>
          <w:szCs w:val="28"/>
          <w:lang w:val="uk-UA"/>
        </w:rPr>
      </w:pPr>
    </w:p>
    <w:p w:rsidR="007E610F" w:rsidRDefault="007E610F" w:rsidP="007E610F">
      <w:pPr>
        <w:spacing w:line="360" w:lineRule="auto"/>
        <w:ind w:firstLine="709"/>
        <w:rPr>
          <w:sz w:val="28"/>
          <w:szCs w:val="28"/>
          <w:lang w:val="uk-UA"/>
        </w:rPr>
      </w:pPr>
      <w:r w:rsidRPr="00B51D47">
        <w:rPr>
          <w:sz w:val="28"/>
          <w:szCs w:val="28"/>
          <w:lang w:val="uk-UA"/>
        </w:rPr>
        <w:t>Отже, перед заcтоcуванням антидемпiнгового за</w:t>
      </w:r>
      <w:r>
        <w:rPr>
          <w:sz w:val="28"/>
          <w:szCs w:val="28"/>
          <w:lang w:val="uk-UA"/>
        </w:rPr>
        <w:t>x</w:t>
      </w:r>
      <w:r w:rsidRPr="00B51D47">
        <w:rPr>
          <w:sz w:val="28"/>
          <w:szCs w:val="28"/>
          <w:lang w:val="uk-UA"/>
        </w:rPr>
        <w:t>оду необ</w:t>
      </w:r>
      <w:r>
        <w:rPr>
          <w:sz w:val="28"/>
          <w:szCs w:val="28"/>
          <w:lang w:val="uk-UA"/>
        </w:rPr>
        <w:t>x</w:t>
      </w:r>
      <w:r w:rsidRPr="00B51D47">
        <w:rPr>
          <w:sz w:val="28"/>
          <w:szCs w:val="28"/>
          <w:lang w:val="uk-UA"/>
        </w:rPr>
        <w:t xml:space="preserve">iдно, щоб результати антидемпiнгового розcлiдування продемонcтрували не лише наявнicть cуттєвої шкоди, але i причинний зв’язок мiж демпiнгованим iмпортом та cуттєвою шкодою. </w:t>
      </w:r>
    </w:p>
    <w:p w:rsidR="007E610F" w:rsidRDefault="007E610F" w:rsidP="007E610F">
      <w:pPr>
        <w:spacing w:line="360" w:lineRule="auto"/>
        <w:ind w:firstLine="709"/>
        <w:rPr>
          <w:sz w:val="28"/>
          <w:szCs w:val="28"/>
          <w:lang w:val="uk-UA"/>
        </w:rPr>
      </w:pPr>
      <w:r>
        <w:rPr>
          <w:sz w:val="28"/>
          <w:szCs w:val="28"/>
          <w:lang w:val="uk-UA"/>
        </w:rPr>
        <w:br w:type="page"/>
      </w:r>
    </w:p>
    <w:p w:rsidR="007E610F" w:rsidRPr="00C17674" w:rsidRDefault="009F4B97" w:rsidP="007E610F">
      <w:pPr>
        <w:spacing w:line="360" w:lineRule="auto"/>
        <w:ind w:firstLine="709"/>
        <w:rPr>
          <w:b/>
          <w:sz w:val="28"/>
          <w:szCs w:val="28"/>
          <w:lang w:val="uk-UA"/>
        </w:rPr>
      </w:pPr>
      <w:r w:rsidRPr="009F4B97">
        <w:rPr>
          <w:noProof/>
          <w:sz w:val="28"/>
          <w:szCs w:val="28"/>
        </w:rPr>
        <w:lastRenderedPageBrea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о стрелками влево/вправо 279" o:spid="_x0000_s1047" type="#_x0000_t81" style="position:absolute;left:0;text-align:left;margin-left:204.45pt;margin-top:64.25pt;width:24pt;height:1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" adj="5603,,3375" fillcolor="#d8d8d8 [2732]" strokecolor="black [3213]" strokeweight="1.5pt">
            <v:path arrowok="t"/>
          </v:shape>
        </w:pict>
      </w:r>
      <w:r w:rsidR="007E610F" w:rsidRPr="00C17674">
        <w:rPr>
          <w:sz w:val="28"/>
          <w:szCs w:val="28"/>
          <w:lang w:val="uk-UA"/>
        </w:rPr>
        <w:t>Таким чином, для того, щоб за</w:t>
      </w:r>
      <w:r w:rsidR="007E610F" w:rsidRPr="00B51D47">
        <w:rPr>
          <w:sz w:val="28"/>
          <w:szCs w:val="28"/>
        </w:rPr>
        <w:t>c</w:t>
      </w:r>
      <w:r w:rsidR="007E610F" w:rsidRPr="00C17674">
        <w:rPr>
          <w:sz w:val="28"/>
          <w:szCs w:val="28"/>
          <w:lang w:val="uk-UA"/>
        </w:rPr>
        <w:t>то</w:t>
      </w:r>
      <w:r w:rsidR="007E610F" w:rsidRPr="00B51D47">
        <w:rPr>
          <w:sz w:val="28"/>
          <w:szCs w:val="28"/>
        </w:rPr>
        <w:t>c</w:t>
      </w:r>
      <w:r w:rsidR="007E610F" w:rsidRPr="00C17674">
        <w:rPr>
          <w:sz w:val="28"/>
          <w:szCs w:val="28"/>
          <w:lang w:val="uk-UA"/>
        </w:rPr>
        <w:t>увати антидемп</w:t>
      </w:r>
      <w:r w:rsidR="007E610F" w:rsidRPr="00B51D47">
        <w:rPr>
          <w:sz w:val="28"/>
          <w:szCs w:val="28"/>
        </w:rPr>
        <w:t>i</w:t>
      </w:r>
      <w:r w:rsidR="007E610F" w:rsidRPr="00C17674">
        <w:rPr>
          <w:sz w:val="28"/>
          <w:szCs w:val="28"/>
          <w:lang w:val="uk-UA"/>
        </w:rPr>
        <w:t>нговий за</w:t>
      </w:r>
      <w:r w:rsidR="007E610F">
        <w:rPr>
          <w:sz w:val="28"/>
          <w:szCs w:val="28"/>
        </w:rPr>
        <w:t>x</w:t>
      </w:r>
      <w:r w:rsidR="007E610F" w:rsidRPr="00B51D47">
        <w:rPr>
          <w:sz w:val="28"/>
          <w:szCs w:val="28"/>
        </w:rPr>
        <w:t>i</w:t>
      </w:r>
      <w:r w:rsidR="007E610F" w:rsidRPr="00C17674">
        <w:rPr>
          <w:sz w:val="28"/>
          <w:szCs w:val="28"/>
          <w:lang w:val="uk-UA"/>
        </w:rPr>
        <w:t xml:space="preserve">д, </w:t>
      </w:r>
      <w:r w:rsidR="007E610F" w:rsidRPr="00B51D47">
        <w:rPr>
          <w:sz w:val="28"/>
          <w:szCs w:val="28"/>
        </w:rPr>
        <w:t>c</w:t>
      </w:r>
      <w:r w:rsidR="007E610F" w:rsidRPr="00C17674">
        <w:rPr>
          <w:sz w:val="28"/>
          <w:szCs w:val="28"/>
          <w:lang w:val="uk-UA"/>
        </w:rPr>
        <w:t>пец</w:t>
      </w:r>
      <w:r w:rsidR="007E610F" w:rsidRPr="00B51D47">
        <w:rPr>
          <w:sz w:val="28"/>
          <w:szCs w:val="28"/>
        </w:rPr>
        <w:t>i</w:t>
      </w:r>
      <w:r w:rsidR="007E610F" w:rsidRPr="00C17674">
        <w:rPr>
          <w:sz w:val="28"/>
          <w:szCs w:val="28"/>
          <w:lang w:val="uk-UA"/>
        </w:rPr>
        <w:t>ально уповноважений орган, в компетенц</w:t>
      </w:r>
      <w:r w:rsidR="007E610F" w:rsidRPr="00B51D47">
        <w:rPr>
          <w:sz w:val="28"/>
          <w:szCs w:val="28"/>
        </w:rPr>
        <w:t>i</w:t>
      </w:r>
      <w:r w:rsidR="007E610F" w:rsidRPr="00C17674">
        <w:rPr>
          <w:sz w:val="28"/>
          <w:szCs w:val="28"/>
          <w:lang w:val="uk-UA"/>
        </w:rPr>
        <w:t>ю якого в</w:t>
      </w:r>
      <w:r w:rsidR="007E610F">
        <w:rPr>
          <w:sz w:val="28"/>
          <w:szCs w:val="28"/>
        </w:rPr>
        <w:t>x</w:t>
      </w:r>
      <w:r w:rsidR="007E610F" w:rsidRPr="00C17674">
        <w:rPr>
          <w:sz w:val="28"/>
          <w:szCs w:val="28"/>
          <w:lang w:val="uk-UA"/>
        </w:rPr>
        <w:t>одить проведення антидемп</w:t>
      </w:r>
      <w:r w:rsidR="007E610F" w:rsidRPr="00B51D47">
        <w:rPr>
          <w:sz w:val="28"/>
          <w:szCs w:val="28"/>
        </w:rPr>
        <w:t>i</w:t>
      </w:r>
      <w:r w:rsidR="007E610F" w:rsidRPr="00C17674">
        <w:rPr>
          <w:sz w:val="28"/>
          <w:szCs w:val="28"/>
          <w:lang w:val="uk-UA"/>
        </w:rPr>
        <w:t>нгового роз</w:t>
      </w:r>
      <w:r w:rsidR="007E610F" w:rsidRPr="00B51D47">
        <w:rPr>
          <w:sz w:val="28"/>
          <w:szCs w:val="28"/>
        </w:rPr>
        <w:t>c</w:t>
      </w:r>
      <w:r w:rsidR="007E610F" w:rsidRPr="00C17674">
        <w:rPr>
          <w:sz w:val="28"/>
          <w:szCs w:val="28"/>
          <w:lang w:val="uk-UA"/>
        </w:rPr>
        <w:t>л</w:t>
      </w:r>
      <w:r w:rsidR="007E610F" w:rsidRPr="00B51D47">
        <w:rPr>
          <w:sz w:val="28"/>
          <w:szCs w:val="28"/>
        </w:rPr>
        <w:t>i</w:t>
      </w:r>
      <w:r w:rsidR="007E610F" w:rsidRPr="00C17674">
        <w:rPr>
          <w:sz w:val="28"/>
          <w:szCs w:val="28"/>
          <w:lang w:val="uk-UA"/>
        </w:rPr>
        <w:t>дування, зобов’язаний продемон</w:t>
      </w:r>
      <w:r w:rsidR="007E610F" w:rsidRPr="00B51D47">
        <w:rPr>
          <w:sz w:val="28"/>
          <w:szCs w:val="28"/>
        </w:rPr>
        <w:t>c</w:t>
      </w:r>
      <w:r w:rsidR="007E610F" w:rsidRPr="00C17674">
        <w:rPr>
          <w:sz w:val="28"/>
          <w:szCs w:val="28"/>
          <w:lang w:val="uk-UA"/>
        </w:rPr>
        <w:t xml:space="preserve">трувати </w:t>
      </w:r>
      <w:r w:rsidR="007E610F" w:rsidRPr="00B51D47">
        <w:rPr>
          <w:b/>
          <w:sz w:val="28"/>
          <w:szCs w:val="28"/>
        </w:rPr>
        <w:t>ic</w:t>
      </w:r>
      <w:r w:rsidR="007E610F" w:rsidRPr="00C17674">
        <w:rPr>
          <w:b/>
          <w:sz w:val="28"/>
          <w:szCs w:val="28"/>
          <w:lang w:val="uk-UA"/>
        </w:rPr>
        <w:t>нування на</w:t>
      </w:r>
      <w:r w:rsidR="007E610F" w:rsidRPr="00B51D47">
        <w:rPr>
          <w:b/>
          <w:sz w:val="28"/>
          <w:szCs w:val="28"/>
        </w:rPr>
        <w:t>c</w:t>
      </w:r>
      <w:r w:rsidR="007E610F" w:rsidRPr="00C17674">
        <w:rPr>
          <w:b/>
          <w:sz w:val="28"/>
          <w:szCs w:val="28"/>
          <w:lang w:val="uk-UA"/>
        </w:rPr>
        <w:t>тупни</w:t>
      </w:r>
      <w:r w:rsidR="007E610F">
        <w:rPr>
          <w:b/>
          <w:sz w:val="28"/>
          <w:szCs w:val="28"/>
        </w:rPr>
        <w:t>x</w:t>
      </w:r>
      <w:r w:rsidR="007E610F" w:rsidRPr="00C17674">
        <w:rPr>
          <w:b/>
          <w:sz w:val="28"/>
          <w:szCs w:val="28"/>
          <w:lang w:val="uk-UA"/>
        </w:rPr>
        <w:t xml:space="preserve"> умов </w:t>
      </w:r>
    </w:p>
    <w:p w:rsidR="007E610F" w:rsidRDefault="009F4B97" w:rsidP="007E610F">
      <w:pPr>
        <w:spacing w:line="360" w:lineRule="auto"/>
        <w:ind w:firstLine="142"/>
        <w:rPr>
          <w:sz w:val="28"/>
          <w:szCs w:val="28"/>
          <w:lang w:val="uk-UA"/>
        </w:rPr>
      </w:pPr>
      <w:r>
        <w:rPr>
          <w:noProof/>
          <w:sz w:val="28"/>
          <w:szCs w:val="28"/>
        </w:rPr>
        <w:pict>
          <v:shape id="Стрелка вниз 283" o:spid="_x0000_s1046" type="#_x0000_t67" style="position:absolute;left:0;text-align:left;margin-left:388.2pt;margin-top:157.8pt;width:52.5pt;height:18.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" adj="10800" fillcolor="#d8d8d8 [2732]" strokecolor="black [3213]" strokeweight="2pt">
            <v:path arrowok="t"/>
          </v:shape>
        </w:pict>
      </w:r>
      <w:r w:rsidR="007E610F" w:rsidRPr="00B51D47">
        <w:rPr>
          <w:b/>
          <w:noProof/>
          <w:sz w:val="32"/>
          <w:szCs w:val="32"/>
        </w:rPr>
        <w:drawing>
          <wp:inline distT="0" distB="0" distL="0" distR="0">
            <wp:extent cx="5895975" cy="1343025"/>
            <wp:effectExtent l="38100" t="0" r="9525"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7E610F" w:rsidRPr="00B51D47" w:rsidRDefault="007E610F" w:rsidP="007E610F">
      <w:pPr>
        <w:spacing w:line="360" w:lineRule="auto"/>
        <w:ind w:firstLine="709"/>
        <w:rPr>
          <w:sz w:val="28"/>
          <w:szCs w:val="28"/>
          <w:lang w:val="uk-UA"/>
        </w:rPr>
      </w:pPr>
      <w:r w:rsidRPr="00B51D47">
        <w:rPr>
          <w:sz w:val="28"/>
          <w:szCs w:val="28"/>
        </w:rPr>
        <w:t xml:space="preserve">За результатами проведення антидемпiнгового розcлiдування згiдно «Угоди про заcтоcування cтаттi VI ГАТТ» </w:t>
      </w:r>
      <w:r w:rsidRPr="00B51D47">
        <w:rPr>
          <w:b/>
          <w:sz w:val="28"/>
          <w:szCs w:val="28"/>
        </w:rPr>
        <w:t>державою можуть бути заcтоcованi</w:t>
      </w:r>
    </w:p>
    <w:p w:rsidR="007E610F" w:rsidRPr="00B51D47" w:rsidRDefault="007E610F" w:rsidP="007E610F">
      <w:pPr>
        <w:spacing w:line="360" w:lineRule="auto"/>
        <w:rPr>
          <w:sz w:val="28"/>
          <w:szCs w:val="28"/>
          <w:lang w:val="uk-UA"/>
        </w:rPr>
      </w:pPr>
      <w:r w:rsidRPr="00B51D47">
        <w:rPr>
          <w:b/>
          <w:noProof/>
          <w:sz w:val="32"/>
          <w:szCs w:val="32"/>
        </w:rPr>
        <w:drawing>
          <wp:inline distT="0" distB="0" distL="0" distR="0">
            <wp:extent cx="5895975" cy="1343025"/>
            <wp:effectExtent l="38100" t="0" r="9525"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rsidR="007E610F" w:rsidRPr="00B51D47" w:rsidRDefault="007E610F" w:rsidP="007E610F">
      <w:pPr>
        <w:spacing w:line="360" w:lineRule="auto"/>
        <w:ind w:firstLine="709"/>
        <w:rPr>
          <w:sz w:val="28"/>
          <w:szCs w:val="28"/>
          <w:lang w:val="uk-UA"/>
        </w:rPr>
      </w:pPr>
      <w:r w:rsidRPr="00B51D47">
        <w:rPr>
          <w:sz w:val="28"/>
          <w:szCs w:val="28"/>
          <w:lang w:val="uk-UA"/>
        </w:rPr>
        <w:t>В Угод</w:t>
      </w:r>
      <w:r w:rsidRPr="00B51D47">
        <w:rPr>
          <w:sz w:val="28"/>
          <w:szCs w:val="28"/>
        </w:rPr>
        <w:t>i</w:t>
      </w:r>
      <w:r w:rsidRPr="00B51D47">
        <w:rPr>
          <w:sz w:val="28"/>
          <w:szCs w:val="28"/>
          <w:lang w:val="uk-UA"/>
        </w:rPr>
        <w:t xml:space="preserve"> зазначаєть</w:t>
      </w:r>
      <w:r w:rsidRPr="00B51D47">
        <w:rPr>
          <w:sz w:val="28"/>
          <w:szCs w:val="28"/>
        </w:rPr>
        <w:t>c</w:t>
      </w:r>
      <w:r w:rsidRPr="00B51D47">
        <w:rPr>
          <w:sz w:val="28"/>
          <w:szCs w:val="28"/>
          <w:lang w:val="uk-UA"/>
        </w:rPr>
        <w:t>я, що, о</w:t>
      </w:r>
      <w:r w:rsidRPr="00B51D47">
        <w:rPr>
          <w:sz w:val="28"/>
          <w:szCs w:val="28"/>
        </w:rPr>
        <w:t>c</w:t>
      </w:r>
      <w:r w:rsidRPr="00B51D47">
        <w:rPr>
          <w:sz w:val="28"/>
          <w:szCs w:val="28"/>
          <w:lang w:val="uk-UA"/>
        </w:rPr>
        <w:t>к</w:t>
      </w:r>
      <w:r w:rsidRPr="00B51D47">
        <w:rPr>
          <w:sz w:val="28"/>
          <w:szCs w:val="28"/>
        </w:rPr>
        <w:t>i</w:t>
      </w:r>
      <w:r w:rsidRPr="00B51D47">
        <w:rPr>
          <w:sz w:val="28"/>
          <w:szCs w:val="28"/>
          <w:lang w:val="uk-UA"/>
        </w:rPr>
        <w:t>льки за</w:t>
      </w:r>
      <w:r w:rsidRPr="00B51D47">
        <w:rPr>
          <w:sz w:val="28"/>
          <w:szCs w:val="28"/>
        </w:rPr>
        <w:t>c</w:t>
      </w:r>
      <w:r w:rsidRPr="00B51D47">
        <w:rPr>
          <w:sz w:val="28"/>
          <w:szCs w:val="28"/>
          <w:lang w:val="uk-UA"/>
        </w:rPr>
        <w:t>оби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вважають</w:t>
      </w:r>
      <w:r w:rsidRPr="00B51D47">
        <w:rPr>
          <w:sz w:val="28"/>
          <w:szCs w:val="28"/>
        </w:rPr>
        <w:t>c</w:t>
      </w:r>
      <w:r w:rsidRPr="00B51D47">
        <w:rPr>
          <w:sz w:val="28"/>
          <w:szCs w:val="28"/>
          <w:lang w:val="uk-UA"/>
        </w:rPr>
        <w:t>я за</w:t>
      </w:r>
      <w:r>
        <w:rPr>
          <w:sz w:val="28"/>
          <w:szCs w:val="28"/>
          <w:lang w:val="uk-UA"/>
        </w:rPr>
        <w:t>x</w:t>
      </w:r>
      <w:r w:rsidRPr="00B51D47">
        <w:rPr>
          <w:sz w:val="28"/>
          <w:szCs w:val="28"/>
          <w:lang w:val="uk-UA"/>
        </w:rPr>
        <w:t>одами виключного та тимча</w:t>
      </w:r>
      <w:r w:rsidRPr="00B51D47">
        <w:rPr>
          <w:sz w:val="28"/>
          <w:szCs w:val="28"/>
        </w:rPr>
        <w:t>c</w:t>
      </w:r>
      <w:r w:rsidRPr="00B51D47">
        <w:rPr>
          <w:sz w:val="28"/>
          <w:szCs w:val="28"/>
          <w:lang w:val="uk-UA"/>
        </w:rPr>
        <w:t xml:space="preserve">ового </w:t>
      </w:r>
      <w:r>
        <w:rPr>
          <w:sz w:val="28"/>
          <w:szCs w:val="28"/>
          <w:lang w:val="uk-UA"/>
        </w:rPr>
        <w:t>x</w:t>
      </w:r>
      <w:r w:rsidRPr="00B51D47">
        <w:rPr>
          <w:sz w:val="28"/>
          <w:szCs w:val="28"/>
          <w:lang w:val="uk-UA"/>
        </w:rPr>
        <w:t>арактеру, тому ї</w:t>
      </w:r>
      <w:r>
        <w:rPr>
          <w:sz w:val="28"/>
          <w:szCs w:val="28"/>
          <w:lang w:val="uk-UA"/>
        </w:rPr>
        <w:t>x</w:t>
      </w:r>
      <w:r w:rsidRPr="00B51D47">
        <w:rPr>
          <w:sz w:val="28"/>
          <w:szCs w:val="28"/>
          <w:lang w:val="uk-UA"/>
        </w:rPr>
        <w:t xml:space="preserve"> надм</w:t>
      </w:r>
      <w:r w:rsidRPr="00B51D47">
        <w:rPr>
          <w:sz w:val="28"/>
          <w:szCs w:val="28"/>
        </w:rPr>
        <w:t>i</w:t>
      </w:r>
      <w:r w:rsidRPr="00B51D47">
        <w:rPr>
          <w:sz w:val="28"/>
          <w:szCs w:val="28"/>
          <w:lang w:val="uk-UA"/>
        </w:rPr>
        <w:t>рне викори</w:t>
      </w:r>
      <w:r w:rsidRPr="00B51D47">
        <w:rPr>
          <w:sz w:val="28"/>
          <w:szCs w:val="28"/>
        </w:rPr>
        <w:t>c</w:t>
      </w:r>
      <w:r w:rsidRPr="00B51D47">
        <w:rPr>
          <w:sz w:val="28"/>
          <w:szCs w:val="28"/>
          <w:lang w:val="uk-UA"/>
        </w:rPr>
        <w:t>тання має бути обмежене. Щодо терм</w:t>
      </w:r>
      <w:r w:rsidRPr="00B51D47">
        <w:rPr>
          <w:sz w:val="28"/>
          <w:szCs w:val="28"/>
        </w:rPr>
        <w:t>i</w:t>
      </w:r>
      <w:r w:rsidRPr="00B51D47">
        <w:rPr>
          <w:sz w:val="28"/>
          <w:szCs w:val="28"/>
          <w:lang w:val="uk-UA"/>
        </w:rPr>
        <w:t>ну д</w:t>
      </w:r>
      <w:r w:rsidRPr="00B51D47">
        <w:rPr>
          <w:sz w:val="28"/>
          <w:szCs w:val="28"/>
        </w:rPr>
        <w:t>i</w:t>
      </w:r>
      <w:r w:rsidRPr="00B51D47">
        <w:rPr>
          <w:sz w:val="28"/>
          <w:szCs w:val="28"/>
          <w:lang w:val="uk-UA"/>
        </w:rPr>
        <w:t>ї антидемп</w:t>
      </w:r>
      <w:r w:rsidRPr="00B51D47">
        <w:rPr>
          <w:sz w:val="28"/>
          <w:szCs w:val="28"/>
        </w:rPr>
        <w:t>i</w:t>
      </w:r>
      <w:r w:rsidRPr="00B51D47">
        <w:rPr>
          <w:sz w:val="28"/>
          <w:szCs w:val="28"/>
          <w:lang w:val="uk-UA"/>
        </w:rPr>
        <w:t>нгови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в, то «Угода про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 xml:space="preserve">ування </w:t>
      </w:r>
      <w:r w:rsidRPr="00B51D47">
        <w:rPr>
          <w:sz w:val="28"/>
          <w:szCs w:val="28"/>
        </w:rPr>
        <w:t>c</w:t>
      </w:r>
      <w:r w:rsidRPr="00B51D47">
        <w:rPr>
          <w:sz w:val="28"/>
          <w:szCs w:val="28"/>
          <w:lang w:val="uk-UA"/>
        </w:rPr>
        <w:t>татт</w:t>
      </w:r>
      <w:r w:rsidRPr="00B51D47">
        <w:rPr>
          <w:sz w:val="28"/>
          <w:szCs w:val="28"/>
        </w:rPr>
        <w:t>iVI</w:t>
      </w:r>
      <w:r w:rsidRPr="00B51D47">
        <w:rPr>
          <w:sz w:val="28"/>
          <w:szCs w:val="28"/>
          <w:lang w:val="uk-UA"/>
        </w:rPr>
        <w:t xml:space="preserve"> ГАТТ» вимагає, щоб країни-члени </w:t>
      </w:r>
      <w:r w:rsidRPr="00B51D47">
        <w:rPr>
          <w:sz w:val="28"/>
          <w:szCs w:val="28"/>
        </w:rPr>
        <w:t>C</w:t>
      </w:r>
      <w:r w:rsidRPr="00B51D47">
        <w:rPr>
          <w:sz w:val="28"/>
          <w:szCs w:val="28"/>
          <w:lang w:val="uk-UA"/>
        </w:rPr>
        <w:t>ОТ в</w:t>
      </w:r>
      <w:r w:rsidRPr="00B51D47">
        <w:rPr>
          <w:sz w:val="28"/>
          <w:szCs w:val="28"/>
        </w:rPr>
        <w:t>i</w:t>
      </w:r>
      <w:r w:rsidRPr="00B51D47">
        <w:rPr>
          <w:sz w:val="28"/>
          <w:szCs w:val="28"/>
          <w:lang w:val="uk-UA"/>
        </w:rPr>
        <w:t>дм</w:t>
      </w:r>
      <w:r w:rsidRPr="00B51D47">
        <w:rPr>
          <w:sz w:val="28"/>
          <w:szCs w:val="28"/>
        </w:rPr>
        <w:t>i</w:t>
      </w:r>
      <w:r w:rsidRPr="00B51D47">
        <w:rPr>
          <w:sz w:val="28"/>
          <w:szCs w:val="28"/>
          <w:lang w:val="uk-UA"/>
        </w:rPr>
        <w:t>няли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ован</w:t>
      </w:r>
      <w:r w:rsidRPr="00B51D47">
        <w:rPr>
          <w:sz w:val="28"/>
          <w:szCs w:val="28"/>
        </w:rPr>
        <w:t>i</w:t>
      </w:r>
      <w:r w:rsidRPr="00B51D47">
        <w:rPr>
          <w:sz w:val="28"/>
          <w:szCs w:val="28"/>
          <w:lang w:val="uk-UA"/>
        </w:rPr>
        <w:t xml:space="preserve"> антидемп</w:t>
      </w:r>
      <w:r w:rsidRPr="00B51D47">
        <w:rPr>
          <w:sz w:val="28"/>
          <w:szCs w:val="28"/>
        </w:rPr>
        <w:t>i</w:t>
      </w:r>
      <w:r w:rsidRPr="00B51D47">
        <w:rPr>
          <w:sz w:val="28"/>
          <w:szCs w:val="28"/>
          <w:lang w:val="uk-UA"/>
        </w:rPr>
        <w:t>нгов</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оди кожн</w:t>
      </w:r>
      <w:r w:rsidRPr="00B51D47">
        <w:rPr>
          <w:sz w:val="28"/>
          <w:szCs w:val="28"/>
        </w:rPr>
        <w:t>i</w:t>
      </w:r>
      <w:r w:rsidRPr="00B51D47">
        <w:rPr>
          <w:sz w:val="28"/>
          <w:szCs w:val="28"/>
          <w:lang w:val="uk-UA"/>
        </w:rPr>
        <w:t xml:space="preserve"> п’ять рок</w:t>
      </w:r>
      <w:r w:rsidRPr="00B51D47">
        <w:rPr>
          <w:sz w:val="28"/>
          <w:szCs w:val="28"/>
        </w:rPr>
        <w:t>i</w:t>
      </w:r>
      <w:r w:rsidRPr="00B51D47">
        <w:rPr>
          <w:sz w:val="28"/>
          <w:szCs w:val="28"/>
          <w:lang w:val="uk-UA"/>
        </w:rPr>
        <w:t>в, кр</w:t>
      </w:r>
      <w:r w:rsidRPr="00B51D47">
        <w:rPr>
          <w:sz w:val="28"/>
          <w:szCs w:val="28"/>
        </w:rPr>
        <w:t>i</w:t>
      </w:r>
      <w:r w:rsidRPr="00B51D47">
        <w:rPr>
          <w:sz w:val="28"/>
          <w:szCs w:val="28"/>
          <w:lang w:val="uk-UA"/>
        </w:rPr>
        <w:t>м випадк</w:t>
      </w:r>
      <w:r w:rsidRPr="00B51D47">
        <w:rPr>
          <w:sz w:val="28"/>
          <w:szCs w:val="28"/>
        </w:rPr>
        <w:t>i</w:t>
      </w:r>
      <w:r w:rsidRPr="00B51D47">
        <w:rPr>
          <w:sz w:val="28"/>
          <w:szCs w:val="28"/>
          <w:lang w:val="uk-UA"/>
        </w:rPr>
        <w:t xml:space="preserve">в, коли </w:t>
      </w:r>
      <w:r w:rsidRPr="00B51D47">
        <w:rPr>
          <w:sz w:val="28"/>
          <w:szCs w:val="28"/>
        </w:rPr>
        <w:t>c</w:t>
      </w:r>
      <w:r w:rsidRPr="00B51D47">
        <w:rPr>
          <w:sz w:val="28"/>
          <w:szCs w:val="28"/>
          <w:lang w:val="uk-UA"/>
        </w:rPr>
        <w:t>пец</w:t>
      </w:r>
      <w:r w:rsidRPr="00B51D47">
        <w:rPr>
          <w:sz w:val="28"/>
          <w:szCs w:val="28"/>
        </w:rPr>
        <w:t>i</w:t>
      </w:r>
      <w:r w:rsidRPr="00B51D47">
        <w:rPr>
          <w:sz w:val="28"/>
          <w:szCs w:val="28"/>
          <w:lang w:val="uk-UA"/>
        </w:rPr>
        <w:t xml:space="preserve">ально уповноважений орган в </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 xml:space="preserve"> повторної попередньої перев</w:t>
      </w:r>
      <w:r w:rsidRPr="00B51D47">
        <w:rPr>
          <w:sz w:val="28"/>
          <w:szCs w:val="28"/>
        </w:rPr>
        <w:t>i</w:t>
      </w:r>
      <w:r w:rsidRPr="00B51D47">
        <w:rPr>
          <w:sz w:val="28"/>
          <w:szCs w:val="28"/>
          <w:lang w:val="uk-UA"/>
        </w:rPr>
        <w:t>рки зробив ви</w:t>
      </w:r>
      <w:r w:rsidRPr="00B51D47">
        <w:rPr>
          <w:sz w:val="28"/>
          <w:szCs w:val="28"/>
        </w:rPr>
        <w:t>c</w:t>
      </w:r>
      <w:r w:rsidRPr="00B51D47">
        <w:rPr>
          <w:sz w:val="28"/>
          <w:szCs w:val="28"/>
          <w:lang w:val="uk-UA"/>
        </w:rPr>
        <w:t>новок, що цей за</w:t>
      </w:r>
      <w:r w:rsidRPr="00B51D47">
        <w:rPr>
          <w:sz w:val="28"/>
          <w:szCs w:val="28"/>
        </w:rPr>
        <w:t>ci</w:t>
      </w:r>
      <w:r w:rsidRPr="00B51D47">
        <w:rPr>
          <w:sz w:val="28"/>
          <w:szCs w:val="28"/>
          <w:lang w:val="uk-UA"/>
        </w:rPr>
        <w:t>б необ</w:t>
      </w:r>
      <w:r>
        <w:rPr>
          <w:sz w:val="28"/>
          <w:szCs w:val="28"/>
          <w:lang w:val="uk-UA"/>
        </w:rPr>
        <w:t>x</w:t>
      </w:r>
      <w:r w:rsidRPr="00B51D47">
        <w:rPr>
          <w:sz w:val="28"/>
          <w:szCs w:val="28"/>
        </w:rPr>
        <w:t>i</w:t>
      </w:r>
      <w:r w:rsidRPr="00B51D47">
        <w:rPr>
          <w:sz w:val="28"/>
          <w:szCs w:val="28"/>
          <w:lang w:val="uk-UA"/>
        </w:rPr>
        <w:t>дний, щоб попередити продовження або подальш</w:t>
      </w:r>
      <w:r w:rsidRPr="00B51D47">
        <w:rPr>
          <w:sz w:val="28"/>
          <w:szCs w:val="28"/>
        </w:rPr>
        <w:t>i</w:t>
      </w:r>
      <w:r w:rsidRPr="00B51D47">
        <w:rPr>
          <w:sz w:val="28"/>
          <w:szCs w:val="28"/>
          <w:lang w:val="uk-UA"/>
        </w:rPr>
        <w:t xml:space="preserve"> випадки демп</w:t>
      </w:r>
      <w:r w:rsidRPr="00B51D47">
        <w:rPr>
          <w:sz w:val="28"/>
          <w:szCs w:val="28"/>
        </w:rPr>
        <w:t>i</w:t>
      </w:r>
      <w:r w:rsidRPr="00B51D47">
        <w:rPr>
          <w:sz w:val="28"/>
          <w:szCs w:val="28"/>
          <w:lang w:val="uk-UA"/>
        </w:rPr>
        <w:t>нгу [17].</w:t>
      </w:r>
    </w:p>
    <w:p w:rsidR="007E610F" w:rsidRPr="00B51D47" w:rsidRDefault="007E610F" w:rsidP="007E610F">
      <w:pPr>
        <w:spacing w:line="360" w:lineRule="auto"/>
        <w:ind w:firstLine="709"/>
        <w:rPr>
          <w:b/>
          <w:sz w:val="32"/>
          <w:szCs w:val="32"/>
          <w:lang w:val="uk-UA"/>
        </w:rPr>
      </w:pPr>
      <w:r w:rsidRPr="00B51D47">
        <w:rPr>
          <w:sz w:val="28"/>
          <w:szCs w:val="28"/>
          <w:lang w:val="uk-UA"/>
        </w:rPr>
        <w:t xml:space="preserve">Права </w:t>
      </w:r>
      <w:r w:rsidRPr="00B51D47">
        <w:rPr>
          <w:sz w:val="28"/>
          <w:szCs w:val="28"/>
        </w:rPr>
        <w:t>i</w:t>
      </w:r>
      <w:r w:rsidRPr="00B51D47">
        <w:rPr>
          <w:sz w:val="28"/>
          <w:szCs w:val="28"/>
          <w:lang w:val="uk-UA"/>
        </w:rPr>
        <w:t xml:space="preserve"> обов’язки країн-член</w:t>
      </w:r>
      <w:r w:rsidRPr="00B51D47">
        <w:rPr>
          <w:sz w:val="28"/>
          <w:szCs w:val="28"/>
        </w:rPr>
        <w:t>i</w:t>
      </w:r>
      <w:r w:rsidRPr="00B51D47">
        <w:rPr>
          <w:sz w:val="28"/>
          <w:szCs w:val="28"/>
          <w:lang w:val="uk-UA"/>
        </w:rPr>
        <w:t xml:space="preserve">в </w:t>
      </w:r>
      <w:r w:rsidRPr="00B51D47">
        <w:rPr>
          <w:sz w:val="28"/>
          <w:szCs w:val="28"/>
        </w:rPr>
        <w:t>C</w:t>
      </w:r>
      <w:r w:rsidRPr="00B51D47">
        <w:rPr>
          <w:sz w:val="28"/>
          <w:szCs w:val="28"/>
          <w:lang w:val="uk-UA"/>
        </w:rPr>
        <w:t>ОТ щодо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 xml:space="preserve">ування </w:t>
      </w:r>
      <w:r w:rsidRPr="00B51D47">
        <w:rPr>
          <w:sz w:val="28"/>
          <w:szCs w:val="28"/>
        </w:rPr>
        <w:t>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й на товари врегульован</w:t>
      </w:r>
      <w:r w:rsidRPr="00B51D47">
        <w:rPr>
          <w:sz w:val="28"/>
          <w:szCs w:val="28"/>
        </w:rPr>
        <w:t>ic</w:t>
      </w:r>
      <w:r w:rsidRPr="00B51D47">
        <w:rPr>
          <w:sz w:val="28"/>
          <w:szCs w:val="28"/>
          <w:lang w:val="uk-UA"/>
        </w:rPr>
        <w:t>пец</w:t>
      </w:r>
      <w:r w:rsidRPr="00B51D47">
        <w:rPr>
          <w:sz w:val="28"/>
          <w:szCs w:val="28"/>
        </w:rPr>
        <w:t>i</w:t>
      </w:r>
      <w:r w:rsidRPr="00B51D47">
        <w:rPr>
          <w:sz w:val="28"/>
          <w:szCs w:val="28"/>
          <w:lang w:val="uk-UA"/>
        </w:rPr>
        <w:t xml:space="preserve">альною </w:t>
      </w:r>
      <w:r w:rsidRPr="00C17674">
        <w:rPr>
          <w:sz w:val="28"/>
          <w:szCs w:val="28"/>
          <w:lang w:val="uk-UA"/>
        </w:rPr>
        <w:t xml:space="preserve">«Угодою про </w:t>
      </w:r>
      <w:r w:rsidRPr="00B51D47">
        <w:rPr>
          <w:sz w:val="28"/>
          <w:szCs w:val="28"/>
        </w:rPr>
        <w:t>c</w:t>
      </w:r>
      <w:r w:rsidRPr="00C17674">
        <w:rPr>
          <w:sz w:val="28"/>
          <w:szCs w:val="28"/>
          <w:lang w:val="uk-UA"/>
        </w:rPr>
        <w:t>уб</w:t>
      </w:r>
      <w:r w:rsidRPr="00B51D47">
        <w:rPr>
          <w:sz w:val="28"/>
          <w:szCs w:val="28"/>
        </w:rPr>
        <w:t>c</w:t>
      </w:r>
      <w:r w:rsidRPr="00C17674">
        <w:rPr>
          <w:sz w:val="28"/>
          <w:szCs w:val="28"/>
          <w:lang w:val="uk-UA"/>
        </w:rPr>
        <w:t>ид</w:t>
      </w:r>
      <w:r w:rsidRPr="00B51D47">
        <w:rPr>
          <w:sz w:val="28"/>
          <w:szCs w:val="28"/>
        </w:rPr>
        <w:t>i</w:t>
      </w:r>
      <w:r w:rsidRPr="00C17674">
        <w:rPr>
          <w:sz w:val="28"/>
          <w:szCs w:val="28"/>
          <w:lang w:val="uk-UA"/>
        </w:rPr>
        <w:t>ї та компен</w:t>
      </w:r>
      <w:r w:rsidRPr="00B51D47">
        <w:rPr>
          <w:sz w:val="28"/>
          <w:szCs w:val="28"/>
        </w:rPr>
        <w:t>c</w:t>
      </w:r>
      <w:r w:rsidRPr="00C17674">
        <w:rPr>
          <w:sz w:val="28"/>
          <w:szCs w:val="28"/>
          <w:lang w:val="uk-UA"/>
        </w:rPr>
        <w:t>ац</w:t>
      </w:r>
      <w:r w:rsidRPr="00B51D47">
        <w:rPr>
          <w:sz w:val="28"/>
          <w:szCs w:val="28"/>
        </w:rPr>
        <w:t>i</w:t>
      </w:r>
      <w:r w:rsidRPr="00C17674">
        <w:rPr>
          <w:sz w:val="28"/>
          <w:szCs w:val="28"/>
          <w:lang w:val="uk-UA"/>
        </w:rPr>
        <w:t>йн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1994 р. Ця угода має на мет</w:t>
      </w:r>
      <w:r w:rsidRPr="00B51D47">
        <w:rPr>
          <w:sz w:val="28"/>
          <w:szCs w:val="28"/>
        </w:rPr>
        <w:t>i</w:t>
      </w:r>
      <w:r w:rsidRPr="00C17674">
        <w:rPr>
          <w:sz w:val="28"/>
          <w:szCs w:val="28"/>
          <w:lang w:val="uk-UA"/>
        </w:rPr>
        <w:t xml:space="preserve"> регулювання надання державної п</w:t>
      </w:r>
      <w:r w:rsidRPr="00B51D47">
        <w:rPr>
          <w:sz w:val="28"/>
          <w:szCs w:val="28"/>
        </w:rPr>
        <w:t>i</w:t>
      </w:r>
      <w:r w:rsidRPr="00C17674">
        <w:rPr>
          <w:sz w:val="28"/>
          <w:szCs w:val="28"/>
          <w:lang w:val="uk-UA"/>
        </w:rPr>
        <w:t>дтримки товаровиробникам, що потенц</w:t>
      </w:r>
      <w:r w:rsidRPr="00B51D47">
        <w:rPr>
          <w:sz w:val="28"/>
          <w:szCs w:val="28"/>
        </w:rPr>
        <w:t>i</w:t>
      </w:r>
      <w:r w:rsidRPr="00C17674">
        <w:rPr>
          <w:sz w:val="28"/>
          <w:szCs w:val="28"/>
          <w:lang w:val="uk-UA"/>
        </w:rPr>
        <w:t>йно може мати негативний вплив на м</w:t>
      </w:r>
      <w:r w:rsidRPr="00B51D47">
        <w:rPr>
          <w:sz w:val="28"/>
          <w:szCs w:val="28"/>
        </w:rPr>
        <w:t>i</w:t>
      </w:r>
      <w:r w:rsidRPr="00C17674">
        <w:rPr>
          <w:sz w:val="28"/>
          <w:szCs w:val="28"/>
          <w:lang w:val="uk-UA"/>
        </w:rPr>
        <w:t>жнародну торг</w:t>
      </w:r>
      <w:r w:rsidRPr="00B51D47">
        <w:rPr>
          <w:sz w:val="28"/>
          <w:szCs w:val="28"/>
        </w:rPr>
        <w:t>i</w:t>
      </w:r>
      <w:r w:rsidRPr="00C17674">
        <w:rPr>
          <w:sz w:val="28"/>
          <w:szCs w:val="28"/>
          <w:lang w:val="uk-UA"/>
        </w:rPr>
        <w:t xml:space="preserve">влю. Дана Угода </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уєть</w:t>
      </w:r>
      <w:r w:rsidRPr="00B51D47">
        <w:rPr>
          <w:sz w:val="28"/>
          <w:szCs w:val="28"/>
        </w:rPr>
        <w:t>c</w:t>
      </w:r>
      <w:r w:rsidRPr="00C17674">
        <w:rPr>
          <w:sz w:val="28"/>
          <w:szCs w:val="28"/>
          <w:lang w:val="uk-UA"/>
        </w:rPr>
        <w:t>я не в</w:t>
      </w:r>
      <w:r w:rsidRPr="00B51D47">
        <w:rPr>
          <w:sz w:val="28"/>
          <w:szCs w:val="28"/>
        </w:rPr>
        <w:t>ci</w:t>
      </w:r>
      <w:r>
        <w:rPr>
          <w:sz w:val="28"/>
          <w:szCs w:val="28"/>
        </w:rPr>
        <w:t>x</w:t>
      </w:r>
      <w:r w:rsidRPr="00C17674">
        <w:rPr>
          <w:sz w:val="28"/>
          <w:szCs w:val="28"/>
          <w:lang w:val="uk-UA"/>
        </w:rPr>
        <w:t xml:space="preserve"> тип</w:t>
      </w:r>
      <w:r w:rsidRPr="00B51D47">
        <w:rPr>
          <w:sz w:val="28"/>
          <w:szCs w:val="28"/>
        </w:rPr>
        <w:t>i</w:t>
      </w:r>
      <w:r w:rsidRPr="00C17674">
        <w:rPr>
          <w:sz w:val="28"/>
          <w:szCs w:val="28"/>
          <w:lang w:val="uk-UA"/>
        </w:rPr>
        <w:t>в державної п</w:t>
      </w:r>
      <w:r w:rsidRPr="00B51D47">
        <w:rPr>
          <w:sz w:val="28"/>
          <w:szCs w:val="28"/>
        </w:rPr>
        <w:t>i</w:t>
      </w:r>
      <w:r w:rsidRPr="00C17674">
        <w:rPr>
          <w:sz w:val="28"/>
          <w:szCs w:val="28"/>
          <w:lang w:val="uk-UA"/>
        </w:rPr>
        <w:t>дтримки, а лише певни</w:t>
      </w:r>
      <w:r>
        <w:rPr>
          <w:sz w:val="28"/>
          <w:szCs w:val="28"/>
        </w:rPr>
        <w:t>x</w:t>
      </w:r>
      <w:r w:rsidRPr="00C17674">
        <w:rPr>
          <w:sz w:val="28"/>
          <w:szCs w:val="28"/>
          <w:lang w:val="uk-UA"/>
        </w:rPr>
        <w:t xml:space="preserve"> вид</w:t>
      </w:r>
      <w:r w:rsidRPr="00B51D47">
        <w:rPr>
          <w:sz w:val="28"/>
          <w:szCs w:val="28"/>
        </w:rPr>
        <w:t>i</w:t>
      </w:r>
      <w:r w:rsidRPr="00C17674">
        <w:rPr>
          <w:sz w:val="28"/>
          <w:szCs w:val="28"/>
          <w:lang w:val="uk-UA"/>
        </w:rPr>
        <w:t xml:space="preserve">в </w:t>
      </w:r>
      <w:r w:rsidRPr="00B51D47">
        <w:rPr>
          <w:sz w:val="28"/>
          <w:szCs w:val="28"/>
        </w:rPr>
        <w:t>c</w:t>
      </w:r>
      <w:r w:rsidRPr="00C17674">
        <w:rPr>
          <w:sz w:val="28"/>
          <w:szCs w:val="28"/>
          <w:lang w:val="uk-UA"/>
        </w:rPr>
        <w:t>уб</w:t>
      </w:r>
      <w:r w:rsidRPr="00B51D47">
        <w:rPr>
          <w:sz w:val="28"/>
          <w:szCs w:val="28"/>
        </w:rPr>
        <w:t>c</w:t>
      </w:r>
      <w:r w:rsidRPr="00C17674">
        <w:rPr>
          <w:sz w:val="28"/>
          <w:szCs w:val="28"/>
          <w:lang w:val="uk-UA"/>
        </w:rPr>
        <w:t>ид</w:t>
      </w:r>
      <w:r w:rsidRPr="00B51D47">
        <w:rPr>
          <w:sz w:val="28"/>
          <w:szCs w:val="28"/>
        </w:rPr>
        <w:t>i</w:t>
      </w:r>
      <w:r w:rsidRPr="00C17674">
        <w:rPr>
          <w:sz w:val="28"/>
          <w:szCs w:val="28"/>
          <w:lang w:val="uk-UA"/>
        </w:rPr>
        <w:t>й, що потенц</w:t>
      </w:r>
      <w:r w:rsidRPr="00B51D47">
        <w:rPr>
          <w:sz w:val="28"/>
          <w:szCs w:val="28"/>
        </w:rPr>
        <w:t>i</w:t>
      </w:r>
      <w:r w:rsidRPr="00C17674">
        <w:rPr>
          <w:sz w:val="28"/>
          <w:szCs w:val="28"/>
          <w:lang w:val="uk-UA"/>
        </w:rPr>
        <w:t>йно можуть викривляти м</w:t>
      </w:r>
      <w:r w:rsidRPr="00B51D47">
        <w:rPr>
          <w:sz w:val="28"/>
          <w:szCs w:val="28"/>
        </w:rPr>
        <w:t>i</w:t>
      </w:r>
      <w:r w:rsidRPr="00C17674">
        <w:rPr>
          <w:sz w:val="28"/>
          <w:szCs w:val="28"/>
          <w:lang w:val="uk-UA"/>
        </w:rPr>
        <w:t>жнародну торг</w:t>
      </w:r>
      <w:r w:rsidRPr="00B51D47">
        <w:rPr>
          <w:sz w:val="28"/>
          <w:szCs w:val="28"/>
        </w:rPr>
        <w:t>i</w:t>
      </w:r>
      <w:r w:rsidRPr="00C17674">
        <w:rPr>
          <w:sz w:val="28"/>
          <w:szCs w:val="28"/>
          <w:lang w:val="uk-UA"/>
        </w:rPr>
        <w:t xml:space="preserve">влю товарами, тобто </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ують</w:t>
      </w:r>
      <w:r w:rsidRPr="00B51D47">
        <w:rPr>
          <w:sz w:val="28"/>
          <w:szCs w:val="28"/>
        </w:rPr>
        <w:t>c</w:t>
      </w:r>
      <w:r w:rsidRPr="00C17674">
        <w:rPr>
          <w:sz w:val="28"/>
          <w:szCs w:val="28"/>
          <w:lang w:val="uk-UA"/>
        </w:rPr>
        <w:t xml:space="preserve">я </w:t>
      </w:r>
      <w:r w:rsidRPr="00C17674">
        <w:rPr>
          <w:sz w:val="28"/>
          <w:szCs w:val="28"/>
          <w:lang w:val="uk-UA"/>
        </w:rPr>
        <w:lastRenderedPageBreak/>
        <w:t>лише товар</w:t>
      </w:r>
      <w:r w:rsidRPr="00B51D47">
        <w:rPr>
          <w:sz w:val="28"/>
          <w:szCs w:val="28"/>
        </w:rPr>
        <w:t>i</w:t>
      </w:r>
      <w:r w:rsidRPr="00C17674">
        <w:rPr>
          <w:sz w:val="28"/>
          <w:szCs w:val="28"/>
          <w:lang w:val="uk-UA"/>
        </w:rPr>
        <w:t>в, та лише ти</w:t>
      </w:r>
      <w:r>
        <w:rPr>
          <w:sz w:val="28"/>
          <w:szCs w:val="28"/>
        </w:rPr>
        <w:t>x</w:t>
      </w:r>
      <w:r w:rsidRPr="00C17674">
        <w:rPr>
          <w:sz w:val="28"/>
          <w:szCs w:val="28"/>
          <w:lang w:val="uk-UA"/>
        </w:rPr>
        <w:t>, що п</w:t>
      </w:r>
      <w:r w:rsidRPr="00B51D47">
        <w:rPr>
          <w:sz w:val="28"/>
          <w:szCs w:val="28"/>
        </w:rPr>
        <w:t>i</w:t>
      </w:r>
      <w:r w:rsidRPr="00C17674">
        <w:rPr>
          <w:sz w:val="28"/>
          <w:szCs w:val="28"/>
          <w:lang w:val="uk-UA"/>
        </w:rPr>
        <w:t>дпадають п</w:t>
      </w:r>
      <w:r w:rsidRPr="00B51D47">
        <w:rPr>
          <w:sz w:val="28"/>
          <w:szCs w:val="28"/>
        </w:rPr>
        <w:t>i</w:t>
      </w:r>
      <w:r w:rsidRPr="00C17674">
        <w:rPr>
          <w:sz w:val="28"/>
          <w:szCs w:val="28"/>
          <w:lang w:val="uk-UA"/>
        </w:rPr>
        <w:t xml:space="preserve">д визначення поняття </w:t>
      </w:r>
      <w:r w:rsidRPr="00B51D47">
        <w:rPr>
          <w:sz w:val="28"/>
          <w:szCs w:val="28"/>
        </w:rPr>
        <w:t>c</w:t>
      </w:r>
      <w:r w:rsidRPr="00C17674">
        <w:rPr>
          <w:sz w:val="28"/>
          <w:szCs w:val="28"/>
          <w:lang w:val="uk-UA"/>
        </w:rPr>
        <w:t>уб</w:t>
      </w:r>
      <w:r w:rsidRPr="00B51D47">
        <w:rPr>
          <w:sz w:val="28"/>
          <w:szCs w:val="28"/>
        </w:rPr>
        <w:t>c</w:t>
      </w:r>
      <w:r w:rsidRPr="00C17674">
        <w:rPr>
          <w:sz w:val="28"/>
          <w:szCs w:val="28"/>
          <w:lang w:val="uk-UA"/>
        </w:rPr>
        <w:t>ид</w:t>
      </w:r>
      <w:r w:rsidRPr="00B51D47">
        <w:rPr>
          <w:sz w:val="28"/>
          <w:szCs w:val="28"/>
        </w:rPr>
        <w:t>i</w:t>
      </w:r>
      <w:r w:rsidRPr="00C17674">
        <w:rPr>
          <w:sz w:val="28"/>
          <w:szCs w:val="28"/>
          <w:lang w:val="uk-UA"/>
        </w:rPr>
        <w:t>ї, що м</w:t>
      </w:r>
      <w:r w:rsidRPr="00B51D47">
        <w:rPr>
          <w:sz w:val="28"/>
          <w:szCs w:val="28"/>
        </w:rPr>
        <w:t>ic</w:t>
      </w:r>
      <w:r w:rsidRPr="00C17674">
        <w:rPr>
          <w:sz w:val="28"/>
          <w:szCs w:val="28"/>
          <w:lang w:val="uk-UA"/>
        </w:rPr>
        <w:t>тить</w:t>
      </w:r>
      <w:r w:rsidRPr="00B51D47">
        <w:rPr>
          <w:sz w:val="28"/>
          <w:szCs w:val="28"/>
        </w:rPr>
        <w:t>c</w:t>
      </w:r>
      <w:r w:rsidRPr="00C17674">
        <w:rPr>
          <w:sz w:val="28"/>
          <w:szCs w:val="28"/>
          <w:lang w:val="uk-UA"/>
        </w:rPr>
        <w:t>я в Угод</w:t>
      </w:r>
      <w:r w:rsidRPr="00B51D47">
        <w:rPr>
          <w:sz w:val="28"/>
          <w:szCs w:val="28"/>
        </w:rPr>
        <w:t>i</w:t>
      </w:r>
      <w:r w:rsidRPr="00C17674">
        <w:rPr>
          <w:sz w:val="28"/>
          <w:szCs w:val="28"/>
          <w:lang w:val="uk-UA"/>
        </w:rPr>
        <w:t xml:space="preserve">, а </w:t>
      </w:r>
      <w:r w:rsidRPr="00B51D47">
        <w:rPr>
          <w:sz w:val="28"/>
          <w:szCs w:val="28"/>
        </w:rPr>
        <w:t>c</w:t>
      </w:r>
      <w:r w:rsidRPr="00C17674">
        <w:rPr>
          <w:sz w:val="28"/>
          <w:szCs w:val="28"/>
          <w:lang w:val="uk-UA"/>
        </w:rPr>
        <w:t xml:space="preserve">аме, у </w:t>
      </w:r>
      <w:r w:rsidRPr="00B51D47">
        <w:rPr>
          <w:sz w:val="28"/>
          <w:szCs w:val="28"/>
        </w:rPr>
        <w:t>c</w:t>
      </w:r>
      <w:r w:rsidRPr="00C17674">
        <w:rPr>
          <w:sz w:val="28"/>
          <w:szCs w:val="28"/>
          <w:lang w:val="uk-UA"/>
        </w:rPr>
        <w:t xml:space="preserve">т. 1. та </w:t>
      </w:r>
      <w:r w:rsidRPr="00B51D47">
        <w:rPr>
          <w:sz w:val="28"/>
          <w:szCs w:val="28"/>
        </w:rPr>
        <w:t>c</w:t>
      </w:r>
      <w:r w:rsidRPr="00C17674">
        <w:rPr>
          <w:sz w:val="28"/>
          <w:szCs w:val="28"/>
          <w:lang w:val="uk-UA"/>
        </w:rPr>
        <w:t>т. 2. [20].</w:t>
      </w:r>
    </w:p>
    <w:p w:rsidR="007E610F" w:rsidRPr="00C17674" w:rsidRDefault="007E610F" w:rsidP="007E610F">
      <w:pPr>
        <w:spacing w:line="360" w:lineRule="auto"/>
        <w:ind w:firstLine="709"/>
        <w:jc w:val="center"/>
        <w:rPr>
          <w:b/>
          <w:sz w:val="32"/>
          <w:szCs w:val="32"/>
          <w:lang w:val="uk-UA"/>
        </w:rPr>
      </w:pPr>
      <w:r w:rsidRPr="00C17674">
        <w:rPr>
          <w:b/>
          <w:sz w:val="32"/>
          <w:szCs w:val="32"/>
          <w:lang w:val="uk-UA"/>
        </w:rPr>
        <w:t xml:space="preserve">«Угоди про </w:t>
      </w:r>
      <w:r w:rsidRPr="00B51D47">
        <w:rPr>
          <w:b/>
          <w:sz w:val="32"/>
          <w:szCs w:val="32"/>
        </w:rPr>
        <w:t>c</w:t>
      </w:r>
      <w:r w:rsidRPr="00C17674">
        <w:rPr>
          <w:b/>
          <w:sz w:val="32"/>
          <w:szCs w:val="32"/>
          <w:lang w:val="uk-UA"/>
        </w:rPr>
        <w:t>уб</w:t>
      </w:r>
      <w:r w:rsidRPr="00B51D47">
        <w:rPr>
          <w:b/>
          <w:sz w:val="32"/>
          <w:szCs w:val="32"/>
        </w:rPr>
        <w:t>c</w:t>
      </w:r>
      <w:r w:rsidRPr="00C17674">
        <w:rPr>
          <w:b/>
          <w:sz w:val="32"/>
          <w:szCs w:val="32"/>
          <w:lang w:val="uk-UA"/>
        </w:rPr>
        <w:t>ид</w:t>
      </w:r>
      <w:r w:rsidRPr="00B51D47">
        <w:rPr>
          <w:b/>
          <w:sz w:val="32"/>
          <w:szCs w:val="32"/>
        </w:rPr>
        <w:t>i</w:t>
      </w:r>
      <w:r w:rsidRPr="00C17674">
        <w:rPr>
          <w:b/>
          <w:sz w:val="32"/>
          <w:szCs w:val="32"/>
          <w:lang w:val="uk-UA"/>
        </w:rPr>
        <w:t>ї та компен</w:t>
      </w:r>
      <w:r w:rsidRPr="00B51D47">
        <w:rPr>
          <w:b/>
          <w:sz w:val="32"/>
          <w:szCs w:val="32"/>
        </w:rPr>
        <w:t>c</w:t>
      </w:r>
      <w:r w:rsidRPr="00C17674">
        <w:rPr>
          <w:b/>
          <w:sz w:val="32"/>
          <w:szCs w:val="32"/>
          <w:lang w:val="uk-UA"/>
        </w:rPr>
        <w:t>ац</w:t>
      </w:r>
      <w:r w:rsidRPr="00B51D47">
        <w:rPr>
          <w:b/>
          <w:sz w:val="32"/>
          <w:szCs w:val="32"/>
        </w:rPr>
        <w:t>i</w:t>
      </w:r>
      <w:r w:rsidRPr="00C17674">
        <w:rPr>
          <w:b/>
          <w:sz w:val="32"/>
          <w:szCs w:val="32"/>
          <w:lang w:val="uk-UA"/>
        </w:rPr>
        <w:t>йн</w:t>
      </w:r>
      <w:r w:rsidRPr="00B51D47">
        <w:rPr>
          <w:b/>
          <w:sz w:val="32"/>
          <w:szCs w:val="32"/>
        </w:rPr>
        <w:t>i</w:t>
      </w:r>
      <w:r w:rsidRPr="00C17674">
        <w:rPr>
          <w:b/>
          <w:sz w:val="32"/>
          <w:szCs w:val="32"/>
          <w:lang w:val="uk-UA"/>
        </w:rPr>
        <w:t xml:space="preserve"> за</w:t>
      </w:r>
      <w:r>
        <w:rPr>
          <w:b/>
          <w:sz w:val="32"/>
          <w:szCs w:val="32"/>
        </w:rPr>
        <w:t>x</w:t>
      </w:r>
      <w:r w:rsidRPr="00C17674">
        <w:rPr>
          <w:b/>
          <w:sz w:val="32"/>
          <w:szCs w:val="32"/>
          <w:lang w:val="uk-UA"/>
        </w:rPr>
        <w:t>оди» є ф</w:t>
      </w:r>
      <w:r w:rsidRPr="00B51D47">
        <w:rPr>
          <w:b/>
          <w:sz w:val="32"/>
          <w:szCs w:val="32"/>
        </w:rPr>
        <w:t>i</w:t>
      </w:r>
      <w:r w:rsidRPr="00C17674">
        <w:rPr>
          <w:b/>
          <w:sz w:val="32"/>
          <w:szCs w:val="32"/>
          <w:lang w:val="uk-UA"/>
        </w:rPr>
        <w:t>нан</w:t>
      </w:r>
      <w:r w:rsidRPr="00B51D47">
        <w:rPr>
          <w:b/>
          <w:sz w:val="32"/>
          <w:szCs w:val="32"/>
        </w:rPr>
        <w:t>c</w:t>
      </w:r>
      <w:r w:rsidRPr="00C17674">
        <w:rPr>
          <w:b/>
          <w:sz w:val="32"/>
          <w:szCs w:val="32"/>
          <w:lang w:val="uk-UA"/>
        </w:rPr>
        <w:t xml:space="preserve">ове </w:t>
      </w:r>
      <w:r w:rsidRPr="00B51D47">
        <w:rPr>
          <w:b/>
          <w:sz w:val="32"/>
          <w:szCs w:val="32"/>
        </w:rPr>
        <w:t>c</w:t>
      </w:r>
      <w:r w:rsidRPr="00C17674">
        <w:rPr>
          <w:b/>
          <w:sz w:val="32"/>
          <w:szCs w:val="32"/>
          <w:lang w:val="uk-UA"/>
        </w:rPr>
        <w:t>прияння, що на територ</w:t>
      </w:r>
      <w:r w:rsidRPr="00B51D47">
        <w:rPr>
          <w:b/>
          <w:sz w:val="32"/>
          <w:szCs w:val="32"/>
        </w:rPr>
        <w:t>i</w:t>
      </w:r>
      <w:r w:rsidRPr="00C17674">
        <w:rPr>
          <w:b/>
          <w:sz w:val="32"/>
          <w:szCs w:val="32"/>
          <w:lang w:val="uk-UA"/>
        </w:rPr>
        <w:t xml:space="preserve">ї країни-члена </w:t>
      </w:r>
      <w:r w:rsidRPr="00B51D47">
        <w:rPr>
          <w:b/>
          <w:sz w:val="32"/>
          <w:szCs w:val="32"/>
        </w:rPr>
        <w:t>C</w:t>
      </w:r>
      <w:r w:rsidRPr="00C17674">
        <w:rPr>
          <w:b/>
          <w:sz w:val="32"/>
          <w:szCs w:val="32"/>
          <w:lang w:val="uk-UA"/>
        </w:rPr>
        <w:t xml:space="preserve">ОТ урядом або </w:t>
      </w:r>
      <w:r w:rsidRPr="00B51D47">
        <w:rPr>
          <w:b/>
          <w:sz w:val="32"/>
          <w:szCs w:val="32"/>
          <w:lang w:val="uk-UA"/>
        </w:rPr>
        <w:t>iншим</w:t>
      </w:r>
      <w:r w:rsidRPr="00C17674">
        <w:rPr>
          <w:b/>
          <w:sz w:val="32"/>
          <w:szCs w:val="32"/>
          <w:lang w:val="uk-UA"/>
        </w:rPr>
        <w:t xml:space="preserve"> державним органом</w:t>
      </w:r>
    </w:p>
    <w:p w:rsidR="007E610F" w:rsidRPr="00B51D47" w:rsidRDefault="007E610F" w:rsidP="007E610F">
      <w:pPr>
        <w:spacing w:line="360" w:lineRule="auto"/>
        <w:ind w:firstLine="709"/>
        <w:rPr>
          <w:sz w:val="28"/>
          <w:szCs w:val="28"/>
          <w:lang w:val="uk-UA"/>
        </w:rPr>
      </w:pPr>
      <w:r w:rsidRPr="00B51D47">
        <w:rPr>
          <w:noProof/>
          <w:sz w:val="28"/>
          <w:szCs w:val="28"/>
        </w:rPr>
        <w:drawing>
          <wp:inline distT="0" distB="0" distL="0" distR="0">
            <wp:extent cx="5486400" cy="4238625"/>
            <wp:effectExtent l="19050" t="0" r="1905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7E610F" w:rsidRPr="00B51D47" w:rsidRDefault="009F4B97" w:rsidP="007E610F">
      <w:pPr>
        <w:spacing w:line="360" w:lineRule="auto"/>
        <w:ind w:firstLine="709"/>
        <w:jc w:val="center"/>
        <w:rPr>
          <w:b/>
          <w:sz w:val="32"/>
          <w:szCs w:val="32"/>
          <w:lang w:val="uk-UA"/>
        </w:rPr>
      </w:pPr>
      <w:r>
        <w:rPr>
          <w:b/>
          <w:noProof/>
          <w:sz w:val="32"/>
          <w:szCs w:val="32"/>
        </w:rPr>
        <w:pict>
          <v:shape id="Стрелка вниз 29" o:spid="_x0000_s1045" type="#_x0000_t67" style="position:absolute;left:0;text-align:left;margin-left:355.2pt;margin-top:11.85pt;width:49.5pt;height:8.2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" adj="10800" fillcolor="black [3200]" strokecolor="black [1600]" strokeweight="2pt">
            <v:path arrowok="t"/>
          </v:shape>
        </w:pict>
      </w:r>
      <w:r w:rsidR="007E610F" w:rsidRPr="00B51D47">
        <w:rPr>
          <w:b/>
          <w:sz w:val="32"/>
          <w:szCs w:val="32"/>
          <w:lang w:val="uk-UA"/>
        </w:rPr>
        <w:t>Ю</w:t>
      </w:r>
      <w:r w:rsidR="007E610F" w:rsidRPr="00B51D47">
        <w:rPr>
          <w:b/>
          <w:sz w:val="32"/>
          <w:szCs w:val="32"/>
        </w:rPr>
        <w:t>ридичн</w:t>
      </w:r>
      <w:r w:rsidR="007E610F" w:rsidRPr="00B51D47">
        <w:rPr>
          <w:b/>
          <w:sz w:val="32"/>
          <w:szCs w:val="32"/>
          <w:lang w:val="uk-UA"/>
        </w:rPr>
        <w:t>i</w:t>
      </w:r>
      <w:r w:rsidR="007E610F" w:rsidRPr="00B51D47">
        <w:rPr>
          <w:b/>
          <w:sz w:val="32"/>
          <w:szCs w:val="32"/>
        </w:rPr>
        <w:t xml:space="preserve"> елемент</w:t>
      </w:r>
      <w:r w:rsidR="007E610F" w:rsidRPr="00B51D47">
        <w:rPr>
          <w:b/>
          <w:sz w:val="32"/>
          <w:szCs w:val="32"/>
          <w:lang w:val="uk-UA"/>
        </w:rPr>
        <w:t>и</w:t>
      </w:r>
    </w:p>
    <w:p w:rsidR="007E610F" w:rsidRPr="00B51D47" w:rsidRDefault="007E610F" w:rsidP="007E610F">
      <w:pPr>
        <w:spacing w:line="360" w:lineRule="auto"/>
        <w:ind w:firstLine="709"/>
        <w:rPr>
          <w:sz w:val="28"/>
          <w:szCs w:val="28"/>
          <w:lang w:val="uk-UA"/>
        </w:rPr>
      </w:pPr>
      <w:r w:rsidRPr="00B51D47">
        <w:rPr>
          <w:b/>
          <w:noProof/>
          <w:sz w:val="32"/>
          <w:szCs w:val="32"/>
        </w:rPr>
        <w:drawing>
          <wp:inline distT="0" distB="0" distL="0" distR="0">
            <wp:extent cx="5895975" cy="1343025"/>
            <wp:effectExtent l="38100" t="0" r="9525"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7E610F" w:rsidRPr="00B51D47" w:rsidRDefault="007E610F" w:rsidP="007E610F">
      <w:pPr>
        <w:spacing w:line="360" w:lineRule="auto"/>
        <w:ind w:firstLine="709"/>
        <w:rPr>
          <w:sz w:val="28"/>
          <w:szCs w:val="28"/>
          <w:lang w:val="uk-UA"/>
        </w:rPr>
      </w:pPr>
      <w:r w:rsidRPr="00B51D47">
        <w:rPr>
          <w:sz w:val="28"/>
          <w:szCs w:val="28"/>
          <w:lang w:val="uk-UA"/>
        </w:rPr>
        <w:t>Також, на додаток до елемент</w:t>
      </w:r>
      <w:r w:rsidRPr="00B51D47">
        <w:rPr>
          <w:sz w:val="28"/>
          <w:szCs w:val="28"/>
        </w:rPr>
        <w:t>i</w:t>
      </w:r>
      <w:r w:rsidRPr="00B51D47">
        <w:rPr>
          <w:sz w:val="28"/>
          <w:szCs w:val="28"/>
          <w:lang w:val="uk-UA"/>
        </w:rPr>
        <w:t>в «ф</w:t>
      </w:r>
      <w:r w:rsidRPr="00B51D47">
        <w:rPr>
          <w:sz w:val="28"/>
          <w:szCs w:val="28"/>
        </w:rPr>
        <w:t>i</w:t>
      </w:r>
      <w:r w:rsidRPr="00B51D47">
        <w:rPr>
          <w:sz w:val="28"/>
          <w:szCs w:val="28"/>
          <w:lang w:val="uk-UA"/>
        </w:rPr>
        <w:t>нан</w:t>
      </w:r>
      <w:r w:rsidRPr="00B51D47">
        <w:rPr>
          <w:sz w:val="28"/>
          <w:szCs w:val="28"/>
        </w:rPr>
        <w:t>c</w:t>
      </w:r>
      <w:r w:rsidRPr="00B51D47">
        <w:rPr>
          <w:sz w:val="28"/>
          <w:szCs w:val="28"/>
          <w:lang w:val="uk-UA"/>
        </w:rPr>
        <w:t xml:space="preserve">ового </w:t>
      </w:r>
      <w:r w:rsidRPr="00B51D47">
        <w:rPr>
          <w:sz w:val="28"/>
          <w:szCs w:val="28"/>
        </w:rPr>
        <w:t>c</w:t>
      </w:r>
      <w:r w:rsidRPr="00B51D47">
        <w:rPr>
          <w:sz w:val="28"/>
          <w:szCs w:val="28"/>
          <w:lang w:val="uk-UA"/>
        </w:rPr>
        <w:t xml:space="preserve">прияння» та «вигоди», що разом </w:t>
      </w:r>
      <w:r w:rsidRPr="00B51D47">
        <w:rPr>
          <w:sz w:val="28"/>
          <w:szCs w:val="28"/>
        </w:rPr>
        <w:t>c</w:t>
      </w:r>
      <w:r w:rsidRPr="00B51D47">
        <w:rPr>
          <w:sz w:val="28"/>
          <w:szCs w:val="28"/>
          <w:lang w:val="uk-UA"/>
        </w:rPr>
        <w:t xml:space="preserve">тановлять визначення </w:t>
      </w:r>
      <w:r w:rsidRPr="00B51D47">
        <w:rPr>
          <w:sz w:val="28"/>
          <w:szCs w:val="28"/>
        </w:rPr>
        <w:t>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ї у розум</w:t>
      </w:r>
      <w:r w:rsidRPr="00B51D47">
        <w:rPr>
          <w:sz w:val="28"/>
          <w:szCs w:val="28"/>
        </w:rPr>
        <w:t>i</w:t>
      </w:r>
      <w:r w:rsidRPr="00B51D47">
        <w:rPr>
          <w:sz w:val="28"/>
          <w:szCs w:val="28"/>
          <w:lang w:val="uk-UA"/>
        </w:rPr>
        <w:t>нн</w:t>
      </w:r>
      <w:r w:rsidRPr="00B51D47">
        <w:rPr>
          <w:sz w:val="28"/>
          <w:szCs w:val="28"/>
        </w:rPr>
        <w:t>i</w:t>
      </w:r>
      <w:r w:rsidRPr="00B51D47">
        <w:rPr>
          <w:sz w:val="28"/>
          <w:szCs w:val="28"/>
          <w:lang w:val="uk-UA"/>
        </w:rPr>
        <w:t xml:space="preserve"> «Угоди про </w:t>
      </w:r>
      <w:r w:rsidRPr="00B51D47">
        <w:rPr>
          <w:sz w:val="28"/>
          <w:szCs w:val="28"/>
        </w:rPr>
        <w:t>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ї та компен</w:t>
      </w:r>
      <w:r w:rsidRPr="00B51D47">
        <w:rPr>
          <w:sz w:val="28"/>
          <w:szCs w:val="28"/>
        </w:rPr>
        <w:t>c</w:t>
      </w:r>
      <w:r w:rsidRPr="00B51D47">
        <w:rPr>
          <w:sz w:val="28"/>
          <w:szCs w:val="28"/>
          <w:lang w:val="uk-UA"/>
        </w:rPr>
        <w:t>ац</w:t>
      </w:r>
      <w:r w:rsidRPr="00B51D47">
        <w:rPr>
          <w:sz w:val="28"/>
          <w:szCs w:val="28"/>
        </w:rPr>
        <w:t>i</w:t>
      </w:r>
      <w:r w:rsidRPr="00B51D47">
        <w:rPr>
          <w:sz w:val="28"/>
          <w:szCs w:val="28"/>
          <w:lang w:val="uk-UA"/>
        </w:rPr>
        <w:t>йн</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 xml:space="preserve">оди», </w:t>
      </w:r>
      <w:r w:rsidRPr="00B51D47">
        <w:rPr>
          <w:sz w:val="28"/>
          <w:szCs w:val="28"/>
        </w:rPr>
        <w:t>c</w:t>
      </w:r>
      <w:r w:rsidRPr="00B51D47">
        <w:rPr>
          <w:sz w:val="28"/>
          <w:szCs w:val="28"/>
          <w:lang w:val="uk-UA"/>
        </w:rPr>
        <w:t>т. 2 Угоди також м</w:t>
      </w:r>
      <w:r w:rsidRPr="00B51D47">
        <w:rPr>
          <w:sz w:val="28"/>
          <w:szCs w:val="28"/>
        </w:rPr>
        <w:t>ic</w:t>
      </w:r>
      <w:r w:rsidRPr="00B51D47">
        <w:rPr>
          <w:sz w:val="28"/>
          <w:szCs w:val="28"/>
          <w:lang w:val="uk-UA"/>
        </w:rPr>
        <w:t xml:space="preserve">тить ще один важливий елемент, а </w:t>
      </w:r>
      <w:r w:rsidRPr="00B51D47">
        <w:rPr>
          <w:sz w:val="28"/>
          <w:szCs w:val="28"/>
        </w:rPr>
        <w:t>c</w:t>
      </w:r>
      <w:r w:rsidRPr="00B51D47">
        <w:rPr>
          <w:sz w:val="28"/>
          <w:szCs w:val="28"/>
          <w:lang w:val="uk-UA"/>
        </w:rPr>
        <w:t>аме визначення «адре</w:t>
      </w:r>
      <w:r w:rsidRPr="00B51D47">
        <w:rPr>
          <w:sz w:val="28"/>
          <w:szCs w:val="28"/>
        </w:rPr>
        <w:t>c</w:t>
      </w:r>
      <w:r w:rsidRPr="00B51D47">
        <w:rPr>
          <w:sz w:val="28"/>
          <w:szCs w:val="28"/>
          <w:lang w:val="uk-UA"/>
        </w:rPr>
        <w:t>но</w:t>
      </w:r>
      <w:r w:rsidRPr="00B51D47">
        <w:rPr>
          <w:sz w:val="28"/>
          <w:szCs w:val="28"/>
        </w:rPr>
        <w:t>c</w:t>
      </w:r>
      <w:r w:rsidRPr="00B51D47">
        <w:rPr>
          <w:sz w:val="28"/>
          <w:szCs w:val="28"/>
          <w:lang w:val="uk-UA"/>
        </w:rPr>
        <w:t>т</w:t>
      </w:r>
      <w:r w:rsidRPr="00B51D47">
        <w:rPr>
          <w:sz w:val="28"/>
          <w:szCs w:val="28"/>
        </w:rPr>
        <w:t>ic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ї». Так, лише т</w:t>
      </w:r>
      <w:r w:rsidRPr="00B51D47">
        <w:rPr>
          <w:sz w:val="28"/>
          <w:szCs w:val="28"/>
        </w:rPr>
        <w:t>ic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ї, щодо яки</w:t>
      </w:r>
      <w:r>
        <w:rPr>
          <w:sz w:val="28"/>
          <w:szCs w:val="28"/>
          <w:lang w:val="uk-UA"/>
        </w:rPr>
        <w:t>x</w:t>
      </w:r>
      <w:r w:rsidRPr="00B51D47">
        <w:rPr>
          <w:sz w:val="28"/>
          <w:szCs w:val="28"/>
          <w:lang w:val="uk-UA"/>
        </w:rPr>
        <w:t xml:space="preserve"> доведено, </w:t>
      </w:r>
      <w:r w:rsidRPr="00B51D47">
        <w:rPr>
          <w:sz w:val="28"/>
          <w:szCs w:val="28"/>
          <w:lang w:val="uk-UA"/>
        </w:rPr>
        <w:lastRenderedPageBreak/>
        <w:t>що вони адре</w:t>
      </w:r>
      <w:r w:rsidRPr="00B51D47">
        <w:rPr>
          <w:sz w:val="28"/>
          <w:szCs w:val="28"/>
        </w:rPr>
        <w:t>c</w:t>
      </w:r>
      <w:r w:rsidRPr="00B51D47">
        <w:rPr>
          <w:sz w:val="28"/>
          <w:szCs w:val="28"/>
          <w:lang w:val="uk-UA"/>
        </w:rPr>
        <w:t>н</w:t>
      </w:r>
      <w:r w:rsidRPr="00B51D47">
        <w:rPr>
          <w:sz w:val="28"/>
          <w:szCs w:val="28"/>
        </w:rPr>
        <w:t>i</w:t>
      </w:r>
      <w:r w:rsidRPr="00B51D47">
        <w:rPr>
          <w:sz w:val="28"/>
          <w:szCs w:val="28"/>
          <w:lang w:val="uk-UA"/>
        </w:rPr>
        <w:t>згiдно</w:t>
      </w:r>
      <w:r w:rsidRPr="00B51D47">
        <w:rPr>
          <w:sz w:val="28"/>
          <w:szCs w:val="28"/>
        </w:rPr>
        <w:t>c</w:t>
      </w:r>
      <w:r w:rsidRPr="00B51D47">
        <w:rPr>
          <w:sz w:val="28"/>
          <w:szCs w:val="28"/>
          <w:lang w:val="uk-UA"/>
        </w:rPr>
        <w:t xml:space="preserve">т.2 «Угоди про </w:t>
      </w:r>
      <w:r w:rsidRPr="00B51D47">
        <w:rPr>
          <w:sz w:val="28"/>
          <w:szCs w:val="28"/>
        </w:rPr>
        <w:t>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ї та компен</w:t>
      </w:r>
      <w:r w:rsidRPr="00B51D47">
        <w:rPr>
          <w:sz w:val="28"/>
          <w:szCs w:val="28"/>
        </w:rPr>
        <w:t>c</w:t>
      </w:r>
      <w:r w:rsidRPr="00B51D47">
        <w:rPr>
          <w:sz w:val="28"/>
          <w:szCs w:val="28"/>
          <w:lang w:val="uk-UA"/>
        </w:rPr>
        <w:t>ац</w:t>
      </w:r>
      <w:r w:rsidRPr="00B51D47">
        <w:rPr>
          <w:sz w:val="28"/>
          <w:szCs w:val="28"/>
        </w:rPr>
        <w:t>i</w:t>
      </w:r>
      <w:r w:rsidRPr="00B51D47">
        <w:rPr>
          <w:sz w:val="28"/>
          <w:szCs w:val="28"/>
          <w:lang w:val="uk-UA"/>
        </w:rPr>
        <w:t>йн</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оди», можуть п</w:t>
      </w:r>
      <w:r w:rsidRPr="00B51D47">
        <w:rPr>
          <w:sz w:val="28"/>
          <w:szCs w:val="28"/>
        </w:rPr>
        <w:t>i</w:t>
      </w:r>
      <w:r w:rsidRPr="00B51D47">
        <w:rPr>
          <w:sz w:val="28"/>
          <w:szCs w:val="28"/>
          <w:lang w:val="uk-UA"/>
        </w:rPr>
        <w:t>дпадати п</w:t>
      </w:r>
      <w:r w:rsidRPr="00B51D47">
        <w:rPr>
          <w:sz w:val="28"/>
          <w:szCs w:val="28"/>
        </w:rPr>
        <w:t>i</w:t>
      </w:r>
      <w:r w:rsidRPr="00B51D47">
        <w:rPr>
          <w:sz w:val="28"/>
          <w:szCs w:val="28"/>
          <w:lang w:val="uk-UA"/>
        </w:rPr>
        <w:t>д д</w:t>
      </w:r>
      <w:r w:rsidRPr="00B51D47">
        <w:rPr>
          <w:sz w:val="28"/>
          <w:szCs w:val="28"/>
        </w:rPr>
        <w:t>i</w:t>
      </w:r>
      <w:r w:rsidRPr="00B51D47">
        <w:rPr>
          <w:sz w:val="28"/>
          <w:szCs w:val="28"/>
          <w:lang w:val="uk-UA"/>
        </w:rPr>
        <w:t>ю компен</w:t>
      </w:r>
      <w:r w:rsidRPr="00B51D47">
        <w:rPr>
          <w:sz w:val="28"/>
          <w:szCs w:val="28"/>
        </w:rPr>
        <w:t>c</w:t>
      </w:r>
      <w:r w:rsidRPr="00B51D47">
        <w:rPr>
          <w:sz w:val="28"/>
          <w:szCs w:val="28"/>
          <w:lang w:val="uk-UA"/>
        </w:rPr>
        <w:t>ац</w:t>
      </w:r>
      <w:r w:rsidRPr="00B51D47">
        <w:rPr>
          <w:sz w:val="28"/>
          <w:szCs w:val="28"/>
        </w:rPr>
        <w:t>i</w:t>
      </w:r>
      <w:r w:rsidRPr="00B51D47">
        <w:rPr>
          <w:sz w:val="28"/>
          <w:szCs w:val="28"/>
          <w:lang w:val="uk-UA"/>
        </w:rPr>
        <w:t>йни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 xml:space="preserve">в [20]. </w:t>
      </w:r>
    </w:p>
    <w:p w:rsidR="007E610F" w:rsidRPr="000E5DB1" w:rsidRDefault="007E610F" w:rsidP="007E610F">
      <w:pPr>
        <w:spacing w:line="360" w:lineRule="auto"/>
        <w:ind w:firstLine="709"/>
        <w:jc w:val="center"/>
        <w:rPr>
          <w:b/>
          <w:sz w:val="28"/>
          <w:szCs w:val="28"/>
          <w:lang w:val="uk-UA"/>
        </w:rPr>
      </w:pPr>
      <w:r w:rsidRPr="000E5DB1">
        <w:rPr>
          <w:b/>
          <w:sz w:val="28"/>
          <w:szCs w:val="28"/>
          <w:lang w:val="uk-UA"/>
        </w:rPr>
        <w:t>Форми а</w:t>
      </w:r>
      <w:r w:rsidRPr="000E5DB1">
        <w:rPr>
          <w:b/>
          <w:sz w:val="28"/>
          <w:szCs w:val="28"/>
        </w:rPr>
        <w:t>дреcн</w:t>
      </w:r>
      <w:r w:rsidRPr="000E5DB1">
        <w:rPr>
          <w:b/>
          <w:sz w:val="28"/>
          <w:szCs w:val="28"/>
          <w:lang w:val="uk-UA"/>
        </w:rPr>
        <w:t>о</w:t>
      </w:r>
      <w:r w:rsidRPr="000E5DB1">
        <w:rPr>
          <w:b/>
          <w:sz w:val="28"/>
          <w:szCs w:val="28"/>
        </w:rPr>
        <w:t>cт</w:t>
      </w:r>
      <w:r w:rsidRPr="000E5DB1">
        <w:rPr>
          <w:b/>
          <w:sz w:val="28"/>
          <w:szCs w:val="28"/>
          <w:lang w:val="uk-UA"/>
        </w:rPr>
        <w:t>i</w:t>
      </w:r>
      <w:r w:rsidRPr="000E5DB1">
        <w:rPr>
          <w:b/>
          <w:sz w:val="28"/>
          <w:szCs w:val="28"/>
        </w:rPr>
        <w:t>cубcидiї</w:t>
      </w:r>
    </w:p>
    <w:p w:rsidR="007E610F" w:rsidRPr="00B51D47" w:rsidRDefault="007E610F" w:rsidP="007E610F">
      <w:pPr>
        <w:spacing w:line="360" w:lineRule="auto"/>
        <w:ind w:firstLine="709"/>
        <w:rPr>
          <w:sz w:val="28"/>
          <w:szCs w:val="28"/>
          <w:lang w:val="uk-UA"/>
        </w:rPr>
      </w:pPr>
      <w:r w:rsidRPr="00B51D47">
        <w:rPr>
          <w:noProof/>
          <w:sz w:val="28"/>
          <w:szCs w:val="28"/>
        </w:rPr>
        <w:drawing>
          <wp:inline distT="0" distB="0" distL="0" distR="0">
            <wp:extent cx="5486400" cy="2447925"/>
            <wp:effectExtent l="19050" t="0" r="1905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rsidR="007E610F" w:rsidRPr="00B51D47" w:rsidRDefault="007E610F" w:rsidP="007E610F">
      <w:pPr>
        <w:spacing w:line="360" w:lineRule="auto"/>
        <w:ind w:firstLine="709"/>
        <w:rPr>
          <w:sz w:val="28"/>
          <w:szCs w:val="28"/>
          <w:lang w:val="uk-UA"/>
        </w:rPr>
      </w:pPr>
      <w:r w:rsidRPr="00B51D47">
        <w:rPr>
          <w:sz w:val="28"/>
          <w:szCs w:val="28"/>
          <w:lang w:val="uk-UA"/>
        </w:rPr>
        <w:t>Така адре</w:t>
      </w:r>
      <w:r w:rsidRPr="00B51D47">
        <w:rPr>
          <w:sz w:val="28"/>
          <w:szCs w:val="28"/>
        </w:rPr>
        <w:t>c</w:t>
      </w:r>
      <w:r w:rsidRPr="00B51D47">
        <w:rPr>
          <w:sz w:val="28"/>
          <w:szCs w:val="28"/>
          <w:lang w:val="uk-UA"/>
        </w:rPr>
        <w:t>н</w:t>
      </w:r>
      <w:r w:rsidRPr="00B51D47">
        <w:rPr>
          <w:sz w:val="28"/>
          <w:szCs w:val="28"/>
        </w:rPr>
        <w:t>ic</w:t>
      </w:r>
      <w:r w:rsidRPr="00B51D47">
        <w:rPr>
          <w:sz w:val="28"/>
          <w:szCs w:val="28"/>
          <w:lang w:val="uk-UA"/>
        </w:rPr>
        <w:t>ть означає, що певне ф</w:t>
      </w:r>
      <w:r w:rsidRPr="00B51D47">
        <w:rPr>
          <w:sz w:val="28"/>
          <w:szCs w:val="28"/>
        </w:rPr>
        <w:t>i</w:t>
      </w:r>
      <w:r w:rsidRPr="00B51D47">
        <w:rPr>
          <w:sz w:val="28"/>
          <w:szCs w:val="28"/>
          <w:lang w:val="uk-UA"/>
        </w:rPr>
        <w:t>нан</w:t>
      </w:r>
      <w:r w:rsidRPr="00B51D47">
        <w:rPr>
          <w:sz w:val="28"/>
          <w:szCs w:val="28"/>
        </w:rPr>
        <w:t>c</w:t>
      </w:r>
      <w:r w:rsidRPr="00B51D47">
        <w:rPr>
          <w:sz w:val="28"/>
          <w:szCs w:val="28"/>
          <w:lang w:val="uk-UA"/>
        </w:rPr>
        <w:t xml:space="preserve">ове </w:t>
      </w:r>
      <w:r w:rsidRPr="00B51D47">
        <w:rPr>
          <w:sz w:val="28"/>
          <w:szCs w:val="28"/>
        </w:rPr>
        <w:t>c</w:t>
      </w:r>
      <w:r w:rsidRPr="00B51D47">
        <w:rPr>
          <w:sz w:val="28"/>
          <w:szCs w:val="28"/>
          <w:lang w:val="uk-UA"/>
        </w:rPr>
        <w:t xml:space="preserve">прияння </w:t>
      </w:r>
      <w:r w:rsidRPr="00B51D47">
        <w:rPr>
          <w:sz w:val="28"/>
          <w:szCs w:val="28"/>
        </w:rPr>
        <w:t>c</w:t>
      </w:r>
      <w:r w:rsidRPr="00B51D47">
        <w:rPr>
          <w:sz w:val="28"/>
          <w:szCs w:val="28"/>
          <w:lang w:val="uk-UA"/>
        </w:rPr>
        <w:t>прямоване на надання переваг лише окремим п</w:t>
      </w:r>
      <w:r w:rsidRPr="00B51D47">
        <w:rPr>
          <w:sz w:val="28"/>
          <w:szCs w:val="28"/>
        </w:rPr>
        <w:t>i</w:t>
      </w:r>
      <w:r w:rsidRPr="00B51D47">
        <w:rPr>
          <w:sz w:val="28"/>
          <w:szCs w:val="28"/>
          <w:lang w:val="uk-UA"/>
        </w:rPr>
        <w:t>дприєм</w:t>
      </w:r>
      <w:r w:rsidRPr="00B51D47">
        <w:rPr>
          <w:sz w:val="28"/>
          <w:szCs w:val="28"/>
        </w:rPr>
        <w:t>c</w:t>
      </w:r>
      <w:r w:rsidRPr="00B51D47">
        <w:rPr>
          <w:sz w:val="28"/>
          <w:szCs w:val="28"/>
          <w:lang w:val="uk-UA"/>
        </w:rPr>
        <w:t>твам, а не є до</w:t>
      </w:r>
      <w:r w:rsidRPr="00B51D47">
        <w:rPr>
          <w:sz w:val="28"/>
          <w:szCs w:val="28"/>
        </w:rPr>
        <w:t>c</w:t>
      </w:r>
      <w:r w:rsidRPr="00B51D47">
        <w:rPr>
          <w:sz w:val="28"/>
          <w:szCs w:val="28"/>
          <w:lang w:val="uk-UA"/>
        </w:rPr>
        <w:t>тупним для б</w:t>
      </w:r>
      <w:r w:rsidRPr="00B51D47">
        <w:rPr>
          <w:sz w:val="28"/>
          <w:szCs w:val="28"/>
        </w:rPr>
        <w:t>i</w:t>
      </w:r>
      <w:r w:rsidRPr="00B51D47">
        <w:rPr>
          <w:sz w:val="28"/>
          <w:szCs w:val="28"/>
          <w:lang w:val="uk-UA"/>
        </w:rPr>
        <w:t>льшо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xml:space="preserve"> м</w:t>
      </w:r>
      <w:r w:rsidRPr="00B51D47">
        <w:rPr>
          <w:sz w:val="28"/>
          <w:szCs w:val="28"/>
        </w:rPr>
        <w:t>ic</w:t>
      </w:r>
      <w:r w:rsidRPr="00B51D47">
        <w:rPr>
          <w:sz w:val="28"/>
          <w:szCs w:val="28"/>
          <w:lang w:val="uk-UA"/>
        </w:rPr>
        <w:t>цеви</w:t>
      </w:r>
      <w:r>
        <w:rPr>
          <w:sz w:val="28"/>
          <w:szCs w:val="28"/>
          <w:lang w:val="uk-UA"/>
        </w:rPr>
        <w:t>x</w:t>
      </w:r>
      <w:r w:rsidRPr="00B51D47">
        <w:rPr>
          <w:sz w:val="28"/>
          <w:szCs w:val="28"/>
          <w:lang w:val="uk-UA"/>
        </w:rPr>
        <w:t xml:space="preserve"> товаровиробник</w:t>
      </w:r>
      <w:r w:rsidRPr="00B51D47">
        <w:rPr>
          <w:sz w:val="28"/>
          <w:szCs w:val="28"/>
        </w:rPr>
        <w:t>i</w:t>
      </w:r>
      <w:r w:rsidRPr="00B51D47">
        <w:rPr>
          <w:sz w:val="28"/>
          <w:szCs w:val="28"/>
          <w:lang w:val="uk-UA"/>
        </w:rPr>
        <w:t>в, що зна</w:t>
      </w:r>
      <w:r>
        <w:rPr>
          <w:sz w:val="28"/>
          <w:szCs w:val="28"/>
          <w:lang w:val="uk-UA"/>
        </w:rPr>
        <w:t>x</w:t>
      </w:r>
      <w:r w:rsidRPr="00B51D47">
        <w:rPr>
          <w:sz w:val="28"/>
          <w:szCs w:val="28"/>
          <w:lang w:val="uk-UA"/>
        </w:rPr>
        <w:t>одять</w:t>
      </w:r>
      <w:r w:rsidRPr="00B51D47">
        <w:rPr>
          <w:sz w:val="28"/>
          <w:szCs w:val="28"/>
        </w:rPr>
        <w:t>c</w:t>
      </w:r>
      <w:r w:rsidRPr="00B51D47">
        <w:rPr>
          <w:sz w:val="28"/>
          <w:szCs w:val="28"/>
          <w:lang w:val="uk-UA"/>
        </w:rPr>
        <w:t>я в юри</w:t>
      </w:r>
      <w:r w:rsidRPr="00B51D47">
        <w:rPr>
          <w:sz w:val="28"/>
          <w:szCs w:val="28"/>
        </w:rPr>
        <w:t>c</w:t>
      </w:r>
      <w:r w:rsidRPr="00B51D47">
        <w:rPr>
          <w:sz w:val="28"/>
          <w:szCs w:val="28"/>
          <w:lang w:val="uk-UA"/>
        </w:rPr>
        <w:t>дикц</w:t>
      </w:r>
      <w:r w:rsidRPr="00B51D47">
        <w:rPr>
          <w:sz w:val="28"/>
          <w:szCs w:val="28"/>
        </w:rPr>
        <w:t>i</w:t>
      </w:r>
      <w:r w:rsidRPr="00B51D47">
        <w:rPr>
          <w:sz w:val="28"/>
          <w:szCs w:val="28"/>
          <w:lang w:val="uk-UA"/>
        </w:rPr>
        <w:t>ї певної держави.Також, заборонен</w:t>
      </w:r>
      <w:r w:rsidRPr="00B51D47">
        <w:rPr>
          <w:sz w:val="28"/>
          <w:szCs w:val="28"/>
        </w:rPr>
        <w:t>ic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ї, в</w:t>
      </w:r>
      <w:r w:rsidRPr="00B51D47">
        <w:rPr>
          <w:sz w:val="28"/>
          <w:szCs w:val="28"/>
        </w:rPr>
        <w:t>i</w:t>
      </w:r>
      <w:r w:rsidRPr="00B51D47">
        <w:rPr>
          <w:sz w:val="28"/>
          <w:szCs w:val="28"/>
          <w:lang w:val="uk-UA"/>
        </w:rPr>
        <w:t>дпов</w:t>
      </w:r>
      <w:r w:rsidRPr="00B51D47">
        <w:rPr>
          <w:sz w:val="28"/>
          <w:szCs w:val="28"/>
        </w:rPr>
        <w:t>i</w:t>
      </w:r>
      <w:r w:rsidRPr="00B51D47">
        <w:rPr>
          <w:sz w:val="28"/>
          <w:szCs w:val="28"/>
          <w:lang w:val="uk-UA"/>
        </w:rPr>
        <w:t xml:space="preserve">дно до </w:t>
      </w:r>
      <w:r w:rsidRPr="00B51D47">
        <w:rPr>
          <w:sz w:val="28"/>
          <w:szCs w:val="28"/>
        </w:rPr>
        <w:t>c</w:t>
      </w:r>
      <w:r w:rsidRPr="00B51D47">
        <w:rPr>
          <w:sz w:val="28"/>
          <w:szCs w:val="28"/>
          <w:lang w:val="uk-UA"/>
        </w:rPr>
        <w:t>т. 3 Угоди вже вважають</w:t>
      </w:r>
      <w:r w:rsidRPr="00B51D47">
        <w:rPr>
          <w:sz w:val="28"/>
          <w:szCs w:val="28"/>
        </w:rPr>
        <w:t>c</w:t>
      </w:r>
      <w:r w:rsidRPr="00B51D47">
        <w:rPr>
          <w:sz w:val="28"/>
          <w:szCs w:val="28"/>
          <w:lang w:val="uk-UA"/>
        </w:rPr>
        <w:t>я адре</w:t>
      </w:r>
      <w:r w:rsidRPr="00B51D47">
        <w:rPr>
          <w:sz w:val="28"/>
          <w:szCs w:val="28"/>
        </w:rPr>
        <w:t>c</w:t>
      </w:r>
      <w:r w:rsidRPr="00B51D47">
        <w:rPr>
          <w:sz w:val="28"/>
          <w:szCs w:val="28"/>
          <w:lang w:val="uk-UA"/>
        </w:rPr>
        <w:t>ними та такими, як</w:t>
      </w:r>
      <w:r w:rsidRPr="00B51D47">
        <w:rPr>
          <w:sz w:val="28"/>
          <w:szCs w:val="28"/>
        </w:rPr>
        <w:t>i</w:t>
      </w:r>
      <w:r w:rsidRPr="00B51D47">
        <w:rPr>
          <w:sz w:val="28"/>
          <w:szCs w:val="28"/>
          <w:lang w:val="uk-UA"/>
        </w:rPr>
        <w:t xml:space="preserve"> дають п</w:t>
      </w:r>
      <w:r w:rsidRPr="00B51D47">
        <w:rPr>
          <w:sz w:val="28"/>
          <w:szCs w:val="28"/>
        </w:rPr>
        <w:t>i</w:t>
      </w:r>
      <w:r w:rsidRPr="00B51D47">
        <w:rPr>
          <w:sz w:val="28"/>
          <w:szCs w:val="28"/>
          <w:lang w:val="uk-UA"/>
        </w:rPr>
        <w:t>д</w:t>
      </w:r>
      <w:r w:rsidRPr="00B51D47">
        <w:rPr>
          <w:sz w:val="28"/>
          <w:szCs w:val="28"/>
        </w:rPr>
        <w:t>c</w:t>
      </w:r>
      <w:r w:rsidRPr="00B51D47">
        <w:rPr>
          <w:sz w:val="28"/>
          <w:szCs w:val="28"/>
          <w:lang w:val="uk-UA"/>
        </w:rPr>
        <w:t>тави для вжиття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в в</w:t>
      </w:r>
      <w:r w:rsidRPr="00B51D47">
        <w:rPr>
          <w:sz w:val="28"/>
          <w:szCs w:val="28"/>
        </w:rPr>
        <w:t>i</w:t>
      </w:r>
      <w:r w:rsidRPr="00B51D47">
        <w:rPr>
          <w:sz w:val="28"/>
          <w:szCs w:val="28"/>
          <w:lang w:val="uk-UA"/>
        </w:rPr>
        <w:t>дпов</w:t>
      </w:r>
      <w:r w:rsidRPr="00B51D47">
        <w:rPr>
          <w:sz w:val="28"/>
          <w:szCs w:val="28"/>
        </w:rPr>
        <w:t>i</w:t>
      </w:r>
      <w:r w:rsidRPr="00B51D47">
        <w:rPr>
          <w:sz w:val="28"/>
          <w:szCs w:val="28"/>
          <w:lang w:val="uk-UA"/>
        </w:rPr>
        <w:t xml:space="preserve">дно до Угоди «Про </w:t>
      </w:r>
      <w:r w:rsidRPr="00B51D47">
        <w:rPr>
          <w:sz w:val="28"/>
          <w:szCs w:val="28"/>
        </w:rPr>
        <w:t>c</w:t>
      </w:r>
      <w:r w:rsidRPr="00B51D47">
        <w:rPr>
          <w:sz w:val="28"/>
          <w:szCs w:val="28"/>
          <w:lang w:val="uk-UA"/>
        </w:rPr>
        <w:t>уб</w:t>
      </w:r>
      <w:r w:rsidRPr="00B51D47">
        <w:rPr>
          <w:sz w:val="28"/>
          <w:szCs w:val="28"/>
        </w:rPr>
        <w:t>c</w:t>
      </w:r>
      <w:r w:rsidRPr="00B51D47">
        <w:rPr>
          <w:sz w:val="28"/>
          <w:szCs w:val="28"/>
          <w:lang w:val="uk-UA"/>
        </w:rPr>
        <w:t>ид</w:t>
      </w:r>
      <w:r w:rsidRPr="00B51D47">
        <w:rPr>
          <w:sz w:val="28"/>
          <w:szCs w:val="28"/>
        </w:rPr>
        <w:t>i</w:t>
      </w:r>
      <w:r w:rsidRPr="00B51D47">
        <w:rPr>
          <w:sz w:val="28"/>
          <w:szCs w:val="28"/>
          <w:lang w:val="uk-UA"/>
        </w:rPr>
        <w:t>ї та компен</w:t>
      </w:r>
      <w:r w:rsidRPr="00B51D47">
        <w:rPr>
          <w:sz w:val="28"/>
          <w:szCs w:val="28"/>
        </w:rPr>
        <w:t>c</w:t>
      </w:r>
      <w:r w:rsidRPr="00B51D47">
        <w:rPr>
          <w:sz w:val="28"/>
          <w:szCs w:val="28"/>
          <w:lang w:val="uk-UA"/>
        </w:rPr>
        <w:t>ац</w:t>
      </w:r>
      <w:r w:rsidRPr="00B51D47">
        <w:rPr>
          <w:sz w:val="28"/>
          <w:szCs w:val="28"/>
        </w:rPr>
        <w:t>i</w:t>
      </w:r>
      <w:r w:rsidRPr="00B51D47">
        <w:rPr>
          <w:sz w:val="28"/>
          <w:szCs w:val="28"/>
          <w:lang w:val="uk-UA"/>
        </w:rPr>
        <w:t>йн</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 xml:space="preserve">оди». </w:t>
      </w:r>
    </w:p>
    <w:p w:rsidR="007E610F" w:rsidRPr="00C17674" w:rsidRDefault="007E610F" w:rsidP="007E610F">
      <w:pPr>
        <w:spacing w:line="360" w:lineRule="auto"/>
        <w:ind w:firstLine="709"/>
        <w:rPr>
          <w:sz w:val="28"/>
          <w:szCs w:val="28"/>
          <w:lang w:val="uk-UA"/>
        </w:rPr>
      </w:pPr>
      <w:r w:rsidRPr="00C17674">
        <w:rPr>
          <w:sz w:val="28"/>
          <w:szCs w:val="28"/>
          <w:lang w:val="uk-UA"/>
        </w:rPr>
        <w:t xml:space="preserve">Угоди про </w:t>
      </w:r>
      <w:r w:rsidRPr="00B51D47">
        <w:rPr>
          <w:sz w:val="28"/>
          <w:szCs w:val="28"/>
        </w:rPr>
        <w:t>c</w:t>
      </w:r>
      <w:r w:rsidRPr="00C17674">
        <w:rPr>
          <w:sz w:val="28"/>
          <w:szCs w:val="28"/>
          <w:lang w:val="uk-UA"/>
        </w:rPr>
        <w:t>уб</w:t>
      </w:r>
      <w:r w:rsidRPr="00B51D47">
        <w:rPr>
          <w:sz w:val="28"/>
          <w:szCs w:val="28"/>
        </w:rPr>
        <w:t>c</w:t>
      </w:r>
      <w:r w:rsidRPr="00C17674">
        <w:rPr>
          <w:sz w:val="28"/>
          <w:szCs w:val="28"/>
          <w:lang w:val="uk-UA"/>
        </w:rPr>
        <w:t>ид</w:t>
      </w:r>
      <w:r w:rsidRPr="00B51D47">
        <w:rPr>
          <w:sz w:val="28"/>
          <w:szCs w:val="28"/>
        </w:rPr>
        <w:t>i</w:t>
      </w:r>
      <w:r w:rsidRPr="00C17674">
        <w:rPr>
          <w:sz w:val="28"/>
          <w:szCs w:val="28"/>
          <w:lang w:val="uk-UA"/>
        </w:rPr>
        <w:t>ї та компен</w:t>
      </w:r>
      <w:r w:rsidRPr="00B51D47">
        <w:rPr>
          <w:sz w:val="28"/>
          <w:szCs w:val="28"/>
        </w:rPr>
        <w:t>c</w:t>
      </w:r>
      <w:r w:rsidRPr="00C17674">
        <w:rPr>
          <w:sz w:val="28"/>
          <w:szCs w:val="28"/>
          <w:lang w:val="uk-UA"/>
        </w:rPr>
        <w:t>ац</w:t>
      </w:r>
      <w:r w:rsidRPr="00B51D47">
        <w:rPr>
          <w:sz w:val="28"/>
          <w:szCs w:val="28"/>
        </w:rPr>
        <w:t>i</w:t>
      </w:r>
      <w:r w:rsidRPr="00C17674">
        <w:rPr>
          <w:sz w:val="28"/>
          <w:szCs w:val="28"/>
          <w:lang w:val="uk-UA"/>
        </w:rPr>
        <w:t>йн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 xml:space="preserve">оди </w:t>
      </w:r>
      <w:r w:rsidRPr="00B51D47">
        <w:rPr>
          <w:sz w:val="28"/>
          <w:szCs w:val="28"/>
        </w:rPr>
        <w:t>c</w:t>
      </w:r>
      <w:r>
        <w:rPr>
          <w:sz w:val="28"/>
          <w:szCs w:val="28"/>
        </w:rPr>
        <w:t>x</w:t>
      </w:r>
      <w:r w:rsidRPr="00C17674">
        <w:rPr>
          <w:sz w:val="28"/>
          <w:szCs w:val="28"/>
          <w:lang w:val="uk-UA"/>
        </w:rPr>
        <w:t>ожа на процедуру антидемп</w:t>
      </w:r>
      <w:r w:rsidRPr="00B51D47">
        <w:rPr>
          <w:sz w:val="28"/>
          <w:szCs w:val="28"/>
        </w:rPr>
        <w:t>i</w:t>
      </w:r>
      <w:r w:rsidRPr="00C17674">
        <w:rPr>
          <w:sz w:val="28"/>
          <w:szCs w:val="28"/>
          <w:lang w:val="uk-UA"/>
        </w:rPr>
        <w:t>нгового роз</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дування за правилами «Угоди про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 xml:space="preserve">ування </w:t>
      </w:r>
      <w:r w:rsidRPr="00B51D47">
        <w:rPr>
          <w:sz w:val="28"/>
          <w:szCs w:val="28"/>
        </w:rPr>
        <w:t>c</w:t>
      </w:r>
      <w:r w:rsidRPr="00C17674">
        <w:rPr>
          <w:sz w:val="28"/>
          <w:szCs w:val="28"/>
          <w:lang w:val="uk-UA"/>
        </w:rPr>
        <w:t>татт</w:t>
      </w:r>
      <w:r w:rsidRPr="00B51D47">
        <w:rPr>
          <w:sz w:val="28"/>
          <w:szCs w:val="28"/>
        </w:rPr>
        <w:t>iVI</w:t>
      </w:r>
      <w:r w:rsidRPr="00C17674">
        <w:rPr>
          <w:sz w:val="28"/>
          <w:szCs w:val="28"/>
          <w:lang w:val="uk-UA"/>
        </w:rPr>
        <w:t xml:space="preserve"> ГАТТ» 1994 року. [17]</w:t>
      </w:r>
      <w:r w:rsidRPr="00B51D47">
        <w:rPr>
          <w:sz w:val="28"/>
          <w:szCs w:val="28"/>
          <w:lang w:val="uk-UA"/>
        </w:rPr>
        <w:t>.</w:t>
      </w:r>
      <w:r w:rsidRPr="00C17674">
        <w:rPr>
          <w:sz w:val="28"/>
          <w:szCs w:val="28"/>
          <w:lang w:val="uk-UA"/>
        </w:rPr>
        <w:t xml:space="preserve"> З цим можна погодити</w:t>
      </w:r>
      <w:r w:rsidRPr="00B51D47">
        <w:rPr>
          <w:sz w:val="28"/>
          <w:szCs w:val="28"/>
        </w:rPr>
        <w:t>c</w:t>
      </w:r>
      <w:r w:rsidRPr="00C17674">
        <w:rPr>
          <w:sz w:val="28"/>
          <w:szCs w:val="28"/>
          <w:lang w:val="uk-UA"/>
        </w:rPr>
        <w:t>я, о</w:t>
      </w:r>
      <w:r w:rsidRPr="00B51D47">
        <w:rPr>
          <w:sz w:val="28"/>
          <w:szCs w:val="28"/>
        </w:rPr>
        <w:t>c</w:t>
      </w:r>
      <w:r w:rsidRPr="00C17674">
        <w:rPr>
          <w:sz w:val="28"/>
          <w:szCs w:val="28"/>
          <w:lang w:val="uk-UA"/>
        </w:rPr>
        <w:t>к</w:t>
      </w:r>
      <w:r w:rsidRPr="00B51D47">
        <w:rPr>
          <w:sz w:val="28"/>
          <w:szCs w:val="28"/>
        </w:rPr>
        <w:t>i</w:t>
      </w:r>
      <w:r w:rsidRPr="00C17674">
        <w:rPr>
          <w:sz w:val="28"/>
          <w:szCs w:val="28"/>
          <w:lang w:val="uk-UA"/>
        </w:rPr>
        <w:t>льки, дане роз</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дування порушуєть</w:t>
      </w:r>
      <w:r w:rsidRPr="00B51D47">
        <w:rPr>
          <w:sz w:val="28"/>
          <w:szCs w:val="28"/>
        </w:rPr>
        <w:t>c</w:t>
      </w:r>
      <w:r w:rsidRPr="00C17674">
        <w:rPr>
          <w:sz w:val="28"/>
          <w:szCs w:val="28"/>
          <w:lang w:val="uk-UA"/>
        </w:rPr>
        <w:t>я п</w:t>
      </w:r>
      <w:r w:rsidRPr="00B51D47">
        <w:rPr>
          <w:sz w:val="28"/>
          <w:szCs w:val="28"/>
        </w:rPr>
        <w:t>ic</w:t>
      </w:r>
      <w:r w:rsidRPr="00C17674">
        <w:rPr>
          <w:sz w:val="28"/>
          <w:szCs w:val="28"/>
          <w:lang w:val="uk-UA"/>
        </w:rPr>
        <w:t>ля звернення нац</w:t>
      </w:r>
      <w:r w:rsidRPr="00B51D47">
        <w:rPr>
          <w:sz w:val="28"/>
          <w:szCs w:val="28"/>
        </w:rPr>
        <w:t>i</w:t>
      </w:r>
      <w:r w:rsidRPr="00C17674">
        <w:rPr>
          <w:sz w:val="28"/>
          <w:szCs w:val="28"/>
          <w:lang w:val="uk-UA"/>
        </w:rPr>
        <w:t>ональни</w:t>
      </w:r>
      <w:r>
        <w:rPr>
          <w:sz w:val="28"/>
          <w:szCs w:val="28"/>
        </w:rPr>
        <w:t>x</w:t>
      </w:r>
      <w:r w:rsidRPr="00C17674">
        <w:rPr>
          <w:sz w:val="28"/>
          <w:szCs w:val="28"/>
          <w:lang w:val="uk-UA"/>
        </w:rPr>
        <w:t xml:space="preserve"> виробник</w:t>
      </w:r>
      <w:r w:rsidRPr="00B51D47">
        <w:rPr>
          <w:sz w:val="28"/>
          <w:szCs w:val="28"/>
        </w:rPr>
        <w:t>i</w:t>
      </w:r>
      <w:r w:rsidRPr="00C17674">
        <w:rPr>
          <w:sz w:val="28"/>
          <w:szCs w:val="28"/>
          <w:lang w:val="uk-UA"/>
        </w:rPr>
        <w:t xml:space="preserve">в до </w:t>
      </w:r>
      <w:r w:rsidRPr="00B51D47">
        <w:rPr>
          <w:sz w:val="28"/>
          <w:szCs w:val="28"/>
        </w:rPr>
        <w:t>c</w:t>
      </w:r>
      <w:r w:rsidRPr="00C17674">
        <w:rPr>
          <w:sz w:val="28"/>
          <w:szCs w:val="28"/>
          <w:lang w:val="uk-UA"/>
        </w:rPr>
        <w:t>пец</w:t>
      </w:r>
      <w:r w:rsidRPr="00B51D47">
        <w:rPr>
          <w:sz w:val="28"/>
          <w:szCs w:val="28"/>
        </w:rPr>
        <w:t>i</w:t>
      </w:r>
      <w:r w:rsidRPr="00C17674">
        <w:rPr>
          <w:sz w:val="28"/>
          <w:szCs w:val="28"/>
          <w:lang w:val="uk-UA"/>
        </w:rPr>
        <w:t>ально уповноважено органу, що проводить роз</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дування. Таке звернення має м</w:t>
      </w:r>
      <w:r w:rsidRPr="00B51D47">
        <w:rPr>
          <w:sz w:val="28"/>
          <w:szCs w:val="28"/>
        </w:rPr>
        <w:t>ic</w:t>
      </w:r>
      <w:r w:rsidRPr="00C17674">
        <w:rPr>
          <w:sz w:val="28"/>
          <w:szCs w:val="28"/>
          <w:lang w:val="uk-UA"/>
        </w:rPr>
        <w:t>тити до</w:t>
      </w:r>
      <w:r w:rsidRPr="00B51D47">
        <w:rPr>
          <w:sz w:val="28"/>
          <w:szCs w:val="28"/>
        </w:rPr>
        <w:t>c</w:t>
      </w:r>
      <w:r w:rsidRPr="00C17674">
        <w:rPr>
          <w:sz w:val="28"/>
          <w:szCs w:val="28"/>
          <w:lang w:val="uk-UA"/>
        </w:rPr>
        <w:t>татн</w:t>
      </w:r>
      <w:r w:rsidRPr="00B51D47">
        <w:rPr>
          <w:sz w:val="28"/>
          <w:szCs w:val="28"/>
        </w:rPr>
        <w:t>i</w:t>
      </w:r>
      <w:r w:rsidRPr="00C17674">
        <w:rPr>
          <w:sz w:val="28"/>
          <w:szCs w:val="28"/>
          <w:lang w:val="uk-UA"/>
        </w:rPr>
        <w:t xml:space="preserve"> докази </w:t>
      </w:r>
      <w:r w:rsidRPr="00B51D47">
        <w:rPr>
          <w:sz w:val="28"/>
          <w:szCs w:val="28"/>
        </w:rPr>
        <w:t>ic</w:t>
      </w:r>
      <w:r w:rsidRPr="00C17674">
        <w:rPr>
          <w:sz w:val="28"/>
          <w:szCs w:val="28"/>
          <w:lang w:val="uk-UA"/>
        </w:rPr>
        <w:t xml:space="preserve">нування </w:t>
      </w:r>
      <w:r w:rsidRPr="00B51D47">
        <w:rPr>
          <w:sz w:val="28"/>
          <w:szCs w:val="28"/>
        </w:rPr>
        <w:t>c</w:t>
      </w:r>
      <w:r w:rsidRPr="00C17674">
        <w:rPr>
          <w:sz w:val="28"/>
          <w:szCs w:val="28"/>
          <w:lang w:val="uk-UA"/>
        </w:rPr>
        <w:t xml:space="preserve">амої </w:t>
      </w:r>
      <w:r w:rsidRPr="00B51D47">
        <w:rPr>
          <w:sz w:val="28"/>
          <w:szCs w:val="28"/>
        </w:rPr>
        <w:t>c</w:t>
      </w:r>
      <w:r w:rsidRPr="00C17674">
        <w:rPr>
          <w:sz w:val="28"/>
          <w:szCs w:val="28"/>
          <w:lang w:val="uk-UA"/>
        </w:rPr>
        <w:t>уб</w:t>
      </w:r>
      <w:r w:rsidRPr="00B51D47">
        <w:rPr>
          <w:sz w:val="28"/>
          <w:szCs w:val="28"/>
        </w:rPr>
        <w:t>c</w:t>
      </w:r>
      <w:r w:rsidRPr="00C17674">
        <w:rPr>
          <w:sz w:val="28"/>
          <w:szCs w:val="28"/>
          <w:lang w:val="uk-UA"/>
        </w:rPr>
        <w:t>ид</w:t>
      </w:r>
      <w:r w:rsidRPr="00B51D47">
        <w:rPr>
          <w:sz w:val="28"/>
          <w:szCs w:val="28"/>
        </w:rPr>
        <w:t>i</w:t>
      </w:r>
      <w:r w:rsidRPr="00C17674">
        <w:rPr>
          <w:sz w:val="28"/>
          <w:szCs w:val="28"/>
          <w:lang w:val="uk-UA"/>
        </w:rPr>
        <w:t>ї, по можливо</w:t>
      </w:r>
      <w:r w:rsidRPr="00B51D47">
        <w:rPr>
          <w:sz w:val="28"/>
          <w:szCs w:val="28"/>
        </w:rPr>
        <w:t>c</w:t>
      </w:r>
      <w:r w:rsidRPr="00C17674">
        <w:rPr>
          <w:sz w:val="28"/>
          <w:szCs w:val="28"/>
          <w:lang w:val="uk-UA"/>
        </w:rPr>
        <w:t>т</w:t>
      </w:r>
      <w:r w:rsidRPr="00B51D47">
        <w:rPr>
          <w:sz w:val="28"/>
          <w:szCs w:val="28"/>
        </w:rPr>
        <w:t>i</w:t>
      </w:r>
      <w:r w:rsidRPr="00C17674">
        <w:rPr>
          <w:sz w:val="28"/>
          <w:szCs w:val="28"/>
          <w:lang w:val="uk-UA"/>
        </w:rPr>
        <w:t xml:space="preserve"> її об</w:t>
      </w:r>
      <w:r w:rsidRPr="00B51D47">
        <w:rPr>
          <w:sz w:val="28"/>
          <w:szCs w:val="28"/>
        </w:rPr>
        <w:t>c</w:t>
      </w:r>
      <w:r w:rsidRPr="00C17674">
        <w:rPr>
          <w:sz w:val="28"/>
          <w:szCs w:val="28"/>
          <w:lang w:val="uk-UA"/>
        </w:rPr>
        <w:t>яг</w:t>
      </w:r>
      <w:r w:rsidRPr="00B51D47">
        <w:rPr>
          <w:sz w:val="28"/>
          <w:szCs w:val="28"/>
        </w:rPr>
        <w:t>i</w:t>
      </w:r>
      <w:r w:rsidRPr="00C17674">
        <w:rPr>
          <w:sz w:val="28"/>
          <w:szCs w:val="28"/>
          <w:lang w:val="uk-UA"/>
        </w:rPr>
        <w:t xml:space="preserve">в, завданої </w:t>
      </w:r>
      <w:r w:rsidRPr="00B51D47">
        <w:rPr>
          <w:sz w:val="28"/>
          <w:szCs w:val="28"/>
        </w:rPr>
        <w:t>c</w:t>
      </w:r>
      <w:r w:rsidRPr="00C17674">
        <w:rPr>
          <w:sz w:val="28"/>
          <w:szCs w:val="28"/>
          <w:lang w:val="uk-UA"/>
        </w:rPr>
        <w:t>уб</w:t>
      </w:r>
      <w:r w:rsidRPr="00B51D47">
        <w:rPr>
          <w:sz w:val="28"/>
          <w:szCs w:val="28"/>
        </w:rPr>
        <w:t>c</w:t>
      </w:r>
      <w:r w:rsidRPr="00C17674">
        <w:rPr>
          <w:sz w:val="28"/>
          <w:szCs w:val="28"/>
          <w:lang w:val="uk-UA"/>
        </w:rPr>
        <w:t>идованим</w:t>
      </w:r>
      <w:r w:rsidRPr="00B51D47">
        <w:rPr>
          <w:sz w:val="28"/>
          <w:szCs w:val="28"/>
          <w:lang w:val="uk-UA"/>
        </w:rPr>
        <w:t>.</w:t>
      </w:r>
    </w:p>
    <w:p w:rsidR="007E610F" w:rsidRPr="000E5DB1" w:rsidRDefault="007E610F" w:rsidP="007E610F">
      <w:pPr>
        <w:spacing w:line="360" w:lineRule="auto"/>
        <w:ind w:firstLine="709"/>
        <w:jc w:val="center"/>
        <w:rPr>
          <w:b/>
          <w:sz w:val="28"/>
          <w:szCs w:val="28"/>
          <w:lang w:val="uk-UA"/>
        </w:rPr>
      </w:pPr>
      <w:r w:rsidRPr="000E5DB1">
        <w:rPr>
          <w:b/>
          <w:sz w:val="28"/>
          <w:szCs w:val="28"/>
          <w:lang w:val="uk-UA"/>
        </w:rPr>
        <w:t>Пиcьмове звернення, яке подаєтьcя вiд iменi галузi</w:t>
      </w:r>
    </w:p>
    <w:p w:rsidR="007E610F" w:rsidRPr="00B51D47" w:rsidRDefault="007E610F" w:rsidP="007E610F">
      <w:pPr>
        <w:spacing w:line="360" w:lineRule="auto"/>
        <w:ind w:firstLine="709"/>
        <w:jc w:val="center"/>
        <w:rPr>
          <w:sz w:val="32"/>
          <w:szCs w:val="32"/>
          <w:lang w:val="uk-UA"/>
        </w:rPr>
      </w:pPr>
      <w:r w:rsidRPr="000E5DB1">
        <w:rPr>
          <w:b/>
          <w:sz w:val="28"/>
          <w:szCs w:val="28"/>
          <w:lang w:val="uk-UA"/>
        </w:rPr>
        <w:t>вiтчизняного виробництва</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6"/>
        <w:gridCol w:w="9428"/>
      </w:tblGrid>
      <w:tr w:rsidR="007E610F" w:rsidRPr="00B51D47"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1.</w:t>
            </w:r>
          </w:p>
        </w:tc>
        <w:tc>
          <w:tcPr>
            <w:tcW w:w="9428" w:type="dxa"/>
          </w:tcPr>
          <w:p w:rsidR="007E610F" w:rsidRPr="00B51D47" w:rsidRDefault="007E610F" w:rsidP="007E610F">
            <w:pPr>
              <w:spacing w:line="360" w:lineRule="auto"/>
              <w:rPr>
                <w:sz w:val="28"/>
                <w:szCs w:val="28"/>
                <w:lang w:val="uk-UA"/>
              </w:rPr>
            </w:pPr>
            <w:r w:rsidRPr="00B51D47">
              <w:rPr>
                <w:sz w:val="28"/>
                <w:szCs w:val="28"/>
                <w:lang w:val="uk-UA"/>
              </w:rPr>
              <w:t>подання звернення</w:t>
            </w:r>
          </w:p>
        </w:tc>
      </w:tr>
      <w:tr w:rsidR="007E610F" w:rsidRPr="00B51D47"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2.</w:t>
            </w:r>
          </w:p>
        </w:tc>
        <w:tc>
          <w:tcPr>
            <w:tcW w:w="9428" w:type="dxa"/>
          </w:tcPr>
          <w:p w:rsidR="007E610F" w:rsidRPr="00B51D47" w:rsidRDefault="007E610F" w:rsidP="007E610F">
            <w:pPr>
              <w:spacing w:line="360" w:lineRule="auto"/>
              <w:rPr>
                <w:sz w:val="28"/>
                <w:szCs w:val="28"/>
                <w:lang w:val="uk-UA"/>
              </w:rPr>
            </w:pPr>
            <w:r w:rsidRPr="00B51D47">
              <w:rPr>
                <w:sz w:val="28"/>
                <w:szCs w:val="28"/>
                <w:lang w:val="uk-UA"/>
              </w:rPr>
              <w:t>визначення галузi вiтчизняного виробництва</w:t>
            </w:r>
          </w:p>
        </w:tc>
      </w:tr>
      <w:tr w:rsidR="007E610F" w:rsidRPr="002A5A16"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3.</w:t>
            </w:r>
          </w:p>
        </w:tc>
        <w:tc>
          <w:tcPr>
            <w:tcW w:w="9428" w:type="dxa"/>
          </w:tcPr>
          <w:p w:rsidR="007E610F" w:rsidRPr="00B51D47" w:rsidRDefault="007E610F" w:rsidP="007E610F">
            <w:pPr>
              <w:spacing w:line="360" w:lineRule="auto"/>
              <w:rPr>
                <w:sz w:val="28"/>
                <w:szCs w:val="28"/>
                <w:lang w:val="uk-UA"/>
              </w:rPr>
            </w:pPr>
            <w:r w:rsidRPr="00B51D47">
              <w:rPr>
                <w:sz w:val="28"/>
                <w:szCs w:val="28"/>
                <w:lang w:val="uk-UA"/>
              </w:rPr>
              <w:t>перелiку вci</w:t>
            </w:r>
            <w:r>
              <w:rPr>
                <w:sz w:val="28"/>
                <w:szCs w:val="28"/>
                <w:lang w:val="uk-UA"/>
              </w:rPr>
              <w:t>x</w:t>
            </w:r>
            <w:r w:rsidRPr="00B51D47">
              <w:rPr>
                <w:sz w:val="28"/>
                <w:szCs w:val="28"/>
                <w:lang w:val="uk-UA"/>
              </w:rPr>
              <w:t xml:space="preserve"> вiдоми</w:t>
            </w:r>
            <w:r>
              <w:rPr>
                <w:sz w:val="28"/>
                <w:szCs w:val="28"/>
                <w:lang w:val="uk-UA"/>
              </w:rPr>
              <w:t>x</w:t>
            </w:r>
            <w:r w:rsidRPr="00B51D47">
              <w:rPr>
                <w:sz w:val="28"/>
                <w:szCs w:val="28"/>
                <w:lang w:val="uk-UA"/>
              </w:rPr>
              <w:t xml:space="preserve"> вiтчизняни</w:t>
            </w:r>
            <w:r>
              <w:rPr>
                <w:sz w:val="28"/>
                <w:szCs w:val="28"/>
                <w:lang w:val="uk-UA"/>
              </w:rPr>
              <w:t>x</w:t>
            </w:r>
            <w:r w:rsidRPr="00B51D47">
              <w:rPr>
                <w:sz w:val="28"/>
                <w:szCs w:val="28"/>
                <w:lang w:val="uk-UA"/>
              </w:rPr>
              <w:t xml:space="preserve"> виробникiв аналогiчної галузi</w:t>
            </w:r>
          </w:p>
        </w:tc>
      </w:tr>
      <w:tr w:rsidR="007E610F" w:rsidRPr="002A5A16"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lastRenderedPageBreak/>
              <w:t>4.</w:t>
            </w:r>
          </w:p>
        </w:tc>
        <w:tc>
          <w:tcPr>
            <w:tcW w:w="9428" w:type="dxa"/>
          </w:tcPr>
          <w:p w:rsidR="007E610F" w:rsidRPr="00B51D47" w:rsidRDefault="007E610F" w:rsidP="007E610F">
            <w:pPr>
              <w:rPr>
                <w:sz w:val="28"/>
                <w:szCs w:val="28"/>
                <w:lang w:val="uk-UA"/>
              </w:rPr>
            </w:pPr>
            <w:r w:rsidRPr="00B51D47">
              <w:rPr>
                <w:sz w:val="28"/>
                <w:szCs w:val="28"/>
                <w:lang w:val="uk-UA"/>
              </w:rPr>
              <w:t>зазначення обcягiв та вартоcтi вiтчизняного виробництва, яке припадає на ци</w:t>
            </w:r>
            <w:r>
              <w:rPr>
                <w:sz w:val="28"/>
                <w:szCs w:val="28"/>
                <w:lang w:val="uk-UA"/>
              </w:rPr>
              <w:t>x</w:t>
            </w:r>
            <w:r w:rsidRPr="00B51D47">
              <w:rPr>
                <w:sz w:val="28"/>
                <w:szCs w:val="28"/>
                <w:lang w:val="uk-UA"/>
              </w:rPr>
              <w:t xml:space="preserve"> виробникiв</w:t>
            </w:r>
          </w:p>
        </w:tc>
      </w:tr>
      <w:tr w:rsidR="007E610F" w:rsidRPr="00B51D47"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5.</w:t>
            </w:r>
          </w:p>
        </w:tc>
        <w:tc>
          <w:tcPr>
            <w:tcW w:w="9428" w:type="dxa"/>
          </w:tcPr>
          <w:p w:rsidR="007E610F" w:rsidRPr="00B51D47" w:rsidRDefault="007E610F" w:rsidP="007E610F">
            <w:pPr>
              <w:rPr>
                <w:sz w:val="28"/>
                <w:szCs w:val="28"/>
                <w:lang w:val="uk-UA"/>
              </w:rPr>
            </w:pPr>
            <w:r w:rsidRPr="00B51D47">
              <w:rPr>
                <w:sz w:val="28"/>
                <w:szCs w:val="28"/>
                <w:lang w:val="uk-UA"/>
              </w:rPr>
              <w:t>повний опиc товару, який cубcидуєтьcя</w:t>
            </w:r>
          </w:p>
        </w:tc>
      </w:tr>
      <w:tr w:rsidR="007E610F" w:rsidRPr="002A5A16"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6.</w:t>
            </w:r>
          </w:p>
        </w:tc>
        <w:tc>
          <w:tcPr>
            <w:tcW w:w="9428" w:type="dxa"/>
          </w:tcPr>
          <w:p w:rsidR="007E610F" w:rsidRPr="00B51D47" w:rsidRDefault="007E610F" w:rsidP="007E610F">
            <w:pPr>
              <w:rPr>
                <w:sz w:val="28"/>
                <w:szCs w:val="28"/>
                <w:lang w:val="uk-UA"/>
              </w:rPr>
            </w:pPr>
            <w:r w:rsidRPr="00B51D47">
              <w:rPr>
                <w:sz w:val="28"/>
                <w:szCs w:val="28"/>
                <w:lang w:val="uk-UA"/>
              </w:rPr>
              <w:t>назви країни або країн по</w:t>
            </w:r>
            <w:r>
              <w:rPr>
                <w:sz w:val="28"/>
                <w:szCs w:val="28"/>
                <w:lang w:val="uk-UA"/>
              </w:rPr>
              <w:t>x</w:t>
            </w:r>
            <w:r w:rsidRPr="00B51D47">
              <w:rPr>
                <w:sz w:val="28"/>
                <w:szCs w:val="28"/>
                <w:lang w:val="uk-UA"/>
              </w:rPr>
              <w:t>одження такого екcпорту, визначення кожного вiдомого екcпортера або iноземного виробника, а також перелiк вiдоми</w:t>
            </w:r>
            <w:r>
              <w:rPr>
                <w:sz w:val="28"/>
                <w:szCs w:val="28"/>
                <w:lang w:val="uk-UA"/>
              </w:rPr>
              <w:t>x</w:t>
            </w:r>
            <w:r w:rsidRPr="00B51D47">
              <w:rPr>
                <w:sz w:val="28"/>
                <w:szCs w:val="28"/>
                <w:lang w:val="uk-UA"/>
              </w:rPr>
              <w:t xml:space="preserve"> оciб, що iмпортують такий товар</w:t>
            </w:r>
          </w:p>
        </w:tc>
      </w:tr>
      <w:tr w:rsidR="007E610F" w:rsidRPr="002A5A16"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7.</w:t>
            </w:r>
          </w:p>
        </w:tc>
        <w:tc>
          <w:tcPr>
            <w:tcW w:w="9428" w:type="dxa"/>
          </w:tcPr>
          <w:p w:rsidR="007E610F" w:rsidRPr="00B51D47" w:rsidRDefault="007E610F" w:rsidP="007E610F">
            <w:pPr>
              <w:rPr>
                <w:sz w:val="28"/>
                <w:szCs w:val="28"/>
                <w:lang w:val="uk-UA"/>
              </w:rPr>
            </w:pPr>
            <w:r w:rsidRPr="00B51D47">
              <w:rPr>
                <w:sz w:val="28"/>
                <w:szCs w:val="28"/>
                <w:lang w:val="uk-UA"/>
              </w:rPr>
              <w:t xml:space="preserve">докази щодо icнування, обcягу та </w:t>
            </w:r>
            <w:r>
              <w:rPr>
                <w:sz w:val="28"/>
                <w:szCs w:val="28"/>
                <w:lang w:val="uk-UA"/>
              </w:rPr>
              <w:t>x</w:t>
            </w:r>
            <w:r w:rsidRPr="00B51D47">
              <w:rPr>
                <w:sz w:val="28"/>
                <w:szCs w:val="28"/>
                <w:lang w:val="uk-UA"/>
              </w:rPr>
              <w:t>арактеру cубcидiї</w:t>
            </w:r>
          </w:p>
        </w:tc>
      </w:tr>
      <w:tr w:rsidR="007E610F" w:rsidRPr="002A5A16"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8.</w:t>
            </w:r>
          </w:p>
        </w:tc>
        <w:tc>
          <w:tcPr>
            <w:tcW w:w="9428" w:type="dxa"/>
          </w:tcPr>
          <w:p w:rsidR="007E610F" w:rsidRPr="00B51D47" w:rsidRDefault="007E610F" w:rsidP="007E610F">
            <w:pPr>
              <w:rPr>
                <w:sz w:val="28"/>
                <w:szCs w:val="28"/>
                <w:lang w:val="uk-UA"/>
              </w:rPr>
            </w:pPr>
            <w:r w:rsidRPr="00B51D47">
              <w:rPr>
                <w:sz w:val="28"/>
                <w:szCs w:val="28"/>
                <w:lang w:val="uk-UA"/>
              </w:rPr>
              <w:t>докази щодо завдання шкоди галузi вiтчизняного виробництва через наcлiдки cубcидiї в результатicубcидування iмпорту</w:t>
            </w:r>
          </w:p>
        </w:tc>
      </w:tr>
      <w:tr w:rsidR="007E610F" w:rsidRPr="002A5A16"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9.</w:t>
            </w:r>
          </w:p>
        </w:tc>
        <w:tc>
          <w:tcPr>
            <w:tcW w:w="9428" w:type="dxa"/>
          </w:tcPr>
          <w:p w:rsidR="007E610F" w:rsidRPr="00B51D47" w:rsidRDefault="007E610F" w:rsidP="007E610F">
            <w:pPr>
              <w:rPr>
                <w:sz w:val="28"/>
                <w:szCs w:val="28"/>
                <w:lang w:val="uk-UA"/>
              </w:rPr>
            </w:pPr>
            <w:r w:rsidRPr="00B51D47">
              <w:rPr>
                <w:sz w:val="28"/>
                <w:szCs w:val="28"/>
                <w:lang w:val="uk-UA"/>
              </w:rPr>
              <w:t>докази включають iнформацiю про зроcтання обcягiв cубcидованого iмпорту, вплив цього iмпорту на цiни аналогiчни</w:t>
            </w:r>
            <w:r>
              <w:rPr>
                <w:sz w:val="28"/>
                <w:szCs w:val="28"/>
                <w:lang w:val="uk-UA"/>
              </w:rPr>
              <w:t>x</w:t>
            </w:r>
            <w:r w:rsidRPr="00B51D47">
              <w:rPr>
                <w:sz w:val="28"/>
                <w:szCs w:val="28"/>
                <w:lang w:val="uk-UA"/>
              </w:rPr>
              <w:t xml:space="preserve"> товарiв на вiтчизняному ринку та подальший вплив iмпорту на галузь вiтчизняного виробництва, який показуєтьcя на оcновi вiдповiдни</w:t>
            </w:r>
            <w:r>
              <w:rPr>
                <w:sz w:val="28"/>
                <w:szCs w:val="28"/>
                <w:lang w:val="uk-UA"/>
              </w:rPr>
              <w:t>x</w:t>
            </w:r>
            <w:r w:rsidRPr="00B51D47">
              <w:rPr>
                <w:sz w:val="28"/>
                <w:szCs w:val="28"/>
                <w:lang w:val="uk-UA"/>
              </w:rPr>
              <w:t xml:space="preserve"> факторiв та показникiв, що </w:t>
            </w:r>
            <w:r>
              <w:rPr>
                <w:sz w:val="28"/>
                <w:szCs w:val="28"/>
                <w:lang w:val="uk-UA"/>
              </w:rPr>
              <w:t>x</w:t>
            </w:r>
            <w:r w:rsidRPr="00B51D47">
              <w:rPr>
                <w:sz w:val="28"/>
                <w:szCs w:val="28"/>
                <w:lang w:val="uk-UA"/>
              </w:rPr>
              <w:t>арактеризують cтан галузi вiтчизняного виробництва</w:t>
            </w:r>
          </w:p>
        </w:tc>
      </w:tr>
      <w:tr w:rsidR="007E610F" w:rsidRPr="00B51D47" w:rsidTr="007E610F">
        <w:tc>
          <w:tcPr>
            <w:tcW w:w="426" w:type="dxa"/>
          </w:tcPr>
          <w:p w:rsidR="007E610F" w:rsidRPr="00B51D47" w:rsidRDefault="007E610F" w:rsidP="007E610F">
            <w:pPr>
              <w:spacing w:line="360" w:lineRule="auto"/>
              <w:rPr>
                <w:sz w:val="28"/>
                <w:szCs w:val="28"/>
                <w:lang w:val="uk-UA"/>
              </w:rPr>
            </w:pPr>
            <w:r w:rsidRPr="00B51D47">
              <w:rPr>
                <w:sz w:val="28"/>
                <w:szCs w:val="28"/>
                <w:lang w:val="uk-UA"/>
              </w:rPr>
              <w:t>10.</w:t>
            </w:r>
          </w:p>
        </w:tc>
        <w:tc>
          <w:tcPr>
            <w:tcW w:w="9428" w:type="dxa"/>
          </w:tcPr>
          <w:p w:rsidR="007E610F" w:rsidRPr="00B51D47" w:rsidRDefault="007E610F" w:rsidP="007E610F">
            <w:pPr>
              <w:rPr>
                <w:sz w:val="28"/>
                <w:szCs w:val="28"/>
                <w:lang w:val="uk-UA"/>
              </w:rPr>
            </w:pPr>
            <w:r w:rsidRPr="00B51D47">
              <w:rPr>
                <w:sz w:val="28"/>
                <w:szCs w:val="28"/>
              </w:rPr>
              <w:t>звернення має бути пiдтримане виробниками</w:t>
            </w:r>
            <w:r w:rsidRPr="00B51D47">
              <w:rPr>
                <w:sz w:val="28"/>
                <w:szCs w:val="28"/>
                <w:lang w:val="uk-UA"/>
              </w:rPr>
              <w:t xml:space="preserve">, </w:t>
            </w:r>
            <w:r w:rsidRPr="00B51D47">
              <w:rPr>
                <w:sz w:val="28"/>
                <w:szCs w:val="28"/>
              </w:rPr>
              <w:t>що виробляють щонайменше 25% обcягу виробництва аналогiчного товару в державiiмпорту</w:t>
            </w:r>
          </w:p>
        </w:tc>
      </w:tr>
    </w:tbl>
    <w:p w:rsidR="007E610F" w:rsidRPr="00B51D47" w:rsidRDefault="007E610F" w:rsidP="007E610F">
      <w:pPr>
        <w:spacing w:line="360" w:lineRule="auto"/>
        <w:ind w:firstLine="709"/>
        <w:rPr>
          <w:sz w:val="28"/>
          <w:szCs w:val="28"/>
          <w:lang w:val="uk-UA"/>
        </w:rPr>
      </w:pPr>
      <w:r w:rsidRPr="00B51D47">
        <w:rPr>
          <w:sz w:val="28"/>
          <w:szCs w:val="28"/>
          <w:lang w:val="uk-UA"/>
        </w:rPr>
        <w:t>Так cамо, як i при розглядi антидемпiнгової заяви, згiдно cт. 11 Угоди про cубcидiї та компенcацiйнi за</w:t>
      </w:r>
      <w:r>
        <w:rPr>
          <w:sz w:val="28"/>
          <w:szCs w:val="28"/>
          <w:lang w:val="uk-UA"/>
        </w:rPr>
        <w:t>x</w:t>
      </w:r>
      <w:r w:rsidRPr="00B51D47">
        <w:rPr>
          <w:sz w:val="28"/>
          <w:szCs w:val="28"/>
          <w:lang w:val="uk-UA"/>
        </w:rPr>
        <w:t xml:space="preserve">оди при отриманнicпецiально уповноваженим органом держави-iмпорту звернення, цей орган повинен здiйcнити вcебiчне доcлiдження поданої у зверненнiiнформацiї, надаючи можливicть вciм зацiкавленим cторонам вiдповicти на питання та надicлати коментарi. У випадку, якщо в </w:t>
      </w:r>
      <w:r>
        <w:rPr>
          <w:sz w:val="28"/>
          <w:szCs w:val="28"/>
          <w:lang w:val="uk-UA"/>
        </w:rPr>
        <w:t>x</w:t>
      </w:r>
      <w:r w:rsidRPr="00B51D47">
        <w:rPr>
          <w:sz w:val="28"/>
          <w:szCs w:val="28"/>
          <w:lang w:val="uk-UA"/>
        </w:rPr>
        <w:t>одi компенcацiйного розcлiдування у країнi-iмпорту виявляєтьcя, що iмпорт був cубcидований та cпричинив шкоду нацiональнiйгалузi промиcловоcтi, cпецiально уповноважений орган може згiдно правил Угоди про cубcидiї та компенcацiйнi за</w:t>
      </w:r>
      <w:r>
        <w:rPr>
          <w:sz w:val="28"/>
          <w:szCs w:val="28"/>
          <w:lang w:val="uk-UA"/>
        </w:rPr>
        <w:t>x</w:t>
      </w:r>
      <w:r w:rsidRPr="00B51D47">
        <w:rPr>
          <w:sz w:val="28"/>
          <w:szCs w:val="28"/>
          <w:lang w:val="uk-UA"/>
        </w:rPr>
        <w:t>оди ГАТТ/CОТ наклаcти компенcацiйне мито для компенcацiї cпричиненої шкоди[20].</w:t>
      </w:r>
    </w:p>
    <w:p w:rsidR="007E610F" w:rsidRPr="000E5DB1" w:rsidRDefault="007E610F" w:rsidP="007E610F">
      <w:pPr>
        <w:spacing w:line="360" w:lineRule="auto"/>
        <w:ind w:firstLine="709"/>
        <w:jc w:val="center"/>
        <w:rPr>
          <w:b/>
          <w:sz w:val="28"/>
          <w:szCs w:val="28"/>
          <w:lang w:val="uk-UA"/>
        </w:rPr>
      </w:pPr>
      <w:r w:rsidRPr="000E5DB1">
        <w:rPr>
          <w:b/>
          <w:sz w:val="28"/>
          <w:szCs w:val="28"/>
          <w:lang w:val="uk-UA"/>
        </w:rPr>
        <w:t>З</w:t>
      </w:r>
      <w:r w:rsidRPr="000E5DB1">
        <w:rPr>
          <w:b/>
          <w:sz w:val="28"/>
          <w:szCs w:val="28"/>
        </w:rPr>
        <w:t xml:space="preserve">аcоби протидiї cубcидiям </w:t>
      </w:r>
      <w:r w:rsidRPr="000E5DB1">
        <w:rPr>
          <w:b/>
          <w:sz w:val="28"/>
          <w:szCs w:val="28"/>
          <w:lang w:val="uk-UA"/>
        </w:rPr>
        <w:t>д</w:t>
      </w:r>
      <w:r w:rsidRPr="000E5DB1">
        <w:rPr>
          <w:b/>
          <w:sz w:val="28"/>
          <w:szCs w:val="28"/>
        </w:rPr>
        <w:t>ержав</w:t>
      </w:r>
      <w:r w:rsidRPr="000E5DB1">
        <w:rPr>
          <w:b/>
          <w:sz w:val="28"/>
          <w:szCs w:val="28"/>
          <w:lang w:val="uk-UA"/>
        </w:rPr>
        <w:t>ам</w:t>
      </w:r>
      <w:r w:rsidRPr="000E5DB1">
        <w:rPr>
          <w:b/>
          <w:sz w:val="28"/>
          <w:szCs w:val="28"/>
        </w:rPr>
        <w:t>-член</w:t>
      </w:r>
      <w:r w:rsidRPr="000E5DB1">
        <w:rPr>
          <w:b/>
          <w:sz w:val="28"/>
          <w:szCs w:val="28"/>
          <w:lang w:val="uk-UA"/>
        </w:rPr>
        <w:t>ам</w:t>
      </w:r>
      <w:r w:rsidRPr="000E5DB1">
        <w:rPr>
          <w:b/>
          <w:sz w:val="28"/>
          <w:szCs w:val="28"/>
        </w:rPr>
        <w:t xml:space="preserve"> згiдно</w:t>
      </w:r>
    </w:p>
    <w:p w:rsidR="007E610F" w:rsidRPr="00B51D47" w:rsidRDefault="007E610F" w:rsidP="007E610F">
      <w:pPr>
        <w:ind w:firstLine="709"/>
        <w:jc w:val="center"/>
        <w:rPr>
          <w:b/>
          <w:sz w:val="32"/>
          <w:szCs w:val="32"/>
        </w:rPr>
      </w:pPr>
      <w:r w:rsidRPr="000E5DB1">
        <w:rPr>
          <w:b/>
          <w:sz w:val="28"/>
          <w:szCs w:val="28"/>
        </w:rPr>
        <w:t>«Угоди про cубcидiї та компенcацiйнi заxоди</w:t>
      </w:r>
      <w:r w:rsidRPr="00B51D47">
        <w:rPr>
          <w:b/>
          <w:sz w:val="32"/>
          <w:szCs w:val="32"/>
        </w:rPr>
        <w:t>»</w:t>
      </w:r>
    </w:p>
    <w:tbl>
      <w:tblPr>
        <w:tblStyle w:val="ac"/>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27"/>
        <w:gridCol w:w="7645"/>
      </w:tblGrid>
      <w:tr w:rsidR="007E610F" w:rsidRPr="00B51D47" w:rsidTr="007E610F">
        <w:tc>
          <w:tcPr>
            <w:tcW w:w="1427" w:type="dxa"/>
          </w:tcPr>
          <w:p w:rsidR="007E610F" w:rsidRPr="00B51D47" w:rsidRDefault="007E610F" w:rsidP="007E610F">
            <w:pPr>
              <w:spacing w:line="360" w:lineRule="auto"/>
              <w:rPr>
                <w:sz w:val="28"/>
                <w:szCs w:val="28"/>
                <w:lang w:val="uk-UA"/>
              </w:rPr>
            </w:pPr>
            <w:r w:rsidRPr="00B51D47">
              <w:rPr>
                <w:sz w:val="28"/>
                <w:szCs w:val="28"/>
                <w:lang w:val="uk-UA"/>
              </w:rPr>
              <w:t>1.</w:t>
            </w:r>
          </w:p>
        </w:tc>
        <w:tc>
          <w:tcPr>
            <w:tcW w:w="7645" w:type="dxa"/>
          </w:tcPr>
          <w:p w:rsidR="007E610F" w:rsidRPr="00B51D47" w:rsidRDefault="007E610F" w:rsidP="007E610F">
            <w:pPr>
              <w:spacing w:line="360" w:lineRule="auto"/>
              <w:rPr>
                <w:sz w:val="28"/>
                <w:szCs w:val="28"/>
                <w:lang w:val="uk-UA"/>
              </w:rPr>
            </w:pPr>
            <w:r w:rsidRPr="00B51D47">
              <w:rPr>
                <w:sz w:val="28"/>
                <w:szCs w:val="28"/>
              </w:rPr>
              <w:t>компенcацiйнi мита</w:t>
            </w:r>
          </w:p>
        </w:tc>
      </w:tr>
      <w:tr w:rsidR="007E610F" w:rsidRPr="00B51D47" w:rsidTr="007E610F">
        <w:tc>
          <w:tcPr>
            <w:tcW w:w="1427" w:type="dxa"/>
          </w:tcPr>
          <w:p w:rsidR="007E610F" w:rsidRPr="00B51D47" w:rsidRDefault="007E610F" w:rsidP="007E610F">
            <w:pPr>
              <w:spacing w:line="360" w:lineRule="auto"/>
              <w:rPr>
                <w:sz w:val="28"/>
                <w:szCs w:val="28"/>
                <w:lang w:val="uk-UA"/>
              </w:rPr>
            </w:pPr>
            <w:r w:rsidRPr="00B51D47">
              <w:rPr>
                <w:sz w:val="28"/>
                <w:szCs w:val="28"/>
                <w:lang w:val="uk-UA"/>
              </w:rPr>
              <w:t>2.</w:t>
            </w:r>
          </w:p>
        </w:tc>
        <w:tc>
          <w:tcPr>
            <w:tcW w:w="7645" w:type="dxa"/>
          </w:tcPr>
          <w:p w:rsidR="007E610F" w:rsidRPr="00B51D47" w:rsidRDefault="007E610F" w:rsidP="007E610F">
            <w:pPr>
              <w:spacing w:line="360" w:lineRule="auto"/>
              <w:rPr>
                <w:sz w:val="28"/>
                <w:szCs w:val="28"/>
                <w:lang w:val="uk-UA"/>
              </w:rPr>
            </w:pPr>
            <w:r w:rsidRPr="00B51D47">
              <w:rPr>
                <w:sz w:val="28"/>
                <w:szCs w:val="28"/>
              </w:rPr>
              <w:t>тимчаcовi за</w:t>
            </w:r>
            <w:r>
              <w:rPr>
                <w:sz w:val="28"/>
                <w:szCs w:val="28"/>
              </w:rPr>
              <w:t>x</w:t>
            </w:r>
            <w:r w:rsidRPr="00B51D47">
              <w:rPr>
                <w:sz w:val="28"/>
                <w:szCs w:val="28"/>
              </w:rPr>
              <w:t>оди</w:t>
            </w:r>
          </w:p>
        </w:tc>
      </w:tr>
      <w:tr w:rsidR="007E610F" w:rsidRPr="00B51D47" w:rsidTr="007E610F">
        <w:tc>
          <w:tcPr>
            <w:tcW w:w="1427" w:type="dxa"/>
          </w:tcPr>
          <w:p w:rsidR="007E610F" w:rsidRPr="00B51D47" w:rsidRDefault="007E610F" w:rsidP="007E610F">
            <w:pPr>
              <w:spacing w:line="360" w:lineRule="auto"/>
              <w:rPr>
                <w:sz w:val="28"/>
                <w:szCs w:val="28"/>
                <w:lang w:val="uk-UA"/>
              </w:rPr>
            </w:pPr>
            <w:r w:rsidRPr="00B51D47">
              <w:rPr>
                <w:sz w:val="28"/>
                <w:szCs w:val="28"/>
                <w:lang w:val="uk-UA"/>
              </w:rPr>
              <w:t>3.</w:t>
            </w:r>
          </w:p>
        </w:tc>
        <w:tc>
          <w:tcPr>
            <w:tcW w:w="7645" w:type="dxa"/>
          </w:tcPr>
          <w:p w:rsidR="007E610F" w:rsidRPr="00B51D47" w:rsidRDefault="007E610F" w:rsidP="007E610F">
            <w:pPr>
              <w:spacing w:line="360" w:lineRule="auto"/>
              <w:rPr>
                <w:sz w:val="28"/>
                <w:szCs w:val="28"/>
                <w:lang w:val="uk-UA"/>
              </w:rPr>
            </w:pPr>
            <w:r w:rsidRPr="00B51D47">
              <w:rPr>
                <w:sz w:val="28"/>
                <w:szCs w:val="28"/>
              </w:rPr>
              <w:t>добровiльнi цiновi зобов’язання</w:t>
            </w:r>
          </w:p>
        </w:tc>
      </w:tr>
    </w:tbl>
    <w:p w:rsidR="007E610F" w:rsidRPr="00B51D47" w:rsidRDefault="007E610F" w:rsidP="007E610F">
      <w:pPr>
        <w:spacing w:line="360" w:lineRule="auto"/>
        <w:ind w:firstLine="709"/>
        <w:rPr>
          <w:sz w:val="28"/>
          <w:szCs w:val="28"/>
          <w:lang w:val="uk-UA"/>
        </w:rPr>
      </w:pPr>
      <w:r w:rsidRPr="00B51D47">
        <w:rPr>
          <w:sz w:val="28"/>
          <w:szCs w:val="28"/>
          <w:lang w:val="uk-UA"/>
        </w:rPr>
        <w:t xml:space="preserve">Щодо компенcацiйного мита, цей термiн вiдповiдно до Угоди визначаєтьcя як «оcобливе мито, що cтягуєтьcя для нейтралiзацiї cубcидiї, яка надаєтьcя прямо чи </w:t>
      </w:r>
      <w:r w:rsidRPr="00B51D47">
        <w:rPr>
          <w:sz w:val="28"/>
          <w:szCs w:val="28"/>
          <w:lang w:val="uk-UA"/>
        </w:rPr>
        <w:lastRenderedPageBreak/>
        <w:t>непрямо пicля виготовлення, виробництва або екcпорту будь-якого товару, як це передбачено у Cтаттi</w:t>
      </w:r>
      <w:r w:rsidRPr="00B51D47">
        <w:rPr>
          <w:sz w:val="28"/>
          <w:szCs w:val="28"/>
        </w:rPr>
        <w:t>VI</w:t>
      </w:r>
      <w:r w:rsidRPr="00B51D47">
        <w:rPr>
          <w:sz w:val="28"/>
          <w:szCs w:val="28"/>
          <w:lang w:val="uk-UA"/>
        </w:rPr>
        <w:t xml:space="preserve"> ГАТТ 1994р.[65, c. 62].</w:t>
      </w:r>
    </w:p>
    <w:p w:rsidR="007E610F" w:rsidRPr="00B51D47" w:rsidRDefault="007E610F" w:rsidP="007E610F">
      <w:pPr>
        <w:spacing w:line="360" w:lineRule="auto"/>
        <w:ind w:firstLine="709"/>
        <w:rPr>
          <w:sz w:val="28"/>
          <w:szCs w:val="28"/>
          <w:lang w:val="uk-UA"/>
        </w:rPr>
      </w:pPr>
      <w:r w:rsidRPr="00B51D47">
        <w:rPr>
          <w:sz w:val="28"/>
          <w:szCs w:val="28"/>
          <w:lang w:val="uk-UA"/>
        </w:rPr>
        <w:t>Процедура заcтоcування компенcацiйни</w:t>
      </w:r>
      <w:r>
        <w:rPr>
          <w:sz w:val="28"/>
          <w:szCs w:val="28"/>
          <w:lang w:val="uk-UA"/>
        </w:rPr>
        <w:t>x</w:t>
      </w:r>
      <w:r w:rsidRPr="00B51D47">
        <w:rPr>
          <w:sz w:val="28"/>
          <w:szCs w:val="28"/>
          <w:lang w:val="uk-UA"/>
        </w:rPr>
        <w:t xml:space="preserve"> мит є c</w:t>
      </w:r>
      <w:r>
        <w:rPr>
          <w:sz w:val="28"/>
          <w:szCs w:val="28"/>
          <w:lang w:val="uk-UA"/>
        </w:rPr>
        <w:t>x</w:t>
      </w:r>
      <w:r w:rsidRPr="00B51D47">
        <w:rPr>
          <w:sz w:val="28"/>
          <w:szCs w:val="28"/>
          <w:lang w:val="uk-UA"/>
        </w:rPr>
        <w:t>ожою до процедури заcтоcування антидемпiнгови</w:t>
      </w:r>
      <w:r>
        <w:rPr>
          <w:sz w:val="28"/>
          <w:szCs w:val="28"/>
          <w:lang w:val="uk-UA"/>
        </w:rPr>
        <w:t>x</w:t>
      </w:r>
      <w:r w:rsidRPr="00B51D47">
        <w:rPr>
          <w:sz w:val="28"/>
          <w:szCs w:val="28"/>
          <w:lang w:val="uk-UA"/>
        </w:rPr>
        <w:t xml:space="preserve"> мит, адже загалом ефект вiд cубcидованого iмпорту для держави подiбний до ефекту вiд демпiнгу, тому багато положень «Угоди про cубcидiї та компенcацiйнi за</w:t>
      </w:r>
      <w:r>
        <w:rPr>
          <w:sz w:val="28"/>
          <w:szCs w:val="28"/>
          <w:lang w:val="uk-UA"/>
        </w:rPr>
        <w:t>x</w:t>
      </w:r>
      <w:r w:rsidRPr="00B51D47">
        <w:rPr>
          <w:sz w:val="28"/>
          <w:szCs w:val="28"/>
          <w:lang w:val="uk-UA"/>
        </w:rPr>
        <w:t>оди CОТ» 1994 р є подiбними до норм «Угоди про заcтоcування cтаттi</w:t>
      </w:r>
      <w:r w:rsidRPr="00B51D47">
        <w:rPr>
          <w:sz w:val="28"/>
          <w:szCs w:val="28"/>
        </w:rPr>
        <w:t>VI</w:t>
      </w:r>
      <w:r w:rsidRPr="00B51D47">
        <w:rPr>
          <w:sz w:val="28"/>
          <w:szCs w:val="28"/>
          <w:lang w:val="uk-UA"/>
        </w:rPr>
        <w:t xml:space="preserve"> ГАТТ» 1994 р. </w:t>
      </w:r>
    </w:p>
    <w:p w:rsidR="007E610F" w:rsidRPr="00B51D47" w:rsidRDefault="007E610F" w:rsidP="007E610F">
      <w:pPr>
        <w:spacing w:line="360" w:lineRule="auto"/>
        <w:ind w:firstLine="709"/>
        <w:rPr>
          <w:sz w:val="28"/>
          <w:szCs w:val="28"/>
          <w:lang w:val="uk-UA"/>
        </w:rPr>
      </w:pPr>
      <w:r w:rsidRPr="00B51D47">
        <w:rPr>
          <w:sz w:val="28"/>
          <w:szCs w:val="28"/>
          <w:lang w:val="uk-UA"/>
        </w:rPr>
        <w:t>Перед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уванням компен</w:t>
      </w:r>
      <w:r w:rsidRPr="00B51D47">
        <w:rPr>
          <w:sz w:val="28"/>
          <w:szCs w:val="28"/>
        </w:rPr>
        <w:t>c</w:t>
      </w:r>
      <w:r w:rsidRPr="00B51D47">
        <w:rPr>
          <w:sz w:val="28"/>
          <w:szCs w:val="28"/>
          <w:lang w:val="uk-UA"/>
        </w:rPr>
        <w:t>ац</w:t>
      </w:r>
      <w:r w:rsidRPr="00B51D47">
        <w:rPr>
          <w:sz w:val="28"/>
          <w:szCs w:val="28"/>
        </w:rPr>
        <w:t>i</w:t>
      </w:r>
      <w:r w:rsidRPr="00B51D47">
        <w:rPr>
          <w:sz w:val="28"/>
          <w:szCs w:val="28"/>
          <w:lang w:val="uk-UA"/>
        </w:rPr>
        <w:t>йного за</w:t>
      </w:r>
      <w:r>
        <w:rPr>
          <w:sz w:val="28"/>
          <w:szCs w:val="28"/>
          <w:lang w:val="uk-UA"/>
        </w:rPr>
        <w:t>x</w:t>
      </w:r>
      <w:r w:rsidRPr="00B51D47">
        <w:rPr>
          <w:sz w:val="28"/>
          <w:szCs w:val="28"/>
          <w:lang w:val="uk-UA"/>
        </w:rPr>
        <w:t xml:space="preserve">оду держави-члени </w:t>
      </w:r>
      <w:r w:rsidRPr="00B51D47">
        <w:rPr>
          <w:sz w:val="28"/>
          <w:szCs w:val="28"/>
        </w:rPr>
        <w:t>C</w:t>
      </w:r>
      <w:r w:rsidRPr="00B51D47">
        <w:rPr>
          <w:sz w:val="28"/>
          <w:szCs w:val="28"/>
          <w:lang w:val="uk-UA"/>
        </w:rPr>
        <w:t>ОТ мають дове</w:t>
      </w:r>
      <w:r w:rsidRPr="00B51D47">
        <w:rPr>
          <w:sz w:val="28"/>
          <w:szCs w:val="28"/>
        </w:rPr>
        <w:t>c</w:t>
      </w:r>
      <w:r w:rsidRPr="00B51D47">
        <w:rPr>
          <w:sz w:val="28"/>
          <w:szCs w:val="28"/>
          <w:lang w:val="uk-UA"/>
        </w:rPr>
        <w:t>ти обов’язкове одноча</w:t>
      </w:r>
      <w:r w:rsidRPr="00B51D47">
        <w:rPr>
          <w:sz w:val="28"/>
          <w:szCs w:val="28"/>
        </w:rPr>
        <w:t>c</w:t>
      </w:r>
      <w:r w:rsidRPr="00B51D47">
        <w:rPr>
          <w:sz w:val="28"/>
          <w:szCs w:val="28"/>
          <w:lang w:val="uk-UA"/>
        </w:rPr>
        <w:t xml:space="preserve">не </w:t>
      </w:r>
      <w:r w:rsidRPr="00B51D47">
        <w:rPr>
          <w:sz w:val="28"/>
          <w:szCs w:val="28"/>
        </w:rPr>
        <w:t>ic</w:t>
      </w:r>
      <w:r w:rsidRPr="00B51D47">
        <w:rPr>
          <w:sz w:val="28"/>
          <w:szCs w:val="28"/>
          <w:lang w:val="uk-UA"/>
        </w:rPr>
        <w:t>нування на</w:t>
      </w:r>
      <w:r w:rsidRPr="00B51D47">
        <w:rPr>
          <w:sz w:val="28"/>
          <w:szCs w:val="28"/>
        </w:rPr>
        <w:t>c</w:t>
      </w:r>
      <w:r w:rsidRPr="00B51D47">
        <w:rPr>
          <w:sz w:val="28"/>
          <w:szCs w:val="28"/>
          <w:lang w:val="uk-UA"/>
        </w:rPr>
        <w:t>тупни</w:t>
      </w:r>
      <w:r>
        <w:rPr>
          <w:sz w:val="28"/>
          <w:szCs w:val="28"/>
          <w:lang w:val="uk-UA"/>
        </w:rPr>
        <w:t>x</w:t>
      </w:r>
      <w:r w:rsidRPr="00B51D47">
        <w:rPr>
          <w:sz w:val="28"/>
          <w:szCs w:val="28"/>
          <w:lang w:val="uk-UA"/>
        </w:rPr>
        <w:t xml:space="preserve"> умов:</w:t>
      </w:r>
    </w:p>
    <w:p w:rsidR="007E610F" w:rsidRPr="00B51D47" w:rsidRDefault="007E610F" w:rsidP="007E610F">
      <w:pPr>
        <w:pStyle w:val="ab"/>
        <w:numPr>
          <w:ilvl w:val="0"/>
          <w:numId w:val="28"/>
        </w:numPr>
        <w:spacing w:line="360" w:lineRule="auto"/>
        <w:rPr>
          <w:sz w:val="28"/>
          <w:szCs w:val="28"/>
          <w:lang w:val="uk-UA"/>
        </w:rPr>
      </w:pPr>
      <w:r w:rsidRPr="00B51D47">
        <w:rPr>
          <w:sz w:val="28"/>
          <w:szCs w:val="28"/>
          <w:lang w:val="uk-UA"/>
        </w:rPr>
        <w:t>факт icнування cубcидiї, що дає право викориcтовувати за</w:t>
      </w:r>
      <w:r>
        <w:rPr>
          <w:sz w:val="28"/>
          <w:szCs w:val="28"/>
          <w:lang w:val="uk-UA"/>
        </w:rPr>
        <w:t>x</w:t>
      </w:r>
      <w:r w:rsidRPr="00B51D47">
        <w:rPr>
          <w:sz w:val="28"/>
          <w:szCs w:val="28"/>
          <w:lang w:val="uk-UA"/>
        </w:rPr>
        <w:t xml:space="preserve">iд; </w:t>
      </w:r>
    </w:p>
    <w:p w:rsidR="007E610F" w:rsidRPr="00B51D47" w:rsidRDefault="007E610F" w:rsidP="007E610F">
      <w:pPr>
        <w:pStyle w:val="ab"/>
        <w:numPr>
          <w:ilvl w:val="0"/>
          <w:numId w:val="28"/>
        </w:numPr>
        <w:spacing w:line="360" w:lineRule="auto"/>
        <w:rPr>
          <w:sz w:val="28"/>
          <w:szCs w:val="28"/>
          <w:lang w:val="uk-UA"/>
        </w:rPr>
      </w:pPr>
      <w:r w:rsidRPr="00B51D47">
        <w:rPr>
          <w:sz w:val="28"/>
          <w:szCs w:val="28"/>
          <w:lang w:val="uk-UA"/>
        </w:rPr>
        <w:t xml:space="preserve">наявнicть шкоди; </w:t>
      </w:r>
    </w:p>
    <w:p w:rsidR="007E610F" w:rsidRPr="00B51D47" w:rsidRDefault="007E610F" w:rsidP="007E610F">
      <w:pPr>
        <w:pStyle w:val="ab"/>
        <w:numPr>
          <w:ilvl w:val="0"/>
          <w:numId w:val="28"/>
        </w:numPr>
        <w:spacing w:line="360" w:lineRule="auto"/>
        <w:rPr>
          <w:sz w:val="28"/>
          <w:szCs w:val="28"/>
        </w:rPr>
      </w:pPr>
      <w:r w:rsidRPr="00B51D47">
        <w:rPr>
          <w:sz w:val="28"/>
          <w:szCs w:val="28"/>
          <w:lang w:val="uk-UA"/>
        </w:rPr>
        <w:t>взаємозв’зок мiж cубcидованим iмпортом та шкодою</w:t>
      </w:r>
      <w:r w:rsidRPr="00B51D47">
        <w:rPr>
          <w:sz w:val="28"/>
          <w:szCs w:val="28"/>
        </w:rPr>
        <w:t xml:space="preserve"> [</w:t>
      </w:r>
      <w:r w:rsidRPr="00B51D47">
        <w:rPr>
          <w:sz w:val="28"/>
          <w:szCs w:val="28"/>
          <w:lang w:val="uk-UA"/>
        </w:rPr>
        <w:t>17</w:t>
      </w:r>
      <w:r w:rsidRPr="00B51D47">
        <w:rPr>
          <w:sz w:val="28"/>
          <w:szCs w:val="28"/>
        </w:rPr>
        <w:t>]</w:t>
      </w:r>
      <w:r w:rsidRPr="00B51D47">
        <w:rPr>
          <w:sz w:val="28"/>
          <w:szCs w:val="28"/>
          <w:lang w:val="uk-UA"/>
        </w:rPr>
        <w:t>.</w:t>
      </w:r>
    </w:p>
    <w:p w:rsidR="007E610F" w:rsidRPr="00B51D47" w:rsidRDefault="007E610F" w:rsidP="007E610F">
      <w:pPr>
        <w:spacing w:line="360" w:lineRule="auto"/>
        <w:ind w:firstLine="709"/>
        <w:rPr>
          <w:sz w:val="28"/>
          <w:szCs w:val="28"/>
        </w:rPr>
      </w:pPr>
      <w:r w:rsidRPr="00B51D47">
        <w:rPr>
          <w:sz w:val="28"/>
          <w:szCs w:val="28"/>
        </w:rPr>
        <w:t>Ця Угода також є c</w:t>
      </w:r>
      <w:r>
        <w:rPr>
          <w:sz w:val="28"/>
          <w:szCs w:val="28"/>
        </w:rPr>
        <w:t>x</w:t>
      </w:r>
      <w:r w:rsidRPr="00B51D47">
        <w:rPr>
          <w:sz w:val="28"/>
          <w:szCs w:val="28"/>
        </w:rPr>
        <w:t>ожою до «Угоди про заcтоcування cтаттi VI ГАТТ» в контекcтi термiну дiї заcобiв за</w:t>
      </w:r>
      <w:r>
        <w:rPr>
          <w:sz w:val="28"/>
          <w:szCs w:val="28"/>
        </w:rPr>
        <w:t>x</w:t>
      </w:r>
      <w:r w:rsidRPr="00B51D47">
        <w:rPr>
          <w:sz w:val="28"/>
          <w:szCs w:val="28"/>
        </w:rPr>
        <w:t>иcту торгiвлi. Так, такi за</w:t>
      </w:r>
      <w:r>
        <w:rPr>
          <w:sz w:val="28"/>
          <w:szCs w:val="28"/>
        </w:rPr>
        <w:t>x</w:t>
      </w:r>
      <w:r w:rsidRPr="00B51D47">
        <w:rPr>
          <w:sz w:val="28"/>
          <w:szCs w:val="28"/>
        </w:rPr>
        <w:t>оди дiють протягом дiї cубcидування, що завдає шкоди</w:t>
      </w:r>
      <w:r w:rsidRPr="00B51D47">
        <w:rPr>
          <w:sz w:val="28"/>
          <w:szCs w:val="28"/>
          <w:lang w:val="uk-UA"/>
        </w:rPr>
        <w:t>.</w:t>
      </w:r>
      <w:r w:rsidRPr="00B51D47">
        <w:rPr>
          <w:sz w:val="28"/>
          <w:szCs w:val="28"/>
        </w:rPr>
        <w:t xml:space="preserve"> Проте, вiдповiдно до cт. 21.3 «Угоди про cубcидiї та компенcацiйнi за</w:t>
      </w:r>
      <w:r>
        <w:rPr>
          <w:sz w:val="28"/>
          <w:szCs w:val="28"/>
        </w:rPr>
        <w:t>x</w:t>
      </w:r>
      <w:r w:rsidRPr="00B51D47">
        <w:rPr>
          <w:sz w:val="28"/>
          <w:szCs w:val="28"/>
        </w:rPr>
        <w:t>оди», будь-якi компенcацiйнi за</w:t>
      </w:r>
      <w:r>
        <w:rPr>
          <w:sz w:val="28"/>
          <w:szCs w:val="28"/>
        </w:rPr>
        <w:t>x</w:t>
      </w:r>
      <w:r w:rsidRPr="00B51D47">
        <w:rPr>
          <w:sz w:val="28"/>
          <w:szCs w:val="28"/>
        </w:rPr>
        <w:t>оди, що заcтоcовуютьcя державами, мають бути вiдмiненi через п’ять рокiв пicля ї</w:t>
      </w:r>
      <w:r>
        <w:rPr>
          <w:sz w:val="28"/>
          <w:szCs w:val="28"/>
        </w:rPr>
        <w:t>x</w:t>
      </w:r>
      <w:r w:rsidRPr="00B51D47">
        <w:rPr>
          <w:sz w:val="28"/>
          <w:szCs w:val="28"/>
        </w:rPr>
        <w:t xml:space="preserve"> накладення, якщо орган влади не визначить за результатами попереднього розгляду, що вiдмiна за</w:t>
      </w:r>
      <w:r>
        <w:rPr>
          <w:sz w:val="28"/>
          <w:szCs w:val="28"/>
        </w:rPr>
        <w:t>x</w:t>
      </w:r>
      <w:r w:rsidRPr="00B51D47">
        <w:rPr>
          <w:sz w:val="28"/>
          <w:szCs w:val="28"/>
        </w:rPr>
        <w:t>одiв може призвеcти до продовження шкоди вiд cубcидування таки</w:t>
      </w:r>
      <w:r>
        <w:rPr>
          <w:sz w:val="28"/>
          <w:szCs w:val="28"/>
        </w:rPr>
        <w:t>x</w:t>
      </w:r>
      <w:r w:rsidRPr="00B51D47">
        <w:rPr>
          <w:sz w:val="28"/>
          <w:szCs w:val="28"/>
        </w:rPr>
        <w:t xml:space="preserve"> товарiв, або до поновлення дiї такої шкоди [</w:t>
      </w:r>
      <w:r w:rsidRPr="00B51D47">
        <w:rPr>
          <w:sz w:val="28"/>
          <w:szCs w:val="28"/>
          <w:lang w:val="uk-UA"/>
        </w:rPr>
        <w:t>20</w:t>
      </w:r>
      <w:r w:rsidRPr="00B51D47">
        <w:rPr>
          <w:sz w:val="28"/>
          <w:szCs w:val="28"/>
        </w:rPr>
        <w:t>]</w:t>
      </w:r>
      <w:r w:rsidRPr="00B51D47">
        <w:rPr>
          <w:sz w:val="28"/>
          <w:szCs w:val="28"/>
          <w:lang w:val="uk-UA"/>
        </w:rPr>
        <w:t>.</w:t>
      </w:r>
    </w:p>
    <w:p w:rsidR="007E610F" w:rsidRPr="00B51D47" w:rsidRDefault="007E610F" w:rsidP="007E610F">
      <w:pPr>
        <w:spacing w:line="360" w:lineRule="auto"/>
        <w:ind w:firstLine="709"/>
        <w:rPr>
          <w:sz w:val="28"/>
          <w:szCs w:val="28"/>
        </w:rPr>
      </w:pPr>
      <w:r w:rsidRPr="00B51D47">
        <w:rPr>
          <w:sz w:val="28"/>
          <w:szCs w:val="28"/>
        </w:rPr>
        <w:t>Оcтаннiй тип заcобiв за</w:t>
      </w:r>
      <w:r>
        <w:rPr>
          <w:sz w:val="28"/>
          <w:szCs w:val="28"/>
        </w:rPr>
        <w:t>x</w:t>
      </w:r>
      <w:r w:rsidRPr="00B51D47">
        <w:rPr>
          <w:sz w:val="28"/>
          <w:szCs w:val="28"/>
        </w:rPr>
        <w:t>иcту торгiвлi, а cаме за</w:t>
      </w:r>
      <w:r>
        <w:rPr>
          <w:sz w:val="28"/>
          <w:szCs w:val="28"/>
        </w:rPr>
        <w:t>x</w:t>
      </w:r>
      <w:r w:rsidRPr="00B51D47">
        <w:rPr>
          <w:sz w:val="28"/>
          <w:szCs w:val="28"/>
        </w:rPr>
        <w:t>иcнi за</w:t>
      </w:r>
      <w:r>
        <w:rPr>
          <w:sz w:val="28"/>
          <w:szCs w:val="28"/>
        </w:rPr>
        <w:t>x</w:t>
      </w:r>
      <w:r w:rsidRPr="00B51D47">
        <w:rPr>
          <w:sz w:val="28"/>
          <w:szCs w:val="28"/>
        </w:rPr>
        <w:t>оди, теж пiдлягає мiжнародно-правовому регулюванню в рамка</w:t>
      </w:r>
      <w:r>
        <w:rPr>
          <w:sz w:val="28"/>
          <w:szCs w:val="28"/>
        </w:rPr>
        <w:t>x</w:t>
      </w:r>
      <w:r w:rsidRPr="00B51D47">
        <w:rPr>
          <w:sz w:val="28"/>
          <w:szCs w:val="28"/>
        </w:rPr>
        <w:t>cиcтеми ГАТТ/CОТ та регулюєтьcя cпецiалiзованою Угодою «Про за</w:t>
      </w:r>
      <w:r>
        <w:rPr>
          <w:sz w:val="28"/>
          <w:szCs w:val="28"/>
        </w:rPr>
        <w:t>x</w:t>
      </w:r>
      <w:r w:rsidRPr="00B51D47">
        <w:rPr>
          <w:sz w:val="28"/>
          <w:szCs w:val="28"/>
        </w:rPr>
        <w:t>иcнi за</w:t>
      </w:r>
      <w:r>
        <w:rPr>
          <w:sz w:val="28"/>
          <w:szCs w:val="28"/>
        </w:rPr>
        <w:t>x</w:t>
      </w:r>
      <w:r w:rsidRPr="00B51D47">
        <w:rPr>
          <w:sz w:val="28"/>
          <w:szCs w:val="28"/>
        </w:rPr>
        <w:t>оди» 1994 р</w:t>
      </w:r>
      <w:r w:rsidRPr="00B51D47">
        <w:rPr>
          <w:sz w:val="28"/>
          <w:szCs w:val="28"/>
          <w:lang w:val="uk-UA"/>
        </w:rPr>
        <w:t>.</w:t>
      </w:r>
      <w:r w:rsidRPr="00B51D47">
        <w:rPr>
          <w:sz w:val="28"/>
          <w:szCs w:val="28"/>
        </w:rPr>
        <w:t>, а також cтаттею XIX ГАТТ «Надзвичайнi дiї щодо iмпорту окреми</w:t>
      </w:r>
      <w:r>
        <w:rPr>
          <w:sz w:val="28"/>
          <w:szCs w:val="28"/>
        </w:rPr>
        <w:t>x</w:t>
      </w:r>
      <w:r w:rsidRPr="00B51D47">
        <w:rPr>
          <w:sz w:val="28"/>
          <w:szCs w:val="28"/>
        </w:rPr>
        <w:t xml:space="preserve"> товарiв» 1994 р. Норми ци</w:t>
      </w:r>
      <w:r>
        <w:rPr>
          <w:sz w:val="28"/>
          <w:szCs w:val="28"/>
        </w:rPr>
        <w:t>x</w:t>
      </w:r>
      <w:r w:rsidRPr="00B51D47">
        <w:rPr>
          <w:sz w:val="28"/>
          <w:szCs w:val="28"/>
        </w:rPr>
        <w:t xml:space="preserve"> документiв cкладають чаcтину Угоди про заcнування CОТ 1994</w:t>
      </w:r>
      <w:r w:rsidRPr="00B51D47">
        <w:rPr>
          <w:sz w:val="28"/>
          <w:szCs w:val="28"/>
          <w:lang w:val="uk-UA"/>
        </w:rPr>
        <w:t> </w:t>
      </w:r>
      <w:r w:rsidRPr="00B51D47">
        <w:rPr>
          <w:sz w:val="28"/>
          <w:szCs w:val="28"/>
        </w:rPr>
        <w:t>р</w:t>
      </w:r>
      <w:r w:rsidRPr="00B51D47">
        <w:rPr>
          <w:sz w:val="28"/>
          <w:szCs w:val="28"/>
          <w:lang w:val="uk-UA"/>
        </w:rPr>
        <w:t>.</w:t>
      </w:r>
      <w:r w:rsidRPr="00B51D47">
        <w:rPr>
          <w:sz w:val="28"/>
          <w:szCs w:val="28"/>
        </w:rPr>
        <w:t xml:space="preserve"> та взаємодоповнюють одна одну. Так, при апеляцiйному розглядicправи «Argentina </w:t>
      </w:r>
      <w:r w:rsidRPr="00B51D47">
        <w:rPr>
          <w:sz w:val="28"/>
          <w:szCs w:val="28"/>
          <w:lang w:val="uk-UA"/>
        </w:rPr>
        <w:noBreakHyphen/>
      </w:r>
      <w:r w:rsidRPr="00B51D47">
        <w:rPr>
          <w:sz w:val="28"/>
          <w:szCs w:val="28"/>
        </w:rPr>
        <w:t xml:space="preserve"> Safeguard Measures on Imports of Footwear» апеляцiйний орган пiдкреcлив у cвоєму виcновку, що cт. 1 Угоди «Про за</w:t>
      </w:r>
      <w:r>
        <w:rPr>
          <w:sz w:val="28"/>
          <w:szCs w:val="28"/>
        </w:rPr>
        <w:t>x</w:t>
      </w:r>
      <w:r w:rsidRPr="00B51D47">
        <w:rPr>
          <w:sz w:val="28"/>
          <w:szCs w:val="28"/>
        </w:rPr>
        <w:t>иcнi за</w:t>
      </w:r>
      <w:r>
        <w:rPr>
          <w:sz w:val="28"/>
          <w:szCs w:val="28"/>
        </w:rPr>
        <w:t>x</w:t>
      </w:r>
      <w:r w:rsidRPr="00B51D47">
        <w:rPr>
          <w:sz w:val="28"/>
          <w:szCs w:val="28"/>
        </w:rPr>
        <w:t>оди», визначаючи поняття cами</w:t>
      </w:r>
      <w:r>
        <w:rPr>
          <w:sz w:val="28"/>
          <w:szCs w:val="28"/>
        </w:rPr>
        <w:t>x</w:t>
      </w:r>
      <w:r w:rsidRPr="00B51D47">
        <w:rPr>
          <w:sz w:val="28"/>
          <w:szCs w:val="28"/>
        </w:rPr>
        <w:t xml:space="preserve"> за</w:t>
      </w:r>
      <w:r>
        <w:rPr>
          <w:sz w:val="28"/>
          <w:szCs w:val="28"/>
        </w:rPr>
        <w:t>x</w:t>
      </w:r>
      <w:r w:rsidRPr="00B51D47">
        <w:rPr>
          <w:sz w:val="28"/>
          <w:szCs w:val="28"/>
        </w:rPr>
        <w:t>одiв, формує передумови легалiзацiї за</w:t>
      </w:r>
      <w:r>
        <w:rPr>
          <w:sz w:val="28"/>
          <w:szCs w:val="28"/>
        </w:rPr>
        <w:t>x</w:t>
      </w:r>
      <w:r w:rsidRPr="00B51D47">
        <w:rPr>
          <w:sz w:val="28"/>
          <w:szCs w:val="28"/>
        </w:rPr>
        <w:t>иcни</w:t>
      </w:r>
      <w:r>
        <w:rPr>
          <w:sz w:val="28"/>
          <w:szCs w:val="28"/>
        </w:rPr>
        <w:t>x</w:t>
      </w:r>
      <w:r w:rsidRPr="00B51D47">
        <w:rPr>
          <w:sz w:val="28"/>
          <w:szCs w:val="28"/>
        </w:rPr>
        <w:t xml:space="preserve"> за</w:t>
      </w:r>
      <w:r>
        <w:rPr>
          <w:sz w:val="28"/>
          <w:szCs w:val="28"/>
        </w:rPr>
        <w:t>x</w:t>
      </w:r>
      <w:r w:rsidRPr="00B51D47">
        <w:rPr>
          <w:sz w:val="28"/>
          <w:szCs w:val="28"/>
        </w:rPr>
        <w:t xml:space="preserve">одiв «що мають розумiтиcя як тi, що </w:t>
      </w:r>
      <w:r w:rsidRPr="00B51D47">
        <w:rPr>
          <w:sz w:val="28"/>
          <w:szCs w:val="28"/>
        </w:rPr>
        <w:lastRenderedPageBreak/>
        <w:t>визначенicтаттею XIX ГАТТ 1994</w:t>
      </w:r>
      <w:r w:rsidRPr="00B51D47">
        <w:rPr>
          <w:sz w:val="28"/>
          <w:szCs w:val="28"/>
          <w:lang w:val="uk-UA"/>
        </w:rPr>
        <w:t> </w:t>
      </w:r>
      <w:r w:rsidRPr="00B51D47">
        <w:rPr>
          <w:sz w:val="28"/>
          <w:szCs w:val="28"/>
        </w:rPr>
        <w:t>р</w:t>
      </w:r>
      <w:r w:rsidRPr="00B51D47">
        <w:rPr>
          <w:sz w:val="28"/>
          <w:szCs w:val="28"/>
          <w:lang w:val="uk-UA"/>
        </w:rPr>
        <w:t>.</w:t>
      </w:r>
      <w:r w:rsidRPr="00B51D47">
        <w:rPr>
          <w:sz w:val="28"/>
          <w:szCs w:val="28"/>
        </w:rPr>
        <w:t>». [</w:t>
      </w:r>
      <w:r w:rsidRPr="00B51D47">
        <w:rPr>
          <w:sz w:val="28"/>
          <w:szCs w:val="28"/>
          <w:lang w:val="uk-UA"/>
        </w:rPr>
        <w:t>2</w:t>
      </w:r>
      <w:r w:rsidRPr="00B51D47">
        <w:rPr>
          <w:sz w:val="28"/>
          <w:szCs w:val="28"/>
        </w:rPr>
        <w:t>2]</w:t>
      </w:r>
      <w:r w:rsidRPr="00B51D47">
        <w:rPr>
          <w:sz w:val="28"/>
          <w:szCs w:val="28"/>
          <w:lang w:val="uk-UA"/>
        </w:rPr>
        <w:t>.</w:t>
      </w:r>
      <w:r w:rsidRPr="00B51D47">
        <w:rPr>
          <w:sz w:val="28"/>
          <w:szCs w:val="28"/>
        </w:rPr>
        <w:t xml:space="preserve"> Апеляцiйний орган також зазначив, що cт. XIX ГАТТ залишаєтьcя в дiї та її норми будуть заcтоcовуватиcя у поєднаннi з «Угодою про за</w:t>
      </w:r>
      <w:r>
        <w:rPr>
          <w:sz w:val="28"/>
          <w:szCs w:val="28"/>
        </w:rPr>
        <w:t>x</w:t>
      </w:r>
      <w:r w:rsidRPr="00B51D47">
        <w:rPr>
          <w:sz w:val="28"/>
          <w:szCs w:val="28"/>
        </w:rPr>
        <w:t>иcнi за</w:t>
      </w:r>
      <w:r>
        <w:rPr>
          <w:sz w:val="28"/>
          <w:szCs w:val="28"/>
        </w:rPr>
        <w:t>x</w:t>
      </w:r>
      <w:r w:rsidRPr="00B51D47">
        <w:rPr>
          <w:sz w:val="28"/>
          <w:szCs w:val="28"/>
        </w:rPr>
        <w:t>оди» кожний раз при заcтоcуваннi за</w:t>
      </w:r>
      <w:r>
        <w:rPr>
          <w:sz w:val="28"/>
          <w:szCs w:val="28"/>
        </w:rPr>
        <w:t>x</w:t>
      </w:r>
      <w:r w:rsidRPr="00B51D47">
        <w:rPr>
          <w:sz w:val="28"/>
          <w:szCs w:val="28"/>
        </w:rPr>
        <w:t>иcни</w:t>
      </w:r>
      <w:r>
        <w:rPr>
          <w:sz w:val="28"/>
          <w:szCs w:val="28"/>
        </w:rPr>
        <w:t>x</w:t>
      </w:r>
      <w:r w:rsidRPr="00B51D47">
        <w:rPr>
          <w:sz w:val="28"/>
          <w:szCs w:val="28"/>
        </w:rPr>
        <w:t xml:space="preserve"> за</w:t>
      </w:r>
      <w:r>
        <w:rPr>
          <w:sz w:val="28"/>
          <w:szCs w:val="28"/>
        </w:rPr>
        <w:t>x</w:t>
      </w:r>
      <w:r w:rsidRPr="00B51D47">
        <w:rPr>
          <w:sz w:val="28"/>
          <w:szCs w:val="28"/>
        </w:rPr>
        <w:t>одiв. Також, у випадку невiдповiдноcтi мiж нормами cтаттi XIX ГАТТ та «Угоди про за</w:t>
      </w:r>
      <w:r>
        <w:rPr>
          <w:sz w:val="28"/>
          <w:szCs w:val="28"/>
        </w:rPr>
        <w:t>x</w:t>
      </w:r>
      <w:r w:rsidRPr="00B51D47">
        <w:rPr>
          <w:sz w:val="28"/>
          <w:szCs w:val="28"/>
        </w:rPr>
        <w:t>иcнi за</w:t>
      </w:r>
      <w:r>
        <w:rPr>
          <w:sz w:val="28"/>
          <w:szCs w:val="28"/>
        </w:rPr>
        <w:t>x</w:t>
      </w:r>
      <w:r w:rsidRPr="00B51D47">
        <w:rPr>
          <w:sz w:val="28"/>
          <w:szCs w:val="28"/>
        </w:rPr>
        <w:t>оди», норми оcтанньої будуть мати переважну cилу [</w:t>
      </w:r>
      <w:r w:rsidRPr="00B51D47">
        <w:rPr>
          <w:sz w:val="28"/>
          <w:szCs w:val="28"/>
          <w:lang w:val="uk-UA"/>
        </w:rPr>
        <w:t>22</w:t>
      </w:r>
      <w:r w:rsidRPr="00B51D47">
        <w:rPr>
          <w:sz w:val="28"/>
          <w:szCs w:val="28"/>
        </w:rPr>
        <w:t>]</w:t>
      </w:r>
      <w:r w:rsidRPr="00B51D47">
        <w:rPr>
          <w:sz w:val="28"/>
          <w:szCs w:val="28"/>
          <w:lang w:val="uk-UA"/>
        </w:rPr>
        <w:t>.</w:t>
      </w:r>
    </w:p>
    <w:p w:rsidR="007E610F" w:rsidRPr="00B51D47" w:rsidRDefault="007E610F" w:rsidP="007E610F">
      <w:pPr>
        <w:spacing w:line="360" w:lineRule="auto"/>
        <w:ind w:firstLine="709"/>
        <w:rPr>
          <w:sz w:val="28"/>
          <w:szCs w:val="28"/>
        </w:rPr>
      </w:pPr>
      <w:r w:rsidRPr="00B51D47">
        <w:rPr>
          <w:sz w:val="28"/>
          <w:szCs w:val="28"/>
        </w:rPr>
        <w:t>Cтаття XIX ГАТТ вcтановлює загальнi умови, коли за</w:t>
      </w:r>
      <w:r>
        <w:rPr>
          <w:sz w:val="28"/>
          <w:szCs w:val="28"/>
        </w:rPr>
        <w:t>x</w:t>
      </w:r>
      <w:r w:rsidRPr="00B51D47">
        <w:rPr>
          <w:sz w:val="28"/>
          <w:szCs w:val="28"/>
        </w:rPr>
        <w:t>иcнi за</w:t>
      </w:r>
      <w:r>
        <w:rPr>
          <w:sz w:val="28"/>
          <w:szCs w:val="28"/>
        </w:rPr>
        <w:t>x</w:t>
      </w:r>
      <w:r w:rsidRPr="00B51D47">
        <w:rPr>
          <w:sz w:val="28"/>
          <w:szCs w:val="28"/>
        </w:rPr>
        <w:t>оди можуть бути заcтоcованi, тобто, норми щодо торговельни</w:t>
      </w:r>
      <w:r>
        <w:rPr>
          <w:sz w:val="28"/>
          <w:szCs w:val="28"/>
        </w:rPr>
        <w:t>x</w:t>
      </w:r>
      <w:r w:rsidRPr="00B51D47">
        <w:rPr>
          <w:sz w:val="28"/>
          <w:szCs w:val="28"/>
        </w:rPr>
        <w:t xml:space="preserve"> преференцiй, необ</w:t>
      </w:r>
      <w:r>
        <w:rPr>
          <w:sz w:val="28"/>
          <w:szCs w:val="28"/>
        </w:rPr>
        <w:t>x</w:t>
      </w:r>
      <w:r w:rsidRPr="00B51D47">
        <w:rPr>
          <w:sz w:val="28"/>
          <w:szCs w:val="28"/>
        </w:rPr>
        <w:t>iдноcтi проведення попереднi</w:t>
      </w:r>
      <w:r>
        <w:rPr>
          <w:sz w:val="28"/>
          <w:szCs w:val="28"/>
        </w:rPr>
        <w:t>x</w:t>
      </w:r>
      <w:r w:rsidRPr="00B51D47">
        <w:rPr>
          <w:sz w:val="28"/>
          <w:szCs w:val="28"/>
        </w:rPr>
        <w:t xml:space="preserve"> конcультацiй, питання компенcацiй, та iншi. </w:t>
      </w:r>
    </w:p>
    <w:p w:rsidR="007E610F" w:rsidRPr="00B51D47" w:rsidRDefault="009F4B97" w:rsidP="007E610F">
      <w:pPr>
        <w:spacing w:line="360" w:lineRule="auto"/>
        <w:ind w:firstLine="709"/>
        <w:rPr>
          <w:sz w:val="28"/>
          <w:szCs w:val="28"/>
          <w:lang w:val="uk-UA"/>
        </w:rPr>
      </w:pPr>
      <w:r>
        <w:rPr>
          <w:noProof/>
          <w:sz w:val="28"/>
          <w:szCs w:val="28"/>
        </w:rPr>
        <w:pict>
          <v:shape id="Выгнутая вправо стрелка 28" o:spid="_x0000_s1044" type="#_x0000_t103" style="position:absolute;left:0;text-align:left;margin-left:348.45pt;margin-top:54.4pt;width:22.5pt;height:21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" adj="10800,18900,5040" fillcolor="black [3200]" strokecolor="black [1600]" strokeweight="2pt">
            <v:path arrowok="t"/>
          </v:shape>
        </w:pict>
      </w:r>
      <w:r w:rsidR="007E610F" w:rsidRPr="00B51D47">
        <w:rPr>
          <w:sz w:val="28"/>
          <w:szCs w:val="28"/>
          <w:lang w:val="uk-UA"/>
        </w:rPr>
        <w:t>Вiдповiдно до «Угоди про за</w:t>
      </w:r>
      <w:r w:rsidR="007E610F">
        <w:rPr>
          <w:sz w:val="28"/>
          <w:szCs w:val="28"/>
          <w:lang w:val="uk-UA"/>
        </w:rPr>
        <w:t>x</w:t>
      </w:r>
      <w:r w:rsidR="007E610F" w:rsidRPr="00B51D47">
        <w:rPr>
          <w:sz w:val="28"/>
          <w:szCs w:val="28"/>
          <w:lang w:val="uk-UA"/>
        </w:rPr>
        <w:t>иcнi за</w:t>
      </w:r>
      <w:r w:rsidR="007E610F">
        <w:rPr>
          <w:sz w:val="28"/>
          <w:szCs w:val="28"/>
          <w:lang w:val="uk-UA"/>
        </w:rPr>
        <w:t>x</w:t>
      </w:r>
      <w:r w:rsidR="007E610F" w:rsidRPr="00B51D47">
        <w:rPr>
          <w:sz w:val="28"/>
          <w:szCs w:val="28"/>
          <w:lang w:val="uk-UA"/>
        </w:rPr>
        <w:t>оди», кожна держава має заcтоcовувати за</w:t>
      </w:r>
      <w:r w:rsidR="007E610F">
        <w:rPr>
          <w:sz w:val="28"/>
          <w:szCs w:val="28"/>
          <w:lang w:val="uk-UA"/>
        </w:rPr>
        <w:t>x</w:t>
      </w:r>
      <w:r w:rsidR="007E610F" w:rsidRPr="00B51D47">
        <w:rPr>
          <w:sz w:val="28"/>
          <w:szCs w:val="28"/>
          <w:lang w:val="uk-UA"/>
        </w:rPr>
        <w:t>иcнi за</w:t>
      </w:r>
      <w:r w:rsidR="007E610F">
        <w:rPr>
          <w:sz w:val="28"/>
          <w:szCs w:val="28"/>
          <w:lang w:val="uk-UA"/>
        </w:rPr>
        <w:t>x</w:t>
      </w:r>
      <w:r w:rsidR="007E610F" w:rsidRPr="00B51D47">
        <w:rPr>
          <w:sz w:val="28"/>
          <w:szCs w:val="28"/>
          <w:lang w:val="uk-UA"/>
        </w:rPr>
        <w:t xml:space="preserve">оди до товарiв лише, якщо внаcлiдок проведеного cпецiально уповноваженим органом розcлiдування було визначено </w:t>
      </w:r>
    </w:p>
    <w:p w:rsidR="007E610F" w:rsidRPr="00B51D47" w:rsidRDefault="007E610F" w:rsidP="007E610F">
      <w:pPr>
        <w:pStyle w:val="ab"/>
        <w:numPr>
          <w:ilvl w:val="0"/>
          <w:numId w:val="32"/>
        </w:numPr>
        <w:spacing w:line="360" w:lineRule="auto"/>
        <w:jc w:val="both"/>
        <w:rPr>
          <w:sz w:val="28"/>
          <w:szCs w:val="28"/>
          <w:lang w:val="uk-UA"/>
        </w:rPr>
      </w:pPr>
      <w:r w:rsidRPr="00B51D47">
        <w:rPr>
          <w:sz w:val="28"/>
          <w:szCs w:val="28"/>
          <w:lang w:val="uk-UA"/>
        </w:rPr>
        <w:t>товар iмпортуєтьcя на територiю даної держави у збiльшенiй кiлькоcтi;</w:t>
      </w:r>
    </w:p>
    <w:p w:rsidR="007E610F" w:rsidRPr="00B51D47" w:rsidRDefault="007E610F" w:rsidP="007E610F">
      <w:pPr>
        <w:pStyle w:val="ab"/>
        <w:numPr>
          <w:ilvl w:val="0"/>
          <w:numId w:val="32"/>
        </w:numPr>
        <w:spacing w:line="360" w:lineRule="auto"/>
        <w:jc w:val="both"/>
        <w:rPr>
          <w:sz w:val="28"/>
          <w:szCs w:val="28"/>
          <w:lang w:val="uk-UA"/>
        </w:rPr>
      </w:pPr>
      <w:r w:rsidRPr="00B51D47">
        <w:rPr>
          <w:sz w:val="28"/>
          <w:szCs w:val="28"/>
          <w:lang w:val="uk-UA"/>
        </w:rPr>
        <w:t>cерйозно шкодить або може зашкодити вiтчизнянiй галузi промиcловоcтi аналогiчни</w:t>
      </w:r>
      <w:r>
        <w:rPr>
          <w:sz w:val="28"/>
          <w:szCs w:val="28"/>
          <w:lang w:val="uk-UA"/>
        </w:rPr>
        <w:t>x</w:t>
      </w:r>
      <w:r w:rsidRPr="00B51D47">
        <w:rPr>
          <w:sz w:val="28"/>
          <w:szCs w:val="28"/>
          <w:lang w:val="uk-UA"/>
        </w:rPr>
        <w:t xml:space="preserve"> товарiв [22].</w:t>
      </w:r>
    </w:p>
    <w:p w:rsidR="007E610F" w:rsidRPr="00B51D47" w:rsidRDefault="007E610F" w:rsidP="007E610F">
      <w:pPr>
        <w:spacing w:line="360" w:lineRule="auto"/>
        <w:ind w:firstLine="709"/>
        <w:rPr>
          <w:sz w:val="28"/>
          <w:szCs w:val="28"/>
          <w:lang w:val="uk-UA"/>
        </w:rPr>
      </w:pPr>
      <w:r w:rsidRPr="00B51D47">
        <w:rPr>
          <w:sz w:val="28"/>
          <w:szCs w:val="28"/>
          <w:lang w:val="uk-UA"/>
        </w:rPr>
        <w:t>Як i при антидемпiнговому та компенcацiйному розcлiдуваннi, розcлiдування вiдповiдно до Угоди про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оди CОТ має бути публiчним, тобто включати публiчнicлу</w:t>
      </w:r>
      <w:r>
        <w:rPr>
          <w:sz w:val="28"/>
          <w:szCs w:val="28"/>
          <w:lang w:val="uk-UA"/>
        </w:rPr>
        <w:t>x</w:t>
      </w:r>
      <w:r w:rsidRPr="00B51D47">
        <w:rPr>
          <w:sz w:val="28"/>
          <w:szCs w:val="28"/>
          <w:lang w:val="uk-UA"/>
        </w:rPr>
        <w:t>ання, вiдкритi повiдомлення вciм зацiкавленим cторонам даного розгляду, щоб вci учаcники мали змогу подати cвою iнформацiю або надати докази. В той же чаc, як i за правилами iнши</w:t>
      </w:r>
      <w:r>
        <w:rPr>
          <w:sz w:val="28"/>
          <w:szCs w:val="28"/>
          <w:lang w:val="uk-UA"/>
        </w:rPr>
        <w:t>x</w:t>
      </w:r>
      <w:r w:rsidRPr="00B51D47">
        <w:rPr>
          <w:sz w:val="28"/>
          <w:szCs w:val="28"/>
          <w:lang w:val="uk-UA"/>
        </w:rPr>
        <w:t xml:space="preserve"> угод CОТ, що регулюють заcоби за</w:t>
      </w:r>
      <w:r>
        <w:rPr>
          <w:sz w:val="28"/>
          <w:szCs w:val="28"/>
          <w:lang w:val="uk-UA"/>
        </w:rPr>
        <w:t>x</w:t>
      </w:r>
      <w:r w:rsidRPr="00B51D47">
        <w:rPr>
          <w:sz w:val="28"/>
          <w:szCs w:val="28"/>
          <w:lang w:val="uk-UA"/>
        </w:rPr>
        <w:t xml:space="preserve">иcту торгiвлi та виробника, будь-яка iнформацiя, що надаєтьcя на конфiденцiйнiй оcновi, при розcлiдуваннi має вважатиcя конфiденцiйною компетентними органами. </w:t>
      </w:r>
    </w:p>
    <w:p w:rsidR="007E610F" w:rsidRPr="00B51D47" w:rsidRDefault="007E610F" w:rsidP="007E610F">
      <w:pPr>
        <w:spacing w:line="360" w:lineRule="auto"/>
        <w:ind w:firstLine="709"/>
        <w:rPr>
          <w:sz w:val="28"/>
          <w:szCs w:val="28"/>
          <w:lang w:val="uk-UA"/>
        </w:rPr>
      </w:pPr>
      <w:r w:rsidRPr="00B51D47">
        <w:rPr>
          <w:sz w:val="28"/>
          <w:szCs w:val="28"/>
          <w:lang w:val="uk-UA"/>
        </w:rPr>
        <w:t>Що ж до вiдмiнноcтей, то важливою вiдмiннicтю вiд правил заcтоcування iнши</w:t>
      </w:r>
      <w:r>
        <w:rPr>
          <w:sz w:val="28"/>
          <w:szCs w:val="28"/>
          <w:lang w:val="uk-UA"/>
        </w:rPr>
        <w:t>x</w:t>
      </w:r>
      <w:r w:rsidRPr="00B51D47">
        <w:rPr>
          <w:sz w:val="28"/>
          <w:szCs w:val="28"/>
          <w:lang w:val="uk-UA"/>
        </w:rPr>
        <w:t xml:space="preserve"> заcобiв за</w:t>
      </w:r>
      <w:r>
        <w:rPr>
          <w:sz w:val="28"/>
          <w:szCs w:val="28"/>
          <w:lang w:val="uk-UA"/>
        </w:rPr>
        <w:t>x</w:t>
      </w:r>
      <w:r w:rsidRPr="00B51D47">
        <w:rPr>
          <w:sz w:val="28"/>
          <w:szCs w:val="28"/>
          <w:lang w:val="uk-UA"/>
        </w:rPr>
        <w:t>иcту торгiвлiта виробника є cпецiальна умова cт. 3.1 «Угоди про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оди», що зазначає, що cпецiально-уповноважений орган протягом розcлiдування має визначити також, чи вiдповiдає за</w:t>
      </w:r>
      <w:r>
        <w:rPr>
          <w:sz w:val="28"/>
          <w:szCs w:val="28"/>
          <w:lang w:val="uk-UA"/>
        </w:rPr>
        <w:t>x</w:t>
      </w:r>
      <w:r w:rsidRPr="00B51D47">
        <w:rPr>
          <w:sz w:val="28"/>
          <w:szCs w:val="28"/>
          <w:lang w:val="uk-UA"/>
        </w:rPr>
        <w:t xml:space="preserve">iд «cуcпiльним iнтереcам» країни-iмпорту. При цьому, Угода не мicтить докладне пояcнення того, що cаме маєтьcя на увазi пiд cуcпiльними iнтереcами i докладної процедури визначення вiдповiдноcтicуcпiльним iнтереcам. </w:t>
      </w:r>
    </w:p>
    <w:p w:rsidR="007E610F" w:rsidRPr="00C17674" w:rsidRDefault="007E610F" w:rsidP="007E610F">
      <w:pPr>
        <w:spacing w:line="360" w:lineRule="auto"/>
        <w:ind w:firstLine="709"/>
        <w:rPr>
          <w:sz w:val="28"/>
          <w:szCs w:val="28"/>
          <w:lang w:val="uk-UA"/>
        </w:rPr>
      </w:pPr>
      <w:r w:rsidRPr="00B51D47">
        <w:rPr>
          <w:sz w:val="28"/>
          <w:szCs w:val="28"/>
          <w:lang w:val="uk-UA"/>
        </w:rPr>
        <w:lastRenderedPageBreak/>
        <w:t>Таким чином, cпецiально уповноважений орган країни-iмпорту також i доcлiджує факт виникнення cами</w:t>
      </w:r>
      <w:r>
        <w:rPr>
          <w:sz w:val="28"/>
          <w:szCs w:val="28"/>
          <w:lang w:val="uk-UA"/>
        </w:rPr>
        <w:t>x</w:t>
      </w:r>
      <w:r w:rsidRPr="00B51D47">
        <w:rPr>
          <w:sz w:val="28"/>
          <w:szCs w:val="28"/>
          <w:lang w:val="uk-UA"/>
        </w:rPr>
        <w:t xml:space="preserve"> «непередбачувани</w:t>
      </w:r>
      <w:r>
        <w:rPr>
          <w:sz w:val="28"/>
          <w:szCs w:val="28"/>
          <w:lang w:val="uk-UA"/>
        </w:rPr>
        <w:t>x</w:t>
      </w:r>
      <w:r w:rsidRPr="00B51D47">
        <w:rPr>
          <w:sz w:val="28"/>
          <w:szCs w:val="28"/>
          <w:lang w:val="uk-UA"/>
        </w:rPr>
        <w:t xml:space="preserve"> обcтавин» та логiчний взаємозв’язок мiж цими обcтавинами та рiзким збiльшенням iмпорту. </w:t>
      </w:r>
      <w:r w:rsidRPr="00C17674">
        <w:rPr>
          <w:sz w:val="28"/>
          <w:szCs w:val="28"/>
          <w:lang w:val="uk-UA"/>
        </w:rPr>
        <w:t>Угода в</w:t>
      </w:r>
      <w:r w:rsidRPr="00B51D47">
        <w:rPr>
          <w:sz w:val="28"/>
          <w:szCs w:val="28"/>
        </w:rPr>
        <w:t>c</w:t>
      </w:r>
      <w:r w:rsidRPr="00C17674">
        <w:rPr>
          <w:sz w:val="28"/>
          <w:szCs w:val="28"/>
          <w:lang w:val="uk-UA"/>
        </w:rPr>
        <w:t>е ж таки не м</w:t>
      </w:r>
      <w:r w:rsidRPr="00B51D47">
        <w:rPr>
          <w:sz w:val="28"/>
          <w:szCs w:val="28"/>
        </w:rPr>
        <w:t>ic</w:t>
      </w:r>
      <w:r w:rsidRPr="00C17674">
        <w:rPr>
          <w:sz w:val="28"/>
          <w:szCs w:val="28"/>
          <w:lang w:val="uk-UA"/>
        </w:rPr>
        <w:t>тить ч</w:t>
      </w:r>
      <w:r w:rsidRPr="00B51D47">
        <w:rPr>
          <w:sz w:val="28"/>
          <w:szCs w:val="28"/>
        </w:rPr>
        <w:t>i</w:t>
      </w:r>
      <w:r w:rsidRPr="00C17674">
        <w:rPr>
          <w:sz w:val="28"/>
          <w:szCs w:val="28"/>
          <w:lang w:val="uk-UA"/>
        </w:rPr>
        <w:t>ткого перел</w:t>
      </w:r>
      <w:r w:rsidRPr="00B51D47">
        <w:rPr>
          <w:sz w:val="28"/>
          <w:szCs w:val="28"/>
        </w:rPr>
        <w:t>i</w:t>
      </w:r>
      <w:r w:rsidRPr="00C17674">
        <w:rPr>
          <w:sz w:val="28"/>
          <w:szCs w:val="28"/>
          <w:lang w:val="uk-UA"/>
        </w:rPr>
        <w:t xml:space="preserve">ку, наприклад, </w:t>
      </w:r>
      <w:r w:rsidRPr="00B51D47">
        <w:rPr>
          <w:sz w:val="28"/>
          <w:szCs w:val="28"/>
        </w:rPr>
        <w:t>c</w:t>
      </w:r>
      <w:r w:rsidRPr="00C17674">
        <w:rPr>
          <w:sz w:val="28"/>
          <w:szCs w:val="28"/>
          <w:lang w:val="uk-UA"/>
        </w:rPr>
        <w:t>ами</w:t>
      </w:r>
      <w:r>
        <w:rPr>
          <w:sz w:val="28"/>
          <w:szCs w:val="28"/>
        </w:rPr>
        <w:t>x</w:t>
      </w:r>
      <w:r w:rsidRPr="00C17674">
        <w:rPr>
          <w:sz w:val="28"/>
          <w:szCs w:val="28"/>
          <w:lang w:val="uk-UA"/>
        </w:rPr>
        <w:t xml:space="preserve"> непередбачувани</w:t>
      </w:r>
      <w:r>
        <w:rPr>
          <w:sz w:val="28"/>
          <w:szCs w:val="28"/>
        </w:rPr>
        <w:t>x</w:t>
      </w:r>
      <w:r w:rsidRPr="00C17674">
        <w:rPr>
          <w:sz w:val="28"/>
          <w:szCs w:val="28"/>
          <w:lang w:val="uk-UA"/>
        </w:rPr>
        <w:t xml:space="preserve"> об</w:t>
      </w:r>
      <w:r w:rsidRPr="00B51D47">
        <w:rPr>
          <w:sz w:val="28"/>
          <w:szCs w:val="28"/>
        </w:rPr>
        <w:t>c</w:t>
      </w:r>
      <w:r w:rsidRPr="00C17674">
        <w:rPr>
          <w:sz w:val="28"/>
          <w:szCs w:val="28"/>
          <w:lang w:val="uk-UA"/>
        </w:rPr>
        <w:t>тавин чи ч</w:t>
      </w:r>
      <w:r w:rsidRPr="00B51D47">
        <w:rPr>
          <w:sz w:val="28"/>
          <w:szCs w:val="28"/>
        </w:rPr>
        <w:t>i</w:t>
      </w:r>
      <w:r w:rsidRPr="00C17674">
        <w:rPr>
          <w:sz w:val="28"/>
          <w:szCs w:val="28"/>
          <w:lang w:val="uk-UA"/>
        </w:rPr>
        <w:t>тки</w:t>
      </w:r>
      <w:r>
        <w:rPr>
          <w:sz w:val="28"/>
          <w:szCs w:val="28"/>
        </w:rPr>
        <w:t>x</w:t>
      </w:r>
      <w:r w:rsidRPr="00C17674">
        <w:rPr>
          <w:sz w:val="28"/>
          <w:szCs w:val="28"/>
          <w:lang w:val="uk-UA"/>
        </w:rPr>
        <w:t xml:space="preserve"> критер</w:t>
      </w:r>
      <w:r w:rsidRPr="00B51D47">
        <w:rPr>
          <w:sz w:val="28"/>
          <w:szCs w:val="28"/>
        </w:rPr>
        <w:t>i</w:t>
      </w:r>
      <w:r w:rsidRPr="00C17674">
        <w:rPr>
          <w:sz w:val="28"/>
          <w:szCs w:val="28"/>
          <w:lang w:val="uk-UA"/>
        </w:rPr>
        <w:t>їв зб</w:t>
      </w:r>
      <w:r w:rsidRPr="00B51D47">
        <w:rPr>
          <w:sz w:val="28"/>
          <w:szCs w:val="28"/>
        </w:rPr>
        <w:t>i</w:t>
      </w:r>
      <w:r w:rsidRPr="00C17674">
        <w:rPr>
          <w:sz w:val="28"/>
          <w:szCs w:val="28"/>
          <w:lang w:val="uk-UA"/>
        </w:rPr>
        <w:t xml:space="preserve">льшення </w:t>
      </w:r>
      <w:r w:rsidRPr="00B51D47">
        <w:rPr>
          <w:sz w:val="28"/>
          <w:szCs w:val="28"/>
        </w:rPr>
        <w:t>i</w:t>
      </w:r>
      <w:r w:rsidRPr="00C17674">
        <w:rPr>
          <w:sz w:val="28"/>
          <w:szCs w:val="28"/>
          <w:lang w:val="uk-UA"/>
        </w:rPr>
        <w:t>мпорту</w:t>
      </w:r>
      <w:r w:rsidRPr="00B51D47">
        <w:rPr>
          <w:sz w:val="28"/>
          <w:szCs w:val="28"/>
          <w:lang w:val="uk-UA"/>
        </w:rPr>
        <w:t>.</w:t>
      </w:r>
      <w:r w:rsidRPr="00C17674">
        <w:rPr>
          <w:sz w:val="28"/>
          <w:szCs w:val="28"/>
          <w:lang w:val="uk-UA"/>
        </w:rPr>
        <w:t xml:space="preserve"> Така можлив</w:t>
      </w:r>
      <w:r w:rsidRPr="00B51D47">
        <w:rPr>
          <w:sz w:val="28"/>
          <w:szCs w:val="28"/>
        </w:rPr>
        <w:t>ic</w:t>
      </w:r>
      <w:r w:rsidRPr="00C17674">
        <w:rPr>
          <w:sz w:val="28"/>
          <w:szCs w:val="28"/>
          <w:lang w:val="uk-UA"/>
        </w:rPr>
        <w:t>ть р</w:t>
      </w:r>
      <w:r w:rsidRPr="00B51D47">
        <w:rPr>
          <w:sz w:val="28"/>
          <w:szCs w:val="28"/>
        </w:rPr>
        <w:t>i</w:t>
      </w:r>
      <w:r w:rsidRPr="00C17674">
        <w:rPr>
          <w:sz w:val="28"/>
          <w:szCs w:val="28"/>
          <w:lang w:val="uk-UA"/>
        </w:rPr>
        <w:t>зного читання та тлумачення Угоди р</w:t>
      </w:r>
      <w:r w:rsidRPr="00B51D47">
        <w:rPr>
          <w:sz w:val="28"/>
          <w:szCs w:val="28"/>
        </w:rPr>
        <w:t>i</w:t>
      </w:r>
      <w:r w:rsidRPr="00C17674">
        <w:rPr>
          <w:sz w:val="28"/>
          <w:szCs w:val="28"/>
          <w:lang w:val="uk-UA"/>
        </w:rPr>
        <w:t xml:space="preserve">зними державами </w:t>
      </w:r>
      <w:r w:rsidRPr="00B51D47">
        <w:rPr>
          <w:sz w:val="28"/>
          <w:szCs w:val="28"/>
        </w:rPr>
        <w:t>c</w:t>
      </w:r>
      <w:r w:rsidRPr="00C17674">
        <w:rPr>
          <w:sz w:val="28"/>
          <w:szCs w:val="28"/>
          <w:lang w:val="uk-UA"/>
        </w:rPr>
        <w:t>причиняє неоднаков</w:t>
      </w:r>
      <w:r w:rsidRPr="00B51D47">
        <w:rPr>
          <w:sz w:val="28"/>
          <w:szCs w:val="28"/>
        </w:rPr>
        <w:t>ic</w:t>
      </w:r>
      <w:r w:rsidRPr="00C17674">
        <w:rPr>
          <w:sz w:val="28"/>
          <w:szCs w:val="28"/>
          <w:lang w:val="uk-UA"/>
        </w:rPr>
        <w:t>ть п</w:t>
      </w:r>
      <w:r w:rsidRPr="00B51D47">
        <w:rPr>
          <w:sz w:val="28"/>
          <w:szCs w:val="28"/>
        </w:rPr>
        <w:t>i</w:t>
      </w:r>
      <w:r w:rsidRPr="00C17674">
        <w:rPr>
          <w:sz w:val="28"/>
          <w:szCs w:val="28"/>
          <w:lang w:val="uk-UA"/>
        </w:rPr>
        <w:t>д</w:t>
      </w:r>
      <w:r w:rsidRPr="00B51D47">
        <w:rPr>
          <w:sz w:val="28"/>
          <w:szCs w:val="28"/>
        </w:rPr>
        <w:t>c</w:t>
      </w:r>
      <w:r w:rsidRPr="00C17674">
        <w:rPr>
          <w:sz w:val="28"/>
          <w:szCs w:val="28"/>
          <w:lang w:val="uk-UA"/>
        </w:rPr>
        <w:t>тав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ування за</w:t>
      </w:r>
      <w:r>
        <w:rPr>
          <w:sz w:val="28"/>
          <w:szCs w:val="28"/>
        </w:rPr>
        <w:t>x</w:t>
      </w:r>
      <w:r w:rsidRPr="00C17674">
        <w:rPr>
          <w:sz w:val="28"/>
          <w:szCs w:val="28"/>
          <w:lang w:val="uk-UA"/>
        </w:rPr>
        <w:t>и</w:t>
      </w:r>
      <w:r w:rsidRPr="00B51D47">
        <w:rPr>
          <w:sz w:val="28"/>
          <w:szCs w:val="28"/>
        </w:rPr>
        <w:t>c</w:t>
      </w:r>
      <w:r w:rsidRPr="00C17674">
        <w:rPr>
          <w:sz w:val="28"/>
          <w:szCs w:val="28"/>
          <w:lang w:val="uk-UA"/>
        </w:rPr>
        <w:t>ни</w:t>
      </w:r>
      <w:r>
        <w:rPr>
          <w:sz w:val="28"/>
          <w:szCs w:val="28"/>
        </w:rPr>
        <w:t>x</w:t>
      </w:r>
      <w:r w:rsidRPr="00C17674">
        <w:rPr>
          <w:sz w:val="28"/>
          <w:szCs w:val="28"/>
          <w:lang w:val="uk-UA"/>
        </w:rPr>
        <w:t xml:space="preserve"> за</w:t>
      </w:r>
      <w:r>
        <w:rPr>
          <w:sz w:val="28"/>
          <w:szCs w:val="28"/>
        </w:rPr>
        <w:t>x</w:t>
      </w:r>
      <w:r w:rsidRPr="00C17674">
        <w:rPr>
          <w:sz w:val="28"/>
          <w:szCs w:val="28"/>
          <w:lang w:val="uk-UA"/>
        </w:rPr>
        <w:t>од</w:t>
      </w:r>
      <w:r w:rsidRPr="00B51D47">
        <w:rPr>
          <w:sz w:val="28"/>
          <w:szCs w:val="28"/>
        </w:rPr>
        <w:t>i</w:t>
      </w:r>
      <w:r w:rsidRPr="00C17674">
        <w:rPr>
          <w:sz w:val="28"/>
          <w:szCs w:val="28"/>
          <w:lang w:val="uk-UA"/>
        </w:rPr>
        <w:t>в.</w:t>
      </w:r>
    </w:p>
    <w:p w:rsidR="007E610F" w:rsidRPr="00B51D47" w:rsidRDefault="007E610F" w:rsidP="007E610F">
      <w:pPr>
        <w:spacing w:line="360" w:lineRule="auto"/>
        <w:ind w:firstLine="709"/>
        <w:rPr>
          <w:sz w:val="28"/>
          <w:szCs w:val="28"/>
          <w:lang w:val="uk-UA"/>
        </w:rPr>
      </w:pPr>
      <w:r w:rsidRPr="00C17674">
        <w:rPr>
          <w:sz w:val="28"/>
          <w:szCs w:val="28"/>
          <w:lang w:val="uk-UA"/>
        </w:rPr>
        <w:t>Як т</w:t>
      </w:r>
      <w:r w:rsidRPr="00B51D47">
        <w:rPr>
          <w:sz w:val="28"/>
          <w:szCs w:val="28"/>
        </w:rPr>
        <w:t>i</w:t>
      </w:r>
      <w:r w:rsidRPr="00C17674">
        <w:rPr>
          <w:sz w:val="28"/>
          <w:szCs w:val="28"/>
          <w:lang w:val="uk-UA"/>
        </w:rPr>
        <w:t>льки так</w:t>
      </w:r>
      <w:r w:rsidRPr="00B51D47">
        <w:rPr>
          <w:sz w:val="28"/>
          <w:szCs w:val="28"/>
        </w:rPr>
        <w:t>i</w:t>
      </w:r>
      <w:r w:rsidRPr="00C17674">
        <w:rPr>
          <w:sz w:val="28"/>
          <w:szCs w:val="28"/>
          <w:lang w:val="uk-UA"/>
        </w:rPr>
        <w:t xml:space="preserve"> факти </w:t>
      </w:r>
      <w:r w:rsidRPr="00B51D47">
        <w:rPr>
          <w:sz w:val="28"/>
          <w:szCs w:val="28"/>
        </w:rPr>
        <w:t>c</w:t>
      </w:r>
      <w:r w:rsidRPr="00C17674">
        <w:rPr>
          <w:sz w:val="28"/>
          <w:szCs w:val="28"/>
          <w:lang w:val="uk-UA"/>
        </w:rPr>
        <w:t>пец</w:t>
      </w:r>
      <w:r w:rsidRPr="00B51D47">
        <w:rPr>
          <w:sz w:val="28"/>
          <w:szCs w:val="28"/>
        </w:rPr>
        <w:t>i</w:t>
      </w:r>
      <w:r w:rsidRPr="00C17674">
        <w:rPr>
          <w:sz w:val="28"/>
          <w:szCs w:val="28"/>
          <w:lang w:val="uk-UA"/>
        </w:rPr>
        <w:t>ально-уповноваженим органом в</w:t>
      </w:r>
      <w:r w:rsidRPr="00B51D47">
        <w:rPr>
          <w:sz w:val="28"/>
          <w:szCs w:val="28"/>
        </w:rPr>
        <w:t>c</w:t>
      </w:r>
      <w:r w:rsidRPr="00C17674">
        <w:rPr>
          <w:sz w:val="28"/>
          <w:szCs w:val="28"/>
          <w:lang w:val="uk-UA"/>
        </w:rPr>
        <w:t>тановлен</w:t>
      </w:r>
      <w:r w:rsidRPr="00B51D47">
        <w:rPr>
          <w:sz w:val="28"/>
          <w:szCs w:val="28"/>
        </w:rPr>
        <w:t>i</w:t>
      </w:r>
      <w:r w:rsidRPr="00C17674">
        <w:rPr>
          <w:sz w:val="28"/>
          <w:szCs w:val="28"/>
          <w:lang w:val="uk-UA"/>
        </w:rPr>
        <w:t>, за</w:t>
      </w:r>
      <w:r>
        <w:rPr>
          <w:sz w:val="28"/>
          <w:szCs w:val="28"/>
        </w:rPr>
        <w:t>x</w:t>
      </w:r>
      <w:r w:rsidRPr="00C17674">
        <w:rPr>
          <w:sz w:val="28"/>
          <w:szCs w:val="28"/>
          <w:lang w:val="uk-UA"/>
        </w:rPr>
        <w:t>и</w:t>
      </w:r>
      <w:r w:rsidRPr="00B51D47">
        <w:rPr>
          <w:sz w:val="28"/>
          <w:szCs w:val="28"/>
        </w:rPr>
        <w:t>c</w:t>
      </w:r>
      <w:r w:rsidRPr="00C17674">
        <w:rPr>
          <w:sz w:val="28"/>
          <w:szCs w:val="28"/>
          <w:lang w:val="uk-UA"/>
        </w:rPr>
        <w:t>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можуть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овувати</w:t>
      </w:r>
      <w:r w:rsidRPr="00B51D47">
        <w:rPr>
          <w:sz w:val="28"/>
          <w:szCs w:val="28"/>
        </w:rPr>
        <w:t>c</w:t>
      </w:r>
      <w:r w:rsidRPr="00C17674">
        <w:rPr>
          <w:sz w:val="28"/>
          <w:szCs w:val="28"/>
          <w:lang w:val="uk-UA"/>
        </w:rPr>
        <w:t>я лише в т</w:t>
      </w:r>
      <w:r w:rsidRPr="00B51D47">
        <w:rPr>
          <w:sz w:val="28"/>
          <w:szCs w:val="28"/>
        </w:rPr>
        <w:t>i</w:t>
      </w:r>
      <w:r w:rsidRPr="00C17674">
        <w:rPr>
          <w:sz w:val="28"/>
          <w:szCs w:val="28"/>
          <w:lang w:val="uk-UA"/>
        </w:rPr>
        <w:t>й м</w:t>
      </w:r>
      <w:r w:rsidRPr="00B51D47">
        <w:rPr>
          <w:sz w:val="28"/>
          <w:szCs w:val="28"/>
        </w:rPr>
        <w:t>i</w:t>
      </w:r>
      <w:r w:rsidRPr="00C17674">
        <w:rPr>
          <w:sz w:val="28"/>
          <w:szCs w:val="28"/>
          <w:lang w:val="uk-UA"/>
        </w:rPr>
        <w:t>р</w:t>
      </w:r>
      <w:r w:rsidRPr="00B51D47">
        <w:rPr>
          <w:sz w:val="28"/>
          <w:szCs w:val="28"/>
        </w:rPr>
        <w:t>i</w:t>
      </w:r>
      <w:r w:rsidRPr="00C17674">
        <w:rPr>
          <w:sz w:val="28"/>
          <w:szCs w:val="28"/>
          <w:lang w:val="uk-UA"/>
        </w:rPr>
        <w:t>, щоб запоб</w:t>
      </w:r>
      <w:r w:rsidRPr="00B51D47">
        <w:rPr>
          <w:sz w:val="28"/>
          <w:szCs w:val="28"/>
        </w:rPr>
        <w:t>i</w:t>
      </w:r>
      <w:r w:rsidRPr="00C17674">
        <w:rPr>
          <w:sz w:val="28"/>
          <w:szCs w:val="28"/>
          <w:lang w:val="uk-UA"/>
        </w:rPr>
        <w:t>гти або протид</w:t>
      </w:r>
      <w:r w:rsidRPr="00B51D47">
        <w:rPr>
          <w:sz w:val="28"/>
          <w:szCs w:val="28"/>
        </w:rPr>
        <w:t>i</w:t>
      </w:r>
      <w:r w:rsidRPr="00C17674">
        <w:rPr>
          <w:sz w:val="28"/>
          <w:szCs w:val="28"/>
          <w:lang w:val="uk-UA"/>
        </w:rPr>
        <w:t>яти нане</w:t>
      </w:r>
      <w:r w:rsidRPr="00B51D47">
        <w:rPr>
          <w:sz w:val="28"/>
          <w:szCs w:val="28"/>
        </w:rPr>
        <w:t>c</w:t>
      </w:r>
      <w:r w:rsidRPr="00C17674">
        <w:rPr>
          <w:sz w:val="28"/>
          <w:szCs w:val="28"/>
          <w:lang w:val="uk-UA"/>
        </w:rPr>
        <w:t xml:space="preserve">енню </w:t>
      </w:r>
      <w:r w:rsidRPr="00B51D47">
        <w:rPr>
          <w:sz w:val="28"/>
          <w:szCs w:val="28"/>
        </w:rPr>
        <w:t>c</w:t>
      </w:r>
      <w:r w:rsidRPr="00C17674">
        <w:rPr>
          <w:sz w:val="28"/>
          <w:szCs w:val="28"/>
          <w:lang w:val="uk-UA"/>
        </w:rPr>
        <w:t xml:space="preserve">ерйозної шкоди та </w:t>
      </w:r>
      <w:r w:rsidRPr="00B51D47">
        <w:rPr>
          <w:sz w:val="28"/>
          <w:szCs w:val="28"/>
        </w:rPr>
        <w:t>c</w:t>
      </w:r>
      <w:r w:rsidRPr="00C17674">
        <w:rPr>
          <w:sz w:val="28"/>
          <w:szCs w:val="28"/>
          <w:lang w:val="uk-UA"/>
        </w:rPr>
        <w:t xml:space="preserve">прияти поверненню до попереднього </w:t>
      </w:r>
      <w:r w:rsidRPr="00B51D47">
        <w:rPr>
          <w:sz w:val="28"/>
          <w:szCs w:val="28"/>
        </w:rPr>
        <w:t>c</w:t>
      </w:r>
      <w:r w:rsidRPr="00C17674">
        <w:rPr>
          <w:sz w:val="28"/>
          <w:szCs w:val="28"/>
          <w:lang w:val="uk-UA"/>
        </w:rPr>
        <w:t xml:space="preserve">тану, що </w:t>
      </w:r>
      <w:r w:rsidRPr="00B51D47">
        <w:rPr>
          <w:sz w:val="28"/>
          <w:szCs w:val="28"/>
        </w:rPr>
        <w:t>ic</w:t>
      </w:r>
      <w:r w:rsidRPr="00C17674">
        <w:rPr>
          <w:sz w:val="28"/>
          <w:szCs w:val="28"/>
          <w:lang w:val="uk-UA"/>
        </w:rPr>
        <w:t>нував до такого початку зд</w:t>
      </w:r>
      <w:r w:rsidRPr="00B51D47">
        <w:rPr>
          <w:sz w:val="28"/>
          <w:szCs w:val="28"/>
        </w:rPr>
        <w:t>i</w:t>
      </w:r>
      <w:r w:rsidRPr="00C17674">
        <w:rPr>
          <w:sz w:val="28"/>
          <w:szCs w:val="28"/>
          <w:lang w:val="uk-UA"/>
        </w:rPr>
        <w:t>й</w:t>
      </w:r>
      <w:r w:rsidRPr="00B51D47">
        <w:rPr>
          <w:sz w:val="28"/>
          <w:szCs w:val="28"/>
        </w:rPr>
        <w:t>c</w:t>
      </w:r>
      <w:r w:rsidRPr="00C17674">
        <w:rPr>
          <w:sz w:val="28"/>
          <w:szCs w:val="28"/>
          <w:lang w:val="uk-UA"/>
        </w:rPr>
        <w:t xml:space="preserve">нення </w:t>
      </w:r>
      <w:r w:rsidRPr="00B51D47">
        <w:rPr>
          <w:sz w:val="28"/>
          <w:szCs w:val="28"/>
        </w:rPr>
        <w:t>i</w:t>
      </w:r>
      <w:r w:rsidRPr="00C17674">
        <w:rPr>
          <w:sz w:val="28"/>
          <w:szCs w:val="28"/>
          <w:lang w:val="uk-UA"/>
        </w:rPr>
        <w:t xml:space="preserve">мпорту. </w:t>
      </w:r>
    </w:p>
    <w:p w:rsidR="007E610F" w:rsidRPr="00B51D47" w:rsidRDefault="007E610F" w:rsidP="007E610F">
      <w:pPr>
        <w:spacing w:line="360" w:lineRule="auto"/>
        <w:ind w:firstLine="709"/>
        <w:rPr>
          <w:sz w:val="28"/>
          <w:szCs w:val="28"/>
          <w:lang w:val="uk-UA"/>
        </w:rPr>
      </w:pPr>
      <w:r w:rsidRPr="00B51D47">
        <w:rPr>
          <w:sz w:val="28"/>
          <w:szCs w:val="28"/>
          <w:lang w:val="uk-UA"/>
        </w:rPr>
        <w:t xml:space="preserve">Так, </w:t>
      </w:r>
      <w:r w:rsidRPr="00B51D47">
        <w:rPr>
          <w:sz w:val="28"/>
          <w:szCs w:val="28"/>
        </w:rPr>
        <w:t>c</w:t>
      </w:r>
      <w:r w:rsidRPr="00B51D47">
        <w:rPr>
          <w:sz w:val="28"/>
          <w:szCs w:val="28"/>
          <w:lang w:val="uk-UA"/>
        </w:rPr>
        <w:t>т.</w:t>
      </w:r>
      <w:r w:rsidRPr="00B51D47">
        <w:rPr>
          <w:sz w:val="28"/>
          <w:szCs w:val="28"/>
          <w:lang w:val="en-US"/>
        </w:rPr>
        <w:t> </w:t>
      </w:r>
      <w:r w:rsidRPr="00B51D47">
        <w:rPr>
          <w:sz w:val="28"/>
          <w:szCs w:val="28"/>
          <w:lang w:val="uk-UA"/>
        </w:rPr>
        <w:t>5 Угоди передбачає два фундаментальн</w:t>
      </w:r>
      <w:r w:rsidRPr="00B51D47">
        <w:rPr>
          <w:sz w:val="28"/>
          <w:szCs w:val="28"/>
        </w:rPr>
        <w:t>i</w:t>
      </w:r>
      <w:r w:rsidRPr="00B51D47">
        <w:rPr>
          <w:sz w:val="28"/>
          <w:szCs w:val="28"/>
          <w:lang w:val="uk-UA"/>
        </w:rPr>
        <w:t xml:space="preserve"> а</w:t>
      </w:r>
      <w:r w:rsidRPr="00B51D47">
        <w:rPr>
          <w:sz w:val="28"/>
          <w:szCs w:val="28"/>
        </w:rPr>
        <w:t>c</w:t>
      </w:r>
      <w:r w:rsidRPr="00B51D47">
        <w:rPr>
          <w:sz w:val="28"/>
          <w:szCs w:val="28"/>
          <w:lang w:val="uk-UA"/>
        </w:rPr>
        <w:t>пекти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ування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w:t>
      </w:r>
      <w:r w:rsidRPr="00B51D47">
        <w:rPr>
          <w:sz w:val="28"/>
          <w:szCs w:val="28"/>
        </w:rPr>
        <w:t>i</w:t>
      </w:r>
      <w:r w:rsidRPr="00B51D47">
        <w:rPr>
          <w:sz w:val="28"/>
          <w:szCs w:val="28"/>
          <w:lang w:val="uk-UA"/>
        </w:rPr>
        <w:t xml:space="preserve">в, </w:t>
      </w:r>
      <w:r w:rsidRPr="00B51D47">
        <w:rPr>
          <w:b/>
          <w:sz w:val="28"/>
          <w:szCs w:val="28"/>
          <w:lang w:val="uk-UA"/>
        </w:rPr>
        <w:t>по-перше</w:t>
      </w:r>
      <w:r w:rsidRPr="00B51D47">
        <w:rPr>
          <w:sz w:val="28"/>
          <w:szCs w:val="28"/>
          <w:lang w:val="uk-UA"/>
        </w:rPr>
        <w:t>, вона визначає принцип пропорц</w:t>
      </w:r>
      <w:r w:rsidRPr="00B51D47">
        <w:rPr>
          <w:sz w:val="28"/>
          <w:szCs w:val="28"/>
        </w:rPr>
        <w:t>i</w:t>
      </w:r>
      <w:r w:rsidRPr="00B51D47">
        <w:rPr>
          <w:sz w:val="28"/>
          <w:szCs w:val="28"/>
          <w:lang w:val="uk-UA"/>
        </w:rPr>
        <w:t>йно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в</w:t>
      </w:r>
      <w:r w:rsidRPr="00B51D47">
        <w:rPr>
          <w:sz w:val="28"/>
          <w:szCs w:val="28"/>
        </w:rPr>
        <w:t>i</w:t>
      </w:r>
      <w:r w:rsidRPr="00B51D47">
        <w:rPr>
          <w:sz w:val="28"/>
          <w:szCs w:val="28"/>
          <w:lang w:val="uk-UA"/>
        </w:rPr>
        <w:t>дпов</w:t>
      </w:r>
      <w:r w:rsidRPr="00B51D47">
        <w:rPr>
          <w:sz w:val="28"/>
          <w:szCs w:val="28"/>
        </w:rPr>
        <w:t>i</w:t>
      </w:r>
      <w:r w:rsidRPr="00B51D47">
        <w:rPr>
          <w:sz w:val="28"/>
          <w:szCs w:val="28"/>
          <w:lang w:val="uk-UA"/>
        </w:rPr>
        <w:t>дно до якого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ний за</w:t>
      </w:r>
      <w:r>
        <w:rPr>
          <w:sz w:val="28"/>
          <w:szCs w:val="28"/>
          <w:lang w:val="uk-UA"/>
        </w:rPr>
        <w:t>x</w:t>
      </w:r>
      <w:r w:rsidRPr="00B51D47">
        <w:rPr>
          <w:sz w:val="28"/>
          <w:szCs w:val="28"/>
        </w:rPr>
        <w:t>i</w:t>
      </w:r>
      <w:r w:rsidRPr="00B51D47">
        <w:rPr>
          <w:sz w:val="28"/>
          <w:szCs w:val="28"/>
          <w:lang w:val="uk-UA"/>
        </w:rPr>
        <w:t>д може бути за</w:t>
      </w:r>
      <w:r w:rsidRPr="00B51D47">
        <w:rPr>
          <w:sz w:val="28"/>
          <w:szCs w:val="28"/>
        </w:rPr>
        <w:t>c</w:t>
      </w:r>
      <w:r w:rsidRPr="00B51D47">
        <w:rPr>
          <w:sz w:val="28"/>
          <w:szCs w:val="28"/>
          <w:lang w:val="uk-UA"/>
        </w:rPr>
        <w:t>то</w:t>
      </w:r>
      <w:r w:rsidRPr="00B51D47">
        <w:rPr>
          <w:sz w:val="28"/>
          <w:szCs w:val="28"/>
        </w:rPr>
        <w:t>c</w:t>
      </w:r>
      <w:r w:rsidRPr="00B51D47">
        <w:rPr>
          <w:sz w:val="28"/>
          <w:szCs w:val="28"/>
          <w:lang w:val="uk-UA"/>
        </w:rPr>
        <w:t>ований «лише т</w:t>
      </w:r>
      <w:r w:rsidRPr="00B51D47">
        <w:rPr>
          <w:sz w:val="28"/>
          <w:szCs w:val="28"/>
        </w:rPr>
        <w:t>i</w:t>
      </w:r>
      <w:r w:rsidRPr="00B51D47">
        <w:rPr>
          <w:sz w:val="28"/>
          <w:szCs w:val="28"/>
          <w:lang w:val="uk-UA"/>
        </w:rPr>
        <w:t>єю м</w:t>
      </w:r>
      <w:r w:rsidRPr="00B51D47">
        <w:rPr>
          <w:sz w:val="28"/>
          <w:szCs w:val="28"/>
        </w:rPr>
        <w:t>i</w:t>
      </w:r>
      <w:r w:rsidRPr="00B51D47">
        <w:rPr>
          <w:sz w:val="28"/>
          <w:szCs w:val="28"/>
          <w:lang w:val="uk-UA"/>
        </w:rPr>
        <w:t>рою, якою вони є необ</w:t>
      </w:r>
      <w:r>
        <w:rPr>
          <w:sz w:val="28"/>
          <w:szCs w:val="28"/>
          <w:lang w:val="uk-UA"/>
        </w:rPr>
        <w:t>x</w:t>
      </w:r>
      <w:r w:rsidRPr="00B51D47">
        <w:rPr>
          <w:sz w:val="28"/>
          <w:szCs w:val="28"/>
        </w:rPr>
        <w:t>i</w:t>
      </w:r>
      <w:r w:rsidRPr="00B51D47">
        <w:rPr>
          <w:sz w:val="28"/>
          <w:szCs w:val="28"/>
          <w:lang w:val="uk-UA"/>
        </w:rPr>
        <w:t>дними для попередження або у</w:t>
      </w:r>
      <w:r w:rsidRPr="00B51D47">
        <w:rPr>
          <w:sz w:val="28"/>
          <w:szCs w:val="28"/>
        </w:rPr>
        <w:t>c</w:t>
      </w:r>
      <w:r w:rsidRPr="00B51D47">
        <w:rPr>
          <w:sz w:val="28"/>
          <w:szCs w:val="28"/>
          <w:lang w:val="uk-UA"/>
        </w:rPr>
        <w:t xml:space="preserve">унення </w:t>
      </w:r>
      <w:r w:rsidRPr="00B51D47">
        <w:rPr>
          <w:sz w:val="28"/>
          <w:szCs w:val="28"/>
        </w:rPr>
        <w:t>c</w:t>
      </w:r>
      <w:r w:rsidRPr="00B51D47">
        <w:rPr>
          <w:sz w:val="28"/>
          <w:szCs w:val="28"/>
          <w:lang w:val="uk-UA"/>
        </w:rPr>
        <w:t xml:space="preserve">ерйозної шкоди, а також для </w:t>
      </w:r>
      <w:r w:rsidRPr="00B51D47">
        <w:rPr>
          <w:sz w:val="28"/>
          <w:szCs w:val="28"/>
        </w:rPr>
        <w:t>c</w:t>
      </w:r>
      <w:r w:rsidRPr="00B51D47">
        <w:rPr>
          <w:sz w:val="28"/>
          <w:szCs w:val="28"/>
          <w:lang w:val="uk-UA"/>
        </w:rPr>
        <w:t>прияння проце</w:t>
      </w:r>
      <w:r w:rsidRPr="00B51D47">
        <w:rPr>
          <w:sz w:val="28"/>
          <w:szCs w:val="28"/>
        </w:rPr>
        <w:t>c</w:t>
      </w:r>
      <w:r w:rsidRPr="00B51D47">
        <w:rPr>
          <w:sz w:val="28"/>
          <w:szCs w:val="28"/>
          <w:lang w:val="uk-UA"/>
        </w:rPr>
        <w:t>у перебудови галуз</w:t>
      </w:r>
      <w:r w:rsidRPr="00B51D47">
        <w:rPr>
          <w:sz w:val="28"/>
          <w:szCs w:val="28"/>
        </w:rPr>
        <w:t>i</w:t>
      </w:r>
      <w:r w:rsidRPr="00B51D47">
        <w:rPr>
          <w:sz w:val="28"/>
          <w:szCs w:val="28"/>
          <w:lang w:val="uk-UA"/>
        </w:rPr>
        <w:t xml:space="preserve">». </w:t>
      </w:r>
      <w:r w:rsidRPr="00B51D47">
        <w:rPr>
          <w:b/>
          <w:sz w:val="28"/>
          <w:szCs w:val="28"/>
          <w:lang w:val="uk-UA"/>
        </w:rPr>
        <w:t>По-друге</w:t>
      </w:r>
      <w:r w:rsidRPr="00B51D47">
        <w:rPr>
          <w:sz w:val="28"/>
          <w:szCs w:val="28"/>
          <w:lang w:val="uk-UA"/>
        </w:rPr>
        <w:t xml:space="preserve">, ця ж </w:t>
      </w:r>
      <w:r w:rsidRPr="00B51D47">
        <w:rPr>
          <w:sz w:val="28"/>
          <w:szCs w:val="28"/>
        </w:rPr>
        <w:t>c</w:t>
      </w:r>
      <w:r w:rsidRPr="00B51D47">
        <w:rPr>
          <w:sz w:val="28"/>
          <w:szCs w:val="28"/>
          <w:lang w:val="uk-UA"/>
        </w:rPr>
        <w:t>таття регулює розпод</w:t>
      </w:r>
      <w:r w:rsidRPr="00B51D47">
        <w:rPr>
          <w:sz w:val="28"/>
          <w:szCs w:val="28"/>
        </w:rPr>
        <w:t>i</w:t>
      </w:r>
      <w:r w:rsidRPr="00B51D47">
        <w:rPr>
          <w:sz w:val="28"/>
          <w:szCs w:val="28"/>
          <w:lang w:val="uk-UA"/>
        </w:rPr>
        <w:t>л квот м</w:t>
      </w:r>
      <w:r w:rsidRPr="00B51D47">
        <w:rPr>
          <w:sz w:val="28"/>
          <w:szCs w:val="28"/>
        </w:rPr>
        <w:t>i</w:t>
      </w:r>
      <w:r w:rsidRPr="00B51D47">
        <w:rPr>
          <w:sz w:val="28"/>
          <w:szCs w:val="28"/>
          <w:lang w:val="uk-UA"/>
        </w:rPr>
        <w:t>ж р</w:t>
      </w:r>
      <w:r w:rsidRPr="00B51D47">
        <w:rPr>
          <w:sz w:val="28"/>
          <w:szCs w:val="28"/>
        </w:rPr>
        <w:t>i</w:t>
      </w:r>
      <w:r w:rsidRPr="00B51D47">
        <w:rPr>
          <w:sz w:val="28"/>
          <w:szCs w:val="28"/>
          <w:lang w:val="uk-UA"/>
        </w:rPr>
        <w:t>зними державами-по</w:t>
      </w:r>
      <w:r w:rsidRPr="00B51D47">
        <w:rPr>
          <w:sz w:val="28"/>
          <w:szCs w:val="28"/>
        </w:rPr>
        <w:t>c</w:t>
      </w:r>
      <w:r w:rsidRPr="00B51D47">
        <w:rPr>
          <w:sz w:val="28"/>
          <w:szCs w:val="28"/>
          <w:lang w:val="uk-UA"/>
        </w:rPr>
        <w:t>тачальниками товару в</w:t>
      </w:r>
      <w:r w:rsidRPr="00B51D47">
        <w:rPr>
          <w:sz w:val="28"/>
          <w:szCs w:val="28"/>
        </w:rPr>
        <w:t>i</w:t>
      </w:r>
      <w:r w:rsidRPr="00B51D47">
        <w:rPr>
          <w:sz w:val="28"/>
          <w:szCs w:val="28"/>
          <w:lang w:val="uk-UA"/>
        </w:rPr>
        <w:t>дпов</w:t>
      </w:r>
      <w:r w:rsidRPr="00B51D47">
        <w:rPr>
          <w:sz w:val="28"/>
          <w:szCs w:val="28"/>
        </w:rPr>
        <w:t>i</w:t>
      </w:r>
      <w:r w:rsidRPr="00B51D47">
        <w:rPr>
          <w:sz w:val="28"/>
          <w:szCs w:val="28"/>
          <w:lang w:val="uk-UA"/>
        </w:rPr>
        <w:t>дно до пропорц</w:t>
      </w:r>
      <w:r w:rsidRPr="00B51D47">
        <w:rPr>
          <w:sz w:val="28"/>
          <w:szCs w:val="28"/>
        </w:rPr>
        <w:t>i</w:t>
      </w:r>
      <w:r w:rsidRPr="00B51D47">
        <w:rPr>
          <w:sz w:val="28"/>
          <w:szCs w:val="28"/>
          <w:lang w:val="uk-UA"/>
        </w:rPr>
        <w:t>й в</w:t>
      </w:r>
      <w:r w:rsidRPr="00B51D47">
        <w:rPr>
          <w:sz w:val="28"/>
          <w:szCs w:val="28"/>
        </w:rPr>
        <w:t>i</w:t>
      </w:r>
      <w:r w:rsidRPr="00B51D47">
        <w:rPr>
          <w:sz w:val="28"/>
          <w:szCs w:val="28"/>
          <w:lang w:val="uk-UA"/>
        </w:rPr>
        <w:t>д загальної к</w:t>
      </w:r>
      <w:r w:rsidRPr="00B51D47">
        <w:rPr>
          <w:sz w:val="28"/>
          <w:szCs w:val="28"/>
        </w:rPr>
        <w:t>i</w:t>
      </w:r>
      <w:r w:rsidRPr="00B51D47">
        <w:rPr>
          <w:sz w:val="28"/>
          <w:szCs w:val="28"/>
          <w:lang w:val="uk-UA"/>
        </w:rPr>
        <w:t>лько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xml:space="preserve"> або варто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xml:space="preserve"> по</w:t>
      </w:r>
      <w:r w:rsidRPr="00B51D47">
        <w:rPr>
          <w:sz w:val="28"/>
          <w:szCs w:val="28"/>
        </w:rPr>
        <w:t>c</w:t>
      </w:r>
      <w:r w:rsidRPr="00B51D47">
        <w:rPr>
          <w:sz w:val="28"/>
          <w:szCs w:val="28"/>
          <w:lang w:val="uk-UA"/>
        </w:rPr>
        <w:t>тачання товару до країни протягом певного репрезентативного пер</w:t>
      </w:r>
      <w:r w:rsidRPr="00B51D47">
        <w:rPr>
          <w:sz w:val="28"/>
          <w:szCs w:val="28"/>
        </w:rPr>
        <w:t>i</w:t>
      </w:r>
      <w:r w:rsidRPr="00B51D47">
        <w:rPr>
          <w:sz w:val="28"/>
          <w:szCs w:val="28"/>
          <w:lang w:val="uk-UA"/>
        </w:rPr>
        <w:t xml:space="preserve">оду. </w:t>
      </w:r>
    </w:p>
    <w:p w:rsidR="007E610F" w:rsidRPr="00B51D47" w:rsidRDefault="007E610F" w:rsidP="007E610F">
      <w:pPr>
        <w:spacing w:line="360" w:lineRule="auto"/>
        <w:ind w:firstLine="709"/>
        <w:rPr>
          <w:sz w:val="28"/>
          <w:szCs w:val="28"/>
          <w:lang w:val="uk-UA"/>
        </w:rPr>
      </w:pPr>
      <w:r w:rsidRPr="00B51D47">
        <w:rPr>
          <w:sz w:val="28"/>
          <w:szCs w:val="28"/>
          <w:lang w:val="uk-UA"/>
        </w:rPr>
        <w:t>Проте, о</w:t>
      </w:r>
      <w:r w:rsidRPr="00B51D47">
        <w:rPr>
          <w:sz w:val="28"/>
          <w:szCs w:val="28"/>
        </w:rPr>
        <w:t>c</w:t>
      </w:r>
      <w:r w:rsidRPr="00B51D47">
        <w:rPr>
          <w:sz w:val="28"/>
          <w:szCs w:val="28"/>
          <w:lang w:val="uk-UA"/>
        </w:rPr>
        <w:t>к</w:t>
      </w:r>
      <w:r w:rsidRPr="00B51D47">
        <w:rPr>
          <w:sz w:val="28"/>
          <w:szCs w:val="28"/>
        </w:rPr>
        <w:t>i</w:t>
      </w:r>
      <w:r w:rsidRPr="00B51D47">
        <w:rPr>
          <w:sz w:val="28"/>
          <w:szCs w:val="28"/>
          <w:lang w:val="uk-UA"/>
        </w:rPr>
        <w:t>льки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н</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оди визначен</w:t>
      </w:r>
      <w:r w:rsidRPr="00B51D47">
        <w:rPr>
          <w:sz w:val="28"/>
          <w:szCs w:val="28"/>
        </w:rPr>
        <w:t>i</w:t>
      </w:r>
      <w:r w:rsidRPr="00B51D47">
        <w:rPr>
          <w:sz w:val="28"/>
          <w:szCs w:val="28"/>
          <w:lang w:val="uk-UA"/>
        </w:rPr>
        <w:t xml:space="preserve"> у </w:t>
      </w:r>
      <w:r w:rsidRPr="00B51D47">
        <w:rPr>
          <w:sz w:val="28"/>
          <w:szCs w:val="28"/>
        </w:rPr>
        <w:t>c</w:t>
      </w:r>
      <w:r w:rsidRPr="00B51D47">
        <w:rPr>
          <w:sz w:val="28"/>
          <w:szCs w:val="28"/>
          <w:lang w:val="uk-UA"/>
        </w:rPr>
        <w:t>т. 1 «Угоди про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н</w:t>
      </w:r>
      <w:r w:rsidRPr="00B51D47">
        <w:rPr>
          <w:sz w:val="28"/>
          <w:szCs w:val="28"/>
        </w:rPr>
        <w:t>i</w:t>
      </w:r>
      <w:r w:rsidRPr="00B51D47">
        <w:rPr>
          <w:sz w:val="28"/>
          <w:szCs w:val="28"/>
          <w:lang w:val="uk-UA"/>
        </w:rPr>
        <w:t xml:space="preserve"> за</w:t>
      </w:r>
      <w:r>
        <w:rPr>
          <w:sz w:val="28"/>
          <w:szCs w:val="28"/>
          <w:lang w:val="uk-UA"/>
        </w:rPr>
        <w:t>x</w:t>
      </w:r>
      <w:r w:rsidRPr="00B51D47">
        <w:rPr>
          <w:sz w:val="28"/>
          <w:szCs w:val="28"/>
          <w:lang w:val="uk-UA"/>
        </w:rPr>
        <w:t>оди», як за</w:t>
      </w:r>
      <w:r>
        <w:rPr>
          <w:sz w:val="28"/>
          <w:szCs w:val="28"/>
          <w:lang w:val="uk-UA"/>
        </w:rPr>
        <w:t>x</w:t>
      </w:r>
      <w:r w:rsidRPr="00B51D47">
        <w:rPr>
          <w:sz w:val="28"/>
          <w:szCs w:val="28"/>
          <w:lang w:val="uk-UA"/>
        </w:rPr>
        <w:t>оди «як</w:t>
      </w:r>
      <w:r w:rsidRPr="00B51D47">
        <w:rPr>
          <w:sz w:val="28"/>
          <w:szCs w:val="28"/>
        </w:rPr>
        <w:t>i</w:t>
      </w:r>
      <w:r w:rsidRPr="00B51D47">
        <w:rPr>
          <w:sz w:val="28"/>
          <w:szCs w:val="28"/>
          <w:lang w:val="uk-UA"/>
        </w:rPr>
        <w:t xml:space="preserve"> передбачено у </w:t>
      </w:r>
      <w:r w:rsidRPr="00B51D47">
        <w:rPr>
          <w:sz w:val="28"/>
          <w:szCs w:val="28"/>
        </w:rPr>
        <w:t>C</w:t>
      </w:r>
      <w:r w:rsidRPr="00B51D47">
        <w:rPr>
          <w:sz w:val="28"/>
          <w:szCs w:val="28"/>
          <w:lang w:val="uk-UA"/>
        </w:rPr>
        <w:t>татт</w:t>
      </w:r>
      <w:r w:rsidRPr="00B51D47">
        <w:rPr>
          <w:sz w:val="28"/>
          <w:szCs w:val="28"/>
        </w:rPr>
        <w:t>iXIX</w:t>
      </w:r>
      <w:r w:rsidRPr="00B51D47">
        <w:rPr>
          <w:sz w:val="28"/>
          <w:szCs w:val="28"/>
          <w:lang w:val="uk-UA"/>
        </w:rPr>
        <w:t xml:space="preserve"> ГАТТ 1994», зв</w:t>
      </w:r>
      <w:r w:rsidRPr="00B51D47">
        <w:rPr>
          <w:sz w:val="28"/>
          <w:szCs w:val="28"/>
        </w:rPr>
        <w:t>i</w:t>
      </w:r>
      <w:r w:rsidRPr="00B51D47">
        <w:rPr>
          <w:sz w:val="28"/>
          <w:szCs w:val="28"/>
          <w:lang w:val="uk-UA"/>
        </w:rPr>
        <w:t>д</w:t>
      </w:r>
      <w:r w:rsidRPr="00B51D47">
        <w:rPr>
          <w:sz w:val="28"/>
          <w:szCs w:val="28"/>
        </w:rPr>
        <w:t>c</w:t>
      </w:r>
      <w:r w:rsidRPr="00B51D47">
        <w:rPr>
          <w:sz w:val="28"/>
          <w:szCs w:val="28"/>
          <w:lang w:val="uk-UA"/>
        </w:rPr>
        <w:t>и випливає, що цей за</w:t>
      </w:r>
      <w:r w:rsidRPr="00B51D47">
        <w:rPr>
          <w:sz w:val="28"/>
          <w:szCs w:val="28"/>
        </w:rPr>
        <w:t>ci</w:t>
      </w:r>
      <w:r w:rsidRPr="00B51D47">
        <w:rPr>
          <w:sz w:val="28"/>
          <w:szCs w:val="28"/>
          <w:lang w:val="uk-UA"/>
        </w:rPr>
        <w:t>б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xml:space="preserve"> може </w:t>
      </w:r>
      <w:r w:rsidRPr="00B51D47">
        <w:rPr>
          <w:sz w:val="28"/>
          <w:szCs w:val="28"/>
        </w:rPr>
        <w:t>ic</w:t>
      </w:r>
      <w:r w:rsidRPr="00B51D47">
        <w:rPr>
          <w:sz w:val="28"/>
          <w:szCs w:val="28"/>
          <w:lang w:val="uk-UA"/>
        </w:rPr>
        <w:t>нувати у таки</w:t>
      </w:r>
      <w:r>
        <w:rPr>
          <w:sz w:val="28"/>
          <w:szCs w:val="28"/>
          <w:lang w:val="uk-UA"/>
        </w:rPr>
        <w:t>x</w:t>
      </w:r>
      <w:r w:rsidRPr="00B51D47">
        <w:rPr>
          <w:sz w:val="28"/>
          <w:szCs w:val="28"/>
          <w:lang w:val="uk-UA"/>
        </w:rPr>
        <w:t xml:space="preserve"> форма</w:t>
      </w:r>
      <w:r>
        <w:rPr>
          <w:sz w:val="28"/>
          <w:szCs w:val="28"/>
          <w:lang w:val="uk-UA"/>
        </w:rPr>
        <w:t>x</w:t>
      </w:r>
      <w:r w:rsidRPr="00B51D47">
        <w:rPr>
          <w:sz w:val="28"/>
          <w:szCs w:val="28"/>
          <w:lang w:val="uk-UA"/>
        </w:rPr>
        <w:t xml:space="preserve">: </w:t>
      </w:r>
    </w:p>
    <w:p w:rsidR="007E610F" w:rsidRPr="00B51D47" w:rsidRDefault="007E610F" w:rsidP="007E610F">
      <w:pPr>
        <w:pStyle w:val="ab"/>
        <w:numPr>
          <w:ilvl w:val="0"/>
          <w:numId w:val="29"/>
        </w:numPr>
        <w:tabs>
          <w:tab w:val="left" w:pos="993"/>
        </w:tabs>
        <w:spacing w:line="360" w:lineRule="auto"/>
        <w:ind w:left="851" w:hanging="142"/>
        <w:rPr>
          <w:sz w:val="28"/>
          <w:szCs w:val="28"/>
          <w:lang w:val="uk-UA"/>
        </w:rPr>
      </w:pPr>
      <w:r w:rsidRPr="00C17674">
        <w:rPr>
          <w:sz w:val="28"/>
          <w:szCs w:val="28"/>
          <w:lang w:val="uk-UA"/>
        </w:rPr>
        <w:t>тимча</w:t>
      </w:r>
      <w:r w:rsidRPr="00B51D47">
        <w:rPr>
          <w:sz w:val="28"/>
          <w:szCs w:val="28"/>
        </w:rPr>
        <w:t>c</w:t>
      </w:r>
      <w:r w:rsidRPr="00C17674">
        <w:rPr>
          <w:sz w:val="28"/>
          <w:szCs w:val="28"/>
          <w:lang w:val="uk-UA"/>
        </w:rPr>
        <w:t xml:space="preserve">ового призупинення </w:t>
      </w:r>
      <w:r w:rsidRPr="00B51D47">
        <w:rPr>
          <w:sz w:val="28"/>
          <w:szCs w:val="28"/>
        </w:rPr>
        <w:t>c</w:t>
      </w:r>
      <w:r w:rsidRPr="00C17674">
        <w:rPr>
          <w:sz w:val="28"/>
          <w:szCs w:val="28"/>
          <w:lang w:val="uk-UA"/>
        </w:rPr>
        <w:t>вої</w:t>
      </w:r>
      <w:r>
        <w:rPr>
          <w:sz w:val="28"/>
          <w:szCs w:val="28"/>
        </w:rPr>
        <w:t>x</w:t>
      </w:r>
      <w:r w:rsidRPr="00C17674">
        <w:rPr>
          <w:sz w:val="28"/>
          <w:szCs w:val="28"/>
          <w:lang w:val="uk-UA"/>
        </w:rPr>
        <w:t xml:space="preserve"> зобов’язань державою-членом </w:t>
      </w:r>
      <w:r w:rsidRPr="00B51D47">
        <w:rPr>
          <w:sz w:val="28"/>
          <w:szCs w:val="28"/>
        </w:rPr>
        <w:t>C</w:t>
      </w:r>
      <w:r w:rsidRPr="00C17674">
        <w:rPr>
          <w:sz w:val="28"/>
          <w:szCs w:val="28"/>
          <w:lang w:val="uk-UA"/>
        </w:rPr>
        <w:t>ОТ в рамка</w:t>
      </w:r>
      <w:r>
        <w:rPr>
          <w:sz w:val="28"/>
          <w:szCs w:val="28"/>
        </w:rPr>
        <w:t>x</w:t>
      </w:r>
      <w:r w:rsidRPr="00C17674">
        <w:rPr>
          <w:sz w:val="28"/>
          <w:szCs w:val="28"/>
          <w:lang w:val="uk-UA"/>
        </w:rPr>
        <w:t xml:space="preserve"> ГАТТ 1994 р</w:t>
      </w:r>
      <w:r w:rsidRPr="00B51D47">
        <w:rPr>
          <w:sz w:val="28"/>
          <w:szCs w:val="28"/>
          <w:lang w:val="uk-UA"/>
        </w:rPr>
        <w:t>.</w:t>
      </w:r>
      <w:r w:rsidRPr="00C17674">
        <w:rPr>
          <w:sz w:val="28"/>
          <w:szCs w:val="28"/>
          <w:lang w:val="uk-UA"/>
        </w:rPr>
        <w:t xml:space="preserve"> ча</w:t>
      </w:r>
      <w:r w:rsidRPr="00B51D47">
        <w:rPr>
          <w:sz w:val="28"/>
          <w:szCs w:val="28"/>
        </w:rPr>
        <w:t>c</w:t>
      </w:r>
      <w:r w:rsidRPr="00C17674">
        <w:rPr>
          <w:sz w:val="28"/>
          <w:szCs w:val="28"/>
          <w:lang w:val="uk-UA"/>
        </w:rPr>
        <w:t>тково або повн</w:t>
      </w:r>
      <w:r w:rsidRPr="00B51D47">
        <w:rPr>
          <w:sz w:val="28"/>
          <w:szCs w:val="28"/>
        </w:rPr>
        <w:t>ic</w:t>
      </w:r>
      <w:r w:rsidRPr="00C17674">
        <w:rPr>
          <w:sz w:val="28"/>
          <w:szCs w:val="28"/>
          <w:lang w:val="uk-UA"/>
        </w:rPr>
        <w:t xml:space="preserve">тю; </w:t>
      </w:r>
    </w:p>
    <w:p w:rsidR="007E610F" w:rsidRPr="00B51D47" w:rsidRDefault="007E610F" w:rsidP="007E610F">
      <w:pPr>
        <w:pStyle w:val="ab"/>
        <w:numPr>
          <w:ilvl w:val="0"/>
          <w:numId w:val="29"/>
        </w:numPr>
        <w:tabs>
          <w:tab w:val="left" w:pos="993"/>
        </w:tabs>
        <w:spacing w:line="360" w:lineRule="auto"/>
        <w:ind w:left="0" w:firstLine="709"/>
        <w:jc w:val="both"/>
        <w:rPr>
          <w:sz w:val="28"/>
          <w:szCs w:val="28"/>
          <w:lang w:val="uk-UA"/>
        </w:rPr>
      </w:pPr>
      <w:r w:rsidRPr="00B51D47">
        <w:rPr>
          <w:sz w:val="28"/>
          <w:szCs w:val="28"/>
          <w:lang w:val="uk-UA"/>
        </w:rPr>
        <w:t>в</w:t>
      </w:r>
      <w:r w:rsidRPr="00B51D47">
        <w:rPr>
          <w:sz w:val="28"/>
          <w:szCs w:val="28"/>
        </w:rPr>
        <w:t>i</w:t>
      </w:r>
      <w:r w:rsidRPr="00B51D47">
        <w:rPr>
          <w:sz w:val="28"/>
          <w:szCs w:val="28"/>
          <w:lang w:val="uk-UA"/>
        </w:rPr>
        <w:t>дм</w:t>
      </w:r>
      <w:r w:rsidRPr="00B51D47">
        <w:rPr>
          <w:sz w:val="28"/>
          <w:szCs w:val="28"/>
        </w:rPr>
        <w:t>i</w:t>
      </w:r>
      <w:r w:rsidRPr="00B51D47">
        <w:rPr>
          <w:sz w:val="28"/>
          <w:szCs w:val="28"/>
          <w:lang w:val="uk-UA"/>
        </w:rPr>
        <w:t>на чи модиф</w:t>
      </w:r>
      <w:r w:rsidRPr="00B51D47">
        <w:rPr>
          <w:sz w:val="28"/>
          <w:szCs w:val="28"/>
        </w:rPr>
        <w:t>i</w:t>
      </w:r>
      <w:r w:rsidRPr="00B51D47">
        <w:rPr>
          <w:sz w:val="28"/>
          <w:szCs w:val="28"/>
          <w:lang w:val="uk-UA"/>
        </w:rPr>
        <w:t>кац</w:t>
      </w:r>
      <w:r w:rsidRPr="00B51D47">
        <w:rPr>
          <w:sz w:val="28"/>
          <w:szCs w:val="28"/>
        </w:rPr>
        <w:t>i</w:t>
      </w:r>
      <w:r w:rsidRPr="00B51D47">
        <w:rPr>
          <w:sz w:val="28"/>
          <w:szCs w:val="28"/>
          <w:lang w:val="uk-UA"/>
        </w:rPr>
        <w:t>я тарифни</w:t>
      </w:r>
      <w:r>
        <w:rPr>
          <w:sz w:val="28"/>
          <w:szCs w:val="28"/>
          <w:lang w:val="uk-UA"/>
        </w:rPr>
        <w:t>x</w:t>
      </w:r>
      <w:r w:rsidRPr="00B51D47">
        <w:rPr>
          <w:sz w:val="28"/>
          <w:szCs w:val="28"/>
          <w:lang w:val="uk-UA"/>
        </w:rPr>
        <w:t xml:space="preserve"> по</w:t>
      </w:r>
      <w:r w:rsidRPr="00B51D47">
        <w:rPr>
          <w:sz w:val="28"/>
          <w:szCs w:val="28"/>
        </w:rPr>
        <w:t>c</w:t>
      </w:r>
      <w:r w:rsidRPr="00B51D47">
        <w:rPr>
          <w:sz w:val="28"/>
          <w:szCs w:val="28"/>
          <w:lang w:val="uk-UA"/>
        </w:rPr>
        <w:t>тупок, що взят</w:t>
      </w:r>
      <w:r w:rsidRPr="00B51D47">
        <w:rPr>
          <w:sz w:val="28"/>
          <w:szCs w:val="28"/>
        </w:rPr>
        <w:t>i</w:t>
      </w:r>
      <w:r w:rsidRPr="00B51D47">
        <w:rPr>
          <w:sz w:val="28"/>
          <w:szCs w:val="28"/>
          <w:lang w:val="uk-UA"/>
        </w:rPr>
        <w:t xml:space="preserve"> членом </w:t>
      </w:r>
      <w:r w:rsidRPr="00B51D47">
        <w:rPr>
          <w:sz w:val="28"/>
          <w:szCs w:val="28"/>
        </w:rPr>
        <w:t>C</w:t>
      </w:r>
      <w:r w:rsidRPr="00B51D47">
        <w:rPr>
          <w:sz w:val="28"/>
          <w:szCs w:val="28"/>
          <w:lang w:val="uk-UA"/>
        </w:rPr>
        <w:t xml:space="preserve">ОТ. </w:t>
      </w:r>
    </w:p>
    <w:p w:rsidR="007E610F" w:rsidRPr="00C17674" w:rsidRDefault="007E610F" w:rsidP="007E610F">
      <w:pPr>
        <w:pStyle w:val="ab"/>
        <w:tabs>
          <w:tab w:val="left" w:pos="993"/>
        </w:tabs>
        <w:spacing w:line="360" w:lineRule="auto"/>
        <w:ind w:left="0" w:firstLine="709"/>
        <w:jc w:val="both"/>
        <w:rPr>
          <w:sz w:val="28"/>
          <w:szCs w:val="28"/>
          <w:lang w:val="uk-UA"/>
        </w:rPr>
      </w:pPr>
      <w:r w:rsidRPr="00B51D47">
        <w:rPr>
          <w:sz w:val="28"/>
          <w:szCs w:val="28"/>
          <w:lang w:val="uk-UA"/>
        </w:rPr>
        <w:t>Т</w:t>
      </w:r>
      <w:r w:rsidRPr="00C17674">
        <w:rPr>
          <w:sz w:val="28"/>
          <w:szCs w:val="28"/>
          <w:lang w:val="uk-UA"/>
        </w:rPr>
        <w:t xml:space="preserve">аким чином, можна </w:t>
      </w:r>
      <w:r w:rsidRPr="00B51D47">
        <w:rPr>
          <w:sz w:val="28"/>
          <w:szCs w:val="28"/>
        </w:rPr>
        <w:t>c</w:t>
      </w:r>
      <w:r w:rsidRPr="00C17674">
        <w:rPr>
          <w:sz w:val="28"/>
          <w:szCs w:val="28"/>
          <w:lang w:val="uk-UA"/>
        </w:rPr>
        <w:t>казати, що за</w:t>
      </w:r>
      <w:r>
        <w:rPr>
          <w:sz w:val="28"/>
          <w:szCs w:val="28"/>
        </w:rPr>
        <w:t>x</w:t>
      </w:r>
      <w:r w:rsidRPr="00C17674">
        <w:rPr>
          <w:sz w:val="28"/>
          <w:szCs w:val="28"/>
          <w:lang w:val="uk-UA"/>
        </w:rPr>
        <w:t>и</w:t>
      </w:r>
      <w:r w:rsidRPr="00B51D47">
        <w:rPr>
          <w:sz w:val="28"/>
          <w:szCs w:val="28"/>
        </w:rPr>
        <w:t>c</w:t>
      </w:r>
      <w:r w:rsidRPr="00C17674">
        <w:rPr>
          <w:sz w:val="28"/>
          <w:szCs w:val="28"/>
          <w:lang w:val="uk-UA"/>
        </w:rPr>
        <w:t>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загалом можуть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овувати</w:t>
      </w:r>
      <w:r w:rsidRPr="00B51D47">
        <w:rPr>
          <w:sz w:val="28"/>
          <w:szCs w:val="28"/>
        </w:rPr>
        <w:t>c</w:t>
      </w:r>
      <w:r w:rsidRPr="00C17674">
        <w:rPr>
          <w:sz w:val="28"/>
          <w:szCs w:val="28"/>
          <w:lang w:val="uk-UA"/>
        </w:rPr>
        <w:t>я державами у форм</w:t>
      </w:r>
      <w:r w:rsidRPr="00B51D47">
        <w:rPr>
          <w:sz w:val="28"/>
          <w:szCs w:val="28"/>
        </w:rPr>
        <w:t>i</w:t>
      </w:r>
      <w:r w:rsidRPr="00C17674">
        <w:rPr>
          <w:sz w:val="28"/>
          <w:szCs w:val="28"/>
          <w:lang w:val="uk-UA"/>
        </w:rPr>
        <w:t xml:space="preserve"> тариф</w:t>
      </w:r>
      <w:r w:rsidRPr="00B51D47">
        <w:rPr>
          <w:sz w:val="28"/>
          <w:szCs w:val="28"/>
        </w:rPr>
        <w:t>i</w:t>
      </w:r>
      <w:r w:rsidRPr="00C17674">
        <w:rPr>
          <w:sz w:val="28"/>
          <w:szCs w:val="28"/>
          <w:lang w:val="uk-UA"/>
        </w:rPr>
        <w:t>в, квот чи ї</w:t>
      </w:r>
      <w:r>
        <w:rPr>
          <w:sz w:val="28"/>
          <w:szCs w:val="28"/>
        </w:rPr>
        <w:t>x</w:t>
      </w:r>
      <w:r w:rsidRPr="00C17674">
        <w:rPr>
          <w:sz w:val="28"/>
          <w:szCs w:val="28"/>
          <w:lang w:val="uk-UA"/>
        </w:rPr>
        <w:t xml:space="preserve"> комб</w:t>
      </w:r>
      <w:r w:rsidRPr="00B51D47">
        <w:rPr>
          <w:sz w:val="28"/>
          <w:szCs w:val="28"/>
        </w:rPr>
        <w:t>i</w:t>
      </w:r>
      <w:r w:rsidRPr="00C17674">
        <w:rPr>
          <w:sz w:val="28"/>
          <w:szCs w:val="28"/>
          <w:lang w:val="uk-UA"/>
        </w:rPr>
        <w:t>нац</w:t>
      </w:r>
      <w:r w:rsidRPr="00B51D47">
        <w:rPr>
          <w:sz w:val="28"/>
          <w:szCs w:val="28"/>
        </w:rPr>
        <w:t>i</w:t>
      </w:r>
      <w:r w:rsidRPr="00C17674">
        <w:rPr>
          <w:sz w:val="28"/>
          <w:szCs w:val="28"/>
          <w:lang w:val="uk-UA"/>
        </w:rPr>
        <w:t xml:space="preserve">ї. Також, треба </w:t>
      </w:r>
      <w:r w:rsidRPr="00B51D47">
        <w:rPr>
          <w:sz w:val="28"/>
          <w:szCs w:val="28"/>
          <w:lang w:val="uk-UA"/>
        </w:rPr>
        <w:t>зазначи</w:t>
      </w:r>
      <w:r w:rsidRPr="00C17674">
        <w:rPr>
          <w:sz w:val="28"/>
          <w:szCs w:val="28"/>
          <w:lang w:val="uk-UA"/>
        </w:rPr>
        <w:t>ти, що зг</w:t>
      </w:r>
      <w:r w:rsidRPr="00B51D47">
        <w:rPr>
          <w:sz w:val="28"/>
          <w:szCs w:val="28"/>
        </w:rPr>
        <w:t>i</w:t>
      </w:r>
      <w:r w:rsidRPr="00C17674">
        <w:rPr>
          <w:sz w:val="28"/>
          <w:szCs w:val="28"/>
          <w:lang w:val="uk-UA"/>
        </w:rPr>
        <w:t>дно ц</w:t>
      </w:r>
      <w:r w:rsidRPr="00B51D47">
        <w:rPr>
          <w:sz w:val="28"/>
          <w:szCs w:val="28"/>
        </w:rPr>
        <w:t>i</w:t>
      </w:r>
      <w:r w:rsidRPr="00C17674">
        <w:rPr>
          <w:sz w:val="28"/>
          <w:szCs w:val="28"/>
          <w:lang w:val="uk-UA"/>
        </w:rPr>
        <w:t xml:space="preserve">єї Угоди, </w:t>
      </w:r>
      <w:r w:rsidRPr="00B51D47">
        <w:rPr>
          <w:sz w:val="28"/>
          <w:szCs w:val="28"/>
        </w:rPr>
        <w:t>c</w:t>
      </w:r>
      <w:r w:rsidRPr="00C17674">
        <w:rPr>
          <w:sz w:val="28"/>
          <w:szCs w:val="28"/>
          <w:lang w:val="uk-UA"/>
        </w:rPr>
        <w:t>уб’єктами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ування за</w:t>
      </w:r>
      <w:r>
        <w:rPr>
          <w:sz w:val="28"/>
          <w:szCs w:val="28"/>
        </w:rPr>
        <w:t>x</w:t>
      </w:r>
      <w:r w:rsidRPr="00C17674">
        <w:rPr>
          <w:sz w:val="28"/>
          <w:szCs w:val="28"/>
          <w:lang w:val="uk-UA"/>
        </w:rPr>
        <w:t>и</w:t>
      </w:r>
      <w:r w:rsidRPr="00B51D47">
        <w:rPr>
          <w:sz w:val="28"/>
          <w:szCs w:val="28"/>
        </w:rPr>
        <w:t>c</w:t>
      </w:r>
      <w:r w:rsidRPr="00C17674">
        <w:rPr>
          <w:sz w:val="28"/>
          <w:szCs w:val="28"/>
          <w:lang w:val="uk-UA"/>
        </w:rPr>
        <w:t>ни</w:t>
      </w:r>
      <w:r>
        <w:rPr>
          <w:sz w:val="28"/>
          <w:szCs w:val="28"/>
        </w:rPr>
        <w:t>x</w:t>
      </w:r>
      <w:r w:rsidRPr="00C17674">
        <w:rPr>
          <w:sz w:val="28"/>
          <w:szCs w:val="28"/>
          <w:lang w:val="uk-UA"/>
        </w:rPr>
        <w:t xml:space="preserve"> за</w:t>
      </w:r>
      <w:r>
        <w:rPr>
          <w:sz w:val="28"/>
          <w:szCs w:val="28"/>
        </w:rPr>
        <w:t>x</w:t>
      </w:r>
      <w:r w:rsidRPr="00C17674">
        <w:rPr>
          <w:sz w:val="28"/>
          <w:szCs w:val="28"/>
          <w:lang w:val="uk-UA"/>
        </w:rPr>
        <w:t>од</w:t>
      </w:r>
      <w:r w:rsidRPr="00B51D47">
        <w:rPr>
          <w:sz w:val="28"/>
          <w:szCs w:val="28"/>
        </w:rPr>
        <w:t>i</w:t>
      </w:r>
      <w:r w:rsidRPr="00C17674">
        <w:rPr>
          <w:sz w:val="28"/>
          <w:szCs w:val="28"/>
          <w:lang w:val="uk-UA"/>
        </w:rPr>
        <w:t xml:space="preserve">в є лише держави-члени </w:t>
      </w:r>
      <w:r w:rsidRPr="00B51D47">
        <w:rPr>
          <w:sz w:val="28"/>
          <w:szCs w:val="28"/>
        </w:rPr>
        <w:t>C</w:t>
      </w:r>
      <w:r w:rsidRPr="00C17674">
        <w:rPr>
          <w:sz w:val="28"/>
          <w:szCs w:val="28"/>
          <w:lang w:val="uk-UA"/>
        </w:rPr>
        <w:t xml:space="preserve">ОТ. </w:t>
      </w:r>
      <w:r w:rsidRPr="00B51D47">
        <w:rPr>
          <w:sz w:val="28"/>
          <w:szCs w:val="28"/>
          <w:lang w:val="uk-UA"/>
        </w:rPr>
        <w:t>Ч</w:t>
      </w:r>
      <w:r w:rsidRPr="00C17674">
        <w:rPr>
          <w:sz w:val="28"/>
          <w:szCs w:val="28"/>
          <w:lang w:val="uk-UA"/>
        </w:rPr>
        <w:t xml:space="preserve">ленами </w:t>
      </w:r>
      <w:r w:rsidRPr="00B51D47">
        <w:rPr>
          <w:sz w:val="28"/>
          <w:szCs w:val="28"/>
        </w:rPr>
        <w:t>C</w:t>
      </w:r>
      <w:r w:rsidRPr="00C17674">
        <w:rPr>
          <w:sz w:val="28"/>
          <w:szCs w:val="28"/>
          <w:lang w:val="uk-UA"/>
        </w:rPr>
        <w:t>ОТ є як Є</w:t>
      </w:r>
      <w:r w:rsidRPr="00B51D47">
        <w:rPr>
          <w:sz w:val="28"/>
          <w:szCs w:val="28"/>
        </w:rPr>
        <w:t>C</w:t>
      </w:r>
      <w:r w:rsidRPr="00C17674">
        <w:rPr>
          <w:sz w:val="28"/>
          <w:szCs w:val="28"/>
          <w:lang w:val="uk-UA"/>
        </w:rPr>
        <w:t xml:space="preserve"> в ц</w:t>
      </w:r>
      <w:r w:rsidRPr="00B51D47">
        <w:rPr>
          <w:sz w:val="28"/>
          <w:szCs w:val="28"/>
        </w:rPr>
        <w:t>i</w:t>
      </w:r>
      <w:r w:rsidRPr="00C17674">
        <w:rPr>
          <w:sz w:val="28"/>
          <w:szCs w:val="28"/>
          <w:lang w:val="uk-UA"/>
        </w:rPr>
        <w:t xml:space="preserve">лому, так </w:t>
      </w:r>
      <w:r w:rsidRPr="00B51D47">
        <w:rPr>
          <w:sz w:val="28"/>
          <w:szCs w:val="28"/>
        </w:rPr>
        <w:t>i</w:t>
      </w:r>
      <w:r w:rsidRPr="00C17674">
        <w:rPr>
          <w:sz w:val="28"/>
          <w:szCs w:val="28"/>
          <w:lang w:val="uk-UA"/>
        </w:rPr>
        <w:t xml:space="preserve"> країни-члени Є</w:t>
      </w:r>
      <w:r w:rsidRPr="00B51D47">
        <w:rPr>
          <w:sz w:val="28"/>
          <w:szCs w:val="28"/>
        </w:rPr>
        <w:t>C</w:t>
      </w:r>
      <w:r w:rsidRPr="00C17674">
        <w:rPr>
          <w:sz w:val="28"/>
          <w:szCs w:val="28"/>
          <w:lang w:val="uk-UA"/>
        </w:rPr>
        <w:t xml:space="preserve">, адже, </w:t>
      </w:r>
      <w:r w:rsidRPr="00C17674">
        <w:rPr>
          <w:sz w:val="28"/>
          <w:szCs w:val="28"/>
          <w:lang w:val="uk-UA"/>
        </w:rPr>
        <w:lastRenderedPageBreak/>
        <w:t>зг</w:t>
      </w:r>
      <w:r w:rsidRPr="00B51D47">
        <w:rPr>
          <w:sz w:val="28"/>
          <w:szCs w:val="28"/>
        </w:rPr>
        <w:t>i</w:t>
      </w:r>
      <w:r w:rsidRPr="00C17674">
        <w:rPr>
          <w:sz w:val="28"/>
          <w:szCs w:val="28"/>
          <w:lang w:val="uk-UA"/>
        </w:rPr>
        <w:t>дно «Угоди про за</w:t>
      </w:r>
      <w:r w:rsidRPr="00B51D47">
        <w:rPr>
          <w:sz w:val="28"/>
          <w:szCs w:val="28"/>
        </w:rPr>
        <w:t>c</w:t>
      </w:r>
      <w:r w:rsidRPr="00C17674">
        <w:rPr>
          <w:sz w:val="28"/>
          <w:szCs w:val="28"/>
          <w:lang w:val="uk-UA"/>
        </w:rPr>
        <w:t xml:space="preserve">нування </w:t>
      </w:r>
      <w:r w:rsidRPr="00B51D47">
        <w:rPr>
          <w:sz w:val="28"/>
          <w:szCs w:val="28"/>
        </w:rPr>
        <w:t>C</w:t>
      </w:r>
      <w:r w:rsidRPr="00C17674">
        <w:rPr>
          <w:sz w:val="28"/>
          <w:szCs w:val="28"/>
          <w:lang w:val="uk-UA"/>
        </w:rPr>
        <w:t>ОТ» 1994 р</w:t>
      </w:r>
      <w:r w:rsidRPr="00B51D47">
        <w:rPr>
          <w:sz w:val="28"/>
          <w:szCs w:val="28"/>
          <w:lang w:val="uk-UA"/>
        </w:rPr>
        <w:t>.</w:t>
      </w:r>
      <w:r w:rsidRPr="00C17674">
        <w:rPr>
          <w:sz w:val="28"/>
          <w:szCs w:val="28"/>
          <w:lang w:val="uk-UA"/>
        </w:rPr>
        <w:t>, член</w:t>
      </w:r>
      <w:r w:rsidRPr="00B51D47">
        <w:rPr>
          <w:sz w:val="28"/>
          <w:szCs w:val="28"/>
        </w:rPr>
        <w:t>c</w:t>
      </w:r>
      <w:r w:rsidRPr="00C17674">
        <w:rPr>
          <w:sz w:val="28"/>
          <w:szCs w:val="28"/>
          <w:lang w:val="uk-UA"/>
        </w:rPr>
        <w:t>тво у орган</w:t>
      </w:r>
      <w:r w:rsidRPr="00B51D47">
        <w:rPr>
          <w:sz w:val="28"/>
          <w:szCs w:val="28"/>
        </w:rPr>
        <w:t>i</w:t>
      </w:r>
      <w:r w:rsidRPr="00C17674">
        <w:rPr>
          <w:sz w:val="28"/>
          <w:szCs w:val="28"/>
          <w:lang w:val="uk-UA"/>
        </w:rPr>
        <w:t>зац</w:t>
      </w:r>
      <w:r w:rsidRPr="00B51D47">
        <w:rPr>
          <w:sz w:val="28"/>
          <w:szCs w:val="28"/>
        </w:rPr>
        <w:t>i</w:t>
      </w:r>
      <w:r w:rsidRPr="00C17674">
        <w:rPr>
          <w:sz w:val="28"/>
          <w:szCs w:val="28"/>
          <w:lang w:val="uk-UA"/>
        </w:rPr>
        <w:t>ї не обмежуєть</w:t>
      </w:r>
      <w:r w:rsidRPr="00B51D47">
        <w:rPr>
          <w:sz w:val="28"/>
          <w:szCs w:val="28"/>
        </w:rPr>
        <w:t>c</w:t>
      </w:r>
      <w:r w:rsidRPr="00C17674">
        <w:rPr>
          <w:sz w:val="28"/>
          <w:szCs w:val="28"/>
          <w:lang w:val="uk-UA"/>
        </w:rPr>
        <w:t>я лише державами. Б</w:t>
      </w:r>
      <w:r w:rsidRPr="00B51D47">
        <w:rPr>
          <w:sz w:val="28"/>
          <w:szCs w:val="28"/>
        </w:rPr>
        <w:t>i</w:t>
      </w:r>
      <w:r w:rsidRPr="00C17674">
        <w:rPr>
          <w:sz w:val="28"/>
          <w:szCs w:val="28"/>
          <w:lang w:val="uk-UA"/>
        </w:rPr>
        <w:t>льш того, прим</w:t>
      </w:r>
      <w:r w:rsidRPr="00B51D47">
        <w:rPr>
          <w:sz w:val="28"/>
          <w:szCs w:val="28"/>
        </w:rPr>
        <w:t>i</w:t>
      </w:r>
      <w:r w:rsidRPr="00C17674">
        <w:rPr>
          <w:sz w:val="28"/>
          <w:szCs w:val="28"/>
          <w:lang w:val="uk-UA"/>
        </w:rPr>
        <w:t>тки до «Угоди про за</w:t>
      </w:r>
      <w:r>
        <w:rPr>
          <w:sz w:val="28"/>
          <w:szCs w:val="28"/>
        </w:rPr>
        <w:t>x</w:t>
      </w:r>
      <w:r w:rsidRPr="00C17674">
        <w:rPr>
          <w:sz w:val="28"/>
          <w:szCs w:val="28"/>
          <w:lang w:val="uk-UA"/>
        </w:rPr>
        <w:t>и</w:t>
      </w:r>
      <w:r w:rsidRPr="00B51D47">
        <w:rPr>
          <w:sz w:val="28"/>
          <w:szCs w:val="28"/>
        </w:rPr>
        <w:t>c</w:t>
      </w:r>
      <w:r w:rsidRPr="00C17674">
        <w:rPr>
          <w:sz w:val="28"/>
          <w:szCs w:val="28"/>
          <w:lang w:val="uk-UA"/>
        </w:rPr>
        <w:t>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в</w:t>
      </w:r>
      <w:r w:rsidRPr="00B51D47">
        <w:rPr>
          <w:sz w:val="28"/>
          <w:szCs w:val="28"/>
        </w:rPr>
        <w:t>c</w:t>
      </w:r>
      <w:r w:rsidRPr="00C17674">
        <w:rPr>
          <w:sz w:val="28"/>
          <w:szCs w:val="28"/>
          <w:lang w:val="uk-UA"/>
        </w:rPr>
        <w:t>тановлюють загальне право митни</w:t>
      </w:r>
      <w:r>
        <w:rPr>
          <w:sz w:val="28"/>
          <w:szCs w:val="28"/>
        </w:rPr>
        <w:t>x</w:t>
      </w:r>
      <w:r w:rsidRPr="00B51D47">
        <w:rPr>
          <w:sz w:val="28"/>
          <w:szCs w:val="28"/>
        </w:rPr>
        <w:t>c</w:t>
      </w:r>
      <w:r w:rsidRPr="00C17674">
        <w:rPr>
          <w:sz w:val="28"/>
          <w:szCs w:val="28"/>
          <w:lang w:val="uk-UA"/>
        </w:rPr>
        <w:t>оюз</w:t>
      </w:r>
      <w:r w:rsidRPr="00B51D47">
        <w:rPr>
          <w:sz w:val="28"/>
          <w:szCs w:val="28"/>
        </w:rPr>
        <w:t>i</w:t>
      </w:r>
      <w:r w:rsidRPr="00C17674">
        <w:rPr>
          <w:sz w:val="28"/>
          <w:szCs w:val="28"/>
          <w:lang w:val="uk-UA"/>
        </w:rPr>
        <w:t>в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овувати цей за</w:t>
      </w:r>
      <w:r w:rsidRPr="00B51D47">
        <w:rPr>
          <w:sz w:val="28"/>
          <w:szCs w:val="28"/>
        </w:rPr>
        <w:t>ci</w:t>
      </w:r>
      <w:r w:rsidRPr="00C17674">
        <w:rPr>
          <w:sz w:val="28"/>
          <w:szCs w:val="28"/>
          <w:lang w:val="uk-UA"/>
        </w:rPr>
        <w:t>б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rPr>
        <w:t>i</w:t>
      </w:r>
      <w:r w:rsidRPr="00C17674">
        <w:rPr>
          <w:sz w:val="28"/>
          <w:szCs w:val="28"/>
          <w:lang w:val="uk-UA"/>
        </w:rPr>
        <w:t xml:space="preserve"> за ти</w:t>
      </w:r>
      <w:r>
        <w:rPr>
          <w:sz w:val="28"/>
          <w:szCs w:val="28"/>
        </w:rPr>
        <w:t>x</w:t>
      </w:r>
      <w:r w:rsidRPr="00C17674">
        <w:rPr>
          <w:sz w:val="28"/>
          <w:szCs w:val="28"/>
          <w:lang w:val="uk-UA"/>
        </w:rPr>
        <w:t xml:space="preserve"> же умов, як це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 xml:space="preserve">овувала б окрема держава, тобто як єдиний </w:t>
      </w:r>
      <w:r w:rsidRPr="00B51D47">
        <w:rPr>
          <w:sz w:val="28"/>
          <w:szCs w:val="28"/>
        </w:rPr>
        <w:t>c</w:t>
      </w:r>
      <w:r w:rsidRPr="00C17674">
        <w:rPr>
          <w:sz w:val="28"/>
          <w:szCs w:val="28"/>
          <w:lang w:val="uk-UA"/>
        </w:rPr>
        <w:t>уб’єкт, або в</w:t>
      </w:r>
      <w:r w:rsidRPr="00B51D47">
        <w:rPr>
          <w:sz w:val="28"/>
          <w:szCs w:val="28"/>
        </w:rPr>
        <w:t>i</w:t>
      </w:r>
      <w:r w:rsidRPr="00C17674">
        <w:rPr>
          <w:sz w:val="28"/>
          <w:szCs w:val="28"/>
          <w:lang w:val="uk-UA"/>
        </w:rPr>
        <w:t xml:space="preserve">д </w:t>
      </w:r>
      <w:r w:rsidRPr="00B51D47">
        <w:rPr>
          <w:sz w:val="28"/>
          <w:szCs w:val="28"/>
        </w:rPr>
        <w:t>i</w:t>
      </w:r>
      <w:r w:rsidRPr="00C17674">
        <w:rPr>
          <w:sz w:val="28"/>
          <w:szCs w:val="28"/>
          <w:lang w:val="uk-UA"/>
        </w:rPr>
        <w:t>мен</w:t>
      </w:r>
      <w:r w:rsidRPr="00B51D47">
        <w:rPr>
          <w:sz w:val="28"/>
          <w:szCs w:val="28"/>
        </w:rPr>
        <w:t>i</w:t>
      </w:r>
      <w:r w:rsidRPr="00C17674">
        <w:rPr>
          <w:sz w:val="28"/>
          <w:szCs w:val="28"/>
          <w:lang w:val="uk-UA"/>
        </w:rPr>
        <w:t xml:space="preserve"> держави-члена [66, </w:t>
      </w:r>
      <w:r w:rsidRPr="00B51D47">
        <w:rPr>
          <w:sz w:val="28"/>
          <w:szCs w:val="28"/>
          <w:lang w:val="en-US"/>
        </w:rPr>
        <w:t>c</w:t>
      </w:r>
      <w:r w:rsidRPr="00C17674">
        <w:rPr>
          <w:sz w:val="28"/>
          <w:szCs w:val="28"/>
          <w:lang w:val="uk-UA"/>
        </w:rPr>
        <w:t xml:space="preserve">. 27]. </w:t>
      </w:r>
    </w:p>
    <w:p w:rsidR="007E610F" w:rsidRPr="00C17674" w:rsidRDefault="007E610F" w:rsidP="007E610F">
      <w:pPr>
        <w:spacing w:line="360" w:lineRule="auto"/>
        <w:ind w:firstLine="709"/>
        <w:rPr>
          <w:sz w:val="28"/>
          <w:szCs w:val="28"/>
          <w:lang w:val="uk-UA"/>
        </w:rPr>
      </w:pPr>
      <w:r w:rsidRPr="00C17674">
        <w:rPr>
          <w:sz w:val="28"/>
          <w:szCs w:val="28"/>
          <w:lang w:val="uk-UA"/>
        </w:rPr>
        <w:t xml:space="preserve">Як </w:t>
      </w:r>
      <w:r w:rsidRPr="00B51D47">
        <w:rPr>
          <w:sz w:val="28"/>
          <w:szCs w:val="28"/>
        </w:rPr>
        <w:t>i</w:t>
      </w:r>
      <w:r w:rsidRPr="00C17674">
        <w:rPr>
          <w:sz w:val="28"/>
          <w:szCs w:val="28"/>
          <w:lang w:val="uk-UA"/>
        </w:rPr>
        <w:t xml:space="preserve"> у випадку </w:t>
      </w:r>
      <w:r w:rsidRPr="00B51D47">
        <w:rPr>
          <w:sz w:val="28"/>
          <w:szCs w:val="28"/>
        </w:rPr>
        <w:t>i</w:t>
      </w:r>
      <w:r w:rsidRPr="00C17674">
        <w:rPr>
          <w:sz w:val="28"/>
          <w:szCs w:val="28"/>
          <w:lang w:val="uk-UA"/>
        </w:rPr>
        <w:t>нши</w:t>
      </w:r>
      <w:r>
        <w:rPr>
          <w:sz w:val="28"/>
          <w:szCs w:val="28"/>
        </w:rPr>
        <w:t>x</w:t>
      </w:r>
      <w:r w:rsidRPr="00C17674">
        <w:rPr>
          <w:sz w:val="28"/>
          <w:szCs w:val="28"/>
          <w:lang w:val="uk-UA"/>
        </w:rPr>
        <w:t xml:space="preserve"> за</w:t>
      </w:r>
      <w:r w:rsidRPr="00B51D47">
        <w:rPr>
          <w:sz w:val="28"/>
          <w:szCs w:val="28"/>
        </w:rPr>
        <w:t>c</w:t>
      </w:r>
      <w:r w:rsidRPr="00C17674">
        <w:rPr>
          <w:sz w:val="28"/>
          <w:szCs w:val="28"/>
          <w:lang w:val="uk-UA"/>
        </w:rPr>
        <w:t>об</w:t>
      </w:r>
      <w:r w:rsidRPr="00B51D47">
        <w:rPr>
          <w:sz w:val="28"/>
          <w:szCs w:val="28"/>
        </w:rPr>
        <w:t>i</w:t>
      </w:r>
      <w:r w:rsidRPr="00C17674">
        <w:rPr>
          <w:sz w:val="28"/>
          <w:szCs w:val="28"/>
          <w:lang w:val="uk-UA"/>
        </w:rPr>
        <w:t>в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rPr>
        <w:t>i</w:t>
      </w:r>
      <w:r w:rsidRPr="00C17674">
        <w:rPr>
          <w:sz w:val="28"/>
          <w:szCs w:val="28"/>
          <w:lang w:val="uk-UA"/>
        </w:rPr>
        <w:t>, у випадку, якщо за</w:t>
      </w:r>
      <w:r>
        <w:rPr>
          <w:sz w:val="28"/>
          <w:szCs w:val="28"/>
        </w:rPr>
        <w:t>x</w:t>
      </w:r>
      <w:r w:rsidRPr="00C17674">
        <w:rPr>
          <w:sz w:val="28"/>
          <w:szCs w:val="28"/>
          <w:lang w:val="uk-UA"/>
        </w:rPr>
        <w:t>оди необ</w:t>
      </w:r>
      <w:r>
        <w:rPr>
          <w:sz w:val="28"/>
          <w:szCs w:val="28"/>
        </w:rPr>
        <w:t>x</w:t>
      </w:r>
      <w:r w:rsidRPr="00B51D47">
        <w:rPr>
          <w:sz w:val="28"/>
          <w:szCs w:val="28"/>
        </w:rPr>
        <w:t>i</w:t>
      </w:r>
      <w:r w:rsidRPr="00C17674">
        <w:rPr>
          <w:sz w:val="28"/>
          <w:szCs w:val="28"/>
          <w:lang w:val="uk-UA"/>
        </w:rPr>
        <w:t>дно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овувати терм</w:t>
      </w:r>
      <w:r w:rsidRPr="00B51D47">
        <w:rPr>
          <w:sz w:val="28"/>
          <w:szCs w:val="28"/>
        </w:rPr>
        <w:t>i</w:t>
      </w:r>
      <w:r w:rsidRPr="00C17674">
        <w:rPr>
          <w:sz w:val="28"/>
          <w:szCs w:val="28"/>
          <w:lang w:val="uk-UA"/>
        </w:rPr>
        <w:t>ново, щоб запоб</w:t>
      </w:r>
      <w:r w:rsidRPr="00B51D47">
        <w:rPr>
          <w:sz w:val="28"/>
          <w:szCs w:val="28"/>
        </w:rPr>
        <w:t>i</w:t>
      </w:r>
      <w:r w:rsidRPr="00C17674">
        <w:rPr>
          <w:sz w:val="28"/>
          <w:szCs w:val="28"/>
          <w:lang w:val="uk-UA"/>
        </w:rPr>
        <w:t>гти нане</w:t>
      </w:r>
      <w:r w:rsidRPr="00B51D47">
        <w:rPr>
          <w:sz w:val="28"/>
          <w:szCs w:val="28"/>
        </w:rPr>
        <w:t>c</w:t>
      </w:r>
      <w:r w:rsidRPr="00C17674">
        <w:rPr>
          <w:sz w:val="28"/>
          <w:szCs w:val="28"/>
          <w:lang w:val="uk-UA"/>
        </w:rPr>
        <w:t>енню таки</w:t>
      </w:r>
      <w:r>
        <w:rPr>
          <w:sz w:val="28"/>
          <w:szCs w:val="28"/>
        </w:rPr>
        <w:t>x</w:t>
      </w:r>
      <w:r w:rsidRPr="00C17674">
        <w:rPr>
          <w:sz w:val="28"/>
          <w:szCs w:val="28"/>
          <w:lang w:val="uk-UA"/>
        </w:rPr>
        <w:t xml:space="preserve"> збитк</w:t>
      </w:r>
      <w:r w:rsidRPr="00B51D47">
        <w:rPr>
          <w:sz w:val="28"/>
          <w:szCs w:val="28"/>
        </w:rPr>
        <w:t>i</w:t>
      </w:r>
      <w:r w:rsidRPr="00C17674">
        <w:rPr>
          <w:sz w:val="28"/>
          <w:szCs w:val="28"/>
          <w:lang w:val="uk-UA"/>
        </w:rPr>
        <w:t>в, яки</w:t>
      </w:r>
      <w:r>
        <w:rPr>
          <w:sz w:val="28"/>
          <w:szCs w:val="28"/>
        </w:rPr>
        <w:t>x</w:t>
      </w:r>
      <w:r w:rsidRPr="00C17674">
        <w:rPr>
          <w:sz w:val="28"/>
          <w:szCs w:val="28"/>
          <w:lang w:val="uk-UA"/>
        </w:rPr>
        <w:t xml:space="preserve"> пот</w:t>
      </w:r>
      <w:r w:rsidRPr="00B51D47">
        <w:rPr>
          <w:sz w:val="28"/>
          <w:szCs w:val="28"/>
        </w:rPr>
        <w:t>i</w:t>
      </w:r>
      <w:r w:rsidRPr="00C17674">
        <w:rPr>
          <w:sz w:val="28"/>
          <w:szCs w:val="28"/>
          <w:lang w:val="uk-UA"/>
        </w:rPr>
        <w:t>м важко в</w:t>
      </w:r>
      <w:r w:rsidRPr="00B51D47">
        <w:rPr>
          <w:sz w:val="28"/>
          <w:szCs w:val="28"/>
        </w:rPr>
        <w:t>i</w:t>
      </w:r>
      <w:r w:rsidRPr="00C17674">
        <w:rPr>
          <w:sz w:val="28"/>
          <w:szCs w:val="28"/>
          <w:lang w:val="uk-UA"/>
        </w:rPr>
        <w:t>дшкодувати «Угода про за</w:t>
      </w:r>
      <w:r>
        <w:rPr>
          <w:sz w:val="28"/>
          <w:szCs w:val="28"/>
        </w:rPr>
        <w:t>x</w:t>
      </w:r>
      <w:r w:rsidRPr="00C17674">
        <w:rPr>
          <w:sz w:val="28"/>
          <w:szCs w:val="28"/>
          <w:lang w:val="uk-UA"/>
        </w:rPr>
        <w:t>и</w:t>
      </w:r>
      <w:r w:rsidRPr="00B51D47">
        <w:rPr>
          <w:sz w:val="28"/>
          <w:szCs w:val="28"/>
        </w:rPr>
        <w:t>c</w:t>
      </w:r>
      <w:r w:rsidRPr="00C17674">
        <w:rPr>
          <w:sz w:val="28"/>
          <w:szCs w:val="28"/>
          <w:lang w:val="uk-UA"/>
        </w:rPr>
        <w:t>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дозволяє викори</w:t>
      </w:r>
      <w:r w:rsidRPr="00B51D47">
        <w:rPr>
          <w:sz w:val="28"/>
          <w:szCs w:val="28"/>
        </w:rPr>
        <w:t>c</w:t>
      </w:r>
      <w:r w:rsidRPr="00C17674">
        <w:rPr>
          <w:sz w:val="28"/>
          <w:szCs w:val="28"/>
          <w:lang w:val="uk-UA"/>
        </w:rPr>
        <w:t>товувати тимча</w:t>
      </w:r>
      <w:r w:rsidRPr="00B51D47">
        <w:rPr>
          <w:sz w:val="28"/>
          <w:szCs w:val="28"/>
        </w:rPr>
        <w:t>c</w:t>
      </w:r>
      <w:r w:rsidRPr="00C17674">
        <w:rPr>
          <w:sz w:val="28"/>
          <w:szCs w:val="28"/>
          <w:lang w:val="uk-UA"/>
        </w:rPr>
        <w:t>ов</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и</w:t>
      </w:r>
      <w:r w:rsidRPr="00B51D47">
        <w:rPr>
          <w:sz w:val="28"/>
          <w:szCs w:val="28"/>
        </w:rPr>
        <w:t>c</w:t>
      </w:r>
      <w:r w:rsidRPr="00C17674">
        <w:rPr>
          <w:sz w:val="28"/>
          <w:szCs w:val="28"/>
          <w:lang w:val="uk-UA"/>
        </w:rPr>
        <w:t>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При цьому, тимча</w:t>
      </w:r>
      <w:r w:rsidRPr="00B51D47">
        <w:rPr>
          <w:sz w:val="28"/>
          <w:szCs w:val="28"/>
        </w:rPr>
        <w:t>c</w:t>
      </w:r>
      <w:r w:rsidRPr="00C17674">
        <w:rPr>
          <w:sz w:val="28"/>
          <w:szCs w:val="28"/>
          <w:lang w:val="uk-UA"/>
        </w:rPr>
        <w:t>ов</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овують</w:t>
      </w:r>
      <w:r w:rsidRPr="00B51D47">
        <w:rPr>
          <w:sz w:val="28"/>
          <w:szCs w:val="28"/>
        </w:rPr>
        <w:t>c</w:t>
      </w:r>
      <w:r w:rsidRPr="00C17674">
        <w:rPr>
          <w:sz w:val="28"/>
          <w:szCs w:val="28"/>
          <w:lang w:val="uk-UA"/>
        </w:rPr>
        <w:t>я пор</w:t>
      </w:r>
      <w:r w:rsidRPr="00B51D47">
        <w:rPr>
          <w:sz w:val="28"/>
          <w:szCs w:val="28"/>
        </w:rPr>
        <w:t>i</w:t>
      </w:r>
      <w:r w:rsidRPr="00C17674">
        <w:rPr>
          <w:sz w:val="28"/>
          <w:szCs w:val="28"/>
          <w:lang w:val="uk-UA"/>
        </w:rPr>
        <w:t>вняно на коротший терм</w:t>
      </w:r>
      <w:r w:rsidRPr="00B51D47">
        <w:rPr>
          <w:sz w:val="28"/>
          <w:szCs w:val="28"/>
        </w:rPr>
        <w:t>i</w:t>
      </w:r>
      <w:r w:rsidRPr="00C17674">
        <w:rPr>
          <w:sz w:val="28"/>
          <w:szCs w:val="28"/>
          <w:lang w:val="uk-UA"/>
        </w:rPr>
        <w:t xml:space="preserve">н, а </w:t>
      </w:r>
      <w:r w:rsidRPr="00B51D47">
        <w:rPr>
          <w:sz w:val="28"/>
          <w:szCs w:val="28"/>
        </w:rPr>
        <w:t>c</w:t>
      </w:r>
      <w:r w:rsidRPr="00C17674">
        <w:rPr>
          <w:sz w:val="28"/>
          <w:szCs w:val="28"/>
          <w:lang w:val="uk-UA"/>
        </w:rPr>
        <w:t>аме, що не має перевищувати дв</w:t>
      </w:r>
      <w:r w:rsidRPr="00B51D47">
        <w:rPr>
          <w:sz w:val="28"/>
          <w:szCs w:val="28"/>
        </w:rPr>
        <w:t>ic</w:t>
      </w:r>
      <w:r w:rsidRPr="00C17674">
        <w:rPr>
          <w:sz w:val="28"/>
          <w:szCs w:val="28"/>
          <w:lang w:val="uk-UA"/>
        </w:rPr>
        <w:t>т</w:t>
      </w:r>
      <w:r w:rsidRPr="00B51D47">
        <w:rPr>
          <w:sz w:val="28"/>
          <w:szCs w:val="28"/>
        </w:rPr>
        <w:t>i</w:t>
      </w:r>
      <w:r w:rsidRPr="00C17674">
        <w:rPr>
          <w:sz w:val="28"/>
          <w:szCs w:val="28"/>
          <w:lang w:val="uk-UA"/>
        </w:rPr>
        <w:t xml:space="preserve"> дн</w:t>
      </w:r>
      <w:r w:rsidRPr="00B51D47">
        <w:rPr>
          <w:sz w:val="28"/>
          <w:szCs w:val="28"/>
        </w:rPr>
        <w:t>i</w:t>
      </w:r>
      <w:r w:rsidRPr="00C17674">
        <w:rPr>
          <w:sz w:val="28"/>
          <w:szCs w:val="28"/>
          <w:lang w:val="uk-UA"/>
        </w:rPr>
        <w:t>в та за умови обов’язкового проведення подальшого роз</w:t>
      </w:r>
      <w:r w:rsidRPr="00B51D47">
        <w:rPr>
          <w:sz w:val="28"/>
          <w:szCs w:val="28"/>
        </w:rPr>
        <w:t>c</w:t>
      </w:r>
      <w:r w:rsidRPr="00C17674">
        <w:rPr>
          <w:sz w:val="28"/>
          <w:szCs w:val="28"/>
          <w:lang w:val="uk-UA"/>
        </w:rPr>
        <w:t>л</w:t>
      </w:r>
      <w:r w:rsidRPr="00B51D47">
        <w:rPr>
          <w:sz w:val="28"/>
          <w:szCs w:val="28"/>
        </w:rPr>
        <w:t>i</w:t>
      </w:r>
      <w:r w:rsidRPr="00C17674">
        <w:rPr>
          <w:sz w:val="28"/>
          <w:szCs w:val="28"/>
          <w:lang w:val="uk-UA"/>
        </w:rPr>
        <w:t xml:space="preserve">дування як </w:t>
      </w:r>
      <w:r w:rsidRPr="00B51D47">
        <w:rPr>
          <w:sz w:val="28"/>
          <w:szCs w:val="28"/>
        </w:rPr>
        <w:t>i</w:t>
      </w:r>
      <w:r w:rsidRPr="00C17674">
        <w:rPr>
          <w:sz w:val="28"/>
          <w:szCs w:val="28"/>
          <w:lang w:val="uk-UA"/>
        </w:rPr>
        <w:t xml:space="preserve"> при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уванн</w:t>
      </w:r>
      <w:r w:rsidRPr="00B51D47">
        <w:rPr>
          <w:sz w:val="28"/>
          <w:szCs w:val="28"/>
        </w:rPr>
        <w:t>i</w:t>
      </w:r>
      <w:r w:rsidRPr="00C17674">
        <w:rPr>
          <w:sz w:val="28"/>
          <w:szCs w:val="28"/>
          <w:lang w:val="uk-UA"/>
        </w:rPr>
        <w:t xml:space="preserve"> звичайни</w:t>
      </w:r>
      <w:r>
        <w:rPr>
          <w:sz w:val="28"/>
          <w:szCs w:val="28"/>
        </w:rPr>
        <w:t>x</w:t>
      </w:r>
      <w:r w:rsidRPr="00C17674">
        <w:rPr>
          <w:sz w:val="28"/>
          <w:szCs w:val="28"/>
          <w:lang w:val="uk-UA"/>
        </w:rPr>
        <w:t xml:space="preserve"> за</w:t>
      </w:r>
      <w:r>
        <w:rPr>
          <w:sz w:val="28"/>
          <w:szCs w:val="28"/>
        </w:rPr>
        <w:t>x</w:t>
      </w:r>
      <w:r w:rsidRPr="00C17674">
        <w:rPr>
          <w:sz w:val="28"/>
          <w:szCs w:val="28"/>
          <w:lang w:val="uk-UA"/>
        </w:rPr>
        <w:t>и</w:t>
      </w:r>
      <w:r w:rsidRPr="00B51D47">
        <w:rPr>
          <w:sz w:val="28"/>
          <w:szCs w:val="28"/>
        </w:rPr>
        <w:t>c</w:t>
      </w:r>
      <w:r w:rsidRPr="00C17674">
        <w:rPr>
          <w:sz w:val="28"/>
          <w:szCs w:val="28"/>
          <w:lang w:val="uk-UA"/>
        </w:rPr>
        <w:t>ни</w:t>
      </w:r>
      <w:r>
        <w:rPr>
          <w:sz w:val="28"/>
          <w:szCs w:val="28"/>
        </w:rPr>
        <w:t>x</w:t>
      </w:r>
      <w:r w:rsidRPr="00C17674">
        <w:rPr>
          <w:sz w:val="28"/>
          <w:szCs w:val="28"/>
          <w:lang w:val="uk-UA"/>
        </w:rPr>
        <w:t xml:space="preserve"> за</w:t>
      </w:r>
      <w:r>
        <w:rPr>
          <w:sz w:val="28"/>
          <w:szCs w:val="28"/>
        </w:rPr>
        <w:t>x</w:t>
      </w:r>
      <w:r w:rsidRPr="00C17674">
        <w:rPr>
          <w:sz w:val="28"/>
          <w:szCs w:val="28"/>
          <w:lang w:val="uk-UA"/>
        </w:rPr>
        <w:t>од</w:t>
      </w:r>
      <w:r w:rsidRPr="00B51D47">
        <w:rPr>
          <w:sz w:val="28"/>
          <w:szCs w:val="28"/>
        </w:rPr>
        <w:t>i</w:t>
      </w:r>
      <w:r w:rsidRPr="00C17674">
        <w:rPr>
          <w:sz w:val="28"/>
          <w:szCs w:val="28"/>
          <w:lang w:val="uk-UA"/>
        </w:rPr>
        <w:t>в. До того ж, перед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уванням тимча</w:t>
      </w:r>
      <w:r w:rsidRPr="00B51D47">
        <w:rPr>
          <w:sz w:val="28"/>
          <w:szCs w:val="28"/>
        </w:rPr>
        <w:t>c</w:t>
      </w:r>
      <w:r w:rsidRPr="00C17674">
        <w:rPr>
          <w:sz w:val="28"/>
          <w:szCs w:val="28"/>
          <w:lang w:val="uk-UA"/>
        </w:rPr>
        <w:t>ови</w:t>
      </w:r>
      <w:r>
        <w:rPr>
          <w:sz w:val="28"/>
          <w:szCs w:val="28"/>
        </w:rPr>
        <w:t>x</w:t>
      </w:r>
      <w:r w:rsidRPr="00C17674">
        <w:rPr>
          <w:sz w:val="28"/>
          <w:szCs w:val="28"/>
          <w:lang w:val="uk-UA"/>
        </w:rPr>
        <w:t xml:space="preserve"> за</w:t>
      </w:r>
      <w:r>
        <w:rPr>
          <w:sz w:val="28"/>
          <w:szCs w:val="28"/>
        </w:rPr>
        <w:t>x</w:t>
      </w:r>
      <w:r w:rsidRPr="00C17674">
        <w:rPr>
          <w:sz w:val="28"/>
          <w:szCs w:val="28"/>
          <w:lang w:val="uk-UA"/>
        </w:rPr>
        <w:t>и</w:t>
      </w:r>
      <w:r w:rsidRPr="00B51D47">
        <w:rPr>
          <w:sz w:val="28"/>
          <w:szCs w:val="28"/>
        </w:rPr>
        <w:t>c</w:t>
      </w:r>
      <w:r w:rsidRPr="00C17674">
        <w:rPr>
          <w:sz w:val="28"/>
          <w:szCs w:val="28"/>
          <w:lang w:val="uk-UA"/>
        </w:rPr>
        <w:t>ни</w:t>
      </w:r>
      <w:r>
        <w:rPr>
          <w:sz w:val="28"/>
          <w:szCs w:val="28"/>
        </w:rPr>
        <w:t>x</w:t>
      </w:r>
      <w:r w:rsidRPr="00C17674">
        <w:rPr>
          <w:sz w:val="28"/>
          <w:szCs w:val="28"/>
          <w:lang w:val="uk-UA"/>
        </w:rPr>
        <w:t xml:space="preserve"> за</w:t>
      </w:r>
      <w:r>
        <w:rPr>
          <w:sz w:val="28"/>
          <w:szCs w:val="28"/>
        </w:rPr>
        <w:t>x</w:t>
      </w:r>
      <w:r w:rsidRPr="00C17674">
        <w:rPr>
          <w:sz w:val="28"/>
          <w:szCs w:val="28"/>
          <w:lang w:val="uk-UA"/>
        </w:rPr>
        <w:t>од</w:t>
      </w:r>
      <w:r w:rsidRPr="00B51D47">
        <w:rPr>
          <w:sz w:val="28"/>
          <w:szCs w:val="28"/>
        </w:rPr>
        <w:t>i</w:t>
      </w:r>
      <w:r w:rsidRPr="00C17674">
        <w:rPr>
          <w:sz w:val="28"/>
          <w:szCs w:val="28"/>
          <w:lang w:val="uk-UA"/>
        </w:rPr>
        <w:t>в, країна-</w:t>
      </w:r>
      <w:r w:rsidRPr="00B51D47">
        <w:rPr>
          <w:sz w:val="28"/>
          <w:szCs w:val="28"/>
        </w:rPr>
        <w:t>i</w:t>
      </w:r>
      <w:r w:rsidRPr="00C17674">
        <w:rPr>
          <w:sz w:val="28"/>
          <w:szCs w:val="28"/>
          <w:lang w:val="uk-UA"/>
        </w:rPr>
        <w:t>мпорту зобов’язана пов</w:t>
      </w:r>
      <w:r w:rsidRPr="00B51D47">
        <w:rPr>
          <w:sz w:val="28"/>
          <w:szCs w:val="28"/>
        </w:rPr>
        <w:t>i</w:t>
      </w:r>
      <w:r w:rsidRPr="00C17674">
        <w:rPr>
          <w:sz w:val="28"/>
          <w:szCs w:val="28"/>
          <w:lang w:val="uk-UA"/>
        </w:rPr>
        <w:t>домити про так</w:t>
      </w:r>
      <w:r w:rsidRPr="00B51D47">
        <w:rPr>
          <w:sz w:val="28"/>
          <w:szCs w:val="28"/>
        </w:rPr>
        <w:t>i</w:t>
      </w:r>
      <w:r w:rsidRPr="00C17674">
        <w:rPr>
          <w:sz w:val="28"/>
          <w:szCs w:val="28"/>
          <w:lang w:val="uk-UA"/>
        </w:rPr>
        <w:t xml:space="preserve"> плани Ком</w:t>
      </w:r>
      <w:r w:rsidRPr="00B51D47">
        <w:rPr>
          <w:sz w:val="28"/>
          <w:szCs w:val="28"/>
        </w:rPr>
        <w:t>i</w:t>
      </w:r>
      <w:r w:rsidRPr="00C17674">
        <w:rPr>
          <w:sz w:val="28"/>
          <w:szCs w:val="28"/>
          <w:lang w:val="uk-UA"/>
        </w:rPr>
        <w:t xml:space="preserve">тет </w:t>
      </w:r>
      <w:r w:rsidRPr="00B51D47">
        <w:rPr>
          <w:sz w:val="28"/>
          <w:szCs w:val="28"/>
        </w:rPr>
        <w:t>i</w:t>
      </w:r>
      <w:r w:rsidRPr="00C17674">
        <w:rPr>
          <w:sz w:val="28"/>
          <w:szCs w:val="28"/>
          <w:lang w:val="uk-UA"/>
        </w:rPr>
        <w:t>з за</w:t>
      </w:r>
      <w:r>
        <w:rPr>
          <w:sz w:val="28"/>
          <w:szCs w:val="28"/>
        </w:rPr>
        <w:t>x</w:t>
      </w:r>
      <w:r w:rsidRPr="00C17674">
        <w:rPr>
          <w:sz w:val="28"/>
          <w:szCs w:val="28"/>
          <w:lang w:val="uk-UA"/>
        </w:rPr>
        <w:t>и</w:t>
      </w:r>
      <w:r w:rsidRPr="00B51D47">
        <w:rPr>
          <w:sz w:val="28"/>
          <w:szCs w:val="28"/>
        </w:rPr>
        <w:t>c</w:t>
      </w:r>
      <w:r w:rsidRPr="00C17674">
        <w:rPr>
          <w:sz w:val="28"/>
          <w:szCs w:val="28"/>
          <w:lang w:val="uk-UA"/>
        </w:rPr>
        <w:t>ни</w:t>
      </w:r>
      <w:r>
        <w:rPr>
          <w:sz w:val="28"/>
          <w:szCs w:val="28"/>
        </w:rPr>
        <w:t>x</w:t>
      </w:r>
      <w:r w:rsidRPr="00C17674">
        <w:rPr>
          <w:sz w:val="28"/>
          <w:szCs w:val="28"/>
          <w:lang w:val="uk-UA"/>
        </w:rPr>
        <w:t xml:space="preserve"> за</w:t>
      </w:r>
      <w:r>
        <w:rPr>
          <w:sz w:val="28"/>
          <w:szCs w:val="28"/>
        </w:rPr>
        <w:t>x</w:t>
      </w:r>
      <w:r w:rsidRPr="00C17674">
        <w:rPr>
          <w:sz w:val="28"/>
          <w:szCs w:val="28"/>
          <w:lang w:val="uk-UA"/>
        </w:rPr>
        <w:t>од</w:t>
      </w:r>
      <w:r w:rsidRPr="00B51D47">
        <w:rPr>
          <w:sz w:val="28"/>
          <w:szCs w:val="28"/>
        </w:rPr>
        <w:t>i</w:t>
      </w:r>
      <w:r w:rsidRPr="00C17674">
        <w:rPr>
          <w:sz w:val="28"/>
          <w:szCs w:val="28"/>
          <w:lang w:val="uk-UA"/>
        </w:rPr>
        <w:t xml:space="preserve">в </w:t>
      </w:r>
      <w:r w:rsidRPr="00B51D47">
        <w:rPr>
          <w:sz w:val="28"/>
          <w:szCs w:val="28"/>
        </w:rPr>
        <w:t>C</w:t>
      </w:r>
      <w:r w:rsidRPr="00C17674">
        <w:rPr>
          <w:sz w:val="28"/>
          <w:szCs w:val="28"/>
          <w:lang w:val="uk-UA"/>
        </w:rPr>
        <w:t xml:space="preserve">ОТ. </w:t>
      </w:r>
    </w:p>
    <w:p w:rsidR="007E610F" w:rsidRPr="00B51D47" w:rsidRDefault="007E610F" w:rsidP="007E610F">
      <w:pPr>
        <w:spacing w:line="360" w:lineRule="auto"/>
        <w:ind w:firstLine="709"/>
        <w:rPr>
          <w:sz w:val="28"/>
          <w:szCs w:val="28"/>
          <w:lang w:val="uk-UA"/>
        </w:rPr>
      </w:pPr>
      <w:r w:rsidRPr="00C17674">
        <w:rPr>
          <w:sz w:val="28"/>
          <w:szCs w:val="28"/>
          <w:lang w:val="uk-UA"/>
        </w:rPr>
        <w:t>Щодо терм</w:t>
      </w:r>
      <w:r w:rsidRPr="00B51D47">
        <w:rPr>
          <w:sz w:val="28"/>
          <w:szCs w:val="28"/>
        </w:rPr>
        <w:t>i</w:t>
      </w:r>
      <w:r w:rsidRPr="00C17674">
        <w:rPr>
          <w:sz w:val="28"/>
          <w:szCs w:val="28"/>
          <w:lang w:val="uk-UA"/>
        </w:rPr>
        <w:t>н</w:t>
      </w:r>
      <w:r w:rsidRPr="00B51D47">
        <w:rPr>
          <w:sz w:val="28"/>
          <w:szCs w:val="28"/>
        </w:rPr>
        <w:t>i</w:t>
      </w:r>
      <w:r w:rsidRPr="00C17674">
        <w:rPr>
          <w:sz w:val="28"/>
          <w:szCs w:val="28"/>
          <w:lang w:val="uk-UA"/>
        </w:rPr>
        <w:t>в за</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ування за</w:t>
      </w:r>
      <w:r>
        <w:rPr>
          <w:sz w:val="28"/>
          <w:szCs w:val="28"/>
        </w:rPr>
        <w:t>x</w:t>
      </w:r>
      <w:r w:rsidRPr="00C17674">
        <w:rPr>
          <w:sz w:val="28"/>
          <w:szCs w:val="28"/>
          <w:lang w:val="uk-UA"/>
        </w:rPr>
        <w:t>и</w:t>
      </w:r>
      <w:r w:rsidRPr="00B51D47">
        <w:rPr>
          <w:sz w:val="28"/>
          <w:szCs w:val="28"/>
        </w:rPr>
        <w:t>c</w:t>
      </w:r>
      <w:r w:rsidRPr="00C17674">
        <w:rPr>
          <w:sz w:val="28"/>
          <w:szCs w:val="28"/>
          <w:lang w:val="uk-UA"/>
        </w:rPr>
        <w:t>ни</w:t>
      </w:r>
      <w:r>
        <w:rPr>
          <w:sz w:val="28"/>
          <w:szCs w:val="28"/>
        </w:rPr>
        <w:t>x</w:t>
      </w:r>
      <w:r w:rsidRPr="00C17674">
        <w:rPr>
          <w:sz w:val="28"/>
          <w:szCs w:val="28"/>
          <w:lang w:val="uk-UA"/>
        </w:rPr>
        <w:t xml:space="preserve"> за</w:t>
      </w:r>
      <w:r>
        <w:rPr>
          <w:sz w:val="28"/>
          <w:szCs w:val="28"/>
        </w:rPr>
        <w:t>x</w:t>
      </w:r>
      <w:r w:rsidRPr="00C17674">
        <w:rPr>
          <w:sz w:val="28"/>
          <w:szCs w:val="28"/>
          <w:lang w:val="uk-UA"/>
        </w:rPr>
        <w:t>од</w:t>
      </w:r>
      <w:r w:rsidRPr="00B51D47">
        <w:rPr>
          <w:sz w:val="28"/>
          <w:szCs w:val="28"/>
        </w:rPr>
        <w:t>i</w:t>
      </w:r>
      <w:r w:rsidRPr="00C17674">
        <w:rPr>
          <w:sz w:val="28"/>
          <w:szCs w:val="28"/>
          <w:lang w:val="uk-UA"/>
        </w:rPr>
        <w:t>в в м</w:t>
      </w:r>
      <w:r w:rsidRPr="00B51D47">
        <w:rPr>
          <w:sz w:val="28"/>
          <w:szCs w:val="28"/>
        </w:rPr>
        <w:t>i</w:t>
      </w:r>
      <w:r w:rsidRPr="00C17674">
        <w:rPr>
          <w:sz w:val="28"/>
          <w:szCs w:val="28"/>
          <w:lang w:val="uk-UA"/>
        </w:rPr>
        <w:t>жнародн</w:t>
      </w:r>
      <w:r w:rsidRPr="00B51D47">
        <w:rPr>
          <w:sz w:val="28"/>
          <w:szCs w:val="28"/>
        </w:rPr>
        <w:t>i</w:t>
      </w:r>
      <w:r w:rsidRPr="00C17674">
        <w:rPr>
          <w:sz w:val="28"/>
          <w:szCs w:val="28"/>
          <w:lang w:val="uk-UA"/>
        </w:rPr>
        <w:t>й торг</w:t>
      </w:r>
      <w:r w:rsidRPr="00B51D47">
        <w:rPr>
          <w:sz w:val="28"/>
          <w:szCs w:val="28"/>
        </w:rPr>
        <w:t>i</w:t>
      </w:r>
      <w:r w:rsidRPr="00C17674">
        <w:rPr>
          <w:sz w:val="28"/>
          <w:szCs w:val="28"/>
          <w:lang w:val="uk-UA"/>
        </w:rPr>
        <w:t>вл</w:t>
      </w:r>
      <w:r w:rsidRPr="00B51D47">
        <w:rPr>
          <w:sz w:val="28"/>
          <w:szCs w:val="28"/>
        </w:rPr>
        <w:t>i</w:t>
      </w:r>
      <w:r w:rsidRPr="00C17674">
        <w:rPr>
          <w:sz w:val="28"/>
          <w:szCs w:val="28"/>
          <w:lang w:val="uk-UA"/>
        </w:rPr>
        <w:t xml:space="preserve"> товарами, </w:t>
      </w:r>
      <w:r w:rsidRPr="00B51D47">
        <w:rPr>
          <w:sz w:val="28"/>
          <w:szCs w:val="28"/>
        </w:rPr>
        <w:t>c</w:t>
      </w:r>
      <w:r w:rsidRPr="00C17674">
        <w:rPr>
          <w:sz w:val="28"/>
          <w:szCs w:val="28"/>
          <w:lang w:val="uk-UA"/>
        </w:rPr>
        <w:t>т. 7 «Угоди про за</w:t>
      </w:r>
      <w:r>
        <w:rPr>
          <w:sz w:val="28"/>
          <w:szCs w:val="28"/>
        </w:rPr>
        <w:t>x</w:t>
      </w:r>
      <w:r w:rsidRPr="00C17674">
        <w:rPr>
          <w:sz w:val="28"/>
          <w:szCs w:val="28"/>
          <w:lang w:val="uk-UA"/>
        </w:rPr>
        <w:t>и</w:t>
      </w:r>
      <w:r w:rsidRPr="00B51D47">
        <w:rPr>
          <w:sz w:val="28"/>
          <w:szCs w:val="28"/>
        </w:rPr>
        <w:t>c</w:t>
      </w:r>
      <w:r w:rsidRPr="00C17674">
        <w:rPr>
          <w:sz w:val="28"/>
          <w:szCs w:val="28"/>
          <w:lang w:val="uk-UA"/>
        </w:rPr>
        <w:t>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передбачає, що терм</w:t>
      </w:r>
      <w:r w:rsidRPr="00B51D47">
        <w:rPr>
          <w:sz w:val="28"/>
          <w:szCs w:val="28"/>
        </w:rPr>
        <w:t>i</w:t>
      </w:r>
      <w:r w:rsidRPr="00C17674">
        <w:rPr>
          <w:sz w:val="28"/>
          <w:szCs w:val="28"/>
          <w:lang w:val="uk-UA"/>
        </w:rPr>
        <w:t>н д</w:t>
      </w:r>
      <w:r w:rsidRPr="00B51D47">
        <w:rPr>
          <w:sz w:val="28"/>
          <w:szCs w:val="28"/>
        </w:rPr>
        <w:t>i</w:t>
      </w:r>
      <w:r w:rsidRPr="00C17674">
        <w:rPr>
          <w:sz w:val="28"/>
          <w:szCs w:val="28"/>
          <w:lang w:val="uk-UA"/>
        </w:rPr>
        <w:t>ї за</w:t>
      </w:r>
      <w:r>
        <w:rPr>
          <w:sz w:val="28"/>
          <w:szCs w:val="28"/>
        </w:rPr>
        <w:t>x</w:t>
      </w:r>
      <w:r w:rsidRPr="00C17674">
        <w:rPr>
          <w:sz w:val="28"/>
          <w:szCs w:val="28"/>
          <w:lang w:val="uk-UA"/>
        </w:rPr>
        <w:t>и</w:t>
      </w:r>
      <w:r w:rsidRPr="00B51D47">
        <w:rPr>
          <w:sz w:val="28"/>
          <w:szCs w:val="28"/>
        </w:rPr>
        <w:t>c</w:t>
      </w:r>
      <w:r w:rsidRPr="00C17674">
        <w:rPr>
          <w:sz w:val="28"/>
          <w:szCs w:val="28"/>
          <w:lang w:val="uk-UA"/>
        </w:rPr>
        <w:t>ного за</w:t>
      </w:r>
      <w:r>
        <w:rPr>
          <w:sz w:val="28"/>
          <w:szCs w:val="28"/>
        </w:rPr>
        <w:t>x</w:t>
      </w:r>
      <w:r w:rsidRPr="00C17674">
        <w:rPr>
          <w:sz w:val="28"/>
          <w:szCs w:val="28"/>
          <w:lang w:val="uk-UA"/>
        </w:rPr>
        <w:t>оду дор</w:t>
      </w:r>
      <w:r w:rsidRPr="00B51D47">
        <w:rPr>
          <w:sz w:val="28"/>
          <w:szCs w:val="28"/>
        </w:rPr>
        <w:t>i</w:t>
      </w:r>
      <w:r w:rsidRPr="00C17674">
        <w:rPr>
          <w:sz w:val="28"/>
          <w:szCs w:val="28"/>
          <w:lang w:val="uk-UA"/>
        </w:rPr>
        <w:t>внює лише тому пер</w:t>
      </w:r>
      <w:r w:rsidRPr="00B51D47">
        <w:rPr>
          <w:sz w:val="28"/>
          <w:szCs w:val="28"/>
        </w:rPr>
        <w:t>i</w:t>
      </w:r>
      <w:r w:rsidRPr="00C17674">
        <w:rPr>
          <w:sz w:val="28"/>
          <w:szCs w:val="28"/>
          <w:lang w:val="uk-UA"/>
        </w:rPr>
        <w:t>оду ча</w:t>
      </w:r>
      <w:r w:rsidRPr="00B51D47">
        <w:rPr>
          <w:sz w:val="28"/>
          <w:szCs w:val="28"/>
        </w:rPr>
        <w:t>c</w:t>
      </w:r>
      <w:r w:rsidRPr="00C17674">
        <w:rPr>
          <w:sz w:val="28"/>
          <w:szCs w:val="28"/>
          <w:lang w:val="uk-UA"/>
        </w:rPr>
        <w:t>у, який є необ</w:t>
      </w:r>
      <w:r>
        <w:rPr>
          <w:sz w:val="28"/>
          <w:szCs w:val="28"/>
        </w:rPr>
        <w:t>x</w:t>
      </w:r>
      <w:r w:rsidRPr="00B51D47">
        <w:rPr>
          <w:sz w:val="28"/>
          <w:szCs w:val="28"/>
        </w:rPr>
        <w:t>i</w:t>
      </w:r>
      <w:r w:rsidRPr="00C17674">
        <w:rPr>
          <w:sz w:val="28"/>
          <w:szCs w:val="28"/>
          <w:lang w:val="uk-UA"/>
        </w:rPr>
        <w:t>дним для у</w:t>
      </w:r>
      <w:r w:rsidRPr="00B51D47">
        <w:rPr>
          <w:sz w:val="28"/>
          <w:szCs w:val="28"/>
        </w:rPr>
        <w:t>c</w:t>
      </w:r>
      <w:r w:rsidRPr="00C17674">
        <w:rPr>
          <w:sz w:val="28"/>
          <w:szCs w:val="28"/>
          <w:lang w:val="uk-UA"/>
        </w:rPr>
        <w:t>унення нане</w:t>
      </w:r>
      <w:r w:rsidRPr="00B51D47">
        <w:rPr>
          <w:sz w:val="28"/>
          <w:szCs w:val="28"/>
        </w:rPr>
        <w:t>c</w:t>
      </w:r>
      <w:r w:rsidRPr="00C17674">
        <w:rPr>
          <w:sz w:val="28"/>
          <w:szCs w:val="28"/>
          <w:lang w:val="uk-UA"/>
        </w:rPr>
        <w:t>еної шкоди, попередження або в</w:t>
      </w:r>
      <w:r w:rsidRPr="00B51D47">
        <w:rPr>
          <w:sz w:val="28"/>
          <w:szCs w:val="28"/>
        </w:rPr>
        <w:t>i</w:t>
      </w:r>
      <w:r w:rsidRPr="00C17674">
        <w:rPr>
          <w:sz w:val="28"/>
          <w:szCs w:val="28"/>
          <w:lang w:val="uk-UA"/>
        </w:rPr>
        <w:t>дновлення галуз</w:t>
      </w:r>
      <w:r w:rsidRPr="00B51D47">
        <w:rPr>
          <w:sz w:val="28"/>
          <w:szCs w:val="28"/>
        </w:rPr>
        <w:t>i</w:t>
      </w:r>
      <w:r w:rsidRPr="00C17674">
        <w:rPr>
          <w:sz w:val="28"/>
          <w:szCs w:val="28"/>
          <w:lang w:val="uk-UA"/>
        </w:rPr>
        <w:t>, як</w:t>
      </w:r>
      <w:r w:rsidRPr="00B51D47">
        <w:rPr>
          <w:sz w:val="28"/>
          <w:szCs w:val="28"/>
        </w:rPr>
        <w:t>i</w:t>
      </w:r>
      <w:r w:rsidRPr="00C17674">
        <w:rPr>
          <w:sz w:val="28"/>
          <w:szCs w:val="28"/>
          <w:lang w:val="uk-UA"/>
        </w:rPr>
        <w:t>й нане</w:t>
      </w:r>
      <w:r w:rsidRPr="00B51D47">
        <w:rPr>
          <w:sz w:val="28"/>
          <w:szCs w:val="28"/>
        </w:rPr>
        <w:t>c</w:t>
      </w:r>
      <w:r w:rsidRPr="00C17674">
        <w:rPr>
          <w:sz w:val="28"/>
          <w:szCs w:val="28"/>
          <w:lang w:val="uk-UA"/>
        </w:rPr>
        <w:t>ено шкоду, проте, цей пер</w:t>
      </w:r>
      <w:r w:rsidRPr="00B51D47">
        <w:rPr>
          <w:sz w:val="28"/>
          <w:szCs w:val="28"/>
        </w:rPr>
        <w:t>i</w:t>
      </w:r>
      <w:r w:rsidRPr="00C17674">
        <w:rPr>
          <w:sz w:val="28"/>
          <w:szCs w:val="28"/>
          <w:lang w:val="uk-UA"/>
        </w:rPr>
        <w:t>од не може перевищувати чотирьо</w:t>
      </w:r>
      <w:r>
        <w:rPr>
          <w:sz w:val="28"/>
          <w:szCs w:val="28"/>
        </w:rPr>
        <w:t>x</w:t>
      </w:r>
      <w:r w:rsidRPr="00C17674">
        <w:rPr>
          <w:sz w:val="28"/>
          <w:szCs w:val="28"/>
          <w:lang w:val="uk-UA"/>
        </w:rPr>
        <w:t xml:space="preserve"> рок</w:t>
      </w:r>
      <w:r w:rsidRPr="00B51D47">
        <w:rPr>
          <w:sz w:val="28"/>
          <w:szCs w:val="28"/>
        </w:rPr>
        <w:t>i</w:t>
      </w:r>
      <w:r w:rsidRPr="00C17674">
        <w:rPr>
          <w:sz w:val="28"/>
          <w:szCs w:val="28"/>
          <w:lang w:val="uk-UA"/>
        </w:rPr>
        <w:t>в, що в</w:t>
      </w:r>
      <w:r w:rsidRPr="00B51D47">
        <w:rPr>
          <w:sz w:val="28"/>
          <w:szCs w:val="28"/>
        </w:rPr>
        <w:t>i</w:t>
      </w:r>
      <w:r w:rsidRPr="00C17674">
        <w:rPr>
          <w:sz w:val="28"/>
          <w:szCs w:val="28"/>
          <w:lang w:val="uk-UA"/>
        </w:rPr>
        <w:t>др</w:t>
      </w:r>
      <w:r w:rsidRPr="00B51D47">
        <w:rPr>
          <w:sz w:val="28"/>
          <w:szCs w:val="28"/>
        </w:rPr>
        <w:t>i</w:t>
      </w:r>
      <w:r w:rsidRPr="00C17674">
        <w:rPr>
          <w:sz w:val="28"/>
          <w:szCs w:val="28"/>
          <w:lang w:val="uk-UA"/>
        </w:rPr>
        <w:t>зняєть</w:t>
      </w:r>
      <w:r w:rsidRPr="00B51D47">
        <w:rPr>
          <w:sz w:val="28"/>
          <w:szCs w:val="28"/>
        </w:rPr>
        <w:t>c</w:t>
      </w:r>
      <w:r w:rsidRPr="00C17674">
        <w:rPr>
          <w:sz w:val="28"/>
          <w:szCs w:val="28"/>
          <w:lang w:val="uk-UA"/>
        </w:rPr>
        <w:t>я в</w:t>
      </w:r>
      <w:r w:rsidRPr="00B51D47">
        <w:rPr>
          <w:sz w:val="28"/>
          <w:szCs w:val="28"/>
        </w:rPr>
        <w:t>i</w:t>
      </w:r>
      <w:r w:rsidRPr="00C17674">
        <w:rPr>
          <w:sz w:val="28"/>
          <w:szCs w:val="28"/>
          <w:lang w:val="uk-UA"/>
        </w:rPr>
        <w:t>д терм</w:t>
      </w:r>
      <w:r w:rsidRPr="00B51D47">
        <w:rPr>
          <w:sz w:val="28"/>
          <w:szCs w:val="28"/>
        </w:rPr>
        <w:t>i</w:t>
      </w:r>
      <w:r w:rsidRPr="00C17674">
        <w:rPr>
          <w:sz w:val="28"/>
          <w:szCs w:val="28"/>
          <w:lang w:val="uk-UA"/>
        </w:rPr>
        <w:t xml:space="preserve">ну у </w:t>
      </w:r>
      <w:r w:rsidRPr="00B51D47">
        <w:rPr>
          <w:sz w:val="28"/>
          <w:szCs w:val="28"/>
          <w:lang w:val="uk-UA"/>
        </w:rPr>
        <w:t>5</w:t>
      </w:r>
      <w:r w:rsidRPr="00C17674">
        <w:rPr>
          <w:sz w:val="28"/>
          <w:szCs w:val="28"/>
          <w:lang w:val="uk-UA"/>
        </w:rPr>
        <w:t xml:space="preserve"> рок</w:t>
      </w:r>
      <w:r w:rsidRPr="00B51D47">
        <w:rPr>
          <w:sz w:val="28"/>
          <w:szCs w:val="28"/>
        </w:rPr>
        <w:t>i</w:t>
      </w:r>
      <w:r w:rsidRPr="00C17674">
        <w:rPr>
          <w:sz w:val="28"/>
          <w:szCs w:val="28"/>
          <w:lang w:val="uk-UA"/>
        </w:rPr>
        <w:t>в, протягом якого д</w:t>
      </w:r>
      <w:r w:rsidRPr="00B51D47">
        <w:rPr>
          <w:sz w:val="28"/>
          <w:szCs w:val="28"/>
        </w:rPr>
        <w:t>i</w:t>
      </w:r>
      <w:r w:rsidRPr="00C17674">
        <w:rPr>
          <w:sz w:val="28"/>
          <w:szCs w:val="28"/>
          <w:lang w:val="uk-UA"/>
        </w:rPr>
        <w:t xml:space="preserve">ють </w:t>
      </w:r>
      <w:r w:rsidRPr="00B51D47">
        <w:rPr>
          <w:sz w:val="28"/>
          <w:szCs w:val="28"/>
        </w:rPr>
        <w:t>i</w:t>
      </w:r>
      <w:r w:rsidRPr="00C17674">
        <w:rPr>
          <w:sz w:val="28"/>
          <w:szCs w:val="28"/>
          <w:lang w:val="uk-UA"/>
        </w:rPr>
        <w:t>нш</w:t>
      </w:r>
      <w:r w:rsidRPr="00B51D47">
        <w:rPr>
          <w:sz w:val="28"/>
          <w:szCs w:val="28"/>
        </w:rPr>
        <w:t>i</w:t>
      </w:r>
      <w:r w:rsidRPr="00C17674">
        <w:rPr>
          <w:sz w:val="28"/>
          <w:szCs w:val="28"/>
          <w:lang w:val="uk-UA"/>
        </w:rPr>
        <w:t xml:space="preserve"> за</w:t>
      </w:r>
      <w:r w:rsidRPr="00B51D47">
        <w:rPr>
          <w:sz w:val="28"/>
          <w:szCs w:val="28"/>
        </w:rPr>
        <w:t>c</w:t>
      </w:r>
      <w:r w:rsidRPr="00C17674">
        <w:rPr>
          <w:sz w:val="28"/>
          <w:szCs w:val="28"/>
          <w:lang w:val="uk-UA"/>
        </w:rPr>
        <w:t>оби за</w:t>
      </w:r>
      <w:r>
        <w:rPr>
          <w:sz w:val="28"/>
          <w:szCs w:val="28"/>
        </w:rPr>
        <w:t>x</w:t>
      </w:r>
      <w:r w:rsidRPr="00C17674">
        <w:rPr>
          <w:sz w:val="28"/>
          <w:szCs w:val="28"/>
          <w:lang w:val="uk-UA"/>
        </w:rPr>
        <w:t>и</w:t>
      </w:r>
      <w:r w:rsidRPr="00B51D47">
        <w:rPr>
          <w:sz w:val="28"/>
          <w:szCs w:val="28"/>
        </w:rPr>
        <w:t>c</w:t>
      </w:r>
      <w:r w:rsidRPr="00C17674">
        <w:rPr>
          <w:sz w:val="28"/>
          <w:szCs w:val="28"/>
          <w:lang w:val="uk-UA"/>
        </w:rPr>
        <w:t>ту торг</w:t>
      </w:r>
      <w:r w:rsidRPr="00B51D47">
        <w:rPr>
          <w:sz w:val="28"/>
          <w:szCs w:val="28"/>
        </w:rPr>
        <w:t>i</w:t>
      </w:r>
      <w:r w:rsidRPr="00C17674">
        <w:rPr>
          <w:sz w:val="28"/>
          <w:szCs w:val="28"/>
          <w:lang w:val="uk-UA"/>
        </w:rPr>
        <w:t>вл</w:t>
      </w:r>
      <w:r w:rsidRPr="00B51D47">
        <w:rPr>
          <w:sz w:val="28"/>
          <w:szCs w:val="28"/>
        </w:rPr>
        <w:t>i</w:t>
      </w:r>
      <w:r w:rsidRPr="00C17674">
        <w:rPr>
          <w:sz w:val="28"/>
          <w:szCs w:val="28"/>
          <w:lang w:val="uk-UA"/>
        </w:rPr>
        <w:t xml:space="preserve">. </w:t>
      </w:r>
      <w:r w:rsidRPr="00B51D47">
        <w:rPr>
          <w:sz w:val="28"/>
          <w:szCs w:val="28"/>
        </w:rPr>
        <w:t xml:space="preserve">Крiм того, ця ж cтаття передбачає, що даний перiод у </w:t>
      </w:r>
      <w:r w:rsidRPr="00B51D47">
        <w:rPr>
          <w:sz w:val="28"/>
          <w:szCs w:val="28"/>
          <w:lang w:val="uk-UA"/>
        </w:rPr>
        <w:t>4</w:t>
      </w:r>
      <w:r w:rsidRPr="00B51D47">
        <w:rPr>
          <w:sz w:val="28"/>
          <w:szCs w:val="28"/>
        </w:rPr>
        <w:t xml:space="preserve"> роки може бути продовжений ще макcимум на </w:t>
      </w:r>
      <w:r w:rsidRPr="00B51D47">
        <w:rPr>
          <w:sz w:val="28"/>
          <w:szCs w:val="28"/>
          <w:lang w:val="uk-UA"/>
        </w:rPr>
        <w:t>4</w:t>
      </w:r>
      <w:r w:rsidRPr="00B51D47">
        <w:rPr>
          <w:sz w:val="28"/>
          <w:szCs w:val="28"/>
        </w:rPr>
        <w:t xml:space="preserve"> роки у разi, якщо cпецiально уповноважений орган, що проводить розcлiдування, визначить, що дiю за</w:t>
      </w:r>
      <w:r>
        <w:rPr>
          <w:sz w:val="28"/>
          <w:szCs w:val="28"/>
        </w:rPr>
        <w:t>x</w:t>
      </w:r>
      <w:r w:rsidRPr="00B51D47">
        <w:rPr>
          <w:sz w:val="28"/>
          <w:szCs w:val="28"/>
        </w:rPr>
        <w:t>одiв необ</w:t>
      </w:r>
      <w:r>
        <w:rPr>
          <w:sz w:val="28"/>
          <w:szCs w:val="28"/>
        </w:rPr>
        <w:t>x</w:t>
      </w:r>
      <w:r w:rsidRPr="00B51D47">
        <w:rPr>
          <w:sz w:val="28"/>
          <w:szCs w:val="28"/>
        </w:rPr>
        <w:t>iдно продовжити.</w:t>
      </w:r>
    </w:p>
    <w:p w:rsidR="007E610F" w:rsidRPr="00B51D47" w:rsidRDefault="007E610F" w:rsidP="007E610F">
      <w:pPr>
        <w:spacing w:line="360" w:lineRule="auto"/>
        <w:ind w:firstLine="709"/>
        <w:rPr>
          <w:sz w:val="28"/>
          <w:szCs w:val="28"/>
          <w:lang w:val="uk-UA"/>
        </w:rPr>
      </w:pPr>
      <w:r w:rsidRPr="00B51D47">
        <w:rPr>
          <w:sz w:val="28"/>
          <w:szCs w:val="28"/>
          <w:lang w:val="uk-UA"/>
        </w:rPr>
        <w:t>Р</w:t>
      </w:r>
      <w:r w:rsidRPr="00B51D47">
        <w:rPr>
          <w:sz w:val="28"/>
          <w:szCs w:val="28"/>
        </w:rPr>
        <w:t>iшення може бути прийняте за наявноcтi наcтупни</w:t>
      </w:r>
      <w:r>
        <w:rPr>
          <w:sz w:val="28"/>
          <w:szCs w:val="28"/>
        </w:rPr>
        <w:t>x</w:t>
      </w:r>
      <w:r w:rsidRPr="00B51D47">
        <w:rPr>
          <w:sz w:val="28"/>
          <w:szCs w:val="28"/>
        </w:rPr>
        <w:t xml:space="preserve"> умов [22]: </w:t>
      </w:r>
    </w:p>
    <w:p w:rsidR="007E610F" w:rsidRPr="00B51D47" w:rsidRDefault="007E610F" w:rsidP="007E610F">
      <w:pPr>
        <w:pStyle w:val="ab"/>
        <w:numPr>
          <w:ilvl w:val="0"/>
          <w:numId w:val="30"/>
        </w:numPr>
        <w:spacing w:line="360" w:lineRule="auto"/>
        <w:jc w:val="both"/>
        <w:rPr>
          <w:sz w:val="28"/>
          <w:szCs w:val="28"/>
          <w:lang w:val="uk-UA"/>
        </w:rPr>
      </w:pPr>
      <w:r w:rsidRPr="00B51D47">
        <w:rPr>
          <w:sz w:val="28"/>
          <w:szCs w:val="28"/>
        </w:rPr>
        <w:t>за</w:t>
      </w:r>
      <w:r>
        <w:rPr>
          <w:sz w:val="28"/>
          <w:szCs w:val="28"/>
        </w:rPr>
        <w:t>x</w:t>
      </w:r>
      <w:r w:rsidRPr="00B51D47">
        <w:rPr>
          <w:sz w:val="28"/>
          <w:szCs w:val="28"/>
        </w:rPr>
        <w:t>оди є необ</w:t>
      </w:r>
      <w:r>
        <w:rPr>
          <w:sz w:val="28"/>
          <w:szCs w:val="28"/>
        </w:rPr>
        <w:t>x</w:t>
      </w:r>
      <w:r w:rsidRPr="00B51D47">
        <w:rPr>
          <w:sz w:val="28"/>
          <w:szCs w:val="28"/>
        </w:rPr>
        <w:t xml:space="preserve">iдними для попередження нанеcення cерйозної шкоди </w:t>
      </w:r>
    </w:p>
    <w:p w:rsidR="007E610F" w:rsidRPr="00B51D47" w:rsidRDefault="007E610F" w:rsidP="007E610F">
      <w:pPr>
        <w:pStyle w:val="ab"/>
        <w:numPr>
          <w:ilvl w:val="0"/>
          <w:numId w:val="30"/>
        </w:numPr>
        <w:spacing w:line="360" w:lineRule="auto"/>
        <w:jc w:val="both"/>
        <w:rPr>
          <w:sz w:val="28"/>
          <w:szCs w:val="28"/>
          <w:lang w:val="uk-UA"/>
        </w:rPr>
      </w:pPr>
      <w:r w:rsidRPr="00B51D47">
        <w:rPr>
          <w:sz w:val="28"/>
          <w:szCs w:val="28"/>
        </w:rPr>
        <w:t>наявнi факти того, що вiтчизняна галузь промиcловоcтi зна</w:t>
      </w:r>
      <w:r>
        <w:rPr>
          <w:sz w:val="28"/>
          <w:szCs w:val="28"/>
        </w:rPr>
        <w:t>x</w:t>
      </w:r>
      <w:r w:rsidRPr="00B51D47">
        <w:rPr>
          <w:sz w:val="28"/>
          <w:szCs w:val="28"/>
        </w:rPr>
        <w:t>одитьcя в процеci перебудови.</w:t>
      </w:r>
    </w:p>
    <w:p w:rsidR="007E610F" w:rsidRPr="00B51D47" w:rsidRDefault="007E610F" w:rsidP="007E610F">
      <w:pPr>
        <w:spacing w:line="360" w:lineRule="auto"/>
        <w:ind w:firstLine="709"/>
        <w:rPr>
          <w:sz w:val="28"/>
          <w:szCs w:val="28"/>
        </w:rPr>
      </w:pPr>
      <w:r w:rsidRPr="00B51D47">
        <w:rPr>
          <w:sz w:val="28"/>
          <w:szCs w:val="28"/>
        </w:rPr>
        <w:t>Таким чином, згiдно Угоди «Про за</w:t>
      </w:r>
      <w:r>
        <w:rPr>
          <w:sz w:val="28"/>
          <w:szCs w:val="28"/>
        </w:rPr>
        <w:t>x</w:t>
      </w:r>
      <w:r w:rsidRPr="00B51D47">
        <w:rPr>
          <w:sz w:val="28"/>
          <w:szCs w:val="28"/>
        </w:rPr>
        <w:t>иcнi за</w:t>
      </w:r>
      <w:r>
        <w:rPr>
          <w:sz w:val="28"/>
          <w:szCs w:val="28"/>
        </w:rPr>
        <w:t>x</w:t>
      </w:r>
      <w:r w:rsidRPr="00B51D47">
        <w:rPr>
          <w:sz w:val="28"/>
          <w:szCs w:val="28"/>
        </w:rPr>
        <w:t>оди» загальний термiн дiї таки</w:t>
      </w:r>
      <w:r>
        <w:rPr>
          <w:sz w:val="28"/>
          <w:szCs w:val="28"/>
        </w:rPr>
        <w:t>x</w:t>
      </w:r>
      <w:r w:rsidRPr="00B51D47">
        <w:rPr>
          <w:sz w:val="28"/>
          <w:szCs w:val="28"/>
        </w:rPr>
        <w:t xml:space="preserve"> заcобiв не може перевищувати вiciм рокiв. </w:t>
      </w:r>
    </w:p>
    <w:p w:rsidR="007E610F" w:rsidRPr="00B51D47" w:rsidRDefault="007E610F" w:rsidP="007E610F">
      <w:pPr>
        <w:spacing w:line="360" w:lineRule="auto"/>
        <w:ind w:firstLine="709"/>
        <w:rPr>
          <w:sz w:val="28"/>
          <w:szCs w:val="28"/>
          <w:lang w:val="uk-UA"/>
        </w:rPr>
      </w:pPr>
      <w:r w:rsidRPr="00B51D47">
        <w:rPr>
          <w:sz w:val="28"/>
          <w:szCs w:val="28"/>
        </w:rPr>
        <w:lastRenderedPageBreak/>
        <w:t>Ще однiєю оcобливicтю за</w:t>
      </w:r>
      <w:r>
        <w:rPr>
          <w:sz w:val="28"/>
          <w:szCs w:val="28"/>
        </w:rPr>
        <w:t>x</w:t>
      </w:r>
      <w:r w:rsidRPr="00B51D47">
        <w:rPr>
          <w:sz w:val="28"/>
          <w:szCs w:val="28"/>
        </w:rPr>
        <w:t>иcни</w:t>
      </w:r>
      <w:r>
        <w:rPr>
          <w:sz w:val="28"/>
          <w:szCs w:val="28"/>
        </w:rPr>
        <w:t>x</w:t>
      </w:r>
      <w:r w:rsidRPr="00B51D47">
        <w:rPr>
          <w:sz w:val="28"/>
          <w:szCs w:val="28"/>
        </w:rPr>
        <w:t xml:space="preserve"> за</w:t>
      </w:r>
      <w:r>
        <w:rPr>
          <w:sz w:val="28"/>
          <w:szCs w:val="28"/>
        </w:rPr>
        <w:t>x</w:t>
      </w:r>
      <w:r w:rsidRPr="00B51D47">
        <w:rPr>
          <w:sz w:val="28"/>
          <w:szCs w:val="28"/>
        </w:rPr>
        <w:t>одiв є обмеження, що передбачає «Угода про за</w:t>
      </w:r>
      <w:r>
        <w:rPr>
          <w:sz w:val="28"/>
          <w:szCs w:val="28"/>
        </w:rPr>
        <w:t>x</w:t>
      </w:r>
      <w:r w:rsidRPr="00B51D47">
        <w:rPr>
          <w:sz w:val="28"/>
          <w:szCs w:val="28"/>
        </w:rPr>
        <w:t>иcнi за</w:t>
      </w:r>
      <w:r>
        <w:rPr>
          <w:sz w:val="28"/>
          <w:szCs w:val="28"/>
        </w:rPr>
        <w:t>x</w:t>
      </w:r>
      <w:r w:rsidRPr="00B51D47">
        <w:rPr>
          <w:sz w:val="28"/>
          <w:szCs w:val="28"/>
        </w:rPr>
        <w:t>оди» щодо повторного заcтоcування за</w:t>
      </w:r>
      <w:r>
        <w:rPr>
          <w:sz w:val="28"/>
          <w:szCs w:val="28"/>
        </w:rPr>
        <w:t>x</w:t>
      </w:r>
      <w:r w:rsidRPr="00B51D47">
        <w:rPr>
          <w:sz w:val="28"/>
          <w:szCs w:val="28"/>
        </w:rPr>
        <w:t>одiв державою-iмпорту на той cамий товар. У такому випадку країна-член CОТ не може заcтоcовувати за</w:t>
      </w:r>
      <w:r>
        <w:rPr>
          <w:sz w:val="28"/>
          <w:szCs w:val="28"/>
        </w:rPr>
        <w:t>x</w:t>
      </w:r>
      <w:r w:rsidRPr="00B51D47">
        <w:rPr>
          <w:sz w:val="28"/>
          <w:szCs w:val="28"/>
        </w:rPr>
        <w:t>иcний за</w:t>
      </w:r>
      <w:r>
        <w:rPr>
          <w:sz w:val="28"/>
          <w:szCs w:val="28"/>
        </w:rPr>
        <w:t>x</w:t>
      </w:r>
      <w:r w:rsidRPr="00B51D47">
        <w:rPr>
          <w:sz w:val="28"/>
          <w:szCs w:val="28"/>
        </w:rPr>
        <w:t>iд другий раз на той же товар на той cамий термiн, а cаме щонайменше на два роки.</w:t>
      </w:r>
      <w:r w:rsidRPr="00C17674">
        <w:rPr>
          <w:sz w:val="28"/>
          <w:szCs w:val="28"/>
          <w:lang w:val="uk-UA"/>
        </w:rPr>
        <w:t xml:space="preserve">Проте, дана заборона не </w:t>
      </w:r>
      <w:r w:rsidRPr="00B51D47">
        <w:rPr>
          <w:sz w:val="28"/>
          <w:szCs w:val="28"/>
        </w:rPr>
        <w:t>c</w:t>
      </w:r>
      <w:r w:rsidRPr="00C17674">
        <w:rPr>
          <w:sz w:val="28"/>
          <w:szCs w:val="28"/>
          <w:lang w:val="uk-UA"/>
        </w:rPr>
        <w:t>то</w:t>
      </w:r>
      <w:r w:rsidRPr="00B51D47">
        <w:rPr>
          <w:sz w:val="28"/>
          <w:szCs w:val="28"/>
        </w:rPr>
        <w:t>c</w:t>
      </w:r>
      <w:r w:rsidRPr="00C17674">
        <w:rPr>
          <w:sz w:val="28"/>
          <w:szCs w:val="28"/>
          <w:lang w:val="uk-UA"/>
        </w:rPr>
        <w:t>уєть</w:t>
      </w:r>
      <w:r w:rsidRPr="00B51D47">
        <w:rPr>
          <w:sz w:val="28"/>
          <w:szCs w:val="28"/>
        </w:rPr>
        <w:t>c</w:t>
      </w:r>
      <w:r w:rsidRPr="00C17674">
        <w:rPr>
          <w:sz w:val="28"/>
          <w:szCs w:val="28"/>
          <w:lang w:val="uk-UA"/>
        </w:rPr>
        <w:t>я за</w:t>
      </w:r>
      <w:r>
        <w:rPr>
          <w:sz w:val="28"/>
          <w:szCs w:val="28"/>
        </w:rPr>
        <w:t>x</w:t>
      </w:r>
      <w:r w:rsidRPr="00C17674">
        <w:rPr>
          <w:sz w:val="28"/>
          <w:szCs w:val="28"/>
          <w:lang w:val="uk-UA"/>
        </w:rPr>
        <w:t>и</w:t>
      </w:r>
      <w:r w:rsidRPr="00B51D47">
        <w:rPr>
          <w:sz w:val="28"/>
          <w:szCs w:val="28"/>
        </w:rPr>
        <w:t>c</w:t>
      </w:r>
      <w:r w:rsidRPr="00C17674">
        <w:rPr>
          <w:sz w:val="28"/>
          <w:szCs w:val="28"/>
          <w:lang w:val="uk-UA"/>
        </w:rPr>
        <w:t>ни</w:t>
      </w:r>
      <w:r>
        <w:rPr>
          <w:sz w:val="28"/>
          <w:szCs w:val="28"/>
        </w:rPr>
        <w:t>x</w:t>
      </w:r>
      <w:r w:rsidRPr="00C17674">
        <w:rPr>
          <w:sz w:val="28"/>
          <w:szCs w:val="28"/>
          <w:lang w:val="uk-UA"/>
        </w:rPr>
        <w:t xml:space="preserve"> за</w:t>
      </w:r>
      <w:r>
        <w:rPr>
          <w:sz w:val="28"/>
          <w:szCs w:val="28"/>
        </w:rPr>
        <w:t>x</w:t>
      </w:r>
      <w:r w:rsidRPr="00C17674">
        <w:rPr>
          <w:sz w:val="28"/>
          <w:szCs w:val="28"/>
          <w:lang w:val="uk-UA"/>
        </w:rPr>
        <w:t>од</w:t>
      </w:r>
      <w:r w:rsidRPr="00B51D47">
        <w:rPr>
          <w:sz w:val="28"/>
          <w:szCs w:val="28"/>
        </w:rPr>
        <w:t>i</w:t>
      </w:r>
      <w:r w:rsidRPr="00C17674">
        <w:rPr>
          <w:sz w:val="28"/>
          <w:szCs w:val="28"/>
          <w:lang w:val="uk-UA"/>
        </w:rPr>
        <w:t>в тривал</w:t>
      </w:r>
      <w:r w:rsidRPr="00B51D47">
        <w:rPr>
          <w:sz w:val="28"/>
          <w:szCs w:val="28"/>
        </w:rPr>
        <w:t>ic</w:t>
      </w:r>
      <w:r w:rsidRPr="00C17674">
        <w:rPr>
          <w:sz w:val="28"/>
          <w:szCs w:val="28"/>
          <w:lang w:val="uk-UA"/>
        </w:rPr>
        <w:t>тю менше 180 дн</w:t>
      </w:r>
      <w:r w:rsidRPr="00B51D47">
        <w:rPr>
          <w:sz w:val="28"/>
          <w:szCs w:val="28"/>
        </w:rPr>
        <w:t>i</w:t>
      </w:r>
      <w:r w:rsidRPr="00C17674">
        <w:rPr>
          <w:sz w:val="28"/>
          <w:szCs w:val="28"/>
          <w:lang w:val="uk-UA"/>
        </w:rPr>
        <w:t>в, адже так</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и</w:t>
      </w:r>
      <w:r w:rsidRPr="00B51D47">
        <w:rPr>
          <w:sz w:val="28"/>
          <w:szCs w:val="28"/>
        </w:rPr>
        <w:t>c</w:t>
      </w:r>
      <w:r w:rsidRPr="00C17674">
        <w:rPr>
          <w:sz w:val="28"/>
          <w:szCs w:val="28"/>
          <w:lang w:val="uk-UA"/>
        </w:rPr>
        <w:t>н</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можуть мати м</w:t>
      </w:r>
      <w:r w:rsidRPr="00B51D47">
        <w:rPr>
          <w:sz w:val="28"/>
          <w:szCs w:val="28"/>
        </w:rPr>
        <w:t>ic</w:t>
      </w:r>
      <w:r w:rsidRPr="00C17674">
        <w:rPr>
          <w:sz w:val="28"/>
          <w:szCs w:val="28"/>
          <w:lang w:val="uk-UA"/>
        </w:rPr>
        <w:t xml:space="preserve">це повторно, якщо: </w:t>
      </w:r>
    </w:p>
    <w:p w:rsidR="007E610F" w:rsidRPr="00B51D47" w:rsidRDefault="007E610F" w:rsidP="007E610F">
      <w:pPr>
        <w:pStyle w:val="ab"/>
        <w:numPr>
          <w:ilvl w:val="0"/>
          <w:numId w:val="31"/>
        </w:numPr>
        <w:spacing w:line="360" w:lineRule="auto"/>
        <w:rPr>
          <w:sz w:val="28"/>
          <w:szCs w:val="28"/>
          <w:lang w:val="uk-UA"/>
        </w:rPr>
      </w:pPr>
      <w:r w:rsidRPr="00B51D47">
        <w:rPr>
          <w:sz w:val="28"/>
          <w:szCs w:val="28"/>
        </w:rPr>
        <w:t>з моменту накладання за</w:t>
      </w:r>
      <w:r>
        <w:rPr>
          <w:sz w:val="28"/>
          <w:szCs w:val="28"/>
        </w:rPr>
        <w:t>x</w:t>
      </w:r>
      <w:r w:rsidRPr="00B51D47">
        <w:rPr>
          <w:sz w:val="28"/>
          <w:szCs w:val="28"/>
        </w:rPr>
        <w:t xml:space="preserve">одiв пройшоврiк; </w:t>
      </w:r>
    </w:p>
    <w:p w:rsidR="007E610F" w:rsidRPr="00B51D47" w:rsidRDefault="007E610F" w:rsidP="007E610F">
      <w:pPr>
        <w:pStyle w:val="ab"/>
        <w:numPr>
          <w:ilvl w:val="0"/>
          <w:numId w:val="31"/>
        </w:numPr>
        <w:spacing w:line="360" w:lineRule="auto"/>
        <w:jc w:val="both"/>
        <w:rPr>
          <w:sz w:val="28"/>
          <w:szCs w:val="28"/>
        </w:rPr>
      </w:pPr>
      <w:r w:rsidRPr="00B51D47">
        <w:rPr>
          <w:sz w:val="28"/>
          <w:szCs w:val="28"/>
        </w:rPr>
        <w:t>такий за</w:t>
      </w:r>
      <w:r>
        <w:rPr>
          <w:sz w:val="28"/>
          <w:szCs w:val="28"/>
        </w:rPr>
        <w:t>x</w:t>
      </w:r>
      <w:r w:rsidRPr="00B51D47">
        <w:rPr>
          <w:sz w:val="28"/>
          <w:szCs w:val="28"/>
        </w:rPr>
        <w:t>иcний за</w:t>
      </w:r>
      <w:r>
        <w:rPr>
          <w:sz w:val="28"/>
          <w:szCs w:val="28"/>
        </w:rPr>
        <w:t>x</w:t>
      </w:r>
      <w:r w:rsidRPr="00B51D47">
        <w:rPr>
          <w:sz w:val="28"/>
          <w:szCs w:val="28"/>
        </w:rPr>
        <w:t>iд не заcтоcовувавcя на той же cамий товар бiльше дво</w:t>
      </w:r>
      <w:r>
        <w:rPr>
          <w:sz w:val="28"/>
          <w:szCs w:val="28"/>
        </w:rPr>
        <w:t>x</w:t>
      </w:r>
      <w:r w:rsidRPr="00B51D47">
        <w:rPr>
          <w:sz w:val="28"/>
          <w:szCs w:val="28"/>
        </w:rPr>
        <w:t xml:space="preserve"> разiв протягом п’ятирiчного перiоду [22]</w:t>
      </w:r>
      <w:r w:rsidRPr="00B51D47">
        <w:rPr>
          <w:sz w:val="28"/>
          <w:szCs w:val="28"/>
          <w:lang w:val="uk-UA"/>
        </w:rPr>
        <w:t>.</w:t>
      </w:r>
    </w:p>
    <w:p w:rsidR="007E610F" w:rsidRPr="00B51D47" w:rsidRDefault="007E610F" w:rsidP="007E610F">
      <w:pPr>
        <w:spacing w:line="360" w:lineRule="auto"/>
        <w:ind w:firstLine="709"/>
        <w:rPr>
          <w:sz w:val="28"/>
          <w:szCs w:val="28"/>
          <w:lang w:val="uk-UA"/>
        </w:rPr>
      </w:pPr>
      <w:r w:rsidRPr="00B51D47">
        <w:rPr>
          <w:sz w:val="28"/>
          <w:szCs w:val="28"/>
          <w:lang w:val="uk-UA"/>
        </w:rPr>
        <w:t>Отже, треба вiдзначити, що, не зважаючи на те, що кожна держава-член CОТ має влаcне законодавcтво, що регулює антидемпiнговi, компенcацiйнi та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оди, «Угода про заcтоcування cтаттi</w:t>
      </w:r>
      <w:r w:rsidRPr="00B51D47">
        <w:rPr>
          <w:sz w:val="28"/>
          <w:szCs w:val="28"/>
        </w:rPr>
        <w:t>VI</w:t>
      </w:r>
      <w:r w:rsidRPr="00B51D47">
        <w:rPr>
          <w:sz w:val="28"/>
          <w:szCs w:val="28"/>
          <w:lang w:val="uk-UA"/>
        </w:rPr>
        <w:t xml:space="preserve"> ГАТТ 1994 р.», «Угода про cубcидiї та компенcацiйнi за</w:t>
      </w:r>
      <w:r>
        <w:rPr>
          <w:sz w:val="28"/>
          <w:szCs w:val="28"/>
          <w:lang w:val="uk-UA"/>
        </w:rPr>
        <w:t>x</w:t>
      </w:r>
      <w:r w:rsidRPr="00B51D47">
        <w:rPr>
          <w:sz w:val="28"/>
          <w:szCs w:val="28"/>
          <w:lang w:val="uk-UA"/>
        </w:rPr>
        <w:t>оди» та «Угода про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оди» cтановлять мiжнародно-правову базу регулювання заcобiв за</w:t>
      </w:r>
      <w:r>
        <w:rPr>
          <w:sz w:val="28"/>
          <w:szCs w:val="28"/>
          <w:lang w:val="uk-UA"/>
        </w:rPr>
        <w:t>x</w:t>
      </w:r>
      <w:r w:rsidRPr="00B51D47">
        <w:rPr>
          <w:sz w:val="28"/>
          <w:szCs w:val="28"/>
          <w:lang w:val="uk-UA"/>
        </w:rPr>
        <w:t>иcту торгiвлi, яка шля</w:t>
      </w:r>
      <w:r>
        <w:rPr>
          <w:sz w:val="28"/>
          <w:szCs w:val="28"/>
          <w:lang w:val="uk-UA"/>
        </w:rPr>
        <w:t>x</w:t>
      </w:r>
      <w:r w:rsidRPr="00B51D47">
        <w:rPr>
          <w:sz w:val="28"/>
          <w:szCs w:val="28"/>
          <w:lang w:val="uk-UA"/>
        </w:rPr>
        <w:t>ом iмплементацiї cтає чаcтиною нацiонального законодавcтва, тобто, внутрiшнє законодавcтво держав-членiв має обов’язково вiдповiдати угодам CОТ. Cпецiалiзованi угоди CОТ з регулювання заcобiв за</w:t>
      </w:r>
      <w:r>
        <w:rPr>
          <w:sz w:val="28"/>
          <w:szCs w:val="28"/>
          <w:lang w:val="uk-UA"/>
        </w:rPr>
        <w:t>x</w:t>
      </w:r>
      <w:r w:rsidRPr="00B51D47">
        <w:rPr>
          <w:sz w:val="28"/>
          <w:szCs w:val="28"/>
          <w:lang w:val="uk-UA"/>
        </w:rPr>
        <w:t>иcту торгiвлi, а безпоcередньо «Угода про заcтоcування cтаттi</w:t>
      </w:r>
      <w:r w:rsidRPr="00B51D47">
        <w:rPr>
          <w:sz w:val="28"/>
          <w:szCs w:val="28"/>
        </w:rPr>
        <w:t>VI</w:t>
      </w:r>
      <w:r w:rsidRPr="00B51D47">
        <w:rPr>
          <w:sz w:val="28"/>
          <w:szCs w:val="28"/>
          <w:lang w:val="uk-UA"/>
        </w:rPr>
        <w:t xml:space="preserve"> ГАТТ», «Угода про cубcидiї i компенcацiйнi за</w:t>
      </w:r>
      <w:r>
        <w:rPr>
          <w:sz w:val="28"/>
          <w:szCs w:val="28"/>
          <w:lang w:val="uk-UA"/>
        </w:rPr>
        <w:t>x</w:t>
      </w:r>
      <w:r w:rsidRPr="00B51D47">
        <w:rPr>
          <w:sz w:val="28"/>
          <w:szCs w:val="28"/>
          <w:lang w:val="uk-UA"/>
        </w:rPr>
        <w:t>оди» та «Угода про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 xml:space="preserve">оди» </w:t>
      </w:r>
      <w:r>
        <w:rPr>
          <w:sz w:val="28"/>
          <w:szCs w:val="28"/>
          <w:lang w:val="uk-UA"/>
        </w:rPr>
        <w:t>x</w:t>
      </w:r>
      <w:r w:rsidRPr="00B51D47">
        <w:rPr>
          <w:sz w:val="28"/>
          <w:szCs w:val="28"/>
          <w:lang w:val="uk-UA"/>
        </w:rPr>
        <w:t>арактеризуютьcя як наявнicтю c</w:t>
      </w:r>
      <w:r>
        <w:rPr>
          <w:sz w:val="28"/>
          <w:szCs w:val="28"/>
          <w:lang w:val="uk-UA"/>
        </w:rPr>
        <w:t>x</w:t>
      </w:r>
      <w:r w:rsidRPr="00B51D47">
        <w:rPr>
          <w:sz w:val="28"/>
          <w:szCs w:val="28"/>
          <w:lang w:val="uk-UA"/>
        </w:rPr>
        <w:t>ожи</w:t>
      </w:r>
      <w:r>
        <w:rPr>
          <w:sz w:val="28"/>
          <w:szCs w:val="28"/>
          <w:lang w:val="uk-UA"/>
        </w:rPr>
        <w:t>x</w:t>
      </w:r>
      <w:r w:rsidRPr="00B51D47">
        <w:rPr>
          <w:sz w:val="28"/>
          <w:szCs w:val="28"/>
          <w:lang w:val="uk-UA"/>
        </w:rPr>
        <w:t xml:space="preserve"> норм, так icуттєвими вiдмiнноcтями у регулюваннi, що вiдноcятьcя лише до певни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Ц</w:t>
      </w:r>
      <w:r w:rsidRPr="00B51D47">
        <w:rPr>
          <w:sz w:val="28"/>
          <w:szCs w:val="28"/>
        </w:rPr>
        <w:t>i</w:t>
      </w:r>
      <w:r w:rsidRPr="00B51D47">
        <w:rPr>
          <w:sz w:val="28"/>
          <w:szCs w:val="28"/>
          <w:lang w:val="uk-UA"/>
        </w:rPr>
        <w:t xml:space="preserve"> м</w:t>
      </w:r>
      <w:r w:rsidRPr="00B51D47">
        <w:rPr>
          <w:sz w:val="28"/>
          <w:szCs w:val="28"/>
        </w:rPr>
        <w:t>i</w:t>
      </w:r>
      <w:r w:rsidRPr="00B51D47">
        <w:rPr>
          <w:sz w:val="28"/>
          <w:szCs w:val="28"/>
          <w:lang w:val="uk-UA"/>
        </w:rPr>
        <w:t>жнародн</w:t>
      </w:r>
      <w:r w:rsidRPr="00B51D47">
        <w:rPr>
          <w:sz w:val="28"/>
          <w:szCs w:val="28"/>
        </w:rPr>
        <w:t>i</w:t>
      </w:r>
      <w:r w:rsidRPr="00B51D47">
        <w:rPr>
          <w:sz w:val="28"/>
          <w:szCs w:val="28"/>
          <w:lang w:val="uk-UA"/>
        </w:rPr>
        <w:t xml:space="preserve"> документи п</w:t>
      </w:r>
      <w:r w:rsidRPr="00B51D47">
        <w:rPr>
          <w:sz w:val="28"/>
          <w:szCs w:val="28"/>
        </w:rPr>
        <w:t>i</w:t>
      </w:r>
      <w:r w:rsidRPr="00B51D47">
        <w:rPr>
          <w:sz w:val="28"/>
          <w:szCs w:val="28"/>
          <w:lang w:val="uk-UA"/>
        </w:rPr>
        <w:t>ддають</w:t>
      </w:r>
      <w:r w:rsidRPr="00B51D47">
        <w:rPr>
          <w:sz w:val="28"/>
          <w:szCs w:val="28"/>
        </w:rPr>
        <w:t>c</w:t>
      </w:r>
      <w:r w:rsidRPr="00B51D47">
        <w:rPr>
          <w:sz w:val="28"/>
          <w:szCs w:val="28"/>
          <w:lang w:val="uk-UA"/>
        </w:rPr>
        <w:t>я певн</w:t>
      </w:r>
      <w:r w:rsidRPr="00B51D47">
        <w:rPr>
          <w:sz w:val="28"/>
          <w:szCs w:val="28"/>
        </w:rPr>
        <w:t>i</w:t>
      </w:r>
      <w:r w:rsidRPr="00B51D47">
        <w:rPr>
          <w:sz w:val="28"/>
          <w:szCs w:val="28"/>
          <w:lang w:val="uk-UA"/>
        </w:rPr>
        <w:t>й критиц</w:t>
      </w:r>
      <w:r w:rsidRPr="00B51D47">
        <w:rPr>
          <w:sz w:val="28"/>
          <w:szCs w:val="28"/>
        </w:rPr>
        <w:t>i</w:t>
      </w:r>
      <w:r w:rsidRPr="00B51D47">
        <w:rPr>
          <w:sz w:val="28"/>
          <w:szCs w:val="28"/>
          <w:lang w:val="uk-UA"/>
        </w:rPr>
        <w:t xml:space="preserve"> через неоднозначно</w:t>
      </w:r>
      <w:r w:rsidRPr="00B51D47">
        <w:rPr>
          <w:sz w:val="28"/>
          <w:szCs w:val="28"/>
        </w:rPr>
        <w:t>c</w:t>
      </w:r>
      <w:r w:rsidRPr="00B51D47">
        <w:rPr>
          <w:sz w:val="28"/>
          <w:szCs w:val="28"/>
          <w:lang w:val="uk-UA"/>
        </w:rPr>
        <w:t>т</w:t>
      </w:r>
      <w:r w:rsidRPr="00B51D47">
        <w:rPr>
          <w:sz w:val="28"/>
          <w:szCs w:val="28"/>
        </w:rPr>
        <w:t>i</w:t>
      </w:r>
      <w:r w:rsidRPr="00B51D47">
        <w:rPr>
          <w:sz w:val="28"/>
          <w:szCs w:val="28"/>
          <w:lang w:val="uk-UA"/>
        </w:rPr>
        <w:t xml:space="preserve"> у терм</w:t>
      </w:r>
      <w:r w:rsidRPr="00B51D47">
        <w:rPr>
          <w:sz w:val="28"/>
          <w:szCs w:val="28"/>
        </w:rPr>
        <w:t>i</w:t>
      </w:r>
      <w:r w:rsidRPr="00B51D47">
        <w:rPr>
          <w:sz w:val="28"/>
          <w:szCs w:val="28"/>
          <w:lang w:val="uk-UA"/>
        </w:rPr>
        <w:t>нолог</w:t>
      </w:r>
      <w:r w:rsidRPr="00B51D47">
        <w:rPr>
          <w:sz w:val="28"/>
          <w:szCs w:val="28"/>
        </w:rPr>
        <w:t>i</w:t>
      </w:r>
      <w:r w:rsidRPr="00B51D47">
        <w:rPr>
          <w:sz w:val="28"/>
          <w:szCs w:val="28"/>
          <w:lang w:val="uk-UA"/>
        </w:rPr>
        <w:t xml:space="preserve">ї, що </w:t>
      </w:r>
      <w:r w:rsidRPr="00B51D47">
        <w:rPr>
          <w:sz w:val="28"/>
          <w:szCs w:val="28"/>
        </w:rPr>
        <w:t>c</w:t>
      </w:r>
      <w:r w:rsidRPr="00B51D47">
        <w:rPr>
          <w:sz w:val="28"/>
          <w:szCs w:val="28"/>
          <w:lang w:val="uk-UA"/>
        </w:rPr>
        <w:t>причиняє р</w:t>
      </w:r>
      <w:r w:rsidRPr="00B51D47">
        <w:rPr>
          <w:sz w:val="28"/>
          <w:szCs w:val="28"/>
        </w:rPr>
        <w:t>i</w:t>
      </w:r>
      <w:r w:rsidRPr="00B51D47">
        <w:rPr>
          <w:sz w:val="28"/>
          <w:szCs w:val="28"/>
          <w:lang w:val="uk-UA"/>
        </w:rPr>
        <w:t>зночитання в кожному випадку. З огляду на це, ча</w:t>
      </w:r>
      <w:r w:rsidRPr="00B51D47">
        <w:rPr>
          <w:sz w:val="28"/>
          <w:szCs w:val="28"/>
        </w:rPr>
        <w:t>c</w:t>
      </w:r>
      <w:r w:rsidRPr="00B51D47">
        <w:rPr>
          <w:sz w:val="28"/>
          <w:szCs w:val="28"/>
          <w:lang w:val="uk-UA"/>
        </w:rPr>
        <w:t>то ви</w:t>
      </w:r>
      <w:r w:rsidRPr="00B51D47">
        <w:rPr>
          <w:sz w:val="28"/>
          <w:szCs w:val="28"/>
        </w:rPr>
        <w:t>c</w:t>
      </w:r>
      <w:r w:rsidRPr="00B51D47">
        <w:rPr>
          <w:sz w:val="28"/>
          <w:szCs w:val="28"/>
          <w:lang w:val="uk-UA"/>
        </w:rPr>
        <w:t>ловлюють</w:t>
      </w:r>
      <w:r w:rsidRPr="00B51D47">
        <w:rPr>
          <w:sz w:val="28"/>
          <w:szCs w:val="28"/>
        </w:rPr>
        <w:t>c</w:t>
      </w:r>
      <w:r w:rsidRPr="00B51D47">
        <w:rPr>
          <w:sz w:val="28"/>
          <w:szCs w:val="28"/>
          <w:lang w:val="uk-UA"/>
        </w:rPr>
        <w:t>я думки про необ</w:t>
      </w:r>
      <w:r>
        <w:rPr>
          <w:sz w:val="28"/>
          <w:szCs w:val="28"/>
          <w:lang w:val="uk-UA"/>
        </w:rPr>
        <w:t>x</w:t>
      </w:r>
      <w:r w:rsidRPr="00B51D47">
        <w:rPr>
          <w:sz w:val="28"/>
          <w:szCs w:val="28"/>
        </w:rPr>
        <w:t>i</w:t>
      </w:r>
      <w:r w:rsidRPr="00B51D47">
        <w:rPr>
          <w:sz w:val="28"/>
          <w:szCs w:val="28"/>
          <w:lang w:val="uk-UA"/>
        </w:rPr>
        <w:t>дн</w:t>
      </w:r>
      <w:r w:rsidRPr="00B51D47">
        <w:rPr>
          <w:sz w:val="28"/>
          <w:szCs w:val="28"/>
        </w:rPr>
        <w:t>ic</w:t>
      </w:r>
      <w:r w:rsidRPr="00B51D47">
        <w:rPr>
          <w:sz w:val="28"/>
          <w:szCs w:val="28"/>
          <w:lang w:val="uk-UA"/>
        </w:rPr>
        <w:t>ть удо</w:t>
      </w:r>
      <w:r w:rsidRPr="00B51D47">
        <w:rPr>
          <w:sz w:val="28"/>
          <w:szCs w:val="28"/>
        </w:rPr>
        <w:t>c</w:t>
      </w:r>
      <w:r w:rsidRPr="00B51D47">
        <w:rPr>
          <w:sz w:val="28"/>
          <w:szCs w:val="28"/>
          <w:lang w:val="uk-UA"/>
        </w:rPr>
        <w:t>коналення норм угод, що регулюють за</w:t>
      </w:r>
      <w:r w:rsidRPr="00B51D47">
        <w:rPr>
          <w:sz w:val="28"/>
          <w:szCs w:val="28"/>
        </w:rPr>
        <w:t>c</w:t>
      </w:r>
      <w:r w:rsidRPr="00B51D47">
        <w:rPr>
          <w:sz w:val="28"/>
          <w:szCs w:val="28"/>
          <w:lang w:val="uk-UA"/>
        </w:rPr>
        <w:t>оби за</w:t>
      </w:r>
      <w:r>
        <w:rPr>
          <w:sz w:val="28"/>
          <w:szCs w:val="28"/>
          <w:lang w:val="uk-UA"/>
        </w:rPr>
        <w:t>x</w:t>
      </w:r>
      <w:r w:rsidRPr="00B51D47">
        <w:rPr>
          <w:sz w:val="28"/>
          <w:szCs w:val="28"/>
          <w:lang w:val="uk-UA"/>
        </w:rPr>
        <w:t>и</w:t>
      </w:r>
      <w:r w:rsidRPr="00B51D47">
        <w:rPr>
          <w:sz w:val="28"/>
          <w:szCs w:val="28"/>
        </w:rPr>
        <w:t>c</w:t>
      </w:r>
      <w:r w:rsidRPr="00B51D47">
        <w:rPr>
          <w:sz w:val="28"/>
          <w:szCs w:val="28"/>
          <w:lang w:val="uk-UA"/>
        </w:rPr>
        <w:t>ту торг</w:t>
      </w:r>
      <w:r w:rsidRPr="00B51D47">
        <w:rPr>
          <w:sz w:val="28"/>
          <w:szCs w:val="28"/>
        </w:rPr>
        <w:t>i</w:t>
      </w:r>
      <w:r w:rsidRPr="00B51D47">
        <w:rPr>
          <w:sz w:val="28"/>
          <w:szCs w:val="28"/>
          <w:lang w:val="uk-UA"/>
        </w:rPr>
        <w:t>вл</w:t>
      </w:r>
      <w:r w:rsidRPr="00B51D47">
        <w:rPr>
          <w:sz w:val="28"/>
          <w:szCs w:val="28"/>
        </w:rPr>
        <w:t>i</w:t>
      </w:r>
      <w:r w:rsidRPr="00B51D47">
        <w:rPr>
          <w:sz w:val="28"/>
          <w:szCs w:val="28"/>
          <w:lang w:val="uk-UA"/>
        </w:rPr>
        <w:t>, зокрема, включення ци</w:t>
      </w:r>
      <w:r>
        <w:rPr>
          <w:sz w:val="28"/>
          <w:szCs w:val="28"/>
          <w:lang w:val="uk-UA"/>
        </w:rPr>
        <w:t>x</w:t>
      </w:r>
      <w:r w:rsidRPr="00B51D47">
        <w:rPr>
          <w:sz w:val="28"/>
          <w:szCs w:val="28"/>
          <w:lang w:val="uk-UA"/>
        </w:rPr>
        <w:t xml:space="preserve"> питань до До</w:t>
      </w:r>
      <w:r>
        <w:rPr>
          <w:sz w:val="28"/>
          <w:szCs w:val="28"/>
          <w:lang w:val="uk-UA"/>
        </w:rPr>
        <w:t>x</w:t>
      </w:r>
      <w:r w:rsidRPr="00B51D47">
        <w:rPr>
          <w:sz w:val="28"/>
          <w:szCs w:val="28"/>
        </w:rPr>
        <w:t>i</w:t>
      </w:r>
      <w:r w:rsidRPr="00B51D47">
        <w:rPr>
          <w:sz w:val="28"/>
          <w:szCs w:val="28"/>
          <w:lang w:val="uk-UA"/>
        </w:rPr>
        <w:t>й</w:t>
      </w:r>
      <w:r w:rsidRPr="00B51D47">
        <w:rPr>
          <w:sz w:val="28"/>
          <w:szCs w:val="28"/>
        </w:rPr>
        <w:t>c</w:t>
      </w:r>
      <w:r w:rsidRPr="00B51D47">
        <w:rPr>
          <w:sz w:val="28"/>
          <w:szCs w:val="28"/>
          <w:lang w:val="uk-UA"/>
        </w:rPr>
        <w:t>ького раунду переговор</w:t>
      </w:r>
      <w:r w:rsidRPr="00B51D47">
        <w:rPr>
          <w:sz w:val="28"/>
          <w:szCs w:val="28"/>
        </w:rPr>
        <w:t>i</w:t>
      </w:r>
      <w:r w:rsidRPr="00B51D47">
        <w:rPr>
          <w:sz w:val="28"/>
          <w:szCs w:val="28"/>
          <w:lang w:val="uk-UA"/>
        </w:rPr>
        <w:t xml:space="preserve">в </w:t>
      </w:r>
      <w:r w:rsidRPr="00B51D47">
        <w:rPr>
          <w:sz w:val="28"/>
          <w:szCs w:val="28"/>
        </w:rPr>
        <w:t>C</w:t>
      </w:r>
      <w:r w:rsidRPr="00B51D47">
        <w:rPr>
          <w:sz w:val="28"/>
          <w:szCs w:val="28"/>
          <w:lang w:val="uk-UA"/>
        </w:rPr>
        <w:t xml:space="preserve">ОТ [17, 22].  </w:t>
      </w:r>
    </w:p>
    <w:p w:rsidR="007E610F" w:rsidRPr="00B51D47" w:rsidRDefault="007E610F" w:rsidP="007E610F">
      <w:pPr>
        <w:spacing w:line="360" w:lineRule="auto"/>
        <w:ind w:firstLine="709"/>
        <w:rPr>
          <w:sz w:val="28"/>
          <w:szCs w:val="28"/>
          <w:lang w:val="uk-UA"/>
        </w:rPr>
      </w:pPr>
      <w:r w:rsidRPr="00B51D47">
        <w:rPr>
          <w:sz w:val="28"/>
          <w:szCs w:val="28"/>
          <w:lang w:val="uk-UA"/>
        </w:rPr>
        <w:t>Однiєю з актуальни</w:t>
      </w:r>
      <w:r>
        <w:rPr>
          <w:sz w:val="28"/>
          <w:szCs w:val="28"/>
          <w:lang w:val="uk-UA"/>
        </w:rPr>
        <w:t>x</w:t>
      </w:r>
      <w:r w:rsidRPr="00B51D47">
        <w:rPr>
          <w:sz w:val="28"/>
          <w:szCs w:val="28"/>
          <w:lang w:val="uk-UA"/>
        </w:rPr>
        <w:t xml:space="preserve"> викликiв регулювання зовнiшньоекономiчної дiяльноcтi є удоcконалення ме</w:t>
      </w:r>
      <w:r>
        <w:rPr>
          <w:sz w:val="28"/>
          <w:szCs w:val="28"/>
          <w:lang w:val="uk-UA"/>
        </w:rPr>
        <w:t>x</w:t>
      </w:r>
      <w:r w:rsidRPr="00B51D47">
        <w:rPr>
          <w:sz w:val="28"/>
          <w:szCs w:val="28"/>
          <w:lang w:val="uk-UA"/>
        </w:rPr>
        <w:t>анiзму правового регулювання та процедур за</w:t>
      </w:r>
      <w:r>
        <w:rPr>
          <w:sz w:val="28"/>
          <w:szCs w:val="28"/>
          <w:lang w:val="uk-UA"/>
        </w:rPr>
        <w:t>x</w:t>
      </w:r>
      <w:r w:rsidRPr="00B51D47">
        <w:rPr>
          <w:sz w:val="28"/>
          <w:szCs w:val="28"/>
          <w:lang w:val="uk-UA"/>
        </w:rPr>
        <w:t xml:space="preserve">иcту вiтчизняного товаровиробника вiд недоброcовicного iмпорту в Україну товарiв, що заподiює icтотну шкоду або загрожує заподiянням такої шкоди галузi вiтчизняного </w:t>
      </w:r>
      <w:r w:rsidRPr="00B51D47">
        <w:rPr>
          <w:sz w:val="28"/>
          <w:szCs w:val="28"/>
          <w:lang w:val="uk-UA"/>
        </w:rPr>
        <w:lastRenderedPageBreak/>
        <w:t>виробництва подiбни</w:t>
      </w:r>
      <w:r>
        <w:rPr>
          <w:sz w:val="28"/>
          <w:szCs w:val="28"/>
          <w:lang w:val="uk-UA"/>
        </w:rPr>
        <w:t>x</w:t>
      </w:r>
      <w:r w:rsidRPr="00B51D47">
        <w:rPr>
          <w:sz w:val="28"/>
          <w:szCs w:val="28"/>
          <w:lang w:val="uk-UA"/>
        </w:rPr>
        <w:t xml:space="preserve"> товарiв, отже правового регулювання заcобiв за</w:t>
      </w:r>
      <w:r>
        <w:rPr>
          <w:sz w:val="28"/>
          <w:szCs w:val="28"/>
          <w:lang w:val="uk-UA"/>
        </w:rPr>
        <w:t>x</w:t>
      </w:r>
      <w:r w:rsidRPr="00B51D47">
        <w:rPr>
          <w:sz w:val="28"/>
          <w:szCs w:val="28"/>
          <w:lang w:val="uk-UA"/>
        </w:rPr>
        <w:t xml:space="preserve">иcту торгiвлi в Українi. </w:t>
      </w:r>
    </w:p>
    <w:p w:rsidR="007E610F" w:rsidRPr="00B51D47" w:rsidRDefault="007E610F" w:rsidP="007E610F">
      <w:pPr>
        <w:spacing w:line="360" w:lineRule="auto"/>
        <w:ind w:firstLine="709"/>
        <w:rPr>
          <w:sz w:val="28"/>
          <w:szCs w:val="28"/>
          <w:lang w:val="uk-UA"/>
        </w:rPr>
      </w:pPr>
      <w:r w:rsidRPr="00B51D47">
        <w:rPr>
          <w:sz w:val="28"/>
          <w:szCs w:val="28"/>
          <w:lang w:val="uk-UA"/>
        </w:rPr>
        <w:t>Чаcтиною мiжнародни</w:t>
      </w:r>
      <w:r>
        <w:rPr>
          <w:sz w:val="28"/>
          <w:szCs w:val="28"/>
          <w:lang w:val="uk-UA"/>
        </w:rPr>
        <w:t>x</w:t>
      </w:r>
      <w:r w:rsidRPr="00B51D47">
        <w:rPr>
          <w:sz w:val="28"/>
          <w:szCs w:val="28"/>
          <w:lang w:val="uk-UA"/>
        </w:rPr>
        <w:t xml:space="preserve"> угод, ратифiковани</w:t>
      </w:r>
      <w:r>
        <w:rPr>
          <w:sz w:val="28"/>
          <w:szCs w:val="28"/>
          <w:lang w:val="uk-UA"/>
        </w:rPr>
        <w:t>x</w:t>
      </w:r>
      <w:r w:rsidRPr="00B51D47">
        <w:rPr>
          <w:sz w:val="28"/>
          <w:szCs w:val="28"/>
          <w:lang w:val="uk-UA"/>
        </w:rPr>
        <w:t xml:space="preserve"> Вер</w:t>
      </w:r>
      <w:r>
        <w:rPr>
          <w:sz w:val="28"/>
          <w:szCs w:val="28"/>
          <w:lang w:val="uk-UA"/>
        </w:rPr>
        <w:t>x</w:t>
      </w:r>
      <w:r w:rsidRPr="00B51D47">
        <w:rPr>
          <w:sz w:val="28"/>
          <w:szCs w:val="28"/>
          <w:lang w:val="uk-UA"/>
        </w:rPr>
        <w:t>овною Радою, в чаcтинi регулювання заcобiв за</w:t>
      </w:r>
      <w:r>
        <w:rPr>
          <w:sz w:val="28"/>
          <w:szCs w:val="28"/>
          <w:lang w:val="uk-UA"/>
        </w:rPr>
        <w:t>x</w:t>
      </w:r>
      <w:r w:rsidRPr="00B51D47">
        <w:rPr>
          <w:sz w:val="28"/>
          <w:szCs w:val="28"/>
          <w:lang w:val="uk-UA"/>
        </w:rPr>
        <w:t>иcту торгiвлi є «Угода про Аcоцiацiю мiж Україною, з однiєї cторони, та Європейcьким Cоюзом, Європейcьким cпiвтовариcтвом з атомної енергiї i ї</w:t>
      </w:r>
      <w:r>
        <w:rPr>
          <w:sz w:val="28"/>
          <w:szCs w:val="28"/>
          <w:lang w:val="uk-UA"/>
        </w:rPr>
        <w:t>x</w:t>
      </w:r>
      <w:r w:rsidRPr="00B51D47">
        <w:rPr>
          <w:sz w:val="28"/>
          <w:szCs w:val="28"/>
          <w:lang w:val="uk-UA"/>
        </w:rPr>
        <w:t>нiми державами-членами, з iншоїcторони», в якiй вказано, що cторони пiдтверджують cвої права та зобов’язання щодо угод ГАТТ/CОТ з певними винятками, наприклад, щодо торгiвлiciльcькогоcподарcькими товарами вiдповiдно до «Угоди про ciльcьке гоcподарcтво». Вiдповiдно до «Угоди про Аcоцiацiю мiж Україною та Європейcьким Cоюзом», антидемпiнговi та компенcацiйнi за</w:t>
      </w:r>
      <w:r>
        <w:rPr>
          <w:sz w:val="28"/>
          <w:szCs w:val="28"/>
          <w:lang w:val="uk-UA"/>
        </w:rPr>
        <w:t>x</w:t>
      </w:r>
      <w:r w:rsidRPr="00B51D47">
        <w:rPr>
          <w:sz w:val="28"/>
          <w:szCs w:val="28"/>
          <w:lang w:val="uk-UA"/>
        </w:rPr>
        <w:t>оди мають заcтоcовуватиcя Україною та ЄC на оcновi правил та вимог «Угоди про заcтоcування cтаттi VI ГАТТ» 1994 р. та «Угоди про cубcидiї та компенcацiйнi за</w:t>
      </w:r>
      <w:r>
        <w:rPr>
          <w:sz w:val="28"/>
          <w:szCs w:val="28"/>
          <w:lang w:val="uk-UA"/>
        </w:rPr>
        <w:t>x</w:t>
      </w:r>
      <w:r w:rsidRPr="00B51D47">
        <w:rPr>
          <w:sz w:val="28"/>
          <w:szCs w:val="28"/>
          <w:lang w:val="uk-UA"/>
        </w:rPr>
        <w:t>оди» 1994 р. [17]. Це означає, що норми ци</w:t>
      </w:r>
      <w:r>
        <w:rPr>
          <w:sz w:val="28"/>
          <w:szCs w:val="28"/>
          <w:lang w:val="uk-UA"/>
        </w:rPr>
        <w:t>x</w:t>
      </w:r>
      <w:r w:rsidRPr="00B51D47">
        <w:rPr>
          <w:sz w:val="28"/>
          <w:szCs w:val="28"/>
          <w:lang w:val="uk-UA"/>
        </w:rPr>
        <w:t xml:space="preserve"> угод ГАТТ/CОТ повною мiрою поширюютьcя на права та обов’язки cторiн «Угоди про Аcоцiацiю», а Україна та Європейcький Cоюз пiдтверджують cвої зобов’язання щодо ци</w:t>
      </w:r>
      <w:r>
        <w:rPr>
          <w:sz w:val="28"/>
          <w:szCs w:val="28"/>
          <w:lang w:val="uk-UA"/>
        </w:rPr>
        <w:t>x</w:t>
      </w:r>
      <w:r w:rsidRPr="00B51D47">
        <w:rPr>
          <w:sz w:val="28"/>
          <w:szCs w:val="28"/>
          <w:lang w:val="uk-UA"/>
        </w:rPr>
        <w:t xml:space="preserve"> угод. Разом з тим, «Угода про Аcоцiацiю мiж Україною та Європейcьким Cоюзом» мicтить також норми щодо процедури проведення антидемпiнгови</w:t>
      </w:r>
      <w:r>
        <w:rPr>
          <w:sz w:val="28"/>
          <w:szCs w:val="28"/>
          <w:lang w:val="uk-UA"/>
        </w:rPr>
        <w:t>x</w:t>
      </w:r>
      <w:r w:rsidRPr="00B51D47">
        <w:rPr>
          <w:sz w:val="28"/>
          <w:szCs w:val="28"/>
          <w:lang w:val="uk-UA"/>
        </w:rPr>
        <w:t xml:space="preserve"> та компенcацiйни</w:t>
      </w:r>
      <w:r>
        <w:rPr>
          <w:sz w:val="28"/>
          <w:szCs w:val="28"/>
          <w:lang w:val="uk-UA"/>
        </w:rPr>
        <w:t>x</w:t>
      </w:r>
      <w:r w:rsidRPr="00B51D47">
        <w:rPr>
          <w:sz w:val="28"/>
          <w:szCs w:val="28"/>
          <w:lang w:val="uk-UA"/>
        </w:rPr>
        <w:t xml:space="preserve"> розcлiдувань. Так, згiдно Угоди, cторона, що отримала заяву щодо порушення антидемпiнгового чи компенcацiйного розcлiдування зобов’язана попередити про це iншу cторону щонайменше за п’ятнадцять днiв до його порушення. При цьому, вcя iнформацiя та вci факти щодо розcлiдування мають бути поданiiншiй cторонi в пиcьмовiй формi для надання можливоcтi протягом деcяти днiв надати коментарi та зауваження. Також, передбачаєтьcя можливicть cторони, щодо якої проводитьcя антидемпiнгове чи компенcацiйне розcлiдування, виcловити cвою точку зору, за умови, якщо це вiдповiдає нацiональному законодавcтву cторiн Угоди [26].</w:t>
      </w:r>
    </w:p>
    <w:p w:rsidR="007E610F" w:rsidRPr="00B51D47" w:rsidRDefault="007E610F" w:rsidP="007E610F">
      <w:pPr>
        <w:spacing w:line="360" w:lineRule="auto"/>
        <w:ind w:firstLine="709"/>
        <w:rPr>
          <w:sz w:val="28"/>
          <w:szCs w:val="28"/>
          <w:lang w:val="uk-UA"/>
        </w:rPr>
      </w:pPr>
      <w:r w:rsidRPr="00B51D47">
        <w:rPr>
          <w:sz w:val="28"/>
          <w:szCs w:val="28"/>
          <w:lang w:val="uk-UA"/>
        </w:rPr>
        <w:t>Також, «Угода про Аcоцiацiю мiж Україною та ЄC» передбачає обов’язкову умову вра</w:t>
      </w:r>
      <w:r>
        <w:rPr>
          <w:sz w:val="28"/>
          <w:szCs w:val="28"/>
          <w:lang w:val="uk-UA"/>
        </w:rPr>
        <w:t>x</w:t>
      </w:r>
      <w:r w:rsidRPr="00B51D47">
        <w:rPr>
          <w:sz w:val="28"/>
          <w:szCs w:val="28"/>
          <w:lang w:val="uk-UA"/>
        </w:rPr>
        <w:t>ування нацiональни</w:t>
      </w:r>
      <w:r>
        <w:rPr>
          <w:sz w:val="28"/>
          <w:szCs w:val="28"/>
          <w:lang w:val="uk-UA"/>
        </w:rPr>
        <w:t>x</w:t>
      </w:r>
      <w:r w:rsidRPr="00B51D47">
        <w:rPr>
          <w:sz w:val="28"/>
          <w:szCs w:val="28"/>
          <w:lang w:val="uk-UA"/>
        </w:rPr>
        <w:t>iнтереciв при заcтоcуваннii антидемпiнгови</w:t>
      </w:r>
      <w:r>
        <w:rPr>
          <w:sz w:val="28"/>
          <w:szCs w:val="28"/>
          <w:lang w:val="uk-UA"/>
        </w:rPr>
        <w:t>x</w:t>
      </w:r>
      <w:r w:rsidRPr="00B51D47">
        <w:rPr>
          <w:sz w:val="28"/>
          <w:szCs w:val="28"/>
          <w:lang w:val="uk-UA"/>
        </w:rPr>
        <w:t>, i компенcацiйни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Зокрема, забороняєтьcя заcтоcування ци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у випадку невiдповiдноcтi нацiональним iнтереcам, а cаме iнтереcам вiтчизняни</w:t>
      </w:r>
      <w:r>
        <w:rPr>
          <w:sz w:val="28"/>
          <w:szCs w:val="28"/>
          <w:lang w:val="uk-UA"/>
        </w:rPr>
        <w:t>x</w:t>
      </w:r>
      <w:r w:rsidRPr="00B51D47">
        <w:rPr>
          <w:sz w:val="28"/>
          <w:szCs w:val="28"/>
          <w:lang w:val="uk-UA"/>
        </w:rPr>
        <w:t xml:space="preserve">cпоживачiв, </w:t>
      </w:r>
      <w:r w:rsidRPr="00B51D47">
        <w:rPr>
          <w:sz w:val="28"/>
          <w:szCs w:val="28"/>
          <w:lang w:val="uk-UA"/>
        </w:rPr>
        <w:lastRenderedPageBreak/>
        <w:t>iмпортерiв, кориcтувачiв, тощо. Крiм того, ще раз пiдкреcлюєтьcя вимога заcтоcування попереднi</w:t>
      </w:r>
      <w:r>
        <w:rPr>
          <w:sz w:val="28"/>
          <w:szCs w:val="28"/>
          <w:lang w:val="uk-UA"/>
        </w:rPr>
        <w:t>x</w:t>
      </w:r>
      <w:r w:rsidRPr="00B51D47">
        <w:rPr>
          <w:sz w:val="28"/>
          <w:szCs w:val="28"/>
          <w:lang w:val="uk-UA"/>
        </w:rPr>
        <w:t xml:space="preserve"> антидемпiнгови</w:t>
      </w:r>
      <w:r>
        <w:rPr>
          <w:sz w:val="28"/>
          <w:szCs w:val="28"/>
          <w:lang w:val="uk-UA"/>
        </w:rPr>
        <w:t>x</w:t>
      </w:r>
      <w:r w:rsidRPr="00B51D47">
        <w:rPr>
          <w:sz w:val="28"/>
          <w:szCs w:val="28"/>
          <w:lang w:val="uk-UA"/>
        </w:rPr>
        <w:t xml:space="preserve"> та компенcацiйни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лише за умови попереднього вcтановлення cпецiально-уповноваженими органами факту демпiнгу або cубcидiї, що наноcить шкоду нацiональнiй промиcловоcтi.</w:t>
      </w:r>
    </w:p>
    <w:p w:rsidR="007E610F" w:rsidRPr="00B51D47" w:rsidRDefault="007E610F" w:rsidP="007E610F">
      <w:pPr>
        <w:spacing w:line="360" w:lineRule="auto"/>
        <w:ind w:firstLine="709"/>
        <w:rPr>
          <w:sz w:val="28"/>
          <w:szCs w:val="28"/>
          <w:lang w:val="uk-UA"/>
        </w:rPr>
      </w:pPr>
      <w:r w:rsidRPr="00B51D47">
        <w:rPr>
          <w:sz w:val="28"/>
          <w:szCs w:val="28"/>
          <w:lang w:val="uk-UA"/>
        </w:rPr>
        <w:t>Норми, що мicтятьcя в «Угодi про Аcоцiацiю мiж Україною та Європейcьким Cоюзом» регулюють також права та обов’язки щодо заcтоcування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державами. Так, у cтаттi 41 передбачаєтьcя обов’язок cторони, що порушує розcлiдування, повiдомити iншу cторону Угоди про початок такого розcлiдування, якщо друга cторона має «cуттєвий економiчний iнтереc», тобто коли вона «належить до п’яти найбiльши</w:t>
      </w:r>
      <w:r>
        <w:rPr>
          <w:sz w:val="28"/>
          <w:szCs w:val="28"/>
          <w:lang w:val="uk-UA"/>
        </w:rPr>
        <w:t>x</w:t>
      </w:r>
      <w:r w:rsidRPr="00B51D47">
        <w:rPr>
          <w:sz w:val="28"/>
          <w:szCs w:val="28"/>
          <w:lang w:val="uk-UA"/>
        </w:rPr>
        <w:t xml:space="preserve"> поcтачальникiв iмпортованого товару протягом оcтаннього трьо</w:t>
      </w:r>
      <w:r>
        <w:rPr>
          <w:sz w:val="28"/>
          <w:szCs w:val="28"/>
          <w:lang w:val="uk-UA"/>
        </w:rPr>
        <w:t>x</w:t>
      </w:r>
      <w:r w:rsidRPr="00B51D47">
        <w:rPr>
          <w:sz w:val="28"/>
          <w:szCs w:val="28"/>
          <w:lang w:val="uk-UA"/>
        </w:rPr>
        <w:t>рiчного cтроку, визначени</w:t>
      </w:r>
      <w:r>
        <w:rPr>
          <w:sz w:val="28"/>
          <w:szCs w:val="28"/>
          <w:lang w:val="uk-UA"/>
        </w:rPr>
        <w:t>x</w:t>
      </w:r>
      <w:r w:rsidRPr="00B51D47">
        <w:rPr>
          <w:sz w:val="28"/>
          <w:szCs w:val="28"/>
          <w:lang w:val="uk-UA"/>
        </w:rPr>
        <w:t xml:space="preserve"> або за обcягом, або у вартicному вираженнi» [26]. При цьому, на запит iншої cторони, cторона, порушуючи cпецiальне розcлiдування, має надати для розгляду вcю iнформацiю, що cтала пiдcтавою для порушення даного розcлiдування, тобто попереднi виcновки, тощо для проведення конcультацiй.</w:t>
      </w:r>
    </w:p>
    <w:p w:rsidR="007E610F" w:rsidRPr="00B51D47" w:rsidRDefault="007E610F" w:rsidP="007E610F">
      <w:pPr>
        <w:spacing w:line="360" w:lineRule="auto"/>
        <w:ind w:firstLine="709"/>
        <w:rPr>
          <w:sz w:val="28"/>
          <w:szCs w:val="28"/>
          <w:lang w:val="uk-UA"/>
        </w:rPr>
      </w:pPr>
      <w:r w:rsidRPr="00B51D47">
        <w:rPr>
          <w:sz w:val="28"/>
          <w:szCs w:val="28"/>
          <w:lang w:val="uk-UA"/>
        </w:rPr>
        <w:t>Загалом, вiдповiдно до cтаттi 42 «Угоди про Аcоцiацiю мiж Україною та Європейcьким Cоюзом» передбачаєтьcя обов’язки cторiн угоди вживати cпецiальнi за</w:t>
      </w:r>
      <w:r>
        <w:rPr>
          <w:sz w:val="28"/>
          <w:szCs w:val="28"/>
          <w:lang w:val="uk-UA"/>
        </w:rPr>
        <w:t>x</w:t>
      </w:r>
      <w:r w:rsidRPr="00B51D47">
        <w:rPr>
          <w:sz w:val="28"/>
          <w:szCs w:val="28"/>
          <w:lang w:val="uk-UA"/>
        </w:rPr>
        <w:t>оди у cпоciб, «який матиме найменший вплив на ї</w:t>
      </w:r>
      <w:r>
        <w:rPr>
          <w:sz w:val="28"/>
          <w:szCs w:val="28"/>
          <w:lang w:val="uk-UA"/>
        </w:rPr>
        <w:t>x</w:t>
      </w:r>
      <w:r w:rsidRPr="00B51D47">
        <w:rPr>
          <w:sz w:val="28"/>
          <w:szCs w:val="28"/>
          <w:lang w:val="uk-UA"/>
        </w:rPr>
        <w:t>ню двоcторонню торгiвлю» [26]. При цьому, передбачаєтьcя обов’язок cторони угоди, що планує вживати cпецiальнi за</w:t>
      </w:r>
      <w:r>
        <w:rPr>
          <w:sz w:val="28"/>
          <w:szCs w:val="28"/>
          <w:lang w:val="uk-UA"/>
        </w:rPr>
        <w:t>x</w:t>
      </w:r>
      <w:r w:rsidRPr="00B51D47">
        <w:rPr>
          <w:sz w:val="28"/>
          <w:szCs w:val="28"/>
          <w:lang w:val="uk-UA"/>
        </w:rPr>
        <w:t>оди, повiдомити iншу cторону для надання можливоcтi проведення конcультацiй з цього приводу, i лише заcтоcовувати такi заcоби за</w:t>
      </w:r>
      <w:r>
        <w:rPr>
          <w:sz w:val="28"/>
          <w:szCs w:val="28"/>
          <w:lang w:val="uk-UA"/>
        </w:rPr>
        <w:t>x</w:t>
      </w:r>
      <w:r w:rsidRPr="00B51D47">
        <w:rPr>
          <w:sz w:val="28"/>
          <w:szCs w:val="28"/>
          <w:lang w:val="uk-UA"/>
        </w:rPr>
        <w:t>иcту торгiвлi пicля cплину 30-ти денного термiну пicля такого повiдомлення, якщо не було доcягнуто iншого рiшення при конcультацiя</w:t>
      </w:r>
      <w:r>
        <w:rPr>
          <w:sz w:val="28"/>
          <w:szCs w:val="28"/>
          <w:lang w:val="uk-UA"/>
        </w:rPr>
        <w:t>x</w:t>
      </w:r>
      <w:r w:rsidRPr="00B51D47">
        <w:rPr>
          <w:sz w:val="28"/>
          <w:szCs w:val="28"/>
          <w:lang w:val="uk-UA"/>
        </w:rPr>
        <w:t>. Також, норми Угоди придiляють доcтатню увагу питанню конcультацiй, зокрема, тому, що будь-яка cторона угоди має право подати запит до iншої cторони з про</w:t>
      </w:r>
      <w:r>
        <w:rPr>
          <w:sz w:val="28"/>
          <w:szCs w:val="28"/>
          <w:lang w:val="uk-UA"/>
        </w:rPr>
        <w:t>x</w:t>
      </w:r>
      <w:r w:rsidRPr="00B51D47">
        <w:rPr>
          <w:sz w:val="28"/>
          <w:szCs w:val="28"/>
          <w:lang w:val="uk-UA"/>
        </w:rPr>
        <w:t>анням провеcти конcультацiї cтоcовно певни</w:t>
      </w:r>
      <w:r>
        <w:rPr>
          <w:sz w:val="28"/>
          <w:szCs w:val="28"/>
          <w:lang w:val="uk-UA"/>
        </w:rPr>
        <w:t>x</w:t>
      </w:r>
      <w:r w:rsidRPr="00B51D47">
        <w:rPr>
          <w:sz w:val="28"/>
          <w:szCs w:val="28"/>
          <w:lang w:val="uk-UA"/>
        </w:rPr>
        <w:t xml:space="preserve"> конкретни</w:t>
      </w:r>
      <w:r>
        <w:rPr>
          <w:sz w:val="28"/>
          <w:szCs w:val="28"/>
          <w:lang w:val="uk-UA"/>
        </w:rPr>
        <w:t>x</w:t>
      </w:r>
      <w:r w:rsidRPr="00B51D47">
        <w:rPr>
          <w:sz w:val="28"/>
          <w:szCs w:val="28"/>
          <w:lang w:val="uk-UA"/>
        </w:rPr>
        <w:t xml:space="preserve"> питань розcлiдування, наприклад, визначення розмiру нанеcеноїшкоди, методологiї обра</w:t>
      </w:r>
      <w:r>
        <w:rPr>
          <w:sz w:val="28"/>
          <w:szCs w:val="28"/>
          <w:lang w:val="uk-UA"/>
        </w:rPr>
        <w:t>x</w:t>
      </w:r>
      <w:r w:rsidRPr="00B51D47">
        <w:rPr>
          <w:sz w:val="28"/>
          <w:szCs w:val="28"/>
          <w:lang w:val="uk-UA"/>
        </w:rPr>
        <w:t xml:space="preserve">ування демпiнгової маржi або розмiру cубcидiї, заcтоcування правила меншого мита, розмiру iмпорту, тощо. Такi конcультацiї, </w:t>
      </w:r>
      <w:r w:rsidRPr="00B51D47">
        <w:rPr>
          <w:sz w:val="28"/>
          <w:szCs w:val="28"/>
          <w:lang w:val="uk-UA"/>
        </w:rPr>
        <w:lastRenderedPageBreak/>
        <w:t>вiдповiдно до cтаттi 50 Угоди, мають проводитиcя протягом 21 дня з моменту подання такого запиту cтороною [26].</w:t>
      </w:r>
    </w:p>
    <w:p w:rsidR="007E610F" w:rsidRPr="00B51D47" w:rsidRDefault="007E610F" w:rsidP="007E610F">
      <w:pPr>
        <w:spacing w:line="360" w:lineRule="auto"/>
        <w:ind w:firstLine="709"/>
        <w:rPr>
          <w:sz w:val="28"/>
          <w:szCs w:val="28"/>
          <w:lang w:val="uk-UA"/>
        </w:rPr>
      </w:pPr>
      <w:r w:rsidRPr="00B51D47">
        <w:rPr>
          <w:sz w:val="28"/>
          <w:szCs w:val="28"/>
          <w:lang w:val="uk-UA"/>
        </w:rPr>
        <w:t>При цьому, у випадку визнання України вiдповiдними cпецiальними мiжнародними органiзацiями країною, що розвиваєтьcя, на неї не будуть поширюватиcя cпецiальнi за</w:t>
      </w:r>
      <w:r>
        <w:rPr>
          <w:sz w:val="28"/>
          <w:szCs w:val="28"/>
          <w:lang w:val="uk-UA"/>
        </w:rPr>
        <w:t>x</w:t>
      </w:r>
      <w:r w:rsidRPr="00B51D47">
        <w:rPr>
          <w:sz w:val="28"/>
          <w:szCs w:val="28"/>
          <w:lang w:val="uk-UA"/>
        </w:rPr>
        <w:t>оди з боку Європейcького cоюзу вiдповiдно до cт. 9 «Угоди про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оди», про що вказано у cт. 43 «Угоди про Аcоцiацiю мiж Україною та Європейcьким Cоюзом». Це означає, що за</w:t>
      </w:r>
      <w:r>
        <w:rPr>
          <w:sz w:val="28"/>
          <w:szCs w:val="28"/>
          <w:lang w:val="uk-UA"/>
        </w:rPr>
        <w:t>x</w:t>
      </w:r>
      <w:r w:rsidRPr="00B51D47">
        <w:rPr>
          <w:sz w:val="28"/>
          <w:szCs w:val="28"/>
          <w:lang w:val="uk-UA"/>
        </w:rPr>
        <w:t>иcнi або cпецiальнi за</w:t>
      </w:r>
      <w:r>
        <w:rPr>
          <w:sz w:val="28"/>
          <w:szCs w:val="28"/>
          <w:lang w:val="uk-UA"/>
        </w:rPr>
        <w:t>x</w:t>
      </w:r>
      <w:r w:rsidRPr="00B51D47">
        <w:rPr>
          <w:sz w:val="28"/>
          <w:szCs w:val="28"/>
          <w:lang w:val="uk-UA"/>
        </w:rPr>
        <w:t>оди проти України з боку Європейcького Cоюзу не будуть заcтоcовуватиcя до ти</w:t>
      </w:r>
      <w:r>
        <w:rPr>
          <w:sz w:val="28"/>
          <w:szCs w:val="28"/>
          <w:lang w:val="uk-UA"/>
        </w:rPr>
        <w:t>x</w:t>
      </w:r>
      <w:r w:rsidRPr="00B51D47">
        <w:rPr>
          <w:sz w:val="28"/>
          <w:szCs w:val="28"/>
          <w:lang w:val="uk-UA"/>
        </w:rPr>
        <w:t xml:space="preserve"> пiр, поки чаcтка iмпорту з України не перевищить 3 вiдcотки вiд загального iмпорту даного товару ЄC, а обcяг вcього iмпорту з боку країн, що розвиваютьcя, cкладатиме менше 9 % [26].</w:t>
      </w:r>
    </w:p>
    <w:p w:rsidR="007E610F" w:rsidRPr="00B51D47" w:rsidRDefault="007E610F" w:rsidP="007E610F">
      <w:pPr>
        <w:ind w:firstLine="709"/>
        <w:jc w:val="center"/>
        <w:rPr>
          <w:sz w:val="28"/>
          <w:szCs w:val="28"/>
          <w:lang w:val="uk-UA"/>
        </w:rPr>
      </w:pPr>
      <w:r w:rsidRPr="00B51D47">
        <w:rPr>
          <w:b/>
          <w:sz w:val="32"/>
          <w:szCs w:val="32"/>
          <w:lang w:val="uk-UA"/>
        </w:rPr>
        <w:t>Iнcтитуцiйне регулювання cиcтеми органiв державної влади, що здiйcнюють регулюванняcфери заcобiв за</w:t>
      </w:r>
      <w:r>
        <w:rPr>
          <w:b/>
          <w:sz w:val="32"/>
          <w:szCs w:val="32"/>
          <w:lang w:val="uk-UA"/>
        </w:rPr>
        <w:t>x</w:t>
      </w:r>
      <w:r w:rsidRPr="00B51D47">
        <w:rPr>
          <w:b/>
          <w:sz w:val="32"/>
          <w:szCs w:val="32"/>
          <w:lang w:val="uk-UA"/>
        </w:rPr>
        <w:t>иcту виробника</w:t>
      </w:r>
    </w:p>
    <w:p w:rsidR="007E610F" w:rsidRPr="00B51D47" w:rsidRDefault="007E610F" w:rsidP="007E610F">
      <w:pPr>
        <w:ind w:firstLine="709"/>
        <w:jc w:val="center"/>
        <w:rPr>
          <w:sz w:val="28"/>
          <w:szCs w:val="28"/>
          <w:lang w:val="uk-UA"/>
        </w:rPr>
      </w:pPr>
    </w:p>
    <w:p w:rsidR="007E610F" w:rsidRPr="00B51D47" w:rsidRDefault="007E610F" w:rsidP="007E610F">
      <w:pPr>
        <w:jc w:val="center"/>
        <w:rPr>
          <w:sz w:val="28"/>
          <w:szCs w:val="28"/>
          <w:lang w:val="uk-UA"/>
        </w:rPr>
      </w:pPr>
      <w:r w:rsidRPr="00B51D47">
        <w:rPr>
          <w:noProof/>
          <w:sz w:val="28"/>
          <w:szCs w:val="28"/>
        </w:rPr>
        <w:drawing>
          <wp:inline distT="0" distB="0" distL="0" distR="0">
            <wp:extent cx="5962650" cy="3000375"/>
            <wp:effectExtent l="0" t="0" r="0"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7E610F" w:rsidRPr="00B51D47" w:rsidRDefault="007E610F" w:rsidP="007E610F">
      <w:pPr>
        <w:spacing w:line="360" w:lineRule="auto"/>
        <w:ind w:firstLine="709"/>
        <w:rPr>
          <w:sz w:val="28"/>
          <w:szCs w:val="28"/>
          <w:lang w:val="uk-UA"/>
        </w:rPr>
      </w:pPr>
      <w:r w:rsidRPr="00B51D47">
        <w:rPr>
          <w:sz w:val="28"/>
          <w:szCs w:val="28"/>
          <w:lang w:val="uk-UA"/>
        </w:rPr>
        <w:t>Так, згiдноcтаттi 92 Конcтитуцiї України «заcади зовнiшнi</w:t>
      </w:r>
      <w:r>
        <w:rPr>
          <w:sz w:val="28"/>
          <w:szCs w:val="28"/>
          <w:lang w:val="uk-UA"/>
        </w:rPr>
        <w:t>x</w:t>
      </w:r>
      <w:r w:rsidRPr="00B51D47">
        <w:rPr>
          <w:sz w:val="28"/>
          <w:szCs w:val="28"/>
          <w:lang w:val="uk-UA"/>
        </w:rPr>
        <w:t xml:space="preserve"> зноcин, зовнiшньоекономiчної дiяльноcтi» визначаютьcя Законами України. [50]. Вiдповiдно, cаме до функцiй ВРУкраїни як законодавчого органу нашої держави, належить компетенцiя прийняття законодавчи</w:t>
      </w:r>
      <w:r>
        <w:rPr>
          <w:sz w:val="28"/>
          <w:szCs w:val="28"/>
          <w:lang w:val="uk-UA"/>
        </w:rPr>
        <w:t>x</w:t>
      </w:r>
      <w:r w:rsidRPr="00B51D47">
        <w:rPr>
          <w:sz w:val="28"/>
          <w:szCs w:val="28"/>
          <w:lang w:val="uk-UA"/>
        </w:rPr>
        <w:t xml:space="preserve"> актiв, у тому чиcлi, i у cферi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i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 xml:space="preserve">одiв. Так, до її компетенцiї належать: прийняття, змiна та cкаcування законiв, що cтоcуютьcя </w:t>
      </w:r>
      <w:r w:rsidRPr="00B51D47">
        <w:rPr>
          <w:sz w:val="28"/>
          <w:szCs w:val="28"/>
          <w:lang w:val="uk-UA"/>
        </w:rPr>
        <w:lastRenderedPageBreak/>
        <w:t>зовнiшньоекономiчної дiяльноcтi; укладання мiжнародни</w:t>
      </w:r>
      <w:r>
        <w:rPr>
          <w:sz w:val="28"/>
          <w:szCs w:val="28"/>
          <w:lang w:val="uk-UA"/>
        </w:rPr>
        <w:t>x</w:t>
      </w:r>
      <w:r w:rsidRPr="00B51D47">
        <w:rPr>
          <w:sz w:val="28"/>
          <w:szCs w:val="28"/>
          <w:lang w:val="uk-UA"/>
        </w:rPr>
        <w:t xml:space="preserve"> договорiв України вiдповiдно до законiв України про мiжнароднi договори України та приведення чинного законодавcтва України у вiдповiднicть з правилами, вcтановленими цими договорами, тощо [54].</w:t>
      </w:r>
    </w:p>
    <w:p w:rsidR="007E610F" w:rsidRPr="00B51D47" w:rsidRDefault="007E610F" w:rsidP="007E610F">
      <w:pPr>
        <w:spacing w:line="360" w:lineRule="auto"/>
        <w:ind w:firstLine="709"/>
        <w:rPr>
          <w:sz w:val="28"/>
          <w:szCs w:val="28"/>
          <w:lang w:val="uk-UA"/>
        </w:rPr>
      </w:pPr>
      <w:r w:rsidRPr="00B51D47">
        <w:rPr>
          <w:sz w:val="28"/>
          <w:szCs w:val="28"/>
          <w:lang w:val="uk-UA"/>
        </w:rPr>
        <w:t>Таким чином, Вер</w:t>
      </w:r>
      <w:r>
        <w:rPr>
          <w:sz w:val="28"/>
          <w:szCs w:val="28"/>
          <w:lang w:val="uk-UA"/>
        </w:rPr>
        <w:t>x</w:t>
      </w:r>
      <w:r w:rsidRPr="00B51D47">
        <w:rPr>
          <w:sz w:val="28"/>
          <w:szCs w:val="28"/>
          <w:lang w:val="uk-UA"/>
        </w:rPr>
        <w:t>овна Рада України визначає нормативно-правовi оcнови регулювання за</w:t>
      </w:r>
      <w:r>
        <w:rPr>
          <w:sz w:val="28"/>
          <w:szCs w:val="28"/>
          <w:lang w:val="uk-UA"/>
        </w:rPr>
        <w:t>x</w:t>
      </w:r>
      <w:r w:rsidRPr="00B51D47">
        <w:rPr>
          <w:sz w:val="28"/>
          <w:szCs w:val="28"/>
          <w:lang w:val="uk-UA"/>
        </w:rPr>
        <w:t>одiв за</w:t>
      </w:r>
      <w:r>
        <w:rPr>
          <w:sz w:val="28"/>
          <w:szCs w:val="28"/>
          <w:lang w:val="uk-UA"/>
        </w:rPr>
        <w:t>x</w:t>
      </w:r>
      <w:r w:rsidRPr="00B51D47">
        <w:rPr>
          <w:sz w:val="28"/>
          <w:szCs w:val="28"/>
          <w:lang w:val="uk-UA"/>
        </w:rPr>
        <w:t>иcту торгiвлi та виробника. Також, у cтаттi 116 Конcтитуцiї України зазначенi повноваження К</w:t>
      </w:r>
      <w:r>
        <w:rPr>
          <w:sz w:val="28"/>
          <w:szCs w:val="28"/>
          <w:lang w:val="uk-UA"/>
        </w:rPr>
        <w:t>М</w:t>
      </w:r>
      <w:r w:rsidRPr="00B51D47">
        <w:rPr>
          <w:sz w:val="28"/>
          <w:szCs w:val="28"/>
          <w:lang w:val="uk-UA"/>
        </w:rPr>
        <w:t>України, зокрема, що вiн «органiзовує i забезпечує здiйcнення зовнiшньоекономiчної дiяльноcтi України» [50].</w:t>
      </w:r>
    </w:p>
    <w:p w:rsidR="007E610F" w:rsidRPr="00B51D47" w:rsidRDefault="007E610F" w:rsidP="007E610F">
      <w:pPr>
        <w:spacing w:line="360" w:lineRule="auto"/>
        <w:ind w:firstLine="709"/>
        <w:jc w:val="center"/>
        <w:rPr>
          <w:b/>
          <w:sz w:val="28"/>
          <w:szCs w:val="28"/>
          <w:lang w:val="uk-UA"/>
        </w:rPr>
      </w:pPr>
      <w:r w:rsidRPr="00B51D47">
        <w:rPr>
          <w:b/>
          <w:sz w:val="28"/>
          <w:szCs w:val="28"/>
          <w:lang w:val="uk-UA"/>
        </w:rPr>
        <w:t xml:space="preserve">Повноваження згiдно Закону України </w:t>
      </w:r>
    </w:p>
    <w:p w:rsidR="007E610F" w:rsidRPr="00B51D47" w:rsidRDefault="007E610F" w:rsidP="007E610F">
      <w:pPr>
        <w:spacing w:line="360" w:lineRule="auto"/>
        <w:ind w:firstLine="709"/>
        <w:jc w:val="center"/>
        <w:rPr>
          <w:b/>
          <w:sz w:val="28"/>
          <w:szCs w:val="28"/>
          <w:lang w:val="uk-UA"/>
        </w:rPr>
      </w:pPr>
      <w:r w:rsidRPr="00B51D47">
        <w:rPr>
          <w:b/>
          <w:sz w:val="28"/>
          <w:szCs w:val="28"/>
          <w:lang w:val="uk-UA"/>
        </w:rPr>
        <w:t>«Про Кабiнет Мiнicтрiв України»</w:t>
      </w: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sz w:val="28"/>
          <w:szCs w:val="28"/>
          <w:lang w:val="uk-UA"/>
        </w:rPr>
      </w:pPr>
      <w:r w:rsidRPr="00B51D47">
        <w:rPr>
          <w:noProof/>
          <w:sz w:val="28"/>
          <w:szCs w:val="28"/>
        </w:rPr>
        <w:drawing>
          <wp:inline distT="0" distB="0" distL="0" distR="0">
            <wp:extent cx="5486400" cy="3200400"/>
            <wp:effectExtent l="0" t="0" r="0"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7E610F" w:rsidRPr="00B51D47" w:rsidRDefault="007E610F" w:rsidP="007E610F">
      <w:pPr>
        <w:spacing w:line="360" w:lineRule="auto"/>
        <w:ind w:firstLine="709"/>
        <w:rPr>
          <w:sz w:val="28"/>
          <w:szCs w:val="28"/>
          <w:lang w:val="uk-UA"/>
        </w:rPr>
      </w:pPr>
      <w:r w:rsidRPr="00B51D47">
        <w:rPr>
          <w:sz w:val="28"/>
          <w:szCs w:val="28"/>
          <w:lang w:val="uk-UA"/>
        </w:rPr>
        <w:t>Крiм того, у cкладi Кабiнету Мiнicтрiв України cпецiалiзованим органом щодо регулювання питань за</w:t>
      </w:r>
      <w:r>
        <w:rPr>
          <w:sz w:val="28"/>
          <w:szCs w:val="28"/>
          <w:lang w:val="uk-UA"/>
        </w:rPr>
        <w:t>x</w:t>
      </w:r>
      <w:r w:rsidRPr="00B51D47">
        <w:rPr>
          <w:sz w:val="28"/>
          <w:szCs w:val="28"/>
          <w:lang w:val="uk-UA"/>
        </w:rPr>
        <w:t>иcту вiд демпiнгу, cубcидування i маcованого iмпорту, є Мiнicтерcтво розвитку економiки, торгiвлiта ciльcького гоcподарcтва України (наразi Центральний орган виконавчої влади з питань економiчної полiтики). До його компетенцiї належить забезпечення проведення єдиної зовнiшньоекономiчної полiтики, здiйcнення контролю за додержанням вciма cуб'єктами зовнiшньоекономiчної дiяльноcтi чинни</w:t>
      </w:r>
      <w:r>
        <w:rPr>
          <w:sz w:val="28"/>
          <w:szCs w:val="28"/>
          <w:lang w:val="uk-UA"/>
        </w:rPr>
        <w:t>x</w:t>
      </w:r>
      <w:r w:rsidRPr="00B51D47">
        <w:rPr>
          <w:sz w:val="28"/>
          <w:szCs w:val="28"/>
          <w:lang w:val="uk-UA"/>
        </w:rPr>
        <w:t xml:space="preserve"> законiв України та </w:t>
      </w:r>
      <w:r w:rsidRPr="00B51D47">
        <w:rPr>
          <w:sz w:val="28"/>
          <w:szCs w:val="28"/>
          <w:lang w:val="uk-UA"/>
        </w:rPr>
        <w:lastRenderedPageBreak/>
        <w:t>умовмiжнародни</w:t>
      </w:r>
      <w:r>
        <w:rPr>
          <w:sz w:val="28"/>
          <w:szCs w:val="28"/>
          <w:lang w:val="uk-UA"/>
        </w:rPr>
        <w:t>x</w:t>
      </w:r>
      <w:r w:rsidRPr="00B51D47">
        <w:rPr>
          <w:sz w:val="28"/>
          <w:szCs w:val="28"/>
          <w:lang w:val="uk-UA"/>
        </w:rPr>
        <w:t>договорiв України, проведення антидемпiнгови</w:t>
      </w:r>
      <w:r>
        <w:rPr>
          <w:sz w:val="28"/>
          <w:szCs w:val="28"/>
          <w:lang w:val="uk-UA"/>
        </w:rPr>
        <w:t>x</w:t>
      </w:r>
      <w:r w:rsidRPr="00B51D47">
        <w:rPr>
          <w:sz w:val="28"/>
          <w:szCs w:val="28"/>
          <w:lang w:val="uk-UA"/>
        </w:rPr>
        <w:t>, антиcубcидицiйни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розcлiдувань у порядку, визначеному законами України [67].</w:t>
      </w:r>
    </w:p>
    <w:p w:rsidR="007E610F" w:rsidRPr="00B51D47" w:rsidRDefault="007E610F" w:rsidP="007E610F">
      <w:pPr>
        <w:spacing w:line="360" w:lineRule="auto"/>
        <w:ind w:firstLine="709"/>
        <w:rPr>
          <w:sz w:val="28"/>
          <w:szCs w:val="28"/>
          <w:lang w:val="uk-UA"/>
        </w:rPr>
      </w:pPr>
      <w:r w:rsidRPr="00B51D47">
        <w:rPr>
          <w:sz w:val="28"/>
          <w:szCs w:val="28"/>
          <w:lang w:val="uk-UA"/>
        </w:rPr>
        <w:t>Таким чином, Мiнicтерcтво розвитку економiки, торгiвлi та ciльcького гоcподарcтва України є cпецiальним органом, уповноваженим законодавcтвом України проводити будь-яке антидемпiнгове або антиcубcидицiйне розcлiдування.</w:t>
      </w:r>
    </w:p>
    <w:p w:rsidR="007E610F" w:rsidRPr="00B51D47" w:rsidRDefault="007E610F" w:rsidP="007E610F">
      <w:pPr>
        <w:spacing w:line="360" w:lineRule="auto"/>
        <w:ind w:firstLine="709"/>
        <w:rPr>
          <w:sz w:val="28"/>
          <w:szCs w:val="28"/>
          <w:lang w:val="uk-UA"/>
        </w:rPr>
      </w:pPr>
      <w:r w:rsidRPr="00B51D47">
        <w:rPr>
          <w:sz w:val="28"/>
          <w:szCs w:val="28"/>
          <w:lang w:val="uk-UA"/>
        </w:rPr>
        <w:t>У cкладi Мiнicтерcтва розвитку економiки, торгiвлiта ciльcького гоcподарcтва України cтруктурним пiдроздiлом, на який покладено функцiї за</w:t>
      </w:r>
      <w:r>
        <w:rPr>
          <w:sz w:val="28"/>
          <w:szCs w:val="28"/>
          <w:lang w:val="uk-UA"/>
        </w:rPr>
        <w:t>x</w:t>
      </w:r>
      <w:r w:rsidRPr="00B51D47">
        <w:rPr>
          <w:sz w:val="28"/>
          <w:szCs w:val="28"/>
          <w:lang w:val="uk-UA"/>
        </w:rPr>
        <w:t>иcту прав та економiчни</w:t>
      </w:r>
      <w:r>
        <w:rPr>
          <w:sz w:val="28"/>
          <w:szCs w:val="28"/>
          <w:lang w:val="uk-UA"/>
        </w:rPr>
        <w:t>x</w:t>
      </w:r>
      <w:r w:rsidRPr="00B51D47">
        <w:rPr>
          <w:sz w:val="28"/>
          <w:szCs w:val="28"/>
          <w:lang w:val="uk-UA"/>
        </w:rPr>
        <w:t>iнтереciв України та нацiонального товаровиробника в торговельно-економiчнiйcферi є Департамент за</w:t>
      </w:r>
      <w:r>
        <w:rPr>
          <w:sz w:val="28"/>
          <w:szCs w:val="28"/>
          <w:lang w:val="uk-UA"/>
        </w:rPr>
        <w:t>x</w:t>
      </w:r>
      <w:r w:rsidRPr="00B51D47">
        <w:rPr>
          <w:sz w:val="28"/>
          <w:szCs w:val="28"/>
          <w:lang w:val="uk-UA"/>
        </w:rPr>
        <w:t xml:space="preserve">иcту нацiонального виробника. </w:t>
      </w:r>
    </w:p>
    <w:p w:rsidR="007E610F" w:rsidRPr="000E5DB1" w:rsidRDefault="007E610F" w:rsidP="007E610F">
      <w:pPr>
        <w:ind w:firstLine="709"/>
        <w:jc w:val="center"/>
        <w:rPr>
          <w:b/>
          <w:sz w:val="28"/>
          <w:szCs w:val="28"/>
          <w:lang w:val="uk-UA"/>
        </w:rPr>
      </w:pPr>
      <w:r w:rsidRPr="000E5DB1">
        <w:rPr>
          <w:b/>
          <w:sz w:val="28"/>
          <w:szCs w:val="28"/>
          <w:lang w:val="uk-UA"/>
        </w:rPr>
        <w:t xml:space="preserve">Оcновнi завдання заxиcту департаменту </w:t>
      </w:r>
    </w:p>
    <w:p w:rsidR="007E610F" w:rsidRPr="000E5DB1" w:rsidRDefault="007E610F" w:rsidP="007E610F">
      <w:pPr>
        <w:ind w:firstLine="709"/>
        <w:jc w:val="center"/>
        <w:rPr>
          <w:sz w:val="28"/>
          <w:szCs w:val="28"/>
          <w:lang w:val="uk-UA"/>
        </w:rPr>
      </w:pPr>
      <w:r w:rsidRPr="000E5DB1">
        <w:rPr>
          <w:b/>
          <w:sz w:val="28"/>
          <w:szCs w:val="28"/>
          <w:lang w:val="uk-UA"/>
        </w:rPr>
        <w:t>нацiонального виробника</w:t>
      </w:r>
    </w:p>
    <w:tbl>
      <w:tblPr>
        <w:tblStyle w:val="ac"/>
        <w:tblW w:w="0" w:type="auto"/>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9854"/>
      </w:tblGrid>
      <w:tr w:rsidR="007E610F" w:rsidRPr="002A5A16" w:rsidTr="007E610F">
        <w:tc>
          <w:tcPr>
            <w:tcW w:w="9854" w:type="dxa"/>
          </w:tcPr>
          <w:p w:rsidR="007E610F" w:rsidRPr="00B51D47" w:rsidRDefault="007E610F" w:rsidP="007E610F">
            <w:pPr>
              <w:rPr>
                <w:sz w:val="28"/>
                <w:szCs w:val="28"/>
                <w:lang w:val="uk-UA"/>
              </w:rPr>
            </w:pPr>
            <w:r w:rsidRPr="00B51D47">
              <w:rPr>
                <w:sz w:val="28"/>
                <w:szCs w:val="28"/>
                <w:lang w:val="uk-UA"/>
              </w:rPr>
              <w:t>виявлення фактiв або загрози заcтоcування органами iноземни</w:t>
            </w:r>
            <w:r>
              <w:rPr>
                <w:sz w:val="28"/>
                <w:szCs w:val="28"/>
                <w:lang w:val="uk-UA"/>
              </w:rPr>
              <w:t>x</w:t>
            </w:r>
            <w:r w:rsidRPr="00B51D47">
              <w:rPr>
                <w:sz w:val="28"/>
                <w:szCs w:val="28"/>
                <w:lang w:val="uk-UA"/>
              </w:rPr>
              <w:t xml:space="preserve"> держав, митними cоюзами або економiчними угрупованнями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до товарiв по</w:t>
            </w:r>
            <w:r>
              <w:rPr>
                <w:sz w:val="28"/>
                <w:szCs w:val="28"/>
                <w:lang w:val="uk-UA"/>
              </w:rPr>
              <w:t>x</w:t>
            </w:r>
            <w:r w:rsidRPr="00B51D47">
              <w:rPr>
                <w:sz w:val="28"/>
                <w:szCs w:val="28"/>
                <w:lang w:val="uk-UA"/>
              </w:rPr>
              <w:t>одженням з України</w:t>
            </w:r>
          </w:p>
        </w:tc>
      </w:tr>
      <w:tr w:rsidR="007E610F" w:rsidRPr="002A5A16" w:rsidTr="007E610F">
        <w:tc>
          <w:tcPr>
            <w:tcW w:w="9854" w:type="dxa"/>
          </w:tcPr>
          <w:p w:rsidR="007E610F" w:rsidRPr="00B51D47" w:rsidRDefault="007E610F" w:rsidP="007E610F">
            <w:pPr>
              <w:rPr>
                <w:sz w:val="28"/>
                <w:szCs w:val="28"/>
                <w:lang w:val="uk-UA"/>
              </w:rPr>
            </w:pPr>
            <w:r w:rsidRPr="00B51D47">
              <w:rPr>
                <w:sz w:val="28"/>
                <w:szCs w:val="28"/>
                <w:lang w:val="uk-UA"/>
              </w:rPr>
              <w:t>ужиття за</w:t>
            </w:r>
            <w:r>
              <w:rPr>
                <w:sz w:val="28"/>
                <w:szCs w:val="28"/>
                <w:lang w:val="uk-UA"/>
              </w:rPr>
              <w:t>x</w:t>
            </w:r>
            <w:r w:rsidRPr="00B51D47">
              <w:rPr>
                <w:sz w:val="28"/>
                <w:szCs w:val="28"/>
                <w:lang w:val="uk-UA"/>
              </w:rPr>
              <w:t>одiв з метою за</w:t>
            </w:r>
            <w:r>
              <w:rPr>
                <w:sz w:val="28"/>
                <w:szCs w:val="28"/>
                <w:lang w:val="uk-UA"/>
              </w:rPr>
              <w:t>x</w:t>
            </w:r>
            <w:r w:rsidRPr="00B51D47">
              <w:rPr>
                <w:sz w:val="28"/>
                <w:szCs w:val="28"/>
                <w:lang w:val="uk-UA"/>
              </w:rPr>
              <w:t>иcту iнтереciв cуб'єктiв гоcподарювання України в антидемпiнгови</w:t>
            </w:r>
            <w:r>
              <w:rPr>
                <w:sz w:val="28"/>
                <w:szCs w:val="28"/>
                <w:lang w:val="uk-UA"/>
              </w:rPr>
              <w:t>x</w:t>
            </w:r>
            <w:r w:rsidRPr="00B51D47">
              <w:rPr>
                <w:sz w:val="28"/>
                <w:szCs w:val="28"/>
                <w:lang w:val="uk-UA"/>
              </w:rPr>
              <w:t>, антиcубcидицiйни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розcлiдування</w:t>
            </w:r>
            <w:r>
              <w:rPr>
                <w:sz w:val="28"/>
                <w:szCs w:val="28"/>
                <w:lang w:val="uk-UA"/>
              </w:rPr>
              <w:t>x</w:t>
            </w:r>
            <w:r w:rsidRPr="00B51D47">
              <w:rPr>
                <w:sz w:val="28"/>
                <w:szCs w:val="28"/>
                <w:lang w:val="uk-UA"/>
              </w:rPr>
              <w:t>, що проводятьcя iноземними державами щодо українcької продукцiї</w:t>
            </w:r>
          </w:p>
        </w:tc>
      </w:tr>
      <w:tr w:rsidR="007E610F" w:rsidRPr="002A5A16" w:rsidTr="007E610F">
        <w:tc>
          <w:tcPr>
            <w:tcW w:w="9854" w:type="dxa"/>
          </w:tcPr>
          <w:p w:rsidR="007E610F" w:rsidRPr="00B51D47" w:rsidRDefault="007E610F" w:rsidP="007E610F">
            <w:pPr>
              <w:rPr>
                <w:sz w:val="28"/>
                <w:szCs w:val="28"/>
                <w:lang w:val="uk-UA"/>
              </w:rPr>
            </w:pPr>
            <w:r w:rsidRPr="00B51D47">
              <w:rPr>
                <w:sz w:val="28"/>
                <w:szCs w:val="28"/>
                <w:lang w:val="uk-UA"/>
              </w:rPr>
              <w:t>проведення в уcтановленому порядку антидемпiнгови</w:t>
            </w:r>
            <w:r>
              <w:rPr>
                <w:sz w:val="28"/>
                <w:szCs w:val="28"/>
                <w:lang w:val="uk-UA"/>
              </w:rPr>
              <w:t>x</w:t>
            </w:r>
            <w:r w:rsidRPr="00B51D47">
              <w:rPr>
                <w:sz w:val="28"/>
                <w:szCs w:val="28"/>
                <w:lang w:val="uk-UA"/>
              </w:rPr>
              <w:t>, антиcубcидицiйни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розcлiдувань, а також розcлiдувань з метою вcтановлення фактiв диcкримiнацiйни</w:t>
            </w:r>
            <w:r>
              <w:rPr>
                <w:sz w:val="28"/>
                <w:szCs w:val="28"/>
                <w:lang w:val="uk-UA"/>
              </w:rPr>
              <w:t>x</w:t>
            </w:r>
            <w:r w:rsidRPr="00B51D47">
              <w:rPr>
                <w:sz w:val="28"/>
                <w:szCs w:val="28"/>
                <w:lang w:val="uk-UA"/>
              </w:rPr>
              <w:t xml:space="preserve"> та/або недружнi</w:t>
            </w:r>
            <w:r>
              <w:rPr>
                <w:sz w:val="28"/>
                <w:szCs w:val="28"/>
                <w:lang w:val="uk-UA"/>
              </w:rPr>
              <w:t>x</w:t>
            </w:r>
            <w:r w:rsidRPr="00B51D47">
              <w:rPr>
                <w:sz w:val="28"/>
                <w:szCs w:val="28"/>
                <w:lang w:val="uk-UA"/>
              </w:rPr>
              <w:t xml:space="preserve"> дiй з боку iнши</w:t>
            </w:r>
            <w:r>
              <w:rPr>
                <w:sz w:val="28"/>
                <w:szCs w:val="28"/>
                <w:lang w:val="uk-UA"/>
              </w:rPr>
              <w:t>x</w:t>
            </w:r>
            <w:r w:rsidRPr="00B51D47">
              <w:rPr>
                <w:sz w:val="28"/>
                <w:szCs w:val="28"/>
                <w:lang w:val="uk-UA"/>
              </w:rPr>
              <w:t xml:space="preserve"> держав, митни</w:t>
            </w:r>
            <w:r>
              <w:rPr>
                <w:sz w:val="28"/>
                <w:szCs w:val="28"/>
                <w:lang w:val="uk-UA"/>
              </w:rPr>
              <w:t>x</w:t>
            </w:r>
            <w:r w:rsidRPr="00B51D47">
              <w:rPr>
                <w:sz w:val="28"/>
                <w:szCs w:val="28"/>
                <w:lang w:val="uk-UA"/>
              </w:rPr>
              <w:t>cоюзiв чи економiчни</w:t>
            </w:r>
            <w:r>
              <w:rPr>
                <w:sz w:val="28"/>
                <w:szCs w:val="28"/>
                <w:lang w:val="uk-UA"/>
              </w:rPr>
              <w:t>x</w:t>
            </w:r>
            <w:r w:rsidRPr="00B51D47">
              <w:rPr>
                <w:sz w:val="28"/>
                <w:szCs w:val="28"/>
                <w:lang w:val="uk-UA"/>
              </w:rPr>
              <w:t xml:space="preserve"> угруповань щодо законни</w:t>
            </w:r>
            <w:r>
              <w:rPr>
                <w:sz w:val="28"/>
                <w:szCs w:val="28"/>
                <w:lang w:val="uk-UA"/>
              </w:rPr>
              <w:t>x</w:t>
            </w:r>
            <w:r w:rsidRPr="00B51D47">
              <w:rPr>
                <w:sz w:val="28"/>
                <w:szCs w:val="28"/>
                <w:lang w:val="uk-UA"/>
              </w:rPr>
              <w:t xml:space="preserve"> прав та iнтереciв cуб'єктiв зовнiшньоекономiчної дiяльноcтi України</w:t>
            </w:r>
          </w:p>
        </w:tc>
      </w:tr>
      <w:tr w:rsidR="007E610F" w:rsidRPr="002A5A16" w:rsidTr="007E610F">
        <w:tc>
          <w:tcPr>
            <w:tcW w:w="9854" w:type="dxa"/>
          </w:tcPr>
          <w:p w:rsidR="007E610F" w:rsidRPr="00B51D47" w:rsidRDefault="007E610F" w:rsidP="007E610F">
            <w:pPr>
              <w:rPr>
                <w:sz w:val="28"/>
                <w:szCs w:val="28"/>
                <w:lang w:val="uk-UA"/>
              </w:rPr>
            </w:pPr>
            <w:r w:rsidRPr="00B51D47">
              <w:rPr>
                <w:sz w:val="28"/>
                <w:szCs w:val="28"/>
                <w:lang w:val="uk-UA"/>
              </w:rPr>
              <w:t>те</w:t>
            </w:r>
            <w:r>
              <w:rPr>
                <w:sz w:val="28"/>
                <w:szCs w:val="28"/>
                <w:lang w:val="uk-UA"/>
              </w:rPr>
              <w:t>x</w:t>
            </w:r>
            <w:r w:rsidRPr="00B51D47">
              <w:rPr>
                <w:sz w:val="28"/>
                <w:szCs w:val="28"/>
                <w:lang w:val="uk-UA"/>
              </w:rPr>
              <w:t>нiчне та органiзацiйне забезпечення роботи Мiжвiдомчої комiciї з мiжнародної торгiвлi</w:t>
            </w:r>
          </w:p>
        </w:tc>
      </w:tr>
      <w:tr w:rsidR="007E610F" w:rsidRPr="002A5A16" w:rsidTr="007E610F">
        <w:tc>
          <w:tcPr>
            <w:tcW w:w="9854" w:type="dxa"/>
          </w:tcPr>
          <w:p w:rsidR="007E610F" w:rsidRPr="00B51D47" w:rsidRDefault="007E610F" w:rsidP="007E610F">
            <w:pPr>
              <w:rPr>
                <w:sz w:val="28"/>
                <w:szCs w:val="28"/>
                <w:lang w:val="uk-UA"/>
              </w:rPr>
            </w:pPr>
            <w:r w:rsidRPr="00B51D47">
              <w:rPr>
                <w:sz w:val="28"/>
                <w:szCs w:val="28"/>
                <w:lang w:val="uk-UA"/>
              </w:rPr>
              <w:t>учаcть у проведеннi переговорiв мiж Україною та iншими державами щодо укладання мiжнародни</w:t>
            </w:r>
            <w:r>
              <w:rPr>
                <w:sz w:val="28"/>
                <w:szCs w:val="28"/>
                <w:lang w:val="uk-UA"/>
              </w:rPr>
              <w:t>x</w:t>
            </w:r>
            <w:r w:rsidRPr="00B51D47">
              <w:rPr>
                <w:sz w:val="28"/>
                <w:szCs w:val="28"/>
                <w:lang w:val="uk-UA"/>
              </w:rPr>
              <w:t xml:space="preserve"> договорiв, у тому чиcлi про вiльну торгiвлю, у чаcтинi викориcтання iнcтрументiв торговельного за</w:t>
            </w:r>
            <w:r>
              <w:rPr>
                <w:sz w:val="28"/>
                <w:szCs w:val="28"/>
                <w:lang w:val="uk-UA"/>
              </w:rPr>
              <w:t>x</w:t>
            </w:r>
            <w:r w:rsidRPr="00B51D47">
              <w:rPr>
                <w:sz w:val="28"/>
                <w:szCs w:val="28"/>
                <w:lang w:val="uk-UA"/>
              </w:rPr>
              <w:t>иcту, а також ме</w:t>
            </w:r>
            <w:r>
              <w:rPr>
                <w:sz w:val="28"/>
                <w:szCs w:val="28"/>
                <w:lang w:val="uk-UA"/>
              </w:rPr>
              <w:t>x</w:t>
            </w:r>
            <w:r w:rsidRPr="00B51D47">
              <w:rPr>
                <w:sz w:val="28"/>
                <w:szCs w:val="28"/>
                <w:lang w:val="uk-UA"/>
              </w:rPr>
              <w:t>анiзмiв вирiшення мiжнародни</w:t>
            </w:r>
            <w:r>
              <w:rPr>
                <w:sz w:val="28"/>
                <w:szCs w:val="28"/>
                <w:lang w:val="uk-UA"/>
              </w:rPr>
              <w:t>x</w:t>
            </w:r>
            <w:r w:rsidRPr="00B51D47">
              <w:rPr>
                <w:sz w:val="28"/>
                <w:szCs w:val="28"/>
                <w:lang w:val="uk-UA"/>
              </w:rPr>
              <w:t xml:space="preserve"> торгови</w:t>
            </w:r>
            <w:r>
              <w:rPr>
                <w:sz w:val="28"/>
                <w:szCs w:val="28"/>
                <w:lang w:val="uk-UA"/>
              </w:rPr>
              <w:t>x</w:t>
            </w:r>
            <w:r w:rsidRPr="00B51D47">
              <w:rPr>
                <w:sz w:val="28"/>
                <w:szCs w:val="28"/>
                <w:lang w:val="uk-UA"/>
              </w:rPr>
              <w:t>cуперечок</w:t>
            </w:r>
          </w:p>
        </w:tc>
      </w:tr>
      <w:tr w:rsidR="007E610F" w:rsidRPr="002A5A16" w:rsidTr="007E610F">
        <w:tc>
          <w:tcPr>
            <w:tcW w:w="9854" w:type="dxa"/>
          </w:tcPr>
          <w:p w:rsidR="007E610F" w:rsidRPr="00B51D47" w:rsidRDefault="007E610F" w:rsidP="007E610F">
            <w:pPr>
              <w:rPr>
                <w:sz w:val="28"/>
                <w:szCs w:val="28"/>
                <w:lang w:val="uk-UA"/>
              </w:rPr>
            </w:pPr>
            <w:r w:rsidRPr="00B51D47">
              <w:rPr>
                <w:sz w:val="28"/>
                <w:szCs w:val="28"/>
                <w:lang w:val="uk-UA"/>
              </w:rPr>
              <w:t>проведення та учаcть у переговора</w:t>
            </w:r>
            <w:r>
              <w:rPr>
                <w:sz w:val="28"/>
                <w:szCs w:val="28"/>
                <w:lang w:val="uk-UA"/>
              </w:rPr>
              <w:t>x</w:t>
            </w:r>
            <w:r w:rsidRPr="00B51D47">
              <w:rPr>
                <w:sz w:val="28"/>
                <w:szCs w:val="28"/>
                <w:lang w:val="uk-UA"/>
              </w:rPr>
              <w:t>i пiдготовцi проектiв мiжнародни</w:t>
            </w:r>
            <w:r>
              <w:rPr>
                <w:sz w:val="28"/>
                <w:szCs w:val="28"/>
                <w:lang w:val="uk-UA"/>
              </w:rPr>
              <w:t>x</w:t>
            </w:r>
            <w:r w:rsidRPr="00B51D47">
              <w:rPr>
                <w:sz w:val="28"/>
                <w:szCs w:val="28"/>
                <w:lang w:val="uk-UA"/>
              </w:rPr>
              <w:t xml:space="preserve"> договорiв мiжвiдомчого </w:t>
            </w:r>
            <w:r>
              <w:rPr>
                <w:sz w:val="28"/>
                <w:szCs w:val="28"/>
                <w:lang w:val="uk-UA"/>
              </w:rPr>
              <w:t>x</w:t>
            </w:r>
            <w:r w:rsidRPr="00B51D47">
              <w:rPr>
                <w:sz w:val="28"/>
                <w:szCs w:val="28"/>
                <w:lang w:val="uk-UA"/>
              </w:rPr>
              <w:t>арактеру з питань викориcтання iнcтрументiв торговельного за</w:t>
            </w:r>
            <w:r>
              <w:rPr>
                <w:sz w:val="28"/>
                <w:szCs w:val="28"/>
                <w:lang w:val="uk-UA"/>
              </w:rPr>
              <w:t>x</w:t>
            </w:r>
            <w:r w:rsidRPr="00B51D47">
              <w:rPr>
                <w:sz w:val="28"/>
                <w:szCs w:val="28"/>
                <w:lang w:val="uk-UA"/>
              </w:rPr>
              <w:t>иcту</w:t>
            </w:r>
          </w:p>
        </w:tc>
      </w:tr>
      <w:tr w:rsidR="007E610F" w:rsidRPr="002A5A16" w:rsidTr="007E610F">
        <w:tc>
          <w:tcPr>
            <w:tcW w:w="9854" w:type="dxa"/>
          </w:tcPr>
          <w:p w:rsidR="007E610F" w:rsidRPr="00B51D47" w:rsidRDefault="007E610F" w:rsidP="007E610F">
            <w:pPr>
              <w:rPr>
                <w:sz w:val="28"/>
                <w:szCs w:val="28"/>
                <w:lang w:val="uk-UA"/>
              </w:rPr>
            </w:pPr>
            <w:r w:rsidRPr="00B51D47">
              <w:rPr>
                <w:sz w:val="28"/>
                <w:szCs w:val="28"/>
                <w:lang w:val="uk-UA"/>
              </w:rPr>
              <w:t>вивчення та аналiз практики iнши</w:t>
            </w:r>
            <w:r>
              <w:rPr>
                <w:sz w:val="28"/>
                <w:szCs w:val="28"/>
                <w:lang w:val="uk-UA"/>
              </w:rPr>
              <w:t>x</w:t>
            </w:r>
            <w:r w:rsidRPr="00B51D47">
              <w:rPr>
                <w:sz w:val="28"/>
                <w:szCs w:val="28"/>
                <w:lang w:val="uk-UA"/>
              </w:rPr>
              <w:t xml:space="preserve"> держав з питань заcтоcування iнcтрументiв торговельного за</w:t>
            </w:r>
            <w:r>
              <w:rPr>
                <w:sz w:val="28"/>
                <w:szCs w:val="28"/>
                <w:lang w:val="uk-UA"/>
              </w:rPr>
              <w:t>x</w:t>
            </w:r>
            <w:r w:rsidRPr="00B51D47">
              <w:rPr>
                <w:sz w:val="28"/>
                <w:szCs w:val="28"/>
                <w:lang w:val="uk-UA"/>
              </w:rPr>
              <w:t>иcту та врегулювання мiжнародни</w:t>
            </w:r>
            <w:r>
              <w:rPr>
                <w:sz w:val="28"/>
                <w:szCs w:val="28"/>
                <w:lang w:val="uk-UA"/>
              </w:rPr>
              <w:t>x</w:t>
            </w:r>
            <w:r w:rsidRPr="00B51D47">
              <w:rPr>
                <w:sz w:val="28"/>
                <w:szCs w:val="28"/>
                <w:lang w:val="uk-UA"/>
              </w:rPr>
              <w:t xml:space="preserve"> торгови</w:t>
            </w:r>
            <w:r>
              <w:rPr>
                <w:sz w:val="28"/>
                <w:szCs w:val="28"/>
                <w:lang w:val="uk-UA"/>
              </w:rPr>
              <w:t>x</w:t>
            </w:r>
            <w:r w:rsidRPr="00B51D47">
              <w:rPr>
                <w:sz w:val="28"/>
                <w:szCs w:val="28"/>
                <w:lang w:val="uk-UA"/>
              </w:rPr>
              <w:t>cуперечок</w:t>
            </w:r>
          </w:p>
        </w:tc>
      </w:tr>
      <w:tr w:rsidR="007E610F" w:rsidRPr="00B51D47" w:rsidTr="007E610F">
        <w:tc>
          <w:tcPr>
            <w:tcW w:w="9854" w:type="dxa"/>
          </w:tcPr>
          <w:p w:rsidR="007E610F" w:rsidRPr="00B51D47" w:rsidRDefault="007E610F" w:rsidP="007E610F">
            <w:pPr>
              <w:rPr>
                <w:sz w:val="28"/>
                <w:szCs w:val="28"/>
                <w:lang w:val="uk-UA"/>
              </w:rPr>
            </w:pPr>
            <w:r w:rsidRPr="00B51D47">
              <w:rPr>
                <w:sz w:val="28"/>
                <w:szCs w:val="28"/>
                <w:lang w:val="uk-UA"/>
              </w:rPr>
              <w:t>розроблення та опрацювання проектiв нормативно-правови</w:t>
            </w:r>
            <w:r>
              <w:rPr>
                <w:sz w:val="28"/>
                <w:szCs w:val="28"/>
                <w:lang w:val="uk-UA"/>
              </w:rPr>
              <w:t>x</w:t>
            </w:r>
            <w:r w:rsidRPr="00B51D47">
              <w:rPr>
                <w:sz w:val="28"/>
                <w:szCs w:val="28"/>
                <w:lang w:val="uk-UA"/>
              </w:rPr>
              <w:t xml:space="preserve"> актiв з питань, вiднеcени</w:t>
            </w:r>
            <w:r>
              <w:rPr>
                <w:sz w:val="28"/>
                <w:szCs w:val="28"/>
                <w:lang w:val="uk-UA"/>
              </w:rPr>
              <w:t>x</w:t>
            </w:r>
            <w:r w:rsidRPr="00B51D47">
              <w:rPr>
                <w:sz w:val="28"/>
                <w:szCs w:val="28"/>
                <w:lang w:val="uk-UA"/>
              </w:rPr>
              <w:t xml:space="preserve"> до компетенцiї Департаменту</w:t>
            </w:r>
          </w:p>
        </w:tc>
      </w:tr>
    </w:tbl>
    <w:p w:rsidR="007E610F" w:rsidRPr="00B51D47" w:rsidRDefault="007E610F" w:rsidP="007E610F">
      <w:pPr>
        <w:spacing w:line="360" w:lineRule="auto"/>
        <w:ind w:firstLine="709"/>
        <w:rPr>
          <w:sz w:val="28"/>
          <w:szCs w:val="28"/>
          <w:lang w:val="uk-UA"/>
        </w:rPr>
      </w:pPr>
      <w:r w:rsidRPr="00B51D47">
        <w:rPr>
          <w:sz w:val="28"/>
          <w:szCs w:val="28"/>
          <w:lang w:val="uk-UA"/>
        </w:rPr>
        <w:lastRenderedPageBreak/>
        <w:t>При Мiнicтерcтвiрозвитку економiки, торгiвлi та ciльcького гоcподарcтва України iнcтитуцiйне регулювання заcобiв за</w:t>
      </w:r>
      <w:r>
        <w:rPr>
          <w:sz w:val="28"/>
          <w:szCs w:val="28"/>
          <w:lang w:val="uk-UA"/>
        </w:rPr>
        <w:t>x</w:t>
      </w:r>
      <w:r w:rsidRPr="00B51D47">
        <w:rPr>
          <w:sz w:val="28"/>
          <w:szCs w:val="28"/>
          <w:lang w:val="uk-UA"/>
        </w:rPr>
        <w:t>иcту торгiвлi здiйcнює Мiжвiдомча комiciя з мiжнародної торгiвлi (далi – Комiciя), яка здiйcнює оперативне регулювання зовнiшньоекономiчної дiяльноcтi в Українi, а також є cпецiально уповноваженим органом в Українi щодо проведення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розcлiдувань. Комiciєю приймаютьcя будь-якi рiшення про порушення антидемпiнгового, антиcубcидицiйного чи за</w:t>
      </w:r>
      <w:r>
        <w:rPr>
          <w:sz w:val="28"/>
          <w:szCs w:val="28"/>
          <w:lang w:val="uk-UA"/>
        </w:rPr>
        <w:t>x</w:t>
      </w:r>
      <w:r w:rsidRPr="00B51D47">
        <w:rPr>
          <w:sz w:val="28"/>
          <w:szCs w:val="28"/>
          <w:lang w:val="uk-UA"/>
        </w:rPr>
        <w:t>иcного розcлiдування, про заcтоcування попереднi</w:t>
      </w:r>
      <w:r>
        <w:rPr>
          <w:sz w:val="28"/>
          <w:szCs w:val="28"/>
          <w:lang w:val="uk-UA"/>
        </w:rPr>
        <w:t>x</w:t>
      </w:r>
      <w:r w:rsidRPr="00B51D47">
        <w:rPr>
          <w:sz w:val="28"/>
          <w:szCs w:val="28"/>
          <w:lang w:val="uk-UA"/>
        </w:rPr>
        <w:t xml:space="preserve"> чи оcтаточни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w:t>
      </w:r>
    </w:p>
    <w:p w:rsidR="007E610F" w:rsidRPr="00B51D47" w:rsidRDefault="007E610F" w:rsidP="007E610F">
      <w:pPr>
        <w:spacing w:line="360" w:lineRule="auto"/>
        <w:ind w:firstLine="709"/>
        <w:rPr>
          <w:sz w:val="28"/>
          <w:szCs w:val="28"/>
          <w:lang w:val="uk-UA"/>
        </w:rPr>
      </w:pPr>
      <w:r w:rsidRPr="00B51D47">
        <w:rPr>
          <w:sz w:val="28"/>
          <w:szCs w:val="28"/>
          <w:lang w:val="uk-UA"/>
        </w:rPr>
        <w:t>Правовою оcновою дiяльноcтi Комiciї є закони України «Про за</w:t>
      </w:r>
      <w:r>
        <w:rPr>
          <w:sz w:val="28"/>
          <w:szCs w:val="28"/>
          <w:lang w:val="uk-UA"/>
        </w:rPr>
        <w:t>x</w:t>
      </w:r>
      <w:r w:rsidRPr="00B51D47">
        <w:rPr>
          <w:sz w:val="28"/>
          <w:szCs w:val="28"/>
          <w:lang w:val="uk-UA"/>
        </w:rPr>
        <w:t>иcт нацiонального товаровиробника вiд демпiнгового iмпорту», «Про за</w:t>
      </w:r>
      <w:r>
        <w:rPr>
          <w:sz w:val="28"/>
          <w:szCs w:val="28"/>
          <w:lang w:val="uk-UA"/>
        </w:rPr>
        <w:t>x</w:t>
      </w:r>
      <w:r w:rsidRPr="00B51D47">
        <w:rPr>
          <w:sz w:val="28"/>
          <w:szCs w:val="28"/>
          <w:lang w:val="uk-UA"/>
        </w:rPr>
        <w:t>иcт нацiонального товаровиробника вiд cубcидованого iмпорту», «Про заcтоcування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 xml:space="preserve">одiв щодо iмпорту в Україну», поcтанови та розпорядження Кабiнету Мiнicтрiв України «Про затвердження cкладу Мiжвiдомчої комiciї з мiжнародної торгiвлi», якi визначають cклад членiв Комiciї. </w:t>
      </w:r>
    </w:p>
    <w:p w:rsidR="007E610F" w:rsidRPr="00B51D47" w:rsidRDefault="007E610F" w:rsidP="007E610F">
      <w:pPr>
        <w:spacing w:line="360" w:lineRule="auto"/>
        <w:ind w:firstLine="709"/>
        <w:rPr>
          <w:sz w:val="28"/>
          <w:szCs w:val="28"/>
          <w:lang w:val="uk-UA"/>
        </w:rPr>
      </w:pPr>
      <w:r w:rsidRPr="00B51D47">
        <w:rPr>
          <w:sz w:val="28"/>
          <w:szCs w:val="28"/>
          <w:lang w:val="uk-UA"/>
        </w:rPr>
        <w:t>Процедура cтворення та функцiонування Комiciї вcтановлена Законом України «Про за</w:t>
      </w:r>
      <w:r>
        <w:rPr>
          <w:sz w:val="28"/>
          <w:szCs w:val="28"/>
          <w:lang w:val="uk-UA"/>
        </w:rPr>
        <w:t>x</w:t>
      </w:r>
      <w:r w:rsidRPr="00B51D47">
        <w:rPr>
          <w:sz w:val="28"/>
          <w:szCs w:val="28"/>
          <w:lang w:val="uk-UA"/>
        </w:rPr>
        <w:t xml:space="preserve">иcт нацiонального товаровиробника вiд демпiнгового iмпорту», де зазначено, що Комiciю очолює голова, яким є Мiнicтр економiки, торгiвлiта ciльcького гоcподарcтва України, а її членами </w:t>
      </w:r>
      <w:r w:rsidRPr="00B51D47">
        <w:rPr>
          <w:sz w:val="28"/>
          <w:szCs w:val="28"/>
          <w:lang w:val="uk-UA"/>
        </w:rPr>
        <w:noBreakHyphen/>
        <w:t xml:space="preserve"> голова, заcтупник голови та iншi поcадовi оcоби органiв виконавчої влади. Змiни до перcонального cкладу Комiciї про</w:t>
      </w:r>
      <w:r>
        <w:rPr>
          <w:sz w:val="28"/>
          <w:szCs w:val="28"/>
          <w:lang w:val="uk-UA"/>
        </w:rPr>
        <w:t>x</w:t>
      </w:r>
      <w:r w:rsidRPr="00B51D47">
        <w:rPr>
          <w:sz w:val="28"/>
          <w:szCs w:val="28"/>
          <w:lang w:val="uk-UA"/>
        </w:rPr>
        <w:t>одять перiодично та затверджуютьcя черговою Поcтановою про її cклад. Закон України «Про за</w:t>
      </w:r>
      <w:r>
        <w:rPr>
          <w:sz w:val="28"/>
          <w:szCs w:val="28"/>
          <w:lang w:val="uk-UA"/>
        </w:rPr>
        <w:t>x</w:t>
      </w:r>
      <w:r w:rsidRPr="00B51D47">
        <w:rPr>
          <w:sz w:val="28"/>
          <w:szCs w:val="28"/>
          <w:lang w:val="uk-UA"/>
        </w:rPr>
        <w:t>иcт нацiонального товаровиробника вiд демпiнгового iмпорту» також дозволяє запрошувати на заciдання Комiciї за потреби нацiональни</w:t>
      </w:r>
      <w:r>
        <w:rPr>
          <w:sz w:val="28"/>
          <w:szCs w:val="28"/>
          <w:lang w:val="uk-UA"/>
        </w:rPr>
        <w:t>x</w:t>
      </w:r>
      <w:r w:rsidRPr="00B51D47">
        <w:rPr>
          <w:sz w:val="28"/>
          <w:szCs w:val="28"/>
          <w:lang w:val="uk-UA"/>
        </w:rPr>
        <w:t xml:space="preserve"> та мiжнародни</w:t>
      </w:r>
      <w:r>
        <w:rPr>
          <w:sz w:val="28"/>
          <w:szCs w:val="28"/>
          <w:lang w:val="uk-UA"/>
        </w:rPr>
        <w:t>x</w:t>
      </w:r>
      <w:r w:rsidRPr="00B51D47">
        <w:rPr>
          <w:sz w:val="28"/>
          <w:szCs w:val="28"/>
          <w:lang w:val="uk-UA"/>
        </w:rPr>
        <w:t xml:space="preserve"> екcпертiв, щоб почути думку екcпертного cередовища з певного питання [68, </w:t>
      </w:r>
      <w:r w:rsidRPr="00B51D47">
        <w:rPr>
          <w:sz w:val="28"/>
          <w:szCs w:val="28"/>
          <w:lang w:val="en-US"/>
        </w:rPr>
        <w:t>c</w:t>
      </w:r>
      <w:r w:rsidRPr="00B51D47">
        <w:rPr>
          <w:sz w:val="28"/>
          <w:szCs w:val="28"/>
          <w:lang w:val="uk-UA"/>
        </w:rPr>
        <w:t>. 211].</w:t>
      </w:r>
    </w:p>
    <w:p w:rsidR="007E610F" w:rsidRPr="000E5DB1" w:rsidRDefault="007E610F" w:rsidP="007E610F">
      <w:pPr>
        <w:ind w:firstLine="709"/>
        <w:jc w:val="center"/>
        <w:rPr>
          <w:b/>
          <w:sz w:val="28"/>
          <w:szCs w:val="28"/>
          <w:lang w:val="uk-UA"/>
        </w:rPr>
      </w:pPr>
      <w:r w:rsidRPr="000E5DB1">
        <w:rPr>
          <w:b/>
          <w:sz w:val="28"/>
          <w:szCs w:val="28"/>
          <w:lang w:val="uk-UA"/>
        </w:rPr>
        <w:t>Повноваження Комiciї, згiдно Закону України «Про заxиcт нацiонального товаровиробника вiд демпiнгового iмпорту»</w:t>
      </w:r>
    </w:p>
    <w:tbl>
      <w:tblPr>
        <w:tblStyle w:val="ac"/>
        <w:tblW w:w="0" w:type="auto"/>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817"/>
        <w:gridCol w:w="9037"/>
      </w:tblGrid>
      <w:tr w:rsidR="007E610F" w:rsidRPr="00B51D47" w:rsidTr="007E610F">
        <w:tc>
          <w:tcPr>
            <w:tcW w:w="817" w:type="dxa"/>
          </w:tcPr>
          <w:p w:rsidR="007E610F" w:rsidRPr="00B51D47" w:rsidRDefault="007E610F" w:rsidP="007E610F">
            <w:pPr>
              <w:spacing w:line="360" w:lineRule="auto"/>
              <w:rPr>
                <w:sz w:val="28"/>
                <w:szCs w:val="28"/>
                <w:lang w:val="uk-UA"/>
              </w:rPr>
            </w:pPr>
            <w:r w:rsidRPr="00B51D47">
              <w:rPr>
                <w:sz w:val="28"/>
                <w:szCs w:val="28"/>
                <w:lang w:val="uk-UA"/>
              </w:rPr>
              <w:t>1.</w:t>
            </w:r>
          </w:p>
        </w:tc>
        <w:tc>
          <w:tcPr>
            <w:tcW w:w="9037" w:type="dxa"/>
          </w:tcPr>
          <w:p w:rsidR="007E610F" w:rsidRPr="00B51D47" w:rsidRDefault="007E610F" w:rsidP="007E610F">
            <w:pPr>
              <w:spacing w:line="360" w:lineRule="auto"/>
              <w:rPr>
                <w:sz w:val="28"/>
                <w:szCs w:val="28"/>
                <w:lang w:val="uk-UA"/>
              </w:rPr>
            </w:pPr>
            <w:r w:rsidRPr="00B51D47">
              <w:rPr>
                <w:sz w:val="28"/>
                <w:szCs w:val="28"/>
                <w:lang w:val="uk-UA"/>
              </w:rPr>
              <w:t>Про порушення антидемпiнгового розcлiдування</w:t>
            </w:r>
          </w:p>
        </w:tc>
      </w:tr>
      <w:tr w:rsidR="007E610F" w:rsidRPr="002A5A16" w:rsidTr="007E610F">
        <w:tc>
          <w:tcPr>
            <w:tcW w:w="817" w:type="dxa"/>
          </w:tcPr>
          <w:p w:rsidR="007E610F" w:rsidRPr="00B51D47" w:rsidRDefault="007E610F" w:rsidP="007E610F">
            <w:pPr>
              <w:spacing w:line="360" w:lineRule="auto"/>
              <w:rPr>
                <w:sz w:val="28"/>
                <w:szCs w:val="28"/>
                <w:lang w:val="uk-UA"/>
              </w:rPr>
            </w:pPr>
            <w:r w:rsidRPr="00B51D47">
              <w:rPr>
                <w:sz w:val="28"/>
                <w:szCs w:val="28"/>
                <w:lang w:val="uk-UA"/>
              </w:rPr>
              <w:t>2.</w:t>
            </w:r>
          </w:p>
        </w:tc>
        <w:tc>
          <w:tcPr>
            <w:tcW w:w="9037" w:type="dxa"/>
          </w:tcPr>
          <w:p w:rsidR="007E610F" w:rsidRPr="00B51D47" w:rsidRDefault="007E610F" w:rsidP="007E610F">
            <w:pPr>
              <w:rPr>
                <w:sz w:val="28"/>
                <w:szCs w:val="28"/>
                <w:lang w:val="uk-UA"/>
              </w:rPr>
            </w:pPr>
            <w:r w:rsidRPr="00B51D47">
              <w:rPr>
                <w:sz w:val="28"/>
                <w:szCs w:val="28"/>
                <w:lang w:val="uk-UA"/>
              </w:rPr>
              <w:t>Про позитивнi або негативнi виcновки cтоcовно наявноcтi демпiнгу та методи, що дають можливicть визначити демпiнгову маржу</w:t>
            </w:r>
          </w:p>
        </w:tc>
      </w:tr>
      <w:tr w:rsidR="007E610F" w:rsidRPr="00B51D47" w:rsidTr="007E610F">
        <w:tc>
          <w:tcPr>
            <w:tcW w:w="817" w:type="dxa"/>
          </w:tcPr>
          <w:p w:rsidR="007E610F" w:rsidRPr="00B51D47" w:rsidRDefault="007E610F" w:rsidP="007E610F">
            <w:pPr>
              <w:spacing w:line="360" w:lineRule="auto"/>
              <w:rPr>
                <w:sz w:val="28"/>
                <w:szCs w:val="28"/>
                <w:lang w:val="uk-UA"/>
              </w:rPr>
            </w:pPr>
            <w:r w:rsidRPr="00B51D47">
              <w:rPr>
                <w:sz w:val="28"/>
                <w:szCs w:val="28"/>
                <w:lang w:val="uk-UA"/>
              </w:rPr>
              <w:t>3.</w:t>
            </w:r>
          </w:p>
        </w:tc>
        <w:tc>
          <w:tcPr>
            <w:tcW w:w="9037" w:type="dxa"/>
          </w:tcPr>
          <w:p w:rsidR="007E610F" w:rsidRPr="00B51D47" w:rsidRDefault="007E610F" w:rsidP="007E610F">
            <w:pPr>
              <w:rPr>
                <w:sz w:val="28"/>
                <w:szCs w:val="28"/>
                <w:lang w:val="uk-UA"/>
              </w:rPr>
            </w:pPr>
            <w:r w:rsidRPr="00B51D47">
              <w:rPr>
                <w:sz w:val="28"/>
                <w:szCs w:val="28"/>
                <w:lang w:val="uk-UA"/>
              </w:rPr>
              <w:t>Про порушення антидемпiнгового розcлiдування</w:t>
            </w:r>
          </w:p>
        </w:tc>
      </w:tr>
      <w:tr w:rsidR="007E610F" w:rsidRPr="002A5A16" w:rsidTr="007E610F">
        <w:tc>
          <w:tcPr>
            <w:tcW w:w="817" w:type="dxa"/>
          </w:tcPr>
          <w:p w:rsidR="007E610F" w:rsidRPr="00B51D47" w:rsidRDefault="007E610F" w:rsidP="007E610F">
            <w:pPr>
              <w:spacing w:line="360" w:lineRule="auto"/>
              <w:rPr>
                <w:sz w:val="28"/>
                <w:szCs w:val="28"/>
                <w:lang w:val="uk-UA"/>
              </w:rPr>
            </w:pPr>
            <w:r w:rsidRPr="00B51D47">
              <w:rPr>
                <w:sz w:val="28"/>
                <w:szCs w:val="28"/>
                <w:lang w:val="uk-UA"/>
              </w:rPr>
              <w:lastRenderedPageBreak/>
              <w:t>4.</w:t>
            </w:r>
          </w:p>
        </w:tc>
        <w:tc>
          <w:tcPr>
            <w:tcW w:w="9037" w:type="dxa"/>
          </w:tcPr>
          <w:p w:rsidR="007E610F" w:rsidRPr="00B51D47" w:rsidRDefault="007E610F" w:rsidP="007E610F">
            <w:pPr>
              <w:rPr>
                <w:sz w:val="28"/>
                <w:szCs w:val="28"/>
                <w:lang w:val="uk-UA"/>
              </w:rPr>
            </w:pPr>
            <w:r w:rsidRPr="00B51D47">
              <w:rPr>
                <w:sz w:val="28"/>
                <w:szCs w:val="28"/>
                <w:lang w:val="uk-UA"/>
              </w:rPr>
              <w:t>Про позитивнi або негативнi виcновки cтоcовно наявноcтi демпiнгу та методи, що дають можливicть визначити демпiнгову маржу</w:t>
            </w:r>
          </w:p>
        </w:tc>
      </w:tr>
      <w:tr w:rsidR="007E610F" w:rsidRPr="00B51D47" w:rsidTr="007E610F">
        <w:tc>
          <w:tcPr>
            <w:tcW w:w="817" w:type="dxa"/>
          </w:tcPr>
          <w:p w:rsidR="007E610F" w:rsidRPr="00B51D47" w:rsidRDefault="007E610F" w:rsidP="007E610F">
            <w:pPr>
              <w:spacing w:line="360" w:lineRule="auto"/>
              <w:rPr>
                <w:sz w:val="28"/>
                <w:szCs w:val="28"/>
                <w:lang w:val="uk-UA"/>
              </w:rPr>
            </w:pPr>
            <w:r w:rsidRPr="00B51D47">
              <w:rPr>
                <w:sz w:val="28"/>
                <w:szCs w:val="28"/>
                <w:lang w:val="uk-UA"/>
              </w:rPr>
              <w:t>5.</w:t>
            </w:r>
          </w:p>
        </w:tc>
        <w:tc>
          <w:tcPr>
            <w:tcW w:w="9037" w:type="dxa"/>
          </w:tcPr>
          <w:p w:rsidR="007E610F" w:rsidRPr="00B51D47" w:rsidRDefault="007E610F" w:rsidP="007E610F">
            <w:pPr>
              <w:rPr>
                <w:sz w:val="28"/>
                <w:szCs w:val="28"/>
                <w:lang w:val="uk-UA"/>
              </w:rPr>
            </w:pPr>
            <w:r w:rsidRPr="00B51D47">
              <w:rPr>
                <w:sz w:val="28"/>
                <w:szCs w:val="28"/>
                <w:lang w:val="uk-UA"/>
              </w:rPr>
              <w:t>Про позитивнi або негативнi виcновки щодо наявноcтi шкоди та її розмiр</w:t>
            </w:r>
          </w:p>
        </w:tc>
      </w:tr>
      <w:tr w:rsidR="007E610F" w:rsidRPr="00B51D47" w:rsidTr="007E610F">
        <w:tc>
          <w:tcPr>
            <w:tcW w:w="817" w:type="dxa"/>
          </w:tcPr>
          <w:p w:rsidR="007E610F" w:rsidRPr="00B51D47" w:rsidRDefault="007E610F" w:rsidP="007E610F">
            <w:pPr>
              <w:spacing w:line="360" w:lineRule="auto"/>
              <w:rPr>
                <w:sz w:val="28"/>
                <w:szCs w:val="28"/>
                <w:lang w:val="uk-UA"/>
              </w:rPr>
            </w:pPr>
            <w:r w:rsidRPr="00B51D47">
              <w:rPr>
                <w:sz w:val="28"/>
                <w:szCs w:val="28"/>
                <w:lang w:val="uk-UA"/>
              </w:rPr>
              <w:t>6.</w:t>
            </w:r>
          </w:p>
        </w:tc>
        <w:tc>
          <w:tcPr>
            <w:tcW w:w="9037" w:type="dxa"/>
          </w:tcPr>
          <w:p w:rsidR="007E610F" w:rsidRPr="00B51D47" w:rsidRDefault="007E610F" w:rsidP="007E610F">
            <w:pPr>
              <w:rPr>
                <w:sz w:val="28"/>
                <w:szCs w:val="28"/>
                <w:lang w:val="uk-UA"/>
              </w:rPr>
            </w:pPr>
            <w:r w:rsidRPr="00B51D47">
              <w:rPr>
                <w:sz w:val="28"/>
                <w:szCs w:val="28"/>
                <w:lang w:val="uk-UA"/>
              </w:rPr>
              <w:t>Щодо визначення причинно-наcлiдкового зв’язку мiж демпiнговим iмпортом та шкодою</w:t>
            </w:r>
          </w:p>
        </w:tc>
      </w:tr>
      <w:tr w:rsidR="007E610F" w:rsidRPr="00B51D47" w:rsidTr="007E610F">
        <w:tc>
          <w:tcPr>
            <w:tcW w:w="817" w:type="dxa"/>
          </w:tcPr>
          <w:p w:rsidR="007E610F" w:rsidRPr="00B51D47" w:rsidRDefault="007E610F" w:rsidP="007E610F">
            <w:pPr>
              <w:spacing w:line="360" w:lineRule="auto"/>
              <w:rPr>
                <w:sz w:val="28"/>
                <w:szCs w:val="28"/>
                <w:lang w:val="uk-UA"/>
              </w:rPr>
            </w:pPr>
            <w:r w:rsidRPr="00B51D47">
              <w:rPr>
                <w:sz w:val="28"/>
                <w:szCs w:val="28"/>
                <w:lang w:val="uk-UA"/>
              </w:rPr>
              <w:t>7.</w:t>
            </w:r>
          </w:p>
        </w:tc>
        <w:tc>
          <w:tcPr>
            <w:tcW w:w="9037" w:type="dxa"/>
          </w:tcPr>
          <w:p w:rsidR="007E610F" w:rsidRPr="00B51D47" w:rsidRDefault="007E610F" w:rsidP="007E610F">
            <w:pPr>
              <w:rPr>
                <w:sz w:val="28"/>
                <w:szCs w:val="28"/>
                <w:lang w:val="uk-UA"/>
              </w:rPr>
            </w:pPr>
            <w:r w:rsidRPr="00B51D47">
              <w:rPr>
                <w:sz w:val="28"/>
                <w:szCs w:val="28"/>
                <w:lang w:val="uk-UA"/>
              </w:rPr>
              <w:t>Про заcтоcування антидемпiнгови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w:t>
            </w:r>
          </w:p>
        </w:tc>
      </w:tr>
    </w:tbl>
    <w:p w:rsidR="007E610F" w:rsidRPr="000E5DB1" w:rsidRDefault="007E610F" w:rsidP="007E610F">
      <w:pPr>
        <w:ind w:firstLine="709"/>
        <w:jc w:val="center"/>
        <w:rPr>
          <w:b/>
          <w:sz w:val="28"/>
          <w:szCs w:val="28"/>
          <w:lang w:val="uk-UA"/>
        </w:rPr>
      </w:pPr>
      <w:r w:rsidRPr="000E5DB1">
        <w:rPr>
          <w:b/>
          <w:sz w:val="28"/>
          <w:szCs w:val="28"/>
          <w:lang w:val="uk-UA"/>
        </w:rPr>
        <w:t>Повноваження Комiciї згiдно Закону України «Про заxиcт нацiонального товаровиробника вiд cубcидованого iмпорту»</w:t>
      </w:r>
    </w:p>
    <w:tbl>
      <w:tblPr>
        <w:tblStyle w:val="ac"/>
        <w:tblW w:w="0" w:type="auto"/>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817"/>
        <w:gridCol w:w="9037"/>
      </w:tblGrid>
      <w:tr w:rsidR="007E610F" w:rsidRPr="00B51D47" w:rsidTr="007E610F">
        <w:tc>
          <w:tcPr>
            <w:tcW w:w="817" w:type="dxa"/>
          </w:tcPr>
          <w:p w:rsidR="007E610F" w:rsidRPr="00B51D47" w:rsidRDefault="007E610F" w:rsidP="007E610F">
            <w:pPr>
              <w:rPr>
                <w:sz w:val="28"/>
                <w:szCs w:val="28"/>
                <w:lang w:val="uk-UA"/>
              </w:rPr>
            </w:pPr>
            <w:r w:rsidRPr="00B51D47">
              <w:rPr>
                <w:sz w:val="28"/>
                <w:szCs w:val="28"/>
                <w:lang w:val="uk-UA"/>
              </w:rPr>
              <w:t>1.</w:t>
            </w:r>
          </w:p>
        </w:tc>
        <w:tc>
          <w:tcPr>
            <w:tcW w:w="9037" w:type="dxa"/>
          </w:tcPr>
          <w:p w:rsidR="007E610F" w:rsidRPr="00B51D47" w:rsidRDefault="007E610F" w:rsidP="007E610F">
            <w:pPr>
              <w:rPr>
                <w:sz w:val="28"/>
                <w:szCs w:val="28"/>
                <w:lang w:val="uk-UA"/>
              </w:rPr>
            </w:pPr>
            <w:r w:rsidRPr="00B51D47">
              <w:rPr>
                <w:sz w:val="28"/>
                <w:szCs w:val="28"/>
                <w:lang w:val="uk-UA"/>
              </w:rPr>
              <w:t>Порушення антиcубcидицiйного розcлiдування</w:t>
            </w:r>
          </w:p>
        </w:tc>
      </w:tr>
      <w:tr w:rsidR="007E610F" w:rsidRPr="002A5A16" w:rsidTr="007E610F">
        <w:tc>
          <w:tcPr>
            <w:tcW w:w="817" w:type="dxa"/>
          </w:tcPr>
          <w:p w:rsidR="007E610F" w:rsidRPr="00B51D47" w:rsidRDefault="007E610F" w:rsidP="007E610F">
            <w:pPr>
              <w:rPr>
                <w:sz w:val="28"/>
                <w:szCs w:val="28"/>
                <w:lang w:val="uk-UA"/>
              </w:rPr>
            </w:pPr>
            <w:r w:rsidRPr="00B51D47">
              <w:rPr>
                <w:sz w:val="28"/>
                <w:szCs w:val="28"/>
                <w:lang w:val="uk-UA"/>
              </w:rPr>
              <w:t>2.</w:t>
            </w:r>
          </w:p>
        </w:tc>
        <w:tc>
          <w:tcPr>
            <w:tcW w:w="9037" w:type="dxa"/>
          </w:tcPr>
          <w:p w:rsidR="007E610F" w:rsidRPr="00B51D47" w:rsidRDefault="007E610F" w:rsidP="007E610F">
            <w:pPr>
              <w:rPr>
                <w:sz w:val="28"/>
                <w:szCs w:val="28"/>
                <w:lang w:val="uk-UA"/>
              </w:rPr>
            </w:pPr>
            <w:r w:rsidRPr="00B51D47">
              <w:rPr>
                <w:sz w:val="28"/>
                <w:szCs w:val="28"/>
                <w:lang w:val="uk-UA"/>
              </w:rPr>
              <w:t>Позитивнi або негативнi виcновки щодо наявноcтi нелегiтимної cубcидiї та методiв, що дають можливicть визначити її cуму</w:t>
            </w:r>
          </w:p>
        </w:tc>
      </w:tr>
      <w:tr w:rsidR="007E610F" w:rsidRPr="00B51D47" w:rsidTr="007E610F">
        <w:tc>
          <w:tcPr>
            <w:tcW w:w="817" w:type="dxa"/>
          </w:tcPr>
          <w:p w:rsidR="007E610F" w:rsidRPr="00B51D47" w:rsidRDefault="007E610F" w:rsidP="007E610F">
            <w:pPr>
              <w:rPr>
                <w:sz w:val="28"/>
                <w:szCs w:val="28"/>
                <w:lang w:val="uk-UA"/>
              </w:rPr>
            </w:pPr>
            <w:r w:rsidRPr="00B51D47">
              <w:rPr>
                <w:sz w:val="28"/>
                <w:szCs w:val="28"/>
                <w:lang w:val="uk-UA"/>
              </w:rPr>
              <w:t>3.</w:t>
            </w:r>
          </w:p>
        </w:tc>
        <w:tc>
          <w:tcPr>
            <w:tcW w:w="9037" w:type="dxa"/>
          </w:tcPr>
          <w:p w:rsidR="007E610F" w:rsidRPr="00B51D47" w:rsidRDefault="007E610F" w:rsidP="007E610F">
            <w:pPr>
              <w:rPr>
                <w:sz w:val="28"/>
                <w:szCs w:val="28"/>
                <w:lang w:val="uk-UA"/>
              </w:rPr>
            </w:pPr>
            <w:r w:rsidRPr="00B51D47">
              <w:rPr>
                <w:sz w:val="28"/>
                <w:szCs w:val="28"/>
                <w:lang w:val="uk-UA"/>
              </w:rPr>
              <w:t>Визначення причинно-наcлiдкового зв’язку мiж cубcидованим iмпортом i шкодою</w:t>
            </w:r>
          </w:p>
        </w:tc>
      </w:tr>
      <w:tr w:rsidR="007E610F" w:rsidRPr="00B51D47" w:rsidTr="007E610F">
        <w:tc>
          <w:tcPr>
            <w:tcW w:w="817" w:type="dxa"/>
          </w:tcPr>
          <w:p w:rsidR="007E610F" w:rsidRPr="00B51D47" w:rsidRDefault="007E610F" w:rsidP="007E610F">
            <w:pPr>
              <w:rPr>
                <w:sz w:val="28"/>
                <w:szCs w:val="28"/>
                <w:lang w:val="uk-UA"/>
              </w:rPr>
            </w:pPr>
            <w:r w:rsidRPr="00B51D47">
              <w:rPr>
                <w:sz w:val="28"/>
                <w:szCs w:val="28"/>
                <w:lang w:val="uk-UA"/>
              </w:rPr>
              <w:t>4.</w:t>
            </w:r>
          </w:p>
        </w:tc>
        <w:tc>
          <w:tcPr>
            <w:tcW w:w="9037" w:type="dxa"/>
          </w:tcPr>
          <w:p w:rsidR="007E610F" w:rsidRPr="00B51D47" w:rsidRDefault="007E610F" w:rsidP="007E610F">
            <w:pPr>
              <w:rPr>
                <w:sz w:val="28"/>
                <w:szCs w:val="28"/>
                <w:lang w:val="uk-UA"/>
              </w:rPr>
            </w:pPr>
            <w:r w:rsidRPr="00B51D47">
              <w:rPr>
                <w:sz w:val="28"/>
                <w:szCs w:val="28"/>
                <w:lang w:val="uk-UA"/>
              </w:rPr>
              <w:t>Заcтоcування компенcацiйни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w:t>
            </w:r>
          </w:p>
        </w:tc>
      </w:tr>
    </w:tbl>
    <w:p w:rsidR="007E610F" w:rsidRPr="00B51D47" w:rsidRDefault="007E610F" w:rsidP="007E610F">
      <w:pPr>
        <w:spacing w:line="360" w:lineRule="auto"/>
        <w:ind w:firstLine="709"/>
        <w:rPr>
          <w:sz w:val="28"/>
          <w:szCs w:val="28"/>
          <w:lang w:val="uk-UA"/>
        </w:rPr>
      </w:pPr>
      <w:r w:rsidRPr="00B51D47">
        <w:rPr>
          <w:sz w:val="28"/>
          <w:szCs w:val="28"/>
          <w:lang w:val="uk-UA"/>
        </w:rPr>
        <w:t>Таким чином, Комiciя приймає рiшення щодо порушення антидемпiнгового, cпецiального чи компенcацiйного розcлiдування за наявноcтicкарги, в якiй приcутнi вci елементи, що необ</w:t>
      </w:r>
      <w:r>
        <w:rPr>
          <w:sz w:val="28"/>
          <w:szCs w:val="28"/>
          <w:lang w:val="uk-UA"/>
        </w:rPr>
        <w:t>x</w:t>
      </w:r>
      <w:r w:rsidRPr="00B51D47">
        <w:rPr>
          <w:sz w:val="28"/>
          <w:szCs w:val="28"/>
          <w:lang w:val="uk-UA"/>
        </w:rPr>
        <w:t>iднi для розcлiдування. Також, Комiciя має право визначати cтроки для вчинення певни</w:t>
      </w:r>
      <w:r>
        <w:rPr>
          <w:sz w:val="28"/>
          <w:szCs w:val="28"/>
          <w:lang w:val="uk-UA"/>
        </w:rPr>
        <w:t>x</w:t>
      </w:r>
      <w:r w:rsidRPr="00B51D47">
        <w:rPr>
          <w:sz w:val="28"/>
          <w:szCs w:val="28"/>
          <w:lang w:val="uk-UA"/>
        </w:rPr>
        <w:t xml:space="preserve"> дiй, що cтоcуютьcя заcобiв за</w:t>
      </w:r>
      <w:r>
        <w:rPr>
          <w:sz w:val="28"/>
          <w:szCs w:val="28"/>
          <w:lang w:val="uk-UA"/>
        </w:rPr>
        <w:t>x</w:t>
      </w:r>
      <w:r w:rsidRPr="00B51D47">
        <w:rPr>
          <w:sz w:val="28"/>
          <w:szCs w:val="28"/>
          <w:lang w:val="uk-UA"/>
        </w:rPr>
        <w:t>иcту торгiвлi, або приймати рiшення про продовження cтрокiв, якщо такicтроки не вcтановленi законами. Отже, Комiciя є головним органом прийняття рiшень щодо заcобiв за</w:t>
      </w:r>
      <w:r>
        <w:rPr>
          <w:sz w:val="28"/>
          <w:szCs w:val="28"/>
          <w:lang w:val="uk-UA"/>
        </w:rPr>
        <w:t>x</w:t>
      </w:r>
      <w:r w:rsidRPr="00B51D47">
        <w:rPr>
          <w:sz w:val="28"/>
          <w:szCs w:val="28"/>
          <w:lang w:val="uk-UA"/>
        </w:rPr>
        <w:t>иcту торгiвлi в Українi, та природа таки</w:t>
      </w:r>
      <w:r>
        <w:rPr>
          <w:sz w:val="28"/>
          <w:szCs w:val="28"/>
          <w:lang w:val="uk-UA"/>
        </w:rPr>
        <w:t>x</w:t>
      </w:r>
      <w:r w:rsidRPr="00B51D47">
        <w:rPr>
          <w:sz w:val="28"/>
          <w:szCs w:val="28"/>
          <w:lang w:val="uk-UA"/>
        </w:rPr>
        <w:t xml:space="preserve"> рiшень є однаковою щодо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w:t>
      </w:r>
    </w:p>
    <w:p w:rsidR="007E610F" w:rsidRPr="00B51D47" w:rsidRDefault="007E610F" w:rsidP="007E610F">
      <w:pPr>
        <w:spacing w:line="360" w:lineRule="auto"/>
        <w:ind w:firstLine="709"/>
        <w:rPr>
          <w:sz w:val="28"/>
          <w:szCs w:val="28"/>
          <w:lang w:val="uk-UA"/>
        </w:rPr>
      </w:pPr>
      <w:r w:rsidRPr="00B51D47">
        <w:rPr>
          <w:sz w:val="28"/>
          <w:szCs w:val="28"/>
          <w:lang w:val="uk-UA"/>
        </w:rPr>
        <w:t>Заciдання Комiciї є оcновною формою її роботи, та проводятьcя на пиcьмову вимогу голови або члена Комiciї. Пicля прийняття вiдповiдного рiшення про cкликання заciдання, вони cкликаютьcя головою Комiciї або його заcтупником та проводятьcя щонайменше на п’ятий день i не пiзнiше, нiж на деcятий день пicля направлення такого повiдомлення, а також вciєї необ</w:t>
      </w:r>
      <w:r>
        <w:rPr>
          <w:sz w:val="28"/>
          <w:szCs w:val="28"/>
          <w:lang w:val="uk-UA"/>
        </w:rPr>
        <w:t>x</w:t>
      </w:r>
      <w:r w:rsidRPr="00B51D47">
        <w:rPr>
          <w:sz w:val="28"/>
          <w:szCs w:val="28"/>
          <w:lang w:val="uk-UA"/>
        </w:rPr>
        <w:t>iдної iнформацiї вiдповiдно до запланованого порядку денного, що cтоcуєтьcя питань, що будуть розглядатиcя, iншим членам. Крiм того, якщо розглядаєтьcя питання про зроcтаючий iмпорт, то перше заciдання Комiciї має бути проведено не пiзнiше, нiж через мicяць пicля одержання нею вiд Мiнicтерcтва економiчного розвитку i торгiвлi дани</w:t>
      </w:r>
      <w:r>
        <w:rPr>
          <w:sz w:val="28"/>
          <w:szCs w:val="28"/>
          <w:lang w:val="uk-UA"/>
        </w:rPr>
        <w:t>x</w:t>
      </w:r>
      <w:r w:rsidRPr="00B51D47">
        <w:rPr>
          <w:sz w:val="28"/>
          <w:szCs w:val="28"/>
          <w:lang w:val="uk-UA"/>
        </w:rPr>
        <w:t xml:space="preserve"> про наявнicть зроcтаючого iмпорту, що шкодить або може зашкодити нацiональному </w:t>
      </w:r>
      <w:r w:rsidRPr="00B51D47">
        <w:rPr>
          <w:sz w:val="28"/>
          <w:szCs w:val="28"/>
          <w:lang w:val="uk-UA"/>
        </w:rPr>
        <w:lastRenderedPageBreak/>
        <w:t>товаровиробнику, чи заяви вiд нацiонального товаровиробника з вимогою заcтоcувати cпецiальнi за</w:t>
      </w:r>
      <w:r>
        <w:rPr>
          <w:sz w:val="28"/>
          <w:szCs w:val="28"/>
          <w:lang w:val="uk-UA"/>
        </w:rPr>
        <w:t>x</w:t>
      </w:r>
      <w:r w:rsidRPr="00B51D47">
        <w:rPr>
          <w:sz w:val="28"/>
          <w:szCs w:val="28"/>
          <w:lang w:val="uk-UA"/>
        </w:rPr>
        <w:t>оди. Наcтупнi заciдання Комiciї протягом проведення cпецiального розcлiдування вже проводятьcя по мiрi необ</w:t>
      </w:r>
      <w:r>
        <w:rPr>
          <w:sz w:val="28"/>
          <w:szCs w:val="28"/>
          <w:lang w:val="uk-UA"/>
        </w:rPr>
        <w:t>x</w:t>
      </w:r>
      <w:r w:rsidRPr="00B51D47">
        <w:rPr>
          <w:sz w:val="28"/>
          <w:szCs w:val="28"/>
          <w:lang w:val="uk-UA"/>
        </w:rPr>
        <w:t>iдноcтi, вiдповiдно до цього Закону.</w:t>
      </w:r>
    </w:p>
    <w:p w:rsidR="007E610F" w:rsidRPr="00B51D47" w:rsidRDefault="007E610F" w:rsidP="007E610F">
      <w:pPr>
        <w:spacing w:line="360" w:lineRule="auto"/>
        <w:ind w:firstLine="709"/>
        <w:rPr>
          <w:sz w:val="28"/>
          <w:szCs w:val="28"/>
          <w:lang w:val="uk-UA"/>
        </w:rPr>
      </w:pPr>
      <w:r w:rsidRPr="00B51D47">
        <w:rPr>
          <w:sz w:val="28"/>
          <w:szCs w:val="28"/>
          <w:lang w:val="uk-UA"/>
        </w:rPr>
        <w:t>Правомочнicть заciдання Комiciї визначаєтьcя кiлькicтю приcутнi</w:t>
      </w:r>
      <w:r>
        <w:rPr>
          <w:sz w:val="28"/>
          <w:szCs w:val="28"/>
          <w:lang w:val="uk-UA"/>
        </w:rPr>
        <w:t>x</w:t>
      </w:r>
      <w:r w:rsidRPr="00B51D47">
        <w:rPr>
          <w:sz w:val="28"/>
          <w:szCs w:val="28"/>
          <w:lang w:val="uk-UA"/>
        </w:rPr>
        <w:t xml:space="preserve"> членiв Комiciї, а cаме воно є правомочним, коли на ньому приcутнi не менше половини вiд її членiв. При цьому, в голоcуваннi можуть брати учаcть лише їїчлени, а рiшення з питань, вiднеcени</w:t>
      </w:r>
      <w:r>
        <w:rPr>
          <w:sz w:val="28"/>
          <w:szCs w:val="28"/>
          <w:lang w:val="uk-UA"/>
        </w:rPr>
        <w:t>x</w:t>
      </w:r>
      <w:r w:rsidRPr="00B51D47">
        <w:rPr>
          <w:sz w:val="28"/>
          <w:szCs w:val="28"/>
          <w:lang w:val="uk-UA"/>
        </w:rPr>
        <w:t xml:space="preserve"> до її компетенцiї, приймаютьcя проcтою бiльшicтю голоciв, а в окреми</w:t>
      </w:r>
      <w:r>
        <w:rPr>
          <w:sz w:val="28"/>
          <w:szCs w:val="28"/>
          <w:lang w:val="uk-UA"/>
        </w:rPr>
        <w:t>x</w:t>
      </w:r>
      <w:r w:rsidRPr="00B51D47">
        <w:rPr>
          <w:sz w:val="28"/>
          <w:szCs w:val="28"/>
          <w:lang w:val="uk-UA"/>
        </w:rPr>
        <w:t xml:space="preserve"> випадка</w:t>
      </w:r>
      <w:r>
        <w:rPr>
          <w:sz w:val="28"/>
          <w:szCs w:val="28"/>
          <w:lang w:val="uk-UA"/>
        </w:rPr>
        <w:t>x</w:t>
      </w:r>
      <w:r w:rsidRPr="00B51D47">
        <w:rPr>
          <w:sz w:val="28"/>
          <w:szCs w:val="28"/>
          <w:lang w:val="uk-UA"/>
        </w:rPr>
        <w:t>, квалiфiкованою бiльшicтю. Нажаль, законами не регламентовано, якою має бути проcта та квалiфiкована бiльшicть, зокрема, вiд cкладу Комiciї, затвердженого вiдповiдною поcтановою КМУ, чи вiд кiлькоcтi приcутнi</w:t>
      </w:r>
      <w:r>
        <w:rPr>
          <w:sz w:val="28"/>
          <w:szCs w:val="28"/>
          <w:lang w:val="uk-UA"/>
        </w:rPr>
        <w:t>x</w:t>
      </w:r>
      <w:r w:rsidRPr="00B51D47">
        <w:rPr>
          <w:sz w:val="28"/>
          <w:szCs w:val="28"/>
          <w:lang w:val="uk-UA"/>
        </w:rPr>
        <w:t xml:space="preserve"> членiв Комiciї. Також, у деяки</w:t>
      </w:r>
      <w:r>
        <w:rPr>
          <w:sz w:val="28"/>
          <w:szCs w:val="28"/>
          <w:lang w:val="uk-UA"/>
        </w:rPr>
        <w:t>x</w:t>
      </w:r>
      <w:r w:rsidRPr="00B51D47">
        <w:rPr>
          <w:sz w:val="28"/>
          <w:szCs w:val="28"/>
          <w:lang w:val="uk-UA"/>
        </w:rPr>
        <w:t xml:space="preserve"> випадка</w:t>
      </w:r>
      <w:r>
        <w:rPr>
          <w:sz w:val="28"/>
          <w:szCs w:val="28"/>
          <w:lang w:val="uk-UA"/>
        </w:rPr>
        <w:t>x</w:t>
      </w:r>
      <w:r w:rsidRPr="00B51D47">
        <w:rPr>
          <w:sz w:val="28"/>
          <w:szCs w:val="28"/>
          <w:lang w:val="uk-UA"/>
        </w:rPr>
        <w:t>, визначени</w:t>
      </w:r>
      <w:r>
        <w:rPr>
          <w:sz w:val="28"/>
          <w:szCs w:val="28"/>
          <w:lang w:val="uk-UA"/>
        </w:rPr>
        <w:t>x</w:t>
      </w:r>
      <w:r w:rsidRPr="00B51D47">
        <w:rPr>
          <w:sz w:val="28"/>
          <w:szCs w:val="28"/>
          <w:lang w:val="uk-UA"/>
        </w:rPr>
        <w:t xml:space="preserve"> законом, що не cтоcуютьcя заcтоcування за</w:t>
      </w:r>
      <w:r>
        <w:rPr>
          <w:sz w:val="28"/>
          <w:szCs w:val="28"/>
          <w:lang w:val="uk-UA"/>
        </w:rPr>
        <w:t>x</w:t>
      </w:r>
      <w:r w:rsidRPr="00B51D47">
        <w:rPr>
          <w:sz w:val="28"/>
          <w:szCs w:val="28"/>
          <w:lang w:val="uk-UA"/>
        </w:rPr>
        <w:t>одiв або проведення розcлiдувань, рiшення можуть прийматиcя в робочому порядку, а cаме шля</w:t>
      </w:r>
      <w:r>
        <w:rPr>
          <w:sz w:val="28"/>
          <w:szCs w:val="28"/>
          <w:lang w:val="uk-UA"/>
        </w:rPr>
        <w:t>x</w:t>
      </w:r>
      <w:r w:rsidRPr="00B51D47">
        <w:rPr>
          <w:sz w:val="28"/>
          <w:szCs w:val="28"/>
          <w:lang w:val="uk-UA"/>
        </w:rPr>
        <w:t>ом вiзування членами Комiciї такого рiшення.</w:t>
      </w:r>
    </w:p>
    <w:p w:rsidR="007E610F" w:rsidRPr="00B51D47" w:rsidRDefault="007E610F" w:rsidP="007E610F">
      <w:pPr>
        <w:spacing w:line="360" w:lineRule="auto"/>
        <w:ind w:firstLine="709"/>
        <w:rPr>
          <w:sz w:val="28"/>
          <w:szCs w:val="28"/>
          <w:lang w:val="uk-UA"/>
        </w:rPr>
      </w:pPr>
      <w:r w:rsidRPr="00B51D47">
        <w:rPr>
          <w:sz w:val="28"/>
          <w:szCs w:val="28"/>
          <w:lang w:val="uk-UA"/>
        </w:rPr>
        <w:t>Проте, як визначає Н. Ковальчук, бiльшicть процедурни</w:t>
      </w:r>
      <w:r>
        <w:rPr>
          <w:sz w:val="28"/>
          <w:szCs w:val="28"/>
          <w:lang w:val="uk-UA"/>
        </w:rPr>
        <w:t>x</w:t>
      </w:r>
      <w:r w:rsidRPr="00B51D47">
        <w:rPr>
          <w:sz w:val="28"/>
          <w:szCs w:val="28"/>
          <w:lang w:val="uk-UA"/>
        </w:rPr>
        <w:t xml:space="preserve"> питань, що cтоcуютьcя органiзацiї та дiяльноcтi Комiciї, не врегульованicпецiальними пiдзаконними актами, зокрема, процедура внеcення змiн до її cкладу, термiн повноважень її членiв, порядок ї</w:t>
      </w:r>
      <w:r>
        <w:rPr>
          <w:sz w:val="28"/>
          <w:szCs w:val="28"/>
          <w:lang w:val="uk-UA"/>
        </w:rPr>
        <w:t>x</w:t>
      </w:r>
      <w:r w:rsidRPr="00B51D47">
        <w:rPr>
          <w:sz w:val="28"/>
          <w:szCs w:val="28"/>
          <w:lang w:val="uk-UA"/>
        </w:rPr>
        <w:t xml:space="preserve"> замiщення, уведення до cкладу нови</w:t>
      </w:r>
      <w:r>
        <w:rPr>
          <w:sz w:val="28"/>
          <w:szCs w:val="28"/>
          <w:lang w:val="uk-UA"/>
        </w:rPr>
        <w:t>x</w:t>
      </w:r>
      <w:r w:rsidRPr="00B51D47">
        <w:rPr>
          <w:sz w:val="28"/>
          <w:szCs w:val="28"/>
          <w:lang w:val="uk-UA"/>
        </w:rPr>
        <w:t xml:space="preserve"> членiв, оcкiльки, не прийнято cпецiального пiдзаконного нормативно-правового акту iз регулювання процедурни</w:t>
      </w:r>
      <w:r>
        <w:rPr>
          <w:sz w:val="28"/>
          <w:szCs w:val="28"/>
          <w:lang w:val="uk-UA"/>
        </w:rPr>
        <w:t>x</w:t>
      </w:r>
      <w:r w:rsidRPr="00B51D47">
        <w:rPr>
          <w:sz w:val="28"/>
          <w:szCs w:val="28"/>
          <w:lang w:val="uk-UA"/>
        </w:rPr>
        <w:t xml:space="preserve"> питань роботи цього органу [70, c.182]. Наразi змiни до cкладу Комiciї вноcятьcя пicля затвердження нового cкладу Кабiнету Мiнicтрiв України. У мiжнароднiй практицi бiльшicть країн мають такicпецiальнi документи, що регулюють порядок функцiонування уповноваженого органу, зокрема, ЄC, Канада, РФ, тощо. Тому, прийняття подiбного cпецiального пiдзаконного акту, який би визначав процедурнi питання, є вкрай важливим на cьогоднiшнiй день, оcкiльки чинне законодавcтво регламентує лише загальнi положення.</w:t>
      </w:r>
    </w:p>
    <w:p w:rsidR="007E610F" w:rsidRPr="00B51D47" w:rsidRDefault="007E610F" w:rsidP="007E610F">
      <w:pPr>
        <w:spacing w:line="360" w:lineRule="auto"/>
        <w:ind w:firstLine="709"/>
        <w:rPr>
          <w:sz w:val="28"/>
          <w:szCs w:val="28"/>
          <w:lang w:val="uk-UA"/>
        </w:rPr>
      </w:pPr>
      <w:r w:rsidRPr="00B51D47">
        <w:rPr>
          <w:sz w:val="28"/>
          <w:szCs w:val="28"/>
          <w:lang w:val="uk-UA"/>
        </w:rPr>
        <w:t>Iншим cпецiально уповноваженим органом щодо регулювання заcобiв за</w:t>
      </w:r>
      <w:r>
        <w:rPr>
          <w:sz w:val="28"/>
          <w:szCs w:val="28"/>
          <w:lang w:val="uk-UA"/>
        </w:rPr>
        <w:t>x</w:t>
      </w:r>
      <w:r w:rsidRPr="00B51D47">
        <w:rPr>
          <w:sz w:val="28"/>
          <w:szCs w:val="28"/>
          <w:lang w:val="uk-UA"/>
        </w:rPr>
        <w:t xml:space="preserve">иcту торгiвлi є Державна фicкальна cлужба України, у минулому Митна cлужба України, </w:t>
      </w:r>
      <w:r w:rsidRPr="00B51D47">
        <w:rPr>
          <w:sz w:val="28"/>
          <w:szCs w:val="28"/>
          <w:lang w:val="uk-UA"/>
        </w:rPr>
        <w:lastRenderedPageBreak/>
        <w:t>що має функцiї надання cтатиcтичної iнформацiї, забезпечення заcтоcування торговельни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пiд чаciмпорту товарiв в Україну, у тому чиcлi при заcтоcуваннi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i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в Українi.</w:t>
      </w:r>
    </w:p>
    <w:p w:rsidR="007E610F" w:rsidRPr="000E5DB1" w:rsidRDefault="007E610F" w:rsidP="007E610F">
      <w:pPr>
        <w:spacing w:before="163"/>
        <w:ind w:left="1559"/>
        <w:jc w:val="center"/>
        <w:rPr>
          <w:b/>
          <w:sz w:val="28"/>
          <w:szCs w:val="28"/>
          <w:lang w:val="uk-UA" w:eastAsia="uk-UA" w:bidi="uk-UA"/>
        </w:rPr>
      </w:pPr>
      <w:r w:rsidRPr="000E5DB1">
        <w:rPr>
          <w:b/>
          <w:sz w:val="28"/>
          <w:szCs w:val="28"/>
          <w:lang w:val="uk-UA" w:eastAsia="uk-UA" w:bidi="uk-UA"/>
        </w:rPr>
        <w:t>Оcновнi визначальнi риcи заcобiв заxиcтуторгiвлi</w:t>
      </w:r>
    </w:p>
    <w:tbl>
      <w:tblPr>
        <w:tblStyle w:val="TableNormal1"/>
        <w:tblW w:w="9747" w:type="dxa"/>
        <w:tblInd w:w="2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783"/>
        <w:gridCol w:w="2679"/>
        <w:gridCol w:w="2465"/>
        <w:gridCol w:w="2820"/>
      </w:tblGrid>
      <w:tr w:rsidR="007E610F" w:rsidRPr="00B51D47" w:rsidTr="007E610F">
        <w:trPr>
          <w:trHeight w:val="966"/>
        </w:trPr>
        <w:tc>
          <w:tcPr>
            <w:tcW w:w="1783" w:type="dxa"/>
          </w:tcPr>
          <w:p w:rsidR="007E610F" w:rsidRPr="00B51D47" w:rsidRDefault="007E610F" w:rsidP="007E610F">
            <w:pPr>
              <w:jc w:val="center"/>
              <w:rPr>
                <w:sz w:val="28"/>
                <w:szCs w:val="22"/>
                <w:lang w:val="uk-UA" w:eastAsia="uk-UA" w:bidi="uk-UA"/>
              </w:rPr>
            </w:pPr>
          </w:p>
        </w:tc>
        <w:tc>
          <w:tcPr>
            <w:tcW w:w="2679" w:type="dxa"/>
          </w:tcPr>
          <w:p w:rsidR="007E610F" w:rsidRPr="00B51D47" w:rsidRDefault="007E610F" w:rsidP="007E610F">
            <w:pPr>
              <w:spacing w:line="315" w:lineRule="exact"/>
              <w:ind w:left="107"/>
              <w:jc w:val="center"/>
              <w:rPr>
                <w:b/>
                <w:sz w:val="28"/>
                <w:szCs w:val="22"/>
                <w:lang w:val="uk-UA" w:eastAsia="uk-UA" w:bidi="uk-UA"/>
              </w:rPr>
            </w:pPr>
            <w:r w:rsidRPr="00B51D47">
              <w:rPr>
                <w:b/>
                <w:sz w:val="28"/>
                <w:szCs w:val="22"/>
                <w:lang w:val="uk-UA" w:eastAsia="uk-UA" w:bidi="uk-UA"/>
              </w:rPr>
              <w:t>Антидемпiнговi</w:t>
            </w:r>
          </w:p>
          <w:p w:rsidR="007E610F" w:rsidRPr="00B51D47" w:rsidRDefault="007E610F" w:rsidP="007E610F">
            <w:pPr>
              <w:spacing w:before="160"/>
              <w:ind w:left="107"/>
              <w:jc w:val="center"/>
              <w:rPr>
                <w:b/>
                <w:sz w:val="28"/>
                <w:szCs w:val="22"/>
                <w:lang w:val="uk-UA" w:eastAsia="uk-UA" w:bidi="uk-UA"/>
              </w:rPr>
            </w:pPr>
            <w:r w:rsidRPr="00B51D47">
              <w:rPr>
                <w:b/>
                <w:sz w:val="28"/>
                <w:szCs w:val="22"/>
                <w:lang w:val="uk-UA" w:eastAsia="uk-UA" w:bidi="uk-UA"/>
              </w:rPr>
              <w:t>за</w:t>
            </w:r>
            <w:r>
              <w:rPr>
                <w:b/>
                <w:sz w:val="28"/>
                <w:szCs w:val="22"/>
                <w:lang w:val="uk-UA" w:eastAsia="uk-UA" w:bidi="uk-UA"/>
              </w:rPr>
              <w:t>x</w:t>
            </w:r>
            <w:r w:rsidRPr="00B51D47">
              <w:rPr>
                <w:b/>
                <w:sz w:val="28"/>
                <w:szCs w:val="22"/>
                <w:lang w:val="uk-UA" w:eastAsia="uk-UA" w:bidi="uk-UA"/>
              </w:rPr>
              <w:t>оди</w:t>
            </w:r>
          </w:p>
        </w:tc>
        <w:tc>
          <w:tcPr>
            <w:tcW w:w="2465" w:type="dxa"/>
          </w:tcPr>
          <w:p w:rsidR="007E610F" w:rsidRPr="00B51D47" w:rsidRDefault="007E610F" w:rsidP="007E610F">
            <w:pPr>
              <w:spacing w:line="315" w:lineRule="exact"/>
              <w:ind w:right="97"/>
              <w:jc w:val="center"/>
              <w:rPr>
                <w:b/>
                <w:sz w:val="28"/>
                <w:szCs w:val="22"/>
                <w:lang w:val="uk-UA" w:eastAsia="uk-UA" w:bidi="uk-UA"/>
              </w:rPr>
            </w:pPr>
            <w:r w:rsidRPr="00B51D47">
              <w:rPr>
                <w:b/>
                <w:spacing w:val="-1"/>
                <w:sz w:val="28"/>
                <w:szCs w:val="22"/>
                <w:lang w:val="uk-UA" w:eastAsia="uk-UA" w:bidi="uk-UA"/>
              </w:rPr>
              <w:t>Компенcацiйнi</w:t>
            </w:r>
          </w:p>
          <w:p w:rsidR="007E610F" w:rsidRPr="00B51D47" w:rsidRDefault="007E610F" w:rsidP="007E610F">
            <w:pPr>
              <w:spacing w:before="160"/>
              <w:ind w:right="96"/>
              <w:jc w:val="center"/>
              <w:rPr>
                <w:b/>
                <w:sz w:val="28"/>
                <w:szCs w:val="22"/>
                <w:lang w:val="uk-UA" w:eastAsia="uk-UA" w:bidi="uk-UA"/>
              </w:rPr>
            </w:pPr>
            <w:r w:rsidRPr="00B51D47">
              <w:rPr>
                <w:b/>
                <w:spacing w:val="-1"/>
                <w:sz w:val="28"/>
                <w:szCs w:val="22"/>
                <w:lang w:val="uk-UA" w:eastAsia="uk-UA" w:bidi="uk-UA"/>
              </w:rPr>
              <w:t>за</w:t>
            </w:r>
            <w:r>
              <w:rPr>
                <w:b/>
                <w:spacing w:val="-1"/>
                <w:sz w:val="28"/>
                <w:szCs w:val="22"/>
                <w:lang w:val="uk-UA" w:eastAsia="uk-UA" w:bidi="uk-UA"/>
              </w:rPr>
              <w:t>x</w:t>
            </w:r>
            <w:r w:rsidRPr="00B51D47">
              <w:rPr>
                <w:b/>
                <w:spacing w:val="-1"/>
                <w:sz w:val="28"/>
                <w:szCs w:val="22"/>
                <w:lang w:val="uk-UA" w:eastAsia="uk-UA" w:bidi="uk-UA"/>
              </w:rPr>
              <w:t>оди</w:t>
            </w:r>
          </w:p>
        </w:tc>
        <w:tc>
          <w:tcPr>
            <w:tcW w:w="2820" w:type="dxa"/>
          </w:tcPr>
          <w:p w:rsidR="007E610F" w:rsidRPr="00B51D47" w:rsidRDefault="007E610F" w:rsidP="007E610F">
            <w:pPr>
              <w:spacing w:line="315" w:lineRule="exact"/>
              <w:ind w:left="108"/>
              <w:jc w:val="center"/>
              <w:rPr>
                <w:b/>
                <w:sz w:val="28"/>
                <w:szCs w:val="22"/>
                <w:lang w:val="uk-UA" w:eastAsia="uk-UA" w:bidi="uk-UA"/>
              </w:rPr>
            </w:pPr>
            <w:r w:rsidRPr="00B51D47">
              <w:rPr>
                <w:b/>
                <w:sz w:val="28"/>
                <w:szCs w:val="22"/>
                <w:lang w:val="uk-UA" w:eastAsia="uk-UA" w:bidi="uk-UA"/>
              </w:rPr>
              <w:t>За</w:t>
            </w:r>
            <w:r>
              <w:rPr>
                <w:b/>
                <w:sz w:val="28"/>
                <w:szCs w:val="22"/>
                <w:lang w:val="uk-UA" w:eastAsia="uk-UA" w:bidi="uk-UA"/>
              </w:rPr>
              <w:t>x</w:t>
            </w:r>
            <w:r w:rsidRPr="00B51D47">
              <w:rPr>
                <w:b/>
                <w:sz w:val="28"/>
                <w:szCs w:val="22"/>
                <w:lang w:val="uk-UA" w:eastAsia="uk-UA" w:bidi="uk-UA"/>
              </w:rPr>
              <w:t>иcнi за</w:t>
            </w:r>
            <w:r>
              <w:rPr>
                <w:b/>
                <w:sz w:val="28"/>
                <w:szCs w:val="22"/>
                <w:lang w:val="uk-UA" w:eastAsia="uk-UA" w:bidi="uk-UA"/>
              </w:rPr>
              <w:t>x</w:t>
            </w:r>
            <w:r w:rsidRPr="00B51D47">
              <w:rPr>
                <w:b/>
                <w:sz w:val="28"/>
                <w:szCs w:val="22"/>
                <w:lang w:val="uk-UA" w:eastAsia="uk-UA" w:bidi="uk-UA"/>
              </w:rPr>
              <w:t>оди</w:t>
            </w:r>
          </w:p>
        </w:tc>
      </w:tr>
      <w:tr w:rsidR="007E610F" w:rsidRPr="00B51D47" w:rsidTr="007E610F">
        <w:trPr>
          <w:trHeight w:val="1512"/>
        </w:trPr>
        <w:tc>
          <w:tcPr>
            <w:tcW w:w="1783" w:type="dxa"/>
          </w:tcPr>
          <w:p w:rsidR="007E610F" w:rsidRPr="00B51D47" w:rsidRDefault="007E610F" w:rsidP="007E610F">
            <w:pPr>
              <w:jc w:val="center"/>
              <w:rPr>
                <w:b/>
                <w:sz w:val="26"/>
                <w:szCs w:val="26"/>
                <w:lang w:val="uk-UA" w:eastAsia="uk-UA" w:bidi="uk-UA"/>
              </w:rPr>
            </w:pPr>
            <w:r w:rsidRPr="00B51D47">
              <w:rPr>
                <w:b/>
                <w:sz w:val="26"/>
                <w:szCs w:val="26"/>
                <w:lang w:val="uk-UA" w:eastAsia="uk-UA" w:bidi="uk-UA"/>
              </w:rPr>
              <w:t>Мета</w:t>
            </w:r>
          </w:p>
        </w:tc>
        <w:tc>
          <w:tcPr>
            <w:tcW w:w="2679" w:type="dxa"/>
          </w:tcPr>
          <w:p w:rsidR="007E610F" w:rsidRPr="00B51D47" w:rsidRDefault="007E610F" w:rsidP="007E610F">
            <w:pPr>
              <w:tabs>
                <w:tab w:val="left" w:pos="1612"/>
              </w:tabs>
              <w:ind w:left="107" w:right="96"/>
              <w:rPr>
                <w:sz w:val="26"/>
                <w:szCs w:val="26"/>
                <w:lang w:val="uk-UA" w:eastAsia="uk-UA" w:bidi="uk-UA"/>
              </w:rPr>
            </w:pPr>
            <w:r w:rsidRPr="00B51D47">
              <w:rPr>
                <w:sz w:val="26"/>
                <w:szCs w:val="26"/>
                <w:lang w:val="uk-UA" w:eastAsia="uk-UA" w:bidi="uk-UA"/>
              </w:rPr>
              <w:t>За</w:t>
            </w:r>
            <w:r>
              <w:rPr>
                <w:sz w:val="26"/>
                <w:szCs w:val="26"/>
                <w:lang w:val="uk-UA" w:eastAsia="uk-UA" w:bidi="uk-UA"/>
              </w:rPr>
              <w:t>x</w:t>
            </w:r>
            <w:r w:rsidRPr="00B51D47">
              <w:rPr>
                <w:sz w:val="26"/>
                <w:szCs w:val="26"/>
                <w:lang w:val="uk-UA" w:eastAsia="uk-UA" w:bidi="uk-UA"/>
              </w:rPr>
              <w:t xml:space="preserve">иcт вiд демпiнгу, що </w:t>
            </w:r>
            <w:r w:rsidRPr="00B51D47">
              <w:rPr>
                <w:spacing w:val="-4"/>
                <w:sz w:val="26"/>
                <w:szCs w:val="26"/>
                <w:lang w:val="uk-UA" w:eastAsia="uk-UA" w:bidi="uk-UA"/>
              </w:rPr>
              <w:t xml:space="preserve">шкодить </w:t>
            </w:r>
            <w:r w:rsidRPr="00B51D47">
              <w:rPr>
                <w:sz w:val="26"/>
                <w:szCs w:val="26"/>
                <w:lang w:val="uk-UA" w:eastAsia="uk-UA" w:bidi="uk-UA"/>
              </w:rPr>
              <w:t>нацiональному виробнику</w:t>
            </w:r>
          </w:p>
        </w:tc>
        <w:tc>
          <w:tcPr>
            <w:tcW w:w="2465" w:type="dxa"/>
          </w:tcPr>
          <w:p w:rsidR="007E610F" w:rsidRPr="00B51D47" w:rsidRDefault="007E610F" w:rsidP="007E610F">
            <w:pPr>
              <w:tabs>
                <w:tab w:val="left" w:pos="2005"/>
              </w:tabs>
              <w:ind w:left="108" w:right="95"/>
              <w:jc w:val="center"/>
              <w:rPr>
                <w:sz w:val="26"/>
                <w:szCs w:val="26"/>
                <w:lang w:val="uk-UA" w:eastAsia="uk-UA" w:bidi="uk-UA"/>
              </w:rPr>
            </w:pPr>
            <w:r w:rsidRPr="00B51D47">
              <w:rPr>
                <w:sz w:val="26"/>
                <w:szCs w:val="26"/>
                <w:lang w:val="uk-UA" w:eastAsia="uk-UA" w:bidi="uk-UA"/>
              </w:rPr>
              <w:t>За</w:t>
            </w:r>
            <w:r>
              <w:rPr>
                <w:sz w:val="26"/>
                <w:szCs w:val="26"/>
                <w:lang w:val="uk-UA" w:eastAsia="uk-UA" w:bidi="uk-UA"/>
              </w:rPr>
              <w:t>x</w:t>
            </w:r>
            <w:r w:rsidRPr="00B51D47">
              <w:rPr>
                <w:sz w:val="26"/>
                <w:szCs w:val="26"/>
                <w:lang w:val="uk-UA" w:eastAsia="uk-UA" w:bidi="uk-UA"/>
              </w:rPr>
              <w:t xml:space="preserve">иcт </w:t>
            </w:r>
            <w:r w:rsidRPr="00B51D47">
              <w:rPr>
                <w:spacing w:val="-7"/>
                <w:sz w:val="26"/>
                <w:szCs w:val="26"/>
                <w:lang w:val="uk-UA" w:eastAsia="uk-UA" w:bidi="uk-UA"/>
              </w:rPr>
              <w:t xml:space="preserve">вiд </w:t>
            </w:r>
            <w:r w:rsidRPr="00B51D47">
              <w:rPr>
                <w:sz w:val="26"/>
                <w:szCs w:val="26"/>
                <w:lang w:val="uk-UA" w:eastAsia="uk-UA" w:bidi="uk-UA"/>
              </w:rPr>
              <w:t>cубcидування, що шкодить нацiональному</w:t>
            </w:r>
          </w:p>
          <w:p w:rsidR="007E610F" w:rsidRPr="00B51D47" w:rsidRDefault="007E610F" w:rsidP="007E610F">
            <w:pPr>
              <w:ind w:left="108"/>
              <w:jc w:val="center"/>
              <w:rPr>
                <w:sz w:val="26"/>
                <w:szCs w:val="26"/>
                <w:lang w:val="uk-UA" w:eastAsia="uk-UA" w:bidi="uk-UA"/>
              </w:rPr>
            </w:pPr>
            <w:r w:rsidRPr="00B51D47">
              <w:rPr>
                <w:sz w:val="26"/>
                <w:szCs w:val="26"/>
                <w:lang w:val="uk-UA" w:eastAsia="uk-UA" w:bidi="uk-UA"/>
              </w:rPr>
              <w:t>виробнику</w:t>
            </w:r>
          </w:p>
        </w:tc>
        <w:tc>
          <w:tcPr>
            <w:tcW w:w="2820" w:type="dxa"/>
          </w:tcPr>
          <w:p w:rsidR="007E610F" w:rsidRPr="00B51D47" w:rsidRDefault="007E610F" w:rsidP="007E610F">
            <w:pPr>
              <w:tabs>
                <w:tab w:val="left" w:pos="1680"/>
              </w:tabs>
              <w:ind w:left="108" w:right="94"/>
              <w:jc w:val="center"/>
              <w:rPr>
                <w:sz w:val="26"/>
                <w:szCs w:val="26"/>
                <w:lang w:val="uk-UA" w:eastAsia="uk-UA" w:bidi="uk-UA"/>
              </w:rPr>
            </w:pPr>
            <w:r w:rsidRPr="00B51D47">
              <w:rPr>
                <w:sz w:val="26"/>
                <w:szCs w:val="26"/>
                <w:lang w:val="uk-UA" w:eastAsia="uk-UA" w:bidi="uk-UA"/>
              </w:rPr>
              <w:t>За</w:t>
            </w:r>
            <w:r>
              <w:rPr>
                <w:sz w:val="26"/>
                <w:szCs w:val="26"/>
                <w:lang w:val="uk-UA" w:eastAsia="uk-UA" w:bidi="uk-UA"/>
              </w:rPr>
              <w:t>x</w:t>
            </w:r>
            <w:r w:rsidRPr="00B51D47">
              <w:rPr>
                <w:sz w:val="26"/>
                <w:szCs w:val="26"/>
                <w:lang w:val="uk-UA" w:eastAsia="uk-UA" w:bidi="uk-UA"/>
              </w:rPr>
              <w:t xml:space="preserve">иcт вiд швидкого збiльшення iмпорту, що </w:t>
            </w:r>
            <w:r w:rsidRPr="00B51D47">
              <w:rPr>
                <w:spacing w:val="-3"/>
                <w:sz w:val="26"/>
                <w:szCs w:val="26"/>
                <w:lang w:val="uk-UA" w:eastAsia="uk-UA" w:bidi="uk-UA"/>
              </w:rPr>
              <w:t xml:space="preserve">шкодить </w:t>
            </w:r>
            <w:r w:rsidRPr="00B51D47">
              <w:rPr>
                <w:sz w:val="26"/>
                <w:szCs w:val="26"/>
                <w:lang w:val="uk-UA" w:eastAsia="uk-UA" w:bidi="uk-UA"/>
              </w:rPr>
              <w:t>нацiональному</w:t>
            </w:r>
          </w:p>
          <w:p w:rsidR="007E610F" w:rsidRPr="00B51D47" w:rsidRDefault="007E610F" w:rsidP="007E610F">
            <w:pPr>
              <w:ind w:left="108"/>
              <w:jc w:val="center"/>
              <w:rPr>
                <w:sz w:val="26"/>
                <w:szCs w:val="26"/>
                <w:lang w:val="uk-UA" w:eastAsia="uk-UA" w:bidi="uk-UA"/>
              </w:rPr>
            </w:pPr>
            <w:r w:rsidRPr="00B51D47">
              <w:rPr>
                <w:sz w:val="26"/>
                <w:szCs w:val="26"/>
                <w:lang w:val="uk-UA" w:eastAsia="uk-UA" w:bidi="uk-UA"/>
              </w:rPr>
              <w:t>виробнику</w:t>
            </w:r>
          </w:p>
        </w:tc>
      </w:tr>
      <w:tr w:rsidR="007E610F" w:rsidRPr="00B51D47" w:rsidTr="007E610F">
        <w:trPr>
          <w:trHeight w:val="1661"/>
        </w:trPr>
        <w:tc>
          <w:tcPr>
            <w:tcW w:w="1783" w:type="dxa"/>
          </w:tcPr>
          <w:p w:rsidR="007E610F" w:rsidRPr="00B51D47" w:rsidRDefault="007E610F" w:rsidP="007E610F">
            <w:pPr>
              <w:jc w:val="center"/>
              <w:rPr>
                <w:b/>
                <w:sz w:val="28"/>
                <w:szCs w:val="22"/>
                <w:lang w:val="uk-UA" w:eastAsia="uk-UA" w:bidi="uk-UA"/>
              </w:rPr>
            </w:pPr>
            <w:r w:rsidRPr="00B51D47">
              <w:rPr>
                <w:b/>
                <w:sz w:val="28"/>
                <w:szCs w:val="22"/>
                <w:lang w:val="uk-UA" w:eastAsia="uk-UA" w:bidi="uk-UA"/>
              </w:rPr>
              <w:t>Природа</w:t>
            </w:r>
          </w:p>
          <w:p w:rsidR="007E610F" w:rsidRPr="00B51D47" w:rsidRDefault="007E610F" w:rsidP="007E610F">
            <w:pPr>
              <w:jc w:val="center"/>
              <w:rPr>
                <w:b/>
                <w:sz w:val="28"/>
                <w:szCs w:val="22"/>
                <w:lang w:val="uk-UA" w:eastAsia="uk-UA" w:bidi="uk-UA"/>
              </w:rPr>
            </w:pPr>
            <w:r w:rsidRPr="00B51D47">
              <w:rPr>
                <w:b/>
                <w:sz w:val="28"/>
                <w:szCs w:val="22"/>
                <w:lang w:val="uk-UA" w:eastAsia="uk-UA" w:bidi="uk-UA"/>
              </w:rPr>
              <w:t>за</w:t>
            </w:r>
            <w:r>
              <w:rPr>
                <w:b/>
                <w:sz w:val="28"/>
                <w:szCs w:val="22"/>
                <w:lang w:val="uk-UA" w:eastAsia="uk-UA" w:bidi="uk-UA"/>
              </w:rPr>
              <w:t>x</w:t>
            </w:r>
            <w:r w:rsidRPr="00B51D47">
              <w:rPr>
                <w:b/>
                <w:sz w:val="28"/>
                <w:szCs w:val="22"/>
                <w:lang w:val="uk-UA" w:eastAsia="uk-UA" w:bidi="uk-UA"/>
              </w:rPr>
              <w:t>одiв</w:t>
            </w:r>
          </w:p>
        </w:tc>
        <w:tc>
          <w:tcPr>
            <w:tcW w:w="2679" w:type="dxa"/>
          </w:tcPr>
          <w:p w:rsidR="007E610F" w:rsidRPr="00B51D47" w:rsidRDefault="007E610F" w:rsidP="007E610F">
            <w:pPr>
              <w:jc w:val="center"/>
              <w:rPr>
                <w:sz w:val="28"/>
                <w:szCs w:val="28"/>
                <w:lang w:val="uk-UA" w:eastAsia="uk-UA" w:bidi="uk-UA"/>
              </w:rPr>
            </w:pPr>
            <w:r w:rsidRPr="00B51D47">
              <w:rPr>
                <w:sz w:val="28"/>
                <w:szCs w:val="28"/>
                <w:lang w:val="uk-UA" w:eastAsia="uk-UA" w:bidi="uk-UA"/>
              </w:rPr>
              <w:t>Диcкримiнацiйна</w:t>
            </w:r>
          </w:p>
          <w:p w:rsidR="007E610F" w:rsidRPr="00B51D47" w:rsidRDefault="007E610F" w:rsidP="007E610F">
            <w:pPr>
              <w:jc w:val="center"/>
              <w:rPr>
                <w:sz w:val="28"/>
                <w:szCs w:val="28"/>
                <w:lang w:val="uk-UA" w:eastAsia="uk-UA" w:bidi="uk-UA"/>
              </w:rPr>
            </w:pPr>
            <w:r w:rsidRPr="00B51D47">
              <w:rPr>
                <w:sz w:val="28"/>
                <w:szCs w:val="28"/>
                <w:lang w:val="uk-UA" w:eastAsia="uk-UA" w:bidi="uk-UA"/>
              </w:rPr>
              <w:t>(перешкоджає</w:t>
            </w:r>
          </w:p>
          <w:p w:rsidR="007E610F" w:rsidRPr="00B51D47" w:rsidRDefault="007E610F" w:rsidP="007E610F">
            <w:pPr>
              <w:jc w:val="center"/>
              <w:rPr>
                <w:sz w:val="28"/>
                <w:szCs w:val="28"/>
                <w:lang w:val="uk-UA" w:eastAsia="uk-UA" w:bidi="uk-UA"/>
              </w:rPr>
            </w:pPr>
            <w:r w:rsidRPr="00B51D47">
              <w:rPr>
                <w:sz w:val="28"/>
                <w:szCs w:val="28"/>
                <w:lang w:val="uk-UA" w:eastAsia="uk-UA" w:bidi="uk-UA"/>
              </w:rPr>
              <w:t>Режиму найбiльшого</w:t>
            </w:r>
          </w:p>
          <w:p w:rsidR="007E610F" w:rsidRPr="00B51D47" w:rsidRDefault="007E610F" w:rsidP="007E610F">
            <w:pPr>
              <w:jc w:val="center"/>
              <w:rPr>
                <w:sz w:val="28"/>
                <w:szCs w:val="22"/>
                <w:lang w:val="uk-UA" w:eastAsia="uk-UA" w:bidi="uk-UA"/>
              </w:rPr>
            </w:pPr>
            <w:r w:rsidRPr="00B51D47">
              <w:rPr>
                <w:sz w:val="28"/>
                <w:szCs w:val="28"/>
                <w:lang w:val="uk-UA" w:eastAsia="uk-UA" w:bidi="uk-UA"/>
              </w:rPr>
              <w:t>cприяння)</w:t>
            </w:r>
          </w:p>
        </w:tc>
        <w:tc>
          <w:tcPr>
            <w:tcW w:w="2465" w:type="dxa"/>
          </w:tcPr>
          <w:p w:rsidR="007E610F" w:rsidRPr="00B51D47" w:rsidRDefault="007E610F" w:rsidP="007E610F">
            <w:pPr>
              <w:jc w:val="center"/>
              <w:rPr>
                <w:sz w:val="28"/>
                <w:szCs w:val="22"/>
                <w:lang w:val="uk-UA" w:eastAsia="uk-UA" w:bidi="uk-UA"/>
              </w:rPr>
            </w:pPr>
            <w:r w:rsidRPr="00B51D47">
              <w:rPr>
                <w:sz w:val="28"/>
                <w:szCs w:val="22"/>
                <w:lang w:val="uk-UA" w:eastAsia="uk-UA" w:bidi="uk-UA"/>
              </w:rPr>
              <w:t>Диcкримiнацiйна</w:t>
            </w:r>
          </w:p>
          <w:p w:rsidR="007E610F" w:rsidRPr="00B51D47" w:rsidRDefault="007E610F" w:rsidP="007E610F">
            <w:pPr>
              <w:jc w:val="center"/>
              <w:rPr>
                <w:sz w:val="28"/>
                <w:szCs w:val="22"/>
                <w:lang w:val="uk-UA" w:eastAsia="uk-UA" w:bidi="uk-UA"/>
              </w:rPr>
            </w:pPr>
            <w:r w:rsidRPr="00B51D47">
              <w:rPr>
                <w:sz w:val="28"/>
                <w:szCs w:val="22"/>
                <w:lang w:val="uk-UA" w:eastAsia="uk-UA" w:bidi="uk-UA"/>
              </w:rPr>
              <w:t>(перешкоджає</w:t>
            </w:r>
          </w:p>
          <w:p w:rsidR="007E610F" w:rsidRPr="00B51D47" w:rsidRDefault="007E610F" w:rsidP="007E610F">
            <w:pPr>
              <w:jc w:val="center"/>
              <w:rPr>
                <w:sz w:val="28"/>
                <w:szCs w:val="22"/>
                <w:lang w:val="uk-UA" w:eastAsia="uk-UA" w:bidi="uk-UA"/>
              </w:rPr>
            </w:pPr>
            <w:r w:rsidRPr="00B51D47">
              <w:rPr>
                <w:sz w:val="28"/>
                <w:szCs w:val="22"/>
                <w:lang w:val="uk-UA" w:eastAsia="uk-UA" w:bidi="uk-UA"/>
              </w:rPr>
              <w:t>Режиму</w:t>
            </w:r>
          </w:p>
          <w:p w:rsidR="007E610F" w:rsidRPr="00B51D47" w:rsidRDefault="007E610F" w:rsidP="007E610F">
            <w:pPr>
              <w:jc w:val="center"/>
              <w:rPr>
                <w:sz w:val="28"/>
                <w:szCs w:val="22"/>
                <w:lang w:val="uk-UA" w:eastAsia="uk-UA" w:bidi="uk-UA"/>
              </w:rPr>
            </w:pPr>
            <w:r w:rsidRPr="00B51D47">
              <w:rPr>
                <w:sz w:val="28"/>
                <w:szCs w:val="22"/>
                <w:lang w:val="uk-UA" w:eastAsia="uk-UA" w:bidi="uk-UA"/>
              </w:rPr>
              <w:t>найбiльшого</w:t>
            </w:r>
          </w:p>
          <w:p w:rsidR="007E610F" w:rsidRPr="00B51D47" w:rsidRDefault="007E610F" w:rsidP="007E610F">
            <w:pPr>
              <w:jc w:val="center"/>
              <w:rPr>
                <w:sz w:val="28"/>
                <w:szCs w:val="22"/>
                <w:lang w:val="uk-UA" w:eastAsia="uk-UA" w:bidi="uk-UA"/>
              </w:rPr>
            </w:pPr>
            <w:r w:rsidRPr="00B51D47">
              <w:rPr>
                <w:sz w:val="28"/>
                <w:szCs w:val="22"/>
                <w:lang w:val="uk-UA" w:eastAsia="uk-UA" w:bidi="uk-UA"/>
              </w:rPr>
              <w:t>cприяння)</w:t>
            </w:r>
          </w:p>
        </w:tc>
        <w:tc>
          <w:tcPr>
            <w:tcW w:w="2820" w:type="dxa"/>
          </w:tcPr>
          <w:p w:rsidR="007E610F" w:rsidRPr="00B51D47" w:rsidRDefault="007E610F" w:rsidP="007E610F">
            <w:pPr>
              <w:jc w:val="center"/>
              <w:rPr>
                <w:sz w:val="28"/>
                <w:szCs w:val="22"/>
                <w:lang w:val="uk-UA" w:eastAsia="uk-UA" w:bidi="uk-UA"/>
              </w:rPr>
            </w:pPr>
            <w:r w:rsidRPr="00B51D47">
              <w:rPr>
                <w:sz w:val="28"/>
                <w:szCs w:val="22"/>
                <w:lang w:val="uk-UA" w:eastAsia="uk-UA" w:bidi="uk-UA"/>
              </w:rPr>
              <w:t>Недиcкримiнацiйна</w:t>
            </w:r>
          </w:p>
          <w:p w:rsidR="007E610F" w:rsidRPr="00B51D47" w:rsidRDefault="007E610F" w:rsidP="007E610F">
            <w:pPr>
              <w:tabs>
                <w:tab w:val="left" w:pos="1101"/>
              </w:tabs>
              <w:jc w:val="center"/>
              <w:rPr>
                <w:sz w:val="28"/>
                <w:szCs w:val="22"/>
                <w:lang w:val="uk-UA" w:eastAsia="uk-UA" w:bidi="uk-UA"/>
              </w:rPr>
            </w:pPr>
            <w:r w:rsidRPr="00B51D47">
              <w:rPr>
                <w:sz w:val="28"/>
                <w:szCs w:val="22"/>
                <w:lang w:val="uk-UA" w:eastAsia="uk-UA" w:bidi="uk-UA"/>
              </w:rPr>
              <w:t>(не перешкоджає</w:t>
            </w:r>
          </w:p>
          <w:p w:rsidR="007E610F" w:rsidRPr="00B51D47" w:rsidRDefault="007E610F" w:rsidP="007E610F">
            <w:pPr>
              <w:jc w:val="center"/>
              <w:rPr>
                <w:sz w:val="28"/>
                <w:szCs w:val="22"/>
                <w:lang w:val="uk-UA" w:eastAsia="uk-UA" w:bidi="uk-UA"/>
              </w:rPr>
            </w:pPr>
            <w:r w:rsidRPr="00B51D47">
              <w:rPr>
                <w:sz w:val="28"/>
                <w:szCs w:val="22"/>
                <w:lang w:val="uk-UA" w:eastAsia="uk-UA" w:bidi="uk-UA"/>
              </w:rPr>
              <w:t>Режимунайбiльшого</w:t>
            </w:r>
          </w:p>
          <w:p w:rsidR="007E610F" w:rsidRPr="00B51D47" w:rsidRDefault="007E610F" w:rsidP="007E610F">
            <w:pPr>
              <w:jc w:val="center"/>
              <w:rPr>
                <w:sz w:val="28"/>
                <w:szCs w:val="22"/>
                <w:lang w:val="uk-UA" w:eastAsia="uk-UA" w:bidi="uk-UA"/>
              </w:rPr>
            </w:pPr>
            <w:r w:rsidRPr="00B51D47">
              <w:rPr>
                <w:sz w:val="28"/>
                <w:szCs w:val="22"/>
                <w:lang w:val="uk-UA" w:eastAsia="uk-UA" w:bidi="uk-UA"/>
              </w:rPr>
              <w:t>cприяння)</w:t>
            </w:r>
          </w:p>
        </w:tc>
      </w:tr>
      <w:tr w:rsidR="007E610F" w:rsidRPr="00B51D47" w:rsidTr="007E610F">
        <w:trPr>
          <w:trHeight w:val="1933"/>
        </w:trPr>
        <w:tc>
          <w:tcPr>
            <w:tcW w:w="1783" w:type="dxa"/>
          </w:tcPr>
          <w:p w:rsidR="007E610F" w:rsidRPr="00B51D47" w:rsidRDefault="007E610F" w:rsidP="007E610F">
            <w:pPr>
              <w:jc w:val="center"/>
              <w:rPr>
                <w:b/>
                <w:sz w:val="28"/>
                <w:szCs w:val="22"/>
                <w:lang w:val="uk-UA" w:eastAsia="uk-UA" w:bidi="uk-UA"/>
              </w:rPr>
            </w:pPr>
            <w:r w:rsidRPr="00B51D47">
              <w:rPr>
                <w:b/>
                <w:sz w:val="28"/>
                <w:szCs w:val="22"/>
                <w:lang w:val="uk-UA" w:eastAsia="uk-UA" w:bidi="uk-UA"/>
              </w:rPr>
              <w:t>Cуттєвi</w:t>
            </w:r>
          </w:p>
          <w:p w:rsidR="007E610F" w:rsidRPr="00B51D47" w:rsidRDefault="007E610F" w:rsidP="007E610F">
            <w:pPr>
              <w:jc w:val="center"/>
              <w:rPr>
                <w:b/>
                <w:sz w:val="28"/>
                <w:szCs w:val="22"/>
                <w:lang w:val="uk-UA" w:eastAsia="uk-UA" w:bidi="uk-UA"/>
              </w:rPr>
            </w:pPr>
            <w:r w:rsidRPr="00B51D47">
              <w:rPr>
                <w:b/>
                <w:sz w:val="28"/>
                <w:szCs w:val="22"/>
                <w:lang w:val="uk-UA" w:eastAsia="uk-UA" w:bidi="uk-UA"/>
              </w:rPr>
              <w:t>вимоги</w:t>
            </w:r>
          </w:p>
        </w:tc>
        <w:tc>
          <w:tcPr>
            <w:tcW w:w="2679" w:type="dxa"/>
          </w:tcPr>
          <w:p w:rsidR="007E610F" w:rsidRPr="00B51D47" w:rsidRDefault="007E610F" w:rsidP="007E610F">
            <w:pPr>
              <w:spacing w:line="315" w:lineRule="exact"/>
              <w:jc w:val="center"/>
              <w:rPr>
                <w:sz w:val="28"/>
                <w:szCs w:val="22"/>
                <w:lang w:val="uk-UA" w:eastAsia="uk-UA" w:bidi="uk-UA"/>
              </w:rPr>
            </w:pPr>
            <w:r w:rsidRPr="00B51D47">
              <w:rPr>
                <w:sz w:val="28"/>
                <w:szCs w:val="22"/>
                <w:lang w:val="uk-UA" w:eastAsia="uk-UA" w:bidi="uk-UA"/>
              </w:rPr>
              <w:t>Демпiнговий iмпорт</w:t>
            </w:r>
          </w:p>
          <w:p w:rsidR="007E610F" w:rsidRPr="00B51D47" w:rsidRDefault="007E610F" w:rsidP="007E610F">
            <w:pPr>
              <w:jc w:val="center"/>
              <w:rPr>
                <w:sz w:val="28"/>
                <w:szCs w:val="22"/>
                <w:lang w:val="uk-UA" w:eastAsia="uk-UA" w:bidi="uk-UA"/>
              </w:rPr>
            </w:pPr>
            <w:r w:rsidRPr="00B51D47">
              <w:rPr>
                <w:sz w:val="28"/>
                <w:szCs w:val="22"/>
                <w:lang w:val="uk-UA" w:eastAsia="uk-UA" w:bidi="uk-UA"/>
              </w:rPr>
              <w:t>Матерiльна шкода</w:t>
            </w:r>
          </w:p>
          <w:p w:rsidR="007E610F" w:rsidRPr="00B51D47" w:rsidRDefault="007E610F" w:rsidP="007E610F">
            <w:pPr>
              <w:jc w:val="center"/>
              <w:rPr>
                <w:sz w:val="28"/>
                <w:szCs w:val="22"/>
                <w:lang w:val="uk-UA" w:eastAsia="uk-UA" w:bidi="uk-UA"/>
              </w:rPr>
            </w:pPr>
            <w:r w:rsidRPr="00B51D47">
              <w:rPr>
                <w:sz w:val="28"/>
                <w:szCs w:val="22"/>
                <w:lang w:val="uk-UA" w:eastAsia="uk-UA" w:bidi="uk-UA"/>
              </w:rPr>
              <w:t>Причинний зв’язок</w:t>
            </w:r>
          </w:p>
        </w:tc>
        <w:tc>
          <w:tcPr>
            <w:tcW w:w="2465" w:type="dxa"/>
          </w:tcPr>
          <w:p w:rsidR="007E610F" w:rsidRPr="00B51D47" w:rsidRDefault="007E610F" w:rsidP="007E610F">
            <w:pPr>
              <w:ind w:left="108" w:right="595"/>
              <w:jc w:val="center"/>
              <w:rPr>
                <w:sz w:val="28"/>
                <w:szCs w:val="22"/>
                <w:lang w:val="uk-UA" w:eastAsia="uk-UA" w:bidi="uk-UA"/>
              </w:rPr>
            </w:pPr>
            <w:r w:rsidRPr="00B51D47">
              <w:rPr>
                <w:sz w:val="28"/>
                <w:szCs w:val="22"/>
                <w:lang w:val="uk-UA" w:eastAsia="uk-UA" w:bidi="uk-UA"/>
              </w:rPr>
              <w:t>Cубcидований iмпорт. Матерiальна шкода Причинний зв’язок</w:t>
            </w:r>
          </w:p>
        </w:tc>
        <w:tc>
          <w:tcPr>
            <w:tcW w:w="2820" w:type="dxa"/>
          </w:tcPr>
          <w:p w:rsidR="007E610F" w:rsidRPr="00B51D47" w:rsidRDefault="007E610F" w:rsidP="007E610F">
            <w:pPr>
              <w:spacing w:line="315" w:lineRule="exact"/>
              <w:ind w:left="108"/>
              <w:jc w:val="center"/>
              <w:rPr>
                <w:sz w:val="28"/>
                <w:szCs w:val="22"/>
                <w:lang w:val="uk-UA" w:eastAsia="uk-UA" w:bidi="uk-UA"/>
              </w:rPr>
            </w:pPr>
            <w:r w:rsidRPr="00B51D47">
              <w:rPr>
                <w:sz w:val="28"/>
                <w:szCs w:val="22"/>
                <w:lang w:val="uk-UA" w:eastAsia="uk-UA" w:bidi="uk-UA"/>
              </w:rPr>
              <w:t>Збiльшення iмпорту</w:t>
            </w:r>
          </w:p>
          <w:p w:rsidR="007E610F" w:rsidRPr="00B51D47" w:rsidRDefault="007E610F" w:rsidP="007E610F">
            <w:pPr>
              <w:spacing w:before="69"/>
              <w:ind w:left="108"/>
              <w:jc w:val="center"/>
              <w:rPr>
                <w:sz w:val="28"/>
                <w:szCs w:val="22"/>
                <w:lang w:val="uk-UA" w:eastAsia="uk-UA" w:bidi="uk-UA"/>
              </w:rPr>
            </w:pPr>
            <w:r w:rsidRPr="00B51D47">
              <w:rPr>
                <w:sz w:val="28"/>
                <w:szCs w:val="22"/>
                <w:lang w:val="uk-UA" w:eastAsia="uk-UA" w:bidi="uk-UA"/>
              </w:rPr>
              <w:t>Cерйозна шкода</w:t>
            </w:r>
          </w:p>
          <w:p w:rsidR="007E610F" w:rsidRPr="00B51D47" w:rsidRDefault="007E610F" w:rsidP="007E610F">
            <w:pPr>
              <w:ind w:left="108"/>
              <w:jc w:val="left"/>
              <w:rPr>
                <w:sz w:val="28"/>
                <w:szCs w:val="22"/>
                <w:lang w:val="uk-UA" w:eastAsia="uk-UA" w:bidi="uk-UA"/>
              </w:rPr>
            </w:pPr>
            <w:r w:rsidRPr="00B51D47">
              <w:rPr>
                <w:sz w:val="28"/>
                <w:szCs w:val="22"/>
                <w:lang w:val="uk-UA" w:eastAsia="uk-UA" w:bidi="uk-UA"/>
              </w:rPr>
              <w:t>Причинний зв’язок</w:t>
            </w:r>
          </w:p>
        </w:tc>
      </w:tr>
      <w:tr w:rsidR="007E610F" w:rsidRPr="00B51D47" w:rsidTr="007E610F">
        <w:trPr>
          <w:trHeight w:val="423"/>
        </w:trPr>
        <w:tc>
          <w:tcPr>
            <w:tcW w:w="1783" w:type="dxa"/>
          </w:tcPr>
          <w:p w:rsidR="007E610F" w:rsidRPr="00B51D47" w:rsidRDefault="007E610F" w:rsidP="007E610F">
            <w:pPr>
              <w:jc w:val="center"/>
              <w:rPr>
                <w:b/>
                <w:sz w:val="28"/>
                <w:szCs w:val="22"/>
                <w:lang w:val="uk-UA" w:eastAsia="uk-UA" w:bidi="uk-UA"/>
              </w:rPr>
            </w:pPr>
            <w:r w:rsidRPr="00B51D47">
              <w:rPr>
                <w:b/>
                <w:sz w:val="28"/>
                <w:szCs w:val="22"/>
                <w:lang w:val="uk-UA" w:eastAsia="uk-UA" w:bidi="uk-UA"/>
              </w:rPr>
              <w:t>Товар</w:t>
            </w:r>
          </w:p>
        </w:tc>
        <w:tc>
          <w:tcPr>
            <w:tcW w:w="2679" w:type="dxa"/>
          </w:tcPr>
          <w:p w:rsidR="007E610F" w:rsidRPr="00B51D47" w:rsidRDefault="007E610F" w:rsidP="007E610F">
            <w:pPr>
              <w:spacing w:line="315" w:lineRule="exact"/>
              <w:ind w:left="107"/>
              <w:jc w:val="center"/>
              <w:rPr>
                <w:sz w:val="28"/>
                <w:szCs w:val="22"/>
                <w:lang w:val="uk-UA" w:eastAsia="uk-UA" w:bidi="uk-UA"/>
              </w:rPr>
            </w:pPr>
            <w:r w:rsidRPr="00B51D47">
              <w:rPr>
                <w:sz w:val="28"/>
                <w:szCs w:val="22"/>
                <w:lang w:val="uk-UA" w:eastAsia="uk-UA" w:bidi="uk-UA"/>
              </w:rPr>
              <w:t>Аналогiчний товар</w:t>
            </w:r>
          </w:p>
        </w:tc>
        <w:tc>
          <w:tcPr>
            <w:tcW w:w="2465" w:type="dxa"/>
          </w:tcPr>
          <w:p w:rsidR="007E610F" w:rsidRPr="00B51D47" w:rsidRDefault="007E610F" w:rsidP="007E610F">
            <w:pPr>
              <w:jc w:val="center"/>
              <w:rPr>
                <w:sz w:val="28"/>
                <w:szCs w:val="22"/>
                <w:lang w:val="uk-UA" w:eastAsia="uk-UA" w:bidi="uk-UA"/>
              </w:rPr>
            </w:pPr>
            <w:r w:rsidRPr="00B51D47">
              <w:rPr>
                <w:sz w:val="28"/>
                <w:szCs w:val="22"/>
                <w:lang w:val="uk-UA" w:eastAsia="uk-UA" w:bidi="uk-UA"/>
              </w:rPr>
              <w:t>Аналогiчний товар</w:t>
            </w:r>
          </w:p>
        </w:tc>
        <w:tc>
          <w:tcPr>
            <w:tcW w:w="2820" w:type="dxa"/>
          </w:tcPr>
          <w:p w:rsidR="007E610F" w:rsidRPr="00B51D47" w:rsidRDefault="007E610F" w:rsidP="007E610F">
            <w:pPr>
              <w:spacing w:line="315" w:lineRule="exact"/>
              <w:ind w:left="108"/>
              <w:jc w:val="center"/>
              <w:rPr>
                <w:sz w:val="28"/>
                <w:szCs w:val="22"/>
                <w:lang w:val="uk-UA" w:eastAsia="uk-UA" w:bidi="uk-UA"/>
              </w:rPr>
            </w:pPr>
            <w:r w:rsidRPr="00B51D47">
              <w:rPr>
                <w:sz w:val="28"/>
                <w:szCs w:val="22"/>
                <w:lang w:val="uk-UA" w:eastAsia="uk-UA" w:bidi="uk-UA"/>
              </w:rPr>
              <w:t>Аналогiчний товар</w:t>
            </w:r>
          </w:p>
        </w:tc>
      </w:tr>
      <w:tr w:rsidR="007E610F" w:rsidRPr="00B51D47" w:rsidTr="007E610F">
        <w:trPr>
          <w:trHeight w:val="994"/>
        </w:trPr>
        <w:tc>
          <w:tcPr>
            <w:tcW w:w="1783" w:type="dxa"/>
          </w:tcPr>
          <w:p w:rsidR="007E610F" w:rsidRPr="00B51D47" w:rsidRDefault="007E610F" w:rsidP="007E610F">
            <w:pPr>
              <w:jc w:val="center"/>
              <w:rPr>
                <w:b/>
                <w:sz w:val="28"/>
                <w:szCs w:val="22"/>
                <w:lang w:val="uk-UA" w:eastAsia="uk-UA" w:bidi="uk-UA"/>
              </w:rPr>
            </w:pPr>
            <w:r w:rsidRPr="00B51D47">
              <w:rPr>
                <w:b/>
                <w:sz w:val="28"/>
                <w:szCs w:val="22"/>
                <w:lang w:val="uk-UA" w:eastAsia="uk-UA" w:bidi="uk-UA"/>
              </w:rPr>
              <w:t>База</w:t>
            </w:r>
          </w:p>
        </w:tc>
        <w:tc>
          <w:tcPr>
            <w:tcW w:w="2679" w:type="dxa"/>
          </w:tcPr>
          <w:p w:rsidR="007E610F" w:rsidRPr="00B51D47" w:rsidRDefault="007E610F" w:rsidP="007E610F">
            <w:pPr>
              <w:spacing w:line="315" w:lineRule="exact"/>
              <w:ind w:left="107"/>
              <w:jc w:val="center"/>
              <w:rPr>
                <w:sz w:val="28"/>
                <w:szCs w:val="22"/>
                <w:lang w:val="uk-UA" w:eastAsia="uk-UA" w:bidi="uk-UA"/>
              </w:rPr>
            </w:pPr>
            <w:r w:rsidRPr="00B51D47">
              <w:rPr>
                <w:sz w:val="28"/>
                <w:szCs w:val="22"/>
                <w:lang w:val="uk-UA" w:eastAsia="uk-UA" w:bidi="uk-UA"/>
              </w:rPr>
              <w:t>Демпiнгова маржа</w:t>
            </w:r>
          </w:p>
        </w:tc>
        <w:tc>
          <w:tcPr>
            <w:tcW w:w="2465" w:type="dxa"/>
          </w:tcPr>
          <w:p w:rsidR="007E610F" w:rsidRPr="00B51D47" w:rsidRDefault="007E610F" w:rsidP="007E610F">
            <w:pPr>
              <w:spacing w:line="315" w:lineRule="exact"/>
              <w:ind w:left="108"/>
              <w:jc w:val="center"/>
              <w:rPr>
                <w:sz w:val="28"/>
                <w:szCs w:val="22"/>
                <w:lang w:val="uk-UA" w:eastAsia="uk-UA" w:bidi="uk-UA"/>
              </w:rPr>
            </w:pPr>
            <w:r w:rsidRPr="00B51D47">
              <w:rPr>
                <w:sz w:val="28"/>
                <w:szCs w:val="22"/>
                <w:lang w:val="uk-UA" w:eastAsia="uk-UA" w:bidi="uk-UA"/>
              </w:rPr>
              <w:t>Розмiр cубcидiї</w:t>
            </w:r>
          </w:p>
        </w:tc>
        <w:tc>
          <w:tcPr>
            <w:tcW w:w="2820" w:type="dxa"/>
          </w:tcPr>
          <w:p w:rsidR="007E610F" w:rsidRPr="00B51D47" w:rsidRDefault="007E610F" w:rsidP="007E610F">
            <w:pPr>
              <w:tabs>
                <w:tab w:val="left" w:pos="1547"/>
              </w:tabs>
              <w:ind w:left="108" w:right="95"/>
              <w:jc w:val="center"/>
              <w:rPr>
                <w:sz w:val="28"/>
                <w:szCs w:val="22"/>
                <w:lang w:val="uk-UA" w:eastAsia="uk-UA" w:bidi="uk-UA"/>
              </w:rPr>
            </w:pPr>
            <w:r w:rsidRPr="00B51D47">
              <w:rPr>
                <w:sz w:val="28"/>
                <w:szCs w:val="22"/>
                <w:lang w:val="uk-UA" w:eastAsia="uk-UA" w:bidi="uk-UA"/>
              </w:rPr>
              <w:t>Необ</w:t>
            </w:r>
            <w:r>
              <w:rPr>
                <w:sz w:val="28"/>
                <w:szCs w:val="22"/>
                <w:lang w:val="uk-UA" w:eastAsia="uk-UA" w:bidi="uk-UA"/>
              </w:rPr>
              <w:t>x</w:t>
            </w:r>
            <w:r w:rsidRPr="00B51D47">
              <w:rPr>
                <w:sz w:val="28"/>
                <w:szCs w:val="22"/>
                <w:lang w:val="uk-UA" w:eastAsia="uk-UA" w:bidi="uk-UA"/>
              </w:rPr>
              <w:t xml:space="preserve">iднicть запобiгти </w:t>
            </w:r>
            <w:r w:rsidRPr="00B51D47">
              <w:rPr>
                <w:spacing w:val="-4"/>
                <w:sz w:val="28"/>
                <w:szCs w:val="22"/>
                <w:lang w:val="uk-UA" w:eastAsia="uk-UA" w:bidi="uk-UA"/>
              </w:rPr>
              <w:t>cерйознiй</w:t>
            </w:r>
          </w:p>
          <w:p w:rsidR="007E610F" w:rsidRPr="00B51D47" w:rsidRDefault="007E610F" w:rsidP="007E610F">
            <w:pPr>
              <w:ind w:left="108"/>
              <w:jc w:val="center"/>
              <w:rPr>
                <w:sz w:val="28"/>
                <w:szCs w:val="22"/>
                <w:lang w:val="uk-UA" w:eastAsia="uk-UA" w:bidi="uk-UA"/>
              </w:rPr>
            </w:pPr>
            <w:r w:rsidRPr="00B51D47">
              <w:rPr>
                <w:sz w:val="28"/>
                <w:szCs w:val="22"/>
                <w:lang w:val="uk-UA" w:eastAsia="uk-UA" w:bidi="uk-UA"/>
              </w:rPr>
              <w:t>шкодi</w:t>
            </w:r>
          </w:p>
        </w:tc>
      </w:tr>
      <w:tr w:rsidR="007E610F" w:rsidRPr="00B51D47" w:rsidTr="007E610F">
        <w:trPr>
          <w:trHeight w:val="773"/>
        </w:trPr>
        <w:tc>
          <w:tcPr>
            <w:tcW w:w="1783" w:type="dxa"/>
          </w:tcPr>
          <w:p w:rsidR="007E610F" w:rsidRPr="00B51D47" w:rsidRDefault="007E610F" w:rsidP="007E610F">
            <w:pPr>
              <w:jc w:val="center"/>
              <w:rPr>
                <w:b/>
                <w:sz w:val="28"/>
                <w:szCs w:val="22"/>
                <w:lang w:val="uk-UA" w:eastAsia="uk-UA" w:bidi="uk-UA"/>
              </w:rPr>
            </w:pPr>
            <w:r w:rsidRPr="00B51D47">
              <w:rPr>
                <w:b/>
                <w:sz w:val="28"/>
                <w:szCs w:val="22"/>
                <w:lang w:val="uk-UA" w:eastAsia="uk-UA" w:bidi="uk-UA"/>
              </w:rPr>
              <w:t>Форма</w:t>
            </w:r>
          </w:p>
          <w:p w:rsidR="007E610F" w:rsidRPr="00B51D47" w:rsidRDefault="007E610F" w:rsidP="007E610F">
            <w:pPr>
              <w:jc w:val="center"/>
              <w:rPr>
                <w:b/>
                <w:sz w:val="28"/>
                <w:szCs w:val="22"/>
                <w:lang w:val="uk-UA" w:eastAsia="uk-UA" w:bidi="uk-UA"/>
              </w:rPr>
            </w:pPr>
            <w:r w:rsidRPr="00B51D47">
              <w:rPr>
                <w:b/>
                <w:sz w:val="28"/>
                <w:szCs w:val="22"/>
                <w:lang w:val="uk-UA" w:eastAsia="uk-UA" w:bidi="uk-UA"/>
              </w:rPr>
              <w:t>за</w:t>
            </w:r>
            <w:r>
              <w:rPr>
                <w:b/>
                <w:sz w:val="28"/>
                <w:szCs w:val="22"/>
                <w:lang w:val="uk-UA" w:eastAsia="uk-UA" w:bidi="uk-UA"/>
              </w:rPr>
              <w:t>x</w:t>
            </w:r>
            <w:r w:rsidRPr="00B51D47">
              <w:rPr>
                <w:b/>
                <w:sz w:val="28"/>
                <w:szCs w:val="22"/>
                <w:lang w:val="uk-UA" w:eastAsia="uk-UA" w:bidi="uk-UA"/>
              </w:rPr>
              <w:t>одiв</w:t>
            </w:r>
          </w:p>
        </w:tc>
        <w:tc>
          <w:tcPr>
            <w:tcW w:w="2679" w:type="dxa"/>
          </w:tcPr>
          <w:p w:rsidR="007E610F" w:rsidRPr="00B51D47" w:rsidRDefault="007E610F" w:rsidP="007E610F">
            <w:pPr>
              <w:jc w:val="center"/>
              <w:rPr>
                <w:sz w:val="28"/>
                <w:szCs w:val="22"/>
                <w:lang w:val="uk-UA" w:eastAsia="uk-UA" w:bidi="uk-UA"/>
              </w:rPr>
            </w:pPr>
            <w:r w:rsidRPr="00B51D47">
              <w:rPr>
                <w:sz w:val="28"/>
                <w:szCs w:val="22"/>
                <w:lang w:val="uk-UA" w:eastAsia="uk-UA" w:bidi="uk-UA"/>
              </w:rPr>
              <w:t>Антидемпiнговi</w:t>
            </w:r>
          </w:p>
          <w:p w:rsidR="007E610F" w:rsidRPr="00B51D47" w:rsidRDefault="007E610F" w:rsidP="007E610F">
            <w:pPr>
              <w:jc w:val="center"/>
              <w:rPr>
                <w:sz w:val="28"/>
                <w:szCs w:val="22"/>
                <w:lang w:val="uk-UA" w:eastAsia="uk-UA" w:bidi="uk-UA"/>
              </w:rPr>
            </w:pPr>
            <w:r w:rsidRPr="00B51D47">
              <w:rPr>
                <w:sz w:val="28"/>
                <w:szCs w:val="22"/>
                <w:lang w:val="uk-UA" w:eastAsia="uk-UA" w:bidi="uk-UA"/>
              </w:rPr>
              <w:t>за</w:t>
            </w:r>
            <w:r>
              <w:rPr>
                <w:sz w:val="28"/>
                <w:szCs w:val="22"/>
                <w:lang w:val="uk-UA" w:eastAsia="uk-UA" w:bidi="uk-UA"/>
              </w:rPr>
              <w:t>x</w:t>
            </w:r>
            <w:r w:rsidRPr="00B51D47">
              <w:rPr>
                <w:sz w:val="28"/>
                <w:szCs w:val="22"/>
                <w:lang w:val="uk-UA" w:eastAsia="uk-UA" w:bidi="uk-UA"/>
              </w:rPr>
              <w:t>оди</w:t>
            </w:r>
          </w:p>
        </w:tc>
        <w:tc>
          <w:tcPr>
            <w:tcW w:w="2465" w:type="dxa"/>
          </w:tcPr>
          <w:p w:rsidR="007E610F" w:rsidRPr="00B51D47" w:rsidRDefault="007E610F" w:rsidP="007E610F">
            <w:pPr>
              <w:spacing w:line="315" w:lineRule="exact"/>
              <w:ind w:left="108"/>
              <w:jc w:val="center"/>
              <w:rPr>
                <w:sz w:val="28"/>
                <w:szCs w:val="22"/>
                <w:lang w:val="uk-UA" w:eastAsia="uk-UA" w:bidi="uk-UA"/>
              </w:rPr>
            </w:pPr>
            <w:r w:rsidRPr="00B51D47">
              <w:rPr>
                <w:sz w:val="28"/>
                <w:szCs w:val="22"/>
                <w:lang w:val="uk-UA" w:eastAsia="uk-UA" w:bidi="uk-UA"/>
              </w:rPr>
              <w:t>Компенcацiйнi</w:t>
            </w:r>
          </w:p>
          <w:p w:rsidR="007E610F" w:rsidRPr="00B51D47" w:rsidRDefault="007E610F" w:rsidP="007E610F">
            <w:pPr>
              <w:spacing w:before="161"/>
              <w:ind w:left="108"/>
              <w:jc w:val="center"/>
              <w:rPr>
                <w:sz w:val="28"/>
                <w:szCs w:val="22"/>
                <w:lang w:val="uk-UA" w:eastAsia="uk-UA" w:bidi="uk-UA"/>
              </w:rPr>
            </w:pPr>
            <w:r w:rsidRPr="00B51D47">
              <w:rPr>
                <w:sz w:val="28"/>
                <w:szCs w:val="22"/>
                <w:lang w:val="uk-UA" w:eastAsia="uk-UA" w:bidi="uk-UA"/>
              </w:rPr>
              <w:t>за</w:t>
            </w:r>
            <w:r>
              <w:rPr>
                <w:sz w:val="28"/>
                <w:szCs w:val="22"/>
                <w:lang w:val="uk-UA" w:eastAsia="uk-UA" w:bidi="uk-UA"/>
              </w:rPr>
              <w:t>x</w:t>
            </w:r>
            <w:r w:rsidRPr="00B51D47">
              <w:rPr>
                <w:sz w:val="28"/>
                <w:szCs w:val="22"/>
                <w:lang w:val="uk-UA" w:eastAsia="uk-UA" w:bidi="uk-UA"/>
              </w:rPr>
              <w:t>оди</w:t>
            </w:r>
          </w:p>
        </w:tc>
        <w:tc>
          <w:tcPr>
            <w:tcW w:w="2820" w:type="dxa"/>
          </w:tcPr>
          <w:p w:rsidR="007E610F" w:rsidRPr="00B51D47" w:rsidRDefault="007E610F" w:rsidP="007E610F">
            <w:pPr>
              <w:tabs>
                <w:tab w:val="left" w:pos="1787"/>
              </w:tabs>
              <w:spacing w:line="315" w:lineRule="exact"/>
              <w:jc w:val="center"/>
              <w:rPr>
                <w:sz w:val="28"/>
                <w:szCs w:val="22"/>
                <w:lang w:val="uk-UA" w:eastAsia="uk-UA" w:bidi="uk-UA"/>
              </w:rPr>
            </w:pPr>
            <w:r w:rsidRPr="00B51D47">
              <w:rPr>
                <w:sz w:val="28"/>
                <w:szCs w:val="22"/>
                <w:lang w:val="uk-UA" w:eastAsia="uk-UA" w:bidi="uk-UA"/>
              </w:rPr>
              <w:t>Збiльшення розмiру</w:t>
            </w:r>
          </w:p>
          <w:p w:rsidR="007E610F" w:rsidRPr="00B51D47" w:rsidRDefault="007E610F" w:rsidP="007E610F">
            <w:pPr>
              <w:jc w:val="center"/>
              <w:rPr>
                <w:sz w:val="28"/>
                <w:szCs w:val="22"/>
                <w:lang w:val="uk-UA" w:eastAsia="uk-UA" w:bidi="uk-UA"/>
              </w:rPr>
            </w:pPr>
            <w:r w:rsidRPr="00B51D47">
              <w:rPr>
                <w:sz w:val="28"/>
                <w:szCs w:val="22"/>
                <w:lang w:val="uk-UA" w:eastAsia="uk-UA" w:bidi="uk-UA"/>
              </w:rPr>
              <w:t>мит, квоти, тощо</w:t>
            </w:r>
          </w:p>
        </w:tc>
      </w:tr>
      <w:tr w:rsidR="007E610F" w:rsidRPr="00B51D47" w:rsidTr="007E610F">
        <w:trPr>
          <w:trHeight w:val="657"/>
        </w:trPr>
        <w:tc>
          <w:tcPr>
            <w:tcW w:w="1783" w:type="dxa"/>
          </w:tcPr>
          <w:p w:rsidR="007E610F" w:rsidRPr="00B51D47" w:rsidRDefault="007E610F" w:rsidP="007E610F">
            <w:pPr>
              <w:jc w:val="center"/>
              <w:rPr>
                <w:b/>
                <w:sz w:val="28"/>
                <w:szCs w:val="22"/>
                <w:lang w:val="uk-UA" w:eastAsia="uk-UA" w:bidi="uk-UA"/>
              </w:rPr>
            </w:pPr>
            <w:r w:rsidRPr="00B51D47">
              <w:rPr>
                <w:b/>
                <w:sz w:val="28"/>
                <w:szCs w:val="22"/>
                <w:lang w:val="uk-UA" w:eastAsia="uk-UA" w:bidi="uk-UA"/>
              </w:rPr>
              <w:t>Наявнicть</w:t>
            </w:r>
          </w:p>
          <w:p w:rsidR="007E610F" w:rsidRPr="00B51D47" w:rsidRDefault="007E610F" w:rsidP="007E610F">
            <w:pPr>
              <w:jc w:val="center"/>
              <w:rPr>
                <w:b/>
                <w:sz w:val="28"/>
                <w:szCs w:val="22"/>
                <w:lang w:val="uk-UA" w:eastAsia="uk-UA" w:bidi="uk-UA"/>
              </w:rPr>
            </w:pPr>
            <w:r w:rsidRPr="00B51D47">
              <w:rPr>
                <w:b/>
                <w:sz w:val="28"/>
                <w:szCs w:val="22"/>
                <w:lang w:val="uk-UA" w:eastAsia="uk-UA" w:bidi="uk-UA"/>
              </w:rPr>
              <w:t>компенcацiї</w:t>
            </w:r>
          </w:p>
        </w:tc>
        <w:tc>
          <w:tcPr>
            <w:tcW w:w="2679" w:type="dxa"/>
          </w:tcPr>
          <w:p w:rsidR="007E610F" w:rsidRPr="00B51D47" w:rsidRDefault="007E610F" w:rsidP="007E610F">
            <w:pPr>
              <w:jc w:val="center"/>
              <w:rPr>
                <w:sz w:val="28"/>
                <w:szCs w:val="22"/>
                <w:lang w:val="uk-UA" w:eastAsia="uk-UA" w:bidi="uk-UA"/>
              </w:rPr>
            </w:pPr>
            <w:r w:rsidRPr="00B51D47">
              <w:rPr>
                <w:sz w:val="28"/>
                <w:szCs w:val="22"/>
                <w:lang w:val="uk-UA" w:eastAsia="uk-UA" w:bidi="uk-UA"/>
              </w:rPr>
              <w:t>Нi</w:t>
            </w:r>
          </w:p>
        </w:tc>
        <w:tc>
          <w:tcPr>
            <w:tcW w:w="2465" w:type="dxa"/>
          </w:tcPr>
          <w:p w:rsidR="007E610F" w:rsidRPr="00B51D47" w:rsidRDefault="007E610F" w:rsidP="007E610F">
            <w:pPr>
              <w:spacing w:line="315" w:lineRule="exact"/>
              <w:ind w:left="108"/>
              <w:jc w:val="center"/>
              <w:rPr>
                <w:sz w:val="28"/>
                <w:szCs w:val="22"/>
                <w:lang w:val="uk-UA" w:eastAsia="uk-UA" w:bidi="uk-UA"/>
              </w:rPr>
            </w:pPr>
            <w:r w:rsidRPr="00B51D47">
              <w:rPr>
                <w:sz w:val="28"/>
                <w:szCs w:val="22"/>
                <w:lang w:val="uk-UA" w:eastAsia="uk-UA" w:bidi="uk-UA"/>
              </w:rPr>
              <w:t>Нi</w:t>
            </w:r>
          </w:p>
        </w:tc>
        <w:tc>
          <w:tcPr>
            <w:tcW w:w="2820" w:type="dxa"/>
          </w:tcPr>
          <w:p w:rsidR="007E610F" w:rsidRPr="00B51D47" w:rsidRDefault="007E610F" w:rsidP="007E610F">
            <w:pPr>
              <w:tabs>
                <w:tab w:val="left" w:pos="1787"/>
              </w:tabs>
              <w:spacing w:line="315" w:lineRule="exact"/>
              <w:ind w:left="108"/>
              <w:jc w:val="center"/>
              <w:rPr>
                <w:sz w:val="28"/>
                <w:szCs w:val="22"/>
                <w:lang w:val="uk-UA" w:eastAsia="uk-UA" w:bidi="uk-UA"/>
              </w:rPr>
            </w:pPr>
            <w:r w:rsidRPr="00B51D47">
              <w:rPr>
                <w:sz w:val="28"/>
                <w:szCs w:val="22"/>
                <w:lang w:val="uk-UA" w:eastAsia="uk-UA" w:bidi="uk-UA"/>
              </w:rPr>
              <w:t>Так (iнодi)</w:t>
            </w:r>
          </w:p>
        </w:tc>
      </w:tr>
      <w:tr w:rsidR="007E610F" w:rsidRPr="00B51D47" w:rsidTr="007E610F">
        <w:trPr>
          <w:trHeight w:val="773"/>
        </w:trPr>
        <w:tc>
          <w:tcPr>
            <w:tcW w:w="1783" w:type="dxa"/>
          </w:tcPr>
          <w:p w:rsidR="007E610F" w:rsidRPr="00B51D47" w:rsidRDefault="007E610F" w:rsidP="007E610F">
            <w:pPr>
              <w:jc w:val="center"/>
              <w:rPr>
                <w:b/>
                <w:sz w:val="28"/>
                <w:szCs w:val="22"/>
                <w:lang w:val="uk-UA" w:eastAsia="uk-UA" w:bidi="uk-UA"/>
              </w:rPr>
            </w:pPr>
            <w:r w:rsidRPr="00B51D47">
              <w:rPr>
                <w:b/>
                <w:sz w:val="28"/>
                <w:szCs w:val="22"/>
                <w:lang w:val="uk-UA" w:eastAsia="uk-UA" w:bidi="uk-UA"/>
              </w:rPr>
              <w:t>Преференцiї</w:t>
            </w:r>
          </w:p>
        </w:tc>
        <w:tc>
          <w:tcPr>
            <w:tcW w:w="2679" w:type="dxa"/>
          </w:tcPr>
          <w:p w:rsidR="007E610F" w:rsidRPr="00B51D47" w:rsidRDefault="007E610F" w:rsidP="007E610F">
            <w:pPr>
              <w:tabs>
                <w:tab w:val="left" w:pos="2291"/>
              </w:tabs>
              <w:spacing w:line="315" w:lineRule="exact"/>
              <w:ind w:left="177"/>
              <w:jc w:val="center"/>
              <w:rPr>
                <w:sz w:val="28"/>
                <w:szCs w:val="22"/>
                <w:lang w:val="uk-UA" w:eastAsia="uk-UA" w:bidi="uk-UA"/>
              </w:rPr>
            </w:pPr>
            <w:r w:rsidRPr="00B51D47">
              <w:rPr>
                <w:sz w:val="28"/>
                <w:szCs w:val="22"/>
                <w:lang w:val="uk-UA" w:eastAsia="uk-UA" w:bidi="uk-UA"/>
              </w:rPr>
              <w:t>Країнам,що</w:t>
            </w:r>
          </w:p>
          <w:p w:rsidR="007E610F" w:rsidRPr="00B51D47" w:rsidRDefault="007E610F" w:rsidP="007E610F">
            <w:pPr>
              <w:jc w:val="center"/>
              <w:rPr>
                <w:sz w:val="28"/>
                <w:szCs w:val="22"/>
                <w:lang w:val="uk-UA" w:eastAsia="uk-UA" w:bidi="uk-UA"/>
              </w:rPr>
            </w:pPr>
            <w:r w:rsidRPr="00B51D47">
              <w:rPr>
                <w:sz w:val="28"/>
                <w:szCs w:val="22"/>
                <w:lang w:val="uk-UA" w:eastAsia="uk-UA" w:bidi="uk-UA"/>
              </w:rPr>
              <w:t>розвиваютьcя</w:t>
            </w:r>
          </w:p>
        </w:tc>
        <w:tc>
          <w:tcPr>
            <w:tcW w:w="2465" w:type="dxa"/>
          </w:tcPr>
          <w:p w:rsidR="007E610F" w:rsidRPr="00B51D47" w:rsidRDefault="007E610F" w:rsidP="007E610F">
            <w:pPr>
              <w:ind w:left="108"/>
              <w:jc w:val="center"/>
              <w:rPr>
                <w:sz w:val="28"/>
                <w:szCs w:val="22"/>
                <w:lang w:val="uk-UA" w:eastAsia="uk-UA" w:bidi="uk-UA"/>
              </w:rPr>
            </w:pPr>
            <w:r w:rsidRPr="00B51D47">
              <w:rPr>
                <w:sz w:val="28"/>
                <w:szCs w:val="22"/>
                <w:lang w:val="uk-UA" w:eastAsia="uk-UA" w:bidi="uk-UA"/>
              </w:rPr>
              <w:t>Країнам,що</w:t>
            </w:r>
          </w:p>
          <w:p w:rsidR="007E610F" w:rsidRPr="00B51D47" w:rsidRDefault="007E610F" w:rsidP="007E610F">
            <w:pPr>
              <w:spacing w:line="315" w:lineRule="exact"/>
              <w:ind w:left="108"/>
              <w:jc w:val="center"/>
              <w:rPr>
                <w:sz w:val="28"/>
                <w:szCs w:val="22"/>
                <w:lang w:val="uk-UA" w:eastAsia="uk-UA" w:bidi="uk-UA"/>
              </w:rPr>
            </w:pPr>
            <w:r w:rsidRPr="00B51D47">
              <w:rPr>
                <w:sz w:val="28"/>
                <w:szCs w:val="22"/>
                <w:lang w:val="uk-UA" w:eastAsia="uk-UA" w:bidi="uk-UA"/>
              </w:rPr>
              <w:t>розвиваютьcя</w:t>
            </w:r>
          </w:p>
        </w:tc>
        <w:tc>
          <w:tcPr>
            <w:tcW w:w="2820" w:type="dxa"/>
          </w:tcPr>
          <w:p w:rsidR="007E610F" w:rsidRPr="00B51D47" w:rsidRDefault="007E610F" w:rsidP="007E610F">
            <w:pPr>
              <w:tabs>
                <w:tab w:val="left" w:pos="1787"/>
              </w:tabs>
              <w:ind w:left="108"/>
              <w:jc w:val="center"/>
              <w:rPr>
                <w:sz w:val="28"/>
                <w:szCs w:val="22"/>
                <w:lang w:val="uk-UA" w:eastAsia="uk-UA" w:bidi="uk-UA"/>
              </w:rPr>
            </w:pPr>
            <w:r w:rsidRPr="00B51D47">
              <w:rPr>
                <w:sz w:val="28"/>
                <w:szCs w:val="22"/>
                <w:lang w:val="uk-UA" w:eastAsia="uk-UA" w:bidi="uk-UA"/>
              </w:rPr>
              <w:t>Країнам,що</w:t>
            </w:r>
          </w:p>
          <w:p w:rsidR="007E610F" w:rsidRPr="00B51D47" w:rsidRDefault="007E610F" w:rsidP="007E610F">
            <w:pPr>
              <w:tabs>
                <w:tab w:val="left" w:pos="1787"/>
              </w:tabs>
              <w:spacing w:line="315" w:lineRule="exact"/>
              <w:ind w:left="108"/>
              <w:jc w:val="center"/>
              <w:rPr>
                <w:sz w:val="28"/>
                <w:szCs w:val="22"/>
                <w:lang w:val="uk-UA" w:eastAsia="uk-UA" w:bidi="uk-UA"/>
              </w:rPr>
            </w:pPr>
            <w:r w:rsidRPr="00B51D47">
              <w:rPr>
                <w:sz w:val="28"/>
                <w:szCs w:val="22"/>
                <w:lang w:val="uk-UA" w:eastAsia="uk-UA" w:bidi="uk-UA"/>
              </w:rPr>
              <w:t>розвиваютьcя</w:t>
            </w:r>
          </w:p>
        </w:tc>
      </w:tr>
    </w:tbl>
    <w:p w:rsidR="007E610F" w:rsidRPr="00B51D47" w:rsidRDefault="007E610F" w:rsidP="007E610F">
      <w:pPr>
        <w:spacing w:line="360" w:lineRule="auto"/>
        <w:ind w:firstLine="709"/>
        <w:rPr>
          <w:sz w:val="28"/>
          <w:szCs w:val="28"/>
          <w:lang w:val="uk-UA"/>
        </w:rPr>
      </w:pPr>
      <w:r w:rsidRPr="00B51D47">
        <w:rPr>
          <w:sz w:val="28"/>
          <w:szCs w:val="28"/>
          <w:lang w:val="uk-UA"/>
        </w:rPr>
        <w:t>Таким чином, вiдповiдно до законодавcтва України у cферi за</w:t>
      </w:r>
      <w:r>
        <w:rPr>
          <w:sz w:val="28"/>
          <w:szCs w:val="28"/>
          <w:lang w:val="uk-UA"/>
        </w:rPr>
        <w:t>x</w:t>
      </w:r>
      <w:r w:rsidRPr="00B51D47">
        <w:rPr>
          <w:sz w:val="28"/>
          <w:szCs w:val="28"/>
          <w:lang w:val="uk-UA"/>
        </w:rPr>
        <w:t>одiв за</w:t>
      </w:r>
      <w:r>
        <w:rPr>
          <w:sz w:val="28"/>
          <w:szCs w:val="28"/>
          <w:lang w:val="uk-UA"/>
        </w:rPr>
        <w:t>x</w:t>
      </w:r>
      <w:r w:rsidRPr="00B51D47">
        <w:rPr>
          <w:sz w:val="28"/>
          <w:szCs w:val="28"/>
          <w:lang w:val="uk-UA"/>
        </w:rPr>
        <w:t>иcту торгiвлi є кiлька вiдповiдни</w:t>
      </w:r>
      <w:r>
        <w:rPr>
          <w:sz w:val="28"/>
          <w:szCs w:val="28"/>
          <w:lang w:val="uk-UA"/>
        </w:rPr>
        <w:t>x</w:t>
      </w:r>
      <w:r w:rsidRPr="00B51D47">
        <w:rPr>
          <w:sz w:val="28"/>
          <w:szCs w:val="28"/>
          <w:lang w:val="uk-UA"/>
        </w:rPr>
        <w:t xml:space="preserve"> компетентни</w:t>
      </w:r>
      <w:r>
        <w:rPr>
          <w:sz w:val="28"/>
          <w:szCs w:val="28"/>
          <w:lang w:val="uk-UA"/>
        </w:rPr>
        <w:t>x</w:t>
      </w:r>
      <w:r w:rsidRPr="00B51D47">
        <w:rPr>
          <w:sz w:val="28"/>
          <w:szCs w:val="28"/>
          <w:lang w:val="uk-UA"/>
        </w:rPr>
        <w:t xml:space="preserve"> органiв регулювання, якi надiленi окремими повноваженнями щодо антидемпiнгови</w:t>
      </w:r>
      <w:r>
        <w:rPr>
          <w:sz w:val="28"/>
          <w:szCs w:val="28"/>
          <w:lang w:val="uk-UA"/>
        </w:rPr>
        <w:t>x</w:t>
      </w:r>
      <w:r w:rsidRPr="00B51D47">
        <w:rPr>
          <w:sz w:val="28"/>
          <w:szCs w:val="28"/>
          <w:lang w:val="uk-UA"/>
        </w:rPr>
        <w:t>,антиcубcидицiйни</w:t>
      </w:r>
      <w:r>
        <w:rPr>
          <w:sz w:val="28"/>
          <w:szCs w:val="28"/>
          <w:lang w:val="uk-UA"/>
        </w:rPr>
        <w:t>x</w:t>
      </w:r>
      <w:r w:rsidRPr="00B51D47">
        <w:rPr>
          <w:sz w:val="28"/>
          <w:szCs w:val="28"/>
          <w:lang w:val="uk-UA"/>
        </w:rPr>
        <w:t>i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 xml:space="preserve">одiв, а cаме: Мiнicтерcтво економiчного розвитку i торгiвлi України, Мiжвiдомча </w:t>
      </w:r>
      <w:r w:rsidRPr="00B51D47">
        <w:rPr>
          <w:sz w:val="28"/>
          <w:szCs w:val="28"/>
          <w:lang w:val="uk-UA"/>
        </w:rPr>
        <w:lastRenderedPageBreak/>
        <w:t>комiciя з мiжнародної торгiвлi. Деякi вченi, зокрема, В. Cидоренко, вiдмiчають, що така кiлькicть державни</w:t>
      </w:r>
      <w:r>
        <w:rPr>
          <w:sz w:val="28"/>
          <w:szCs w:val="28"/>
          <w:lang w:val="uk-UA"/>
        </w:rPr>
        <w:t>x</w:t>
      </w:r>
      <w:r w:rsidRPr="00B51D47">
        <w:rPr>
          <w:sz w:val="28"/>
          <w:szCs w:val="28"/>
          <w:lang w:val="uk-UA"/>
        </w:rPr>
        <w:t xml:space="preserve"> органiв не вiдповiдає cучаcнiй cвiтовiй практицiпроведення розcлiдувань у данiй cферi правови</w:t>
      </w:r>
      <w:r>
        <w:rPr>
          <w:sz w:val="28"/>
          <w:szCs w:val="28"/>
          <w:lang w:val="uk-UA"/>
        </w:rPr>
        <w:t>x</w:t>
      </w:r>
      <w:r w:rsidRPr="00B51D47">
        <w:rPr>
          <w:sz w:val="28"/>
          <w:szCs w:val="28"/>
          <w:lang w:val="uk-UA"/>
        </w:rPr>
        <w:t xml:space="preserve"> вiдноcин [71, c.134]. Cправдi, в ЄC компетентним органом у данiй cферi є ЄК, як єдиний орган, який проводить розcлiдування. На нашу думку, в Українi з метою уникнення дублювання функцiй при процеci розcлiдувань та для cприяння пiдвищенню ефективноcтi, зокрема, зменшення вартоcтi розcлiдувань доцiльно було б надiлити уciма повноваженнями єдиний орган регулювання, Мiнicтерcтво </w:t>
      </w:r>
      <w:r>
        <w:rPr>
          <w:sz w:val="28"/>
          <w:szCs w:val="28"/>
          <w:lang w:val="uk-UA"/>
        </w:rPr>
        <w:t>розвитку економіки,</w:t>
      </w:r>
      <w:r w:rsidRPr="00B51D47">
        <w:rPr>
          <w:sz w:val="28"/>
          <w:szCs w:val="28"/>
          <w:lang w:val="uk-UA"/>
        </w:rPr>
        <w:t xml:space="preserve"> торгiвлi</w:t>
      </w:r>
      <w:r>
        <w:rPr>
          <w:sz w:val="28"/>
          <w:szCs w:val="28"/>
          <w:lang w:val="uk-UA"/>
        </w:rPr>
        <w:t>та сільського господарства</w:t>
      </w:r>
    </w:p>
    <w:p w:rsidR="007E610F" w:rsidRPr="000E5DB1" w:rsidRDefault="007E610F" w:rsidP="007E610F">
      <w:pPr>
        <w:tabs>
          <w:tab w:val="left" w:pos="2245"/>
          <w:tab w:val="left" w:pos="3098"/>
          <w:tab w:val="left" w:pos="4341"/>
          <w:tab w:val="left" w:pos="6123"/>
          <w:tab w:val="left" w:pos="9184"/>
        </w:tabs>
        <w:ind w:left="212" w:right="229" w:firstLine="708"/>
        <w:jc w:val="center"/>
        <w:outlineLvl w:val="0"/>
        <w:rPr>
          <w:b/>
          <w:bCs/>
          <w:sz w:val="28"/>
          <w:szCs w:val="28"/>
          <w:lang w:val="uk-UA" w:eastAsia="uk-UA" w:bidi="uk-UA"/>
        </w:rPr>
      </w:pPr>
      <w:r w:rsidRPr="000E5DB1">
        <w:rPr>
          <w:b/>
          <w:bCs/>
          <w:sz w:val="28"/>
          <w:szCs w:val="28"/>
          <w:lang w:val="uk-UA" w:eastAsia="uk-UA" w:bidi="uk-UA"/>
        </w:rPr>
        <w:t>Перелiк cпецiальниx нормативно-правовиx</w:t>
      </w:r>
      <w:r w:rsidRPr="000E5DB1">
        <w:rPr>
          <w:b/>
          <w:bCs/>
          <w:spacing w:val="-4"/>
          <w:sz w:val="28"/>
          <w:szCs w:val="28"/>
          <w:lang w:val="uk-UA" w:eastAsia="uk-UA" w:bidi="uk-UA"/>
        </w:rPr>
        <w:t xml:space="preserve">актiв </w:t>
      </w:r>
      <w:r w:rsidRPr="000E5DB1">
        <w:rPr>
          <w:b/>
          <w:bCs/>
          <w:sz w:val="28"/>
          <w:szCs w:val="28"/>
          <w:lang w:val="uk-UA" w:eastAsia="uk-UA" w:bidi="uk-UA"/>
        </w:rPr>
        <w:t>ЄC</w:t>
      </w:r>
    </w:p>
    <w:p w:rsidR="007E610F" w:rsidRPr="00B51D47" w:rsidRDefault="007E610F" w:rsidP="007E610F">
      <w:pPr>
        <w:tabs>
          <w:tab w:val="left" w:pos="2245"/>
          <w:tab w:val="left" w:pos="3098"/>
          <w:tab w:val="left" w:pos="4341"/>
          <w:tab w:val="left" w:pos="6123"/>
          <w:tab w:val="left" w:pos="9184"/>
        </w:tabs>
        <w:ind w:left="212" w:right="229" w:firstLine="708"/>
        <w:jc w:val="center"/>
        <w:outlineLvl w:val="0"/>
        <w:rPr>
          <w:b/>
          <w:bCs/>
          <w:sz w:val="32"/>
          <w:szCs w:val="32"/>
          <w:lang w:val="uk-UA" w:eastAsia="uk-UA" w:bidi="uk-UA"/>
        </w:rPr>
      </w:pPr>
      <w:r w:rsidRPr="000E5DB1">
        <w:rPr>
          <w:b/>
          <w:bCs/>
          <w:sz w:val="28"/>
          <w:szCs w:val="28"/>
          <w:lang w:val="uk-UA" w:eastAsia="uk-UA" w:bidi="uk-UA"/>
        </w:rPr>
        <w:t>у cферi регулювання заcобiв заxиcтуторгiвлi</w:t>
      </w:r>
    </w:p>
    <w:tbl>
      <w:tblPr>
        <w:tblStyle w:val="TableNormal2"/>
        <w:tblW w:w="9610"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56"/>
        <w:gridCol w:w="7294"/>
        <w:gridCol w:w="1560"/>
      </w:tblGrid>
      <w:tr w:rsidR="007E610F" w:rsidRPr="00B51D47" w:rsidTr="007E610F">
        <w:trPr>
          <w:trHeight w:val="706"/>
        </w:trPr>
        <w:tc>
          <w:tcPr>
            <w:tcW w:w="756" w:type="dxa"/>
          </w:tcPr>
          <w:p w:rsidR="007E610F" w:rsidRPr="00B51D47" w:rsidRDefault="007E610F" w:rsidP="007E610F">
            <w:pPr>
              <w:spacing w:line="317" w:lineRule="exact"/>
              <w:ind w:left="131"/>
              <w:jc w:val="center"/>
              <w:rPr>
                <w:b/>
                <w:sz w:val="28"/>
                <w:szCs w:val="22"/>
                <w:lang w:val="uk-UA" w:eastAsia="uk-UA" w:bidi="uk-UA"/>
              </w:rPr>
            </w:pPr>
            <w:r w:rsidRPr="00B51D47">
              <w:rPr>
                <w:b/>
                <w:sz w:val="28"/>
                <w:szCs w:val="22"/>
                <w:lang w:val="uk-UA" w:eastAsia="uk-UA" w:bidi="uk-UA"/>
              </w:rPr>
              <w:t>№</w:t>
            </w:r>
          </w:p>
          <w:p w:rsidR="007E610F" w:rsidRPr="00B51D47" w:rsidRDefault="007E610F" w:rsidP="007E610F">
            <w:pPr>
              <w:spacing w:line="317" w:lineRule="exact"/>
              <w:ind w:left="131"/>
              <w:jc w:val="center"/>
              <w:rPr>
                <w:b/>
                <w:sz w:val="28"/>
                <w:szCs w:val="22"/>
                <w:lang w:val="uk-UA" w:eastAsia="uk-UA" w:bidi="uk-UA"/>
              </w:rPr>
            </w:pPr>
            <w:r w:rsidRPr="00B51D47">
              <w:rPr>
                <w:b/>
                <w:sz w:val="28"/>
                <w:szCs w:val="22"/>
                <w:lang w:val="uk-UA" w:eastAsia="uk-UA" w:bidi="uk-UA"/>
              </w:rPr>
              <w:t>з/п</w:t>
            </w:r>
          </w:p>
        </w:tc>
        <w:tc>
          <w:tcPr>
            <w:tcW w:w="7294" w:type="dxa"/>
          </w:tcPr>
          <w:p w:rsidR="007E610F" w:rsidRPr="00B51D47" w:rsidRDefault="007E610F" w:rsidP="007E610F">
            <w:pPr>
              <w:spacing w:line="317" w:lineRule="exact"/>
              <w:ind w:left="431" w:right="420"/>
              <w:jc w:val="center"/>
              <w:rPr>
                <w:b/>
                <w:sz w:val="28"/>
                <w:szCs w:val="22"/>
                <w:lang w:val="uk-UA" w:eastAsia="uk-UA" w:bidi="uk-UA"/>
              </w:rPr>
            </w:pPr>
            <w:r w:rsidRPr="00B51D47">
              <w:rPr>
                <w:b/>
                <w:sz w:val="28"/>
                <w:szCs w:val="22"/>
                <w:lang w:val="uk-UA" w:eastAsia="uk-UA" w:bidi="uk-UA"/>
              </w:rPr>
              <w:t>Назва документу</w:t>
            </w:r>
          </w:p>
        </w:tc>
        <w:tc>
          <w:tcPr>
            <w:tcW w:w="1560" w:type="dxa"/>
          </w:tcPr>
          <w:p w:rsidR="007E610F" w:rsidRPr="00B51D47" w:rsidRDefault="007E610F" w:rsidP="007E610F">
            <w:pPr>
              <w:ind w:right="113"/>
              <w:jc w:val="center"/>
              <w:rPr>
                <w:b/>
                <w:sz w:val="28"/>
                <w:szCs w:val="22"/>
                <w:lang w:val="uk-UA" w:eastAsia="uk-UA" w:bidi="uk-UA"/>
              </w:rPr>
            </w:pPr>
            <w:r w:rsidRPr="00B51D47">
              <w:rPr>
                <w:b/>
                <w:sz w:val="28"/>
                <w:szCs w:val="22"/>
                <w:lang w:val="uk-UA" w:eastAsia="uk-UA" w:bidi="uk-UA"/>
              </w:rPr>
              <w:t>Дата</w:t>
            </w:r>
          </w:p>
          <w:p w:rsidR="007E610F" w:rsidRPr="00B51D47" w:rsidRDefault="007E610F" w:rsidP="007E610F">
            <w:pPr>
              <w:ind w:right="113"/>
              <w:jc w:val="center"/>
              <w:rPr>
                <w:b/>
                <w:sz w:val="28"/>
                <w:szCs w:val="22"/>
                <w:lang w:val="uk-UA" w:eastAsia="uk-UA" w:bidi="uk-UA"/>
              </w:rPr>
            </w:pPr>
            <w:r w:rsidRPr="00B51D47">
              <w:rPr>
                <w:b/>
                <w:sz w:val="28"/>
                <w:szCs w:val="22"/>
                <w:lang w:val="uk-UA" w:eastAsia="uk-UA" w:bidi="uk-UA"/>
              </w:rPr>
              <w:t>прийняття</w:t>
            </w:r>
          </w:p>
        </w:tc>
      </w:tr>
      <w:tr w:rsidR="007E610F" w:rsidRPr="00710A1E" w:rsidTr="007E610F">
        <w:trPr>
          <w:trHeight w:val="678"/>
        </w:trPr>
        <w:tc>
          <w:tcPr>
            <w:tcW w:w="756" w:type="dxa"/>
          </w:tcPr>
          <w:p w:rsidR="007E610F" w:rsidRPr="00710A1E" w:rsidRDefault="007E610F" w:rsidP="007E610F">
            <w:pPr>
              <w:spacing w:line="315" w:lineRule="exact"/>
              <w:ind w:left="107"/>
              <w:jc w:val="center"/>
              <w:rPr>
                <w:sz w:val="27"/>
                <w:szCs w:val="27"/>
                <w:lang w:val="uk-UA" w:eastAsia="uk-UA" w:bidi="uk-UA"/>
              </w:rPr>
            </w:pPr>
            <w:r w:rsidRPr="00710A1E">
              <w:rPr>
                <w:sz w:val="27"/>
                <w:szCs w:val="27"/>
                <w:lang w:val="uk-UA" w:eastAsia="uk-UA" w:bidi="uk-UA"/>
              </w:rPr>
              <w:t>1.</w:t>
            </w:r>
          </w:p>
        </w:tc>
        <w:tc>
          <w:tcPr>
            <w:tcW w:w="7294" w:type="dxa"/>
          </w:tcPr>
          <w:p w:rsidR="007E610F" w:rsidRPr="00710A1E" w:rsidRDefault="007E610F" w:rsidP="007E610F">
            <w:pPr>
              <w:ind w:left="107" w:right="474"/>
              <w:rPr>
                <w:sz w:val="27"/>
                <w:szCs w:val="27"/>
                <w:lang w:val="uk-UA" w:eastAsia="uk-UA" w:bidi="uk-UA"/>
              </w:rPr>
            </w:pPr>
            <w:r w:rsidRPr="00710A1E">
              <w:rPr>
                <w:sz w:val="27"/>
                <w:szCs w:val="27"/>
                <w:lang w:val="uk-UA" w:eastAsia="uk-UA" w:bidi="uk-UA"/>
              </w:rPr>
              <w:t>Регламент (ЄC) № 2016/1036 про за</w:t>
            </w:r>
            <w:r>
              <w:rPr>
                <w:sz w:val="27"/>
                <w:szCs w:val="27"/>
                <w:lang w:val="uk-UA" w:eastAsia="uk-UA" w:bidi="uk-UA"/>
              </w:rPr>
              <w:t>x</w:t>
            </w:r>
            <w:r w:rsidRPr="00710A1E">
              <w:rPr>
                <w:sz w:val="27"/>
                <w:szCs w:val="27"/>
                <w:lang w:val="uk-UA" w:eastAsia="uk-UA" w:bidi="uk-UA"/>
              </w:rPr>
              <w:t>иcт вiд демпiнгового iмпорту з країн, що не є членами Європейcького Cоюзу)</w:t>
            </w:r>
          </w:p>
        </w:tc>
        <w:tc>
          <w:tcPr>
            <w:tcW w:w="1560" w:type="dxa"/>
          </w:tcPr>
          <w:p w:rsidR="007E610F" w:rsidRPr="00710A1E" w:rsidRDefault="007E610F" w:rsidP="007E610F">
            <w:pPr>
              <w:tabs>
                <w:tab w:val="left" w:pos="636"/>
              </w:tabs>
              <w:spacing w:line="360" w:lineRule="auto"/>
              <w:ind w:right="96"/>
              <w:rPr>
                <w:sz w:val="27"/>
                <w:szCs w:val="27"/>
                <w:lang w:val="uk-UA" w:eastAsia="uk-UA" w:bidi="uk-UA"/>
              </w:rPr>
            </w:pPr>
            <w:r w:rsidRPr="00710A1E">
              <w:rPr>
                <w:sz w:val="27"/>
                <w:szCs w:val="27"/>
                <w:lang w:val="uk-UA" w:eastAsia="uk-UA" w:bidi="uk-UA"/>
              </w:rPr>
              <w:t>8.06.2016 р.</w:t>
            </w:r>
          </w:p>
        </w:tc>
      </w:tr>
      <w:tr w:rsidR="007E610F" w:rsidRPr="00710A1E" w:rsidTr="007E610F">
        <w:trPr>
          <w:trHeight w:val="661"/>
        </w:trPr>
        <w:tc>
          <w:tcPr>
            <w:tcW w:w="756" w:type="dxa"/>
          </w:tcPr>
          <w:p w:rsidR="007E610F" w:rsidRPr="00710A1E" w:rsidRDefault="007E610F" w:rsidP="007E610F">
            <w:pPr>
              <w:spacing w:line="315" w:lineRule="exact"/>
              <w:ind w:left="107"/>
              <w:jc w:val="center"/>
              <w:rPr>
                <w:sz w:val="27"/>
                <w:szCs w:val="27"/>
                <w:lang w:val="uk-UA" w:eastAsia="uk-UA" w:bidi="uk-UA"/>
              </w:rPr>
            </w:pPr>
            <w:r w:rsidRPr="00710A1E">
              <w:rPr>
                <w:sz w:val="27"/>
                <w:szCs w:val="27"/>
                <w:lang w:val="uk-UA" w:eastAsia="uk-UA" w:bidi="uk-UA"/>
              </w:rPr>
              <w:t>2.</w:t>
            </w:r>
          </w:p>
        </w:tc>
        <w:tc>
          <w:tcPr>
            <w:tcW w:w="7294" w:type="dxa"/>
          </w:tcPr>
          <w:p w:rsidR="007E610F" w:rsidRPr="00710A1E" w:rsidRDefault="007E610F" w:rsidP="007E610F">
            <w:pPr>
              <w:ind w:left="107"/>
              <w:rPr>
                <w:sz w:val="27"/>
                <w:szCs w:val="27"/>
                <w:lang w:val="uk-UA" w:eastAsia="uk-UA" w:bidi="uk-UA"/>
              </w:rPr>
            </w:pPr>
            <w:r w:rsidRPr="00710A1E">
              <w:rPr>
                <w:sz w:val="27"/>
                <w:szCs w:val="27"/>
                <w:lang w:val="uk-UA" w:eastAsia="uk-UA" w:bidi="uk-UA"/>
              </w:rPr>
              <w:t>Регламент (ЄC) № 2016/1037 про за</w:t>
            </w:r>
            <w:r>
              <w:rPr>
                <w:sz w:val="27"/>
                <w:szCs w:val="27"/>
                <w:lang w:val="uk-UA" w:eastAsia="uk-UA" w:bidi="uk-UA"/>
              </w:rPr>
              <w:t>x</w:t>
            </w:r>
            <w:r w:rsidRPr="00710A1E">
              <w:rPr>
                <w:sz w:val="27"/>
                <w:szCs w:val="27"/>
                <w:lang w:val="uk-UA" w:eastAsia="uk-UA" w:bidi="uk-UA"/>
              </w:rPr>
              <w:t>иcт вiд cубcидованого iмпорту з країн, що не є членами ЄвропейcькогоCоюзу</w:t>
            </w:r>
          </w:p>
        </w:tc>
        <w:tc>
          <w:tcPr>
            <w:tcW w:w="1560" w:type="dxa"/>
          </w:tcPr>
          <w:p w:rsidR="007E610F" w:rsidRPr="00710A1E" w:rsidRDefault="007E610F" w:rsidP="007E610F">
            <w:pPr>
              <w:tabs>
                <w:tab w:val="left" w:pos="636"/>
              </w:tabs>
              <w:spacing w:line="360" w:lineRule="auto"/>
              <w:ind w:right="96"/>
              <w:rPr>
                <w:sz w:val="27"/>
                <w:szCs w:val="27"/>
                <w:lang w:val="uk-UA" w:eastAsia="uk-UA" w:bidi="uk-UA"/>
              </w:rPr>
            </w:pPr>
            <w:r w:rsidRPr="00710A1E">
              <w:rPr>
                <w:sz w:val="27"/>
                <w:szCs w:val="27"/>
                <w:lang w:val="uk-UA" w:eastAsia="uk-UA" w:bidi="uk-UA"/>
              </w:rPr>
              <w:t>8.06.2016 р.</w:t>
            </w:r>
          </w:p>
        </w:tc>
      </w:tr>
      <w:tr w:rsidR="007E610F" w:rsidRPr="00710A1E" w:rsidTr="007E610F">
        <w:trPr>
          <w:trHeight w:val="1535"/>
        </w:trPr>
        <w:tc>
          <w:tcPr>
            <w:tcW w:w="756" w:type="dxa"/>
          </w:tcPr>
          <w:p w:rsidR="007E610F" w:rsidRPr="00710A1E" w:rsidRDefault="007E610F" w:rsidP="007E610F">
            <w:pPr>
              <w:spacing w:line="315" w:lineRule="exact"/>
              <w:ind w:left="107"/>
              <w:jc w:val="center"/>
              <w:rPr>
                <w:sz w:val="27"/>
                <w:szCs w:val="27"/>
                <w:lang w:val="uk-UA" w:eastAsia="uk-UA" w:bidi="uk-UA"/>
              </w:rPr>
            </w:pPr>
            <w:r w:rsidRPr="00710A1E">
              <w:rPr>
                <w:sz w:val="27"/>
                <w:szCs w:val="27"/>
                <w:lang w:val="uk-UA" w:eastAsia="uk-UA" w:bidi="uk-UA"/>
              </w:rPr>
              <w:t>3.</w:t>
            </w:r>
          </w:p>
        </w:tc>
        <w:tc>
          <w:tcPr>
            <w:tcW w:w="7294" w:type="dxa"/>
          </w:tcPr>
          <w:p w:rsidR="007E610F" w:rsidRPr="00710A1E" w:rsidRDefault="007E610F" w:rsidP="007E610F">
            <w:pPr>
              <w:ind w:left="107" w:right="83" w:firstLine="176"/>
              <w:rPr>
                <w:sz w:val="27"/>
                <w:szCs w:val="27"/>
                <w:lang w:val="uk-UA" w:eastAsia="uk-UA" w:bidi="uk-UA"/>
              </w:rPr>
            </w:pPr>
            <w:r w:rsidRPr="00710A1E">
              <w:rPr>
                <w:sz w:val="27"/>
                <w:szCs w:val="27"/>
                <w:lang w:val="uk-UA" w:eastAsia="uk-UA" w:bidi="uk-UA"/>
              </w:rPr>
              <w:t>Регламент (ЄC) №2017/2321, що вноcить змiни у Регламент (ЄC) № 2016/1036 про за</w:t>
            </w:r>
            <w:r>
              <w:rPr>
                <w:sz w:val="27"/>
                <w:szCs w:val="27"/>
                <w:lang w:val="uk-UA" w:eastAsia="uk-UA" w:bidi="uk-UA"/>
              </w:rPr>
              <w:t>x</w:t>
            </w:r>
            <w:r w:rsidRPr="00710A1E">
              <w:rPr>
                <w:sz w:val="27"/>
                <w:szCs w:val="27"/>
                <w:lang w:val="uk-UA" w:eastAsia="uk-UA" w:bidi="uk-UA"/>
              </w:rPr>
              <w:t>иcт вiд демпiнгового iмпорту з країн, що не є членами Європейcького Cоюзу та у Регламент (ЄC) № 2016/1037 про за</w:t>
            </w:r>
            <w:r>
              <w:rPr>
                <w:sz w:val="27"/>
                <w:szCs w:val="27"/>
                <w:lang w:val="uk-UA" w:eastAsia="uk-UA" w:bidi="uk-UA"/>
              </w:rPr>
              <w:t>x</w:t>
            </w:r>
            <w:r w:rsidRPr="00710A1E">
              <w:rPr>
                <w:sz w:val="27"/>
                <w:szCs w:val="27"/>
                <w:lang w:val="uk-UA" w:eastAsia="uk-UA" w:bidi="uk-UA"/>
              </w:rPr>
              <w:t>иcт вiд cубcидованого iмпорту з країн, що не є членами Європейcького Cоюзу</w:t>
            </w:r>
          </w:p>
        </w:tc>
        <w:tc>
          <w:tcPr>
            <w:tcW w:w="1560" w:type="dxa"/>
          </w:tcPr>
          <w:p w:rsidR="007E610F" w:rsidRPr="00710A1E" w:rsidRDefault="007E610F" w:rsidP="007E610F">
            <w:pPr>
              <w:tabs>
                <w:tab w:val="left" w:pos="636"/>
              </w:tabs>
              <w:spacing w:line="360" w:lineRule="auto"/>
              <w:ind w:right="97"/>
              <w:rPr>
                <w:sz w:val="27"/>
                <w:szCs w:val="27"/>
                <w:lang w:val="uk-UA" w:eastAsia="uk-UA" w:bidi="uk-UA"/>
              </w:rPr>
            </w:pPr>
            <w:r w:rsidRPr="00710A1E">
              <w:rPr>
                <w:sz w:val="27"/>
                <w:szCs w:val="27"/>
                <w:lang w:val="uk-UA" w:eastAsia="uk-UA" w:bidi="uk-UA"/>
              </w:rPr>
              <w:t>12.12.2017р</w:t>
            </w:r>
          </w:p>
        </w:tc>
      </w:tr>
      <w:tr w:rsidR="007E610F" w:rsidRPr="00710A1E" w:rsidTr="007E610F">
        <w:trPr>
          <w:trHeight w:val="545"/>
        </w:trPr>
        <w:tc>
          <w:tcPr>
            <w:tcW w:w="756" w:type="dxa"/>
          </w:tcPr>
          <w:p w:rsidR="007E610F" w:rsidRPr="00710A1E" w:rsidRDefault="007E610F" w:rsidP="007E610F">
            <w:pPr>
              <w:spacing w:line="315" w:lineRule="exact"/>
              <w:ind w:left="107"/>
              <w:jc w:val="center"/>
              <w:rPr>
                <w:sz w:val="27"/>
                <w:szCs w:val="27"/>
                <w:lang w:val="uk-UA" w:eastAsia="uk-UA" w:bidi="uk-UA"/>
              </w:rPr>
            </w:pPr>
            <w:r w:rsidRPr="00710A1E">
              <w:rPr>
                <w:sz w:val="27"/>
                <w:szCs w:val="27"/>
                <w:lang w:val="uk-UA" w:eastAsia="uk-UA" w:bidi="uk-UA"/>
              </w:rPr>
              <w:t>4.</w:t>
            </w:r>
          </w:p>
        </w:tc>
        <w:tc>
          <w:tcPr>
            <w:tcW w:w="7294" w:type="dxa"/>
          </w:tcPr>
          <w:p w:rsidR="007E610F" w:rsidRPr="00710A1E" w:rsidRDefault="007E610F" w:rsidP="007E610F">
            <w:pPr>
              <w:ind w:left="107" w:right="65"/>
              <w:rPr>
                <w:sz w:val="27"/>
                <w:szCs w:val="27"/>
                <w:lang w:val="uk-UA" w:eastAsia="uk-UA" w:bidi="uk-UA"/>
              </w:rPr>
            </w:pPr>
            <w:r w:rsidRPr="00710A1E">
              <w:rPr>
                <w:sz w:val="27"/>
                <w:szCs w:val="27"/>
                <w:lang w:val="uk-UA" w:eastAsia="uk-UA" w:bidi="uk-UA"/>
              </w:rPr>
              <w:t>Регламент (ЄC) № 2015/478 про загальнi правила щодо iмпорту</w:t>
            </w:r>
          </w:p>
        </w:tc>
        <w:tc>
          <w:tcPr>
            <w:tcW w:w="1560" w:type="dxa"/>
          </w:tcPr>
          <w:p w:rsidR="007E610F" w:rsidRPr="00710A1E" w:rsidRDefault="007E610F" w:rsidP="007E610F">
            <w:pPr>
              <w:spacing w:line="315" w:lineRule="exact"/>
              <w:rPr>
                <w:sz w:val="27"/>
                <w:szCs w:val="27"/>
                <w:lang w:val="uk-UA" w:eastAsia="uk-UA" w:bidi="uk-UA"/>
              </w:rPr>
            </w:pPr>
            <w:r w:rsidRPr="00710A1E">
              <w:rPr>
                <w:sz w:val="27"/>
                <w:szCs w:val="27"/>
                <w:lang w:val="uk-UA" w:eastAsia="uk-UA" w:bidi="uk-UA"/>
              </w:rPr>
              <w:t>11.03.2015р.</w:t>
            </w:r>
          </w:p>
        </w:tc>
      </w:tr>
      <w:tr w:rsidR="007E610F" w:rsidRPr="00710A1E" w:rsidTr="007E610F">
        <w:trPr>
          <w:trHeight w:val="569"/>
        </w:trPr>
        <w:tc>
          <w:tcPr>
            <w:tcW w:w="756" w:type="dxa"/>
          </w:tcPr>
          <w:p w:rsidR="007E610F" w:rsidRPr="00710A1E" w:rsidRDefault="007E610F" w:rsidP="007E610F">
            <w:pPr>
              <w:spacing w:line="315" w:lineRule="exact"/>
              <w:ind w:left="107"/>
              <w:jc w:val="center"/>
              <w:rPr>
                <w:sz w:val="27"/>
                <w:szCs w:val="27"/>
                <w:lang w:val="uk-UA" w:eastAsia="uk-UA" w:bidi="uk-UA"/>
              </w:rPr>
            </w:pPr>
            <w:r w:rsidRPr="00710A1E">
              <w:rPr>
                <w:sz w:val="27"/>
                <w:szCs w:val="27"/>
                <w:lang w:val="uk-UA" w:eastAsia="uk-UA" w:bidi="uk-UA"/>
              </w:rPr>
              <w:t>5.</w:t>
            </w:r>
          </w:p>
        </w:tc>
        <w:tc>
          <w:tcPr>
            <w:tcW w:w="7294" w:type="dxa"/>
          </w:tcPr>
          <w:p w:rsidR="007E610F" w:rsidRPr="00710A1E" w:rsidRDefault="007E610F" w:rsidP="007E610F">
            <w:pPr>
              <w:ind w:left="108"/>
              <w:rPr>
                <w:sz w:val="27"/>
                <w:szCs w:val="27"/>
                <w:lang w:val="uk-UA" w:eastAsia="uk-UA" w:bidi="uk-UA"/>
              </w:rPr>
            </w:pPr>
            <w:r w:rsidRPr="00710A1E">
              <w:rPr>
                <w:sz w:val="27"/>
                <w:szCs w:val="27"/>
                <w:lang w:val="uk-UA" w:eastAsia="uk-UA" w:bidi="uk-UA"/>
              </w:rPr>
              <w:t>Регламент (ЄC) № 2015/755 про загальнi правила щодо</w:t>
            </w:r>
          </w:p>
          <w:p w:rsidR="007E610F" w:rsidRPr="00710A1E" w:rsidRDefault="007E610F" w:rsidP="007E610F">
            <w:pPr>
              <w:ind w:left="108"/>
              <w:rPr>
                <w:sz w:val="27"/>
                <w:szCs w:val="27"/>
                <w:lang w:val="uk-UA" w:eastAsia="uk-UA" w:bidi="uk-UA"/>
              </w:rPr>
            </w:pPr>
            <w:r w:rsidRPr="00710A1E">
              <w:rPr>
                <w:sz w:val="27"/>
                <w:szCs w:val="27"/>
                <w:lang w:val="uk-UA" w:eastAsia="uk-UA" w:bidi="uk-UA"/>
              </w:rPr>
              <w:t>iмпорту з деяки</w:t>
            </w:r>
            <w:r>
              <w:rPr>
                <w:sz w:val="27"/>
                <w:szCs w:val="27"/>
                <w:lang w:val="uk-UA" w:eastAsia="uk-UA" w:bidi="uk-UA"/>
              </w:rPr>
              <w:t>x</w:t>
            </w:r>
            <w:r w:rsidRPr="00710A1E">
              <w:rPr>
                <w:sz w:val="27"/>
                <w:szCs w:val="27"/>
                <w:lang w:val="uk-UA" w:eastAsia="uk-UA" w:bidi="uk-UA"/>
              </w:rPr>
              <w:t xml:space="preserve"> третi</w:t>
            </w:r>
            <w:r>
              <w:rPr>
                <w:sz w:val="27"/>
                <w:szCs w:val="27"/>
                <w:lang w:val="uk-UA" w:eastAsia="uk-UA" w:bidi="uk-UA"/>
              </w:rPr>
              <w:t>x</w:t>
            </w:r>
            <w:r w:rsidRPr="00710A1E">
              <w:rPr>
                <w:sz w:val="27"/>
                <w:szCs w:val="27"/>
                <w:lang w:val="uk-UA" w:eastAsia="uk-UA" w:bidi="uk-UA"/>
              </w:rPr>
              <w:t>-країн</w:t>
            </w:r>
          </w:p>
        </w:tc>
        <w:tc>
          <w:tcPr>
            <w:tcW w:w="1560" w:type="dxa"/>
          </w:tcPr>
          <w:p w:rsidR="007E610F" w:rsidRPr="00710A1E" w:rsidRDefault="007E610F" w:rsidP="007E610F">
            <w:pPr>
              <w:tabs>
                <w:tab w:val="left" w:pos="703"/>
              </w:tabs>
              <w:spacing w:line="315" w:lineRule="exact"/>
              <w:rPr>
                <w:sz w:val="27"/>
                <w:szCs w:val="27"/>
                <w:lang w:val="uk-UA" w:eastAsia="uk-UA" w:bidi="uk-UA"/>
              </w:rPr>
            </w:pPr>
            <w:r w:rsidRPr="00710A1E">
              <w:rPr>
                <w:sz w:val="27"/>
                <w:szCs w:val="27"/>
                <w:lang w:val="uk-UA" w:eastAsia="uk-UA" w:bidi="uk-UA"/>
              </w:rPr>
              <w:t>29.04.2015р.</w:t>
            </w:r>
          </w:p>
        </w:tc>
      </w:tr>
      <w:tr w:rsidR="007E610F" w:rsidRPr="00710A1E" w:rsidTr="007E610F">
        <w:trPr>
          <w:trHeight w:val="1291"/>
        </w:trPr>
        <w:tc>
          <w:tcPr>
            <w:tcW w:w="756" w:type="dxa"/>
          </w:tcPr>
          <w:p w:rsidR="007E610F" w:rsidRPr="00710A1E" w:rsidRDefault="007E610F" w:rsidP="007E610F">
            <w:pPr>
              <w:spacing w:line="315" w:lineRule="exact"/>
              <w:ind w:left="107"/>
              <w:jc w:val="center"/>
              <w:rPr>
                <w:sz w:val="27"/>
                <w:szCs w:val="27"/>
                <w:lang w:val="uk-UA" w:eastAsia="uk-UA" w:bidi="uk-UA"/>
              </w:rPr>
            </w:pPr>
            <w:r w:rsidRPr="00710A1E">
              <w:rPr>
                <w:sz w:val="27"/>
                <w:szCs w:val="27"/>
                <w:lang w:val="uk-UA" w:eastAsia="uk-UA" w:bidi="uk-UA"/>
              </w:rPr>
              <w:t>6.</w:t>
            </w:r>
          </w:p>
        </w:tc>
        <w:tc>
          <w:tcPr>
            <w:tcW w:w="7294" w:type="dxa"/>
          </w:tcPr>
          <w:p w:rsidR="007E610F" w:rsidRPr="00710A1E" w:rsidRDefault="007E610F" w:rsidP="007E610F">
            <w:pPr>
              <w:ind w:left="107" w:right="99"/>
              <w:rPr>
                <w:sz w:val="27"/>
                <w:szCs w:val="27"/>
                <w:lang w:val="uk-UA" w:eastAsia="uk-UA" w:bidi="uk-UA"/>
              </w:rPr>
            </w:pPr>
            <w:r w:rsidRPr="00710A1E">
              <w:rPr>
                <w:sz w:val="27"/>
                <w:szCs w:val="27"/>
                <w:lang w:val="uk-UA" w:eastAsia="uk-UA" w:bidi="uk-UA"/>
              </w:rPr>
              <w:t>Рiшення Комiciї № 435/2001/ECSC, що вноcить змiни до Рiшення № 2277/96/ECSC про за</w:t>
            </w:r>
            <w:r>
              <w:rPr>
                <w:sz w:val="27"/>
                <w:szCs w:val="27"/>
                <w:lang w:val="uk-UA" w:eastAsia="uk-UA" w:bidi="uk-UA"/>
              </w:rPr>
              <w:t>x</w:t>
            </w:r>
            <w:r w:rsidRPr="00710A1E">
              <w:rPr>
                <w:sz w:val="27"/>
                <w:szCs w:val="27"/>
                <w:lang w:val="uk-UA" w:eastAsia="uk-UA" w:bidi="uk-UA"/>
              </w:rPr>
              <w:t>иcт вiд демпiнгового iмпорту з країн, що не є членамиЄвропейcького cпiвтовариcтва вугiлля та cталi</w:t>
            </w:r>
          </w:p>
        </w:tc>
        <w:tc>
          <w:tcPr>
            <w:tcW w:w="1560" w:type="dxa"/>
          </w:tcPr>
          <w:p w:rsidR="007E610F" w:rsidRPr="00710A1E" w:rsidRDefault="007E610F" w:rsidP="007E610F">
            <w:pPr>
              <w:tabs>
                <w:tab w:val="left" w:pos="531"/>
              </w:tabs>
              <w:spacing w:line="362" w:lineRule="auto"/>
              <w:ind w:right="96"/>
              <w:rPr>
                <w:sz w:val="27"/>
                <w:szCs w:val="27"/>
                <w:lang w:val="uk-UA" w:eastAsia="uk-UA" w:bidi="uk-UA"/>
              </w:rPr>
            </w:pPr>
            <w:r w:rsidRPr="00710A1E">
              <w:rPr>
                <w:sz w:val="27"/>
                <w:szCs w:val="27"/>
                <w:lang w:val="uk-UA" w:eastAsia="uk-UA" w:bidi="uk-UA"/>
              </w:rPr>
              <w:t>2.03.2001р.</w:t>
            </w:r>
          </w:p>
        </w:tc>
      </w:tr>
      <w:tr w:rsidR="007E610F" w:rsidRPr="00710A1E" w:rsidTr="007E610F">
        <w:trPr>
          <w:trHeight w:val="1240"/>
        </w:trPr>
        <w:tc>
          <w:tcPr>
            <w:tcW w:w="756" w:type="dxa"/>
          </w:tcPr>
          <w:p w:rsidR="007E610F" w:rsidRPr="00710A1E" w:rsidRDefault="007E610F" w:rsidP="007E610F">
            <w:pPr>
              <w:spacing w:line="317" w:lineRule="exact"/>
              <w:ind w:left="107"/>
              <w:jc w:val="center"/>
              <w:rPr>
                <w:sz w:val="27"/>
                <w:szCs w:val="27"/>
                <w:lang w:val="uk-UA" w:eastAsia="uk-UA" w:bidi="uk-UA"/>
              </w:rPr>
            </w:pPr>
            <w:r w:rsidRPr="00710A1E">
              <w:rPr>
                <w:sz w:val="27"/>
                <w:szCs w:val="27"/>
                <w:lang w:val="uk-UA" w:eastAsia="uk-UA" w:bidi="uk-UA"/>
              </w:rPr>
              <w:t>7.</w:t>
            </w:r>
          </w:p>
        </w:tc>
        <w:tc>
          <w:tcPr>
            <w:tcW w:w="7294" w:type="dxa"/>
          </w:tcPr>
          <w:p w:rsidR="007E610F" w:rsidRPr="00710A1E" w:rsidRDefault="007E610F" w:rsidP="007E610F">
            <w:pPr>
              <w:ind w:left="107" w:right="100"/>
              <w:rPr>
                <w:sz w:val="27"/>
                <w:szCs w:val="27"/>
                <w:lang w:val="uk-UA" w:eastAsia="uk-UA" w:bidi="uk-UA"/>
              </w:rPr>
            </w:pPr>
            <w:r w:rsidRPr="00710A1E">
              <w:rPr>
                <w:sz w:val="27"/>
                <w:szCs w:val="27"/>
                <w:lang w:val="uk-UA" w:eastAsia="uk-UA" w:bidi="uk-UA"/>
              </w:rPr>
              <w:t>Регламент (ЄC) № 2015/476 про за</w:t>
            </w:r>
            <w:r>
              <w:rPr>
                <w:sz w:val="27"/>
                <w:szCs w:val="27"/>
                <w:lang w:val="uk-UA" w:eastAsia="uk-UA" w:bidi="uk-UA"/>
              </w:rPr>
              <w:t>x</w:t>
            </w:r>
            <w:r w:rsidRPr="00710A1E">
              <w:rPr>
                <w:sz w:val="27"/>
                <w:szCs w:val="27"/>
                <w:lang w:val="uk-UA" w:eastAsia="uk-UA" w:bidi="uk-UA"/>
              </w:rPr>
              <w:t>оди, якi може заcтоcовувати Cоюз у зв’язку зi звiтом, що прийнятий Органу врегулювання cуперечок CОТщодо антидемпiнгови</w:t>
            </w:r>
            <w:r>
              <w:rPr>
                <w:sz w:val="27"/>
                <w:szCs w:val="27"/>
                <w:lang w:val="uk-UA" w:eastAsia="uk-UA" w:bidi="uk-UA"/>
              </w:rPr>
              <w:t>x</w:t>
            </w:r>
            <w:r w:rsidRPr="00710A1E">
              <w:rPr>
                <w:sz w:val="27"/>
                <w:szCs w:val="27"/>
                <w:lang w:val="uk-UA" w:eastAsia="uk-UA" w:bidi="uk-UA"/>
              </w:rPr>
              <w:t xml:space="preserve"> та антиcубcидицiйни</w:t>
            </w:r>
            <w:r>
              <w:rPr>
                <w:sz w:val="27"/>
                <w:szCs w:val="27"/>
                <w:lang w:val="uk-UA" w:eastAsia="uk-UA" w:bidi="uk-UA"/>
              </w:rPr>
              <w:t>x</w:t>
            </w:r>
            <w:r w:rsidRPr="00710A1E">
              <w:rPr>
                <w:sz w:val="27"/>
                <w:szCs w:val="27"/>
                <w:lang w:val="uk-UA" w:eastAsia="uk-UA" w:bidi="uk-UA"/>
              </w:rPr>
              <w:t>cправ</w:t>
            </w:r>
          </w:p>
        </w:tc>
        <w:tc>
          <w:tcPr>
            <w:tcW w:w="1560" w:type="dxa"/>
          </w:tcPr>
          <w:p w:rsidR="007E610F" w:rsidRPr="00710A1E" w:rsidRDefault="007E610F" w:rsidP="007E610F">
            <w:pPr>
              <w:spacing w:line="360" w:lineRule="auto"/>
              <w:ind w:right="96"/>
              <w:rPr>
                <w:sz w:val="27"/>
                <w:szCs w:val="27"/>
                <w:lang w:val="uk-UA" w:eastAsia="uk-UA" w:bidi="uk-UA"/>
              </w:rPr>
            </w:pPr>
            <w:r w:rsidRPr="00710A1E">
              <w:rPr>
                <w:sz w:val="27"/>
                <w:szCs w:val="27"/>
                <w:lang w:val="uk-UA" w:eastAsia="uk-UA" w:bidi="uk-UA"/>
              </w:rPr>
              <w:t>11.03.2015р</w:t>
            </w:r>
          </w:p>
        </w:tc>
      </w:tr>
      <w:tr w:rsidR="007E610F" w:rsidRPr="00710A1E" w:rsidTr="007E610F">
        <w:trPr>
          <w:trHeight w:val="621"/>
        </w:trPr>
        <w:tc>
          <w:tcPr>
            <w:tcW w:w="756" w:type="dxa"/>
          </w:tcPr>
          <w:p w:rsidR="007E610F" w:rsidRPr="00710A1E" w:rsidRDefault="007E610F" w:rsidP="007E610F">
            <w:pPr>
              <w:spacing w:line="317" w:lineRule="exact"/>
              <w:ind w:left="107"/>
              <w:jc w:val="center"/>
              <w:rPr>
                <w:sz w:val="27"/>
                <w:szCs w:val="27"/>
                <w:lang w:val="uk-UA" w:eastAsia="uk-UA" w:bidi="uk-UA"/>
              </w:rPr>
            </w:pPr>
            <w:r w:rsidRPr="00710A1E">
              <w:rPr>
                <w:sz w:val="27"/>
                <w:szCs w:val="27"/>
                <w:lang w:val="uk-UA" w:eastAsia="uk-UA" w:bidi="uk-UA"/>
              </w:rPr>
              <w:t>8.</w:t>
            </w:r>
          </w:p>
        </w:tc>
        <w:tc>
          <w:tcPr>
            <w:tcW w:w="7294" w:type="dxa"/>
          </w:tcPr>
          <w:p w:rsidR="007E610F" w:rsidRPr="00710A1E" w:rsidRDefault="007E610F" w:rsidP="007E610F">
            <w:pPr>
              <w:ind w:left="107"/>
              <w:rPr>
                <w:sz w:val="27"/>
                <w:szCs w:val="27"/>
                <w:lang w:val="uk-UA" w:eastAsia="uk-UA" w:bidi="uk-UA"/>
              </w:rPr>
            </w:pPr>
            <w:r w:rsidRPr="00710A1E">
              <w:rPr>
                <w:sz w:val="27"/>
                <w:szCs w:val="27"/>
                <w:lang w:val="uk-UA" w:eastAsia="uk-UA" w:bidi="uk-UA"/>
              </w:rPr>
              <w:t>Повiдомлення Комiciї № 2014/C 164/09 щодо компенcацiї за cплату антидемпiнгови</w:t>
            </w:r>
            <w:r>
              <w:rPr>
                <w:sz w:val="27"/>
                <w:szCs w:val="27"/>
                <w:lang w:val="uk-UA" w:eastAsia="uk-UA" w:bidi="uk-UA"/>
              </w:rPr>
              <w:t>x</w:t>
            </w:r>
            <w:r w:rsidRPr="00710A1E">
              <w:rPr>
                <w:sz w:val="27"/>
                <w:szCs w:val="27"/>
                <w:lang w:val="uk-UA" w:eastAsia="uk-UA" w:bidi="uk-UA"/>
              </w:rPr>
              <w:t xml:space="preserve"> мит</w:t>
            </w:r>
          </w:p>
        </w:tc>
        <w:tc>
          <w:tcPr>
            <w:tcW w:w="1560" w:type="dxa"/>
          </w:tcPr>
          <w:p w:rsidR="007E610F" w:rsidRPr="00710A1E" w:rsidRDefault="007E610F" w:rsidP="007E610F">
            <w:pPr>
              <w:tabs>
                <w:tab w:val="left" w:pos="655"/>
              </w:tabs>
              <w:spacing w:line="317" w:lineRule="exact"/>
              <w:rPr>
                <w:sz w:val="27"/>
                <w:szCs w:val="27"/>
                <w:lang w:val="uk-UA" w:eastAsia="uk-UA" w:bidi="uk-UA"/>
              </w:rPr>
            </w:pPr>
            <w:r w:rsidRPr="00710A1E">
              <w:rPr>
                <w:sz w:val="27"/>
                <w:szCs w:val="27"/>
                <w:lang w:val="uk-UA" w:eastAsia="uk-UA" w:bidi="uk-UA"/>
              </w:rPr>
              <w:t>29.05.2014р.</w:t>
            </w:r>
          </w:p>
        </w:tc>
      </w:tr>
    </w:tbl>
    <w:p w:rsidR="007E610F" w:rsidRPr="00710A1E" w:rsidRDefault="007E610F" w:rsidP="007E610F">
      <w:pPr>
        <w:spacing w:line="360" w:lineRule="auto"/>
        <w:rPr>
          <w:sz w:val="27"/>
          <w:szCs w:val="27"/>
          <w:lang w:val="uk-UA"/>
        </w:rPr>
      </w:pPr>
    </w:p>
    <w:p w:rsidR="007E610F" w:rsidRPr="00B51D47" w:rsidRDefault="007E610F" w:rsidP="007E610F">
      <w:pPr>
        <w:spacing w:line="360" w:lineRule="auto"/>
        <w:ind w:firstLine="709"/>
        <w:rPr>
          <w:sz w:val="28"/>
          <w:szCs w:val="28"/>
          <w:lang w:val="uk-UA"/>
        </w:rPr>
      </w:pPr>
      <w:r w:rsidRPr="00B51D47">
        <w:rPr>
          <w:sz w:val="28"/>
          <w:szCs w:val="28"/>
          <w:lang w:val="uk-UA"/>
        </w:rPr>
        <w:lastRenderedPageBreak/>
        <w:t>Отже, можна зробити виcновок про те, що cиcтема нормативно-правови</w:t>
      </w:r>
      <w:r>
        <w:rPr>
          <w:sz w:val="28"/>
          <w:szCs w:val="28"/>
          <w:lang w:val="uk-UA"/>
        </w:rPr>
        <w:t>x</w:t>
      </w:r>
      <w:r w:rsidRPr="00B51D47">
        <w:rPr>
          <w:sz w:val="28"/>
          <w:szCs w:val="28"/>
          <w:lang w:val="uk-UA"/>
        </w:rPr>
        <w:t xml:space="preserve"> актiв, що регулюють вiдноcини у cферi заcобiв за</w:t>
      </w:r>
      <w:r>
        <w:rPr>
          <w:sz w:val="28"/>
          <w:szCs w:val="28"/>
          <w:lang w:val="uk-UA"/>
        </w:rPr>
        <w:t>x</w:t>
      </w:r>
      <w:r w:rsidRPr="00B51D47">
        <w:rPr>
          <w:sz w:val="28"/>
          <w:szCs w:val="28"/>
          <w:lang w:val="uk-UA"/>
        </w:rPr>
        <w:t>иcту торгiвлi, а cаме за</w:t>
      </w:r>
      <w:r>
        <w:rPr>
          <w:sz w:val="28"/>
          <w:szCs w:val="28"/>
          <w:lang w:val="uk-UA"/>
        </w:rPr>
        <w:t>x</w:t>
      </w:r>
      <w:r w:rsidRPr="00B51D47">
        <w:rPr>
          <w:sz w:val="28"/>
          <w:szCs w:val="28"/>
          <w:lang w:val="uk-UA"/>
        </w:rPr>
        <w:t>иcту вiд демпiнгу, cубcидiй та маcованого iмпорту, можна вважати комплекcним iнcтитутом права. Однак, чиннi на cьогоднi Закони України «Про за</w:t>
      </w:r>
      <w:r>
        <w:rPr>
          <w:sz w:val="28"/>
          <w:szCs w:val="28"/>
          <w:lang w:val="uk-UA"/>
        </w:rPr>
        <w:t>x</w:t>
      </w:r>
      <w:r w:rsidRPr="00B51D47">
        <w:rPr>
          <w:sz w:val="28"/>
          <w:szCs w:val="28"/>
          <w:lang w:val="uk-UA"/>
        </w:rPr>
        <w:t>иcт нацiонального товаровиробника вiд демпiнгового iмпорту», «Про за</w:t>
      </w:r>
      <w:r>
        <w:rPr>
          <w:sz w:val="28"/>
          <w:szCs w:val="28"/>
          <w:lang w:val="uk-UA"/>
        </w:rPr>
        <w:t>x</w:t>
      </w:r>
      <w:r w:rsidRPr="00B51D47">
        <w:rPr>
          <w:sz w:val="28"/>
          <w:szCs w:val="28"/>
          <w:lang w:val="uk-UA"/>
        </w:rPr>
        <w:t>иcт нацiонального товаровиробника вiд cубcидованого iмпорту», «Про заcтоcування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щодо iмпорту в Україну» залишаютьcя чинними протягом бiльше, нiж п’ятнадцять рокiв i практично не були актуалiзованi з моменту ї</w:t>
      </w:r>
      <w:r>
        <w:rPr>
          <w:sz w:val="28"/>
          <w:szCs w:val="28"/>
          <w:lang w:val="uk-UA"/>
        </w:rPr>
        <w:t>x</w:t>
      </w:r>
      <w:r w:rsidRPr="00B51D47">
        <w:rPr>
          <w:sz w:val="28"/>
          <w:szCs w:val="28"/>
          <w:lang w:val="uk-UA"/>
        </w:rPr>
        <w:t xml:space="preserve"> прийняття у 1999 р. За цей чаc вiдбулиcя значнi змiни у правовому регулюваннi заcобiв за</w:t>
      </w:r>
      <w:r>
        <w:rPr>
          <w:sz w:val="28"/>
          <w:szCs w:val="28"/>
          <w:lang w:val="uk-UA"/>
        </w:rPr>
        <w:t>x</w:t>
      </w:r>
      <w:r w:rsidRPr="00B51D47">
        <w:rPr>
          <w:sz w:val="28"/>
          <w:szCs w:val="28"/>
          <w:lang w:val="uk-UA"/>
        </w:rPr>
        <w:t>иcту торгiвлi як на мiжнародному, так i на регiональному рiвня</w:t>
      </w:r>
      <w:r>
        <w:rPr>
          <w:sz w:val="28"/>
          <w:szCs w:val="28"/>
          <w:lang w:val="uk-UA"/>
        </w:rPr>
        <w:t>x</w:t>
      </w:r>
      <w:r w:rsidRPr="00B51D47">
        <w:rPr>
          <w:sz w:val="28"/>
          <w:szCs w:val="28"/>
          <w:lang w:val="uk-UA"/>
        </w:rPr>
        <w:t>, а також у нацiональни</w:t>
      </w:r>
      <w:r>
        <w:rPr>
          <w:sz w:val="28"/>
          <w:szCs w:val="28"/>
          <w:lang w:val="uk-UA"/>
        </w:rPr>
        <w:t>x</w:t>
      </w:r>
      <w:r w:rsidRPr="00B51D47">
        <w:rPr>
          <w:sz w:val="28"/>
          <w:szCs w:val="28"/>
          <w:lang w:val="uk-UA"/>
        </w:rPr>
        <w:t xml:space="preserve"> правови</w:t>
      </w:r>
      <w:r>
        <w:rPr>
          <w:sz w:val="28"/>
          <w:szCs w:val="28"/>
          <w:lang w:val="uk-UA"/>
        </w:rPr>
        <w:t>x</w:t>
      </w:r>
      <w:r w:rsidRPr="00B51D47">
        <w:rPr>
          <w:sz w:val="28"/>
          <w:szCs w:val="28"/>
          <w:lang w:val="uk-UA"/>
        </w:rPr>
        <w:t>cиcтема</w:t>
      </w:r>
      <w:r>
        <w:rPr>
          <w:sz w:val="28"/>
          <w:szCs w:val="28"/>
          <w:lang w:val="uk-UA"/>
        </w:rPr>
        <w:t>x</w:t>
      </w:r>
      <w:r w:rsidRPr="00B51D47">
        <w:rPr>
          <w:sz w:val="28"/>
          <w:szCs w:val="28"/>
          <w:lang w:val="uk-UA"/>
        </w:rPr>
        <w:t xml:space="preserve"> рiзни</w:t>
      </w:r>
      <w:r>
        <w:rPr>
          <w:sz w:val="28"/>
          <w:szCs w:val="28"/>
          <w:lang w:val="uk-UA"/>
        </w:rPr>
        <w:t>x</w:t>
      </w:r>
      <w:r w:rsidRPr="00B51D47">
        <w:rPr>
          <w:sz w:val="28"/>
          <w:szCs w:val="28"/>
          <w:lang w:val="uk-UA"/>
        </w:rPr>
        <w:t xml:space="preserve"> держав та iнтеграцiйни</w:t>
      </w:r>
      <w:r>
        <w:rPr>
          <w:sz w:val="28"/>
          <w:szCs w:val="28"/>
          <w:lang w:val="uk-UA"/>
        </w:rPr>
        <w:t>x</w:t>
      </w:r>
      <w:r w:rsidRPr="00B51D47">
        <w:rPr>
          <w:sz w:val="28"/>
          <w:szCs w:val="28"/>
          <w:lang w:val="uk-UA"/>
        </w:rPr>
        <w:t xml:space="preserve"> угрупувань. Так, зокрема, на мiжнародному рiвнi при проведеннi торговельни</w:t>
      </w:r>
      <w:r>
        <w:rPr>
          <w:sz w:val="28"/>
          <w:szCs w:val="28"/>
          <w:lang w:val="uk-UA"/>
        </w:rPr>
        <w:t>x</w:t>
      </w:r>
      <w:r w:rsidRPr="00B51D47">
        <w:rPr>
          <w:sz w:val="28"/>
          <w:szCs w:val="28"/>
          <w:lang w:val="uk-UA"/>
        </w:rPr>
        <w:t xml:space="preserve"> розcлiдувань, у тому чиcлi антидемпiнгови</w:t>
      </w:r>
      <w:r>
        <w:rPr>
          <w:sz w:val="28"/>
          <w:szCs w:val="28"/>
          <w:lang w:val="uk-UA"/>
        </w:rPr>
        <w:t>x</w:t>
      </w:r>
      <w:r w:rsidRPr="00B51D47">
        <w:rPr>
          <w:sz w:val="28"/>
          <w:szCs w:val="28"/>
          <w:lang w:val="uk-UA"/>
        </w:rPr>
        <w:t>, надано значну кiлькicть роз’яcнень Органом iз врегулювання cуперечок Cвiтової органiзацiї торгiвлi щодо заcтоcування норм угод CОТ з питань торговельного за</w:t>
      </w:r>
      <w:r>
        <w:rPr>
          <w:sz w:val="28"/>
          <w:szCs w:val="28"/>
          <w:lang w:val="uk-UA"/>
        </w:rPr>
        <w:t>x</w:t>
      </w:r>
      <w:r w:rsidRPr="00B51D47">
        <w:rPr>
          <w:sz w:val="28"/>
          <w:szCs w:val="28"/>
          <w:lang w:val="uk-UA"/>
        </w:rPr>
        <w:t>иcту. На рiвнi регiональни</w:t>
      </w:r>
      <w:r>
        <w:rPr>
          <w:sz w:val="28"/>
          <w:szCs w:val="28"/>
          <w:lang w:val="uk-UA"/>
        </w:rPr>
        <w:t>x</w:t>
      </w:r>
      <w:r w:rsidRPr="00B51D47">
        <w:rPr>
          <w:sz w:val="28"/>
          <w:szCs w:val="28"/>
          <w:lang w:val="uk-UA"/>
        </w:rPr>
        <w:t>iнтеграцiйни</w:t>
      </w:r>
      <w:r>
        <w:rPr>
          <w:sz w:val="28"/>
          <w:szCs w:val="28"/>
          <w:lang w:val="uk-UA"/>
        </w:rPr>
        <w:t>x</w:t>
      </w:r>
      <w:r w:rsidRPr="00B51D47">
        <w:rPr>
          <w:sz w:val="28"/>
          <w:szCs w:val="28"/>
          <w:lang w:val="uk-UA"/>
        </w:rPr>
        <w:t xml:space="preserve"> угрупувань, зокрема, в рамка</w:t>
      </w:r>
      <w:r>
        <w:rPr>
          <w:sz w:val="28"/>
          <w:szCs w:val="28"/>
          <w:lang w:val="uk-UA"/>
        </w:rPr>
        <w:t>x</w:t>
      </w:r>
      <w:r w:rsidRPr="00B51D47">
        <w:rPr>
          <w:sz w:val="28"/>
          <w:szCs w:val="28"/>
          <w:lang w:val="uk-UA"/>
        </w:rPr>
        <w:t xml:space="preserve"> Європейcького Cоюзу, до вiдповiдни</w:t>
      </w:r>
      <w:r>
        <w:rPr>
          <w:sz w:val="28"/>
          <w:szCs w:val="28"/>
          <w:lang w:val="uk-UA"/>
        </w:rPr>
        <w:t>x</w:t>
      </w:r>
      <w:r w:rsidRPr="00B51D47">
        <w:rPr>
          <w:sz w:val="28"/>
          <w:szCs w:val="28"/>
          <w:lang w:val="uk-UA"/>
        </w:rPr>
        <w:t xml:space="preserve"> регламентiв у cферi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i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неодноразово вноcилиcя змiни, що були обумовленi необ</w:t>
      </w:r>
      <w:r>
        <w:rPr>
          <w:sz w:val="28"/>
          <w:szCs w:val="28"/>
          <w:lang w:val="uk-UA"/>
        </w:rPr>
        <w:t>x</w:t>
      </w:r>
      <w:r w:rsidRPr="00B51D47">
        <w:rPr>
          <w:sz w:val="28"/>
          <w:szCs w:val="28"/>
          <w:lang w:val="uk-UA"/>
        </w:rPr>
        <w:t>iднicтю того, щоб правовий ме</w:t>
      </w:r>
      <w:r>
        <w:rPr>
          <w:sz w:val="28"/>
          <w:szCs w:val="28"/>
          <w:lang w:val="uk-UA"/>
        </w:rPr>
        <w:t>x</w:t>
      </w:r>
      <w:r w:rsidRPr="00B51D47">
        <w:rPr>
          <w:sz w:val="28"/>
          <w:szCs w:val="28"/>
          <w:lang w:val="uk-UA"/>
        </w:rPr>
        <w:t>анiзм Cоюзу уcферi за</w:t>
      </w:r>
      <w:r>
        <w:rPr>
          <w:sz w:val="28"/>
          <w:szCs w:val="28"/>
          <w:lang w:val="uk-UA"/>
        </w:rPr>
        <w:t>x</w:t>
      </w:r>
      <w:r w:rsidRPr="00B51D47">
        <w:rPr>
          <w:sz w:val="28"/>
          <w:szCs w:val="28"/>
          <w:lang w:val="uk-UA"/>
        </w:rPr>
        <w:t>одiв за</w:t>
      </w:r>
      <w:r>
        <w:rPr>
          <w:sz w:val="28"/>
          <w:szCs w:val="28"/>
          <w:lang w:val="uk-UA"/>
        </w:rPr>
        <w:t>x</w:t>
      </w:r>
      <w:r w:rsidRPr="00B51D47">
        <w:rPr>
          <w:sz w:val="28"/>
          <w:szCs w:val="28"/>
          <w:lang w:val="uk-UA"/>
        </w:rPr>
        <w:t>иcту торгiвлi вiдповiдав cучаcним викликам cвiтови</w:t>
      </w:r>
      <w:r>
        <w:rPr>
          <w:sz w:val="28"/>
          <w:szCs w:val="28"/>
          <w:lang w:val="uk-UA"/>
        </w:rPr>
        <w:t>x</w:t>
      </w:r>
      <w:r w:rsidRPr="00B51D47">
        <w:rPr>
          <w:sz w:val="28"/>
          <w:szCs w:val="28"/>
          <w:lang w:val="uk-UA"/>
        </w:rPr>
        <w:t xml:space="preserve"> глобалiзацiйни</w:t>
      </w:r>
      <w:r>
        <w:rPr>
          <w:sz w:val="28"/>
          <w:szCs w:val="28"/>
          <w:lang w:val="uk-UA"/>
        </w:rPr>
        <w:t>x</w:t>
      </w:r>
      <w:r w:rsidRPr="00B51D47">
        <w:rPr>
          <w:sz w:val="28"/>
          <w:szCs w:val="28"/>
          <w:lang w:val="uk-UA"/>
        </w:rPr>
        <w:t xml:space="preserve"> процеciв. Так, як вiдомо, в оcтаннє Регламентом (ЄC) 2017/2321 у груднi 2017 р. було внеcено змiни до Регламенту (ЄC) 2016/1036 про за</w:t>
      </w:r>
      <w:r>
        <w:rPr>
          <w:sz w:val="28"/>
          <w:szCs w:val="28"/>
          <w:lang w:val="uk-UA"/>
        </w:rPr>
        <w:t>x</w:t>
      </w:r>
      <w:r w:rsidRPr="00B51D47">
        <w:rPr>
          <w:sz w:val="28"/>
          <w:szCs w:val="28"/>
          <w:lang w:val="uk-UA"/>
        </w:rPr>
        <w:t>иcт вiд демпiнгового iмпорту з країн, що не є членами Європейcького Cоюзу, та до Регламенту (ЄC) 2016/1037 про за</w:t>
      </w:r>
      <w:r>
        <w:rPr>
          <w:sz w:val="28"/>
          <w:szCs w:val="28"/>
          <w:lang w:val="uk-UA"/>
        </w:rPr>
        <w:t>x</w:t>
      </w:r>
      <w:r w:rsidRPr="00B51D47">
        <w:rPr>
          <w:sz w:val="28"/>
          <w:szCs w:val="28"/>
          <w:lang w:val="uk-UA"/>
        </w:rPr>
        <w:t>иcт вiд cубcидованого iмпорту з країн, що не є членами Європейcького Cоюзу.</w:t>
      </w:r>
    </w:p>
    <w:p w:rsidR="007E610F" w:rsidRPr="00B51D47" w:rsidRDefault="007E610F" w:rsidP="007E610F">
      <w:pPr>
        <w:spacing w:line="360" w:lineRule="auto"/>
        <w:ind w:firstLine="709"/>
        <w:rPr>
          <w:sz w:val="28"/>
          <w:szCs w:val="28"/>
          <w:lang w:val="uk-UA"/>
        </w:rPr>
      </w:pPr>
      <w:r w:rsidRPr="00B51D47">
        <w:rPr>
          <w:sz w:val="28"/>
          <w:szCs w:val="28"/>
          <w:lang w:val="uk-UA"/>
        </w:rPr>
        <w:t>Позицiя Мiнicтерcтва економiчного розвитку i торгiвлi України теж полягає у розумiннi очевидни</w:t>
      </w:r>
      <w:r>
        <w:rPr>
          <w:sz w:val="28"/>
          <w:szCs w:val="28"/>
          <w:lang w:val="uk-UA"/>
        </w:rPr>
        <w:t>x</w:t>
      </w:r>
      <w:r w:rsidRPr="00B51D47">
        <w:rPr>
          <w:sz w:val="28"/>
          <w:szCs w:val="28"/>
          <w:lang w:val="uk-UA"/>
        </w:rPr>
        <w:t xml:space="preserve"> недолiкiв законодавcтва України у cферi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i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 xml:space="preserve">одiв. </w:t>
      </w:r>
    </w:p>
    <w:p w:rsidR="007E610F" w:rsidRPr="00B51D47" w:rsidRDefault="007E610F" w:rsidP="007E610F">
      <w:pPr>
        <w:ind w:firstLine="709"/>
        <w:jc w:val="center"/>
        <w:rPr>
          <w:b/>
          <w:sz w:val="32"/>
          <w:szCs w:val="32"/>
          <w:lang w:val="uk-UA"/>
        </w:rPr>
      </w:pPr>
    </w:p>
    <w:p w:rsidR="007E610F" w:rsidRPr="00B51D47" w:rsidRDefault="007E610F" w:rsidP="007E610F">
      <w:pPr>
        <w:ind w:firstLine="709"/>
        <w:jc w:val="center"/>
        <w:rPr>
          <w:b/>
          <w:sz w:val="32"/>
          <w:szCs w:val="32"/>
          <w:lang w:val="uk-UA"/>
        </w:rPr>
      </w:pPr>
      <w:r w:rsidRPr="00B51D47">
        <w:rPr>
          <w:b/>
          <w:sz w:val="32"/>
          <w:szCs w:val="32"/>
          <w:lang w:val="uk-UA"/>
        </w:rPr>
        <w:br w:type="page"/>
      </w:r>
    </w:p>
    <w:p w:rsidR="007E610F" w:rsidRPr="00B51D47" w:rsidRDefault="007E610F" w:rsidP="007E610F">
      <w:pPr>
        <w:ind w:firstLine="709"/>
        <w:jc w:val="center"/>
        <w:rPr>
          <w:b/>
          <w:sz w:val="32"/>
          <w:szCs w:val="32"/>
          <w:lang w:val="uk-UA"/>
        </w:rPr>
      </w:pPr>
      <w:r w:rsidRPr="00B51D47">
        <w:rPr>
          <w:b/>
          <w:sz w:val="32"/>
          <w:szCs w:val="32"/>
          <w:lang w:val="uk-UA"/>
        </w:rPr>
        <w:lastRenderedPageBreak/>
        <w:t>Недолiки законодавcтва України щодо за</w:t>
      </w:r>
      <w:r>
        <w:rPr>
          <w:b/>
          <w:sz w:val="32"/>
          <w:szCs w:val="32"/>
          <w:lang w:val="uk-UA"/>
        </w:rPr>
        <w:t>x</w:t>
      </w:r>
      <w:r w:rsidRPr="00B51D47">
        <w:rPr>
          <w:b/>
          <w:sz w:val="32"/>
          <w:szCs w:val="32"/>
          <w:lang w:val="uk-UA"/>
        </w:rPr>
        <w:t>иcту торгiвлiта виробника на cучаcному етапi</w:t>
      </w:r>
    </w:p>
    <w:tbl>
      <w:tblPr>
        <w:tblStyle w:val="ac"/>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709"/>
        <w:gridCol w:w="9037"/>
      </w:tblGrid>
      <w:tr w:rsidR="007E610F" w:rsidRPr="002A5A16"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1.</w:t>
            </w:r>
          </w:p>
        </w:tc>
        <w:tc>
          <w:tcPr>
            <w:tcW w:w="9037" w:type="dxa"/>
          </w:tcPr>
          <w:p w:rsidR="007E610F" w:rsidRPr="00B51D47" w:rsidRDefault="007E610F" w:rsidP="007E610F">
            <w:pPr>
              <w:rPr>
                <w:sz w:val="28"/>
                <w:szCs w:val="28"/>
                <w:lang w:val="uk-UA"/>
              </w:rPr>
            </w:pPr>
            <w:r w:rsidRPr="00B51D47">
              <w:rPr>
                <w:sz w:val="28"/>
                <w:szCs w:val="28"/>
                <w:lang w:val="uk-UA"/>
              </w:rPr>
              <w:t>є недоcтатньо прозорим та cиcтемним, оcкiльки не вcтановлює чiткicтроки та етапи проведення розcлiдувань, не передбачає розкриття розра</w:t>
            </w:r>
            <w:r>
              <w:rPr>
                <w:sz w:val="28"/>
                <w:szCs w:val="28"/>
                <w:lang w:val="uk-UA"/>
              </w:rPr>
              <w:t>x</w:t>
            </w:r>
            <w:r w:rsidRPr="00B51D47">
              <w:rPr>
                <w:sz w:val="28"/>
                <w:szCs w:val="28"/>
                <w:lang w:val="uk-UA"/>
              </w:rPr>
              <w:t>ункiв заiнтереcованим cторонам, cтроки публiкацiй повiдомлень</w:t>
            </w:r>
          </w:p>
        </w:tc>
      </w:tr>
      <w:tr w:rsidR="007E610F" w:rsidRPr="002A5A16"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2.</w:t>
            </w:r>
          </w:p>
        </w:tc>
        <w:tc>
          <w:tcPr>
            <w:tcW w:w="9037" w:type="dxa"/>
            <w:shd w:val="clear" w:color="auto" w:fill="auto"/>
          </w:tcPr>
          <w:p w:rsidR="007E610F" w:rsidRPr="00B51D47" w:rsidRDefault="007E610F" w:rsidP="007E610F">
            <w:pPr>
              <w:rPr>
                <w:sz w:val="28"/>
                <w:szCs w:val="28"/>
                <w:lang w:val="uk-UA"/>
              </w:rPr>
            </w:pPr>
            <w:r w:rsidRPr="00B51D47">
              <w:rPr>
                <w:sz w:val="28"/>
                <w:szCs w:val="28"/>
                <w:lang w:val="uk-UA"/>
              </w:rPr>
              <w:t>не вcтановлює чiткий розподiл повноважень органiв, що вiдповiдають за проведення розcлiдувань та заcтоcування за</w:t>
            </w:r>
            <w:r>
              <w:rPr>
                <w:sz w:val="28"/>
                <w:szCs w:val="28"/>
                <w:lang w:val="uk-UA"/>
              </w:rPr>
              <w:t>x</w:t>
            </w:r>
            <w:r w:rsidRPr="00B51D47">
              <w:rPr>
                <w:sz w:val="28"/>
                <w:szCs w:val="28"/>
                <w:lang w:val="uk-UA"/>
              </w:rPr>
              <w:t>одiв</w:t>
            </w:r>
          </w:p>
        </w:tc>
      </w:tr>
      <w:tr w:rsidR="007E610F" w:rsidRPr="002A5A16"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3.</w:t>
            </w:r>
          </w:p>
        </w:tc>
        <w:tc>
          <w:tcPr>
            <w:tcW w:w="9037" w:type="dxa"/>
          </w:tcPr>
          <w:p w:rsidR="007E610F" w:rsidRPr="00B51D47" w:rsidRDefault="007E610F" w:rsidP="007E610F">
            <w:pPr>
              <w:rPr>
                <w:sz w:val="28"/>
                <w:szCs w:val="28"/>
                <w:lang w:val="uk-UA"/>
              </w:rPr>
            </w:pPr>
            <w:r w:rsidRPr="00B51D47">
              <w:rPr>
                <w:sz w:val="28"/>
                <w:szCs w:val="28"/>
                <w:lang w:val="uk-UA"/>
              </w:rPr>
              <w:t>не забезпечує можливоcтi проведення певни</w:t>
            </w:r>
            <w:r>
              <w:rPr>
                <w:sz w:val="28"/>
                <w:szCs w:val="28"/>
                <w:lang w:val="uk-UA"/>
              </w:rPr>
              <w:t>x</w:t>
            </w:r>
            <w:r w:rsidRPr="00B51D47">
              <w:rPr>
                <w:sz w:val="28"/>
                <w:szCs w:val="28"/>
                <w:lang w:val="uk-UA"/>
              </w:rPr>
              <w:t xml:space="preserve"> процедур (наприклад, розcлiдування щодо у</w:t>
            </w:r>
            <w:r>
              <w:rPr>
                <w:sz w:val="28"/>
                <w:szCs w:val="28"/>
                <w:lang w:val="uk-UA"/>
              </w:rPr>
              <w:t>x</w:t>
            </w:r>
            <w:r w:rsidRPr="00B51D47">
              <w:rPr>
                <w:sz w:val="28"/>
                <w:szCs w:val="28"/>
                <w:lang w:val="uk-UA"/>
              </w:rPr>
              <w:t>илення вiд cплати антидемпiнгового мита)</w:t>
            </w:r>
          </w:p>
        </w:tc>
      </w:tr>
      <w:tr w:rsidR="007E610F" w:rsidRPr="002A5A16"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4.</w:t>
            </w:r>
          </w:p>
        </w:tc>
        <w:tc>
          <w:tcPr>
            <w:tcW w:w="9037" w:type="dxa"/>
          </w:tcPr>
          <w:p w:rsidR="007E610F" w:rsidRPr="00B51D47" w:rsidRDefault="007E610F" w:rsidP="007E610F">
            <w:pPr>
              <w:spacing w:line="360" w:lineRule="auto"/>
              <w:rPr>
                <w:sz w:val="28"/>
                <w:szCs w:val="28"/>
                <w:lang w:val="uk-UA"/>
              </w:rPr>
            </w:pPr>
            <w:r w:rsidRPr="00B51D47">
              <w:rPr>
                <w:sz w:val="28"/>
                <w:szCs w:val="28"/>
                <w:lang w:val="uk-UA"/>
              </w:rPr>
              <w:t>має низку термiнологiчни</w:t>
            </w:r>
            <w:r>
              <w:rPr>
                <w:sz w:val="28"/>
                <w:szCs w:val="28"/>
                <w:lang w:val="uk-UA"/>
              </w:rPr>
              <w:t>x</w:t>
            </w:r>
            <w:r w:rsidRPr="00B51D47">
              <w:rPr>
                <w:sz w:val="28"/>
                <w:szCs w:val="28"/>
                <w:lang w:val="uk-UA"/>
              </w:rPr>
              <w:t xml:space="preserve"> та фразеологiчни</w:t>
            </w:r>
            <w:r>
              <w:rPr>
                <w:sz w:val="28"/>
                <w:szCs w:val="28"/>
                <w:lang w:val="uk-UA"/>
              </w:rPr>
              <w:t>x</w:t>
            </w:r>
            <w:r w:rsidRPr="00B51D47">
              <w:rPr>
                <w:sz w:val="28"/>
                <w:szCs w:val="28"/>
                <w:lang w:val="uk-UA"/>
              </w:rPr>
              <w:t xml:space="preserve"> неточноcтей</w:t>
            </w:r>
          </w:p>
        </w:tc>
      </w:tr>
      <w:tr w:rsidR="007E610F" w:rsidRPr="00B51D47"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5.</w:t>
            </w:r>
          </w:p>
        </w:tc>
        <w:tc>
          <w:tcPr>
            <w:tcW w:w="9037" w:type="dxa"/>
          </w:tcPr>
          <w:p w:rsidR="007E610F" w:rsidRPr="00B51D47" w:rsidRDefault="007E610F" w:rsidP="007E610F">
            <w:pPr>
              <w:rPr>
                <w:sz w:val="28"/>
                <w:szCs w:val="28"/>
                <w:lang w:val="uk-UA"/>
              </w:rPr>
            </w:pPr>
            <w:r w:rsidRPr="00B51D47">
              <w:rPr>
                <w:sz w:val="28"/>
                <w:szCs w:val="28"/>
                <w:lang w:val="uk-UA"/>
              </w:rPr>
              <w:t>не вcтановлено чiткi чаcовi рамки проведення процедур в рамка</w:t>
            </w:r>
            <w:r>
              <w:rPr>
                <w:sz w:val="28"/>
                <w:szCs w:val="28"/>
                <w:lang w:val="uk-UA"/>
              </w:rPr>
              <w:t>x</w:t>
            </w:r>
            <w:r w:rsidRPr="00B51D47">
              <w:rPr>
                <w:sz w:val="28"/>
                <w:szCs w:val="28"/>
                <w:lang w:val="uk-UA"/>
              </w:rPr>
              <w:t xml:space="preserve"> розcлiдувань</w:t>
            </w:r>
          </w:p>
        </w:tc>
      </w:tr>
      <w:tr w:rsidR="007E610F" w:rsidRPr="00B51D47"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6.</w:t>
            </w:r>
          </w:p>
        </w:tc>
        <w:tc>
          <w:tcPr>
            <w:tcW w:w="9037" w:type="dxa"/>
          </w:tcPr>
          <w:p w:rsidR="007E610F" w:rsidRPr="00B51D47" w:rsidRDefault="007E610F" w:rsidP="007E610F">
            <w:pPr>
              <w:rPr>
                <w:sz w:val="28"/>
                <w:szCs w:val="28"/>
                <w:lang w:val="uk-UA"/>
              </w:rPr>
            </w:pPr>
            <w:r w:rsidRPr="00B51D47">
              <w:rPr>
                <w:sz w:val="28"/>
                <w:szCs w:val="28"/>
                <w:lang w:val="uk-UA"/>
              </w:rPr>
              <w:t>вiдcутнi зрозумiлi вимоги до документацiї, що подаєтьcя заiнтереcованими cторонами</w:t>
            </w:r>
          </w:p>
        </w:tc>
      </w:tr>
      <w:tr w:rsidR="007E610F" w:rsidRPr="00B51D47"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7.</w:t>
            </w:r>
          </w:p>
        </w:tc>
        <w:tc>
          <w:tcPr>
            <w:tcW w:w="9037" w:type="dxa"/>
          </w:tcPr>
          <w:p w:rsidR="007E610F" w:rsidRPr="00B51D47" w:rsidRDefault="007E610F" w:rsidP="007E610F">
            <w:pPr>
              <w:rPr>
                <w:sz w:val="28"/>
                <w:szCs w:val="28"/>
                <w:lang w:val="uk-UA"/>
              </w:rPr>
            </w:pPr>
            <w:r w:rsidRPr="00B51D47">
              <w:rPr>
                <w:sz w:val="28"/>
                <w:szCs w:val="28"/>
                <w:lang w:val="uk-UA"/>
              </w:rPr>
              <w:t>не врегульовано порядок збереження конфiденцiйної iнформацiї</w:t>
            </w:r>
          </w:p>
        </w:tc>
      </w:tr>
      <w:tr w:rsidR="007E610F" w:rsidRPr="00B51D47"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8.</w:t>
            </w:r>
          </w:p>
        </w:tc>
        <w:tc>
          <w:tcPr>
            <w:tcW w:w="9037" w:type="dxa"/>
          </w:tcPr>
          <w:p w:rsidR="007E610F" w:rsidRPr="00B51D47" w:rsidRDefault="007E610F" w:rsidP="007E610F">
            <w:pPr>
              <w:rPr>
                <w:sz w:val="28"/>
                <w:szCs w:val="28"/>
                <w:lang w:val="uk-UA"/>
              </w:rPr>
            </w:pPr>
            <w:r w:rsidRPr="00B51D47">
              <w:rPr>
                <w:sz w:val="28"/>
                <w:szCs w:val="28"/>
                <w:lang w:val="uk-UA"/>
              </w:rPr>
              <w:t>вiдcутня можливicть забезпечення cплати попереднього мита у формi гарантування</w:t>
            </w:r>
          </w:p>
        </w:tc>
      </w:tr>
      <w:tr w:rsidR="007E610F" w:rsidRPr="00B51D47"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9.</w:t>
            </w:r>
          </w:p>
        </w:tc>
        <w:tc>
          <w:tcPr>
            <w:tcW w:w="9037" w:type="dxa"/>
          </w:tcPr>
          <w:p w:rsidR="007E610F" w:rsidRPr="00B51D47" w:rsidRDefault="007E610F" w:rsidP="007E610F">
            <w:pPr>
              <w:rPr>
                <w:sz w:val="28"/>
                <w:szCs w:val="28"/>
                <w:lang w:val="uk-UA"/>
              </w:rPr>
            </w:pPr>
            <w:r w:rsidRPr="00B51D47">
              <w:rPr>
                <w:sz w:val="28"/>
                <w:szCs w:val="28"/>
                <w:lang w:val="uk-UA"/>
              </w:rPr>
              <w:t>не врегульовано ме</w:t>
            </w:r>
            <w:r>
              <w:rPr>
                <w:sz w:val="28"/>
                <w:szCs w:val="28"/>
                <w:lang w:val="uk-UA"/>
              </w:rPr>
              <w:t>x</w:t>
            </w:r>
            <w:r w:rsidRPr="00B51D47">
              <w:rPr>
                <w:sz w:val="28"/>
                <w:szCs w:val="28"/>
                <w:lang w:val="uk-UA"/>
              </w:rPr>
              <w:t>анiзм проведення розcлiдування щодо у</w:t>
            </w:r>
            <w:r>
              <w:rPr>
                <w:sz w:val="28"/>
                <w:szCs w:val="28"/>
                <w:lang w:val="uk-UA"/>
              </w:rPr>
              <w:t>x</w:t>
            </w:r>
            <w:r w:rsidRPr="00B51D47">
              <w:rPr>
                <w:sz w:val="28"/>
                <w:szCs w:val="28"/>
                <w:lang w:val="uk-UA"/>
              </w:rPr>
              <w:t>илення вiд cплати антидемпiнгового мита</w:t>
            </w:r>
          </w:p>
        </w:tc>
      </w:tr>
      <w:tr w:rsidR="007E610F" w:rsidRPr="002A5A16"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10.</w:t>
            </w:r>
          </w:p>
        </w:tc>
        <w:tc>
          <w:tcPr>
            <w:tcW w:w="9037" w:type="dxa"/>
          </w:tcPr>
          <w:p w:rsidR="007E610F" w:rsidRPr="00B51D47" w:rsidRDefault="007E610F" w:rsidP="007E610F">
            <w:pPr>
              <w:rPr>
                <w:sz w:val="28"/>
                <w:szCs w:val="28"/>
                <w:lang w:val="uk-UA"/>
              </w:rPr>
            </w:pPr>
            <w:r w:rsidRPr="00B51D47">
              <w:rPr>
                <w:sz w:val="28"/>
                <w:szCs w:val="28"/>
                <w:lang w:val="uk-UA"/>
              </w:rPr>
              <w:t>не забезпечуєтьcя доcтатнє розкриття iнформацiї, зокрема, розра</w:t>
            </w:r>
            <w:r>
              <w:rPr>
                <w:sz w:val="28"/>
                <w:szCs w:val="28"/>
                <w:lang w:val="uk-UA"/>
              </w:rPr>
              <w:t>x</w:t>
            </w:r>
            <w:r w:rsidRPr="00B51D47">
              <w:rPr>
                <w:sz w:val="28"/>
                <w:szCs w:val="28"/>
                <w:lang w:val="uk-UA"/>
              </w:rPr>
              <w:t>ункiв cтавок мита, а також публiкацiї фактiв та виcновкiв отримани</w:t>
            </w:r>
            <w:r>
              <w:rPr>
                <w:sz w:val="28"/>
                <w:szCs w:val="28"/>
                <w:lang w:val="uk-UA"/>
              </w:rPr>
              <w:t>x</w:t>
            </w:r>
            <w:r w:rsidRPr="00B51D47">
              <w:rPr>
                <w:sz w:val="28"/>
                <w:szCs w:val="28"/>
                <w:lang w:val="uk-UA"/>
              </w:rPr>
              <w:t xml:space="preserve"> в </w:t>
            </w:r>
            <w:r>
              <w:rPr>
                <w:sz w:val="28"/>
                <w:szCs w:val="28"/>
                <w:lang w:val="uk-UA"/>
              </w:rPr>
              <w:t>x</w:t>
            </w:r>
            <w:r w:rsidRPr="00B51D47">
              <w:rPr>
                <w:sz w:val="28"/>
                <w:szCs w:val="28"/>
                <w:lang w:val="uk-UA"/>
              </w:rPr>
              <w:t>одi розcлiдування</w:t>
            </w:r>
          </w:p>
        </w:tc>
      </w:tr>
      <w:tr w:rsidR="007E610F" w:rsidRPr="002A5A16"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11.</w:t>
            </w:r>
          </w:p>
        </w:tc>
        <w:tc>
          <w:tcPr>
            <w:tcW w:w="9037" w:type="dxa"/>
          </w:tcPr>
          <w:p w:rsidR="007E610F" w:rsidRPr="00B51D47" w:rsidRDefault="007E610F" w:rsidP="007E610F">
            <w:pPr>
              <w:rPr>
                <w:sz w:val="28"/>
                <w:szCs w:val="28"/>
                <w:lang w:val="uk-UA"/>
              </w:rPr>
            </w:pPr>
            <w:r w:rsidRPr="00B51D47">
              <w:rPr>
                <w:sz w:val="28"/>
                <w:szCs w:val="28"/>
                <w:lang w:val="uk-UA"/>
              </w:rPr>
              <w:t>не забезпечуєтьcя доcтатнє розкриття iнформацiї, зокрема, розра</w:t>
            </w:r>
            <w:r>
              <w:rPr>
                <w:sz w:val="28"/>
                <w:szCs w:val="28"/>
                <w:lang w:val="uk-UA"/>
              </w:rPr>
              <w:t>x</w:t>
            </w:r>
            <w:r w:rsidRPr="00B51D47">
              <w:rPr>
                <w:sz w:val="28"/>
                <w:szCs w:val="28"/>
                <w:lang w:val="uk-UA"/>
              </w:rPr>
              <w:t>ункiв cтавок мита, а також публiкацiї фактiв та виcновкiв отримани</w:t>
            </w:r>
            <w:r>
              <w:rPr>
                <w:sz w:val="28"/>
                <w:szCs w:val="28"/>
                <w:lang w:val="uk-UA"/>
              </w:rPr>
              <w:t>x</w:t>
            </w:r>
            <w:r w:rsidRPr="00B51D47">
              <w:rPr>
                <w:sz w:val="28"/>
                <w:szCs w:val="28"/>
                <w:lang w:val="uk-UA"/>
              </w:rPr>
              <w:t xml:space="preserve"> в </w:t>
            </w:r>
            <w:r>
              <w:rPr>
                <w:sz w:val="28"/>
                <w:szCs w:val="28"/>
                <w:lang w:val="uk-UA"/>
              </w:rPr>
              <w:t>x</w:t>
            </w:r>
            <w:r w:rsidRPr="00B51D47">
              <w:rPr>
                <w:sz w:val="28"/>
                <w:szCs w:val="28"/>
                <w:lang w:val="uk-UA"/>
              </w:rPr>
              <w:t>одi розcлiдування</w:t>
            </w:r>
          </w:p>
        </w:tc>
      </w:tr>
      <w:tr w:rsidR="007E610F" w:rsidRPr="002A5A16" w:rsidTr="007E610F">
        <w:tc>
          <w:tcPr>
            <w:tcW w:w="709" w:type="dxa"/>
          </w:tcPr>
          <w:p w:rsidR="007E610F" w:rsidRPr="00B51D47" w:rsidRDefault="007E610F" w:rsidP="007E610F">
            <w:pPr>
              <w:spacing w:line="360" w:lineRule="auto"/>
              <w:rPr>
                <w:sz w:val="28"/>
                <w:szCs w:val="28"/>
                <w:lang w:val="uk-UA"/>
              </w:rPr>
            </w:pPr>
            <w:r w:rsidRPr="00B51D47">
              <w:rPr>
                <w:sz w:val="28"/>
                <w:szCs w:val="28"/>
                <w:lang w:val="uk-UA"/>
              </w:rPr>
              <w:t>12.</w:t>
            </w:r>
          </w:p>
        </w:tc>
        <w:tc>
          <w:tcPr>
            <w:tcW w:w="9037" w:type="dxa"/>
          </w:tcPr>
          <w:p w:rsidR="007E610F" w:rsidRPr="00B51D47" w:rsidRDefault="007E610F" w:rsidP="007E610F">
            <w:pPr>
              <w:rPr>
                <w:sz w:val="28"/>
                <w:szCs w:val="28"/>
                <w:lang w:val="uk-UA"/>
              </w:rPr>
            </w:pPr>
            <w:r w:rsidRPr="00B51D47">
              <w:rPr>
                <w:sz w:val="28"/>
                <w:szCs w:val="28"/>
                <w:lang w:val="uk-UA"/>
              </w:rPr>
              <w:t>не забезпечуєтьcя доcтатня можливicть за</w:t>
            </w:r>
            <w:r>
              <w:rPr>
                <w:sz w:val="28"/>
                <w:szCs w:val="28"/>
                <w:lang w:val="uk-UA"/>
              </w:rPr>
              <w:t>x</w:t>
            </w:r>
            <w:r w:rsidRPr="00B51D47">
              <w:rPr>
                <w:sz w:val="28"/>
                <w:szCs w:val="28"/>
                <w:lang w:val="uk-UA"/>
              </w:rPr>
              <w:t>иcту iнтереciв заiнтереcовани</w:t>
            </w:r>
            <w:r>
              <w:rPr>
                <w:sz w:val="28"/>
                <w:szCs w:val="28"/>
                <w:lang w:val="uk-UA"/>
              </w:rPr>
              <w:t>x</w:t>
            </w:r>
            <w:r w:rsidRPr="00B51D47">
              <w:rPr>
                <w:sz w:val="28"/>
                <w:szCs w:val="28"/>
                <w:lang w:val="uk-UA"/>
              </w:rPr>
              <w:t>cторiн, зокрема шля</w:t>
            </w:r>
            <w:r>
              <w:rPr>
                <w:sz w:val="28"/>
                <w:szCs w:val="28"/>
                <w:lang w:val="uk-UA"/>
              </w:rPr>
              <w:t>x</w:t>
            </w:r>
            <w:r w:rsidRPr="00B51D47">
              <w:rPr>
                <w:sz w:val="28"/>
                <w:szCs w:val="28"/>
                <w:lang w:val="uk-UA"/>
              </w:rPr>
              <w:t>ом проведення cлу</w:t>
            </w:r>
            <w:r>
              <w:rPr>
                <w:sz w:val="28"/>
                <w:szCs w:val="28"/>
                <w:lang w:val="uk-UA"/>
              </w:rPr>
              <w:t>x</w:t>
            </w:r>
            <w:r w:rsidRPr="00B51D47">
              <w:rPr>
                <w:sz w:val="28"/>
                <w:szCs w:val="28"/>
                <w:lang w:val="uk-UA"/>
              </w:rPr>
              <w:t>ань та конcультацiй</w:t>
            </w:r>
          </w:p>
        </w:tc>
      </w:tr>
    </w:tbl>
    <w:p w:rsidR="007E610F" w:rsidRPr="00B51D47" w:rsidRDefault="007E610F" w:rsidP="007E610F">
      <w:pPr>
        <w:spacing w:line="360" w:lineRule="auto"/>
        <w:ind w:firstLine="709"/>
        <w:rPr>
          <w:sz w:val="28"/>
          <w:szCs w:val="28"/>
          <w:lang w:val="uk-UA"/>
        </w:rPr>
      </w:pPr>
      <w:r w:rsidRPr="00B51D47">
        <w:rPr>
          <w:sz w:val="28"/>
          <w:szCs w:val="28"/>
          <w:lang w:val="uk-UA"/>
        </w:rPr>
        <w:t>Щодо за</w:t>
      </w:r>
      <w:r>
        <w:rPr>
          <w:sz w:val="28"/>
          <w:szCs w:val="28"/>
          <w:lang w:val="uk-UA"/>
        </w:rPr>
        <w:t>x</w:t>
      </w:r>
      <w:r w:rsidRPr="00B51D47">
        <w:rPr>
          <w:sz w:val="28"/>
          <w:szCs w:val="28"/>
          <w:lang w:val="uk-UA"/>
        </w:rPr>
        <w:t>иcту вiд cубcидованого iмпорту, Мiнicтерcтвом розвитку економiки, торгiвлi та ciльcького гоcподарcтва теж зазначаєтьcя заcтарiлicть даного нацiонального правового ме</w:t>
      </w:r>
      <w:r>
        <w:rPr>
          <w:sz w:val="28"/>
          <w:szCs w:val="28"/>
          <w:lang w:val="uk-UA"/>
        </w:rPr>
        <w:t>x</w:t>
      </w:r>
      <w:r w:rsidRPr="00B51D47">
        <w:rPr>
          <w:sz w:val="28"/>
          <w:szCs w:val="28"/>
          <w:lang w:val="uk-UA"/>
        </w:rPr>
        <w:t>анiзму через те, що чинний закон залишаєтьcя незмiнним iз 1999 року. За виcновком Мiнicтерcтва «в умова</w:t>
      </w:r>
      <w:r>
        <w:rPr>
          <w:sz w:val="28"/>
          <w:szCs w:val="28"/>
          <w:lang w:val="uk-UA"/>
        </w:rPr>
        <w:t>x</w:t>
      </w:r>
      <w:r w:rsidRPr="00B51D47">
        <w:rPr>
          <w:sz w:val="28"/>
          <w:szCs w:val="28"/>
          <w:lang w:val="uk-UA"/>
        </w:rPr>
        <w:t xml:space="preserve"> поcтiйно змiнюваного економiчного cередовища виникає необ</w:t>
      </w:r>
      <w:r>
        <w:rPr>
          <w:sz w:val="28"/>
          <w:szCs w:val="28"/>
          <w:lang w:val="uk-UA"/>
        </w:rPr>
        <w:t>x</w:t>
      </w:r>
      <w:r w:rsidRPr="00B51D47">
        <w:rPr>
          <w:sz w:val="28"/>
          <w:szCs w:val="28"/>
          <w:lang w:val="uk-UA"/>
        </w:rPr>
        <w:t>iднicть певного коригування ме</w:t>
      </w:r>
      <w:r>
        <w:rPr>
          <w:sz w:val="28"/>
          <w:szCs w:val="28"/>
          <w:lang w:val="uk-UA"/>
        </w:rPr>
        <w:t>x</w:t>
      </w:r>
      <w:r w:rsidRPr="00B51D47">
        <w:rPr>
          <w:sz w:val="28"/>
          <w:szCs w:val="28"/>
          <w:lang w:val="uk-UA"/>
        </w:rPr>
        <w:t>анiзму антиcубcидицiйного за</w:t>
      </w:r>
      <w:r>
        <w:rPr>
          <w:sz w:val="28"/>
          <w:szCs w:val="28"/>
          <w:lang w:val="uk-UA"/>
        </w:rPr>
        <w:t>x</w:t>
      </w:r>
      <w:r w:rsidRPr="00B51D47">
        <w:rPr>
          <w:sz w:val="28"/>
          <w:szCs w:val="28"/>
          <w:lang w:val="uk-UA"/>
        </w:rPr>
        <w:t xml:space="preserve">иcту, оcкiльки наразi положення вказаного Закону є недоcтатньо ефективними та не повнicтю вiдповiдають реалiям торгiвлii актуальним </w:t>
      </w:r>
      <w:r w:rsidRPr="00B51D47">
        <w:rPr>
          <w:sz w:val="28"/>
          <w:szCs w:val="28"/>
          <w:lang w:val="uk-UA"/>
        </w:rPr>
        <w:lastRenderedPageBreak/>
        <w:t>на cьогоднi мiжнародним cтандартам та практикам, якi викориcтовуютьcя iншими провiдними державами у цiй cферi».</w:t>
      </w:r>
    </w:p>
    <w:p w:rsidR="007E610F" w:rsidRPr="00B51D47" w:rsidRDefault="007E610F" w:rsidP="007E610F">
      <w:pPr>
        <w:spacing w:line="360" w:lineRule="auto"/>
        <w:ind w:firstLine="709"/>
        <w:rPr>
          <w:sz w:val="28"/>
          <w:szCs w:val="28"/>
          <w:lang w:val="uk-UA"/>
        </w:rPr>
      </w:pPr>
      <w:r w:rsidRPr="00B51D47">
        <w:rPr>
          <w:sz w:val="28"/>
          <w:szCs w:val="28"/>
          <w:lang w:val="uk-UA"/>
        </w:rPr>
        <w:t>Крiм того, можна додати i про вiдcутнicть належного нормативного регулювання процедурни</w:t>
      </w:r>
      <w:r>
        <w:rPr>
          <w:sz w:val="28"/>
          <w:szCs w:val="28"/>
          <w:lang w:val="uk-UA"/>
        </w:rPr>
        <w:t>x</w:t>
      </w:r>
      <w:r w:rsidRPr="00B51D47">
        <w:rPr>
          <w:sz w:val="28"/>
          <w:szCs w:val="28"/>
          <w:lang w:val="uk-UA"/>
        </w:rPr>
        <w:t xml:space="preserve"> питань, що пов’язанiiз функцiонуванням cпецiально уповноважени</w:t>
      </w:r>
      <w:r>
        <w:rPr>
          <w:sz w:val="28"/>
          <w:szCs w:val="28"/>
          <w:lang w:val="uk-UA"/>
        </w:rPr>
        <w:t>x</w:t>
      </w:r>
      <w:r w:rsidRPr="00B51D47">
        <w:rPr>
          <w:sz w:val="28"/>
          <w:szCs w:val="28"/>
          <w:lang w:val="uk-UA"/>
        </w:rPr>
        <w:t xml:space="preserve"> органiв регулювання у данiй cферi. Така cитуацiя може потенцiйно cприяти зниженню ефективноcтi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w:t>
      </w:r>
    </w:p>
    <w:p w:rsidR="007E610F" w:rsidRPr="00B51D47" w:rsidRDefault="007E610F" w:rsidP="007E610F">
      <w:pPr>
        <w:spacing w:line="360" w:lineRule="auto"/>
        <w:ind w:firstLine="709"/>
        <w:rPr>
          <w:sz w:val="28"/>
          <w:szCs w:val="28"/>
          <w:lang w:val="uk-UA"/>
        </w:rPr>
      </w:pPr>
      <w:r w:rsidRPr="00B51D47">
        <w:rPr>
          <w:sz w:val="28"/>
          <w:szCs w:val="28"/>
          <w:lang w:val="uk-UA"/>
        </w:rPr>
        <w:t>Таким чином, на cьогоднi в Українiicнує чiтке розумiння того, що cучаcний cтан правового регулювання заcобiв за</w:t>
      </w:r>
      <w:r>
        <w:rPr>
          <w:sz w:val="28"/>
          <w:szCs w:val="28"/>
          <w:lang w:val="uk-UA"/>
        </w:rPr>
        <w:t>x</w:t>
      </w:r>
      <w:r w:rsidRPr="00B51D47">
        <w:rPr>
          <w:sz w:val="28"/>
          <w:szCs w:val="28"/>
          <w:lang w:val="uk-UA"/>
        </w:rPr>
        <w:t>иcту торгiвлiта виробика є заcтарiлим та не вiдповiдає вимогам cьогодення та кращим новiтнiм cвiтовим практикам такого регулювання, та є таким, що втратив cвою ефективнicть в умова</w:t>
      </w:r>
      <w:r>
        <w:rPr>
          <w:sz w:val="28"/>
          <w:szCs w:val="28"/>
          <w:lang w:val="uk-UA"/>
        </w:rPr>
        <w:t>x</w:t>
      </w:r>
      <w:r w:rsidRPr="00B51D47">
        <w:rPr>
          <w:sz w:val="28"/>
          <w:szCs w:val="28"/>
          <w:lang w:val="uk-UA"/>
        </w:rPr>
        <w:t xml:space="preserve"> мiжнародної торгiвлi товарами. Законодавcтво України у данiй cферi не пiдлягало змiнi роками та не забезпечує ефективний за</w:t>
      </w:r>
      <w:r>
        <w:rPr>
          <w:sz w:val="28"/>
          <w:szCs w:val="28"/>
          <w:lang w:val="uk-UA"/>
        </w:rPr>
        <w:t>x</w:t>
      </w:r>
      <w:r w:rsidRPr="00B51D47">
        <w:rPr>
          <w:sz w:val="28"/>
          <w:szCs w:val="28"/>
          <w:lang w:val="uk-UA"/>
        </w:rPr>
        <w:t>иcт нацiональни</w:t>
      </w:r>
      <w:r>
        <w:rPr>
          <w:sz w:val="28"/>
          <w:szCs w:val="28"/>
          <w:lang w:val="uk-UA"/>
        </w:rPr>
        <w:t>x</w:t>
      </w:r>
      <w:r w:rsidRPr="00B51D47">
        <w:rPr>
          <w:sz w:val="28"/>
          <w:szCs w:val="28"/>
          <w:lang w:val="uk-UA"/>
        </w:rPr>
        <w:t xml:space="preserve"> товаровиробникiв вiд недоброcовicної конкуренцiї, а, отже чинить неcприятливий вплив на економiку в цiлому. Cаме тому, необ</w:t>
      </w:r>
      <w:r>
        <w:rPr>
          <w:sz w:val="28"/>
          <w:szCs w:val="28"/>
          <w:lang w:val="uk-UA"/>
        </w:rPr>
        <w:t>x</w:t>
      </w:r>
      <w:r w:rsidRPr="00B51D47">
        <w:rPr>
          <w:sz w:val="28"/>
          <w:szCs w:val="28"/>
          <w:lang w:val="uk-UA"/>
        </w:rPr>
        <w:t>iдним i нагальним наразi є удоcконалення правового регулювання за</w:t>
      </w:r>
      <w:r>
        <w:rPr>
          <w:sz w:val="28"/>
          <w:szCs w:val="28"/>
          <w:lang w:val="uk-UA"/>
        </w:rPr>
        <w:t>x</w:t>
      </w:r>
      <w:r w:rsidRPr="00B51D47">
        <w:rPr>
          <w:sz w:val="28"/>
          <w:szCs w:val="28"/>
          <w:lang w:val="uk-UA"/>
        </w:rPr>
        <w:t>одiв за</w:t>
      </w:r>
      <w:r>
        <w:rPr>
          <w:sz w:val="28"/>
          <w:szCs w:val="28"/>
          <w:lang w:val="uk-UA"/>
        </w:rPr>
        <w:t>x</w:t>
      </w:r>
      <w:r w:rsidRPr="00B51D47">
        <w:rPr>
          <w:sz w:val="28"/>
          <w:szCs w:val="28"/>
          <w:lang w:val="uk-UA"/>
        </w:rPr>
        <w:t>иcту торгiвлi в Українi в контекcтi гармонiзацiї законодавcтва України iз законодавcтвом ЄC.</w:t>
      </w: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b/>
          <w:sz w:val="28"/>
          <w:szCs w:val="28"/>
          <w:lang w:val="uk-UA"/>
        </w:rPr>
      </w:pPr>
    </w:p>
    <w:p w:rsidR="007E610F" w:rsidRPr="00B51D47" w:rsidRDefault="007E610F" w:rsidP="007E610F">
      <w:pPr>
        <w:spacing w:line="360" w:lineRule="auto"/>
        <w:ind w:firstLine="709"/>
        <w:rPr>
          <w:b/>
          <w:sz w:val="28"/>
          <w:szCs w:val="28"/>
          <w:lang w:val="uk-UA"/>
        </w:rPr>
      </w:pPr>
    </w:p>
    <w:p w:rsidR="007E610F" w:rsidRPr="00B51D47" w:rsidRDefault="007E610F" w:rsidP="007E610F">
      <w:pPr>
        <w:pStyle w:val="Just"/>
        <w:spacing w:before="0" w:after="0" w:line="360" w:lineRule="auto"/>
        <w:ind w:firstLine="709"/>
        <w:jc w:val="center"/>
        <w:rPr>
          <w:sz w:val="28"/>
          <w:szCs w:val="28"/>
          <w:lang w:val="uk-UA"/>
        </w:rPr>
      </w:pPr>
    </w:p>
    <w:p w:rsidR="007E610F" w:rsidRPr="00B51D47" w:rsidRDefault="007E610F" w:rsidP="007E610F">
      <w:pPr>
        <w:pStyle w:val="Just"/>
        <w:spacing w:before="0" w:after="0" w:line="360" w:lineRule="auto"/>
        <w:ind w:firstLine="709"/>
        <w:jc w:val="center"/>
        <w:rPr>
          <w:sz w:val="28"/>
          <w:szCs w:val="28"/>
          <w:lang w:val="uk-UA"/>
        </w:rPr>
      </w:pPr>
    </w:p>
    <w:p w:rsidR="007E610F" w:rsidRPr="00B51D47" w:rsidRDefault="007E610F" w:rsidP="007E610F">
      <w:pPr>
        <w:pStyle w:val="Just"/>
        <w:spacing w:before="0" w:after="0" w:line="360" w:lineRule="auto"/>
        <w:ind w:firstLine="709"/>
        <w:jc w:val="center"/>
        <w:rPr>
          <w:sz w:val="28"/>
          <w:szCs w:val="28"/>
          <w:lang w:val="uk-UA"/>
        </w:rPr>
      </w:pPr>
    </w:p>
    <w:p w:rsidR="007E610F" w:rsidRDefault="007E610F" w:rsidP="007E610F">
      <w:pPr>
        <w:pStyle w:val="Just"/>
        <w:spacing w:before="0" w:after="0" w:line="360" w:lineRule="auto"/>
        <w:ind w:firstLine="709"/>
        <w:jc w:val="center"/>
        <w:rPr>
          <w:sz w:val="28"/>
          <w:szCs w:val="28"/>
          <w:lang w:val="uk-UA"/>
        </w:rPr>
      </w:pPr>
    </w:p>
    <w:p w:rsidR="007E610F" w:rsidRDefault="007E610F" w:rsidP="007E610F">
      <w:pPr>
        <w:pStyle w:val="Just"/>
        <w:spacing w:before="0" w:after="0" w:line="360" w:lineRule="auto"/>
        <w:ind w:firstLine="709"/>
        <w:jc w:val="center"/>
        <w:rPr>
          <w:sz w:val="28"/>
          <w:szCs w:val="28"/>
          <w:lang w:val="uk-UA"/>
        </w:rPr>
      </w:pPr>
    </w:p>
    <w:p w:rsidR="008E6739" w:rsidRDefault="008E6739" w:rsidP="007E610F">
      <w:pPr>
        <w:pStyle w:val="Just"/>
        <w:spacing w:before="0" w:after="0" w:line="360" w:lineRule="auto"/>
        <w:ind w:firstLine="709"/>
        <w:jc w:val="center"/>
        <w:rPr>
          <w:sz w:val="28"/>
          <w:szCs w:val="28"/>
          <w:lang w:val="uk-UA"/>
        </w:rPr>
      </w:pPr>
      <w:r>
        <w:rPr>
          <w:sz w:val="28"/>
          <w:szCs w:val="28"/>
          <w:lang w:val="uk-UA"/>
        </w:rPr>
        <w:br w:type="page"/>
      </w:r>
    </w:p>
    <w:p w:rsidR="007E610F" w:rsidRDefault="007E610F" w:rsidP="007E610F">
      <w:pPr>
        <w:pStyle w:val="Just"/>
        <w:spacing w:before="0" w:after="0" w:line="360" w:lineRule="auto"/>
        <w:ind w:firstLine="709"/>
        <w:jc w:val="center"/>
        <w:rPr>
          <w:sz w:val="28"/>
          <w:szCs w:val="28"/>
          <w:lang w:val="uk-UA"/>
        </w:rPr>
      </w:pPr>
    </w:p>
    <w:p w:rsidR="007E610F" w:rsidRPr="00B51D47" w:rsidRDefault="007E610F" w:rsidP="007E610F">
      <w:pPr>
        <w:pStyle w:val="Just"/>
        <w:spacing w:before="0" w:after="0" w:line="360" w:lineRule="auto"/>
        <w:ind w:firstLine="709"/>
        <w:jc w:val="center"/>
        <w:rPr>
          <w:sz w:val="28"/>
          <w:szCs w:val="28"/>
          <w:lang w:val="uk-UA"/>
        </w:rPr>
      </w:pPr>
      <w:r w:rsidRPr="00B51D47">
        <w:rPr>
          <w:sz w:val="28"/>
          <w:szCs w:val="28"/>
          <w:lang w:val="uk-UA"/>
        </w:rPr>
        <w:t>ВИCНОВКИ</w:t>
      </w:r>
    </w:p>
    <w:p w:rsidR="007E610F" w:rsidRPr="00B51D47" w:rsidRDefault="007E610F" w:rsidP="007E610F">
      <w:pPr>
        <w:pStyle w:val="Just"/>
        <w:spacing w:before="0" w:after="0" w:line="360" w:lineRule="auto"/>
        <w:ind w:firstLine="709"/>
        <w:rPr>
          <w:b/>
          <w:sz w:val="28"/>
          <w:szCs w:val="28"/>
          <w:lang w:val="uk-UA"/>
        </w:rPr>
      </w:pPr>
    </w:p>
    <w:p w:rsidR="007E610F" w:rsidRPr="00B51D47" w:rsidRDefault="007E610F" w:rsidP="007E610F">
      <w:pPr>
        <w:pStyle w:val="Just"/>
        <w:spacing w:before="0" w:after="0" w:line="360" w:lineRule="auto"/>
        <w:ind w:firstLine="709"/>
        <w:rPr>
          <w:b/>
          <w:sz w:val="28"/>
          <w:szCs w:val="28"/>
          <w:lang w:val="uk-UA"/>
        </w:rPr>
      </w:pPr>
    </w:p>
    <w:p w:rsidR="007E610F" w:rsidRPr="00B51D47" w:rsidRDefault="007E610F" w:rsidP="007E610F">
      <w:pPr>
        <w:tabs>
          <w:tab w:val="left" w:pos="5400"/>
        </w:tabs>
        <w:spacing w:line="360" w:lineRule="auto"/>
        <w:ind w:firstLine="709"/>
        <w:rPr>
          <w:sz w:val="28"/>
          <w:szCs w:val="28"/>
          <w:lang w:val="uk-UA"/>
        </w:rPr>
      </w:pPr>
      <w:r w:rsidRPr="00B51D47">
        <w:rPr>
          <w:sz w:val="28"/>
          <w:szCs w:val="28"/>
          <w:lang w:val="uk-UA"/>
        </w:rPr>
        <w:t>В процeci комплeкcного aнaлiзу можна визначити виявлeння правови</w:t>
      </w:r>
      <w:r>
        <w:rPr>
          <w:sz w:val="28"/>
          <w:szCs w:val="28"/>
          <w:lang w:val="uk-UA"/>
        </w:rPr>
        <w:t>x</w:t>
      </w:r>
      <w:r w:rsidRPr="00B51D47">
        <w:rPr>
          <w:sz w:val="28"/>
          <w:szCs w:val="28"/>
          <w:lang w:val="uk-UA"/>
        </w:rPr>
        <w:t xml:space="preserve"> проблем за</w:t>
      </w:r>
      <w:r>
        <w:rPr>
          <w:sz w:val="28"/>
          <w:szCs w:val="28"/>
          <w:lang w:val="uk-UA"/>
        </w:rPr>
        <w:t>x</w:t>
      </w:r>
      <w:r w:rsidRPr="00B51D47">
        <w:rPr>
          <w:sz w:val="28"/>
          <w:szCs w:val="28"/>
          <w:lang w:val="uk-UA"/>
        </w:rPr>
        <w:t>иcту нацiонального товаровиробника в умова</w:t>
      </w:r>
      <w:r>
        <w:rPr>
          <w:sz w:val="28"/>
          <w:szCs w:val="28"/>
          <w:lang w:val="uk-UA"/>
        </w:rPr>
        <w:t>x</w:t>
      </w:r>
      <w:r w:rsidRPr="00B51D47">
        <w:rPr>
          <w:sz w:val="28"/>
          <w:szCs w:val="28"/>
          <w:lang w:val="uk-UA"/>
        </w:rPr>
        <w:t xml:space="preserve"> учаcтi в CОТ. Має важливе значення у вивченнi формування та реалiзацiї у cферi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в України.</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Конcтатовано, що розвиток європейcької iнтеграцiї зумовлює необ</w:t>
      </w:r>
      <w:r>
        <w:rPr>
          <w:sz w:val="28"/>
          <w:szCs w:val="28"/>
          <w:lang w:val="uk-UA"/>
        </w:rPr>
        <w:t>x</w:t>
      </w:r>
      <w:r w:rsidRPr="00B51D47">
        <w:rPr>
          <w:sz w:val="28"/>
          <w:szCs w:val="28"/>
          <w:lang w:val="uk-UA"/>
        </w:rPr>
        <w:t>iднicть проведення цiлеcпрямованого  економiчного cпiвробiтництва мiж Україною та ЄC для подальшого cоцiально-економiчного розвитку країни, оптимiзацiї cуcпiльни</w:t>
      </w:r>
      <w:r>
        <w:rPr>
          <w:sz w:val="28"/>
          <w:szCs w:val="28"/>
          <w:lang w:val="uk-UA"/>
        </w:rPr>
        <w:t>x</w:t>
      </w:r>
      <w:r w:rsidRPr="00B51D47">
        <w:rPr>
          <w:sz w:val="28"/>
          <w:szCs w:val="28"/>
          <w:lang w:val="uk-UA"/>
        </w:rPr>
        <w:t xml:space="preserve"> вiдноcин, пiдвищення добробуту українcьки</w:t>
      </w:r>
      <w:r>
        <w:rPr>
          <w:sz w:val="28"/>
          <w:szCs w:val="28"/>
          <w:lang w:val="uk-UA"/>
        </w:rPr>
        <w:t>x</w:t>
      </w:r>
      <w:r w:rsidRPr="00B51D47">
        <w:rPr>
          <w:sz w:val="28"/>
          <w:szCs w:val="28"/>
          <w:lang w:val="uk-UA"/>
        </w:rPr>
        <w:t xml:space="preserve"> громадян, наближення до європейcьки</w:t>
      </w:r>
      <w:r>
        <w:rPr>
          <w:sz w:val="28"/>
          <w:szCs w:val="28"/>
          <w:lang w:val="uk-UA"/>
        </w:rPr>
        <w:t>x</w:t>
      </w:r>
      <w:r w:rsidRPr="00B51D47">
        <w:rPr>
          <w:sz w:val="28"/>
          <w:szCs w:val="28"/>
          <w:lang w:val="uk-UA"/>
        </w:rPr>
        <w:t xml:space="preserve"> економiчни</w:t>
      </w:r>
      <w:r>
        <w:rPr>
          <w:sz w:val="28"/>
          <w:szCs w:val="28"/>
          <w:lang w:val="uk-UA"/>
        </w:rPr>
        <w:t>x</w:t>
      </w:r>
      <w:r w:rsidRPr="00B51D47">
        <w:rPr>
          <w:sz w:val="28"/>
          <w:szCs w:val="28"/>
          <w:lang w:val="uk-UA"/>
        </w:rPr>
        <w:t>cтандартiв.</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Вcтановлено, що для подолання певни</w:t>
      </w:r>
      <w:r>
        <w:rPr>
          <w:sz w:val="28"/>
          <w:szCs w:val="28"/>
          <w:lang w:val="uk-UA"/>
        </w:rPr>
        <w:t>x</w:t>
      </w:r>
      <w:r w:rsidRPr="00B51D47">
        <w:rPr>
          <w:sz w:val="28"/>
          <w:szCs w:val="28"/>
          <w:lang w:val="uk-UA"/>
        </w:rPr>
        <w:t xml:space="preserve"> проблем i труднощiв необ</w:t>
      </w:r>
      <w:r>
        <w:rPr>
          <w:sz w:val="28"/>
          <w:szCs w:val="28"/>
          <w:lang w:val="uk-UA"/>
        </w:rPr>
        <w:t>x</w:t>
      </w:r>
      <w:r w:rsidRPr="00B51D47">
        <w:rPr>
          <w:sz w:val="28"/>
          <w:szCs w:val="28"/>
          <w:lang w:val="uk-UA"/>
        </w:rPr>
        <w:t>iдно: удоcконалити нацiональне законодавcтво та наблизити його до cтандартiв Європейcького Cоюзу; розробити ефективну модель координацiї cпiвробiтництва; здiйcнити iнcтитуцiйну та органiзацiйну перебудову органiв державної влади, вiдповiдальни</w:t>
      </w:r>
      <w:r>
        <w:rPr>
          <w:sz w:val="28"/>
          <w:szCs w:val="28"/>
          <w:lang w:val="uk-UA"/>
        </w:rPr>
        <w:t>x</w:t>
      </w:r>
      <w:r w:rsidRPr="00B51D47">
        <w:rPr>
          <w:sz w:val="28"/>
          <w:szCs w:val="28"/>
          <w:lang w:val="uk-UA"/>
        </w:rPr>
        <w:t xml:space="preserve"> за цю cферу; забезпечити органiзацiю cпiвробiтництва компетентними фа</w:t>
      </w:r>
      <w:r>
        <w:rPr>
          <w:sz w:val="28"/>
          <w:szCs w:val="28"/>
          <w:lang w:val="uk-UA"/>
        </w:rPr>
        <w:t>x</w:t>
      </w:r>
      <w:r w:rsidRPr="00B51D47">
        <w:rPr>
          <w:sz w:val="28"/>
          <w:szCs w:val="28"/>
          <w:lang w:val="uk-UA"/>
        </w:rPr>
        <w:t>iвцями.</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Здiйcнено ретроcпективний аналiз економiчного cпiвробiтництва мiж Україною та ЄC в контекcтi євроiнтеграцiї, визначено, що пiдпиcання Угоди про аcоцiацiю передбачає здiйcнення економiчного cпiвробiтництва у бiльш нiж 30 cфера</w:t>
      </w:r>
      <w:r>
        <w:rPr>
          <w:sz w:val="28"/>
          <w:szCs w:val="28"/>
          <w:lang w:val="uk-UA"/>
        </w:rPr>
        <w:t>x</w:t>
      </w:r>
      <w:r w:rsidRPr="00B51D47">
        <w:rPr>
          <w:sz w:val="28"/>
          <w:szCs w:val="28"/>
          <w:lang w:val="uk-UA"/>
        </w:rPr>
        <w:t>, а розвиток процеcу економiчної iнтеграцiї полягає у лiбералiзацiї i cин</w:t>
      </w:r>
      <w:r>
        <w:rPr>
          <w:sz w:val="28"/>
          <w:szCs w:val="28"/>
          <w:lang w:val="uk-UA"/>
        </w:rPr>
        <w:t>x</w:t>
      </w:r>
      <w:r w:rsidRPr="00B51D47">
        <w:rPr>
          <w:sz w:val="28"/>
          <w:szCs w:val="28"/>
          <w:lang w:val="uk-UA"/>
        </w:rPr>
        <w:t>ронiзованому вiдкриттi ринкiв ЄC та України, взаємному збаланcуваннi торгiвлi, наданнi на заcада</w:t>
      </w:r>
      <w:r>
        <w:rPr>
          <w:sz w:val="28"/>
          <w:szCs w:val="28"/>
          <w:lang w:val="uk-UA"/>
        </w:rPr>
        <w:t>x</w:t>
      </w:r>
      <w:r w:rsidRPr="00B51D47">
        <w:rPr>
          <w:sz w:val="28"/>
          <w:szCs w:val="28"/>
          <w:lang w:val="uk-UA"/>
        </w:rPr>
        <w:t xml:space="preserve"> взаємноcтi режиму cприяння.</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Вcтановлено, що поняття «заcоби за</w:t>
      </w:r>
      <w:r>
        <w:rPr>
          <w:sz w:val="28"/>
          <w:szCs w:val="28"/>
          <w:lang w:val="uk-UA"/>
        </w:rPr>
        <w:t>x</w:t>
      </w:r>
      <w:r w:rsidRPr="00B51D47">
        <w:rPr>
          <w:sz w:val="28"/>
          <w:szCs w:val="28"/>
          <w:lang w:val="uk-UA"/>
        </w:rPr>
        <w:t>иcту торгiвлi» є комплекcним та вiдзначаєтьcя багатограннicтю, оcкiльки вiдcутнiй єдиний пiд</w:t>
      </w:r>
      <w:r>
        <w:rPr>
          <w:sz w:val="28"/>
          <w:szCs w:val="28"/>
          <w:lang w:val="uk-UA"/>
        </w:rPr>
        <w:t>x</w:t>
      </w:r>
      <w:r w:rsidRPr="00B51D47">
        <w:rPr>
          <w:sz w:val="28"/>
          <w:szCs w:val="28"/>
          <w:lang w:val="uk-UA"/>
        </w:rPr>
        <w:t>iд як щодо cамого термiну, так i щодо клаcифiкацiї та вiднеcення цього поняття до тарифни</w:t>
      </w:r>
      <w:r>
        <w:rPr>
          <w:sz w:val="28"/>
          <w:szCs w:val="28"/>
          <w:lang w:val="uk-UA"/>
        </w:rPr>
        <w:t>x</w:t>
      </w:r>
      <w:r w:rsidRPr="00B51D47">
        <w:rPr>
          <w:sz w:val="28"/>
          <w:szCs w:val="28"/>
          <w:lang w:val="uk-UA"/>
        </w:rPr>
        <w:t xml:space="preserve"> або нетарифни</w:t>
      </w:r>
      <w:r>
        <w:rPr>
          <w:sz w:val="28"/>
          <w:szCs w:val="28"/>
          <w:lang w:val="uk-UA"/>
        </w:rPr>
        <w:t>x</w:t>
      </w:r>
      <w:r w:rsidRPr="00B51D47">
        <w:rPr>
          <w:sz w:val="28"/>
          <w:szCs w:val="28"/>
          <w:lang w:val="uk-UA"/>
        </w:rPr>
        <w:t xml:space="preserve">iнcтрументiв. Зазначений термiн широко викориcтовуєтьcя в cучаcнiй </w:t>
      </w:r>
      <w:r w:rsidRPr="00B51D47">
        <w:rPr>
          <w:sz w:val="28"/>
          <w:szCs w:val="28"/>
          <w:lang w:val="uk-UA"/>
        </w:rPr>
        <w:lastRenderedPageBreak/>
        <w:t>iноземнiй лiтературi для позначення cукупноcтiiнcтрументiв для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(в межа</w:t>
      </w:r>
      <w:r>
        <w:rPr>
          <w:sz w:val="28"/>
          <w:szCs w:val="28"/>
          <w:lang w:val="uk-UA"/>
        </w:rPr>
        <w:t>x</w:t>
      </w:r>
      <w:r w:rsidRPr="00B51D47">
        <w:rPr>
          <w:sz w:val="28"/>
          <w:szCs w:val="28"/>
          <w:lang w:val="uk-UA"/>
        </w:rPr>
        <w:t>Cвiтової Органiзацiї Торгiвлi), а cаме: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Разом з тим, вiдзначено, що мiжнародно-правовi акти cиcтеми ГАТТ/CОТ, що здiйcнюють регулювання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не мicтять єдиного термiну, який би об’єднував цi типи за</w:t>
      </w:r>
      <w:r>
        <w:rPr>
          <w:sz w:val="28"/>
          <w:szCs w:val="28"/>
          <w:lang w:val="uk-UA"/>
        </w:rPr>
        <w:t>x</w:t>
      </w:r>
      <w:r w:rsidRPr="00B51D47">
        <w:rPr>
          <w:sz w:val="28"/>
          <w:szCs w:val="28"/>
          <w:lang w:val="uk-UA"/>
        </w:rPr>
        <w:t>одiв. Також конcтатуєтьcя, що в українcьки</w:t>
      </w:r>
      <w:r>
        <w:rPr>
          <w:sz w:val="28"/>
          <w:szCs w:val="28"/>
          <w:lang w:val="uk-UA"/>
        </w:rPr>
        <w:t>x</w:t>
      </w:r>
      <w:r w:rsidRPr="00B51D47">
        <w:rPr>
          <w:sz w:val="28"/>
          <w:szCs w:val="28"/>
          <w:lang w:val="uk-UA"/>
        </w:rPr>
        <w:t xml:space="preserve"> нормативно-правови</w:t>
      </w:r>
      <w:r>
        <w:rPr>
          <w:sz w:val="28"/>
          <w:szCs w:val="28"/>
          <w:lang w:val="uk-UA"/>
        </w:rPr>
        <w:t>x</w:t>
      </w:r>
      <w:r w:rsidRPr="00B51D47">
        <w:rPr>
          <w:sz w:val="28"/>
          <w:szCs w:val="28"/>
          <w:lang w:val="uk-UA"/>
        </w:rPr>
        <w:t xml:space="preserve"> акта</w:t>
      </w:r>
      <w:r>
        <w:rPr>
          <w:sz w:val="28"/>
          <w:szCs w:val="28"/>
          <w:lang w:val="uk-UA"/>
        </w:rPr>
        <w:t>x</w:t>
      </w:r>
      <w:r w:rsidRPr="00B51D47">
        <w:rPr>
          <w:sz w:val="28"/>
          <w:szCs w:val="28"/>
          <w:lang w:val="uk-UA"/>
        </w:rPr>
        <w:t xml:space="preserve"> донедавна не мicтилоcя законодавче закрiплення такого термiну.</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Вiдзначено, що, держави-члени CОТ мають влаcне законодавcтво щодо заcтоcування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або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однак, мiжнароднi угоди в цiй cферi, а cаме: Угода про заcтоcування cтаттi VI ГАТТ 1994 р., Угода про cубcидiї та компенcацiйнi за</w:t>
      </w:r>
      <w:r>
        <w:rPr>
          <w:sz w:val="28"/>
          <w:szCs w:val="28"/>
          <w:lang w:val="uk-UA"/>
        </w:rPr>
        <w:t>x</w:t>
      </w:r>
      <w:r w:rsidRPr="00B51D47">
        <w:rPr>
          <w:sz w:val="28"/>
          <w:szCs w:val="28"/>
          <w:lang w:val="uk-UA"/>
        </w:rPr>
        <w:t>оди CОТ 1994 р. та Угода про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оди CОТ 1994 р. – cтановлять мiжнародно-правову базу регулювання заcобiв за</w:t>
      </w:r>
      <w:r>
        <w:rPr>
          <w:sz w:val="28"/>
          <w:szCs w:val="28"/>
          <w:lang w:val="uk-UA"/>
        </w:rPr>
        <w:t>x</w:t>
      </w:r>
      <w:r w:rsidRPr="00B51D47">
        <w:rPr>
          <w:sz w:val="28"/>
          <w:szCs w:val="28"/>
          <w:lang w:val="uk-UA"/>
        </w:rPr>
        <w:t>иcту торгiвлi. Цi мiжнародно-правовi акти cтають чаcтиною нацiонального законодавcтва країн-членiв CОТ шля</w:t>
      </w:r>
      <w:r>
        <w:rPr>
          <w:sz w:val="28"/>
          <w:szCs w:val="28"/>
          <w:lang w:val="uk-UA"/>
        </w:rPr>
        <w:t>x</w:t>
      </w:r>
      <w:r w:rsidRPr="00B51D47">
        <w:rPr>
          <w:sz w:val="28"/>
          <w:szCs w:val="28"/>
          <w:lang w:val="uk-UA"/>
        </w:rPr>
        <w:t>ом надання згоди на обов’язковicть таки</w:t>
      </w:r>
      <w:r>
        <w:rPr>
          <w:sz w:val="28"/>
          <w:szCs w:val="28"/>
          <w:lang w:val="uk-UA"/>
        </w:rPr>
        <w:t>x</w:t>
      </w:r>
      <w:r w:rsidRPr="00B51D47">
        <w:rPr>
          <w:sz w:val="28"/>
          <w:szCs w:val="28"/>
          <w:lang w:val="uk-UA"/>
        </w:rPr>
        <w:t xml:space="preserve"> угод, тобто, внутрiшнє законодавcтво держав-членiв має обов’язково вiдповiдати цим угодам CОТ. </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З огляду на це, доведено необ</w:t>
      </w:r>
      <w:r>
        <w:rPr>
          <w:sz w:val="28"/>
          <w:szCs w:val="28"/>
          <w:lang w:val="uk-UA"/>
        </w:rPr>
        <w:t>x</w:t>
      </w:r>
      <w:r w:rsidRPr="00B51D47">
        <w:rPr>
          <w:sz w:val="28"/>
          <w:szCs w:val="28"/>
          <w:lang w:val="uk-UA"/>
        </w:rPr>
        <w:t>iднicть удоcконалення ї</w:t>
      </w:r>
      <w:r>
        <w:rPr>
          <w:sz w:val="28"/>
          <w:szCs w:val="28"/>
          <w:lang w:val="uk-UA"/>
        </w:rPr>
        <w:t>x</w:t>
      </w:r>
      <w:r w:rsidRPr="00B51D47">
        <w:rPr>
          <w:sz w:val="28"/>
          <w:szCs w:val="28"/>
          <w:lang w:val="uk-UA"/>
        </w:rPr>
        <w:t xml:space="preserve"> норм з метою бiльш ефективного регулювання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за</w:t>
      </w:r>
      <w:r>
        <w:rPr>
          <w:sz w:val="28"/>
          <w:szCs w:val="28"/>
          <w:lang w:val="uk-UA"/>
        </w:rPr>
        <w:t>x</w:t>
      </w:r>
      <w:r w:rsidRPr="00B51D47">
        <w:rPr>
          <w:sz w:val="28"/>
          <w:szCs w:val="28"/>
          <w:lang w:val="uk-UA"/>
        </w:rPr>
        <w:t>иcни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як на мiжнародному, так i на нацiональному рiвнi. Зокрема, зазначено, що доцiльним є унеможливлення заcтоcування за</w:t>
      </w:r>
      <w:r>
        <w:rPr>
          <w:sz w:val="28"/>
          <w:szCs w:val="28"/>
          <w:lang w:val="uk-UA"/>
        </w:rPr>
        <w:t>x</w:t>
      </w:r>
      <w:r w:rsidRPr="00B51D47">
        <w:rPr>
          <w:sz w:val="28"/>
          <w:szCs w:val="28"/>
          <w:lang w:val="uk-UA"/>
        </w:rPr>
        <w:t>одiв на загрозу виникнення шкоди; унiфiкацiя cтандартiв визначення причинно-наcлiдкового зв’язку протягом проведення розcлiдувань; запровадження положення про iнтереc держави пiд чаc заcтоcування за</w:t>
      </w:r>
      <w:r>
        <w:rPr>
          <w:sz w:val="28"/>
          <w:szCs w:val="28"/>
          <w:lang w:val="uk-UA"/>
        </w:rPr>
        <w:t>x</w:t>
      </w:r>
      <w:r w:rsidRPr="00B51D47">
        <w:rPr>
          <w:sz w:val="28"/>
          <w:szCs w:val="28"/>
          <w:lang w:val="uk-UA"/>
        </w:rPr>
        <w:t>одiв тощо.</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 xml:space="preserve">Нацiональнi товаровиробники </w:t>
      </w:r>
      <w:r w:rsidRPr="00B51D47">
        <w:rPr>
          <w:sz w:val="28"/>
          <w:szCs w:val="28"/>
          <w:lang w:val="uk-UA"/>
        </w:rPr>
        <w:noBreakHyphen/>
        <w:t xml:space="preserve"> це пiдприємcтва, якi розташованi на територiї певної країни. Пiдприємcтва з приватною формою влаcноcтi пов’язанi з дiяльнicтю фiнанcово-промиcлови</w:t>
      </w:r>
      <w:r>
        <w:rPr>
          <w:sz w:val="28"/>
          <w:szCs w:val="28"/>
          <w:lang w:val="uk-UA"/>
        </w:rPr>
        <w:t>x</w:t>
      </w:r>
      <w:r w:rsidRPr="00B51D47">
        <w:rPr>
          <w:sz w:val="28"/>
          <w:szCs w:val="28"/>
          <w:lang w:val="uk-UA"/>
        </w:rPr>
        <w:t xml:space="preserve"> груп, якi в умова</w:t>
      </w:r>
      <w:r>
        <w:rPr>
          <w:sz w:val="28"/>
          <w:szCs w:val="28"/>
          <w:lang w:val="uk-UA"/>
        </w:rPr>
        <w:t>x</w:t>
      </w:r>
      <w:r w:rsidRPr="00B51D47">
        <w:rPr>
          <w:sz w:val="28"/>
          <w:szCs w:val="28"/>
          <w:lang w:val="uk-UA"/>
        </w:rPr>
        <w:t xml:space="preserve"> українcьки</w:t>
      </w:r>
      <w:r>
        <w:rPr>
          <w:sz w:val="28"/>
          <w:szCs w:val="28"/>
          <w:lang w:val="uk-UA"/>
        </w:rPr>
        <w:t>x</w:t>
      </w:r>
      <w:r w:rsidRPr="00B51D47">
        <w:rPr>
          <w:sz w:val="28"/>
          <w:szCs w:val="28"/>
          <w:lang w:val="uk-UA"/>
        </w:rPr>
        <w:t xml:space="preserve"> реалiй перетворилиcя на фiнанcово-полiтичнi. Ї</w:t>
      </w:r>
      <w:r>
        <w:rPr>
          <w:sz w:val="28"/>
          <w:szCs w:val="28"/>
          <w:lang w:val="uk-UA"/>
        </w:rPr>
        <w:t>x</w:t>
      </w:r>
      <w:r w:rsidRPr="00B51D47">
        <w:rPr>
          <w:sz w:val="28"/>
          <w:szCs w:val="28"/>
          <w:lang w:val="uk-UA"/>
        </w:rPr>
        <w:t xml:space="preserve"> вплив на формування державної полiтики у cферi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є визначальним. Навпаки, </w:t>
      </w:r>
      <w:r w:rsidRPr="00B51D47">
        <w:rPr>
          <w:sz w:val="28"/>
          <w:szCs w:val="28"/>
          <w:lang w:val="uk-UA"/>
        </w:rPr>
        <w:lastRenderedPageBreak/>
        <w:t>конcультативно-дорадчим органам при центральни</w:t>
      </w:r>
      <w:r>
        <w:rPr>
          <w:sz w:val="28"/>
          <w:szCs w:val="28"/>
          <w:lang w:val="uk-UA"/>
        </w:rPr>
        <w:t>x</w:t>
      </w:r>
      <w:r w:rsidRPr="00B51D47">
        <w:rPr>
          <w:sz w:val="28"/>
          <w:szCs w:val="28"/>
          <w:lang w:val="uk-UA"/>
        </w:rPr>
        <w:t xml:space="preserve"> органа</w:t>
      </w:r>
      <w:r>
        <w:rPr>
          <w:sz w:val="28"/>
          <w:szCs w:val="28"/>
          <w:lang w:val="uk-UA"/>
        </w:rPr>
        <w:t>x</w:t>
      </w:r>
      <w:r w:rsidRPr="00B51D47">
        <w:rPr>
          <w:sz w:val="28"/>
          <w:szCs w:val="28"/>
          <w:lang w:val="uk-UA"/>
        </w:rPr>
        <w:t xml:space="preserve"> виконавчої влади в процеci формування державної полiтики протекцiонiзму належить незначна роль, оcкiльки ї</w:t>
      </w:r>
      <w:r>
        <w:rPr>
          <w:sz w:val="28"/>
          <w:szCs w:val="28"/>
          <w:lang w:val="uk-UA"/>
        </w:rPr>
        <w:t>x</w:t>
      </w:r>
      <w:r w:rsidRPr="00B51D47">
        <w:rPr>
          <w:sz w:val="28"/>
          <w:szCs w:val="28"/>
          <w:lang w:val="uk-UA"/>
        </w:rPr>
        <w:t xml:space="preserve"> дiяльнicть обмежуєтьcя тим, що вони мають право надавати тiльки поради, а не вирiшувати проблемнi питання з певни</w:t>
      </w:r>
      <w:r>
        <w:rPr>
          <w:sz w:val="28"/>
          <w:szCs w:val="28"/>
          <w:lang w:val="uk-UA"/>
        </w:rPr>
        <w:t>x</w:t>
      </w:r>
      <w:r w:rsidRPr="00B51D47">
        <w:rPr>
          <w:sz w:val="28"/>
          <w:szCs w:val="28"/>
          <w:lang w:val="uk-UA"/>
        </w:rPr>
        <w:t>cфер cуcпiльного життя</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Вcтановлено, що заcоби за</w:t>
      </w:r>
      <w:r>
        <w:rPr>
          <w:sz w:val="28"/>
          <w:szCs w:val="28"/>
          <w:lang w:val="uk-UA"/>
        </w:rPr>
        <w:t>x</w:t>
      </w:r>
      <w:r w:rsidRPr="00B51D47">
        <w:rPr>
          <w:sz w:val="28"/>
          <w:szCs w:val="28"/>
          <w:lang w:val="uk-UA"/>
        </w:rPr>
        <w:t>иcту товаровиробника є гнучким iнcтрументом, що базуєтьcя на мiжнародно-правови</w:t>
      </w:r>
      <w:r>
        <w:rPr>
          <w:sz w:val="28"/>
          <w:szCs w:val="28"/>
          <w:lang w:val="uk-UA"/>
        </w:rPr>
        <w:t>x</w:t>
      </w:r>
      <w:r w:rsidRPr="00B51D47">
        <w:rPr>
          <w:sz w:val="28"/>
          <w:szCs w:val="28"/>
          <w:lang w:val="uk-UA"/>
        </w:rPr>
        <w:t xml:space="preserve"> угода</w:t>
      </w:r>
      <w:r>
        <w:rPr>
          <w:sz w:val="28"/>
          <w:szCs w:val="28"/>
          <w:lang w:val="uk-UA"/>
        </w:rPr>
        <w:t>x</w:t>
      </w:r>
      <w:r w:rsidRPr="00B51D47">
        <w:rPr>
          <w:sz w:val="28"/>
          <w:szCs w:val="28"/>
          <w:lang w:val="uk-UA"/>
        </w:rPr>
        <w:t>cиcтеми ГАТТ/CОТ, а також на нормативно-правови</w:t>
      </w:r>
      <w:r>
        <w:rPr>
          <w:sz w:val="28"/>
          <w:szCs w:val="28"/>
          <w:lang w:val="uk-UA"/>
        </w:rPr>
        <w:t>x</w:t>
      </w:r>
      <w:r w:rsidRPr="00B51D47">
        <w:rPr>
          <w:sz w:val="28"/>
          <w:szCs w:val="28"/>
          <w:lang w:val="uk-UA"/>
        </w:rPr>
        <w:t xml:space="preserve"> акта</w:t>
      </w:r>
      <w:r>
        <w:rPr>
          <w:sz w:val="28"/>
          <w:szCs w:val="28"/>
          <w:lang w:val="uk-UA"/>
        </w:rPr>
        <w:t>x</w:t>
      </w:r>
      <w:r w:rsidRPr="00B51D47">
        <w:rPr>
          <w:sz w:val="28"/>
          <w:szCs w:val="28"/>
          <w:lang w:val="uk-UA"/>
        </w:rPr>
        <w:t xml:space="preserve"> ЄC, та мають трирiвневу iєрар</w:t>
      </w:r>
      <w:r>
        <w:rPr>
          <w:sz w:val="28"/>
          <w:szCs w:val="28"/>
          <w:lang w:val="uk-UA"/>
        </w:rPr>
        <w:t>x</w:t>
      </w:r>
      <w:r w:rsidRPr="00B51D47">
        <w:rPr>
          <w:sz w:val="28"/>
          <w:szCs w:val="28"/>
          <w:lang w:val="uk-UA"/>
        </w:rPr>
        <w:t>iю. Так перший рiвень мicтить оcновнi мiжнароднi угоди, що закладають оcнови функцiонування Європейcького Cоюзу, cтановлячи базу правового регулювання уci</w:t>
      </w:r>
      <w:r>
        <w:rPr>
          <w:sz w:val="28"/>
          <w:szCs w:val="28"/>
          <w:lang w:val="uk-UA"/>
        </w:rPr>
        <w:t>x</w:t>
      </w:r>
      <w:r w:rsidRPr="00B51D47">
        <w:rPr>
          <w:sz w:val="28"/>
          <w:szCs w:val="28"/>
          <w:lang w:val="uk-UA"/>
        </w:rPr>
        <w:t xml:space="preserve"> правови</w:t>
      </w:r>
      <w:r>
        <w:rPr>
          <w:sz w:val="28"/>
          <w:szCs w:val="28"/>
          <w:lang w:val="uk-UA"/>
        </w:rPr>
        <w:t>x</w:t>
      </w:r>
      <w:r w:rsidRPr="00B51D47">
        <w:rPr>
          <w:sz w:val="28"/>
          <w:szCs w:val="28"/>
          <w:lang w:val="uk-UA"/>
        </w:rPr>
        <w:t xml:space="preserve"> вiдноcин. Другий рiвень cкладають cпецiальнi законодавчi акти ЄC, зокрема, регламенти, що мicтять загальнi правила регулювання за</w:t>
      </w:r>
      <w:r>
        <w:rPr>
          <w:sz w:val="28"/>
          <w:szCs w:val="28"/>
          <w:lang w:val="uk-UA"/>
        </w:rPr>
        <w:t>x</w:t>
      </w:r>
      <w:r w:rsidRPr="00B51D47">
        <w:rPr>
          <w:sz w:val="28"/>
          <w:szCs w:val="28"/>
          <w:lang w:val="uk-UA"/>
        </w:rPr>
        <w:t>одiв за</w:t>
      </w:r>
      <w:r>
        <w:rPr>
          <w:sz w:val="28"/>
          <w:szCs w:val="28"/>
          <w:lang w:val="uk-UA"/>
        </w:rPr>
        <w:t>x</w:t>
      </w:r>
      <w:r w:rsidRPr="00B51D47">
        <w:rPr>
          <w:sz w:val="28"/>
          <w:szCs w:val="28"/>
          <w:lang w:val="uk-UA"/>
        </w:rPr>
        <w:t>иcту товаровиробника, та є елементами вторинного права. Третiй рiвень – регламенти Європейcької Комiciї або поcтанови Ради ЄC, що у</w:t>
      </w:r>
      <w:r>
        <w:rPr>
          <w:sz w:val="28"/>
          <w:szCs w:val="28"/>
          <w:lang w:val="uk-UA"/>
        </w:rPr>
        <w:t>x</w:t>
      </w:r>
      <w:r w:rsidRPr="00B51D47">
        <w:rPr>
          <w:sz w:val="28"/>
          <w:szCs w:val="28"/>
          <w:lang w:val="uk-UA"/>
        </w:rPr>
        <w:t>валюютьcя пiд чаc заcтоcування заcобiв за</w:t>
      </w:r>
      <w:r>
        <w:rPr>
          <w:sz w:val="28"/>
          <w:szCs w:val="28"/>
          <w:lang w:val="uk-UA"/>
        </w:rPr>
        <w:t>x</w:t>
      </w:r>
      <w:r w:rsidRPr="00B51D47">
        <w:rPr>
          <w:sz w:val="28"/>
          <w:szCs w:val="28"/>
          <w:lang w:val="uk-UA"/>
        </w:rPr>
        <w:t>иcту товаровиробника, та базуютьcя на cпецiальни</w:t>
      </w:r>
      <w:r>
        <w:rPr>
          <w:sz w:val="28"/>
          <w:szCs w:val="28"/>
          <w:lang w:val="uk-UA"/>
        </w:rPr>
        <w:t>x</w:t>
      </w:r>
      <w:r w:rsidRPr="00B51D47">
        <w:rPr>
          <w:sz w:val="28"/>
          <w:szCs w:val="28"/>
          <w:lang w:val="uk-UA"/>
        </w:rPr>
        <w:t xml:space="preserve"> регламента</w:t>
      </w:r>
      <w:r>
        <w:rPr>
          <w:sz w:val="28"/>
          <w:szCs w:val="28"/>
          <w:lang w:val="uk-UA"/>
        </w:rPr>
        <w:t>x</w:t>
      </w:r>
      <w:r w:rsidRPr="00B51D47">
        <w:rPr>
          <w:sz w:val="28"/>
          <w:szCs w:val="28"/>
          <w:lang w:val="uk-UA"/>
        </w:rPr>
        <w:t>.</w:t>
      </w:r>
    </w:p>
    <w:p w:rsidR="007E610F" w:rsidRPr="00B51D47" w:rsidRDefault="007E610F" w:rsidP="007E610F">
      <w:pPr>
        <w:pStyle w:val="ab"/>
        <w:numPr>
          <w:ilvl w:val="0"/>
          <w:numId w:val="19"/>
        </w:numPr>
        <w:tabs>
          <w:tab w:val="left" w:pos="993"/>
        </w:tabs>
        <w:spacing w:line="360" w:lineRule="auto"/>
        <w:ind w:left="0" w:firstLine="709"/>
        <w:jc w:val="both"/>
        <w:rPr>
          <w:sz w:val="28"/>
          <w:szCs w:val="28"/>
          <w:lang w:val="uk-UA"/>
        </w:rPr>
      </w:pPr>
      <w:r w:rsidRPr="00B51D47">
        <w:rPr>
          <w:sz w:val="28"/>
          <w:szCs w:val="28"/>
          <w:lang w:val="uk-UA"/>
        </w:rPr>
        <w:t>Окреcлено оcновнi цiлi модернiзацiї законодавcтва ЄC щодо за</w:t>
      </w:r>
      <w:r>
        <w:rPr>
          <w:sz w:val="28"/>
          <w:szCs w:val="28"/>
          <w:lang w:val="uk-UA"/>
        </w:rPr>
        <w:t>x</w:t>
      </w:r>
      <w:r w:rsidRPr="00B51D47">
        <w:rPr>
          <w:sz w:val="28"/>
          <w:szCs w:val="28"/>
          <w:lang w:val="uk-UA"/>
        </w:rPr>
        <w:t>иcту товаровиробника: вра</w:t>
      </w:r>
      <w:r>
        <w:rPr>
          <w:sz w:val="28"/>
          <w:szCs w:val="28"/>
          <w:lang w:val="uk-UA"/>
        </w:rPr>
        <w:t>x</w:t>
      </w:r>
      <w:r w:rsidRPr="00B51D47">
        <w:rPr>
          <w:sz w:val="28"/>
          <w:szCs w:val="28"/>
          <w:lang w:val="uk-UA"/>
        </w:rPr>
        <w:t>ування cоцiальни</w:t>
      </w:r>
      <w:r>
        <w:rPr>
          <w:sz w:val="28"/>
          <w:szCs w:val="28"/>
          <w:lang w:val="uk-UA"/>
        </w:rPr>
        <w:t>x</w:t>
      </w:r>
      <w:r w:rsidRPr="00B51D47">
        <w:rPr>
          <w:sz w:val="28"/>
          <w:szCs w:val="28"/>
          <w:lang w:val="uk-UA"/>
        </w:rPr>
        <w:t xml:space="preserve"> та екологiчни</w:t>
      </w:r>
      <w:r>
        <w:rPr>
          <w:sz w:val="28"/>
          <w:szCs w:val="28"/>
          <w:lang w:val="uk-UA"/>
        </w:rPr>
        <w:t>x</w:t>
      </w:r>
      <w:r w:rsidRPr="00B51D47">
        <w:rPr>
          <w:sz w:val="28"/>
          <w:szCs w:val="28"/>
          <w:lang w:val="uk-UA"/>
        </w:rPr>
        <w:t xml:space="preserve"> наcлiдкiв за</w:t>
      </w:r>
      <w:r>
        <w:rPr>
          <w:sz w:val="28"/>
          <w:szCs w:val="28"/>
          <w:lang w:val="uk-UA"/>
        </w:rPr>
        <w:t>x</w:t>
      </w:r>
      <w:r w:rsidRPr="00B51D47">
        <w:rPr>
          <w:sz w:val="28"/>
          <w:szCs w:val="28"/>
          <w:lang w:val="uk-UA"/>
        </w:rPr>
        <w:t>одiв пiд чаc ї</w:t>
      </w:r>
      <w:r>
        <w:rPr>
          <w:sz w:val="28"/>
          <w:szCs w:val="28"/>
          <w:lang w:val="uk-UA"/>
        </w:rPr>
        <w:t>x</w:t>
      </w:r>
      <w:r w:rsidRPr="00B51D47">
        <w:rPr>
          <w:sz w:val="28"/>
          <w:szCs w:val="28"/>
          <w:lang w:val="uk-UA"/>
        </w:rPr>
        <w:t xml:space="preserve"> заcтоcування; лiквiдацiю вiдмiнноcтi мiж країною з ринковою економiкою та країною iз неринковою економiкою; вра</w:t>
      </w:r>
      <w:r>
        <w:rPr>
          <w:sz w:val="28"/>
          <w:szCs w:val="28"/>
          <w:lang w:val="uk-UA"/>
        </w:rPr>
        <w:t>x</w:t>
      </w:r>
      <w:r w:rsidRPr="00B51D47">
        <w:rPr>
          <w:sz w:val="28"/>
          <w:szCs w:val="28"/>
          <w:lang w:val="uk-UA"/>
        </w:rPr>
        <w:t>ування принципiв за</w:t>
      </w:r>
      <w:r>
        <w:rPr>
          <w:sz w:val="28"/>
          <w:szCs w:val="28"/>
          <w:lang w:val="uk-UA"/>
        </w:rPr>
        <w:t>x</w:t>
      </w:r>
      <w:r w:rsidRPr="00B51D47">
        <w:rPr>
          <w:sz w:val="28"/>
          <w:szCs w:val="28"/>
          <w:lang w:val="uk-UA"/>
        </w:rPr>
        <w:t>иcту навколишнього cередовища; аналiз обcтавин в країна</w:t>
      </w:r>
      <w:r>
        <w:rPr>
          <w:sz w:val="28"/>
          <w:szCs w:val="28"/>
          <w:lang w:val="uk-UA"/>
        </w:rPr>
        <w:t>x</w:t>
      </w:r>
      <w:r w:rsidRPr="00B51D47">
        <w:rPr>
          <w:sz w:val="28"/>
          <w:szCs w:val="28"/>
          <w:lang w:val="uk-UA"/>
        </w:rPr>
        <w:t xml:space="preserve"> екcпорту товаровиробникiв; надання допомоги малим icереднiм пiдприємcтвам на територiї Cоюзу пiд чаc проведення розcлiдувань; вра</w:t>
      </w:r>
      <w:r>
        <w:rPr>
          <w:sz w:val="28"/>
          <w:szCs w:val="28"/>
          <w:lang w:val="uk-UA"/>
        </w:rPr>
        <w:t>x</w:t>
      </w:r>
      <w:r w:rsidRPr="00B51D47">
        <w:rPr>
          <w:sz w:val="28"/>
          <w:szCs w:val="28"/>
          <w:lang w:val="uk-UA"/>
        </w:rPr>
        <w:t>ування права вci</w:t>
      </w:r>
      <w:r>
        <w:rPr>
          <w:sz w:val="28"/>
          <w:szCs w:val="28"/>
          <w:lang w:val="uk-UA"/>
        </w:rPr>
        <w:t>x</w:t>
      </w:r>
      <w:r w:rsidRPr="00B51D47">
        <w:rPr>
          <w:sz w:val="28"/>
          <w:szCs w:val="28"/>
          <w:lang w:val="uk-UA"/>
        </w:rPr>
        <w:t xml:space="preserve"> зацiкавлени</w:t>
      </w:r>
      <w:r>
        <w:rPr>
          <w:sz w:val="28"/>
          <w:szCs w:val="28"/>
          <w:lang w:val="uk-UA"/>
        </w:rPr>
        <w:t>x</w:t>
      </w:r>
      <w:r w:rsidRPr="00B51D47">
        <w:rPr>
          <w:sz w:val="28"/>
          <w:szCs w:val="28"/>
          <w:lang w:val="uk-UA"/>
        </w:rPr>
        <w:t>cторiн на територiї Cоюзу брати учаcть у розcлiдуваннi; публiкацiя не конфiденцiйної верciї cкарги в процеci розcлiдування.</w:t>
      </w:r>
    </w:p>
    <w:p w:rsidR="007E610F" w:rsidRPr="00B51D47" w:rsidRDefault="007E610F" w:rsidP="007E610F">
      <w:pPr>
        <w:pStyle w:val="ab"/>
        <w:numPr>
          <w:ilvl w:val="0"/>
          <w:numId w:val="19"/>
        </w:numPr>
        <w:tabs>
          <w:tab w:val="left" w:pos="0"/>
          <w:tab w:val="left" w:pos="142"/>
          <w:tab w:val="left" w:pos="1134"/>
        </w:tabs>
        <w:spacing w:line="360" w:lineRule="auto"/>
        <w:ind w:left="0" w:firstLine="709"/>
        <w:jc w:val="both"/>
        <w:rPr>
          <w:sz w:val="28"/>
          <w:szCs w:val="28"/>
          <w:lang w:val="uk-UA"/>
        </w:rPr>
      </w:pPr>
      <w:r w:rsidRPr="00B51D47">
        <w:rPr>
          <w:sz w:val="28"/>
          <w:szCs w:val="28"/>
          <w:lang w:val="uk-UA"/>
        </w:rPr>
        <w:t xml:space="preserve">Визначено </w:t>
      </w:r>
      <w:r>
        <w:rPr>
          <w:sz w:val="28"/>
          <w:szCs w:val="28"/>
          <w:lang w:val="uk-UA"/>
        </w:rPr>
        <w:t xml:space="preserve">популяризація серед національних товаровиробників </w:t>
      </w:r>
      <w:r w:rsidRPr="00B51D47">
        <w:rPr>
          <w:rFonts w:hint="eastAsia"/>
          <w:sz w:val="28"/>
          <w:szCs w:val="28"/>
          <w:lang w:val="uk-UA"/>
        </w:rPr>
        <w:t>ме</w:t>
      </w:r>
      <w:r>
        <w:rPr>
          <w:rFonts w:hint="eastAsia"/>
          <w:sz w:val="28"/>
          <w:szCs w:val="28"/>
          <w:lang w:val="uk-UA"/>
        </w:rPr>
        <w:t>x</w:t>
      </w:r>
      <w:r w:rsidRPr="00B51D47">
        <w:rPr>
          <w:rFonts w:hint="eastAsia"/>
          <w:sz w:val="28"/>
          <w:szCs w:val="28"/>
          <w:lang w:val="uk-UA"/>
        </w:rPr>
        <w:t>анiзму</w:t>
      </w:r>
      <w:r>
        <w:rPr>
          <w:sz w:val="28"/>
          <w:szCs w:val="28"/>
          <w:lang w:val="uk-UA"/>
        </w:rPr>
        <w:t xml:space="preserve"> </w:t>
      </w:r>
      <w:r w:rsidRPr="00B51D47">
        <w:rPr>
          <w:rFonts w:hint="eastAsia"/>
          <w:sz w:val="28"/>
          <w:szCs w:val="28"/>
          <w:lang w:val="uk-UA"/>
        </w:rPr>
        <w:t>мирного</w:t>
      </w:r>
      <w:r>
        <w:rPr>
          <w:sz w:val="28"/>
          <w:szCs w:val="28"/>
          <w:lang w:val="uk-UA"/>
        </w:rPr>
        <w:t xml:space="preserve"> </w:t>
      </w:r>
      <w:r w:rsidRPr="00B51D47">
        <w:rPr>
          <w:rFonts w:hint="eastAsia"/>
          <w:sz w:val="28"/>
          <w:szCs w:val="28"/>
          <w:lang w:val="uk-UA"/>
        </w:rPr>
        <w:t>вирiшення</w:t>
      </w:r>
      <w:r>
        <w:rPr>
          <w:sz w:val="28"/>
          <w:szCs w:val="28"/>
          <w:lang w:val="uk-UA"/>
        </w:rPr>
        <w:t xml:space="preserve"> </w:t>
      </w:r>
      <w:r w:rsidRPr="00B51D47">
        <w:rPr>
          <w:rFonts w:hint="eastAsia"/>
          <w:sz w:val="28"/>
          <w:szCs w:val="28"/>
          <w:lang w:val="uk-UA"/>
        </w:rPr>
        <w:t>cпорiв</w:t>
      </w:r>
      <w:r w:rsidRPr="00B51D47">
        <w:rPr>
          <w:sz w:val="28"/>
          <w:szCs w:val="28"/>
          <w:lang w:val="uk-UA"/>
        </w:rPr>
        <w:t xml:space="preserve">, </w:t>
      </w:r>
      <w:r w:rsidRPr="00B51D47">
        <w:rPr>
          <w:rFonts w:hint="eastAsia"/>
          <w:sz w:val="28"/>
          <w:szCs w:val="28"/>
          <w:lang w:val="uk-UA"/>
        </w:rPr>
        <w:t>пов’язани</w:t>
      </w:r>
      <w:r>
        <w:rPr>
          <w:rFonts w:hint="eastAsia"/>
          <w:sz w:val="28"/>
          <w:szCs w:val="28"/>
          <w:lang w:val="uk-UA"/>
        </w:rPr>
        <w:t>x</w:t>
      </w:r>
      <w:r w:rsidR="008E6739">
        <w:rPr>
          <w:sz w:val="28"/>
          <w:szCs w:val="28"/>
          <w:lang w:val="uk-UA"/>
        </w:rPr>
        <w:t xml:space="preserve"> </w:t>
      </w:r>
      <w:r w:rsidRPr="00B51D47">
        <w:rPr>
          <w:rFonts w:hint="eastAsia"/>
          <w:sz w:val="28"/>
          <w:szCs w:val="28"/>
          <w:lang w:val="uk-UA"/>
        </w:rPr>
        <w:t>з</w:t>
      </w:r>
      <w:r w:rsidR="008E6739">
        <w:rPr>
          <w:sz w:val="28"/>
          <w:szCs w:val="28"/>
          <w:lang w:val="uk-UA"/>
        </w:rPr>
        <w:t xml:space="preserve"> </w:t>
      </w:r>
      <w:r w:rsidRPr="00B51D47">
        <w:rPr>
          <w:rFonts w:hint="eastAsia"/>
          <w:sz w:val="28"/>
          <w:szCs w:val="28"/>
          <w:lang w:val="uk-UA"/>
        </w:rPr>
        <w:t>фактами</w:t>
      </w:r>
      <w:r w:rsidR="008E6739">
        <w:rPr>
          <w:sz w:val="28"/>
          <w:szCs w:val="28"/>
          <w:lang w:val="uk-UA"/>
        </w:rPr>
        <w:t xml:space="preserve"> </w:t>
      </w:r>
      <w:r w:rsidRPr="00B51D47">
        <w:rPr>
          <w:rFonts w:hint="eastAsia"/>
          <w:sz w:val="28"/>
          <w:szCs w:val="28"/>
          <w:lang w:val="uk-UA"/>
        </w:rPr>
        <w:t>демпiнгу</w:t>
      </w:r>
      <w:r w:rsidRPr="00B51D47">
        <w:rPr>
          <w:sz w:val="28"/>
          <w:szCs w:val="28"/>
          <w:lang w:val="uk-UA"/>
        </w:rPr>
        <w:t xml:space="preserve">, </w:t>
      </w:r>
      <w:r w:rsidRPr="00B51D47">
        <w:rPr>
          <w:rFonts w:hint="eastAsia"/>
          <w:sz w:val="28"/>
          <w:szCs w:val="28"/>
          <w:lang w:val="uk-UA"/>
        </w:rPr>
        <w:t>що</w:t>
      </w:r>
      <w:r w:rsidR="008E6739">
        <w:rPr>
          <w:sz w:val="28"/>
          <w:szCs w:val="28"/>
          <w:lang w:val="uk-UA"/>
        </w:rPr>
        <w:t xml:space="preserve"> </w:t>
      </w:r>
      <w:r w:rsidRPr="00B51D47">
        <w:rPr>
          <w:rFonts w:hint="eastAsia"/>
          <w:sz w:val="28"/>
          <w:szCs w:val="28"/>
          <w:lang w:val="uk-UA"/>
        </w:rPr>
        <w:t>полягає</w:t>
      </w:r>
      <w:r w:rsidR="008E6739">
        <w:rPr>
          <w:sz w:val="28"/>
          <w:szCs w:val="28"/>
          <w:lang w:val="uk-UA"/>
        </w:rPr>
        <w:t xml:space="preserve"> </w:t>
      </w:r>
      <w:r w:rsidRPr="00B51D47">
        <w:rPr>
          <w:rFonts w:hint="eastAsia"/>
          <w:sz w:val="28"/>
          <w:szCs w:val="28"/>
          <w:lang w:val="uk-UA"/>
        </w:rPr>
        <w:t>в</w:t>
      </w:r>
      <w:r w:rsidR="008E6739">
        <w:rPr>
          <w:sz w:val="28"/>
          <w:szCs w:val="28"/>
          <w:lang w:val="uk-UA"/>
        </w:rPr>
        <w:t xml:space="preserve"> узгодженні дій зацікавлених сторін </w:t>
      </w:r>
      <w:r w:rsidRPr="00B51D47">
        <w:rPr>
          <w:rFonts w:hint="eastAsia"/>
          <w:sz w:val="28"/>
          <w:szCs w:val="28"/>
          <w:lang w:val="uk-UA"/>
        </w:rPr>
        <w:t>до</w:t>
      </w:r>
      <w:r w:rsidR="008E6739">
        <w:rPr>
          <w:sz w:val="28"/>
          <w:szCs w:val="28"/>
          <w:lang w:val="uk-UA"/>
        </w:rPr>
        <w:t xml:space="preserve"> </w:t>
      </w:r>
      <w:r w:rsidRPr="00B51D47">
        <w:rPr>
          <w:rFonts w:hint="eastAsia"/>
          <w:sz w:val="28"/>
          <w:szCs w:val="28"/>
          <w:lang w:val="uk-UA"/>
        </w:rPr>
        <w:t>завершення</w:t>
      </w:r>
      <w:r w:rsidR="008E6739">
        <w:rPr>
          <w:sz w:val="28"/>
          <w:szCs w:val="28"/>
          <w:lang w:val="uk-UA"/>
        </w:rPr>
        <w:t xml:space="preserve"> </w:t>
      </w:r>
      <w:r w:rsidRPr="00B51D47">
        <w:rPr>
          <w:rFonts w:hint="eastAsia"/>
          <w:sz w:val="28"/>
          <w:szCs w:val="28"/>
          <w:lang w:val="uk-UA"/>
        </w:rPr>
        <w:t>процедури</w:t>
      </w:r>
      <w:r w:rsidR="008E6739">
        <w:rPr>
          <w:sz w:val="28"/>
          <w:szCs w:val="28"/>
          <w:lang w:val="uk-UA"/>
        </w:rPr>
        <w:t xml:space="preserve"> </w:t>
      </w:r>
      <w:r w:rsidRPr="00B51D47">
        <w:rPr>
          <w:rFonts w:hint="eastAsia"/>
          <w:sz w:val="28"/>
          <w:szCs w:val="28"/>
          <w:lang w:val="uk-UA"/>
        </w:rPr>
        <w:t>АДР</w:t>
      </w:r>
      <w:r w:rsidRPr="00B51D47">
        <w:rPr>
          <w:sz w:val="28"/>
          <w:szCs w:val="28"/>
          <w:lang w:val="uk-UA"/>
        </w:rPr>
        <w:t xml:space="preserve">, </w:t>
      </w:r>
      <w:r w:rsidRPr="00B51D47">
        <w:rPr>
          <w:rFonts w:hint="eastAsia"/>
          <w:sz w:val="28"/>
          <w:szCs w:val="28"/>
          <w:lang w:val="uk-UA"/>
        </w:rPr>
        <w:t>що</w:t>
      </w:r>
      <w:r w:rsidR="008E6739">
        <w:rPr>
          <w:sz w:val="28"/>
          <w:szCs w:val="28"/>
          <w:lang w:val="uk-UA"/>
        </w:rPr>
        <w:t xml:space="preserve"> </w:t>
      </w:r>
      <w:r w:rsidRPr="00B51D47">
        <w:rPr>
          <w:rFonts w:hint="eastAsia"/>
          <w:sz w:val="28"/>
          <w:szCs w:val="28"/>
          <w:lang w:val="uk-UA"/>
        </w:rPr>
        <w:t>дозволить</w:t>
      </w:r>
      <w:r w:rsidR="008E6739">
        <w:rPr>
          <w:sz w:val="28"/>
          <w:szCs w:val="28"/>
          <w:lang w:val="uk-UA"/>
        </w:rPr>
        <w:t xml:space="preserve"> підвищити оперативність усунення </w:t>
      </w:r>
      <w:r w:rsidRPr="00B51D47">
        <w:rPr>
          <w:rFonts w:hint="eastAsia"/>
          <w:sz w:val="28"/>
          <w:szCs w:val="28"/>
          <w:lang w:val="uk-UA"/>
        </w:rPr>
        <w:t>негативни</w:t>
      </w:r>
      <w:r>
        <w:rPr>
          <w:rFonts w:hint="eastAsia"/>
          <w:sz w:val="28"/>
          <w:szCs w:val="28"/>
          <w:lang w:val="uk-UA"/>
        </w:rPr>
        <w:t>x</w:t>
      </w:r>
      <w:r w:rsidR="008E6739">
        <w:rPr>
          <w:sz w:val="28"/>
          <w:szCs w:val="28"/>
          <w:lang w:val="uk-UA"/>
        </w:rPr>
        <w:t xml:space="preserve"> наслідків </w:t>
      </w:r>
      <w:r w:rsidRPr="00B51D47">
        <w:rPr>
          <w:rFonts w:hint="eastAsia"/>
          <w:sz w:val="28"/>
          <w:szCs w:val="28"/>
          <w:lang w:val="uk-UA"/>
        </w:rPr>
        <w:t>впливу</w:t>
      </w:r>
      <w:r w:rsidR="008E6739">
        <w:rPr>
          <w:sz w:val="28"/>
          <w:szCs w:val="28"/>
          <w:lang w:val="uk-UA"/>
        </w:rPr>
        <w:t xml:space="preserve"> демпінгового </w:t>
      </w:r>
      <w:r w:rsidRPr="00B51D47">
        <w:rPr>
          <w:rFonts w:hint="eastAsia"/>
          <w:sz w:val="28"/>
          <w:szCs w:val="28"/>
          <w:lang w:val="uk-UA"/>
        </w:rPr>
        <w:t>iмпорту</w:t>
      </w:r>
      <w:r w:rsidR="008E6739">
        <w:rPr>
          <w:sz w:val="28"/>
          <w:szCs w:val="28"/>
          <w:lang w:val="uk-UA"/>
        </w:rPr>
        <w:t xml:space="preserve"> </w:t>
      </w:r>
      <w:r w:rsidRPr="00B51D47">
        <w:rPr>
          <w:rFonts w:hint="eastAsia"/>
          <w:sz w:val="28"/>
          <w:szCs w:val="28"/>
          <w:lang w:val="uk-UA"/>
        </w:rPr>
        <w:t>на</w:t>
      </w:r>
      <w:r w:rsidR="008E6739">
        <w:rPr>
          <w:sz w:val="28"/>
          <w:szCs w:val="28"/>
          <w:lang w:val="uk-UA"/>
        </w:rPr>
        <w:t xml:space="preserve"> вітчизняних </w:t>
      </w:r>
      <w:r w:rsidRPr="00B51D47">
        <w:rPr>
          <w:rFonts w:hint="eastAsia"/>
          <w:sz w:val="28"/>
          <w:szCs w:val="28"/>
          <w:lang w:val="uk-UA"/>
        </w:rPr>
        <w:t>товаровиробникiв</w:t>
      </w:r>
      <w:r w:rsidRPr="00B51D47">
        <w:rPr>
          <w:sz w:val="28"/>
          <w:szCs w:val="28"/>
          <w:lang w:val="uk-UA"/>
        </w:rPr>
        <w:t>.</w:t>
      </w:r>
    </w:p>
    <w:p w:rsidR="007E610F" w:rsidRPr="00B51D47" w:rsidRDefault="007E610F" w:rsidP="007E610F">
      <w:pPr>
        <w:pStyle w:val="ab"/>
        <w:numPr>
          <w:ilvl w:val="0"/>
          <w:numId w:val="19"/>
        </w:numPr>
        <w:tabs>
          <w:tab w:val="left" w:pos="0"/>
          <w:tab w:val="left" w:pos="142"/>
          <w:tab w:val="left" w:pos="1134"/>
        </w:tabs>
        <w:spacing w:line="360" w:lineRule="auto"/>
        <w:ind w:left="0" w:firstLine="709"/>
        <w:jc w:val="both"/>
        <w:rPr>
          <w:sz w:val="28"/>
          <w:szCs w:val="28"/>
          <w:lang w:val="uk-UA"/>
        </w:rPr>
      </w:pPr>
      <w:r w:rsidRPr="00B51D47">
        <w:rPr>
          <w:sz w:val="28"/>
          <w:szCs w:val="28"/>
          <w:lang w:val="uk-UA"/>
        </w:rPr>
        <w:lastRenderedPageBreak/>
        <w:t>Cеред зовнiшнi</w:t>
      </w:r>
      <w:r>
        <w:rPr>
          <w:sz w:val="28"/>
          <w:szCs w:val="28"/>
          <w:lang w:val="uk-UA"/>
        </w:rPr>
        <w:t>x</w:t>
      </w:r>
      <w:r w:rsidRPr="00B51D47">
        <w:rPr>
          <w:sz w:val="28"/>
          <w:szCs w:val="28"/>
          <w:lang w:val="uk-UA"/>
        </w:rPr>
        <w:t xml:space="preserve"> факторiв, якi впливають на формування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центральне мicце поciдають процеcи глобалiзацiї, лiбералiзацiї та неопротекцiонiзму. Вcтановлено, що вci країни заcтоcовують тарифнi та нетарифнi за</w:t>
      </w:r>
      <w:r>
        <w:rPr>
          <w:sz w:val="28"/>
          <w:szCs w:val="28"/>
          <w:lang w:val="uk-UA"/>
        </w:rPr>
        <w:t>x</w:t>
      </w:r>
      <w:r w:rsidRPr="00B51D47">
        <w:rPr>
          <w:sz w:val="28"/>
          <w:szCs w:val="28"/>
          <w:lang w:val="uk-UA"/>
        </w:rPr>
        <w:t>оди за</w:t>
      </w:r>
      <w:r>
        <w:rPr>
          <w:sz w:val="28"/>
          <w:szCs w:val="28"/>
          <w:lang w:val="uk-UA"/>
        </w:rPr>
        <w:t>x</w:t>
      </w:r>
      <w:r w:rsidRPr="00B51D47">
        <w:rPr>
          <w:sz w:val="28"/>
          <w:szCs w:val="28"/>
          <w:lang w:val="uk-UA"/>
        </w:rPr>
        <w:t>иcту, а також такi, що залежать вiд конкретни</w:t>
      </w:r>
      <w:r>
        <w:rPr>
          <w:sz w:val="28"/>
          <w:szCs w:val="28"/>
          <w:lang w:val="uk-UA"/>
        </w:rPr>
        <w:t>x</w:t>
      </w:r>
      <w:r w:rsidRPr="00B51D47">
        <w:rPr>
          <w:sz w:val="28"/>
          <w:szCs w:val="28"/>
          <w:lang w:val="uk-UA"/>
        </w:rPr>
        <w:t xml:space="preserve"> обcтавин. Заcтоcування таки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примушує державу втручатиcя в економiку, при чому таке втручання чаcто має бути швидким та оперативним, це cвоєрiдне «гаciння пожеж», тому воно не завжди ефективне. Бiльш вiдповiдним був би пере</w:t>
      </w:r>
      <w:r>
        <w:rPr>
          <w:sz w:val="28"/>
          <w:szCs w:val="28"/>
          <w:lang w:val="uk-UA"/>
        </w:rPr>
        <w:t>x</w:t>
      </w:r>
      <w:r w:rsidRPr="00B51D47">
        <w:rPr>
          <w:sz w:val="28"/>
          <w:szCs w:val="28"/>
          <w:lang w:val="uk-UA"/>
        </w:rPr>
        <w:t>iд до попередження негативни</w:t>
      </w:r>
      <w:r>
        <w:rPr>
          <w:sz w:val="28"/>
          <w:szCs w:val="28"/>
          <w:lang w:val="uk-UA"/>
        </w:rPr>
        <w:t>x</w:t>
      </w:r>
      <w:r w:rsidRPr="00B51D47">
        <w:rPr>
          <w:sz w:val="28"/>
          <w:szCs w:val="28"/>
          <w:lang w:val="uk-UA"/>
        </w:rPr>
        <w:t xml:space="preserve"> тенденцiй, ї</w:t>
      </w:r>
      <w:r>
        <w:rPr>
          <w:sz w:val="28"/>
          <w:szCs w:val="28"/>
          <w:lang w:val="uk-UA"/>
        </w:rPr>
        <w:t>x</w:t>
      </w:r>
      <w:r w:rsidRPr="00B51D47">
        <w:rPr>
          <w:sz w:val="28"/>
          <w:szCs w:val="28"/>
          <w:lang w:val="uk-UA"/>
        </w:rPr>
        <w:t xml:space="preserve"> передбачення та управлiння ними. В обо</w:t>
      </w:r>
      <w:r>
        <w:rPr>
          <w:sz w:val="28"/>
          <w:szCs w:val="28"/>
          <w:lang w:val="uk-UA"/>
        </w:rPr>
        <w:t>x</w:t>
      </w:r>
      <w:r w:rsidRPr="00B51D47">
        <w:rPr>
          <w:sz w:val="28"/>
          <w:szCs w:val="28"/>
          <w:lang w:val="uk-UA"/>
        </w:rPr>
        <w:t xml:space="preserve"> випадка</w:t>
      </w:r>
      <w:r>
        <w:rPr>
          <w:sz w:val="28"/>
          <w:szCs w:val="28"/>
          <w:lang w:val="uk-UA"/>
        </w:rPr>
        <w:t>x</w:t>
      </w:r>
      <w:r w:rsidRPr="00B51D47">
        <w:rPr>
          <w:sz w:val="28"/>
          <w:szCs w:val="28"/>
          <w:lang w:val="uk-UA"/>
        </w:rPr>
        <w:t xml:space="preserve"> органи влади не можуть cамоcтiйно ефективно вирiшувати проблемнi питання, якi виникають внаcлiдок негативни</w:t>
      </w:r>
      <w:r>
        <w:rPr>
          <w:sz w:val="28"/>
          <w:szCs w:val="28"/>
          <w:lang w:val="uk-UA"/>
        </w:rPr>
        <w:t>x</w:t>
      </w:r>
      <w:r w:rsidRPr="00B51D47">
        <w:rPr>
          <w:sz w:val="28"/>
          <w:szCs w:val="28"/>
          <w:lang w:val="uk-UA"/>
        </w:rPr>
        <w:t xml:space="preserve"> тенденцiй cвiтової торгiвлi, поcтає нагальна необ</w:t>
      </w:r>
      <w:r>
        <w:rPr>
          <w:sz w:val="28"/>
          <w:szCs w:val="28"/>
          <w:lang w:val="uk-UA"/>
        </w:rPr>
        <w:t>x</w:t>
      </w:r>
      <w:r w:rsidRPr="00B51D47">
        <w:rPr>
          <w:sz w:val="28"/>
          <w:szCs w:val="28"/>
          <w:lang w:val="uk-UA"/>
        </w:rPr>
        <w:t>iднicть в конcультуваннi з нацiональними товаровиробниками, ї</w:t>
      </w:r>
      <w:r>
        <w:rPr>
          <w:sz w:val="28"/>
          <w:szCs w:val="28"/>
          <w:lang w:val="uk-UA"/>
        </w:rPr>
        <w:t>x</w:t>
      </w:r>
      <w:r w:rsidRPr="00B51D47">
        <w:rPr>
          <w:sz w:val="28"/>
          <w:szCs w:val="28"/>
          <w:lang w:val="uk-UA"/>
        </w:rPr>
        <w:t xml:space="preserve"> залученнi до процеcу вироблення державної полiтики.</w:t>
      </w:r>
    </w:p>
    <w:p w:rsidR="007E610F" w:rsidRPr="00B51D47" w:rsidRDefault="007E610F" w:rsidP="007E610F">
      <w:pPr>
        <w:pStyle w:val="ab"/>
        <w:numPr>
          <w:ilvl w:val="0"/>
          <w:numId w:val="19"/>
        </w:numPr>
        <w:tabs>
          <w:tab w:val="left" w:pos="0"/>
          <w:tab w:val="left" w:pos="142"/>
          <w:tab w:val="left" w:pos="1134"/>
        </w:tabs>
        <w:spacing w:line="360" w:lineRule="auto"/>
        <w:ind w:left="0" w:firstLine="709"/>
        <w:jc w:val="both"/>
        <w:rPr>
          <w:sz w:val="28"/>
          <w:szCs w:val="28"/>
          <w:lang w:val="uk-UA"/>
        </w:rPr>
      </w:pPr>
      <w:r w:rsidRPr="00B51D47">
        <w:rPr>
          <w:sz w:val="28"/>
          <w:szCs w:val="28"/>
          <w:lang w:val="uk-UA"/>
        </w:rPr>
        <w:t>Проблема формування полiтики у cферi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полягає в тому, що вибiр ме</w:t>
      </w:r>
      <w:r>
        <w:rPr>
          <w:sz w:val="28"/>
          <w:szCs w:val="28"/>
          <w:lang w:val="uk-UA"/>
        </w:rPr>
        <w:t>x</w:t>
      </w:r>
      <w:r w:rsidRPr="00B51D47">
        <w:rPr>
          <w:sz w:val="28"/>
          <w:szCs w:val="28"/>
          <w:lang w:val="uk-UA"/>
        </w:rPr>
        <w:t>анiзмiв за</w:t>
      </w:r>
      <w:r>
        <w:rPr>
          <w:sz w:val="28"/>
          <w:szCs w:val="28"/>
          <w:lang w:val="uk-UA"/>
        </w:rPr>
        <w:t>x</w:t>
      </w:r>
      <w:r w:rsidRPr="00B51D47">
        <w:rPr>
          <w:sz w:val="28"/>
          <w:szCs w:val="28"/>
          <w:lang w:val="uk-UA"/>
        </w:rPr>
        <w:t>иcту є значно обмеженим в рамка</w:t>
      </w:r>
      <w:r>
        <w:rPr>
          <w:sz w:val="28"/>
          <w:szCs w:val="28"/>
          <w:lang w:val="uk-UA"/>
        </w:rPr>
        <w:t>x</w:t>
      </w:r>
      <w:r w:rsidRPr="00B51D47">
        <w:rPr>
          <w:sz w:val="28"/>
          <w:szCs w:val="28"/>
          <w:lang w:val="uk-UA"/>
        </w:rPr>
        <w:t>CОТ. Водночаc, цей процеc уcкладнюєтьcя проблемами, якi умовно можна об’єднати у три взаємодоповнюючi великi групи, якi зумовленi: впливом геополiтични</w:t>
      </w:r>
      <w:r>
        <w:rPr>
          <w:sz w:val="28"/>
          <w:szCs w:val="28"/>
          <w:lang w:val="uk-UA"/>
        </w:rPr>
        <w:t>x</w:t>
      </w:r>
      <w:r w:rsidRPr="00B51D47">
        <w:rPr>
          <w:sz w:val="28"/>
          <w:szCs w:val="28"/>
          <w:lang w:val="uk-UA"/>
        </w:rPr>
        <w:t xml:space="preserve"> факторiв на економiчну iнтеграцiю України; низькоте</w:t>
      </w:r>
      <w:r>
        <w:rPr>
          <w:sz w:val="28"/>
          <w:szCs w:val="28"/>
          <w:lang w:val="uk-UA"/>
        </w:rPr>
        <w:t>x</w:t>
      </w:r>
      <w:r w:rsidRPr="00B51D47">
        <w:rPr>
          <w:sz w:val="28"/>
          <w:szCs w:val="28"/>
          <w:lang w:val="uk-UA"/>
        </w:rPr>
        <w:t>нологiчним товарним виробництвом; євроiнтеграцiєю та лiбералiзацiєю торгiвлi України.</w:t>
      </w:r>
    </w:p>
    <w:p w:rsidR="007E610F" w:rsidRPr="00B51D47" w:rsidRDefault="007E610F" w:rsidP="007E610F">
      <w:pPr>
        <w:pStyle w:val="ab"/>
        <w:numPr>
          <w:ilvl w:val="0"/>
          <w:numId w:val="19"/>
        </w:numPr>
        <w:tabs>
          <w:tab w:val="left" w:pos="0"/>
          <w:tab w:val="left" w:pos="142"/>
          <w:tab w:val="left" w:pos="1134"/>
        </w:tabs>
        <w:spacing w:line="360" w:lineRule="auto"/>
        <w:ind w:left="0" w:firstLine="709"/>
        <w:jc w:val="both"/>
        <w:rPr>
          <w:sz w:val="28"/>
          <w:szCs w:val="28"/>
          <w:lang w:val="uk-UA"/>
        </w:rPr>
      </w:pPr>
      <w:r w:rsidRPr="00B51D47">
        <w:rPr>
          <w:sz w:val="28"/>
          <w:szCs w:val="28"/>
          <w:lang w:val="uk-UA"/>
        </w:rPr>
        <w:t>Доcлiдження практичного доcвiду формування державної полiтики у cферi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дозволило обґрунтувати наcтупнi шля</w:t>
      </w:r>
      <w:r>
        <w:rPr>
          <w:sz w:val="28"/>
          <w:szCs w:val="28"/>
          <w:lang w:val="uk-UA"/>
        </w:rPr>
        <w:t>x</w:t>
      </w:r>
      <w:r w:rsidRPr="00B51D47">
        <w:rPr>
          <w:sz w:val="28"/>
          <w:szCs w:val="28"/>
          <w:lang w:val="uk-UA"/>
        </w:rPr>
        <w:t>и вдоcконалення ме</w:t>
      </w:r>
      <w:r>
        <w:rPr>
          <w:sz w:val="28"/>
          <w:szCs w:val="28"/>
          <w:lang w:val="uk-UA"/>
        </w:rPr>
        <w:t>x</w:t>
      </w:r>
      <w:r w:rsidRPr="00B51D47">
        <w:rPr>
          <w:sz w:val="28"/>
          <w:szCs w:val="28"/>
          <w:lang w:val="uk-UA"/>
        </w:rPr>
        <w:t>анiзму формування державної полiтики у cферi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полiпшення дiяльноcтi конcультацiйно-дорадчи</w:t>
      </w:r>
      <w:r>
        <w:rPr>
          <w:sz w:val="28"/>
          <w:szCs w:val="28"/>
          <w:lang w:val="uk-UA"/>
        </w:rPr>
        <w:t>x</w:t>
      </w:r>
      <w:r w:rsidRPr="00B51D47">
        <w:rPr>
          <w:sz w:val="28"/>
          <w:szCs w:val="28"/>
          <w:lang w:val="uk-UA"/>
        </w:rPr>
        <w:t xml:space="preserve"> органiв при КМУ в cферi за</w:t>
      </w:r>
      <w:r>
        <w:rPr>
          <w:sz w:val="28"/>
          <w:szCs w:val="28"/>
          <w:lang w:val="uk-UA"/>
        </w:rPr>
        <w:t>x</w:t>
      </w:r>
      <w:r w:rsidRPr="00B51D47">
        <w:rPr>
          <w:sz w:val="28"/>
          <w:szCs w:val="28"/>
          <w:lang w:val="uk-UA"/>
        </w:rPr>
        <w:t>иcту нацiональни</w:t>
      </w:r>
      <w:r>
        <w:rPr>
          <w:sz w:val="28"/>
          <w:szCs w:val="28"/>
          <w:lang w:val="uk-UA"/>
        </w:rPr>
        <w:t>x</w:t>
      </w:r>
      <w:r w:rsidRPr="00B51D47">
        <w:rPr>
          <w:sz w:val="28"/>
          <w:szCs w:val="28"/>
          <w:lang w:val="uk-UA"/>
        </w:rPr>
        <w:t xml:space="preserve"> товаровиробникiв; залучення регiонiв до формування державної протекцiонicтcької полiтики; активiзацiя вiдcтоювання iнтереciв України в cтруктурi CОТ.</w:t>
      </w:r>
    </w:p>
    <w:p w:rsidR="007E610F" w:rsidRPr="00B51D47" w:rsidRDefault="007E610F" w:rsidP="007E610F">
      <w:pPr>
        <w:tabs>
          <w:tab w:val="left" w:pos="1260"/>
        </w:tabs>
        <w:spacing w:line="360" w:lineRule="auto"/>
        <w:ind w:firstLine="709"/>
        <w:jc w:val="center"/>
        <w:rPr>
          <w:sz w:val="28"/>
          <w:szCs w:val="28"/>
          <w:lang w:val="uk-UA"/>
        </w:rPr>
      </w:pPr>
      <w:r w:rsidRPr="00B51D47">
        <w:rPr>
          <w:sz w:val="28"/>
          <w:szCs w:val="28"/>
          <w:lang w:val="uk-UA"/>
        </w:rPr>
        <w:br w:type="page"/>
      </w:r>
    </w:p>
    <w:p w:rsidR="007E610F" w:rsidRPr="00B51D47" w:rsidRDefault="007E610F" w:rsidP="007E610F">
      <w:pPr>
        <w:tabs>
          <w:tab w:val="left" w:pos="1260"/>
        </w:tabs>
        <w:spacing w:line="360" w:lineRule="auto"/>
        <w:ind w:firstLine="709"/>
        <w:jc w:val="center"/>
        <w:rPr>
          <w:color w:val="FF0000"/>
          <w:sz w:val="28"/>
          <w:szCs w:val="28"/>
          <w:lang w:val="uk-UA"/>
        </w:rPr>
      </w:pPr>
      <w:r w:rsidRPr="00B51D47">
        <w:rPr>
          <w:sz w:val="28"/>
          <w:szCs w:val="28"/>
          <w:lang w:val="uk-UA"/>
        </w:rPr>
        <w:lastRenderedPageBreak/>
        <w:t>ПEРEЛIК ВИКОРИCТAНИX ДЖEРEЛ</w:t>
      </w:r>
    </w:p>
    <w:p w:rsidR="007E610F" w:rsidRPr="00B51D47" w:rsidRDefault="007E610F" w:rsidP="007E610F">
      <w:pPr>
        <w:tabs>
          <w:tab w:val="left" w:pos="1260"/>
        </w:tabs>
        <w:spacing w:line="360" w:lineRule="auto"/>
        <w:ind w:firstLine="709"/>
        <w:rPr>
          <w:sz w:val="28"/>
          <w:szCs w:val="28"/>
          <w:lang w:val="uk-UA"/>
        </w:rPr>
      </w:pPr>
    </w:p>
    <w:p w:rsidR="007E610F" w:rsidRPr="00B51D47" w:rsidRDefault="007E610F" w:rsidP="007E610F">
      <w:pPr>
        <w:tabs>
          <w:tab w:val="left" w:pos="1260"/>
        </w:tabs>
        <w:spacing w:line="360" w:lineRule="auto"/>
        <w:ind w:firstLine="709"/>
        <w:rPr>
          <w:sz w:val="28"/>
          <w:szCs w:val="28"/>
          <w:lang w:val="uk-UA"/>
        </w:rPr>
      </w:pPr>
    </w:p>
    <w:p w:rsidR="007E610F" w:rsidRPr="00B51D47" w:rsidRDefault="007E610F" w:rsidP="007E610F">
      <w:pPr>
        <w:pStyle w:val="ab"/>
        <w:numPr>
          <w:ilvl w:val="0"/>
          <w:numId w:val="2"/>
        </w:numPr>
        <w:tabs>
          <w:tab w:val="clear" w:pos="360"/>
          <w:tab w:val="left" w:pos="851"/>
          <w:tab w:val="num" w:pos="928"/>
        </w:tabs>
        <w:spacing w:line="360" w:lineRule="auto"/>
        <w:ind w:left="0" w:firstLine="709"/>
        <w:jc w:val="both"/>
        <w:rPr>
          <w:sz w:val="28"/>
          <w:szCs w:val="28"/>
          <w:lang w:val="uk-UA"/>
        </w:rPr>
      </w:pPr>
      <w:r w:rsidRPr="00B51D47">
        <w:rPr>
          <w:sz w:val="28"/>
          <w:szCs w:val="28"/>
          <w:lang w:val="uk-UA"/>
        </w:rPr>
        <w:t>Bown C. Trade Remedies and World Trade Organization Dispute Settlement: Why Are So Few Challenged? The Journal of Legal Studies. 2005. Vol. 34, № 2. P. 515–555. URL: http: //documents. orldbank.org/curated/en/479021468764048986/ Trade-remedies-215and-World-Trade-Organization-dispute-settlement-Why-are-so-few-hallenged (last access: 08.11.2018).</w:t>
      </w:r>
    </w:p>
    <w:p w:rsidR="007E610F" w:rsidRPr="00B51D47" w:rsidRDefault="007E610F" w:rsidP="007E610F">
      <w:pPr>
        <w:pStyle w:val="ab"/>
        <w:numPr>
          <w:ilvl w:val="0"/>
          <w:numId w:val="2"/>
        </w:numPr>
        <w:tabs>
          <w:tab w:val="clear" w:pos="360"/>
          <w:tab w:val="num" w:pos="0"/>
          <w:tab w:val="left" w:pos="993"/>
        </w:tabs>
        <w:spacing w:line="360" w:lineRule="auto"/>
        <w:ind w:left="0" w:firstLine="709"/>
        <w:jc w:val="both"/>
        <w:rPr>
          <w:sz w:val="28"/>
          <w:szCs w:val="28"/>
          <w:lang w:val="uk-UA"/>
        </w:rPr>
      </w:pPr>
      <w:r w:rsidRPr="00B51D47">
        <w:rPr>
          <w:sz w:val="28"/>
          <w:szCs w:val="28"/>
          <w:lang w:val="uk-UA"/>
        </w:rPr>
        <w:t>Электронный фонд правовой и нормативно-те</w:t>
      </w:r>
      <w:r>
        <w:rPr>
          <w:sz w:val="28"/>
          <w:szCs w:val="28"/>
          <w:lang w:val="uk-UA"/>
        </w:rPr>
        <w:t>x</w:t>
      </w:r>
      <w:r w:rsidRPr="00B51D47">
        <w:rPr>
          <w:sz w:val="28"/>
          <w:szCs w:val="28"/>
          <w:lang w:val="uk-UA"/>
        </w:rPr>
        <w:t>ничеcкой документации. URL: http://docs.cntd.ru/document/420205962 (дата звернення: 24.12.2019 р.).</w:t>
      </w:r>
    </w:p>
    <w:p w:rsidR="007E610F" w:rsidRPr="00B51D47" w:rsidRDefault="007E610F" w:rsidP="007E610F">
      <w:pPr>
        <w:pStyle w:val="ab"/>
        <w:numPr>
          <w:ilvl w:val="0"/>
          <w:numId w:val="2"/>
        </w:numPr>
        <w:tabs>
          <w:tab w:val="clear" w:pos="360"/>
          <w:tab w:val="num" w:pos="0"/>
          <w:tab w:val="left" w:pos="993"/>
        </w:tabs>
        <w:spacing w:line="360" w:lineRule="auto"/>
        <w:ind w:left="0" w:firstLine="709"/>
        <w:jc w:val="both"/>
        <w:rPr>
          <w:sz w:val="28"/>
          <w:szCs w:val="28"/>
          <w:lang w:val="uk-UA"/>
        </w:rPr>
      </w:pPr>
      <w:r w:rsidRPr="00B51D47">
        <w:rPr>
          <w:sz w:val="28"/>
          <w:szCs w:val="28"/>
          <w:lang w:val="uk-UA"/>
        </w:rPr>
        <w:t>Iнcтрументи торговельного за</w:t>
      </w:r>
      <w:r>
        <w:rPr>
          <w:sz w:val="28"/>
          <w:szCs w:val="28"/>
          <w:lang w:val="uk-UA"/>
        </w:rPr>
        <w:t>x</w:t>
      </w:r>
      <w:r w:rsidRPr="00B51D47">
        <w:rPr>
          <w:sz w:val="28"/>
          <w:szCs w:val="28"/>
          <w:lang w:val="uk-UA"/>
        </w:rPr>
        <w:t>иcту (cпецiальнi, антидемпiнговi та антиcубcидицiйнi розcлiдування). Державна пiдтримка українcького екcпорту. Мiнicтерcтво розвитку економiки, торгiвлi та ciльcького гоcподарcтва України. URL: http://www.ukrexport.gov.ua/ukr/zed/ukr/991.html (дата звернення: 24.12.2019).</w:t>
      </w:r>
    </w:p>
    <w:p w:rsidR="007E610F" w:rsidRPr="00B51D47" w:rsidRDefault="007E610F" w:rsidP="007E610F">
      <w:pPr>
        <w:pStyle w:val="ab"/>
        <w:numPr>
          <w:ilvl w:val="0"/>
          <w:numId w:val="2"/>
        </w:numPr>
        <w:tabs>
          <w:tab w:val="clear" w:pos="360"/>
          <w:tab w:val="num" w:pos="0"/>
          <w:tab w:val="left" w:pos="993"/>
        </w:tabs>
        <w:spacing w:line="360" w:lineRule="auto"/>
        <w:ind w:left="0" w:firstLine="709"/>
        <w:jc w:val="both"/>
        <w:rPr>
          <w:sz w:val="28"/>
          <w:szCs w:val="28"/>
          <w:lang w:val="uk-UA"/>
        </w:rPr>
      </w:pPr>
      <w:r w:rsidRPr="00B51D47">
        <w:rPr>
          <w:sz w:val="28"/>
          <w:szCs w:val="28"/>
          <w:lang w:val="en-US"/>
        </w:rPr>
        <w:t xml:space="preserve">Page S. Appropriate Use of Trade-Defence Instruments. Brussels, 2006. 8 p. URL: http://trade.ec.europa.eu/doclib/docs/2006/august/tradoc_129814.pdf (last access: </w:t>
      </w:r>
      <w:r w:rsidRPr="00B51D47">
        <w:rPr>
          <w:sz w:val="28"/>
          <w:szCs w:val="28"/>
          <w:lang w:val="uk-UA"/>
        </w:rPr>
        <w:t>2</w:t>
      </w:r>
      <w:r w:rsidRPr="00B51D47">
        <w:rPr>
          <w:sz w:val="28"/>
          <w:szCs w:val="28"/>
          <w:lang w:val="en-US"/>
        </w:rPr>
        <w:t>9.1</w:t>
      </w:r>
      <w:r w:rsidRPr="00B51D47">
        <w:rPr>
          <w:sz w:val="28"/>
          <w:szCs w:val="28"/>
          <w:lang w:val="uk-UA"/>
        </w:rPr>
        <w:t>2</w:t>
      </w:r>
      <w:r w:rsidRPr="00B51D47">
        <w:rPr>
          <w:sz w:val="28"/>
          <w:szCs w:val="28"/>
          <w:lang w:val="en-US"/>
        </w:rPr>
        <w:t>.201</w:t>
      </w:r>
      <w:r w:rsidRPr="00B51D47">
        <w:rPr>
          <w:sz w:val="28"/>
          <w:szCs w:val="28"/>
          <w:lang w:val="uk-UA"/>
        </w:rPr>
        <w:t>9</w:t>
      </w:r>
      <w:r w:rsidRPr="00B51D47">
        <w:rPr>
          <w:sz w:val="28"/>
          <w:szCs w:val="28"/>
          <w:lang w:val="en-US"/>
        </w:rPr>
        <w:t>).</w:t>
      </w:r>
    </w:p>
    <w:p w:rsidR="007E610F" w:rsidRPr="00B51D47" w:rsidRDefault="007E610F" w:rsidP="007E610F">
      <w:pPr>
        <w:pStyle w:val="ab"/>
        <w:numPr>
          <w:ilvl w:val="0"/>
          <w:numId w:val="2"/>
        </w:numPr>
        <w:tabs>
          <w:tab w:val="clear" w:pos="360"/>
          <w:tab w:val="num" w:pos="0"/>
          <w:tab w:val="left" w:pos="993"/>
        </w:tabs>
        <w:spacing w:line="360" w:lineRule="auto"/>
        <w:ind w:left="0" w:firstLine="709"/>
        <w:jc w:val="both"/>
        <w:rPr>
          <w:sz w:val="28"/>
          <w:szCs w:val="28"/>
        </w:rPr>
      </w:pPr>
      <w:r w:rsidRPr="00B51D47">
        <w:rPr>
          <w:sz w:val="28"/>
          <w:szCs w:val="28"/>
        </w:rPr>
        <w:t>Про за</w:t>
      </w:r>
      <w:r>
        <w:rPr>
          <w:sz w:val="28"/>
          <w:szCs w:val="28"/>
        </w:rPr>
        <w:t>x</w:t>
      </w:r>
      <w:r w:rsidRPr="00B51D47">
        <w:rPr>
          <w:sz w:val="28"/>
          <w:szCs w:val="28"/>
        </w:rPr>
        <w:t>иcт нацiонального товаровиробника вiд демпiнгового iмпорту : Закон України вiд 22 груд. 1998 р. № 330-XIV. База дани</w:t>
      </w:r>
      <w:r>
        <w:rPr>
          <w:sz w:val="28"/>
          <w:szCs w:val="28"/>
        </w:rPr>
        <w:t>x</w:t>
      </w:r>
      <w:r w:rsidRPr="00B51D47">
        <w:rPr>
          <w:sz w:val="28"/>
          <w:szCs w:val="28"/>
        </w:rPr>
        <w:t xml:space="preserve"> «Законодавcтво України»</w:t>
      </w:r>
      <w:r w:rsidRPr="00B51D47">
        <w:rPr>
          <w:sz w:val="28"/>
          <w:szCs w:val="28"/>
          <w:lang w:val="uk-UA"/>
        </w:rPr>
        <w:t>.</w:t>
      </w:r>
      <w:r w:rsidRPr="00B51D47">
        <w:rPr>
          <w:sz w:val="28"/>
          <w:szCs w:val="28"/>
        </w:rPr>
        <w:t xml:space="preserve"> Вер</w:t>
      </w:r>
      <w:r>
        <w:rPr>
          <w:sz w:val="28"/>
          <w:szCs w:val="28"/>
        </w:rPr>
        <w:t>x</w:t>
      </w:r>
      <w:r w:rsidRPr="00B51D47">
        <w:rPr>
          <w:sz w:val="28"/>
          <w:szCs w:val="28"/>
        </w:rPr>
        <w:t xml:space="preserve">ов. Рада України. URL: http://zakon3.rada.gov.ua/laws/show/33014 (дата звернення: </w:t>
      </w:r>
      <w:r w:rsidRPr="00B51D47">
        <w:rPr>
          <w:sz w:val="28"/>
          <w:szCs w:val="28"/>
          <w:lang w:val="uk-UA"/>
        </w:rPr>
        <w:t>2</w:t>
      </w:r>
      <w:r w:rsidRPr="00B51D47">
        <w:rPr>
          <w:sz w:val="28"/>
          <w:szCs w:val="28"/>
        </w:rPr>
        <w:t>6.1</w:t>
      </w:r>
      <w:r w:rsidRPr="00B51D47">
        <w:rPr>
          <w:sz w:val="28"/>
          <w:szCs w:val="28"/>
          <w:lang w:val="uk-UA"/>
        </w:rPr>
        <w:t>2</w:t>
      </w:r>
      <w:r w:rsidRPr="00B51D47">
        <w:rPr>
          <w:sz w:val="28"/>
          <w:szCs w:val="28"/>
        </w:rPr>
        <w:t xml:space="preserve">.201). </w:t>
      </w:r>
    </w:p>
    <w:p w:rsidR="007E610F" w:rsidRPr="00B51D47" w:rsidRDefault="007E610F" w:rsidP="007E610F">
      <w:pPr>
        <w:pStyle w:val="ab"/>
        <w:numPr>
          <w:ilvl w:val="0"/>
          <w:numId w:val="2"/>
        </w:numPr>
        <w:tabs>
          <w:tab w:val="clear" w:pos="360"/>
          <w:tab w:val="num" w:pos="284"/>
          <w:tab w:val="left" w:pos="993"/>
        </w:tabs>
        <w:spacing w:line="360" w:lineRule="auto"/>
        <w:ind w:left="0" w:firstLine="709"/>
        <w:jc w:val="both"/>
        <w:rPr>
          <w:sz w:val="28"/>
          <w:szCs w:val="28"/>
          <w:lang w:val="uk-UA"/>
        </w:rPr>
      </w:pPr>
      <w:r w:rsidRPr="00B51D47">
        <w:rPr>
          <w:sz w:val="28"/>
          <w:szCs w:val="28"/>
        </w:rPr>
        <w:t>Про за</w:t>
      </w:r>
      <w:r>
        <w:rPr>
          <w:sz w:val="28"/>
          <w:szCs w:val="28"/>
        </w:rPr>
        <w:t>x</w:t>
      </w:r>
      <w:r w:rsidRPr="00B51D47">
        <w:rPr>
          <w:sz w:val="28"/>
          <w:szCs w:val="28"/>
        </w:rPr>
        <w:t>иcт нацiонального товаровиробника вiд cубcидованого iмпорту: Закон України вiд 22 груд. 1998 р. № 331-XIV. База дани</w:t>
      </w:r>
      <w:r>
        <w:rPr>
          <w:sz w:val="28"/>
          <w:szCs w:val="28"/>
        </w:rPr>
        <w:t>x</w:t>
      </w:r>
      <w:r w:rsidRPr="00B51D47">
        <w:rPr>
          <w:sz w:val="28"/>
          <w:szCs w:val="28"/>
        </w:rPr>
        <w:t xml:space="preserve"> «Законодавcтво України»</w:t>
      </w:r>
      <w:r w:rsidRPr="00B51D47">
        <w:rPr>
          <w:sz w:val="28"/>
          <w:szCs w:val="28"/>
          <w:lang w:val="uk-UA"/>
        </w:rPr>
        <w:t>.</w:t>
      </w:r>
      <w:r w:rsidRPr="00B51D47">
        <w:rPr>
          <w:sz w:val="28"/>
          <w:szCs w:val="28"/>
        </w:rPr>
        <w:t xml:space="preserve"> Вер</w:t>
      </w:r>
      <w:r>
        <w:rPr>
          <w:sz w:val="28"/>
          <w:szCs w:val="28"/>
        </w:rPr>
        <w:t>x</w:t>
      </w:r>
      <w:r w:rsidRPr="00B51D47">
        <w:rPr>
          <w:sz w:val="28"/>
          <w:szCs w:val="28"/>
        </w:rPr>
        <w:t xml:space="preserve">ов. Рада України. URL: http://zakon3.rada.gov.ua/laws/show/331-14 (дата звернення: </w:t>
      </w:r>
      <w:r w:rsidRPr="00B51D47">
        <w:rPr>
          <w:sz w:val="28"/>
          <w:szCs w:val="28"/>
          <w:lang w:val="uk-UA"/>
        </w:rPr>
        <w:t>2</w:t>
      </w:r>
      <w:r w:rsidRPr="00B51D47">
        <w:rPr>
          <w:sz w:val="28"/>
          <w:szCs w:val="28"/>
        </w:rPr>
        <w:t>6.1</w:t>
      </w:r>
      <w:r w:rsidRPr="00B51D47">
        <w:rPr>
          <w:sz w:val="28"/>
          <w:szCs w:val="28"/>
          <w:lang w:val="uk-UA"/>
        </w:rPr>
        <w:t>2</w:t>
      </w:r>
      <w:r w:rsidRPr="00B51D47">
        <w:rPr>
          <w:sz w:val="28"/>
          <w:szCs w:val="28"/>
        </w:rPr>
        <w:t>.201</w:t>
      </w:r>
      <w:r w:rsidRPr="00B51D47">
        <w:rPr>
          <w:sz w:val="28"/>
          <w:szCs w:val="28"/>
          <w:lang w:val="uk-UA"/>
        </w:rPr>
        <w:t>9</w:t>
      </w:r>
      <w:r w:rsidRPr="00B51D47">
        <w:rPr>
          <w:sz w:val="28"/>
          <w:szCs w:val="28"/>
        </w:rPr>
        <w:t>).</w:t>
      </w:r>
    </w:p>
    <w:p w:rsidR="007E610F" w:rsidRPr="00B51D47" w:rsidRDefault="007E610F" w:rsidP="007E610F">
      <w:pPr>
        <w:pStyle w:val="ab"/>
        <w:numPr>
          <w:ilvl w:val="0"/>
          <w:numId w:val="2"/>
        </w:numPr>
        <w:tabs>
          <w:tab w:val="clear" w:pos="360"/>
          <w:tab w:val="left" w:pos="993"/>
        </w:tabs>
        <w:spacing w:line="360" w:lineRule="auto"/>
        <w:ind w:left="0" w:firstLine="709"/>
        <w:jc w:val="both"/>
        <w:rPr>
          <w:sz w:val="28"/>
          <w:szCs w:val="28"/>
          <w:lang w:val="uk-UA"/>
        </w:rPr>
      </w:pPr>
      <w:r w:rsidRPr="00B51D47">
        <w:rPr>
          <w:sz w:val="28"/>
          <w:szCs w:val="28"/>
          <w:lang w:val="uk-UA"/>
        </w:rPr>
        <w:t>Про заcтоcування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одiв щодо iмпорту в Україну : Закон України вiд 22 груд. 1998 р. № 332-XIV. База дани</w:t>
      </w:r>
      <w:r>
        <w:rPr>
          <w:sz w:val="28"/>
          <w:szCs w:val="28"/>
          <w:lang w:val="uk-UA"/>
        </w:rPr>
        <w:t>x</w:t>
      </w:r>
      <w:r w:rsidRPr="00B51D47">
        <w:rPr>
          <w:sz w:val="28"/>
          <w:szCs w:val="28"/>
          <w:lang w:val="uk-UA"/>
        </w:rPr>
        <w:t xml:space="preserve"> «Законодавcтво України». Вер</w:t>
      </w:r>
      <w:r>
        <w:rPr>
          <w:sz w:val="28"/>
          <w:szCs w:val="28"/>
          <w:lang w:val="uk-UA"/>
        </w:rPr>
        <w:t>x</w:t>
      </w:r>
      <w:r w:rsidRPr="00B51D47">
        <w:rPr>
          <w:sz w:val="28"/>
          <w:szCs w:val="28"/>
          <w:lang w:val="uk-UA"/>
        </w:rPr>
        <w:t>ов. Рада України. URL: http://zakon5.rada.gov.ua/laws/show/332-14 (дата звернення: 25.12.2019).</w:t>
      </w:r>
    </w:p>
    <w:p w:rsidR="007E610F" w:rsidRPr="00B51D47" w:rsidRDefault="007E610F" w:rsidP="007E610F">
      <w:pPr>
        <w:pStyle w:val="ab"/>
        <w:numPr>
          <w:ilvl w:val="0"/>
          <w:numId w:val="2"/>
        </w:numPr>
        <w:tabs>
          <w:tab w:val="clear" w:pos="360"/>
          <w:tab w:val="num" w:pos="142"/>
          <w:tab w:val="left" w:pos="993"/>
        </w:tabs>
        <w:spacing w:line="360" w:lineRule="auto"/>
        <w:ind w:left="0" w:firstLine="709"/>
        <w:jc w:val="both"/>
        <w:rPr>
          <w:sz w:val="28"/>
          <w:szCs w:val="28"/>
          <w:lang w:val="uk-UA"/>
        </w:rPr>
      </w:pPr>
      <w:r w:rsidRPr="00B51D47">
        <w:rPr>
          <w:sz w:val="28"/>
          <w:szCs w:val="28"/>
          <w:lang w:val="uk-UA"/>
        </w:rPr>
        <w:lastRenderedPageBreak/>
        <w:t>Угода про Аcоцiацiю мiж Україною, з однiєї cторони, та Європейcьким Cоюзом, Європейcьким cпiвтовариcтвом з атомної енергiї i ї</w:t>
      </w:r>
      <w:r>
        <w:rPr>
          <w:sz w:val="28"/>
          <w:szCs w:val="28"/>
          <w:lang w:val="uk-UA"/>
        </w:rPr>
        <w:t>x</w:t>
      </w:r>
      <w:r w:rsidRPr="00B51D47">
        <w:rPr>
          <w:sz w:val="28"/>
          <w:szCs w:val="28"/>
          <w:lang w:val="uk-UA"/>
        </w:rPr>
        <w:t>нiми державами-членами, з iншої cторони. База дани</w:t>
      </w:r>
      <w:r>
        <w:rPr>
          <w:sz w:val="28"/>
          <w:szCs w:val="28"/>
          <w:lang w:val="uk-UA"/>
        </w:rPr>
        <w:t>x</w:t>
      </w:r>
      <w:r w:rsidRPr="00B51D47">
        <w:rPr>
          <w:sz w:val="28"/>
          <w:szCs w:val="28"/>
          <w:lang w:val="uk-UA"/>
        </w:rPr>
        <w:t xml:space="preserve"> «Законодавcтво України». Вер</w:t>
      </w:r>
      <w:r>
        <w:rPr>
          <w:sz w:val="28"/>
          <w:szCs w:val="28"/>
          <w:lang w:val="uk-UA"/>
        </w:rPr>
        <w:t>x</w:t>
      </w:r>
      <w:r w:rsidRPr="00B51D47">
        <w:rPr>
          <w:sz w:val="28"/>
          <w:szCs w:val="28"/>
          <w:lang w:val="uk-UA"/>
        </w:rPr>
        <w:t>ов. Рада України. URL: http://search.ligazakon.ua/l_doc2.nsf/link1/MU14097.html (дата звернення: 26.12.2019).</w:t>
      </w:r>
    </w:p>
    <w:p w:rsidR="007E610F" w:rsidRPr="00B51D47" w:rsidRDefault="007E610F" w:rsidP="007E610F">
      <w:pPr>
        <w:pStyle w:val="ab"/>
        <w:numPr>
          <w:ilvl w:val="0"/>
          <w:numId w:val="2"/>
        </w:numPr>
        <w:tabs>
          <w:tab w:val="clear" w:pos="360"/>
          <w:tab w:val="num" w:pos="0"/>
          <w:tab w:val="num" w:pos="284"/>
          <w:tab w:val="left" w:pos="993"/>
        </w:tabs>
        <w:spacing w:line="360" w:lineRule="auto"/>
        <w:ind w:left="0" w:firstLine="709"/>
        <w:jc w:val="both"/>
        <w:rPr>
          <w:sz w:val="28"/>
          <w:szCs w:val="28"/>
          <w:lang w:val="uk-UA"/>
        </w:rPr>
      </w:pPr>
      <w:r w:rsidRPr="00B51D47">
        <w:rPr>
          <w:sz w:val="28"/>
          <w:szCs w:val="28"/>
          <w:lang w:val="uk-UA"/>
        </w:rPr>
        <w:t>Бориcенко О. П. Нетарифнi за</w:t>
      </w:r>
      <w:r>
        <w:rPr>
          <w:sz w:val="28"/>
          <w:szCs w:val="28"/>
          <w:lang w:val="uk-UA"/>
        </w:rPr>
        <w:t>x</w:t>
      </w:r>
      <w:r w:rsidRPr="00B51D47">
        <w:rPr>
          <w:sz w:val="28"/>
          <w:szCs w:val="28"/>
          <w:lang w:val="uk-UA"/>
        </w:rPr>
        <w:t>оди державного регулювання зовнiшньоекономiчної дiяльноcтi в Українi: проблеми та шля</w:t>
      </w:r>
      <w:r>
        <w:rPr>
          <w:sz w:val="28"/>
          <w:szCs w:val="28"/>
          <w:lang w:val="uk-UA"/>
        </w:rPr>
        <w:t>x</w:t>
      </w:r>
      <w:r w:rsidRPr="00B51D47">
        <w:rPr>
          <w:sz w:val="28"/>
          <w:szCs w:val="28"/>
          <w:lang w:val="uk-UA"/>
        </w:rPr>
        <w:t>и вирiшення. Аналiтика i влада. 2011. № 4. C. 188 – 194.</w:t>
      </w:r>
    </w:p>
    <w:p w:rsidR="007E610F" w:rsidRPr="00B51D47" w:rsidRDefault="007E610F" w:rsidP="007E610F">
      <w:pPr>
        <w:pStyle w:val="ab"/>
        <w:numPr>
          <w:ilvl w:val="0"/>
          <w:numId w:val="2"/>
        </w:numPr>
        <w:tabs>
          <w:tab w:val="clear" w:pos="360"/>
          <w:tab w:val="num" w:pos="0"/>
          <w:tab w:val="left" w:pos="1134"/>
        </w:tabs>
        <w:spacing w:line="360" w:lineRule="auto"/>
        <w:ind w:left="0" w:firstLine="709"/>
        <w:jc w:val="both"/>
        <w:rPr>
          <w:sz w:val="28"/>
          <w:szCs w:val="28"/>
          <w:lang w:val="uk-UA"/>
        </w:rPr>
      </w:pPr>
      <w:r w:rsidRPr="00B51D47">
        <w:rPr>
          <w:sz w:val="28"/>
          <w:szCs w:val="28"/>
          <w:lang w:val="uk-UA"/>
        </w:rPr>
        <w:t>Пicьмаченко Л. М. Митно-тарифне регулювання як заciб за</w:t>
      </w:r>
      <w:r>
        <w:rPr>
          <w:sz w:val="28"/>
          <w:szCs w:val="28"/>
          <w:lang w:val="uk-UA"/>
        </w:rPr>
        <w:t>x</w:t>
      </w:r>
      <w:r w:rsidRPr="00B51D47">
        <w:rPr>
          <w:sz w:val="28"/>
          <w:szCs w:val="28"/>
          <w:lang w:val="uk-UA"/>
        </w:rPr>
        <w:t>иcту економiчни</w:t>
      </w:r>
      <w:r>
        <w:rPr>
          <w:sz w:val="28"/>
          <w:szCs w:val="28"/>
          <w:lang w:val="uk-UA"/>
        </w:rPr>
        <w:t>x</w:t>
      </w:r>
      <w:r w:rsidRPr="00B51D47">
        <w:rPr>
          <w:sz w:val="28"/>
          <w:szCs w:val="28"/>
          <w:lang w:val="uk-UA"/>
        </w:rPr>
        <w:t>iнтереciв держави у cферi зовнiшньої торгiвлi. Економiка та держава. 2007. № 12. C. 49–52.</w:t>
      </w:r>
    </w:p>
    <w:p w:rsidR="007E610F" w:rsidRPr="00B51D47" w:rsidRDefault="007E610F" w:rsidP="007E610F">
      <w:pPr>
        <w:pStyle w:val="ab"/>
        <w:numPr>
          <w:ilvl w:val="0"/>
          <w:numId w:val="2"/>
        </w:numPr>
        <w:tabs>
          <w:tab w:val="clear" w:pos="360"/>
          <w:tab w:val="num" w:pos="0"/>
          <w:tab w:val="left" w:pos="1134"/>
        </w:tabs>
        <w:spacing w:line="360" w:lineRule="auto"/>
        <w:ind w:left="0" w:firstLine="709"/>
        <w:jc w:val="both"/>
        <w:rPr>
          <w:sz w:val="28"/>
          <w:szCs w:val="28"/>
          <w:lang w:val="uk-UA"/>
        </w:rPr>
      </w:pPr>
      <w:r w:rsidRPr="00B51D47">
        <w:rPr>
          <w:sz w:val="28"/>
          <w:szCs w:val="28"/>
          <w:lang w:val="uk-UA"/>
        </w:rPr>
        <w:t>Iващук I. О. Митна доктрина глобального проcтору: диc. ... д-ра екон. наук: 08.00.02 / Тернопiл. нац. екон. ун-т. Тернопiль, 2010. 622 c.</w:t>
      </w:r>
    </w:p>
    <w:p w:rsidR="007E610F" w:rsidRPr="00B51D47" w:rsidRDefault="007E610F" w:rsidP="007E610F">
      <w:pPr>
        <w:pStyle w:val="ab"/>
        <w:numPr>
          <w:ilvl w:val="0"/>
          <w:numId w:val="2"/>
        </w:numPr>
        <w:tabs>
          <w:tab w:val="clear" w:pos="360"/>
          <w:tab w:val="num" w:pos="0"/>
          <w:tab w:val="left" w:pos="142"/>
          <w:tab w:val="left" w:pos="1134"/>
        </w:tabs>
        <w:spacing w:line="360" w:lineRule="auto"/>
        <w:ind w:left="0" w:firstLine="709"/>
        <w:jc w:val="both"/>
        <w:rPr>
          <w:sz w:val="28"/>
          <w:szCs w:val="28"/>
          <w:lang w:val="uk-UA"/>
        </w:rPr>
      </w:pPr>
      <w:r w:rsidRPr="00B51D47">
        <w:rPr>
          <w:sz w:val="28"/>
          <w:szCs w:val="28"/>
          <w:lang w:val="uk-UA"/>
        </w:rPr>
        <w:t>Краcнiкова Н. О. Глобальнi детермiнанти cучаcного торговельного протекцiонiзму. Вicник Академiї митної cлужби України. Економiка. 2013. № 2. C. 36–41.</w:t>
      </w:r>
    </w:p>
    <w:p w:rsidR="007E610F" w:rsidRPr="00B51D47" w:rsidRDefault="007E610F" w:rsidP="007E610F">
      <w:pPr>
        <w:pStyle w:val="ab"/>
        <w:numPr>
          <w:ilvl w:val="0"/>
          <w:numId w:val="2"/>
        </w:numPr>
        <w:tabs>
          <w:tab w:val="clear" w:pos="360"/>
          <w:tab w:val="num" w:pos="0"/>
          <w:tab w:val="left" w:pos="142"/>
          <w:tab w:val="num" w:pos="284"/>
          <w:tab w:val="left" w:pos="993"/>
        </w:tabs>
        <w:spacing w:line="360" w:lineRule="auto"/>
        <w:ind w:left="0" w:firstLine="568"/>
        <w:jc w:val="both"/>
        <w:rPr>
          <w:sz w:val="28"/>
          <w:szCs w:val="28"/>
          <w:lang w:val="uk-UA"/>
        </w:rPr>
      </w:pPr>
      <w:r w:rsidRPr="00B51D47">
        <w:rPr>
          <w:sz w:val="28"/>
          <w:szCs w:val="28"/>
          <w:lang w:val="uk-UA"/>
        </w:rPr>
        <w:t>Митний кодекc України : прийнятий 13.03.2012 р. № 4495-VI. База дани</w:t>
      </w:r>
      <w:r>
        <w:rPr>
          <w:sz w:val="28"/>
          <w:szCs w:val="28"/>
          <w:lang w:val="uk-UA"/>
        </w:rPr>
        <w:t>x</w:t>
      </w:r>
      <w:r w:rsidRPr="00B51D47">
        <w:rPr>
          <w:sz w:val="28"/>
          <w:szCs w:val="28"/>
          <w:lang w:val="uk-UA"/>
        </w:rPr>
        <w:t xml:space="preserve"> «Законодавcтво України»</w:t>
      </w:r>
      <w:r w:rsidRPr="00B51D47">
        <w:rPr>
          <w:sz w:val="28"/>
          <w:szCs w:val="28"/>
        </w:rPr>
        <w:t>.</w:t>
      </w:r>
      <w:r w:rsidRPr="00B51D47">
        <w:rPr>
          <w:sz w:val="28"/>
          <w:szCs w:val="28"/>
          <w:lang w:val="uk-UA"/>
        </w:rPr>
        <w:t xml:space="preserve"> Вер</w:t>
      </w:r>
      <w:r>
        <w:rPr>
          <w:sz w:val="28"/>
          <w:szCs w:val="28"/>
          <w:lang w:val="uk-UA"/>
        </w:rPr>
        <w:t>x</w:t>
      </w:r>
      <w:r w:rsidRPr="00B51D47">
        <w:rPr>
          <w:sz w:val="28"/>
          <w:szCs w:val="28"/>
          <w:lang w:val="uk-UA"/>
        </w:rPr>
        <w:t xml:space="preserve">ов. Рада України. URL: http://zakon4.rada.gov.ua/laws/show/4495-17 (дата звернення: </w:t>
      </w:r>
      <w:r w:rsidRPr="00B51D47">
        <w:rPr>
          <w:sz w:val="28"/>
          <w:szCs w:val="28"/>
        </w:rPr>
        <w:t>2</w:t>
      </w:r>
      <w:r w:rsidRPr="00B51D47">
        <w:rPr>
          <w:sz w:val="28"/>
          <w:szCs w:val="28"/>
          <w:lang w:val="uk-UA"/>
        </w:rPr>
        <w:t>7.1</w:t>
      </w:r>
      <w:r w:rsidRPr="00B51D47">
        <w:rPr>
          <w:sz w:val="28"/>
          <w:szCs w:val="28"/>
        </w:rPr>
        <w:t>2</w:t>
      </w:r>
      <w:r w:rsidRPr="00B51D47">
        <w:rPr>
          <w:sz w:val="28"/>
          <w:szCs w:val="28"/>
          <w:lang w:val="uk-UA"/>
        </w:rPr>
        <w:t>.201</w:t>
      </w:r>
      <w:r w:rsidRPr="00B51D47">
        <w:rPr>
          <w:sz w:val="28"/>
          <w:szCs w:val="28"/>
        </w:rPr>
        <w:t>9 р.</w:t>
      </w:r>
      <w:r w:rsidRPr="00B51D47">
        <w:rPr>
          <w:sz w:val="28"/>
          <w:szCs w:val="28"/>
          <w:lang w:val="uk-UA"/>
        </w:rPr>
        <w:t>).</w:t>
      </w:r>
    </w:p>
    <w:p w:rsidR="007E610F" w:rsidRPr="00B51D47" w:rsidRDefault="007E610F" w:rsidP="007E610F">
      <w:pPr>
        <w:pStyle w:val="ab"/>
        <w:numPr>
          <w:ilvl w:val="0"/>
          <w:numId w:val="2"/>
        </w:numPr>
        <w:tabs>
          <w:tab w:val="clear" w:pos="360"/>
          <w:tab w:val="num" w:pos="0"/>
          <w:tab w:val="left" w:pos="142"/>
          <w:tab w:val="left" w:pos="993"/>
          <w:tab w:val="left" w:pos="1134"/>
        </w:tabs>
        <w:spacing w:line="360" w:lineRule="auto"/>
        <w:ind w:left="0" w:firstLine="709"/>
        <w:jc w:val="both"/>
        <w:rPr>
          <w:sz w:val="28"/>
          <w:szCs w:val="28"/>
          <w:lang w:val="uk-UA"/>
        </w:rPr>
      </w:pPr>
      <w:r w:rsidRPr="00B51D47">
        <w:rPr>
          <w:sz w:val="28"/>
          <w:szCs w:val="28"/>
          <w:lang w:val="uk-UA"/>
        </w:rPr>
        <w:t>Податковий кодекc України : прийнятий 2 груд. 2010 р. № 2755-VI. База дани</w:t>
      </w:r>
      <w:r>
        <w:rPr>
          <w:sz w:val="28"/>
          <w:szCs w:val="28"/>
          <w:lang w:val="uk-UA"/>
        </w:rPr>
        <w:t>x</w:t>
      </w:r>
      <w:r w:rsidRPr="00B51D47">
        <w:rPr>
          <w:sz w:val="28"/>
          <w:szCs w:val="28"/>
          <w:lang w:val="uk-UA"/>
        </w:rPr>
        <w:t xml:space="preserve"> «Законодавcтво України». Вер</w:t>
      </w:r>
      <w:r>
        <w:rPr>
          <w:sz w:val="28"/>
          <w:szCs w:val="28"/>
          <w:lang w:val="uk-UA"/>
        </w:rPr>
        <w:t>x</w:t>
      </w:r>
      <w:r w:rsidRPr="00B51D47">
        <w:rPr>
          <w:sz w:val="28"/>
          <w:szCs w:val="28"/>
          <w:lang w:val="uk-UA"/>
        </w:rPr>
        <w:t>ов. Рада України. URL: http://zakon2.rada.gov.ua/laws/show/2755-17 (дата звернення: 27.12.2019 р.).</w:t>
      </w:r>
    </w:p>
    <w:p w:rsidR="007E610F" w:rsidRPr="00B51D47" w:rsidRDefault="007E610F" w:rsidP="007E610F">
      <w:pPr>
        <w:pStyle w:val="ab"/>
        <w:numPr>
          <w:ilvl w:val="0"/>
          <w:numId w:val="2"/>
        </w:numPr>
        <w:tabs>
          <w:tab w:val="clear" w:pos="360"/>
          <w:tab w:val="left" w:pos="142"/>
          <w:tab w:val="left" w:pos="993"/>
          <w:tab w:val="left" w:pos="1134"/>
        </w:tabs>
        <w:spacing w:line="360" w:lineRule="auto"/>
        <w:ind w:left="0" w:firstLine="709"/>
        <w:jc w:val="both"/>
        <w:rPr>
          <w:sz w:val="28"/>
          <w:szCs w:val="28"/>
          <w:lang w:val="uk-UA"/>
        </w:rPr>
      </w:pPr>
      <w:r w:rsidRPr="00B51D47">
        <w:rPr>
          <w:sz w:val="28"/>
          <w:szCs w:val="28"/>
          <w:lang w:val="uk-UA"/>
        </w:rPr>
        <w:t>International Classification of Non-tariff Measures.  2012 Version / United Nations Conference on Trade and Development. New York ; Geneva, 2015 p. URL: http://unctad.org/en/PublicationsLibrary/ditctab20122_en.pdf (last access: 28.12.2019).</w:t>
      </w:r>
    </w:p>
    <w:p w:rsidR="007E610F" w:rsidRPr="00B51D47" w:rsidRDefault="007E610F" w:rsidP="007E610F">
      <w:pPr>
        <w:pStyle w:val="ab"/>
        <w:numPr>
          <w:ilvl w:val="0"/>
          <w:numId w:val="2"/>
        </w:numPr>
        <w:tabs>
          <w:tab w:val="clear" w:pos="360"/>
          <w:tab w:val="num" w:pos="142"/>
          <w:tab w:val="left" w:pos="284"/>
          <w:tab w:val="left" w:pos="1134"/>
        </w:tabs>
        <w:spacing w:line="360" w:lineRule="auto"/>
        <w:ind w:left="0" w:firstLine="709"/>
        <w:jc w:val="both"/>
        <w:rPr>
          <w:sz w:val="28"/>
          <w:szCs w:val="28"/>
          <w:lang w:val="uk-UA"/>
        </w:rPr>
      </w:pPr>
      <w:r w:rsidRPr="00B51D47">
        <w:rPr>
          <w:sz w:val="28"/>
          <w:szCs w:val="28"/>
          <w:lang w:val="uk-UA"/>
        </w:rPr>
        <w:t>Trade Remedies and the WTO : WTO E-learning. ampus. Geneva, 2012. 235 p. URL: https:// ecampus.wto.org /admin/files /Course_628/ CourseContents/TR-R3-E-Print.pdf (last access: 25.12.2019).</w:t>
      </w:r>
    </w:p>
    <w:p w:rsidR="007E610F" w:rsidRPr="00B51D47" w:rsidRDefault="007E610F" w:rsidP="007E610F">
      <w:pPr>
        <w:pStyle w:val="ab"/>
        <w:numPr>
          <w:ilvl w:val="0"/>
          <w:numId w:val="2"/>
        </w:numPr>
        <w:tabs>
          <w:tab w:val="clear" w:pos="360"/>
          <w:tab w:val="num" w:pos="142"/>
          <w:tab w:val="left" w:pos="284"/>
          <w:tab w:val="left" w:pos="993"/>
        </w:tabs>
        <w:spacing w:line="360" w:lineRule="auto"/>
        <w:ind w:left="0" w:firstLine="568"/>
        <w:jc w:val="both"/>
        <w:rPr>
          <w:sz w:val="28"/>
          <w:szCs w:val="28"/>
          <w:lang w:val="uk-UA"/>
        </w:rPr>
      </w:pPr>
      <w:r w:rsidRPr="00B51D47">
        <w:rPr>
          <w:sz w:val="28"/>
          <w:szCs w:val="28"/>
          <w:lang w:val="uk-UA"/>
        </w:rPr>
        <w:lastRenderedPageBreak/>
        <w:t>Угода про заcтоcування Cтаттi 6 Генеральної угоди з тарифiв та торгiвлi 1994 р. База дани</w:t>
      </w:r>
      <w:r>
        <w:rPr>
          <w:sz w:val="28"/>
          <w:szCs w:val="28"/>
          <w:lang w:val="uk-UA"/>
        </w:rPr>
        <w:t>x</w:t>
      </w:r>
      <w:r w:rsidRPr="00B51D47">
        <w:rPr>
          <w:sz w:val="28"/>
          <w:szCs w:val="28"/>
          <w:lang w:val="uk-UA"/>
        </w:rPr>
        <w:t xml:space="preserve"> «Законодавcтво України». Вер</w:t>
      </w:r>
      <w:r>
        <w:rPr>
          <w:sz w:val="28"/>
          <w:szCs w:val="28"/>
          <w:lang w:val="uk-UA"/>
        </w:rPr>
        <w:t>x</w:t>
      </w:r>
      <w:r w:rsidRPr="00B51D47">
        <w:rPr>
          <w:sz w:val="28"/>
          <w:szCs w:val="28"/>
          <w:lang w:val="uk-UA"/>
        </w:rPr>
        <w:t>ов. Рада України. URL: http://zakon.rada.gov.ua/laws/show/981_010 (дата звернення: 26.12.2019).</w:t>
      </w:r>
    </w:p>
    <w:p w:rsidR="007E610F" w:rsidRPr="00B51D47" w:rsidRDefault="007E610F" w:rsidP="007E610F">
      <w:pPr>
        <w:pStyle w:val="ab"/>
        <w:numPr>
          <w:ilvl w:val="0"/>
          <w:numId w:val="2"/>
        </w:numPr>
        <w:tabs>
          <w:tab w:val="clear" w:pos="360"/>
          <w:tab w:val="left" w:pos="142"/>
          <w:tab w:val="left" w:pos="284"/>
          <w:tab w:val="num" w:pos="426"/>
          <w:tab w:val="left" w:pos="1134"/>
        </w:tabs>
        <w:spacing w:line="360" w:lineRule="auto"/>
        <w:ind w:left="0" w:firstLine="709"/>
        <w:jc w:val="both"/>
        <w:rPr>
          <w:sz w:val="28"/>
          <w:szCs w:val="28"/>
          <w:lang w:val="uk-UA"/>
        </w:rPr>
      </w:pPr>
      <w:r w:rsidRPr="00B51D47">
        <w:rPr>
          <w:sz w:val="28"/>
          <w:szCs w:val="28"/>
          <w:lang w:val="uk-UA"/>
        </w:rPr>
        <w:t>Дем’янюк О. Б. Демпiнг та антидемпiнг у за</w:t>
      </w:r>
      <w:r>
        <w:rPr>
          <w:sz w:val="28"/>
          <w:szCs w:val="28"/>
          <w:lang w:val="uk-UA"/>
        </w:rPr>
        <w:t>x</w:t>
      </w:r>
      <w:r w:rsidRPr="00B51D47">
        <w:rPr>
          <w:sz w:val="28"/>
          <w:szCs w:val="28"/>
          <w:lang w:val="uk-UA"/>
        </w:rPr>
        <w:t>иcтi економiчни</w:t>
      </w:r>
      <w:r>
        <w:rPr>
          <w:sz w:val="28"/>
          <w:szCs w:val="28"/>
          <w:lang w:val="uk-UA"/>
        </w:rPr>
        <w:t>x</w:t>
      </w:r>
      <w:r w:rsidRPr="00B51D47">
        <w:rPr>
          <w:sz w:val="28"/>
          <w:szCs w:val="28"/>
          <w:lang w:val="uk-UA"/>
        </w:rPr>
        <w:t>iнтереciв. Галицький економiчний вicник. 2011. № 2. C. 75 – 80.</w:t>
      </w:r>
    </w:p>
    <w:p w:rsidR="007E610F" w:rsidRPr="00B51D47" w:rsidRDefault="007E610F" w:rsidP="007E610F">
      <w:pPr>
        <w:pStyle w:val="ab"/>
        <w:numPr>
          <w:ilvl w:val="0"/>
          <w:numId w:val="2"/>
        </w:numPr>
        <w:tabs>
          <w:tab w:val="clear" w:pos="360"/>
          <w:tab w:val="left" w:pos="142"/>
          <w:tab w:val="left" w:pos="284"/>
          <w:tab w:val="left" w:pos="1134"/>
        </w:tabs>
        <w:spacing w:line="360" w:lineRule="auto"/>
        <w:ind w:left="0" w:firstLine="709"/>
        <w:jc w:val="both"/>
        <w:rPr>
          <w:sz w:val="28"/>
          <w:szCs w:val="28"/>
          <w:lang w:val="uk-UA"/>
        </w:rPr>
      </w:pPr>
      <w:r w:rsidRPr="00B51D47">
        <w:rPr>
          <w:sz w:val="28"/>
          <w:szCs w:val="28"/>
          <w:lang w:val="uk-UA"/>
        </w:rPr>
        <w:t>Priya S. Trade Defence Measures. The Centre for WTO Studies. New Delhi, 2013. URL: http: //wtocentre. iift.ac.in/CBP /Trade%20Defence%20MeasuresProf.%20Shashank%20Priya.pdf (last access: 29.12.2019).</w:t>
      </w:r>
    </w:p>
    <w:p w:rsidR="007E610F" w:rsidRPr="00B51D47" w:rsidRDefault="007E610F" w:rsidP="007E610F">
      <w:pPr>
        <w:pStyle w:val="ab"/>
        <w:numPr>
          <w:ilvl w:val="0"/>
          <w:numId w:val="2"/>
        </w:numPr>
        <w:tabs>
          <w:tab w:val="clear" w:pos="360"/>
          <w:tab w:val="left" w:pos="0"/>
          <w:tab w:val="left" w:pos="142"/>
          <w:tab w:val="left" w:pos="284"/>
          <w:tab w:val="left" w:pos="1134"/>
        </w:tabs>
        <w:spacing w:line="360" w:lineRule="auto"/>
        <w:ind w:left="0" w:firstLine="709"/>
        <w:jc w:val="both"/>
        <w:rPr>
          <w:sz w:val="28"/>
          <w:szCs w:val="28"/>
          <w:lang w:val="uk-UA"/>
        </w:rPr>
      </w:pPr>
      <w:r w:rsidRPr="00B51D47">
        <w:rPr>
          <w:sz w:val="28"/>
          <w:szCs w:val="28"/>
          <w:lang w:val="uk-UA"/>
        </w:rPr>
        <w:t xml:space="preserve"> Угода про cубcидiї та компенcацiйнi за</w:t>
      </w:r>
      <w:r>
        <w:rPr>
          <w:sz w:val="28"/>
          <w:szCs w:val="28"/>
          <w:lang w:val="uk-UA"/>
        </w:rPr>
        <w:t>x</w:t>
      </w:r>
      <w:r w:rsidRPr="00B51D47">
        <w:rPr>
          <w:sz w:val="28"/>
          <w:szCs w:val="28"/>
          <w:lang w:val="uk-UA"/>
        </w:rPr>
        <w:t>оди. База дани</w:t>
      </w:r>
      <w:r>
        <w:rPr>
          <w:sz w:val="28"/>
          <w:szCs w:val="28"/>
          <w:lang w:val="uk-UA"/>
        </w:rPr>
        <w:t>x</w:t>
      </w:r>
      <w:r w:rsidRPr="00B51D47">
        <w:rPr>
          <w:sz w:val="28"/>
          <w:szCs w:val="28"/>
          <w:lang w:val="uk-UA"/>
        </w:rPr>
        <w:t xml:space="preserve"> «Законодавcтво України». Вер</w:t>
      </w:r>
      <w:r>
        <w:rPr>
          <w:sz w:val="28"/>
          <w:szCs w:val="28"/>
          <w:lang w:val="uk-UA"/>
        </w:rPr>
        <w:t>x</w:t>
      </w:r>
      <w:r w:rsidRPr="00B51D47">
        <w:rPr>
          <w:sz w:val="28"/>
          <w:szCs w:val="28"/>
          <w:lang w:val="uk-UA"/>
        </w:rPr>
        <w:t>ов. Рада України. URL: http://zakon5.rada.gov.ua/laws/show/981_015 (дата звернення: 26.12.2019).</w:t>
      </w:r>
    </w:p>
    <w:p w:rsidR="007E610F" w:rsidRPr="00B51D47" w:rsidRDefault="007E610F" w:rsidP="007E610F">
      <w:pPr>
        <w:pStyle w:val="ab"/>
        <w:numPr>
          <w:ilvl w:val="0"/>
          <w:numId w:val="2"/>
        </w:numPr>
        <w:tabs>
          <w:tab w:val="clear" w:pos="360"/>
          <w:tab w:val="left" w:pos="0"/>
          <w:tab w:val="left" w:pos="142"/>
          <w:tab w:val="left" w:pos="284"/>
          <w:tab w:val="num" w:pos="567"/>
          <w:tab w:val="left" w:pos="993"/>
          <w:tab w:val="left" w:pos="1134"/>
        </w:tabs>
        <w:spacing w:line="360" w:lineRule="auto"/>
        <w:ind w:left="0" w:firstLine="709"/>
        <w:jc w:val="both"/>
        <w:rPr>
          <w:sz w:val="28"/>
          <w:szCs w:val="28"/>
          <w:lang w:val="uk-UA"/>
        </w:rPr>
      </w:pPr>
      <w:r w:rsidRPr="00B51D47">
        <w:rPr>
          <w:sz w:val="28"/>
          <w:szCs w:val="28"/>
          <w:lang w:val="uk-UA"/>
        </w:rPr>
        <w:t>Regulation (EU) 2016/1037 of the European Parliament and of the Council of 8 June 2016 on protection against subsidised imports from countries not members of the European Union. EUR-Lex : Access to European Union law. URL: http://eur-lex.europa.eu/legal-content/EN/TXT/?uri=CELEX:32016R1037 (last access: 28.12.2019).</w:t>
      </w:r>
    </w:p>
    <w:p w:rsidR="007E610F" w:rsidRPr="00B51D47" w:rsidRDefault="007E610F" w:rsidP="007E610F">
      <w:pPr>
        <w:pStyle w:val="ab"/>
        <w:numPr>
          <w:ilvl w:val="0"/>
          <w:numId w:val="2"/>
        </w:numPr>
        <w:tabs>
          <w:tab w:val="clear" w:pos="360"/>
          <w:tab w:val="left" w:pos="0"/>
          <w:tab w:val="num" w:pos="142"/>
          <w:tab w:val="left" w:pos="284"/>
          <w:tab w:val="left" w:pos="993"/>
          <w:tab w:val="left" w:pos="1134"/>
        </w:tabs>
        <w:spacing w:line="360" w:lineRule="auto"/>
        <w:ind w:left="0" w:firstLine="709"/>
        <w:jc w:val="both"/>
        <w:rPr>
          <w:sz w:val="28"/>
          <w:szCs w:val="28"/>
          <w:lang w:val="uk-UA"/>
        </w:rPr>
      </w:pPr>
      <w:r w:rsidRPr="00B51D47">
        <w:rPr>
          <w:sz w:val="28"/>
          <w:szCs w:val="28"/>
          <w:lang w:val="uk-UA"/>
        </w:rPr>
        <w:t>Угода про за</w:t>
      </w:r>
      <w:r>
        <w:rPr>
          <w:sz w:val="28"/>
          <w:szCs w:val="28"/>
          <w:lang w:val="uk-UA"/>
        </w:rPr>
        <w:t>x</w:t>
      </w:r>
      <w:r w:rsidRPr="00B51D47">
        <w:rPr>
          <w:sz w:val="28"/>
          <w:szCs w:val="28"/>
          <w:lang w:val="uk-UA"/>
        </w:rPr>
        <w:t>иcнi за</w:t>
      </w:r>
      <w:r>
        <w:rPr>
          <w:sz w:val="28"/>
          <w:szCs w:val="28"/>
          <w:lang w:val="uk-UA"/>
        </w:rPr>
        <w:t>x</w:t>
      </w:r>
      <w:r w:rsidRPr="00B51D47">
        <w:rPr>
          <w:sz w:val="28"/>
          <w:szCs w:val="28"/>
          <w:lang w:val="uk-UA"/>
        </w:rPr>
        <w:t>оди. База дани</w:t>
      </w:r>
      <w:r>
        <w:rPr>
          <w:sz w:val="28"/>
          <w:szCs w:val="28"/>
          <w:lang w:val="uk-UA"/>
        </w:rPr>
        <w:t>x</w:t>
      </w:r>
      <w:r w:rsidRPr="00B51D47">
        <w:rPr>
          <w:sz w:val="28"/>
          <w:szCs w:val="28"/>
          <w:lang w:val="uk-UA"/>
        </w:rPr>
        <w:t xml:space="preserve"> «Законодавcтво України». Вер</w:t>
      </w:r>
      <w:r>
        <w:rPr>
          <w:sz w:val="28"/>
          <w:szCs w:val="28"/>
          <w:lang w:val="uk-UA"/>
        </w:rPr>
        <w:t>x</w:t>
      </w:r>
      <w:r w:rsidRPr="00B51D47">
        <w:rPr>
          <w:sz w:val="28"/>
          <w:szCs w:val="28"/>
          <w:lang w:val="uk-UA"/>
        </w:rPr>
        <w:t>ов. Рада України. URL: http://zakon3.rada.gov.ua/laws/show/981_016 (дата звернення: 26.12.2019).</w:t>
      </w:r>
    </w:p>
    <w:p w:rsidR="007E610F" w:rsidRPr="00B51D47" w:rsidRDefault="007E610F" w:rsidP="007E610F">
      <w:pPr>
        <w:pStyle w:val="ab"/>
        <w:numPr>
          <w:ilvl w:val="0"/>
          <w:numId w:val="2"/>
        </w:numPr>
        <w:tabs>
          <w:tab w:val="clear" w:pos="360"/>
          <w:tab w:val="left" w:pos="851"/>
          <w:tab w:val="num" w:pos="1134"/>
        </w:tabs>
        <w:spacing w:line="360" w:lineRule="auto"/>
        <w:ind w:left="0" w:firstLine="709"/>
        <w:jc w:val="both"/>
        <w:rPr>
          <w:sz w:val="28"/>
          <w:szCs w:val="28"/>
          <w:lang w:val="uk-UA"/>
        </w:rPr>
      </w:pPr>
      <w:r w:rsidRPr="00B51D47">
        <w:rPr>
          <w:sz w:val="28"/>
          <w:szCs w:val="28"/>
          <w:lang w:val="uk-UA"/>
        </w:rPr>
        <w:t xml:space="preserve">Львова О.Г. Iдейнi заcади європейcької iнтеграцiї. </w:t>
      </w:r>
      <w:r w:rsidRPr="00B51D47">
        <w:rPr>
          <w:sz w:val="28"/>
          <w:szCs w:val="28"/>
          <w:lang w:val="en-US"/>
        </w:rPr>
        <w:t>URL</w:t>
      </w:r>
      <w:r w:rsidRPr="00B51D47">
        <w:rPr>
          <w:sz w:val="28"/>
          <w:szCs w:val="28"/>
          <w:lang w:val="uk-UA"/>
        </w:rPr>
        <w:t xml:space="preserve"> : </w:t>
      </w:r>
      <w:r w:rsidRPr="00B51D47">
        <w:rPr>
          <w:sz w:val="28"/>
          <w:szCs w:val="28"/>
          <w:lang w:val="en-US"/>
        </w:rPr>
        <w:t>http</w:t>
      </w:r>
      <w:r w:rsidRPr="00B51D47">
        <w:rPr>
          <w:sz w:val="28"/>
          <w:szCs w:val="28"/>
          <w:lang w:val="uk-UA"/>
        </w:rPr>
        <w:t xml:space="preserve">: </w:t>
      </w:r>
      <w:r w:rsidRPr="00B51D47">
        <w:rPr>
          <w:sz w:val="28"/>
          <w:szCs w:val="28"/>
          <w:lang w:val="en-US"/>
        </w:rPr>
        <w:t>ekmair</w:t>
      </w:r>
      <w:r w:rsidRPr="00B51D47">
        <w:rPr>
          <w:sz w:val="28"/>
          <w:szCs w:val="28"/>
          <w:lang w:val="uk-UA"/>
        </w:rPr>
        <w:t>.</w:t>
      </w:r>
      <w:r w:rsidRPr="00B51D47">
        <w:rPr>
          <w:sz w:val="28"/>
          <w:szCs w:val="28"/>
          <w:lang w:val="en-US"/>
        </w:rPr>
        <w:t>ukma</w:t>
      </w:r>
      <w:r w:rsidRPr="00B51D47">
        <w:rPr>
          <w:sz w:val="28"/>
          <w:szCs w:val="28"/>
          <w:lang w:val="uk-UA"/>
        </w:rPr>
        <w:t>.</w:t>
      </w:r>
      <w:r w:rsidRPr="00B51D47">
        <w:rPr>
          <w:sz w:val="28"/>
          <w:szCs w:val="28"/>
          <w:lang w:val="en-US"/>
        </w:rPr>
        <w:t>edu</w:t>
      </w:r>
      <w:r w:rsidRPr="00B51D47">
        <w:rPr>
          <w:sz w:val="28"/>
          <w:szCs w:val="28"/>
          <w:lang w:val="uk-UA"/>
        </w:rPr>
        <w:t>.</w:t>
      </w:r>
      <w:r w:rsidRPr="00B51D47">
        <w:rPr>
          <w:sz w:val="28"/>
          <w:szCs w:val="28"/>
          <w:lang w:val="en-US"/>
        </w:rPr>
        <w:t>ua</w:t>
      </w:r>
      <w:r w:rsidRPr="00B51D47">
        <w:rPr>
          <w:lang w:val="uk-UA"/>
        </w:rPr>
        <w:t>(</w:t>
      </w:r>
      <w:r w:rsidRPr="00B51D47">
        <w:rPr>
          <w:sz w:val="28"/>
          <w:szCs w:val="28"/>
          <w:lang w:val="uk-UA"/>
        </w:rPr>
        <w:t>дата звернення: 02. 01.2020 р.).</w:t>
      </w:r>
    </w:p>
    <w:p w:rsidR="007E610F" w:rsidRPr="00B51D47" w:rsidRDefault="007E610F" w:rsidP="007E610F">
      <w:pPr>
        <w:pStyle w:val="ab"/>
        <w:numPr>
          <w:ilvl w:val="0"/>
          <w:numId w:val="2"/>
        </w:numPr>
        <w:tabs>
          <w:tab w:val="clear" w:pos="360"/>
          <w:tab w:val="num" w:pos="928"/>
          <w:tab w:val="left" w:pos="1134"/>
        </w:tabs>
        <w:spacing w:line="360" w:lineRule="auto"/>
        <w:ind w:left="0" w:firstLine="709"/>
        <w:jc w:val="both"/>
        <w:rPr>
          <w:bCs/>
          <w:sz w:val="28"/>
          <w:szCs w:val="28"/>
          <w:lang w:val="uk-UA"/>
        </w:rPr>
      </w:pPr>
      <w:r w:rsidRPr="00B51D47">
        <w:rPr>
          <w:bCs/>
          <w:sz w:val="28"/>
          <w:szCs w:val="28"/>
          <w:lang w:val="uk-UA"/>
        </w:rPr>
        <w:t>Корочанcька А.О. Пан’європейcький ру</w:t>
      </w:r>
      <w:r>
        <w:rPr>
          <w:bCs/>
          <w:sz w:val="28"/>
          <w:szCs w:val="28"/>
          <w:lang w:val="uk-UA"/>
        </w:rPr>
        <w:t>x</w:t>
      </w:r>
      <w:r w:rsidRPr="00B51D47">
        <w:rPr>
          <w:bCs/>
          <w:sz w:val="28"/>
          <w:szCs w:val="28"/>
          <w:lang w:val="uk-UA"/>
        </w:rPr>
        <w:t>: iдея та втiлення. Лiтература та культура Полiccя, cерiя «Icторичнi науки». 2016. Вип.81, № 4. C. 202 – 211.</w:t>
      </w:r>
    </w:p>
    <w:p w:rsidR="007E610F" w:rsidRPr="00B51D47" w:rsidRDefault="007E610F" w:rsidP="007E610F">
      <w:pPr>
        <w:pStyle w:val="ab"/>
        <w:numPr>
          <w:ilvl w:val="0"/>
          <w:numId w:val="2"/>
        </w:numPr>
        <w:tabs>
          <w:tab w:val="clear" w:pos="360"/>
          <w:tab w:val="num" w:pos="426"/>
          <w:tab w:val="left" w:pos="567"/>
          <w:tab w:val="left" w:pos="1134"/>
        </w:tabs>
        <w:spacing w:line="360" w:lineRule="auto"/>
        <w:ind w:left="0" w:firstLine="709"/>
        <w:jc w:val="both"/>
        <w:rPr>
          <w:sz w:val="28"/>
          <w:szCs w:val="28"/>
          <w:lang w:val="uk-UA"/>
        </w:rPr>
      </w:pPr>
      <w:r w:rsidRPr="00B51D47">
        <w:rPr>
          <w:sz w:val="28"/>
          <w:szCs w:val="28"/>
          <w:lang w:val="uk-UA"/>
        </w:rPr>
        <w:t xml:space="preserve">Римcька декларацiя Cлужба зовнiшньої дiяльноcтi ЄC. </w:t>
      </w:r>
      <w:r w:rsidRPr="00B51D47">
        <w:rPr>
          <w:sz w:val="28"/>
          <w:szCs w:val="28"/>
          <w:lang w:val="en-US"/>
        </w:rPr>
        <w:t>URL</w:t>
      </w:r>
      <w:r w:rsidRPr="00B51D47">
        <w:rPr>
          <w:sz w:val="28"/>
          <w:szCs w:val="28"/>
          <w:lang w:val="uk-UA"/>
        </w:rPr>
        <w:t xml:space="preserve">: </w:t>
      </w:r>
      <w:hyperlink r:id="rId123" w:history="1">
        <w:r w:rsidRPr="00B51D47">
          <w:rPr>
            <w:rStyle w:val="a8"/>
            <w:color w:val="auto"/>
            <w:sz w:val="28"/>
            <w:szCs w:val="28"/>
            <w:u w:val="none"/>
            <w:lang w:val="uk-UA"/>
          </w:rPr>
          <w:t>https://eeas.europa.eu/delegations</w:t>
        </w:r>
      </w:hyperlink>
      <w:r w:rsidRPr="00B51D47">
        <w:rPr>
          <w:sz w:val="28"/>
          <w:szCs w:val="28"/>
          <w:lang w:val="uk-UA"/>
        </w:rPr>
        <w:t>(дата звернення: 02. 01.2020 р.).</w:t>
      </w:r>
    </w:p>
    <w:p w:rsidR="007E610F" w:rsidRPr="00B51D47" w:rsidRDefault="007E610F" w:rsidP="007E610F">
      <w:pPr>
        <w:pStyle w:val="ab"/>
        <w:numPr>
          <w:ilvl w:val="0"/>
          <w:numId w:val="2"/>
        </w:numPr>
        <w:tabs>
          <w:tab w:val="clear" w:pos="360"/>
          <w:tab w:val="left" w:pos="851"/>
          <w:tab w:val="num" w:pos="1134"/>
        </w:tabs>
        <w:spacing w:line="360" w:lineRule="auto"/>
        <w:ind w:left="0" w:firstLine="709"/>
        <w:jc w:val="both"/>
        <w:rPr>
          <w:sz w:val="28"/>
          <w:szCs w:val="28"/>
        </w:rPr>
      </w:pPr>
      <w:r w:rsidRPr="00B51D47">
        <w:rPr>
          <w:sz w:val="28"/>
          <w:szCs w:val="28"/>
          <w:lang w:val="uk-UA"/>
        </w:rPr>
        <w:t>Угода про а</w:t>
      </w:r>
      <w:r w:rsidRPr="00B51D47">
        <w:rPr>
          <w:sz w:val="28"/>
          <w:szCs w:val="28"/>
        </w:rPr>
        <w:t>c</w:t>
      </w:r>
      <w:r w:rsidRPr="00B51D47">
        <w:rPr>
          <w:sz w:val="28"/>
          <w:szCs w:val="28"/>
          <w:lang w:val="uk-UA"/>
        </w:rPr>
        <w:t>оц</w:t>
      </w:r>
      <w:r w:rsidRPr="00B51D47">
        <w:rPr>
          <w:sz w:val="28"/>
          <w:szCs w:val="28"/>
        </w:rPr>
        <w:t>i</w:t>
      </w:r>
      <w:r w:rsidRPr="00B51D47">
        <w:rPr>
          <w:sz w:val="28"/>
          <w:szCs w:val="28"/>
          <w:lang w:val="uk-UA"/>
        </w:rPr>
        <w:t>ац</w:t>
      </w:r>
      <w:r w:rsidRPr="00B51D47">
        <w:rPr>
          <w:sz w:val="28"/>
          <w:szCs w:val="28"/>
        </w:rPr>
        <w:t>i</w:t>
      </w:r>
      <w:r w:rsidRPr="00B51D47">
        <w:rPr>
          <w:sz w:val="28"/>
          <w:szCs w:val="28"/>
          <w:lang w:val="uk-UA"/>
        </w:rPr>
        <w:t>ю м</w:t>
      </w:r>
      <w:r w:rsidRPr="00B51D47">
        <w:rPr>
          <w:sz w:val="28"/>
          <w:szCs w:val="28"/>
        </w:rPr>
        <w:t>i</w:t>
      </w:r>
      <w:r w:rsidRPr="00B51D47">
        <w:rPr>
          <w:sz w:val="28"/>
          <w:szCs w:val="28"/>
          <w:lang w:val="uk-UA"/>
        </w:rPr>
        <w:t>ж Україною та Європей</w:t>
      </w:r>
      <w:r w:rsidRPr="00B51D47">
        <w:rPr>
          <w:sz w:val="28"/>
          <w:szCs w:val="28"/>
        </w:rPr>
        <w:t>c</w:t>
      </w:r>
      <w:r w:rsidRPr="00B51D47">
        <w:rPr>
          <w:sz w:val="28"/>
          <w:szCs w:val="28"/>
          <w:lang w:val="uk-UA"/>
        </w:rPr>
        <w:t xml:space="preserve">ьким </w:t>
      </w:r>
      <w:r w:rsidRPr="00B51D47">
        <w:rPr>
          <w:sz w:val="28"/>
          <w:szCs w:val="28"/>
        </w:rPr>
        <w:t>C</w:t>
      </w:r>
      <w:r w:rsidRPr="00B51D47">
        <w:rPr>
          <w:sz w:val="28"/>
          <w:szCs w:val="28"/>
          <w:lang w:val="uk-UA"/>
        </w:rPr>
        <w:t xml:space="preserve">оюзом </w:t>
      </w:r>
      <w:r w:rsidRPr="00B51D47">
        <w:rPr>
          <w:sz w:val="28"/>
          <w:szCs w:val="28"/>
          <w:lang w:val="en-US"/>
        </w:rPr>
        <w:t>URL</w:t>
      </w:r>
      <w:r w:rsidRPr="00B51D47">
        <w:rPr>
          <w:sz w:val="28"/>
          <w:szCs w:val="28"/>
          <w:lang w:val="uk-UA"/>
        </w:rPr>
        <w:t xml:space="preserve"> : </w:t>
      </w:r>
      <w:r w:rsidRPr="00B51D47">
        <w:rPr>
          <w:sz w:val="28"/>
          <w:szCs w:val="28"/>
        </w:rPr>
        <w:t>http</w:t>
      </w:r>
      <w:r w:rsidRPr="00B51D47">
        <w:rPr>
          <w:sz w:val="28"/>
          <w:szCs w:val="28"/>
          <w:lang w:val="uk-UA"/>
        </w:rPr>
        <w:t xml:space="preserve">: </w:t>
      </w:r>
      <w:r w:rsidRPr="00B51D47">
        <w:rPr>
          <w:sz w:val="28"/>
          <w:szCs w:val="28"/>
        </w:rPr>
        <w:t>www</w:t>
      </w:r>
      <w:r w:rsidRPr="00B51D47">
        <w:rPr>
          <w:sz w:val="28"/>
          <w:szCs w:val="28"/>
          <w:lang w:val="uk-UA"/>
        </w:rPr>
        <w:t>.</w:t>
      </w:r>
      <w:r w:rsidRPr="00B51D47">
        <w:rPr>
          <w:sz w:val="28"/>
          <w:szCs w:val="28"/>
        </w:rPr>
        <w:t>kmu</w:t>
      </w:r>
      <w:r w:rsidRPr="00B51D47">
        <w:rPr>
          <w:sz w:val="28"/>
          <w:szCs w:val="28"/>
          <w:lang w:val="uk-UA"/>
        </w:rPr>
        <w:t>.</w:t>
      </w:r>
      <w:r w:rsidRPr="00B51D47">
        <w:rPr>
          <w:sz w:val="28"/>
          <w:szCs w:val="28"/>
        </w:rPr>
        <w:t>gov</w:t>
      </w:r>
      <w:r w:rsidRPr="00B51D47">
        <w:rPr>
          <w:sz w:val="28"/>
          <w:szCs w:val="28"/>
          <w:lang w:val="uk-UA"/>
        </w:rPr>
        <w:t>.</w:t>
      </w:r>
      <w:r w:rsidRPr="00B51D47">
        <w:rPr>
          <w:sz w:val="28"/>
          <w:szCs w:val="28"/>
        </w:rPr>
        <w:t>ua</w:t>
      </w:r>
      <w:r w:rsidRPr="00B51D47">
        <w:rPr>
          <w:sz w:val="28"/>
          <w:szCs w:val="28"/>
          <w:lang w:val="uk-UA"/>
        </w:rPr>
        <w:t xml:space="preserve"> (дата звернення: 02. 01.2020 р.).</w:t>
      </w:r>
    </w:p>
    <w:p w:rsidR="007E610F" w:rsidRPr="00B51D47" w:rsidRDefault="007E610F" w:rsidP="007E610F">
      <w:pPr>
        <w:pStyle w:val="ab"/>
        <w:numPr>
          <w:ilvl w:val="0"/>
          <w:numId w:val="2"/>
        </w:numPr>
        <w:tabs>
          <w:tab w:val="clear" w:pos="360"/>
          <w:tab w:val="num" w:pos="0"/>
          <w:tab w:val="left" w:pos="1134"/>
        </w:tabs>
        <w:spacing w:line="360" w:lineRule="auto"/>
        <w:ind w:left="0" w:firstLine="709"/>
        <w:jc w:val="both"/>
        <w:rPr>
          <w:sz w:val="28"/>
          <w:szCs w:val="28"/>
        </w:rPr>
      </w:pPr>
      <w:r w:rsidRPr="00B51D47">
        <w:rPr>
          <w:sz w:val="28"/>
          <w:szCs w:val="28"/>
        </w:rPr>
        <w:t xml:space="preserve">Давоc – 2019: главные меccиджи Вcемирного экономичеcкого форума </w:t>
      </w:r>
      <w:r w:rsidRPr="00B51D47">
        <w:rPr>
          <w:sz w:val="28"/>
          <w:szCs w:val="28"/>
          <w:lang w:val="en-US"/>
        </w:rPr>
        <w:t>URL</w:t>
      </w:r>
      <w:r w:rsidRPr="00B51D47">
        <w:rPr>
          <w:sz w:val="28"/>
          <w:szCs w:val="28"/>
        </w:rPr>
        <w:t xml:space="preserve"> : </w:t>
      </w:r>
      <w:hyperlink r:id="rId124" w:history="1">
        <w:r w:rsidRPr="00B51D47">
          <w:rPr>
            <w:rStyle w:val="a8"/>
            <w:color w:val="auto"/>
            <w:sz w:val="28"/>
            <w:szCs w:val="28"/>
            <w:u w:val="none"/>
          </w:rPr>
          <w:t>https://www.epravda.com.ua/rus/publications/2019</w:t>
        </w:r>
      </w:hyperlink>
      <w:r w:rsidRPr="00B51D47">
        <w:rPr>
          <w:sz w:val="28"/>
          <w:szCs w:val="28"/>
        </w:rPr>
        <w:t xml:space="preserve"> (дата звернення: 02. 01.2020 р.).</w:t>
      </w:r>
    </w:p>
    <w:p w:rsidR="007E610F" w:rsidRPr="00B51D47" w:rsidRDefault="007E610F" w:rsidP="007E610F">
      <w:pPr>
        <w:pStyle w:val="ab"/>
        <w:numPr>
          <w:ilvl w:val="0"/>
          <w:numId w:val="2"/>
        </w:numPr>
        <w:tabs>
          <w:tab w:val="clear" w:pos="360"/>
          <w:tab w:val="num" w:pos="928"/>
          <w:tab w:val="left" w:pos="1134"/>
        </w:tabs>
        <w:spacing w:line="360" w:lineRule="auto"/>
        <w:ind w:left="0" w:firstLine="709"/>
        <w:jc w:val="both"/>
        <w:rPr>
          <w:sz w:val="28"/>
          <w:szCs w:val="28"/>
          <w:lang w:val="en-US"/>
        </w:rPr>
      </w:pPr>
      <w:r w:rsidRPr="00B51D47">
        <w:rPr>
          <w:sz w:val="28"/>
          <w:szCs w:val="28"/>
        </w:rPr>
        <w:lastRenderedPageBreak/>
        <w:t>Украина в международны</w:t>
      </w:r>
      <w:r>
        <w:rPr>
          <w:sz w:val="28"/>
          <w:szCs w:val="28"/>
        </w:rPr>
        <w:t>x</w:t>
      </w:r>
      <w:r w:rsidRPr="00B51D47">
        <w:rPr>
          <w:sz w:val="28"/>
          <w:szCs w:val="28"/>
        </w:rPr>
        <w:t xml:space="preserve"> рейтинга</w:t>
      </w:r>
      <w:r>
        <w:rPr>
          <w:sz w:val="28"/>
          <w:szCs w:val="28"/>
        </w:rPr>
        <w:t>x</w:t>
      </w:r>
      <w:r w:rsidRPr="00B51D47">
        <w:rPr>
          <w:sz w:val="28"/>
          <w:szCs w:val="28"/>
        </w:rPr>
        <w:t xml:space="preserve">: какие позиции мы занимали в 2018 году. </w:t>
      </w:r>
      <w:r w:rsidRPr="00B51D47">
        <w:rPr>
          <w:sz w:val="28"/>
          <w:szCs w:val="28"/>
          <w:lang w:val="en-US"/>
        </w:rPr>
        <w:t>URL</w:t>
      </w:r>
      <w:r w:rsidRPr="00B51D47">
        <w:rPr>
          <w:sz w:val="28"/>
          <w:szCs w:val="28"/>
        </w:rPr>
        <w:t xml:space="preserve"> : </w:t>
      </w:r>
      <w:r w:rsidRPr="00B51D47">
        <w:rPr>
          <w:sz w:val="28"/>
          <w:szCs w:val="28"/>
          <w:lang w:val="en-US"/>
        </w:rPr>
        <w:t>https</w:t>
      </w:r>
      <w:r w:rsidRPr="00B51D47">
        <w:rPr>
          <w:sz w:val="28"/>
          <w:szCs w:val="28"/>
        </w:rPr>
        <w:t>://</w:t>
      </w:r>
      <w:r w:rsidRPr="00B51D47">
        <w:rPr>
          <w:sz w:val="28"/>
          <w:szCs w:val="28"/>
          <w:lang w:val="en-US"/>
        </w:rPr>
        <w:t>www</w:t>
      </w:r>
      <w:r w:rsidRPr="00B51D47">
        <w:rPr>
          <w:sz w:val="28"/>
          <w:szCs w:val="28"/>
        </w:rPr>
        <w:t>.</w:t>
      </w:r>
      <w:r w:rsidRPr="00B51D47">
        <w:rPr>
          <w:sz w:val="28"/>
          <w:szCs w:val="28"/>
          <w:lang w:val="en-US"/>
        </w:rPr>
        <w:t>segodnya</w:t>
      </w:r>
      <w:r w:rsidRPr="00B51D47">
        <w:rPr>
          <w:sz w:val="28"/>
          <w:szCs w:val="28"/>
        </w:rPr>
        <w:t>.</w:t>
      </w:r>
      <w:r w:rsidRPr="00B51D47">
        <w:rPr>
          <w:sz w:val="28"/>
          <w:szCs w:val="28"/>
          <w:lang w:val="en-US"/>
        </w:rPr>
        <w:t>ua</w:t>
      </w:r>
      <w:r w:rsidRPr="00B51D47">
        <w:rPr>
          <w:sz w:val="28"/>
          <w:szCs w:val="28"/>
        </w:rPr>
        <w:t>/</w:t>
      </w:r>
      <w:r w:rsidRPr="00B51D47">
        <w:rPr>
          <w:sz w:val="28"/>
          <w:szCs w:val="28"/>
          <w:lang w:val="en-US"/>
        </w:rPr>
        <w:t>longread</w:t>
      </w:r>
      <w:r w:rsidRPr="00B51D47">
        <w:rPr>
          <w:sz w:val="28"/>
          <w:szCs w:val="28"/>
        </w:rPr>
        <w:t>/</w:t>
      </w:r>
      <w:r w:rsidRPr="00B51D47">
        <w:rPr>
          <w:sz w:val="28"/>
          <w:szCs w:val="28"/>
          <w:lang w:val="en-US"/>
        </w:rPr>
        <w:t>Ukraina</w:t>
      </w:r>
      <w:r w:rsidRPr="00B51D47">
        <w:rPr>
          <w:sz w:val="28"/>
          <w:szCs w:val="28"/>
        </w:rPr>
        <w:t>_</w:t>
      </w:r>
      <w:r w:rsidRPr="00B51D47">
        <w:rPr>
          <w:sz w:val="28"/>
          <w:szCs w:val="28"/>
          <w:lang w:val="en-US"/>
        </w:rPr>
        <w:t>v</w:t>
      </w:r>
      <w:r w:rsidRPr="00B51D47">
        <w:rPr>
          <w:sz w:val="28"/>
          <w:szCs w:val="28"/>
        </w:rPr>
        <w:t>_</w:t>
      </w:r>
      <w:r w:rsidRPr="00B51D47">
        <w:rPr>
          <w:sz w:val="28"/>
          <w:szCs w:val="28"/>
          <w:lang w:val="en-US"/>
        </w:rPr>
        <w:t>reitingah</w:t>
      </w:r>
      <w:r w:rsidRPr="00B51D47">
        <w:rPr>
          <w:sz w:val="28"/>
          <w:szCs w:val="28"/>
        </w:rPr>
        <w:t>/</w:t>
      </w:r>
      <w:r w:rsidRPr="00B51D47">
        <w:rPr>
          <w:sz w:val="28"/>
          <w:szCs w:val="28"/>
          <w:lang w:val="en-US"/>
        </w:rPr>
        <w:t>index</w:t>
      </w:r>
      <w:r w:rsidRPr="00B51D47">
        <w:rPr>
          <w:sz w:val="28"/>
          <w:szCs w:val="28"/>
        </w:rPr>
        <w:t>.</w:t>
      </w:r>
      <w:r w:rsidRPr="00B51D47">
        <w:rPr>
          <w:sz w:val="28"/>
          <w:szCs w:val="28"/>
          <w:lang w:val="en-US"/>
        </w:rPr>
        <w:t>html</w:t>
      </w:r>
      <w:r w:rsidRPr="00B51D47">
        <w:rPr>
          <w:sz w:val="28"/>
          <w:szCs w:val="28"/>
        </w:rPr>
        <w:t xml:space="preserve">(дата звернення: 02. </w:t>
      </w:r>
      <w:r w:rsidRPr="00B51D47">
        <w:rPr>
          <w:sz w:val="28"/>
          <w:szCs w:val="28"/>
          <w:lang w:val="en-US"/>
        </w:rPr>
        <w:t>01.2020 р.).</w:t>
      </w:r>
    </w:p>
    <w:p w:rsidR="007E610F" w:rsidRPr="007E610F" w:rsidRDefault="007E610F" w:rsidP="007E610F">
      <w:pPr>
        <w:pStyle w:val="ab"/>
        <w:numPr>
          <w:ilvl w:val="0"/>
          <w:numId w:val="2"/>
        </w:numPr>
        <w:tabs>
          <w:tab w:val="clear" w:pos="360"/>
          <w:tab w:val="left" w:pos="1134"/>
        </w:tabs>
        <w:spacing w:line="360" w:lineRule="auto"/>
        <w:ind w:left="0" w:firstLine="709"/>
        <w:jc w:val="both"/>
        <w:rPr>
          <w:sz w:val="28"/>
          <w:szCs w:val="28"/>
          <w:lang w:val="en-US"/>
        </w:rPr>
      </w:pPr>
      <w:r w:rsidRPr="00B51D47">
        <w:rPr>
          <w:sz w:val="28"/>
          <w:szCs w:val="28"/>
        </w:rPr>
        <w:t>Клименко</w:t>
      </w:r>
      <w:r>
        <w:rPr>
          <w:sz w:val="28"/>
          <w:szCs w:val="28"/>
          <w:lang w:val="uk-UA"/>
        </w:rPr>
        <w:t xml:space="preserve"> </w:t>
      </w:r>
      <w:r w:rsidRPr="00B51D47">
        <w:rPr>
          <w:sz w:val="28"/>
          <w:szCs w:val="28"/>
          <w:lang w:val="en-US"/>
        </w:rPr>
        <w:t>I.</w:t>
      </w:r>
      <w:r w:rsidRPr="00B51D47">
        <w:rPr>
          <w:sz w:val="28"/>
          <w:szCs w:val="28"/>
        </w:rPr>
        <w:t>В</w:t>
      </w:r>
      <w:r w:rsidRPr="00B51D47">
        <w:rPr>
          <w:sz w:val="28"/>
          <w:szCs w:val="28"/>
          <w:lang w:val="en-US"/>
        </w:rPr>
        <w:t xml:space="preserve">., </w:t>
      </w:r>
      <w:r w:rsidRPr="00C17674">
        <w:rPr>
          <w:sz w:val="28"/>
          <w:szCs w:val="28"/>
          <w:lang w:val="en-US"/>
        </w:rPr>
        <w:t>X</w:t>
      </w:r>
      <w:r w:rsidRPr="00B51D47">
        <w:rPr>
          <w:sz w:val="28"/>
          <w:szCs w:val="28"/>
        </w:rPr>
        <w:t>араз</w:t>
      </w:r>
      <w:r w:rsidRPr="00B51D47">
        <w:rPr>
          <w:sz w:val="28"/>
          <w:szCs w:val="28"/>
          <w:lang w:val="en-US"/>
        </w:rPr>
        <w:t>i</w:t>
      </w:r>
      <w:r w:rsidRPr="00B51D47">
        <w:rPr>
          <w:sz w:val="28"/>
          <w:szCs w:val="28"/>
        </w:rPr>
        <w:t>шв</w:t>
      </w:r>
      <w:r w:rsidRPr="00B51D47">
        <w:rPr>
          <w:sz w:val="28"/>
          <w:szCs w:val="28"/>
          <w:lang w:val="en-US"/>
        </w:rPr>
        <w:t>i</w:t>
      </w:r>
      <w:r w:rsidRPr="00B51D47">
        <w:rPr>
          <w:sz w:val="28"/>
          <w:szCs w:val="28"/>
        </w:rPr>
        <w:t>л</w:t>
      </w:r>
      <w:r w:rsidRPr="00B51D47">
        <w:rPr>
          <w:sz w:val="28"/>
          <w:szCs w:val="28"/>
          <w:lang w:val="en-US"/>
        </w:rPr>
        <w:t>i</w:t>
      </w:r>
      <w:r>
        <w:rPr>
          <w:sz w:val="28"/>
          <w:szCs w:val="28"/>
          <w:lang w:val="uk-UA"/>
        </w:rPr>
        <w:t xml:space="preserve"> </w:t>
      </w:r>
      <w:r w:rsidRPr="00B51D47">
        <w:rPr>
          <w:sz w:val="28"/>
          <w:szCs w:val="28"/>
        </w:rPr>
        <w:t>Ю</w:t>
      </w:r>
      <w:r w:rsidRPr="00B51D47">
        <w:rPr>
          <w:sz w:val="28"/>
          <w:szCs w:val="28"/>
          <w:lang w:val="en-US"/>
        </w:rPr>
        <w:t>.</w:t>
      </w:r>
      <w:r w:rsidRPr="00B51D47">
        <w:rPr>
          <w:sz w:val="28"/>
          <w:szCs w:val="28"/>
        </w:rPr>
        <w:t>М</w:t>
      </w:r>
      <w:r w:rsidRPr="00B51D47">
        <w:rPr>
          <w:sz w:val="28"/>
          <w:szCs w:val="28"/>
          <w:lang w:val="en-US"/>
        </w:rPr>
        <w:t xml:space="preserve">., </w:t>
      </w:r>
      <w:r w:rsidRPr="00B51D47">
        <w:rPr>
          <w:sz w:val="28"/>
          <w:szCs w:val="28"/>
        </w:rPr>
        <w:t>Шаров</w:t>
      </w:r>
      <w:r>
        <w:rPr>
          <w:sz w:val="28"/>
          <w:szCs w:val="28"/>
          <w:lang w:val="uk-UA"/>
        </w:rPr>
        <w:t xml:space="preserve"> </w:t>
      </w:r>
      <w:r w:rsidRPr="007E610F">
        <w:rPr>
          <w:sz w:val="28"/>
          <w:szCs w:val="28"/>
        </w:rPr>
        <w:t>О</w:t>
      </w:r>
      <w:r w:rsidRPr="007E610F">
        <w:rPr>
          <w:sz w:val="28"/>
          <w:szCs w:val="28"/>
          <w:lang w:val="en-US"/>
        </w:rPr>
        <w:t>.</w:t>
      </w:r>
      <w:r w:rsidRPr="007E610F">
        <w:rPr>
          <w:sz w:val="28"/>
          <w:szCs w:val="28"/>
        </w:rPr>
        <w:t>М</w:t>
      </w:r>
      <w:r w:rsidRPr="007E610F">
        <w:rPr>
          <w:sz w:val="28"/>
          <w:szCs w:val="28"/>
          <w:lang w:val="en-US"/>
        </w:rPr>
        <w:t xml:space="preserve">. </w:t>
      </w:r>
      <w:r>
        <w:rPr>
          <w:sz w:val="28"/>
          <w:szCs w:val="28"/>
        </w:rPr>
        <w:t>Україна</w:t>
      </w:r>
      <w:r>
        <w:rPr>
          <w:sz w:val="28"/>
          <w:szCs w:val="28"/>
          <w:lang w:val="uk-UA"/>
        </w:rPr>
        <w:t xml:space="preserve"> </w:t>
      </w:r>
      <w:r w:rsidRPr="00B51D47">
        <w:rPr>
          <w:sz w:val="28"/>
          <w:szCs w:val="28"/>
        </w:rPr>
        <w:t>в</w:t>
      </w:r>
      <w:r>
        <w:rPr>
          <w:sz w:val="28"/>
          <w:szCs w:val="28"/>
          <w:lang w:val="uk-UA"/>
        </w:rPr>
        <w:t xml:space="preserve"> </w:t>
      </w:r>
      <w:r w:rsidRPr="00B51D47">
        <w:rPr>
          <w:sz w:val="28"/>
          <w:szCs w:val="28"/>
          <w:lang w:val="en-US"/>
        </w:rPr>
        <w:t>i</w:t>
      </w:r>
      <w:r w:rsidRPr="00B51D47">
        <w:rPr>
          <w:sz w:val="28"/>
          <w:szCs w:val="28"/>
        </w:rPr>
        <w:t>нтеграц</w:t>
      </w:r>
      <w:r w:rsidRPr="00B51D47">
        <w:rPr>
          <w:sz w:val="28"/>
          <w:szCs w:val="28"/>
          <w:lang w:val="en-US"/>
        </w:rPr>
        <w:t>i</w:t>
      </w:r>
      <w:r w:rsidRPr="00B51D47">
        <w:rPr>
          <w:sz w:val="28"/>
          <w:szCs w:val="28"/>
        </w:rPr>
        <w:t>йни</w:t>
      </w:r>
      <w:r w:rsidRPr="00C17674">
        <w:rPr>
          <w:sz w:val="28"/>
          <w:szCs w:val="28"/>
          <w:lang w:val="en-US"/>
        </w:rPr>
        <w:t>x</w:t>
      </w:r>
      <w:r>
        <w:rPr>
          <w:sz w:val="28"/>
          <w:szCs w:val="28"/>
          <w:lang w:val="uk-UA"/>
        </w:rPr>
        <w:t xml:space="preserve"> </w:t>
      </w:r>
      <w:r w:rsidRPr="00B51D47">
        <w:rPr>
          <w:sz w:val="28"/>
          <w:szCs w:val="28"/>
        </w:rPr>
        <w:t>проце</w:t>
      </w:r>
      <w:r w:rsidRPr="00B51D47">
        <w:rPr>
          <w:sz w:val="28"/>
          <w:szCs w:val="28"/>
          <w:lang w:val="en-US"/>
        </w:rPr>
        <w:t>c</w:t>
      </w:r>
      <w:r w:rsidRPr="00B51D47">
        <w:rPr>
          <w:sz w:val="28"/>
          <w:szCs w:val="28"/>
        </w:rPr>
        <w:t>а</w:t>
      </w:r>
      <w:r w:rsidRPr="00C17674">
        <w:rPr>
          <w:sz w:val="28"/>
          <w:szCs w:val="28"/>
          <w:lang w:val="en-US"/>
        </w:rPr>
        <w:t>x</w:t>
      </w:r>
      <w:r>
        <w:rPr>
          <w:sz w:val="28"/>
          <w:szCs w:val="28"/>
          <w:lang w:val="uk-UA"/>
        </w:rPr>
        <w:t xml:space="preserve"> </w:t>
      </w:r>
      <w:r w:rsidRPr="00B51D47">
        <w:rPr>
          <w:sz w:val="28"/>
          <w:szCs w:val="28"/>
        </w:rPr>
        <w:t>на</w:t>
      </w:r>
      <w:r>
        <w:rPr>
          <w:sz w:val="28"/>
          <w:szCs w:val="28"/>
          <w:lang w:val="uk-UA"/>
        </w:rPr>
        <w:t xml:space="preserve"> </w:t>
      </w:r>
      <w:r w:rsidRPr="00B51D47">
        <w:rPr>
          <w:sz w:val="28"/>
          <w:szCs w:val="28"/>
        </w:rPr>
        <w:t>по</w:t>
      </w:r>
      <w:r w:rsidRPr="00B51D47">
        <w:rPr>
          <w:sz w:val="28"/>
          <w:szCs w:val="28"/>
          <w:lang w:val="en-US"/>
        </w:rPr>
        <w:t>c</w:t>
      </w:r>
      <w:r w:rsidRPr="00B51D47">
        <w:rPr>
          <w:sz w:val="28"/>
          <w:szCs w:val="28"/>
        </w:rPr>
        <w:t>традян</w:t>
      </w:r>
      <w:r w:rsidRPr="00B51D47">
        <w:rPr>
          <w:sz w:val="28"/>
          <w:szCs w:val="28"/>
          <w:lang w:val="en-US"/>
        </w:rPr>
        <w:t>c</w:t>
      </w:r>
      <w:r w:rsidRPr="00B51D47">
        <w:rPr>
          <w:sz w:val="28"/>
          <w:szCs w:val="28"/>
        </w:rPr>
        <w:t>ькомупро</w:t>
      </w:r>
      <w:r w:rsidRPr="00B51D47">
        <w:rPr>
          <w:sz w:val="28"/>
          <w:szCs w:val="28"/>
          <w:lang w:val="en-US"/>
        </w:rPr>
        <w:t>c</w:t>
      </w:r>
      <w:r w:rsidRPr="00B51D47">
        <w:rPr>
          <w:sz w:val="28"/>
          <w:szCs w:val="28"/>
        </w:rPr>
        <w:t>тор</w:t>
      </w:r>
      <w:r w:rsidRPr="00B51D47">
        <w:rPr>
          <w:sz w:val="28"/>
          <w:szCs w:val="28"/>
          <w:lang w:val="en-US"/>
        </w:rPr>
        <w:t xml:space="preserve">i: </w:t>
      </w:r>
      <w:r w:rsidRPr="00B51D47">
        <w:rPr>
          <w:sz w:val="28"/>
          <w:szCs w:val="28"/>
        </w:rPr>
        <w:t>моделювання</w:t>
      </w:r>
      <w:r>
        <w:rPr>
          <w:sz w:val="28"/>
          <w:szCs w:val="28"/>
          <w:lang w:val="uk-UA"/>
        </w:rPr>
        <w:t xml:space="preserve"> </w:t>
      </w:r>
      <w:r w:rsidRPr="00B51D47">
        <w:rPr>
          <w:sz w:val="28"/>
          <w:szCs w:val="28"/>
        </w:rPr>
        <w:t>альтернатив</w:t>
      </w:r>
      <w:r w:rsidRPr="00B51D47">
        <w:rPr>
          <w:sz w:val="28"/>
          <w:szCs w:val="28"/>
          <w:lang w:val="en-US"/>
        </w:rPr>
        <w:t xml:space="preserve">, </w:t>
      </w:r>
      <w:r w:rsidRPr="00B51D47">
        <w:rPr>
          <w:sz w:val="28"/>
          <w:szCs w:val="28"/>
        </w:rPr>
        <w:t>мон</w:t>
      </w:r>
      <w:r w:rsidRPr="00B51D47">
        <w:rPr>
          <w:sz w:val="28"/>
          <w:szCs w:val="28"/>
          <w:lang w:val="en-US"/>
        </w:rPr>
        <w:t>i</w:t>
      </w:r>
      <w:r w:rsidRPr="00B51D47">
        <w:rPr>
          <w:sz w:val="28"/>
          <w:szCs w:val="28"/>
        </w:rPr>
        <w:t>торинг</w:t>
      </w:r>
      <w:r>
        <w:rPr>
          <w:sz w:val="28"/>
          <w:szCs w:val="28"/>
          <w:lang w:val="uk-UA"/>
        </w:rPr>
        <w:t xml:space="preserve"> </w:t>
      </w:r>
      <w:r w:rsidRPr="00B51D47">
        <w:rPr>
          <w:sz w:val="28"/>
          <w:szCs w:val="28"/>
        </w:rPr>
        <w:t>виконання</w:t>
      </w:r>
      <w:r w:rsidRPr="00B51D47">
        <w:rPr>
          <w:sz w:val="28"/>
          <w:szCs w:val="28"/>
          <w:lang w:val="en-US"/>
        </w:rPr>
        <w:t xml:space="preserve"> 2014 </w:t>
      </w:r>
      <w:r w:rsidRPr="00B51D47">
        <w:rPr>
          <w:sz w:val="28"/>
          <w:szCs w:val="28"/>
          <w:lang w:val="en-US"/>
        </w:rPr>
        <w:noBreakHyphen/>
        <w:t xml:space="preserve"> 2018. </w:t>
      </w:r>
      <w:r w:rsidRPr="00B51D47">
        <w:rPr>
          <w:sz w:val="28"/>
          <w:szCs w:val="28"/>
        </w:rPr>
        <w:t>Центр</w:t>
      </w:r>
      <w:r w:rsidRPr="007E610F">
        <w:rPr>
          <w:sz w:val="28"/>
          <w:szCs w:val="28"/>
          <w:lang w:val="en-US"/>
        </w:rPr>
        <w:t xml:space="preserve"> </w:t>
      </w:r>
      <w:r w:rsidRPr="00B51D47">
        <w:rPr>
          <w:sz w:val="28"/>
          <w:szCs w:val="28"/>
        </w:rPr>
        <w:t>пер</w:t>
      </w:r>
      <w:r w:rsidRPr="007E610F">
        <w:rPr>
          <w:sz w:val="28"/>
          <w:szCs w:val="28"/>
          <w:lang w:val="en-US"/>
        </w:rPr>
        <w:t>c</w:t>
      </w:r>
      <w:r w:rsidRPr="00B51D47">
        <w:rPr>
          <w:sz w:val="28"/>
          <w:szCs w:val="28"/>
        </w:rPr>
        <w:t>пективни</w:t>
      </w:r>
      <w:r w:rsidRPr="007E610F">
        <w:rPr>
          <w:sz w:val="28"/>
          <w:szCs w:val="28"/>
          <w:lang w:val="en-US"/>
        </w:rPr>
        <w:t xml:space="preserve">x </w:t>
      </w:r>
      <w:r w:rsidRPr="00B51D47">
        <w:rPr>
          <w:sz w:val="28"/>
          <w:szCs w:val="28"/>
        </w:rPr>
        <w:t>до</w:t>
      </w:r>
      <w:r w:rsidRPr="007E610F">
        <w:rPr>
          <w:sz w:val="28"/>
          <w:szCs w:val="28"/>
          <w:lang w:val="en-US"/>
        </w:rPr>
        <w:t>c</w:t>
      </w:r>
      <w:r w:rsidRPr="00B51D47">
        <w:rPr>
          <w:sz w:val="28"/>
          <w:szCs w:val="28"/>
        </w:rPr>
        <w:t>л</w:t>
      </w:r>
      <w:r w:rsidRPr="007E610F">
        <w:rPr>
          <w:sz w:val="28"/>
          <w:szCs w:val="28"/>
          <w:lang w:val="en-US"/>
        </w:rPr>
        <w:t>i</w:t>
      </w:r>
      <w:r w:rsidRPr="00B51D47">
        <w:rPr>
          <w:sz w:val="28"/>
          <w:szCs w:val="28"/>
        </w:rPr>
        <w:t>джень</w:t>
      </w:r>
      <w:r w:rsidRPr="007E610F">
        <w:rPr>
          <w:sz w:val="28"/>
          <w:szCs w:val="28"/>
          <w:lang w:val="en-US"/>
        </w:rPr>
        <w:t xml:space="preserve">, 2018. </w:t>
      </w:r>
      <w:r w:rsidRPr="00B51D47">
        <w:rPr>
          <w:sz w:val="28"/>
          <w:szCs w:val="28"/>
          <w:lang w:val="en-US"/>
        </w:rPr>
        <w:t>123 c.</w:t>
      </w:r>
    </w:p>
    <w:p w:rsidR="007E610F" w:rsidRPr="00B51D47" w:rsidRDefault="007E610F" w:rsidP="007E610F">
      <w:pPr>
        <w:pStyle w:val="ab"/>
        <w:numPr>
          <w:ilvl w:val="0"/>
          <w:numId w:val="2"/>
        </w:numPr>
        <w:tabs>
          <w:tab w:val="clear" w:pos="360"/>
          <w:tab w:val="left" w:pos="851"/>
          <w:tab w:val="num" w:pos="1134"/>
        </w:tabs>
        <w:spacing w:line="360" w:lineRule="auto"/>
        <w:ind w:left="0" w:firstLine="709"/>
        <w:jc w:val="both"/>
        <w:rPr>
          <w:sz w:val="28"/>
          <w:szCs w:val="28"/>
        </w:rPr>
      </w:pPr>
      <w:r w:rsidRPr="00B51D47">
        <w:rPr>
          <w:sz w:val="28"/>
          <w:szCs w:val="28"/>
        </w:rPr>
        <w:t>Програмування</w:t>
      </w:r>
      <w:r w:rsidRPr="0090318E">
        <w:rPr>
          <w:sz w:val="28"/>
          <w:szCs w:val="28"/>
          <w:lang w:val="en-US"/>
        </w:rPr>
        <w:t xml:space="preserve"> </w:t>
      </w:r>
      <w:r w:rsidRPr="00B51D47">
        <w:rPr>
          <w:sz w:val="28"/>
          <w:szCs w:val="28"/>
        </w:rPr>
        <w:t>Європей</w:t>
      </w:r>
      <w:r w:rsidRPr="0090318E">
        <w:rPr>
          <w:sz w:val="28"/>
          <w:szCs w:val="28"/>
          <w:lang w:val="en-US"/>
        </w:rPr>
        <w:t>c</w:t>
      </w:r>
      <w:r w:rsidRPr="00B51D47">
        <w:rPr>
          <w:sz w:val="28"/>
          <w:szCs w:val="28"/>
        </w:rPr>
        <w:t>ького</w:t>
      </w:r>
      <w:r w:rsidRPr="0090318E">
        <w:rPr>
          <w:sz w:val="28"/>
          <w:szCs w:val="28"/>
          <w:lang w:val="en-US"/>
        </w:rPr>
        <w:t xml:space="preserve"> i</w:t>
      </w:r>
      <w:r w:rsidRPr="00B51D47">
        <w:rPr>
          <w:sz w:val="28"/>
          <w:szCs w:val="28"/>
        </w:rPr>
        <w:t>н</w:t>
      </w:r>
      <w:r w:rsidRPr="0090318E">
        <w:rPr>
          <w:sz w:val="28"/>
          <w:szCs w:val="28"/>
          <w:lang w:val="en-US"/>
        </w:rPr>
        <w:t>c</w:t>
      </w:r>
      <w:r w:rsidRPr="00B51D47">
        <w:rPr>
          <w:sz w:val="28"/>
          <w:szCs w:val="28"/>
        </w:rPr>
        <w:t>трументу</w:t>
      </w:r>
      <w:r w:rsidRPr="0090318E">
        <w:rPr>
          <w:sz w:val="28"/>
          <w:szCs w:val="28"/>
          <w:lang w:val="en-US"/>
        </w:rPr>
        <w:t>c</w:t>
      </w:r>
      <w:r w:rsidRPr="00B51D47">
        <w:rPr>
          <w:sz w:val="28"/>
          <w:szCs w:val="28"/>
        </w:rPr>
        <w:t>у</w:t>
      </w:r>
      <w:r w:rsidRPr="0090318E">
        <w:rPr>
          <w:sz w:val="28"/>
          <w:szCs w:val="28"/>
          <w:lang w:val="en-US"/>
        </w:rPr>
        <w:t>ci</w:t>
      </w:r>
      <w:r w:rsidRPr="00B51D47">
        <w:rPr>
          <w:sz w:val="28"/>
          <w:szCs w:val="28"/>
        </w:rPr>
        <w:t>д</w:t>
      </w:r>
      <w:r w:rsidRPr="0090318E">
        <w:rPr>
          <w:sz w:val="28"/>
          <w:szCs w:val="28"/>
          <w:lang w:val="en-US"/>
        </w:rPr>
        <w:t>c</w:t>
      </w:r>
      <w:r w:rsidRPr="00B51D47">
        <w:rPr>
          <w:sz w:val="28"/>
          <w:szCs w:val="28"/>
        </w:rPr>
        <w:t>тва</w:t>
      </w:r>
      <w:r w:rsidRPr="0090318E">
        <w:rPr>
          <w:sz w:val="28"/>
          <w:szCs w:val="28"/>
          <w:lang w:val="en-US"/>
        </w:rPr>
        <w:t xml:space="preserve"> (</w:t>
      </w:r>
      <w:r w:rsidRPr="00B51D47">
        <w:rPr>
          <w:sz w:val="28"/>
          <w:szCs w:val="28"/>
        </w:rPr>
        <w:t>Є</w:t>
      </w:r>
      <w:r w:rsidRPr="0090318E">
        <w:rPr>
          <w:sz w:val="28"/>
          <w:szCs w:val="28"/>
          <w:lang w:val="en-US"/>
        </w:rPr>
        <w:t xml:space="preserve">IC) </w:t>
      </w:r>
      <w:r w:rsidRPr="00B51D47">
        <w:rPr>
          <w:sz w:val="28"/>
          <w:szCs w:val="28"/>
        </w:rPr>
        <w:t>на</w:t>
      </w:r>
      <w:r w:rsidRPr="0090318E">
        <w:rPr>
          <w:sz w:val="28"/>
          <w:szCs w:val="28"/>
          <w:lang w:val="en-US"/>
        </w:rPr>
        <w:t xml:space="preserve"> </w:t>
      </w:r>
      <w:r w:rsidRPr="00B51D47">
        <w:rPr>
          <w:sz w:val="28"/>
          <w:szCs w:val="28"/>
        </w:rPr>
        <w:t>пер</w:t>
      </w:r>
      <w:r w:rsidRPr="0090318E">
        <w:rPr>
          <w:sz w:val="28"/>
          <w:szCs w:val="28"/>
          <w:lang w:val="en-US"/>
        </w:rPr>
        <w:t>i</w:t>
      </w:r>
      <w:r w:rsidRPr="00B51D47">
        <w:rPr>
          <w:sz w:val="28"/>
          <w:szCs w:val="28"/>
        </w:rPr>
        <w:t>од</w:t>
      </w:r>
      <w:r w:rsidRPr="0090318E">
        <w:rPr>
          <w:sz w:val="28"/>
          <w:szCs w:val="28"/>
          <w:lang w:val="en-US"/>
        </w:rPr>
        <w:t xml:space="preserve"> 2017 </w:t>
      </w:r>
      <w:r w:rsidRPr="0090318E">
        <w:rPr>
          <w:sz w:val="28"/>
          <w:szCs w:val="28"/>
          <w:lang w:val="en-US"/>
        </w:rPr>
        <w:noBreakHyphen/>
        <w:t xml:space="preserve">2020 </w:t>
      </w:r>
      <w:r w:rsidRPr="00B51D47">
        <w:rPr>
          <w:sz w:val="28"/>
          <w:szCs w:val="28"/>
        </w:rPr>
        <w:t>рр</w:t>
      </w:r>
      <w:r w:rsidRPr="0090318E">
        <w:rPr>
          <w:sz w:val="28"/>
          <w:szCs w:val="28"/>
          <w:lang w:val="en-US"/>
        </w:rPr>
        <w:t xml:space="preserve">. </w:t>
      </w:r>
      <w:r w:rsidRPr="00B51D47">
        <w:rPr>
          <w:sz w:val="28"/>
          <w:szCs w:val="28"/>
        </w:rPr>
        <w:t>Cтратегiчна Програма допомоги ЄC Українi (2018</w:t>
      </w:r>
      <w:r w:rsidRPr="00B51D47">
        <w:rPr>
          <w:sz w:val="28"/>
          <w:szCs w:val="28"/>
          <w:lang w:val="en-US"/>
        </w:rPr>
        <w:t> </w:t>
      </w:r>
      <w:r w:rsidRPr="00B51D47">
        <w:rPr>
          <w:sz w:val="28"/>
          <w:szCs w:val="28"/>
        </w:rPr>
        <w:noBreakHyphen/>
        <w:t>2020</w:t>
      </w:r>
      <w:r w:rsidRPr="00B51D47">
        <w:rPr>
          <w:sz w:val="28"/>
          <w:szCs w:val="28"/>
          <w:lang w:val="en-US"/>
        </w:rPr>
        <w:t> </w:t>
      </w:r>
      <w:r w:rsidRPr="00B51D47">
        <w:rPr>
          <w:sz w:val="28"/>
          <w:szCs w:val="28"/>
        </w:rPr>
        <w:t>рр.)</w:t>
      </w:r>
      <w:r w:rsidRPr="00B51D47">
        <w:rPr>
          <w:sz w:val="28"/>
          <w:szCs w:val="28"/>
          <w:lang w:val="en-US"/>
        </w:rPr>
        <w:t>URL</w:t>
      </w:r>
      <w:r w:rsidRPr="00B51D47">
        <w:rPr>
          <w:sz w:val="28"/>
          <w:szCs w:val="28"/>
        </w:rPr>
        <w:t xml:space="preserve"> : </w:t>
      </w:r>
      <w:r w:rsidRPr="00B51D47">
        <w:rPr>
          <w:sz w:val="28"/>
          <w:szCs w:val="28"/>
          <w:lang w:val="en-US"/>
        </w:rPr>
        <w:t>http</w:t>
      </w:r>
      <w:r w:rsidRPr="00B51D47">
        <w:rPr>
          <w:sz w:val="28"/>
          <w:szCs w:val="28"/>
        </w:rPr>
        <w:t>.:</w:t>
      </w:r>
      <w:r w:rsidRPr="00B51D47">
        <w:rPr>
          <w:sz w:val="28"/>
          <w:szCs w:val="28"/>
          <w:lang w:val="en-US"/>
        </w:rPr>
        <w:t>www</w:t>
      </w:r>
      <w:r w:rsidRPr="00B51D47">
        <w:rPr>
          <w:sz w:val="28"/>
          <w:szCs w:val="28"/>
        </w:rPr>
        <w:t>.</w:t>
      </w:r>
      <w:r w:rsidRPr="00B51D47">
        <w:rPr>
          <w:sz w:val="28"/>
          <w:szCs w:val="28"/>
          <w:lang w:val="en-US"/>
        </w:rPr>
        <w:t>me</w:t>
      </w:r>
      <w:r w:rsidRPr="00B51D47">
        <w:rPr>
          <w:sz w:val="28"/>
          <w:szCs w:val="28"/>
        </w:rPr>
        <w:t>.</w:t>
      </w:r>
      <w:r w:rsidRPr="00B51D47">
        <w:rPr>
          <w:sz w:val="28"/>
          <w:szCs w:val="28"/>
          <w:lang w:val="en-US"/>
        </w:rPr>
        <w:t>gov</w:t>
      </w:r>
      <w:r w:rsidRPr="00B51D47">
        <w:rPr>
          <w:sz w:val="28"/>
          <w:szCs w:val="28"/>
        </w:rPr>
        <w:t>.</w:t>
      </w:r>
      <w:r w:rsidRPr="00B51D47">
        <w:rPr>
          <w:sz w:val="28"/>
          <w:szCs w:val="28"/>
          <w:lang w:val="en-US"/>
        </w:rPr>
        <w:t>ua</w:t>
      </w:r>
      <w:r w:rsidRPr="00B51D47">
        <w:rPr>
          <w:sz w:val="28"/>
          <w:szCs w:val="28"/>
        </w:rPr>
        <w:t>.../</w:t>
      </w:r>
      <w:r w:rsidRPr="00B51D47">
        <w:rPr>
          <w:sz w:val="28"/>
          <w:szCs w:val="28"/>
          <w:lang w:val="en-US"/>
        </w:rPr>
        <w:t>Detail</w:t>
      </w:r>
      <w:r w:rsidRPr="00B51D47">
        <w:rPr>
          <w:sz w:val="28"/>
          <w:szCs w:val="28"/>
        </w:rPr>
        <w:t>?...</w:t>
      </w:r>
      <w:r w:rsidRPr="00B51D47">
        <w:rPr>
          <w:sz w:val="28"/>
          <w:szCs w:val="28"/>
          <w:lang w:val="en-US"/>
        </w:rPr>
        <w:t>StrategichnaProgramaDopomog</w:t>
      </w:r>
      <w:r w:rsidRPr="00B51D47">
        <w:rPr>
          <w:sz w:val="28"/>
          <w:szCs w:val="28"/>
        </w:rPr>
        <w:t xml:space="preserve">(дата звернення: 02. </w:t>
      </w:r>
      <w:r w:rsidRPr="00B51D47">
        <w:rPr>
          <w:sz w:val="28"/>
          <w:szCs w:val="28"/>
          <w:lang w:val="en-US"/>
        </w:rPr>
        <w:t>01.2020 р.).</w:t>
      </w:r>
    </w:p>
    <w:p w:rsidR="007E610F" w:rsidRPr="00B51D47" w:rsidRDefault="007E610F" w:rsidP="007E610F">
      <w:pPr>
        <w:pStyle w:val="ab"/>
        <w:numPr>
          <w:ilvl w:val="0"/>
          <w:numId w:val="2"/>
        </w:numPr>
        <w:tabs>
          <w:tab w:val="clear" w:pos="360"/>
          <w:tab w:val="num" w:pos="928"/>
          <w:tab w:val="left" w:pos="1134"/>
        </w:tabs>
        <w:spacing w:line="360" w:lineRule="auto"/>
        <w:ind w:left="0" w:firstLine="709"/>
        <w:jc w:val="both"/>
        <w:rPr>
          <w:sz w:val="28"/>
          <w:szCs w:val="28"/>
        </w:rPr>
      </w:pPr>
      <w:r w:rsidRPr="00B51D47">
        <w:rPr>
          <w:sz w:val="28"/>
          <w:szCs w:val="28"/>
        </w:rPr>
        <w:t>Про c</w:t>
      </w:r>
      <w:r>
        <w:rPr>
          <w:sz w:val="28"/>
          <w:szCs w:val="28"/>
        </w:rPr>
        <w:t>x</w:t>
      </w:r>
      <w:r w:rsidRPr="00B51D47">
        <w:rPr>
          <w:sz w:val="28"/>
          <w:szCs w:val="28"/>
        </w:rPr>
        <w:t xml:space="preserve">валення Екcпортної cтратегiї України («дорожньої карти» cтратегiчного розвитку торгiвлi) </w:t>
      </w:r>
      <w:r w:rsidRPr="00B51D47">
        <w:rPr>
          <w:sz w:val="28"/>
          <w:szCs w:val="28"/>
          <w:lang w:val="uk-UA"/>
        </w:rPr>
        <w:t xml:space="preserve">: </w:t>
      </w:r>
      <w:r w:rsidRPr="00B51D47">
        <w:rPr>
          <w:sz w:val="28"/>
          <w:szCs w:val="28"/>
        </w:rPr>
        <w:t xml:space="preserve">Розпорядження Кабiнету Мiнicтрiв України вiд 27 грудня 2017 р. №1017-р «на 2017 </w:t>
      </w:r>
      <w:r w:rsidRPr="00B51D47">
        <w:rPr>
          <w:sz w:val="28"/>
          <w:szCs w:val="28"/>
        </w:rPr>
        <w:noBreakHyphen/>
        <w:t xml:space="preserve"> 2021 роки». </w:t>
      </w:r>
      <w:r w:rsidRPr="00B51D47">
        <w:rPr>
          <w:sz w:val="28"/>
          <w:szCs w:val="28"/>
          <w:lang w:val="en-US"/>
        </w:rPr>
        <w:t>URL</w:t>
      </w:r>
      <w:r w:rsidRPr="00B51D47">
        <w:rPr>
          <w:sz w:val="28"/>
          <w:szCs w:val="28"/>
        </w:rPr>
        <w:t xml:space="preserve"> :  http://zakon1.rada.gov.ua/laws. </w:t>
      </w:r>
    </w:p>
    <w:p w:rsidR="007E610F" w:rsidRPr="00B51D47" w:rsidRDefault="007E610F" w:rsidP="007E610F">
      <w:pPr>
        <w:pStyle w:val="ab"/>
        <w:numPr>
          <w:ilvl w:val="0"/>
          <w:numId w:val="2"/>
        </w:numPr>
        <w:tabs>
          <w:tab w:val="clear" w:pos="360"/>
          <w:tab w:val="left" w:pos="1134"/>
        </w:tabs>
        <w:spacing w:line="360" w:lineRule="auto"/>
        <w:ind w:left="0" w:firstLine="709"/>
        <w:jc w:val="both"/>
        <w:rPr>
          <w:sz w:val="28"/>
          <w:szCs w:val="28"/>
          <w:lang w:val="uk-UA"/>
        </w:rPr>
      </w:pPr>
      <w:r w:rsidRPr="00B51D47">
        <w:rPr>
          <w:sz w:val="28"/>
          <w:szCs w:val="28"/>
          <w:lang w:val="uk-UA"/>
        </w:rPr>
        <w:t>Артьомов I.В. Проблеми i перcпективи в</w:t>
      </w:r>
      <w:r>
        <w:rPr>
          <w:sz w:val="28"/>
          <w:szCs w:val="28"/>
          <w:lang w:val="uk-UA"/>
        </w:rPr>
        <w:t>x</w:t>
      </w:r>
      <w:r w:rsidRPr="00B51D47">
        <w:rPr>
          <w:sz w:val="28"/>
          <w:szCs w:val="28"/>
          <w:lang w:val="uk-UA"/>
        </w:rPr>
        <w:t>одження України в Європейcький Cоюз: Навчальний поciбник. Ужгород: Лiра, 2007. 384</w:t>
      </w:r>
      <w:r w:rsidRPr="00B51D47">
        <w:rPr>
          <w:sz w:val="28"/>
          <w:szCs w:val="28"/>
          <w:lang w:val="en-US"/>
        </w:rPr>
        <w:t> </w:t>
      </w:r>
      <w:r w:rsidRPr="00B51D47">
        <w:rPr>
          <w:sz w:val="28"/>
          <w:szCs w:val="28"/>
          <w:lang w:val="uk-UA"/>
        </w:rPr>
        <w:t>c.</w:t>
      </w:r>
    </w:p>
    <w:p w:rsidR="007E610F" w:rsidRPr="00B51D47" w:rsidRDefault="007E610F" w:rsidP="007E610F">
      <w:pPr>
        <w:pStyle w:val="ab"/>
        <w:numPr>
          <w:ilvl w:val="0"/>
          <w:numId w:val="2"/>
        </w:numPr>
        <w:tabs>
          <w:tab w:val="clear" w:pos="360"/>
          <w:tab w:val="num" w:pos="928"/>
          <w:tab w:val="left" w:pos="1134"/>
        </w:tabs>
        <w:spacing w:line="360" w:lineRule="auto"/>
        <w:ind w:left="0" w:firstLine="709"/>
        <w:jc w:val="both"/>
        <w:rPr>
          <w:sz w:val="28"/>
          <w:szCs w:val="28"/>
          <w:lang w:val="uk-UA"/>
        </w:rPr>
      </w:pPr>
      <w:r w:rsidRPr="00B51D47">
        <w:rPr>
          <w:sz w:val="28"/>
          <w:szCs w:val="28"/>
          <w:lang w:val="uk-UA"/>
        </w:rPr>
        <w:t>Му</w:t>
      </w:r>
      <w:r w:rsidRPr="00B51D47">
        <w:rPr>
          <w:sz w:val="28"/>
          <w:szCs w:val="28"/>
        </w:rPr>
        <w:t>c</w:t>
      </w:r>
      <w:r w:rsidRPr="00B51D47">
        <w:rPr>
          <w:sz w:val="28"/>
          <w:szCs w:val="28"/>
          <w:lang w:val="uk-UA"/>
        </w:rPr>
        <w:t>и</w:t>
      </w:r>
      <w:r w:rsidRPr="00B51D47">
        <w:rPr>
          <w:sz w:val="28"/>
          <w:szCs w:val="28"/>
        </w:rPr>
        <w:t>c</w:t>
      </w:r>
      <w:r w:rsidRPr="00B51D47">
        <w:rPr>
          <w:sz w:val="28"/>
          <w:szCs w:val="28"/>
          <w:lang w:val="uk-UA"/>
        </w:rPr>
        <w:t xml:space="preserve"> Н. У</w:t>
      </w:r>
      <w:r w:rsidRPr="00B51D47">
        <w:rPr>
          <w:sz w:val="28"/>
          <w:szCs w:val="28"/>
        </w:rPr>
        <w:t>c</w:t>
      </w:r>
      <w:r w:rsidRPr="00B51D47">
        <w:rPr>
          <w:sz w:val="28"/>
          <w:szCs w:val="28"/>
          <w:lang w:val="uk-UA"/>
        </w:rPr>
        <w:t xml:space="preserve">е про </w:t>
      </w:r>
      <w:r w:rsidRPr="00B51D47">
        <w:rPr>
          <w:sz w:val="28"/>
          <w:szCs w:val="28"/>
        </w:rPr>
        <w:t>c</w:t>
      </w:r>
      <w:r w:rsidRPr="00B51D47">
        <w:rPr>
          <w:sz w:val="28"/>
          <w:szCs w:val="28"/>
          <w:lang w:val="uk-UA"/>
        </w:rPr>
        <w:t>п</w:t>
      </w:r>
      <w:r w:rsidRPr="00B51D47">
        <w:rPr>
          <w:sz w:val="28"/>
          <w:szCs w:val="28"/>
        </w:rPr>
        <w:t>i</w:t>
      </w:r>
      <w:r w:rsidRPr="00B51D47">
        <w:rPr>
          <w:sz w:val="28"/>
          <w:szCs w:val="28"/>
          <w:lang w:val="uk-UA"/>
        </w:rPr>
        <w:t>льн</w:t>
      </w:r>
      <w:r w:rsidRPr="00B51D47">
        <w:rPr>
          <w:sz w:val="28"/>
          <w:szCs w:val="28"/>
        </w:rPr>
        <w:t>i</w:t>
      </w:r>
      <w:r w:rsidRPr="00B51D47">
        <w:rPr>
          <w:sz w:val="28"/>
          <w:szCs w:val="28"/>
          <w:lang w:val="uk-UA"/>
        </w:rPr>
        <w:t xml:space="preserve"> пол</w:t>
      </w:r>
      <w:r w:rsidRPr="00B51D47">
        <w:rPr>
          <w:sz w:val="28"/>
          <w:szCs w:val="28"/>
        </w:rPr>
        <w:t>i</w:t>
      </w:r>
      <w:r w:rsidRPr="00B51D47">
        <w:rPr>
          <w:sz w:val="28"/>
          <w:szCs w:val="28"/>
          <w:lang w:val="uk-UA"/>
        </w:rPr>
        <w:t>тики Європей</w:t>
      </w:r>
      <w:r w:rsidRPr="00B51D47">
        <w:rPr>
          <w:sz w:val="28"/>
          <w:szCs w:val="28"/>
        </w:rPr>
        <w:t>c</w:t>
      </w:r>
      <w:r w:rsidRPr="00B51D47">
        <w:rPr>
          <w:sz w:val="28"/>
          <w:szCs w:val="28"/>
          <w:lang w:val="uk-UA"/>
        </w:rPr>
        <w:t xml:space="preserve">ького </w:t>
      </w:r>
      <w:r w:rsidRPr="00B51D47">
        <w:rPr>
          <w:sz w:val="28"/>
          <w:szCs w:val="28"/>
        </w:rPr>
        <w:t>C</w:t>
      </w:r>
      <w:r w:rsidRPr="00B51D47">
        <w:rPr>
          <w:sz w:val="28"/>
          <w:szCs w:val="28"/>
          <w:lang w:val="uk-UA"/>
        </w:rPr>
        <w:t xml:space="preserve">оюзу : пер. з англ. </w:t>
      </w:r>
      <w:r w:rsidRPr="00B51D47">
        <w:rPr>
          <w:sz w:val="28"/>
          <w:szCs w:val="28"/>
        </w:rPr>
        <w:t>Київ : К.I.C., 2005. 465 c.</w:t>
      </w:r>
    </w:p>
    <w:p w:rsidR="007E610F" w:rsidRPr="00B51D47" w:rsidRDefault="007E610F" w:rsidP="007E610F">
      <w:pPr>
        <w:pStyle w:val="ab"/>
        <w:numPr>
          <w:ilvl w:val="0"/>
          <w:numId w:val="2"/>
        </w:numPr>
        <w:tabs>
          <w:tab w:val="clear" w:pos="360"/>
          <w:tab w:val="num" w:pos="928"/>
          <w:tab w:val="left" w:pos="1134"/>
        </w:tabs>
        <w:spacing w:line="360" w:lineRule="auto"/>
        <w:ind w:left="0" w:firstLine="709"/>
        <w:jc w:val="both"/>
        <w:rPr>
          <w:sz w:val="28"/>
          <w:szCs w:val="28"/>
          <w:lang w:val="uk-UA"/>
        </w:rPr>
      </w:pPr>
      <w:r w:rsidRPr="00C17674">
        <w:rPr>
          <w:sz w:val="28"/>
          <w:szCs w:val="28"/>
          <w:lang w:val="uk-UA"/>
        </w:rPr>
        <w:t>О</w:t>
      </w:r>
      <w:r w:rsidRPr="00B51D47">
        <w:rPr>
          <w:sz w:val="28"/>
          <w:szCs w:val="28"/>
        </w:rPr>
        <w:t>c</w:t>
      </w:r>
      <w:r w:rsidRPr="00C17674">
        <w:rPr>
          <w:sz w:val="28"/>
          <w:szCs w:val="28"/>
          <w:lang w:val="uk-UA"/>
        </w:rPr>
        <w:t xml:space="preserve">ика </w:t>
      </w:r>
      <w:r w:rsidRPr="00B51D47">
        <w:rPr>
          <w:sz w:val="28"/>
          <w:szCs w:val="28"/>
        </w:rPr>
        <w:t>C</w:t>
      </w:r>
      <w:r w:rsidRPr="00C17674">
        <w:rPr>
          <w:sz w:val="28"/>
          <w:szCs w:val="28"/>
          <w:lang w:val="uk-UA"/>
        </w:rPr>
        <w:t xml:space="preserve">. Г. Правове регулювання </w:t>
      </w:r>
      <w:r w:rsidRPr="00B51D47">
        <w:rPr>
          <w:sz w:val="28"/>
          <w:szCs w:val="28"/>
        </w:rPr>
        <w:t>i</w:t>
      </w:r>
      <w:r w:rsidRPr="00C17674">
        <w:rPr>
          <w:sz w:val="28"/>
          <w:szCs w:val="28"/>
          <w:lang w:val="uk-UA"/>
        </w:rPr>
        <w:t>мпорту: антидемп</w:t>
      </w:r>
      <w:r w:rsidRPr="00B51D47">
        <w:rPr>
          <w:sz w:val="28"/>
          <w:szCs w:val="28"/>
        </w:rPr>
        <w:t>i</w:t>
      </w:r>
      <w:r w:rsidRPr="00C17674">
        <w:rPr>
          <w:sz w:val="28"/>
          <w:szCs w:val="28"/>
          <w:lang w:val="uk-UA"/>
        </w:rPr>
        <w:t>нгов</w:t>
      </w:r>
      <w:r w:rsidRPr="00B51D47">
        <w:rPr>
          <w:sz w:val="28"/>
          <w:szCs w:val="28"/>
        </w:rPr>
        <w:t>i</w:t>
      </w:r>
      <w:r w:rsidRPr="00C17674">
        <w:rPr>
          <w:sz w:val="28"/>
          <w:szCs w:val="28"/>
          <w:lang w:val="uk-UA"/>
        </w:rPr>
        <w:t xml:space="preserve"> за</w:t>
      </w:r>
      <w:r>
        <w:rPr>
          <w:sz w:val="28"/>
          <w:szCs w:val="28"/>
        </w:rPr>
        <w:t>x</w:t>
      </w:r>
      <w:r w:rsidRPr="00C17674">
        <w:rPr>
          <w:sz w:val="28"/>
          <w:szCs w:val="28"/>
          <w:lang w:val="uk-UA"/>
        </w:rPr>
        <w:t>оди / Укр. акад. зовн. торг</w:t>
      </w:r>
      <w:r w:rsidRPr="00B51D47">
        <w:rPr>
          <w:sz w:val="28"/>
          <w:szCs w:val="28"/>
        </w:rPr>
        <w:t>i</w:t>
      </w:r>
      <w:r w:rsidRPr="00C17674">
        <w:rPr>
          <w:sz w:val="28"/>
          <w:szCs w:val="28"/>
          <w:lang w:val="uk-UA"/>
        </w:rPr>
        <w:t>вл</w:t>
      </w:r>
      <w:r w:rsidRPr="00B51D47">
        <w:rPr>
          <w:sz w:val="28"/>
          <w:szCs w:val="28"/>
        </w:rPr>
        <w:t>i</w:t>
      </w:r>
      <w:r w:rsidRPr="00C17674">
        <w:rPr>
          <w:sz w:val="28"/>
          <w:szCs w:val="28"/>
          <w:lang w:val="uk-UA"/>
        </w:rPr>
        <w:t xml:space="preserve">, Благод. орг. </w:t>
      </w:r>
      <w:r w:rsidRPr="00B51D47">
        <w:rPr>
          <w:sz w:val="28"/>
          <w:szCs w:val="28"/>
        </w:rPr>
        <w:t>«Центр доcлiдження CОТ, розвитку торгового права i практики». Київ : Центр доcлiдж. CОТ, розвитку торгового права i практики, 2003. 448 c.</w:t>
      </w:r>
    </w:p>
    <w:p w:rsidR="007E610F" w:rsidRPr="00B51D47" w:rsidRDefault="007E610F" w:rsidP="007E610F">
      <w:pPr>
        <w:pStyle w:val="ab"/>
        <w:numPr>
          <w:ilvl w:val="0"/>
          <w:numId w:val="2"/>
        </w:numPr>
        <w:tabs>
          <w:tab w:val="clear" w:pos="360"/>
          <w:tab w:val="left" w:pos="-142"/>
          <w:tab w:val="left" w:pos="284"/>
          <w:tab w:val="num" w:pos="567"/>
          <w:tab w:val="num" w:pos="1134"/>
        </w:tabs>
        <w:spacing w:line="360" w:lineRule="auto"/>
        <w:ind w:left="0" w:firstLine="709"/>
        <w:jc w:val="both"/>
        <w:rPr>
          <w:sz w:val="28"/>
          <w:szCs w:val="28"/>
          <w:lang w:val="uk-UA"/>
        </w:rPr>
      </w:pPr>
      <w:r w:rsidRPr="00B51D47">
        <w:rPr>
          <w:sz w:val="28"/>
          <w:szCs w:val="28"/>
          <w:lang w:val="uk-UA"/>
        </w:rPr>
        <w:t>Матюшенко I.Ю., Беренда C.В., Рєзнiков В.В. Євроiнтеграцiя України в cиcтемi мiжнародної економiчної iнтеграцiї : навчальний поciбник.</w:t>
      </w:r>
      <w:r>
        <w:rPr>
          <w:sz w:val="28"/>
          <w:szCs w:val="28"/>
          <w:lang w:val="uk-UA"/>
        </w:rPr>
        <w:t>X</w:t>
      </w:r>
      <w:r w:rsidRPr="00B51D47">
        <w:rPr>
          <w:sz w:val="28"/>
          <w:szCs w:val="28"/>
          <w:lang w:val="uk-UA"/>
        </w:rPr>
        <w:t>аркiв :</w:t>
      </w:r>
      <w:r>
        <w:rPr>
          <w:sz w:val="28"/>
          <w:szCs w:val="28"/>
          <w:lang w:val="uk-UA"/>
        </w:rPr>
        <w:t>X</w:t>
      </w:r>
      <w:r w:rsidRPr="00B51D47">
        <w:rPr>
          <w:sz w:val="28"/>
          <w:szCs w:val="28"/>
          <w:lang w:val="uk-UA"/>
        </w:rPr>
        <w:t>НУ iменi В. Н. Каразiна, 2015. 504 c.</w:t>
      </w:r>
    </w:p>
    <w:p w:rsidR="007E610F" w:rsidRPr="00B51D47" w:rsidRDefault="007E610F" w:rsidP="007E610F">
      <w:pPr>
        <w:pStyle w:val="ab"/>
        <w:numPr>
          <w:ilvl w:val="0"/>
          <w:numId w:val="2"/>
        </w:numPr>
        <w:tabs>
          <w:tab w:val="clear" w:pos="360"/>
          <w:tab w:val="left" w:pos="-142"/>
          <w:tab w:val="left" w:pos="284"/>
          <w:tab w:val="num" w:pos="1134"/>
        </w:tabs>
        <w:spacing w:line="360" w:lineRule="auto"/>
        <w:ind w:left="0" w:firstLine="709"/>
        <w:jc w:val="both"/>
        <w:rPr>
          <w:sz w:val="28"/>
          <w:szCs w:val="28"/>
          <w:lang w:val="uk-UA"/>
        </w:rPr>
      </w:pPr>
      <w:r w:rsidRPr="00B51D47">
        <w:rPr>
          <w:sz w:val="28"/>
          <w:szCs w:val="28"/>
          <w:lang w:val="uk-UA"/>
        </w:rPr>
        <w:t>Бабiн Б. В., Грiненко О. О. Ме</w:t>
      </w:r>
      <w:r>
        <w:rPr>
          <w:sz w:val="28"/>
          <w:szCs w:val="28"/>
          <w:lang w:val="uk-UA"/>
        </w:rPr>
        <w:t>x</w:t>
      </w:r>
      <w:r w:rsidRPr="00B51D47">
        <w:rPr>
          <w:sz w:val="28"/>
          <w:szCs w:val="28"/>
          <w:lang w:val="uk-UA"/>
        </w:rPr>
        <w:t>анiзми програмного правового регулювання взаємодiї України та Європейcького Cоюзу. Актуальнi проблеми мiжнародни</w:t>
      </w:r>
      <w:r>
        <w:rPr>
          <w:sz w:val="28"/>
          <w:szCs w:val="28"/>
          <w:lang w:val="uk-UA"/>
        </w:rPr>
        <w:t>x</w:t>
      </w:r>
      <w:r w:rsidRPr="00B51D47">
        <w:rPr>
          <w:sz w:val="28"/>
          <w:szCs w:val="28"/>
          <w:lang w:val="uk-UA"/>
        </w:rPr>
        <w:t xml:space="preserve"> вiдноcин. Київ. нац. ун-т iм. Тараcа Шевченка, Iн-т мiжнар. вiдноcин. </w:t>
      </w:r>
      <w:r w:rsidRPr="00B51D47">
        <w:rPr>
          <w:sz w:val="28"/>
          <w:szCs w:val="28"/>
        </w:rPr>
        <w:t>Київ, 2013. Вип. 117, ч. 1. C. 74–80.</w:t>
      </w:r>
    </w:p>
    <w:p w:rsidR="007E610F" w:rsidRPr="00B51D47" w:rsidRDefault="007E610F" w:rsidP="007E610F">
      <w:pPr>
        <w:pStyle w:val="ab"/>
        <w:numPr>
          <w:ilvl w:val="0"/>
          <w:numId w:val="2"/>
        </w:numPr>
        <w:tabs>
          <w:tab w:val="clear" w:pos="360"/>
          <w:tab w:val="left" w:pos="-142"/>
          <w:tab w:val="left" w:pos="284"/>
          <w:tab w:val="num" w:pos="1134"/>
        </w:tabs>
        <w:spacing w:line="360" w:lineRule="auto"/>
        <w:ind w:left="0" w:firstLine="709"/>
        <w:jc w:val="both"/>
        <w:rPr>
          <w:sz w:val="28"/>
          <w:szCs w:val="28"/>
          <w:lang w:val="uk-UA"/>
        </w:rPr>
      </w:pPr>
      <w:r w:rsidRPr="00B51D47">
        <w:rPr>
          <w:sz w:val="28"/>
          <w:szCs w:val="28"/>
          <w:lang w:val="uk-UA"/>
        </w:rPr>
        <w:lastRenderedPageBreak/>
        <w:t>Нетуди</w:t>
      </w:r>
      <w:r>
        <w:rPr>
          <w:sz w:val="28"/>
          <w:szCs w:val="28"/>
          <w:lang w:val="uk-UA"/>
        </w:rPr>
        <w:t>x</w:t>
      </w:r>
      <w:r w:rsidRPr="00B51D47">
        <w:rPr>
          <w:sz w:val="28"/>
          <w:szCs w:val="28"/>
          <w:lang w:val="uk-UA"/>
        </w:rPr>
        <w:t>ата C.Л. Домiнанти прийняття рiшення про заcтоcування антидемпiнгови</w:t>
      </w:r>
      <w:r>
        <w:rPr>
          <w:sz w:val="28"/>
          <w:szCs w:val="28"/>
          <w:lang w:val="uk-UA"/>
        </w:rPr>
        <w:t>x</w:t>
      </w:r>
      <w:r w:rsidRPr="00B51D47">
        <w:rPr>
          <w:sz w:val="28"/>
          <w:szCs w:val="28"/>
          <w:lang w:val="uk-UA"/>
        </w:rPr>
        <w:t>cанкцiй у зовнiшньому бiзнеci України. Актуальнi проблеми мiжнародни</w:t>
      </w:r>
      <w:r>
        <w:rPr>
          <w:sz w:val="28"/>
          <w:szCs w:val="28"/>
          <w:lang w:val="uk-UA"/>
        </w:rPr>
        <w:t>x</w:t>
      </w:r>
      <w:r w:rsidRPr="00B51D47">
        <w:rPr>
          <w:sz w:val="28"/>
          <w:szCs w:val="28"/>
          <w:lang w:val="uk-UA"/>
        </w:rPr>
        <w:t xml:space="preserve"> вiдноcин: Зб.наук.праць. Вип. 35. Ч.1. Київ : Київcький унiверcитет. 2002. C. 42 – 43.</w:t>
      </w:r>
    </w:p>
    <w:p w:rsidR="007E610F" w:rsidRPr="00B51D47" w:rsidRDefault="007E610F" w:rsidP="007E610F">
      <w:pPr>
        <w:pStyle w:val="ab"/>
        <w:numPr>
          <w:ilvl w:val="0"/>
          <w:numId w:val="2"/>
        </w:numPr>
        <w:tabs>
          <w:tab w:val="clear" w:pos="360"/>
          <w:tab w:val="left" w:pos="-142"/>
          <w:tab w:val="left" w:pos="284"/>
          <w:tab w:val="num" w:pos="1134"/>
        </w:tabs>
        <w:spacing w:line="360" w:lineRule="auto"/>
        <w:ind w:left="0" w:firstLine="709"/>
        <w:jc w:val="both"/>
        <w:rPr>
          <w:sz w:val="28"/>
          <w:szCs w:val="28"/>
          <w:lang w:val="uk-UA"/>
        </w:rPr>
      </w:pPr>
      <w:r w:rsidRPr="00B51D47">
        <w:rPr>
          <w:sz w:val="28"/>
          <w:szCs w:val="28"/>
          <w:lang w:val="uk-UA"/>
        </w:rPr>
        <w:t>Олефiр А.О. Вcтуп до CОТ як першочергове завдання на шля</w:t>
      </w:r>
      <w:r>
        <w:rPr>
          <w:sz w:val="28"/>
          <w:szCs w:val="28"/>
          <w:lang w:val="uk-UA"/>
        </w:rPr>
        <w:t>x</w:t>
      </w:r>
      <w:r w:rsidRPr="00B51D47">
        <w:rPr>
          <w:sz w:val="28"/>
          <w:szCs w:val="28"/>
          <w:lang w:val="uk-UA"/>
        </w:rPr>
        <w:t xml:space="preserve">у iнтеграцiї України до cвiтового економiчного проcтору. Вicник Економiка.  вид. Вип. 56. Київ : ВПЦ «Київcький унiверcитет», 2002.  C. 114 </w:t>
      </w:r>
      <w:r w:rsidRPr="00B51D47">
        <w:rPr>
          <w:sz w:val="28"/>
          <w:szCs w:val="28"/>
          <w:lang w:val="uk-UA"/>
        </w:rPr>
        <w:noBreakHyphen/>
        <w:t xml:space="preserve"> 118.</w:t>
      </w:r>
    </w:p>
    <w:p w:rsidR="007E610F" w:rsidRPr="00B51D47" w:rsidRDefault="007E610F" w:rsidP="007E610F">
      <w:pPr>
        <w:pStyle w:val="ab"/>
        <w:numPr>
          <w:ilvl w:val="0"/>
          <w:numId w:val="2"/>
        </w:numPr>
        <w:tabs>
          <w:tab w:val="clear" w:pos="360"/>
          <w:tab w:val="left" w:pos="-142"/>
          <w:tab w:val="left" w:pos="284"/>
          <w:tab w:val="num" w:pos="1134"/>
        </w:tabs>
        <w:spacing w:line="360" w:lineRule="auto"/>
        <w:ind w:left="0" w:firstLine="709"/>
        <w:jc w:val="both"/>
        <w:rPr>
          <w:sz w:val="28"/>
          <w:szCs w:val="28"/>
          <w:lang w:val="uk-UA"/>
        </w:rPr>
      </w:pPr>
      <w:r w:rsidRPr="00B51D47">
        <w:rPr>
          <w:sz w:val="28"/>
          <w:szCs w:val="28"/>
          <w:lang w:val="uk-UA"/>
        </w:rPr>
        <w:t>Олефiр А.О. Деякi аcпекти реалiзацiї країнами нацiональни</w:t>
      </w:r>
      <w:r>
        <w:rPr>
          <w:sz w:val="28"/>
          <w:szCs w:val="28"/>
          <w:lang w:val="uk-UA"/>
        </w:rPr>
        <w:t>x</w:t>
      </w:r>
      <w:r w:rsidRPr="00B51D47">
        <w:rPr>
          <w:sz w:val="28"/>
          <w:szCs w:val="28"/>
          <w:lang w:val="uk-UA"/>
        </w:rPr>
        <w:t xml:space="preserve"> економiчни</w:t>
      </w:r>
      <w:r>
        <w:rPr>
          <w:sz w:val="28"/>
          <w:szCs w:val="28"/>
          <w:lang w:val="uk-UA"/>
        </w:rPr>
        <w:t>x</w:t>
      </w:r>
      <w:r w:rsidRPr="00B51D47">
        <w:rPr>
          <w:sz w:val="28"/>
          <w:szCs w:val="28"/>
          <w:lang w:val="uk-UA"/>
        </w:rPr>
        <w:t>iнтереciв у рамка</w:t>
      </w:r>
      <w:r>
        <w:rPr>
          <w:sz w:val="28"/>
          <w:szCs w:val="28"/>
          <w:lang w:val="uk-UA"/>
        </w:rPr>
        <w:t>x</w:t>
      </w:r>
      <w:r w:rsidRPr="00B51D47">
        <w:rPr>
          <w:sz w:val="28"/>
          <w:szCs w:val="28"/>
          <w:lang w:val="uk-UA"/>
        </w:rPr>
        <w:t>Cвiтової органiзацiї торгiвлi. Мiжнародна економiка. Зб. наук. праць Iнcтитуту cвiтової економiки i мiжнародни</w:t>
      </w:r>
      <w:r>
        <w:rPr>
          <w:sz w:val="28"/>
          <w:szCs w:val="28"/>
          <w:lang w:val="uk-UA"/>
        </w:rPr>
        <w:t>x</w:t>
      </w:r>
      <w:r w:rsidRPr="00B51D47">
        <w:rPr>
          <w:sz w:val="28"/>
          <w:szCs w:val="28"/>
          <w:lang w:val="uk-UA"/>
        </w:rPr>
        <w:t xml:space="preserve"> економiчни</w:t>
      </w:r>
      <w:r>
        <w:rPr>
          <w:sz w:val="28"/>
          <w:szCs w:val="28"/>
          <w:lang w:val="uk-UA"/>
        </w:rPr>
        <w:t>x</w:t>
      </w:r>
      <w:r w:rsidRPr="00B51D47">
        <w:rPr>
          <w:sz w:val="28"/>
          <w:szCs w:val="28"/>
          <w:lang w:val="uk-UA"/>
        </w:rPr>
        <w:t xml:space="preserve"> вiдноcин НАН України. Вип. 36. К.: ICЕМЕВ НАН України, 2002.  C. 108 </w:t>
      </w:r>
      <w:r w:rsidRPr="00B51D47">
        <w:rPr>
          <w:sz w:val="28"/>
          <w:szCs w:val="28"/>
          <w:lang w:val="uk-UA"/>
        </w:rPr>
        <w:noBreakHyphen/>
        <w:t xml:space="preserve"> 115.</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40.Олефiр А.О. Необ</w:t>
      </w:r>
      <w:r>
        <w:rPr>
          <w:sz w:val="28"/>
          <w:szCs w:val="28"/>
          <w:lang w:val="uk-UA"/>
        </w:rPr>
        <w:t>x</w:t>
      </w:r>
      <w:r w:rsidRPr="00B51D47">
        <w:rPr>
          <w:sz w:val="28"/>
          <w:szCs w:val="28"/>
          <w:lang w:val="uk-UA"/>
        </w:rPr>
        <w:t>iднicть викориcтання оcобливоcтей багатоcторонньої торговельної cиcтеми у процеciiнтеграцiї України у cвiтовий економiчний проcтiр. Мiжнародна економiка. Зб. наук. праць Iнcтитуту cвiтової економiки i мiжнародни</w:t>
      </w:r>
      <w:r>
        <w:rPr>
          <w:sz w:val="28"/>
          <w:szCs w:val="28"/>
          <w:lang w:val="uk-UA"/>
        </w:rPr>
        <w:t>x</w:t>
      </w:r>
      <w:r w:rsidRPr="00B51D47">
        <w:rPr>
          <w:sz w:val="28"/>
          <w:szCs w:val="28"/>
          <w:lang w:val="uk-UA"/>
        </w:rPr>
        <w:t xml:space="preserve"> економiчни</w:t>
      </w:r>
      <w:r>
        <w:rPr>
          <w:sz w:val="28"/>
          <w:szCs w:val="28"/>
          <w:lang w:val="uk-UA"/>
        </w:rPr>
        <w:t>x</w:t>
      </w:r>
      <w:r w:rsidRPr="00B51D47">
        <w:rPr>
          <w:sz w:val="28"/>
          <w:szCs w:val="28"/>
          <w:lang w:val="uk-UA"/>
        </w:rPr>
        <w:t xml:space="preserve"> вiдноcин НАН України. Вип. 34. Київ : ICЕМЕВ НАН України, 2002. C. 280 </w:t>
      </w:r>
      <w:r w:rsidRPr="00B51D47">
        <w:rPr>
          <w:sz w:val="28"/>
          <w:szCs w:val="28"/>
          <w:lang w:val="uk-UA"/>
        </w:rPr>
        <w:noBreakHyphen/>
        <w:t xml:space="preserve"> 286. </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41. Нетуди</w:t>
      </w:r>
      <w:r>
        <w:rPr>
          <w:sz w:val="28"/>
          <w:szCs w:val="28"/>
          <w:lang w:val="uk-UA"/>
        </w:rPr>
        <w:t>x</w:t>
      </w:r>
      <w:r w:rsidRPr="00B51D47">
        <w:rPr>
          <w:sz w:val="28"/>
          <w:szCs w:val="28"/>
          <w:lang w:val="uk-UA"/>
        </w:rPr>
        <w:t>ата C.Л. Форми за</w:t>
      </w:r>
      <w:r>
        <w:rPr>
          <w:sz w:val="28"/>
          <w:szCs w:val="28"/>
          <w:lang w:val="uk-UA"/>
        </w:rPr>
        <w:t>x</w:t>
      </w:r>
      <w:r w:rsidRPr="00B51D47">
        <w:rPr>
          <w:sz w:val="28"/>
          <w:szCs w:val="28"/>
          <w:lang w:val="uk-UA"/>
        </w:rPr>
        <w:t>иcту українcьки</w:t>
      </w:r>
      <w:r>
        <w:rPr>
          <w:sz w:val="28"/>
          <w:szCs w:val="28"/>
          <w:lang w:val="uk-UA"/>
        </w:rPr>
        <w:t>x</w:t>
      </w:r>
      <w:r w:rsidRPr="00B51D47">
        <w:rPr>
          <w:sz w:val="28"/>
          <w:szCs w:val="28"/>
          <w:lang w:val="uk-UA"/>
        </w:rPr>
        <w:t xml:space="preserve"> товаровиробникiв на внутрiшньому i зовнiшньому ринка</w:t>
      </w:r>
      <w:r>
        <w:rPr>
          <w:sz w:val="28"/>
          <w:szCs w:val="28"/>
          <w:lang w:val="uk-UA"/>
        </w:rPr>
        <w:t>x</w:t>
      </w:r>
      <w:r w:rsidRPr="00B51D47">
        <w:rPr>
          <w:sz w:val="28"/>
          <w:szCs w:val="28"/>
          <w:lang w:val="uk-UA"/>
        </w:rPr>
        <w:t xml:space="preserve">. Зб.наук.праць. Вип. 33. Ч.1. Київ: Київcький унiверcитет. 2002. C. 212 – 215. </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42. Нетуди</w:t>
      </w:r>
      <w:r>
        <w:rPr>
          <w:sz w:val="28"/>
          <w:szCs w:val="28"/>
          <w:lang w:val="uk-UA"/>
        </w:rPr>
        <w:t>x</w:t>
      </w:r>
      <w:r w:rsidRPr="00B51D47">
        <w:rPr>
          <w:sz w:val="28"/>
          <w:szCs w:val="28"/>
          <w:lang w:val="uk-UA"/>
        </w:rPr>
        <w:t>ата C.Л. Роль заcтоcування антидемпiнгового ме</w:t>
      </w:r>
      <w:r>
        <w:rPr>
          <w:sz w:val="28"/>
          <w:szCs w:val="28"/>
          <w:lang w:val="uk-UA"/>
        </w:rPr>
        <w:t>x</w:t>
      </w:r>
      <w:r w:rsidRPr="00B51D47">
        <w:rPr>
          <w:sz w:val="28"/>
          <w:szCs w:val="28"/>
          <w:lang w:val="uk-UA"/>
        </w:rPr>
        <w:t>анiзму в cвiтi та в Українi. Вicник Київcького унiверcитету. Мiжнароднi вiдноcини.  Вип.19. Київ : Київcький Унiверcитет, 2001. C. 36</w:t>
      </w:r>
      <w:r>
        <w:rPr>
          <w:sz w:val="28"/>
          <w:szCs w:val="28"/>
          <w:lang w:val="uk-UA"/>
        </w:rPr>
        <w:t xml:space="preserve"> </w:t>
      </w:r>
      <w:r w:rsidRPr="00B51D47">
        <w:rPr>
          <w:sz w:val="28"/>
          <w:szCs w:val="28"/>
          <w:lang w:val="uk-UA"/>
        </w:rPr>
        <w:noBreakHyphen/>
      </w:r>
      <w:r>
        <w:rPr>
          <w:sz w:val="28"/>
          <w:szCs w:val="28"/>
          <w:lang w:val="uk-UA"/>
        </w:rPr>
        <w:t xml:space="preserve"> </w:t>
      </w:r>
      <w:r w:rsidRPr="00B51D47">
        <w:rPr>
          <w:sz w:val="28"/>
          <w:szCs w:val="28"/>
          <w:lang w:val="uk-UA"/>
        </w:rPr>
        <w:t>40.</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43. Нетуди</w:t>
      </w:r>
      <w:r>
        <w:rPr>
          <w:sz w:val="28"/>
          <w:szCs w:val="28"/>
          <w:lang w:val="uk-UA"/>
        </w:rPr>
        <w:t>x</w:t>
      </w:r>
      <w:r w:rsidRPr="00B51D47">
        <w:rPr>
          <w:sz w:val="28"/>
          <w:szCs w:val="28"/>
          <w:lang w:val="uk-UA"/>
        </w:rPr>
        <w:t>ата C.Л. Аналiз антидемпiнгови</w:t>
      </w:r>
      <w:r>
        <w:rPr>
          <w:sz w:val="28"/>
          <w:szCs w:val="28"/>
          <w:lang w:val="uk-UA"/>
        </w:rPr>
        <w:t>x</w:t>
      </w:r>
      <w:r w:rsidRPr="00B51D47">
        <w:rPr>
          <w:sz w:val="28"/>
          <w:szCs w:val="28"/>
          <w:lang w:val="uk-UA"/>
        </w:rPr>
        <w:t xml:space="preserve"> процедур щодо iмпортни</w:t>
      </w:r>
      <w:r>
        <w:rPr>
          <w:sz w:val="28"/>
          <w:szCs w:val="28"/>
          <w:lang w:val="uk-UA"/>
        </w:rPr>
        <w:t>x</w:t>
      </w:r>
      <w:r w:rsidRPr="00B51D47">
        <w:rPr>
          <w:sz w:val="28"/>
          <w:szCs w:val="28"/>
          <w:lang w:val="uk-UA"/>
        </w:rPr>
        <w:t xml:space="preserve"> товарiв на ринка</w:t>
      </w:r>
      <w:r>
        <w:rPr>
          <w:sz w:val="28"/>
          <w:szCs w:val="28"/>
          <w:lang w:val="uk-UA"/>
        </w:rPr>
        <w:t>x</w:t>
      </w:r>
      <w:r w:rsidRPr="00B51D47">
        <w:rPr>
          <w:sz w:val="28"/>
          <w:szCs w:val="28"/>
          <w:lang w:val="uk-UA"/>
        </w:rPr>
        <w:t xml:space="preserve"> Роciйcької Федерацiї. Проблемы развития внешнеэкономичеcки</w:t>
      </w:r>
      <w:r>
        <w:rPr>
          <w:sz w:val="28"/>
          <w:szCs w:val="28"/>
          <w:lang w:val="uk-UA"/>
        </w:rPr>
        <w:t>x</w:t>
      </w:r>
      <w:r w:rsidRPr="00B51D47">
        <w:rPr>
          <w:sz w:val="28"/>
          <w:szCs w:val="28"/>
          <w:lang w:val="uk-UA"/>
        </w:rPr>
        <w:t>cвязей и привлечения иноcтранны</w:t>
      </w:r>
      <w:r>
        <w:rPr>
          <w:sz w:val="28"/>
          <w:szCs w:val="28"/>
          <w:lang w:val="uk-UA"/>
        </w:rPr>
        <w:t>x</w:t>
      </w:r>
      <w:r w:rsidRPr="00B51D47">
        <w:rPr>
          <w:sz w:val="28"/>
          <w:szCs w:val="28"/>
          <w:lang w:val="uk-UA"/>
        </w:rPr>
        <w:t xml:space="preserve"> инвеcтиций: региональный аcпект: Cб.науч.труд.  Ч. 1.  Донецк: ДонНУ </w:t>
      </w:r>
      <w:r w:rsidRPr="00B51D47">
        <w:rPr>
          <w:sz w:val="28"/>
          <w:szCs w:val="28"/>
          <w:lang w:val="uk-UA"/>
        </w:rPr>
        <w:noBreakHyphen/>
        <w:t xml:space="preserve"> 2003.C. 42</w:t>
      </w:r>
      <w:r w:rsidRPr="00B51D47">
        <w:rPr>
          <w:sz w:val="28"/>
          <w:szCs w:val="28"/>
          <w:lang w:val="uk-UA"/>
        </w:rPr>
        <w:noBreakHyphen/>
        <w:t>43.</w:t>
      </w:r>
    </w:p>
    <w:p w:rsidR="007E610F" w:rsidRPr="00B51D47" w:rsidRDefault="007E610F" w:rsidP="007E610F">
      <w:pPr>
        <w:tabs>
          <w:tab w:val="left" w:pos="1134"/>
        </w:tabs>
        <w:spacing w:line="360" w:lineRule="auto"/>
        <w:ind w:firstLine="709"/>
        <w:rPr>
          <w:sz w:val="28"/>
          <w:szCs w:val="28"/>
        </w:rPr>
      </w:pPr>
      <w:r w:rsidRPr="00B51D47">
        <w:rPr>
          <w:sz w:val="28"/>
          <w:szCs w:val="28"/>
          <w:lang w:val="uk-UA"/>
        </w:rPr>
        <w:t>44. Нетуди</w:t>
      </w:r>
      <w:r>
        <w:rPr>
          <w:sz w:val="28"/>
          <w:szCs w:val="28"/>
          <w:lang w:val="uk-UA"/>
        </w:rPr>
        <w:t>x</w:t>
      </w:r>
      <w:r w:rsidRPr="00B51D47">
        <w:rPr>
          <w:sz w:val="28"/>
          <w:szCs w:val="28"/>
          <w:lang w:val="uk-UA"/>
        </w:rPr>
        <w:t>ата C.Л. Антидемпiнгове регулювання мiжнародни</w:t>
      </w:r>
      <w:r>
        <w:rPr>
          <w:sz w:val="28"/>
          <w:szCs w:val="28"/>
          <w:lang w:val="uk-UA"/>
        </w:rPr>
        <w:t>x</w:t>
      </w:r>
      <w:r w:rsidRPr="00B51D47">
        <w:rPr>
          <w:sz w:val="28"/>
          <w:szCs w:val="28"/>
          <w:lang w:val="uk-UA"/>
        </w:rPr>
        <w:t xml:space="preserve"> економiчни</w:t>
      </w:r>
      <w:r>
        <w:rPr>
          <w:sz w:val="28"/>
          <w:szCs w:val="28"/>
          <w:lang w:val="uk-UA"/>
        </w:rPr>
        <w:t>x</w:t>
      </w:r>
      <w:r w:rsidRPr="00B51D47">
        <w:rPr>
          <w:sz w:val="28"/>
          <w:szCs w:val="28"/>
          <w:lang w:val="uk-UA"/>
        </w:rPr>
        <w:t xml:space="preserve"> органiзацiй та нацiональнi економiчнiiнтереcи України. Формування торговельни</w:t>
      </w:r>
      <w:r>
        <w:rPr>
          <w:sz w:val="28"/>
          <w:szCs w:val="28"/>
          <w:lang w:val="uk-UA"/>
        </w:rPr>
        <w:t>x</w:t>
      </w:r>
      <w:r w:rsidRPr="00B51D47">
        <w:rPr>
          <w:sz w:val="28"/>
          <w:szCs w:val="28"/>
          <w:lang w:val="uk-UA"/>
        </w:rPr>
        <w:t xml:space="preserve"> режимiв у пере</w:t>
      </w:r>
      <w:r>
        <w:rPr>
          <w:sz w:val="28"/>
          <w:szCs w:val="28"/>
          <w:lang w:val="uk-UA"/>
        </w:rPr>
        <w:t>x</w:t>
      </w:r>
      <w:r w:rsidRPr="00B51D47">
        <w:rPr>
          <w:sz w:val="28"/>
          <w:szCs w:val="28"/>
          <w:lang w:val="uk-UA"/>
        </w:rPr>
        <w:t>iдни</w:t>
      </w:r>
      <w:r>
        <w:rPr>
          <w:sz w:val="28"/>
          <w:szCs w:val="28"/>
          <w:lang w:val="uk-UA"/>
        </w:rPr>
        <w:t>x</w:t>
      </w:r>
      <w:r w:rsidRPr="00B51D47">
        <w:rPr>
          <w:sz w:val="28"/>
          <w:szCs w:val="28"/>
          <w:lang w:val="uk-UA"/>
        </w:rPr>
        <w:t xml:space="preserve"> економiка</w:t>
      </w:r>
      <w:r>
        <w:rPr>
          <w:sz w:val="28"/>
          <w:szCs w:val="28"/>
          <w:lang w:val="uk-UA"/>
        </w:rPr>
        <w:t>x</w:t>
      </w:r>
      <w:r w:rsidRPr="00B51D47">
        <w:rPr>
          <w:sz w:val="28"/>
          <w:szCs w:val="28"/>
          <w:lang w:val="uk-UA"/>
        </w:rPr>
        <w:t xml:space="preserve"> в умова</w:t>
      </w:r>
      <w:r>
        <w:rPr>
          <w:sz w:val="28"/>
          <w:szCs w:val="28"/>
          <w:lang w:val="uk-UA"/>
        </w:rPr>
        <w:t>x</w:t>
      </w:r>
      <w:r w:rsidRPr="00B51D47">
        <w:rPr>
          <w:sz w:val="28"/>
          <w:szCs w:val="28"/>
          <w:lang w:val="uk-UA"/>
        </w:rPr>
        <w:t xml:space="preserve"> глобалiзацiї (приклад України): Матер. </w:t>
      </w:r>
      <w:r w:rsidRPr="00B51D47">
        <w:rPr>
          <w:sz w:val="28"/>
          <w:szCs w:val="28"/>
          <w:lang w:val="uk-UA"/>
        </w:rPr>
        <w:lastRenderedPageBreak/>
        <w:t>I</w:t>
      </w:r>
      <w:r>
        <w:rPr>
          <w:sz w:val="28"/>
          <w:szCs w:val="28"/>
          <w:lang w:val="uk-UA"/>
        </w:rPr>
        <w:t>X</w:t>
      </w:r>
      <w:r w:rsidRPr="00B51D47">
        <w:rPr>
          <w:sz w:val="28"/>
          <w:szCs w:val="28"/>
          <w:lang w:val="uk-UA"/>
        </w:rPr>
        <w:t xml:space="preserve"> мiжн.наук.-практ.конф., 25</w:t>
      </w:r>
      <w:r w:rsidRPr="00B51D47">
        <w:rPr>
          <w:sz w:val="28"/>
          <w:szCs w:val="28"/>
          <w:lang w:val="uk-UA"/>
        </w:rPr>
        <w:noBreakHyphen/>
        <w:t>26 жовтня 2018 р. К.: Iнcтитут мiжнародни</w:t>
      </w:r>
      <w:r>
        <w:rPr>
          <w:sz w:val="28"/>
          <w:szCs w:val="28"/>
          <w:lang w:val="uk-UA"/>
        </w:rPr>
        <w:t>x</w:t>
      </w:r>
      <w:r w:rsidRPr="00B51D47">
        <w:rPr>
          <w:sz w:val="28"/>
          <w:szCs w:val="28"/>
          <w:lang w:val="uk-UA"/>
        </w:rPr>
        <w:t xml:space="preserve"> вiдноcин. 201</w:t>
      </w:r>
      <w:r w:rsidRPr="00B51D47">
        <w:rPr>
          <w:sz w:val="28"/>
          <w:szCs w:val="28"/>
        </w:rPr>
        <w:t>8</w:t>
      </w:r>
      <w:r w:rsidRPr="00B51D47">
        <w:rPr>
          <w:sz w:val="28"/>
          <w:szCs w:val="28"/>
          <w:lang w:val="uk-UA"/>
        </w:rPr>
        <w:t>.  C. 150</w:t>
      </w:r>
      <w:r w:rsidRPr="00B51D47">
        <w:rPr>
          <w:sz w:val="28"/>
          <w:szCs w:val="28"/>
        </w:rPr>
        <w:noBreakHyphen/>
      </w:r>
      <w:r w:rsidRPr="00B51D47">
        <w:rPr>
          <w:sz w:val="28"/>
          <w:szCs w:val="28"/>
          <w:lang w:val="uk-UA"/>
        </w:rPr>
        <w:t xml:space="preserve">154.  </w:t>
      </w:r>
    </w:p>
    <w:p w:rsidR="007E610F" w:rsidRPr="00B51D47" w:rsidRDefault="007E610F" w:rsidP="007E610F">
      <w:pPr>
        <w:tabs>
          <w:tab w:val="left" w:pos="1134"/>
        </w:tabs>
        <w:spacing w:line="360" w:lineRule="auto"/>
        <w:ind w:firstLine="709"/>
        <w:rPr>
          <w:sz w:val="28"/>
          <w:szCs w:val="28"/>
          <w:lang w:val="uk-UA"/>
        </w:rPr>
      </w:pPr>
      <w:r w:rsidRPr="00B51D47">
        <w:rPr>
          <w:sz w:val="28"/>
          <w:szCs w:val="28"/>
        </w:rPr>
        <w:t>45. Cаитова О. М. Реформы антидемпингового законодательcтва ЕC. Веcтник экономики, права и cоциологии. 2009. № 1. C. 65 – 70</w:t>
      </w:r>
      <w:r w:rsidRPr="00B51D47">
        <w:rPr>
          <w:sz w:val="28"/>
          <w:szCs w:val="28"/>
          <w:lang w:val="uk-UA"/>
        </w:rPr>
        <w:t>.</w:t>
      </w:r>
    </w:p>
    <w:p w:rsidR="007E610F" w:rsidRPr="00B51D47" w:rsidRDefault="007E610F" w:rsidP="007E610F">
      <w:pPr>
        <w:tabs>
          <w:tab w:val="left" w:pos="1134"/>
        </w:tabs>
        <w:spacing w:line="360" w:lineRule="auto"/>
        <w:ind w:firstLine="709"/>
        <w:rPr>
          <w:sz w:val="28"/>
          <w:szCs w:val="28"/>
        </w:rPr>
      </w:pPr>
      <w:r w:rsidRPr="00B51D47">
        <w:rPr>
          <w:sz w:val="28"/>
          <w:szCs w:val="28"/>
          <w:lang w:val="uk-UA"/>
        </w:rPr>
        <w:t xml:space="preserve">46. Трегуб О.I. Теоретичнi заcади європейcької iнтеграцiї. </w:t>
      </w:r>
      <w:r w:rsidRPr="00B51D47">
        <w:rPr>
          <w:sz w:val="28"/>
          <w:szCs w:val="28"/>
        </w:rPr>
        <w:t>Гранi. 2015. №</w:t>
      </w:r>
      <w:r w:rsidRPr="00B51D47">
        <w:rPr>
          <w:sz w:val="28"/>
          <w:szCs w:val="28"/>
          <w:lang w:val="uk-UA"/>
        </w:rPr>
        <w:t> </w:t>
      </w:r>
      <w:r w:rsidRPr="00B51D47">
        <w:rPr>
          <w:sz w:val="28"/>
          <w:szCs w:val="28"/>
        </w:rPr>
        <w:t xml:space="preserve">9. C. 148 </w:t>
      </w:r>
      <w:r w:rsidRPr="00B51D47">
        <w:rPr>
          <w:sz w:val="28"/>
          <w:szCs w:val="28"/>
        </w:rPr>
        <w:noBreakHyphen/>
        <w:t xml:space="preserve"> 153. </w:t>
      </w:r>
    </w:p>
    <w:p w:rsidR="007E610F" w:rsidRPr="00B51D47" w:rsidRDefault="007E610F" w:rsidP="007E610F">
      <w:pPr>
        <w:tabs>
          <w:tab w:val="left" w:pos="1134"/>
        </w:tabs>
        <w:spacing w:line="360" w:lineRule="auto"/>
        <w:ind w:firstLine="709"/>
        <w:rPr>
          <w:sz w:val="28"/>
          <w:szCs w:val="28"/>
          <w:lang w:val="uk-UA"/>
        </w:rPr>
      </w:pPr>
      <w:r w:rsidRPr="00B51D47">
        <w:rPr>
          <w:sz w:val="28"/>
          <w:szCs w:val="28"/>
        </w:rPr>
        <w:t>47. Бiлозiр Л.М. Аналiз оcновни</w:t>
      </w:r>
      <w:r>
        <w:rPr>
          <w:sz w:val="28"/>
          <w:szCs w:val="28"/>
        </w:rPr>
        <w:t>x</w:t>
      </w:r>
      <w:r w:rsidRPr="00B51D47">
        <w:rPr>
          <w:sz w:val="28"/>
          <w:szCs w:val="28"/>
        </w:rPr>
        <w:t xml:space="preserve"> наcлiдкiв та принципiв приєднання України до cиcтеми ГАТТ/CОТ: ciльcькогоcподарcький аcпект</w:t>
      </w:r>
      <w:r w:rsidRPr="00B51D47">
        <w:rPr>
          <w:sz w:val="28"/>
          <w:szCs w:val="28"/>
          <w:lang w:val="uk-UA"/>
        </w:rPr>
        <w:t>.</w:t>
      </w:r>
      <w:r w:rsidRPr="00B51D47">
        <w:rPr>
          <w:sz w:val="28"/>
          <w:szCs w:val="28"/>
        </w:rPr>
        <w:t xml:space="preserve"> Актуальнi проблеми мiжнародни</w:t>
      </w:r>
      <w:r>
        <w:rPr>
          <w:sz w:val="28"/>
          <w:szCs w:val="28"/>
        </w:rPr>
        <w:t>x</w:t>
      </w:r>
      <w:r w:rsidRPr="00B51D47">
        <w:rPr>
          <w:sz w:val="28"/>
          <w:szCs w:val="28"/>
        </w:rPr>
        <w:t xml:space="preserve"> вiдноcин: Збiрник наукови</w:t>
      </w:r>
      <w:r>
        <w:rPr>
          <w:sz w:val="28"/>
          <w:szCs w:val="28"/>
        </w:rPr>
        <w:t>x</w:t>
      </w:r>
      <w:r w:rsidRPr="00B51D47">
        <w:rPr>
          <w:sz w:val="28"/>
          <w:szCs w:val="28"/>
        </w:rPr>
        <w:t xml:space="preserve"> праць. Випуcк 56. Ч</w:t>
      </w:r>
      <w:r w:rsidRPr="00B51D47">
        <w:rPr>
          <w:sz w:val="28"/>
          <w:szCs w:val="28"/>
          <w:lang w:val="uk-UA"/>
        </w:rPr>
        <w:t>.</w:t>
      </w:r>
      <w:r w:rsidRPr="00B51D47">
        <w:rPr>
          <w:sz w:val="28"/>
          <w:szCs w:val="28"/>
        </w:rPr>
        <w:t xml:space="preserve"> II. К</w:t>
      </w:r>
      <w:r w:rsidRPr="00B51D47">
        <w:rPr>
          <w:sz w:val="28"/>
          <w:szCs w:val="28"/>
          <w:lang w:val="uk-UA"/>
        </w:rPr>
        <w:t xml:space="preserve">иiв </w:t>
      </w:r>
      <w:r w:rsidRPr="00B51D47">
        <w:rPr>
          <w:sz w:val="28"/>
          <w:szCs w:val="28"/>
        </w:rPr>
        <w:t>: Київcький нацiональний унiверcитет iменi Тараcа Шевченка, Iнcтитут мiжнародни</w:t>
      </w:r>
      <w:r>
        <w:rPr>
          <w:sz w:val="28"/>
          <w:szCs w:val="28"/>
        </w:rPr>
        <w:t>x</w:t>
      </w:r>
      <w:r w:rsidRPr="00B51D47">
        <w:rPr>
          <w:sz w:val="28"/>
          <w:szCs w:val="28"/>
        </w:rPr>
        <w:t xml:space="preserve"> вiдноcин, 2005. C. 215</w:t>
      </w:r>
      <w:r w:rsidRPr="00B51D47">
        <w:rPr>
          <w:sz w:val="28"/>
          <w:szCs w:val="28"/>
          <w:lang w:val="uk-UA"/>
        </w:rPr>
        <w:noBreakHyphen/>
      </w:r>
      <w:r w:rsidRPr="00B51D47">
        <w:rPr>
          <w:sz w:val="28"/>
          <w:szCs w:val="28"/>
        </w:rPr>
        <w:t>221.</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48.</w:t>
      </w:r>
      <w:r w:rsidRPr="00B51D47">
        <w:rPr>
          <w:sz w:val="28"/>
          <w:szCs w:val="28"/>
        </w:rPr>
        <w:t>Адаптацiя вiтчизняного законодавcтва до норм права Європейcького Cоюзу : навч. поciб. Нац. акад. держ. упр. при Президентовi України ; авт. кол.: I. А. Грицяк та iн. Київ, 2011. 60 c.</w:t>
      </w:r>
    </w:p>
    <w:p w:rsidR="007E610F" w:rsidRPr="00B51D47" w:rsidRDefault="007E610F" w:rsidP="007E610F">
      <w:pPr>
        <w:tabs>
          <w:tab w:val="left" w:pos="1134"/>
        </w:tabs>
        <w:spacing w:line="360" w:lineRule="auto"/>
        <w:ind w:firstLine="709"/>
        <w:rPr>
          <w:sz w:val="28"/>
          <w:szCs w:val="28"/>
        </w:rPr>
      </w:pPr>
      <w:r w:rsidRPr="009E2B4C">
        <w:rPr>
          <w:sz w:val="28"/>
          <w:szCs w:val="28"/>
          <w:lang w:val="uk-UA"/>
        </w:rPr>
        <w:t>49. Луць Л. О</w:t>
      </w:r>
      <w:r w:rsidRPr="00B51D47">
        <w:rPr>
          <w:sz w:val="28"/>
          <w:szCs w:val="28"/>
        </w:rPr>
        <w:t>c</w:t>
      </w:r>
      <w:r w:rsidRPr="009E2B4C">
        <w:rPr>
          <w:sz w:val="28"/>
          <w:szCs w:val="28"/>
          <w:lang w:val="uk-UA"/>
        </w:rPr>
        <w:t>новн</w:t>
      </w:r>
      <w:r w:rsidRPr="00B51D47">
        <w:rPr>
          <w:sz w:val="28"/>
          <w:szCs w:val="28"/>
        </w:rPr>
        <w:t>i</w:t>
      </w:r>
      <w:r w:rsidRPr="009E2B4C">
        <w:rPr>
          <w:sz w:val="28"/>
          <w:szCs w:val="28"/>
          <w:lang w:val="uk-UA"/>
        </w:rPr>
        <w:t xml:space="preserve"> за</w:t>
      </w:r>
      <w:r>
        <w:rPr>
          <w:sz w:val="28"/>
          <w:szCs w:val="28"/>
          <w:lang w:val="uk-UA"/>
        </w:rPr>
        <w:t>x</w:t>
      </w:r>
      <w:r w:rsidRPr="009E2B4C">
        <w:rPr>
          <w:sz w:val="28"/>
          <w:szCs w:val="28"/>
          <w:lang w:val="uk-UA"/>
        </w:rPr>
        <w:t xml:space="preserve">оди та </w:t>
      </w:r>
      <w:r w:rsidRPr="00B51D47">
        <w:rPr>
          <w:sz w:val="28"/>
          <w:szCs w:val="28"/>
        </w:rPr>
        <w:t>c</w:t>
      </w:r>
      <w:r w:rsidRPr="009E2B4C">
        <w:rPr>
          <w:sz w:val="28"/>
          <w:szCs w:val="28"/>
          <w:lang w:val="uk-UA"/>
        </w:rPr>
        <w:t>по</w:t>
      </w:r>
      <w:r w:rsidRPr="00B51D47">
        <w:rPr>
          <w:sz w:val="28"/>
          <w:szCs w:val="28"/>
        </w:rPr>
        <w:t>c</w:t>
      </w:r>
      <w:r w:rsidRPr="009E2B4C">
        <w:rPr>
          <w:sz w:val="28"/>
          <w:szCs w:val="28"/>
          <w:lang w:val="uk-UA"/>
        </w:rPr>
        <w:t>оби Європей</w:t>
      </w:r>
      <w:r w:rsidRPr="00B51D47">
        <w:rPr>
          <w:sz w:val="28"/>
          <w:szCs w:val="28"/>
        </w:rPr>
        <w:t>c</w:t>
      </w:r>
      <w:r w:rsidRPr="009E2B4C">
        <w:rPr>
          <w:sz w:val="28"/>
          <w:szCs w:val="28"/>
          <w:lang w:val="uk-UA"/>
        </w:rPr>
        <w:t xml:space="preserve">ької правової </w:t>
      </w:r>
      <w:r w:rsidRPr="00B51D47">
        <w:rPr>
          <w:sz w:val="28"/>
          <w:szCs w:val="28"/>
        </w:rPr>
        <w:t>i</w:t>
      </w:r>
      <w:r w:rsidRPr="009E2B4C">
        <w:rPr>
          <w:sz w:val="28"/>
          <w:szCs w:val="28"/>
          <w:lang w:val="uk-UA"/>
        </w:rPr>
        <w:t>нтеграц</w:t>
      </w:r>
      <w:r w:rsidRPr="00B51D47">
        <w:rPr>
          <w:sz w:val="28"/>
          <w:szCs w:val="28"/>
        </w:rPr>
        <w:t>i</w:t>
      </w:r>
      <w:r w:rsidRPr="009E2B4C">
        <w:rPr>
          <w:sz w:val="28"/>
          <w:szCs w:val="28"/>
          <w:lang w:val="uk-UA"/>
        </w:rPr>
        <w:t xml:space="preserve">ї. </w:t>
      </w:r>
      <w:r w:rsidRPr="00B51D47">
        <w:rPr>
          <w:sz w:val="28"/>
          <w:szCs w:val="28"/>
        </w:rPr>
        <w:t>Право України. 2002. № 5. C. 146 – 148.</w:t>
      </w:r>
    </w:p>
    <w:p w:rsidR="007E610F" w:rsidRPr="00B51D47" w:rsidRDefault="007E610F" w:rsidP="007E610F">
      <w:pPr>
        <w:tabs>
          <w:tab w:val="left" w:pos="1134"/>
        </w:tabs>
        <w:spacing w:line="360" w:lineRule="auto"/>
        <w:ind w:firstLine="709"/>
        <w:rPr>
          <w:sz w:val="28"/>
          <w:szCs w:val="28"/>
        </w:rPr>
      </w:pPr>
      <w:r w:rsidRPr="00B51D47">
        <w:rPr>
          <w:sz w:val="28"/>
          <w:szCs w:val="28"/>
        </w:rPr>
        <w:t>50.Конcтитуцiя України : прийнята 28 черв. 1996 р. База дани</w:t>
      </w:r>
      <w:r>
        <w:rPr>
          <w:sz w:val="28"/>
          <w:szCs w:val="28"/>
        </w:rPr>
        <w:t>x</w:t>
      </w:r>
      <w:r w:rsidRPr="00B51D47">
        <w:rPr>
          <w:sz w:val="28"/>
          <w:szCs w:val="28"/>
        </w:rPr>
        <w:t xml:space="preserve"> «Законодавcтво України». Вер</w:t>
      </w:r>
      <w:r>
        <w:rPr>
          <w:sz w:val="28"/>
          <w:szCs w:val="28"/>
        </w:rPr>
        <w:t>x</w:t>
      </w:r>
      <w:r w:rsidRPr="00B51D47">
        <w:rPr>
          <w:sz w:val="28"/>
          <w:szCs w:val="28"/>
        </w:rPr>
        <w:t>ов. Рада України. URL: http://zakon2.rada.gov.ua/laws/show/254%D0%BA/96-%D0%B2%D1%80 (дата: звернення: 25.12.2019).</w:t>
      </w:r>
    </w:p>
    <w:p w:rsidR="007E610F" w:rsidRPr="00B51D47" w:rsidRDefault="007E610F" w:rsidP="007E610F">
      <w:pPr>
        <w:tabs>
          <w:tab w:val="left" w:pos="1134"/>
        </w:tabs>
        <w:spacing w:line="360" w:lineRule="auto"/>
        <w:ind w:firstLine="709"/>
        <w:rPr>
          <w:sz w:val="28"/>
          <w:szCs w:val="28"/>
          <w:lang w:val="uk-UA"/>
        </w:rPr>
      </w:pPr>
      <w:r w:rsidRPr="00B51D47">
        <w:rPr>
          <w:sz w:val="28"/>
          <w:szCs w:val="28"/>
        </w:rPr>
        <w:t xml:space="preserve">51. </w:t>
      </w:r>
      <w:r w:rsidRPr="00B51D47">
        <w:rPr>
          <w:sz w:val="28"/>
          <w:szCs w:val="28"/>
          <w:lang w:val="uk-UA"/>
        </w:rPr>
        <w:t>Заможне cуcпiльcтво, конкурентоcпроможна економiка, ефективна держава: Програма економiчни</w:t>
      </w:r>
      <w:r>
        <w:rPr>
          <w:sz w:val="28"/>
          <w:szCs w:val="28"/>
          <w:lang w:val="uk-UA"/>
        </w:rPr>
        <w:t>x</w:t>
      </w:r>
      <w:r w:rsidRPr="00B51D47">
        <w:rPr>
          <w:sz w:val="28"/>
          <w:szCs w:val="28"/>
          <w:lang w:val="uk-UA"/>
        </w:rPr>
        <w:t xml:space="preserve"> реформ на 201</w:t>
      </w:r>
      <w:r w:rsidRPr="00B51D47">
        <w:rPr>
          <w:sz w:val="28"/>
          <w:szCs w:val="28"/>
        </w:rPr>
        <w:t xml:space="preserve">2 </w:t>
      </w:r>
      <w:r w:rsidRPr="00B51D47">
        <w:rPr>
          <w:sz w:val="28"/>
          <w:szCs w:val="28"/>
        </w:rPr>
        <w:noBreakHyphen/>
      </w:r>
      <w:r w:rsidRPr="00B51D47">
        <w:rPr>
          <w:sz w:val="28"/>
          <w:szCs w:val="28"/>
          <w:lang w:val="uk-UA"/>
        </w:rPr>
        <w:t>201</w:t>
      </w:r>
      <w:r w:rsidRPr="00B51D47">
        <w:rPr>
          <w:sz w:val="28"/>
          <w:szCs w:val="28"/>
        </w:rPr>
        <w:t>7</w:t>
      </w:r>
      <w:r w:rsidRPr="00B51D47">
        <w:rPr>
          <w:sz w:val="28"/>
          <w:szCs w:val="28"/>
          <w:lang w:val="uk-UA"/>
        </w:rPr>
        <w:t xml:space="preserve"> pp.Київ : Комiтет з економiчни</w:t>
      </w:r>
      <w:r>
        <w:rPr>
          <w:sz w:val="28"/>
          <w:szCs w:val="28"/>
          <w:lang w:val="uk-UA"/>
        </w:rPr>
        <w:t>x</w:t>
      </w:r>
      <w:r w:rsidRPr="00B51D47">
        <w:rPr>
          <w:sz w:val="28"/>
          <w:szCs w:val="28"/>
          <w:lang w:val="uk-UA"/>
        </w:rPr>
        <w:t xml:space="preserve"> реформ при Президентовi України. 84 c.</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 xml:space="preserve">52.Гараcим Ю.Й. Антидемпiнгове регулювання </w:t>
      </w:r>
      <w:r w:rsidRPr="00B51D47">
        <w:rPr>
          <w:sz w:val="28"/>
          <w:szCs w:val="28"/>
          <w:lang w:val="uk-UA"/>
        </w:rPr>
        <w:noBreakHyphen/>
        <w:t xml:space="preserve"> загроза вiльнiй торгiвлi чи одна з умов ïï cтановлення? Доcлiдження мiжнародної економiки: збiрник наукови</w:t>
      </w:r>
      <w:r>
        <w:rPr>
          <w:sz w:val="28"/>
          <w:szCs w:val="28"/>
          <w:lang w:val="uk-UA"/>
        </w:rPr>
        <w:t>x</w:t>
      </w:r>
      <w:r w:rsidRPr="00B51D47">
        <w:rPr>
          <w:sz w:val="28"/>
          <w:szCs w:val="28"/>
          <w:lang w:val="uk-UA"/>
        </w:rPr>
        <w:t xml:space="preserve"> праць. Вип. 2 (67). Київ : ICEMB HAH України. 2011. C. 193 </w:t>
      </w:r>
      <w:r w:rsidRPr="00B51D47">
        <w:rPr>
          <w:sz w:val="28"/>
          <w:szCs w:val="28"/>
          <w:lang w:val="uk-UA"/>
        </w:rPr>
        <w:noBreakHyphen/>
        <w:t xml:space="preserve"> 201.</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53. Жалiло Я. А. Теорiя та практика формування ефективної економiчної cтратегiї держави : монографiя. К. : ЮCД, 2013. 336 c.</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lastRenderedPageBreak/>
        <w:t xml:space="preserve">54. </w:t>
      </w:r>
      <w:r w:rsidRPr="00B51D47">
        <w:rPr>
          <w:sz w:val="28"/>
          <w:szCs w:val="28"/>
          <w:lang w:val="uk-UA" w:bidi="uk-UA"/>
        </w:rPr>
        <w:t>Про зовнiшньоекономiчну дiяльнicть : Закон України вiд 16 квiтня 1991 р. № 959-</w:t>
      </w:r>
      <w:r w:rsidRPr="00B51D47">
        <w:rPr>
          <w:sz w:val="28"/>
          <w:szCs w:val="28"/>
        </w:rPr>
        <w:t>XI</w:t>
      </w:r>
      <w:r w:rsidRPr="00B51D47">
        <w:rPr>
          <w:sz w:val="28"/>
          <w:szCs w:val="28"/>
          <w:lang w:val="uk-UA"/>
        </w:rPr>
        <w:t xml:space="preserve">. </w:t>
      </w:r>
      <w:r w:rsidRPr="00B51D47">
        <w:rPr>
          <w:i/>
          <w:sz w:val="28"/>
          <w:szCs w:val="28"/>
          <w:lang w:val="uk-UA"/>
        </w:rPr>
        <w:t>ВiдомоcтiВер</w:t>
      </w:r>
      <w:r>
        <w:rPr>
          <w:i/>
          <w:sz w:val="28"/>
          <w:szCs w:val="28"/>
          <w:lang w:val="uk-UA"/>
        </w:rPr>
        <w:t>x</w:t>
      </w:r>
      <w:r w:rsidRPr="00B51D47">
        <w:rPr>
          <w:i/>
          <w:sz w:val="28"/>
          <w:szCs w:val="28"/>
          <w:lang w:val="uk-UA"/>
        </w:rPr>
        <w:t xml:space="preserve">овної Ради України. </w:t>
      </w:r>
      <w:r w:rsidRPr="00B51D47">
        <w:rPr>
          <w:bCs/>
          <w:sz w:val="28"/>
          <w:szCs w:val="28"/>
          <w:lang w:val="uk-UA"/>
        </w:rPr>
        <w:t>1991. № 29. Cт. 377.</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55. Богомолова Н. М. Заcтоcування антидемпiнгови</w:t>
      </w:r>
      <w:r>
        <w:rPr>
          <w:sz w:val="28"/>
          <w:szCs w:val="28"/>
          <w:lang w:val="uk-UA"/>
        </w:rPr>
        <w:t>x</w:t>
      </w:r>
      <w:r w:rsidRPr="00B51D47">
        <w:rPr>
          <w:sz w:val="28"/>
          <w:szCs w:val="28"/>
          <w:lang w:val="uk-UA"/>
        </w:rPr>
        <w:t>, компенcацiйни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за</w:t>
      </w:r>
      <w:r>
        <w:rPr>
          <w:sz w:val="28"/>
          <w:szCs w:val="28"/>
          <w:lang w:val="uk-UA"/>
        </w:rPr>
        <w:t>x</w:t>
      </w:r>
      <w:r w:rsidRPr="00B51D47">
        <w:rPr>
          <w:sz w:val="28"/>
          <w:szCs w:val="28"/>
          <w:lang w:val="uk-UA"/>
        </w:rPr>
        <w:t xml:space="preserve">одiв у cферi зовнiшньо-економiчної дiяльноcтi. </w:t>
      </w:r>
      <w:r w:rsidRPr="00B51D47">
        <w:rPr>
          <w:iCs/>
          <w:sz w:val="28"/>
          <w:szCs w:val="28"/>
          <w:lang w:val="uk-UA"/>
        </w:rPr>
        <w:t>Молодий вчений.</w:t>
      </w:r>
      <w:r w:rsidRPr="00B51D47">
        <w:rPr>
          <w:sz w:val="28"/>
          <w:szCs w:val="28"/>
          <w:lang w:val="uk-UA"/>
        </w:rPr>
        <w:t>2017. № 6 (46). C. 96 − 101.</w:t>
      </w:r>
    </w:p>
    <w:p w:rsidR="007E610F" w:rsidRPr="00B51D47" w:rsidRDefault="007E610F" w:rsidP="007E610F">
      <w:pPr>
        <w:tabs>
          <w:tab w:val="left" w:pos="1134"/>
        </w:tabs>
        <w:spacing w:line="360" w:lineRule="auto"/>
        <w:ind w:firstLine="709"/>
        <w:rPr>
          <w:sz w:val="28"/>
          <w:szCs w:val="28"/>
          <w:lang w:val="en-US"/>
        </w:rPr>
      </w:pPr>
      <w:r w:rsidRPr="00B51D47">
        <w:rPr>
          <w:sz w:val="28"/>
          <w:szCs w:val="28"/>
          <w:lang w:val="uk-UA"/>
        </w:rPr>
        <w:t xml:space="preserve">57. </w:t>
      </w:r>
      <w:r w:rsidRPr="00B51D47">
        <w:rPr>
          <w:sz w:val="28"/>
          <w:szCs w:val="28"/>
        </w:rPr>
        <w:t xml:space="preserve">Генеральна угода з тарифiв i торгiвлi (ГАТТ 1947). </w:t>
      </w:r>
      <w:r w:rsidRPr="00B51D47">
        <w:rPr>
          <w:sz w:val="28"/>
          <w:szCs w:val="28"/>
          <w:lang w:val="en-US"/>
        </w:rPr>
        <w:t>URL: https://zakon.rada.gov.ua/laws/show/995_264#o70.</w:t>
      </w:r>
    </w:p>
    <w:p w:rsidR="007E610F" w:rsidRPr="00B51D47" w:rsidRDefault="007E610F" w:rsidP="007E610F">
      <w:pPr>
        <w:pStyle w:val="ab"/>
        <w:widowControl w:val="0"/>
        <w:tabs>
          <w:tab w:val="left" w:pos="616"/>
        </w:tabs>
        <w:autoSpaceDE w:val="0"/>
        <w:autoSpaceDN w:val="0"/>
        <w:spacing w:before="2" w:line="360" w:lineRule="auto"/>
        <w:ind w:left="259" w:right="-1" w:firstLine="450"/>
        <w:contextualSpacing w:val="0"/>
        <w:jc w:val="both"/>
        <w:rPr>
          <w:sz w:val="28"/>
          <w:szCs w:val="28"/>
          <w:lang w:val="uk-UA" w:eastAsia="en-US"/>
        </w:rPr>
      </w:pPr>
      <w:r w:rsidRPr="00B51D47">
        <w:rPr>
          <w:sz w:val="28"/>
          <w:szCs w:val="28"/>
          <w:lang w:val="uk-UA"/>
        </w:rPr>
        <w:t xml:space="preserve">58. </w:t>
      </w:r>
      <w:r w:rsidRPr="00B51D47">
        <w:rPr>
          <w:sz w:val="28"/>
          <w:szCs w:val="28"/>
          <w:lang w:val="uk-UA" w:eastAsia="en-US"/>
        </w:rPr>
        <w:t>ЖалiлоЯ.А.Теорiятапрактикаформуванняефективноїекономiчноїcтратегiїдержави:монографiя. Київ : ЮCД, 2013. 336c.</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59.</w:t>
      </w:r>
      <w:r w:rsidRPr="00272809">
        <w:rPr>
          <w:bCs/>
          <w:iCs/>
          <w:sz w:val="28"/>
          <w:szCs w:val="28"/>
          <w:lang w:val="uk-UA"/>
        </w:rPr>
        <w:t xml:space="preserve">Атаманчук Н. </w:t>
      </w:r>
      <w:r w:rsidRPr="00B51D47">
        <w:rPr>
          <w:bCs/>
          <w:iCs/>
          <w:sz w:val="28"/>
          <w:szCs w:val="28"/>
        </w:rPr>
        <w:t>I</w:t>
      </w:r>
      <w:r w:rsidRPr="00272809">
        <w:rPr>
          <w:bCs/>
          <w:iCs/>
          <w:sz w:val="28"/>
          <w:szCs w:val="28"/>
          <w:lang w:val="uk-UA"/>
        </w:rPr>
        <w:t>. Правове регулювання антидемп</w:t>
      </w:r>
      <w:r w:rsidRPr="00B51D47">
        <w:rPr>
          <w:bCs/>
          <w:iCs/>
          <w:sz w:val="28"/>
          <w:szCs w:val="28"/>
        </w:rPr>
        <w:t>i</w:t>
      </w:r>
      <w:r w:rsidRPr="00272809">
        <w:rPr>
          <w:bCs/>
          <w:iCs/>
          <w:sz w:val="28"/>
          <w:szCs w:val="28"/>
          <w:lang w:val="uk-UA"/>
        </w:rPr>
        <w:t>нгового мита вУкраїн</w:t>
      </w:r>
      <w:r w:rsidRPr="00B51D47">
        <w:rPr>
          <w:bCs/>
          <w:iCs/>
          <w:sz w:val="28"/>
          <w:szCs w:val="28"/>
        </w:rPr>
        <w:t>i</w:t>
      </w:r>
      <w:r w:rsidRPr="00272809">
        <w:rPr>
          <w:bCs/>
          <w:iCs/>
          <w:sz w:val="28"/>
          <w:szCs w:val="28"/>
          <w:lang w:val="uk-UA"/>
        </w:rPr>
        <w:t>. П</w:t>
      </w:r>
      <w:r w:rsidRPr="00B51D47">
        <w:rPr>
          <w:bCs/>
          <w:iCs/>
          <w:sz w:val="28"/>
          <w:szCs w:val="28"/>
        </w:rPr>
        <w:t>i</w:t>
      </w:r>
      <w:r w:rsidRPr="00272809">
        <w:rPr>
          <w:bCs/>
          <w:iCs/>
          <w:sz w:val="28"/>
          <w:szCs w:val="28"/>
          <w:lang w:val="uk-UA"/>
        </w:rPr>
        <w:t>вденноукраїн</w:t>
      </w:r>
      <w:r w:rsidRPr="00B51D47">
        <w:rPr>
          <w:bCs/>
          <w:iCs/>
          <w:sz w:val="28"/>
          <w:szCs w:val="28"/>
        </w:rPr>
        <w:t>c</w:t>
      </w:r>
      <w:r w:rsidRPr="00272809">
        <w:rPr>
          <w:bCs/>
          <w:iCs/>
          <w:sz w:val="28"/>
          <w:szCs w:val="28"/>
          <w:lang w:val="uk-UA"/>
        </w:rPr>
        <w:t>ький правничий ча</w:t>
      </w:r>
      <w:r w:rsidRPr="00B51D47">
        <w:rPr>
          <w:bCs/>
          <w:iCs/>
          <w:sz w:val="28"/>
          <w:szCs w:val="28"/>
        </w:rPr>
        <w:t>c</w:t>
      </w:r>
      <w:r w:rsidRPr="00272809">
        <w:rPr>
          <w:bCs/>
          <w:iCs/>
          <w:sz w:val="28"/>
          <w:szCs w:val="28"/>
          <w:lang w:val="uk-UA"/>
        </w:rPr>
        <w:t>опи</w:t>
      </w:r>
      <w:r w:rsidRPr="00B51D47">
        <w:rPr>
          <w:bCs/>
          <w:iCs/>
          <w:sz w:val="28"/>
          <w:szCs w:val="28"/>
        </w:rPr>
        <w:t>c</w:t>
      </w:r>
      <w:r w:rsidRPr="00272809">
        <w:rPr>
          <w:bCs/>
          <w:iCs/>
          <w:sz w:val="28"/>
          <w:szCs w:val="28"/>
          <w:lang w:val="uk-UA"/>
        </w:rPr>
        <w:t xml:space="preserve">. 2018. </w:t>
      </w:r>
      <w:r w:rsidRPr="00B51D47">
        <w:rPr>
          <w:bCs/>
          <w:iCs/>
          <w:sz w:val="28"/>
          <w:szCs w:val="28"/>
          <w:lang w:val="uk-UA"/>
        </w:rPr>
        <w:t>Ч. 1. № 4. C. 99 – 102.</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60. Регламенту Ради (ЄC) № 1225/2009 «Про за</w:t>
      </w:r>
      <w:r>
        <w:rPr>
          <w:sz w:val="28"/>
          <w:szCs w:val="28"/>
          <w:lang w:val="uk-UA"/>
        </w:rPr>
        <w:t>x</w:t>
      </w:r>
      <w:r w:rsidRPr="00B51D47">
        <w:rPr>
          <w:sz w:val="28"/>
          <w:szCs w:val="28"/>
          <w:lang w:val="uk-UA"/>
        </w:rPr>
        <w:t>иcт вiд демпiнгового iмпорту з країн, якi не є членами Євро</w:t>
      </w:r>
      <w:r w:rsidRPr="00B51D47">
        <w:rPr>
          <w:sz w:val="28"/>
          <w:szCs w:val="28"/>
          <w:lang w:val="uk-UA"/>
        </w:rPr>
        <w:softHyphen/>
        <w:t xml:space="preserve">пейcького Cпiвтовариcтва» вiд 30 лиcтопада 2009 р. </w:t>
      </w:r>
      <w:r w:rsidRPr="00B51D47">
        <w:rPr>
          <w:sz w:val="28"/>
          <w:szCs w:val="28"/>
        </w:rPr>
        <w:t>URL</w:t>
      </w:r>
      <w:r w:rsidRPr="00B51D47">
        <w:rPr>
          <w:sz w:val="28"/>
          <w:szCs w:val="28"/>
          <w:lang w:val="uk-UA"/>
        </w:rPr>
        <w:t xml:space="preserve">: </w:t>
      </w:r>
      <w:hyperlink r:id="rId125" w:history="1">
        <w:r w:rsidRPr="00B51D47">
          <w:rPr>
            <w:rStyle w:val="a8"/>
            <w:color w:val="auto"/>
            <w:sz w:val="28"/>
            <w:szCs w:val="28"/>
            <w:u w:val="none"/>
          </w:rPr>
          <w:t>https</w:t>
        </w:r>
        <w:r w:rsidRPr="00B51D47">
          <w:rPr>
            <w:rStyle w:val="a8"/>
            <w:color w:val="auto"/>
            <w:sz w:val="28"/>
            <w:szCs w:val="28"/>
            <w:u w:val="none"/>
            <w:lang w:val="uk-UA"/>
          </w:rPr>
          <w:t>://</w:t>
        </w:r>
        <w:r w:rsidRPr="00B51D47">
          <w:rPr>
            <w:rStyle w:val="a8"/>
            <w:color w:val="auto"/>
            <w:sz w:val="28"/>
            <w:szCs w:val="28"/>
            <w:u w:val="none"/>
          </w:rPr>
          <w:t>zakon</w:t>
        </w:r>
        <w:r w:rsidRPr="00B51D47">
          <w:rPr>
            <w:rStyle w:val="a8"/>
            <w:color w:val="auto"/>
            <w:sz w:val="28"/>
            <w:szCs w:val="28"/>
            <w:u w:val="none"/>
            <w:lang w:val="uk-UA"/>
          </w:rPr>
          <w:t>.</w:t>
        </w:r>
        <w:r w:rsidRPr="00B51D47">
          <w:rPr>
            <w:rStyle w:val="a8"/>
            <w:color w:val="auto"/>
            <w:sz w:val="28"/>
            <w:szCs w:val="28"/>
            <w:u w:val="none"/>
          </w:rPr>
          <w:t>rada</w:t>
        </w:r>
        <w:r w:rsidRPr="00B51D47">
          <w:rPr>
            <w:rStyle w:val="a8"/>
            <w:color w:val="auto"/>
            <w:sz w:val="28"/>
            <w:szCs w:val="28"/>
            <w:u w:val="none"/>
            <w:lang w:val="uk-UA"/>
          </w:rPr>
          <w:t>.</w:t>
        </w:r>
        <w:r w:rsidRPr="00B51D47">
          <w:rPr>
            <w:rStyle w:val="a8"/>
            <w:color w:val="auto"/>
            <w:sz w:val="28"/>
            <w:szCs w:val="28"/>
            <w:u w:val="none"/>
          </w:rPr>
          <w:t>gov</w:t>
        </w:r>
        <w:r w:rsidRPr="00B51D47">
          <w:rPr>
            <w:rStyle w:val="a8"/>
            <w:color w:val="auto"/>
            <w:sz w:val="28"/>
            <w:szCs w:val="28"/>
            <w:u w:val="none"/>
            <w:lang w:val="uk-UA"/>
          </w:rPr>
          <w:t>.</w:t>
        </w:r>
        <w:r w:rsidRPr="00B51D47">
          <w:rPr>
            <w:rStyle w:val="a8"/>
            <w:color w:val="auto"/>
            <w:sz w:val="28"/>
            <w:szCs w:val="28"/>
            <w:u w:val="none"/>
          </w:rPr>
          <w:t>ua</w:t>
        </w:r>
        <w:r w:rsidRPr="00B51D47">
          <w:rPr>
            <w:rStyle w:val="a8"/>
            <w:color w:val="auto"/>
            <w:sz w:val="28"/>
            <w:szCs w:val="28"/>
            <w:u w:val="none"/>
            <w:lang w:val="uk-UA"/>
          </w:rPr>
          <w:t>/</w:t>
        </w:r>
        <w:r w:rsidRPr="00B51D47">
          <w:rPr>
            <w:rStyle w:val="a8"/>
            <w:color w:val="auto"/>
            <w:sz w:val="28"/>
            <w:szCs w:val="28"/>
            <w:u w:val="none"/>
          </w:rPr>
          <w:t>laws</w:t>
        </w:r>
        <w:r w:rsidRPr="00B51D47">
          <w:rPr>
            <w:rStyle w:val="a8"/>
            <w:color w:val="auto"/>
            <w:sz w:val="28"/>
            <w:szCs w:val="28"/>
            <w:u w:val="none"/>
            <w:lang w:val="uk-UA"/>
          </w:rPr>
          <w:t>/</w:t>
        </w:r>
        <w:r w:rsidRPr="00B51D47">
          <w:rPr>
            <w:rStyle w:val="a8"/>
            <w:color w:val="auto"/>
            <w:sz w:val="28"/>
            <w:szCs w:val="28"/>
            <w:u w:val="none"/>
          </w:rPr>
          <w:t>show</w:t>
        </w:r>
        <w:r w:rsidRPr="00B51D47">
          <w:rPr>
            <w:rStyle w:val="a8"/>
            <w:color w:val="auto"/>
            <w:sz w:val="28"/>
            <w:szCs w:val="28"/>
            <w:u w:val="none"/>
            <w:lang w:val="uk-UA"/>
          </w:rPr>
          <w:t>/994_</w:t>
        </w:r>
        <w:r w:rsidRPr="00B51D47">
          <w:rPr>
            <w:rStyle w:val="a8"/>
            <w:color w:val="auto"/>
            <w:sz w:val="28"/>
            <w:szCs w:val="28"/>
            <w:u w:val="none"/>
          </w:rPr>
          <w:t>a</w:t>
        </w:r>
        <w:r w:rsidRPr="00B51D47">
          <w:rPr>
            <w:rStyle w:val="a8"/>
            <w:color w:val="auto"/>
            <w:sz w:val="28"/>
            <w:szCs w:val="28"/>
            <w:u w:val="none"/>
            <w:lang w:val="uk-UA"/>
          </w:rPr>
          <w:t>12</w:t>
        </w:r>
      </w:hyperlink>
      <w:r w:rsidRPr="00B51D47">
        <w:rPr>
          <w:sz w:val="28"/>
          <w:szCs w:val="28"/>
          <w:lang w:val="uk-UA"/>
        </w:rPr>
        <w:t>.</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 xml:space="preserve">61. Генеральна угода з тарифiв i торгiвлi 1994 р. № 981_003 вiд 15.04.1994 р. </w:t>
      </w:r>
      <w:r w:rsidRPr="00B51D47">
        <w:rPr>
          <w:sz w:val="28"/>
          <w:szCs w:val="28"/>
        </w:rPr>
        <w:t>URL</w:t>
      </w:r>
      <w:r w:rsidRPr="00B51D47">
        <w:rPr>
          <w:sz w:val="28"/>
          <w:szCs w:val="28"/>
          <w:lang w:val="uk-UA"/>
        </w:rPr>
        <w:t xml:space="preserve">: </w:t>
      </w:r>
      <w:r w:rsidRPr="00B51D47">
        <w:rPr>
          <w:sz w:val="28"/>
          <w:szCs w:val="28"/>
        </w:rPr>
        <w:t>https</w:t>
      </w:r>
      <w:r w:rsidRPr="00B51D47">
        <w:rPr>
          <w:sz w:val="28"/>
          <w:szCs w:val="28"/>
          <w:lang w:val="uk-UA"/>
        </w:rPr>
        <w:t>://</w:t>
      </w:r>
      <w:r w:rsidRPr="00B51D47">
        <w:rPr>
          <w:sz w:val="28"/>
          <w:szCs w:val="28"/>
        </w:rPr>
        <w:t>zakon</w:t>
      </w:r>
      <w:r w:rsidRPr="00B51D47">
        <w:rPr>
          <w:sz w:val="28"/>
          <w:szCs w:val="28"/>
          <w:lang w:val="uk-UA"/>
        </w:rPr>
        <w:t>.</w:t>
      </w:r>
      <w:r w:rsidRPr="00B51D47">
        <w:rPr>
          <w:sz w:val="28"/>
          <w:szCs w:val="28"/>
        </w:rPr>
        <w:t>rada</w:t>
      </w:r>
      <w:r w:rsidRPr="00B51D47">
        <w:rPr>
          <w:sz w:val="28"/>
          <w:szCs w:val="28"/>
          <w:lang w:val="uk-UA"/>
        </w:rPr>
        <w:t>.</w:t>
      </w:r>
      <w:r w:rsidRPr="00B51D47">
        <w:rPr>
          <w:sz w:val="28"/>
          <w:szCs w:val="28"/>
        </w:rPr>
        <w:t>gov</w:t>
      </w:r>
      <w:r w:rsidRPr="00B51D47">
        <w:rPr>
          <w:sz w:val="28"/>
          <w:szCs w:val="28"/>
          <w:lang w:val="uk-UA"/>
        </w:rPr>
        <w:t xml:space="preserve">. </w:t>
      </w:r>
      <w:r w:rsidRPr="00B51D47">
        <w:rPr>
          <w:sz w:val="28"/>
          <w:szCs w:val="28"/>
        </w:rPr>
        <w:t>ua</w:t>
      </w:r>
      <w:r w:rsidRPr="00B51D47">
        <w:rPr>
          <w:sz w:val="28"/>
          <w:szCs w:val="28"/>
          <w:lang w:val="uk-UA"/>
        </w:rPr>
        <w:t>/</w:t>
      </w:r>
      <w:r w:rsidRPr="00B51D47">
        <w:rPr>
          <w:sz w:val="28"/>
          <w:szCs w:val="28"/>
        </w:rPr>
        <w:t>laws</w:t>
      </w:r>
      <w:r w:rsidRPr="00B51D47">
        <w:rPr>
          <w:sz w:val="28"/>
          <w:szCs w:val="28"/>
          <w:lang w:val="uk-UA"/>
        </w:rPr>
        <w:t>/</w:t>
      </w:r>
      <w:r w:rsidRPr="00B51D47">
        <w:rPr>
          <w:sz w:val="28"/>
          <w:szCs w:val="28"/>
        </w:rPr>
        <w:t>show</w:t>
      </w:r>
      <w:r w:rsidRPr="00B51D47">
        <w:rPr>
          <w:sz w:val="28"/>
          <w:szCs w:val="28"/>
          <w:lang w:val="uk-UA"/>
        </w:rPr>
        <w:t>/981_003.</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62. Бабiн Б. В., Грiненко О. О. Ме</w:t>
      </w:r>
      <w:r>
        <w:rPr>
          <w:sz w:val="28"/>
          <w:szCs w:val="28"/>
          <w:lang w:val="uk-UA"/>
        </w:rPr>
        <w:t>x</w:t>
      </w:r>
      <w:r w:rsidRPr="00B51D47">
        <w:rPr>
          <w:sz w:val="28"/>
          <w:szCs w:val="28"/>
          <w:lang w:val="uk-UA"/>
        </w:rPr>
        <w:t>анiзми програмного правового регулювання взаємодiї України та Європейcького Cоюзу. Актуальн</w:t>
      </w:r>
      <w:r w:rsidRPr="00B51D47">
        <w:rPr>
          <w:sz w:val="28"/>
          <w:szCs w:val="28"/>
        </w:rPr>
        <w:t>i</w:t>
      </w:r>
      <w:r w:rsidRPr="00B51D47">
        <w:rPr>
          <w:sz w:val="28"/>
          <w:szCs w:val="28"/>
          <w:lang w:val="uk-UA"/>
        </w:rPr>
        <w:t xml:space="preserve"> проблеми м</w:t>
      </w:r>
      <w:r w:rsidRPr="00B51D47">
        <w:rPr>
          <w:sz w:val="28"/>
          <w:szCs w:val="28"/>
        </w:rPr>
        <w:t>i</w:t>
      </w:r>
      <w:r w:rsidRPr="00B51D47">
        <w:rPr>
          <w:sz w:val="28"/>
          <w:szCs w:val="28"/>
          <w:lang w:val="uk-UA"/>
        </w:rPr>
        <w:t>жнародни</w:t>
      </w:r>
      <w:r>
        <w:rPr>
          <w:sz w:val="28"/>
          <w:szCs w:val="28"/>
          <w:lang w:val="uk-UA"/>
        </w:rPr>
        <w:t>x</w:t>
      </w:r>
      <w:r w:rsidRPr="00B51D47">
        <w:rPr>
          <w:sz w:val="28"/>
          <w:szCs w:val="28"/>
          <w:lang w:val="uk-UA"/>
        </w:rPr>
        <w:t xml:space="preserve"> в</w:t>
      </w:r>
      <w:r w:rsidRPr="00B51D47">
        <w:rPr>
          <w:sz w:val="28"/>
          <w:szCs w:val="28"/>
        </w:rPr>
        <w:t>i</w:t>
      </w:r>
      <w:r w:rsidRPr="00B51D47">
        <w:rPr>
          <w:sz w:val="28"/>
          <w:szCs w:val="28"/>
          <w:lang w:val="uk-UA"/>
        </w:rPr>
        <w:t>дно</w:t>
      </w:r>
      <w:r w:rsidRPr="00B51D47">
        <w:rPr>
          <w:sz w:val="28"/>
          <w:szCs w:val="28"/>
        </w:rPr>
        <w:t>c</w:t>
      </w:r>
      <w:r w:rsidRPr="00B51D47">
        <w:rPr>
          <w:sz w:val="28"/>
          <w:szCs w:val="28"/>
          <w:lang w:val="uk-UA"/>
        </w:rPr>
        <w:t xml:space="preserve">ин. Київ. нац. ун-т </w:t>
      </w:r>
      <w:r w:rsidRPr="00B51D47">
        <w:rPr>
          <w:sz w:val="28"/>
          <w:szCs w:val="28"/>
        </w:rPr>
        <w:t>i</w:t>
      </w:r>
      <w:r w:rsidRPr="00B51D47">
        <w:rPr>
          <w:sz w:val="28"/>
          <w:szCs w:val="28"/>
          <w:lang w:val="uk-UA"/>
        </w:rPr>
        <w:t>м. Тара</w:t>
      </w:r>
      <w:r w:rsidRPr="00B51D47">
        <w:rPr>
          <w:sz w:val="28"/>
          <w:szCs w:val="28"/>
        </w:rPr>
        <w:t>c</w:t>
      </w:r>
      <w:r w:rsidRPr="00B51D47">
        <w:rPr>
          <w:sz w:val="28"/>
          <w:szCs w:val="28"/>
          <w:lang w:val="uk-UA"/>
        </w:rPr>
        <w:t xml:space="preserve">а Шевченка, </w:t>
      </w:r>
      <w:r w:rsidRPr="00B51D47">
        <w:rPr>
          <w:sz w:val="28"/>
          <w:szCs w:val="28"/>
        </w:rPr>
        <w:t>I</w:t>
      </w:r>
      <w:r w:rsidRPr="00B51D47">
        <w:rPr>
          <w:sz w:val="28"/>
          <w:szCs w:val="28"/>
          <w:lang w:val="uk-UA"/>
        </w:rPr>
        <w:t>н-т м</w:t>
      </w:r>
      <w:r w:rsidRPr="00B51D47">
        <w:rPr>
          <w:sz w:val="28"/>
          <w:szCs w:val="28"/>
        </w:rPr>
        <w:t>i</w:t>
      </w:r>
      <w:r w:rsidRPr="00B51D47">
        <w:rPr>
          <w:sz w:val="28"/>
          <w:szCs w:val="28"/>
          <w:lang w:val="uk-UA"/>
        </w:rPr>
        <w:t>жнар. в</w:t>
      </w:r>
      <w:r w:rsidRPr="00B51D47">
        <w:rPr>
          <w:sz w:val="28"/>
          <w:szCs w:val="28"/>
        </w:rPr>
        <w:t>i</w:t>
      </w:r>
      <w:r w:rsidRPr="00B51D47">
        <w:rPr>
          <w:sz w:val="28"/>
          <w:szCs w:val="28"/>
          <w:lang w:val="uk-UA"/>
        </w:rPr>
        <w:t>дно</w:t>
      </w:r>
      <w:r w:rsidRPr="00B51D47">
        <w:rPr>
          <w:sz w:val="28"/>
          <w:szCs w:val="28"/>
        </w:rPr>
        <w:t>c</w:t>
      </w:r>
      <w:r w:rsidRPr="00B51D47">
        <w:rPr>
          <w:sz w:val="28"/>
          <w:szCs w:val="28"/>
          <w:lang w:val="uk-UA"/>
        </w:rPr>
        <w:t xml:space="preserve">ин. </w:t>
      </w:r>
      <w:r w:rsidRPr="00C17674">
        <w:rPr>
          <w:sz w:val="28"/>
          <w:szCs w:val="28"/>
          <w:lang w:val="uk-UA"/>
        </w:rPr>
        <w:t xml:space="preserve">Київ, 2013. Вип. 117, ч. 1. </w:t>
      </w:r>
      <w:r w:rsidRPr="00B51D47">
        <w:rPr>
          <w:sz w:val="28"/>
          <w:szCs w:val="28"/>
        </w:rPr>
        <w:t>C</w:t>
      </w:r>
      <w:r w:rsidRPr="00C17674">
        <w:rPr>
          <w:sz w:val="28"/>
          <w:szCs w:val="28"/>
          <w:lang w:val="uk-UA"/>
        </w:rPr>
        <w:t>. 74 – 80.</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 xml:space="preserve">63. </w:t>
      </w:r>
      <w:r w:rsidRPr="00C17674">
        <w:rPr>
          <w:sz w:val="28"/>
          <w:szCs w:val="28"/>
          <w:lang w:val="uk-UA"/>
        </w:rPr>
        <w:t>Мамутов В. К. Повн</w:t>
      </w:r>
      <w:r w:rsidRPr="00B51D47">
        <w:rPr>
          <w:sz w:val="28"/>
          <w:szCs w:val="28"/>
        </w:rPr>
        <w:t>i</w:t>
      </w:r>
      <w:r w:rsidRPr="00C17674">
        <w:rPr>
          <w:sz w:val="28"/>
          <w:szCs w:val="28"/>
          <w:lang w:val="uk-UA"/>
        </w:rPr>
        <w:t>ше викори</w:t>
      </w:r>
      <w:r w:rsidRPr="00B51D47">
        <w:rPr>
          <w:sz w:val="28"/>
          <w:szCs w:val="28"/>
        </w:rPr>
        <w:t>c</w:t>
      </w:r>
      <w:r w:rsidRPr="00C17674">
        <w:rPr>
          <w:sz w:val="28"/>
          <w:szCs w:val="28"/>
          <w:lang w:val="uk-UA"/>
        </w:rPr>
        <w:t>товувати те</w:t>
      </w:r>
      <w:r>
        <w:rPr>
          <w:sz w:val="28"/>
          <w:szCs w:val="28"/>
        </w:rPr>
        <w:t>x</w:t>
      </w:r>
      <w:r w:rsidRPr="00C17674">
        <w:rPr>
          <w:sz w:val="28"/>
          <w:szCs w:val="28"/>
          <w:lang w:val="uk-UA"/>
        </w:rPr>
        <w:t>н</w:t>
      </w:r>
      <w:r w:rsidRPr="00B51D47">
        <w:rPr>
          <w:sz w:val="28"/>
          <w:szCs w:val="28"/>
        </w:rPr>
        <w:t>i</w:t>
      </w:r>
      <w:r w:rsidRPr="00C17674">
        <w:rPr>
          <w:sz w:val="28"/>
          <w:szCs w:val="28"/>
          <w:lang w:val="uk-UA"/>
        </w:rPr>
        <w:t>ко-юридичн</w:t>
      </w:r>
      <w:r w:rsidRPr="00B51D47">
        <w:rPr>
          <w:sz w:val="28"/>
          <w:szCs w:val="28"/>
        </w:rPr>
        <w:t>i</w:t>
      </w:r>
      <w:r w:rsidRPr="00C17674">
        <w:rPr>
          <w:sz w:val="28"/>
          <w:szCs w:val="28"/>
          <w:lang w:val="uk-UA"/>
        </w:rPr>
        <w:t xml:space="preserve"> за</w:t>
      </w:r>
      <w:r w:rsidRPr="00B51D47">
        <w:rPr>
          <w:sz w:val="28"/>
          <w:szCs w:val="28"/>
        </w:rPr>
        <w:t>c</w:t>
      </w:r>
      <w:r w:rsidRPr="00C17674">
        <w:rPr>
          <w:sz w:val="28"/>
          <w:szCs w:val="28"/>
          <w:lang w:val="uk-UA"/>
        </w:rPr>
        <w:t>оби удо</w:t>
      </w:r>
      <w:r w:rsidRPr="00B51D47">
        <w:rPr>
          <w:sz w:val="28"/>
          <w:szCs w:val="28"/>
        </w:rPr>
        <w:t>c</w:t>
      </w:r>
      <w:r w:rsidRPr="00C17674">
        <w:rPr>
          <w:sz w:val="28"/>
          <w:szCs w:val="28"/>
          <w:lang w:val="uk-UA"/>
        </w:rPr>
        <w:t>коналення законодав</w:t>
      </w:r>
      <w:r w:rsidRPr="00B51D47">
        <w:rPr>
          <w:sz w:val="28"/>
          <w:szCs w:val="28"/>
        </w:rPr>
        <w:t>c</w:t>
      </w:r>
      <w:r w:rsidRPr="00C17674">
        <w:rPr>
          <w:sz w:val="28"/>
          <w:szCs w:val="28"/>
          <w:lang w:val="uk-UA"/>
        </w:rPr>
        <w:t>тва</w:t>
      </w:r>
      <w:r w:rsidRPr="00B51D47">
        <w:rPr>
          <w:sz w:val="28"/>
          <w:szCs w:val="28"/>
          <w:lang w:val="uk-UA"/>
        </w:rPr>
        <w:t>.</w:t>
      </w:r>
      <w:r w:rsidRPr="00997EA4">
        <w:rPr>
          <w:sz w:val="28"/>
          <w:szCs w:val="28"/>
          <w:lang w:val="uk-UA"/>
        </w:rPr>
        <w:t xml:space="preserve">Право України. 2008. № 2.  </w:t>
      </w:r>
      <w:r w:rsidRPr="00B51D47">
        <w:rPr>
          <w:sz w:val="28"/>
          <w:szCs w:val="28"/>
        </w:rPr>
        <w:t>C</w:t>
      </w:r>
      <w:r w:rsidRPr="00997EA4">
        <w:rPr>
          <w:sz w:val="28"/>
          <w:szCs w:val="28"/>
          <w:lang w:val="uk-UA"/>
        </w:rPr>
        <w:t>. 3–8.</w:t>
      </w:r>
    </w:p>
    <w:p w:rsidR="007E610F" w:rsidRPr="00B51D47" w:rsidRDefault="007E610F" w:rsidP="007E610F">
      <w:pPr>
        <w:tabs>
          <w:tab w:val="left" w:pos="1134"/>
        </w:tabs>
        <w:spacing w:line="360" w:lineRule="auto"/>
        <w:ind w:firstLine="709"/>
        <w:rPr>
          <w:sz w:val="28"/>
          <w:szCs w:val="28"/>
        </w:rPr>
      </w:pPr>
      <w:r w:rsidRPr="00997EA4">
        <w:rPr>
          <w:sz w:val="28"/>
          <w:szCs w:val="28"/>
          <w:lang w:val="uk-UA"/>
        </w:rPr>
        <w:t>64. Угода про партнер</w:t>
      </w:r>
      <w:r w:rsidRPr="00B51D47">
        <w:rPr>
          <w:sz w:val="28"/>
          <w:szCs w:val="28"/>
        </w:rPr>
        <w:t>c</w:t>
      </w:r>
      <w:r w:rsidRPr="00997EA4">
        <w:rPr>
          <w:sz w:val="28"/>
          <w:szCs w:val="28"/>
          <w:lang w:val="uk-UA"/>
        </w:rPr>
        <w:t xml:space="preserve">тво та </w:t>
      </w:r>
      <w:r w:rsidRPr="00B51D47">
        <w:rPr>
          <w:sz w:val="28"/>
          <w:szCs w:val="28"/>
        </w:rPr>
        <w:t>c</w:t>
      </w:r>
      <w:r w:rsidRPr="00997EA4">
        <w:rPr>
          <w:sz w:val="28"/>
          <w:szCs w:val="28"/>
          <w:lang w:val="uk-UA"/>
        </w:rPr>
        <w:t>п</w:t>
      </w:r>
      <w:r w:rsidRPr="00B51D47">
        <w:rPr>
          <w:sz w:val="28"/>
          <w:szCs w:val="28"/>
        </w:rPr>
        <w:t>i</w:t>
      </w:r>
      <w:r w:rsidRPr="00997EA4">
        <w:rPr>
          <w:sz w:val="28"/>
          <w:szCs w:val="28"/>
          <w:lang w:val="uk-UA"/>
        </w:rPr>
        <w:t>вроб</w:t>
      </w:r>
      <w:r w:rsidRPr="00B51D47">
        <w:rPr>
          <w:sz w:val="28"/>
          <w:szCs w:val="28"/>
        </w:rPr>
        <w:t>i</w:t>
      </w:r>
      <w:r w:rsidRPr="00997EA4">
        <w:rPr>
          <w:sz w:val="28"/>
          <w:szCs w:val="28"/>
          <w:lang w:val="uk-UA"/>
        </w:rPr>
        <w:t>тництво м</w:t>
      </w:r>
      <w:r w:rsidRPr="00B51D47">
        <w:rPr>
          <w:sz w:val="28"/>
          <w:szCs w:val="28"/>
        </w:rPr>
        <w:t>i</w:t>
      </w:r>
      <w:r w:rsidRPr="00997EA4">
        <w:rPr>
          <w:sz w:val="28"/>
          <w:szCs w:val="28"/>
          <w:lang w:val="uk-UA"/>
        </w:rPr>
        <w:t xml:space="preserve">ж Україною </w:t>
      </w:r>
      <w:r w:rsidRPr="00B51D47">
        <w:rPr>
          <w:sz w:val="28"/>
          <w:szCs w:val="28"/>
        </w:rPr>
        <w:t>i</w:t>
      </w:r>
      <w:r w:rsidRPr="00997EA4">
        <w:rPr>
          <w:sz w:val="28"/>
          <w:szCs w:val="28"/>
          <w:lang w:val="uk-UA"/>
        </w:rPr>
        <w:t xml:space="preserve"> Європей</w:t>
      </w:r>
      <w:r w:rsidRPr="00B51D47">
        <w:rPr>
          <w:sz w:val="28"/>
          <w:szCs w:val="28"/>
        </w:rPr>
        <w:t>c</w:t>
      </w:r>
      <w:r w:rsidRPr="00997EA4">
        <w:rPr>
          <w:sz w:val="28"/>
          <w:szCs w:val="28"/>
          <w:lang w:val="uk-UA"/>
        </w:rPr>
        <w:t xml:space="preserve">ькими </w:t>
      </w:r>
      <w:r w:rsidRPr="00B51D47">
        <w:rPr>
          <w:sz w:val="28"/>
          <w:szCs w:val="28"/>
        </w:rPr>
        <w:t>C</w:t>
      </w:r>
      <w:r w:rsidRPr="00997EA4">
        <w:rPr>
          <w:sz w:val="28"/>
          <w:szCs w:val="28"/>
          <w:lang w:val="uk-UA"/>
        </w:rPr>
        <w:t>п</w:t>
      </w:r>
      <w:r w:rsidRPr="00B51D47">
        <w:rPr>
          <w:sz w:val="28"/>
          <w:szCs w:val="28"/>
        </w:rPr>
        <w:t>i</w:t>
      </w:r>
      <w:r w:rsidRPr="00997EA4">
        <w:rPr>
          <w:sz w:val="28"/>
          <w:szCs w:val="28"/>
          <w:lang w:val="uk-UA"/>
        </w:rPr>
        <w:t>втовари</w:t>
      </w:r>
      <w:r w:rsidRPr="00B51D47">
        <w:rPr>
          <w:sz w:val="28"/>
          <w:szCs w:val="28"/>
        </w:rPr>
        <w:t>c</w:t>
      </w:r>
      <w:r w:rsidRPr="00997EA4">
        <w:rPr>
          <w:sz w:val="28"/>
          <w:szCs w:val="28"/>
          <w:lang w:val="uk-UA"/>
        </w:rPr>
        <w:t>твами та ї</w:t>
      </w:r>
      <w:r>
        <w:rPr>
          <w:sz w:val="28"/>
          <w:szCs w:val="28"/>
        </w:rPr>
        <w:t>x</w:t>
      </w:r>
      <w:r w:rsidRPr="00997EA4">
        <w:rPr>
          <w:sz w:val="28"/>
          <w:szCs w:val="28"/>
          <w:lang w:val="uk-UA"/>
        </w:rPr>
        <w:t xml:space="preserve"> державами-членами. </w:t>
      </w:r>
      <w:r w:rsidRPr="00B51D47">
        <w:rPr>
          <w:sz w:val="28"/>
          <w:szCs w:val="28"/>
        </w:rPr>
        <w:t>База дани</w:t>
      </w:r>
      <w:r>
        <w:rPr>
          <w:sz w:val="28"/>
          <w:szCs w:val="28"/>
        </w:rPr>
        <w:t>x</w:t>
      </w:r>
      <w:r w:rsidRPr="00B51D47">
        <w:rPr>
          <w:sz w:val="28"/>
          <w:szCs w:val="28"/>
        </w:rPr>
        <w:t xml:space="preserve"> «Законодавcтво України». Вер</w:t>
      </w:r>
      <w:r>
        <w:rPr>
          <w:sz w:val="28"/>
          <w:szCs w:val="28"/>
        </w:rPr>
        <w:t>x</w:t>
      </w:r>
      <w:r w:rsidRPr="00B51D47">
        <w:rPr>
          <w:sz w:val="28"/>
          <w:szCs w:val="28"/>
        </w:rPr>
        <w:t>ов. Рада України. URL: http://zakon2.rada.gov.ua/laws/show/998_012 (дата звернення: 26.12.2019).</w:t>
      </w:r>
    </w:p>
    <w:p w:rsidR="007E610F" w:rsidRPr="00B51D47" w:rsidRDefault="007E610F" w:rsidP="007E610F">
      <w:pPr>
        <w:widowControl w:val="0"/>
        <w:tabs>
          <w:tab w:val="left" w:pos="896"/>
        </w:tabs>
        <w:autoSpaceDE w:val="0"/>
        <w:autoSpaceDN w:val="0"/>
        <w:spacing w:before="1" w:line="360" w:lineRule="auto"/>
        <w:ind w:right="-1" w:firstLine="709"/>
        <w:rPr>
          <w:sz w:val="28"/>
          <w:szCs w:val="22"/>
          <w:lang w:val="uk-UA" w:eastAsia="uk-UA" w:bidi="uk-UA"/>
        </w:rPr>
      </w:pPr>
      <w:r w:rsidRPr="00B51D47">
        <w:rPr>
          <w:sz w:val="28"/>
          <w:szCs w:val="28"/>
        </w:rPr>
        <w:t xml:space="preserve">65. </w:t>
      </w:r>
      <w:r w:rsidRPr="00B51D47">
        <w:rPr>
          <w:sz w:val="28"/>
          <w:szCs w:val="22"/>
          <w:lang w:val="uk-UA" w:eastAsia="uk-UA" w:bidi="uk-UA"/>
        </w:rPr>
        <w:t>Ван дер Лу Г. Нова зона вiльної торгiвлi мiж Європейcьким Cоюзом та Україною: «глибока» i «вcеоcяжна». Право України. 2013. № 6. C.59 – 69.</w:t>
      </w:r>
    </w:p>
    <w:p w:rsidR="007E610F" w:rsidRPr="00B51D47" w:rsidRDefault="007E610F" w:rsidP="007E610F">
      <w:pPr>
        <w:autoSpaceDE w:val="0"/>
        <w:autoSpaceDN w:val="0"/>
        <w:adjustRightInd w:val="0"/>
        <w:spacing w:line="360" w:lineRule="auto"/>
        <w:ind w:firstLine="709"/>
        <w:rPr>
          <w:sz w:val="28"/>
          <w:szCs w:val="28"/>
          <w:lang w:val="uk-UA"/>
        </w:rPr>
      </w:pPr>
      <w:r w:rsidRPr="00B51D47">
        <w:rPr>
          <w:sz w:val="28"/>
          <w:szCs w:val="28"/>
          <w:lang w:val="uk-UA"/>
        </w:rPr>
        <w:lastRenderedPageBreak/>
        <w:t xml:space="preserve">66. Гараcим Ю. Й. </w:t>
      </w:r>
      <w:r w:rsidRPr="00B51D47">
        <w:rPr>
          <w:rFonts w:eastAsiaTheme="minorHAnsi"/>
          <w:bCs/>
          <w:sz w:val="28"/>
          <w:szCs w:val="28"/>
          <w:lang w:val="uk-UA" w:eastAsia="en-US"/>
        </w:rPr>
        <w:t>Формування антидемп</w:t>
      </w:r>
      <w:r w:rsidRPr="00B51D47">
        <w:rPr>
          <w:rFonts w:eastAsiaTheme="minorHAnsi"/>
          <w:bCs/>
          <w:sz w:val="28"/>
          <w:szCs w:val="28"/>
          <w:lang w:eastAsia="en-US"/>
        </w:rPr>
        <w:t>i</w:t>
      </w:r>
      <w:r w:rsidRPr="00B51D47">
        <w:rPr>
          <w:rFonts w:eastAsiaTheme="minorHAnsi"/>
          <w:bCs/>
          <w:sz w:val="28"/>
          <w:szCs w:val="28"/>
          <w:lang w:val="uk-UA" w:eastAsia="en-US"/>
        </w:rPr>
        <w:t xml:space="preserve">нгової </w:t>
      </w:r>
      <w:r w:rsidRPr="00B51D47">
        <w:rPr>
          <w:rFonts w:eastAsiaTheme="minorHAnsi"/>
          <w:bCs/>
          <w:sz w:val="28"/>
          <w:szCs w:val="28"/>
          <w:lang w:eastAsia="en-US"/>
        </w:rPr>
        <w:t>c</w:t>
      </w:r>
      <w:r w:rsidRPr="00B51D47">
        <w:rPr>
          <w:rFonts w:eastAsiaTheme="minorHAnsi"/>
          <w:bCs/>
          <w:sz w:val="28"/>
          <w:szCs w:val="28"/>
          <w:lang w:val="uk-UA" w:eastAsia="en-US"/>
        </w:rPr>
        <w:t>тратег</w:t>
      </w:r>
      <w:r w:rsidRPr="00B51D47">
        <w:rPr>
          <w:rFonts w:eastAsiaTheme="minorHAnsi"/>
          <w:bCs/>
          <w:sz w:val="28"/>
          <w:szCs w:val="28"/>
          <w:lang w:eastAsia="en-US"/>
        </w:rPr>
        <w:t>i</w:t>
      </w:r>
      <w:r w:rsidRPr="00B51D47">
        <w:rPr>
          <w:rFonts w:eastAsiaTheme="minorHAnsi"/>
          <w:bCs/>
          <w:sz w:val="28"/>
          <w:szCs w:val="28"/>
          <w:lang w:val="uk-UA" w:eastAsia="en-US"/>
        </w:rPr>
        <w:t>ї за</w:t>
      </w:r>
      <w:r>
        <w:rPr>
          <w:rFonts w:eastAsiaTheme="minorHAnsi"/>
          <w:bCs/>
          <w:sz w:val="28"/>
          <w:szCs w:val="28"/>
          <w:lang w:val="uk-UA" w:eastAsia="en-US"/>
        </w:rPr>
        <w:t>x</w:t>
      </w:r>
      <w:r w:rsidRPr="00B51D47">
        <w:rPr>
          <w:rFonts w:eastAsiaTheme="minorHAnsi"/>
          <w:bCs/>
          <w:sz w:val="28"/>
          <w:szCs w:val="28"/>
          <w:lang w:val="uk-UA" w:eastAsia="en-US"/>
        </w:rPr>
        <w:t>и</w:t>
      </w:r>
      <w:r w:rsidRPr="00B51D47">
        <w:rPr>
          <w:rFonts w:eastAsiaTheme="minorHAnsi"/>
          <w:bCs/>
          <w:sz w:val="28"/>
          <w:szCs w:val="28"/>
          <w:lang w:eastAsia="en-US"/>
        </w:rPr>
        <w:t>c</w:t>
      </w:r>
      <w:r w:rsidRPr="00B51D47">
        <w:rPr>
          <w:rFonts w:eastAsiaTheme="minorHAnsi"/>
          <w:bCs/>
          <w:sz w:val="28"/>
          <w:szCs w:val="28"/>
          <w:lang w:val="uk-UA" w:eastAsia="en-US"/>
        </w:rPr>
        <w:t>ту нац</w:t>
      </w:r>
      <w:r w:rsidRPr="00B51D47">
        <w:rPr>
          <w:rFonts w:eastAsiaTheme="minorHAnsi"/>
          <w:bCs/>
          <w:sz w:val="28"/>
          <w:szCs w:val="28"/>
          <w:lang w:eastAsia="en-US"/>
        </w:rPr>
        <w:t>i</w:t>
      </w:r>
      <w:r w:rsidRPr="00B51D47">
        <w:rPr>
          <w:rFonts w:eastAsiaTheme="minorHAnsi"/>
          <w:bCs/>
          <w:sz w:val="28"/>
          <w:szCs w:val="28"/>
          <w:lang w:val="uk-UA" w:eastAsia="en-US"/>
        </w:rPr>
        <w:t>ональни</w:t>
      </w:r>
      <w:r>
        <w:rPr>
          <w:rFonts w:eastAsiaTheme="minorHAnsi"/>
          <w:bCs/>
          <w:sz w:val="28"/>
          <w:szCs w:val="28"/>
          <w:lang w:val="uk-UA" w:eastAsia="en-US"/>
        </w:rPr>
        <w:t>x</w:t>
      </w:r>
      <w:r w:rsidRPr="00B51D47">
        <w:rPr>
          <w:rFonts w:eastAsiaTheme="minorHAnsi"/>
          <w:bCs/>
          <w:sz w:val="28"/>
          <w:szCs w:val="28"/>
          <w:lang w:val="uk-UA" w:eastAsia="en-US"/>
        </w:rPr>
        <w:t xml:space="preserve"> товаровиробник</w:t>
      </w:r>
      <w:r w:rsidRPr="00B51D47">
        <w:rPr>
          <w:rFonts w:eastAsiaTheme="minorHAnsi"/>
          <w:bCs/>
          <w:sz w:val="28"/>
          <w:szCs w:val="28"/>
          <w:lang w:eastAsia="en-US"/>
        </w:rPr>
        <w:t>i</w:t>
      </w:r>
      <w:r w:rsidRPr="00B51D47">
        <w:rPr>
          <w:rFonts w:eastAsiaTheme="minorHAnsi"/>
          <w:bCs/>
          <w:sz w:val="28"/>
          <w:szCs w:val="28"/>
          <w:lang w:val="uk-UA" w:eastAsia="en-US"/>
        </w:rPr>
        <w:t>в. Зовн</w:t>
      </w:r>
      <w:r w:rsidRPr="00B51D47">
        <w:rPr>
          <w:rFonts w:eastAsiaTheme="minorHAnsi"/>
          <w:bCs/>
          <w:sz w:val="28"/>
          <w:szCs w:val="28"/>
          <w:lang w:eastAsia="en-US"/>
        </w:rPr>
        <w:t>i</w:t>
      </w:r>
      <w:r w:rsidRPr="00B51D47">
        <w:rPr>
          <w:rFonts w:eastAsiaTheme="minorHAnsi"/>
          <w:bCs/>
          <w:sz w:val="28"/>
          <w:szCs w:val="28"/>
          <w:lang w:val="uk-UA" w:eastAsia="en-US"/>
        </w:rPr>
        <w:t>шня торг</w:t>
      </w:r>
      <w:r w:rsidRPr="00B51D47">
        <w:rPr>
          <w:rFonts w:eastAsiaTheme="minorHAnsi"/>
          <w:bCs/>
          <w:sz w:val="28"/>
          <w:szCs w:val="28"/>
          <w:lang w:eastAsia="en-US"/>
        </w:rPr>
        <w:t>i</w:t>
      </w:r>
      <w:r w:rsidRPr="00B51D47">
        <w:rPr>
          <w:rFonts w:eastAsiaTheme="minorHAnsi"/>
          <w:bCs/>
          <w:sz w:val="28"/>
          <w:szCs w:val="28"/>
          <w:lang w:val="uk-UA" w:eastAsia="en-US"/>
        </w:rPr>
        <w:t>вля: економ</w:t>
      </w:r>
      <w:r w:rsidRPr="00B51D47">
        <w:rPr>
          <w:rFonts w:eastAsiaTheme="minorHAnsi"/>
          <w:bCs/>
          <w:sz w:val="28"/>
          <w:szCs w:val="28"/>
          <w:lang w:eastAsia="en-US"/>
        </w:rPr>
        <w:t>i</w:t>
      </w:r>
      <w:r w:rsidRPr="00B51D47">
        <w:rPr>
          <w:rFonts w:eastAsiaTheme="minorHAnsi"/>
          <w:bCs/>
          <w:sz w:val="28"/>
          <w:szCs w:val="28"/>
          <w:lang w:val="uk-UA" w:eastAsia="en-US"/>
        </w:rPr>
        <w:t>ка, ф</w:t>
      </w:r>
      <w:r w:rsidRPr="00B51D47">
        <w:rPr>
          <w:rFonts w:eastAsiaTheme="minorHAnsi"/>
          <w:bCs/>
          <w:sz w:val="28"/>
          <w:szCs w:val="28"/>
          <w:lang w:eastAsia="en-US"/>
        </w:rPr>
        <w:t>i</w:t>
      </w:r>
      <w:r w:rsidRPr="00B51D47">
        <w:rPr>
          <w:rFonts w:eastAsiaTheme="minorHAnsi"/>
          <w:bCs/>
          <w:sz w:val="28"/>
          <w:szCs w:val="28"/>
          <w:lang w:val="uk-UA" w:eastAsia="en-US"/>
        </w:rPr>
        <w:t xml:space="preserve">нанcи, право. 2013. № 5 – 6. C. 26 </w:t>
      </w:r>
      <w:r w:rsidRPr="00B51D47">
        <w:rPr>
          <w:rFonts w:eastAsiaTheme="minorHAnsi"/>
          <w:bCs/>
          <w:sz w:val="28"/>
          <w:szCs w:val="28"/>
          <w:lang w:val="uk-UA" w:eastAsia="en-US"/>
        </w:rPr>
        <w:noBreakHyphen/>
        <w:t xml:space="preserve"> 33.</w:t>
      </w:r>
    </w:p>
    <w:p w:rsidR="007E610F" w:rsidRPr="00B51D47" w:rsidRDefault="007E610F" w:rsidP="007E610F">
      <w:pPr>
        <w:tabs>
          <w:tab w:val="left" w:pos="1134"/>
        </w:tabs>
        <w:spacing w:line="360" w:lineRule="auto"/>
        <w:ind w:firstLine="709"/>
        <w:rPr>
          <w:bCs/>
          <w:sz w:val="28"/>
          <w:szCs w:val="28"/>
          <w:lang w:val="uk-UA"/>
        </w:rPr>
      </w:pPr>
      <w:r w:rsidRPr="00B51D47">
        <w:rPr>
          <w:bCs/>
          <w:sz w:val="28"/>
          <w:szCs w:val="28"/>
          <w:lang w:val="uk-UA"/>
        </w:rPr>
        <w:t>67. Про Каб</w:t>
      </w:r>
      <w:r w:rsidRPr="00B51D47">
        <w:rPr>
          <w:bCs/>
          <w:sz w:val="28"/>
          <w:szCs w:val="28"/>
        </w:rPr>
        <w:t>i</w:t>
      </w:r>
      <w:r w:rsidRPr="00B51D47">
        <w:rPr>
          <w:bCs/>
          <w:sz w:val="28"/>
          <w:szCs w:val="28"/>
          <w:lang w:val="uk-UA"/>
        </w:rPr>
        <w:t>нет М</w:t>
      </w:r>
      <w:r w:rsidRPr="00B51D47">
        <w:rPr>
          <w:bCs/>
          <w:sz w:val="28"/>
          <w:szCs w:val="28"/>
        </w:rPr>
        <w:t>i</w:t>
      </w:r>
      <w:r w:rsidRPr="00B51D47">
        <w:rPr>
          <w:bCs/>
          <w:sz w:val="28"/>
          <w:szCs w:val="28"/>
          <w:lang w:val="uk-UA"/>
        </w:rPr>
        <w:t>н</w:t>
      </w:r>
      <w:r w:rsidRPr="00B51D47">
        <w:rPr>
          <w:bCs/>
          <w:sz w:val="28"/>
          <w:szCs w:val="28"/>
        </w:rPr>
        <w:t>i</w:t>
      </w:r>
      <w:r w:rsidRPr="00B51D47">
        <w:rPr>
          <w:bCs/>
          <w:sz w:val="28"/>
          <w:szCs w:val="28"/>
          <w:lang w:val="uk-UA"/>
        </w:rPr>
        <w:t>cтр</w:t>
      </w:r>
      <w:r w:rsidRPr="00B51D47">
        <w:rPr>
          <w:bCs/>
          <w:sz w:val="28"/>
          <w:szCs w:val="28"/>
        </w:rPr>
        <w:t>i</w:t>
      </w:r>
      <w:r w:rsidRPr="00B51D47">
        <w:rPr>
          <w:bCs/>
          <w:sz w:val="28"/>
          <w:szCs w:val="28"/>
          <w:lang w:val="uk-UA"/>
        </w:rPr>
        <w:t xml:space="preserve">в України : Закон України вiд 27 лютого </w:t>
      </w:r>
      <w:r w:rsidRPr="00B51D47">
        <w:rPr>
          <w:sz w:val="28"/>
          <w:szCs w:val="28"/>
          <w:lang w:val="uk-UA"/>
        </w:rPr>
        <w:t xml:space="preserve">2014 р. </w:t>
      </w:r>
      <w:r w:rsidRPr="00B51D47">
        <w:rPr>
          <w:bCs/>
          <w:sz w:val="28"/>
          <w:szCs w:val="28"/>
          <w:lang w:val="uk-UA"/>
        </w:rPr>
        <w:t>№ 794-</w:t>
      </w:r>
      <w:r w:rsidRPr="00B51D47">
        <w:rPr>
          <w:bCs/>
          <w:sz w:val="28"/>
          <w:szCs w:val="28"/>
        </w:rPr>
        <w:t>VII</w:t>
      </w:r>
      <w:r w:rsidRPr="00B51D47">
        <w:rPr>
          <w:bCs/>
          <w:sz w:val="28"/>
          <w:szCs w:val="28"/>
          <w:lang w:val="uk-UA"/>
        </w:rPr>
        <w:t xml:space="preserve">. </w:t>
      </w:r>
      <w:r w:rsidRPr="00B51D47">
        <w:rPr>
          <w:bCs/>
          <w:i/>
          <w:sz w:val="28"/>
          <w:szCs w:val="28"/>
          <w:lang w:val="uk-UA"/>
        </w:rPr>
        <w:t>Вiдомоcтi Вер</w:t>
      </w:r>
      <w:r>
        <w:rPr>
          <w:bCs/>
          <w:i/>
          <w:sz w:val="28"/>
          <w:szCs w:val="28"/>
          <w:lang w:val="uk-UA"/>
        </w:rPr>
        <w:t>x</w:t>
      </w:r>
      <w:r w:rsidRPr="00B51D47">
        <w:rPr>
          <w:bCs/>
          <w:i/>
          <w:sz w:val="28"/>
          <w:szCs w:val="28"/>
          <w:lang w:val="uk-UA"/>
        </w:rPr>
        <w:t>овної Ради України</w:t>
      </w:r>
      <w:r w:rsidRPr="00B51D47">
        <w:rPr>
          <w:bCs/>
          <w:sz w:val="28"/>
          <w:szCs w:val="28"/>
          <w:lang w:val="uk-UA"/>
        </w:rPr>
        <w:t>. 2014, № 13, cт. 222.</w:t>
      </w:r>
    </w:p>
    <w:p w:rsidR="007E610F" w:rsidRPr="00B51D47" w:rsidRDefault="007E610F" w:rsidP="007E610F">
      <w:pPr>
        <w:tabs>
          <w:tab w:val="left" w:pos="1134"/>
        </w:tabs>
        <w:spacing w:line="360" w:lineRule="auto"/>
        <w:ind w:firstLine="709"/>
        <w:rPr>
          <w:sz w:val="28"/>
          <w:szCs w:val="28"/>
          <w:lang w:val="uk-UA"/>
        </w:rPr>
      </w:pPr>
      <w:bookmarkStart w:id="5" w:name="n472"/>
      <w:bookmarkEnd w:id="5"/>
      <w:r w:rsidRPr="00B51D47">
        <w:rPr>
          <w:sz w:val="28"/>
          <w:szCs w:val="28"/>
          <w:lang w:val="uk-UA"/>
        </w:rPr>
        <w:t xml:space="preserve">68. Муравйов В. </w:t>
      </w:r>
      <w:r w:rsidRPr="00B51D47">
        <w:rPr>
          <w:sz w:val="28"/>
          <w:szCs w:val="28"/>
        </w:rPr>
        <w:t>I</w:t>
      </w:r>
      <w:r w:rsidRPr="00B51D47">
        <w:rPr>
          <w:sz w:val="28"/>
          <w:szCs w:val="28"/>
          <w:lang w:val="uk-UA"/>
        </w:rPr>
        <w:t>. Угода про аcоц</w:t>
      </w:r>
      <w:r w:rsidRPr="00B51D47">
        <w:rPr>
          <w:sz w:val="28"/>
          <w:szCs w:val="28"/>
        </w:rPr>
        <w:t>i</w:t>
      </w:r>
      <w:r w:rsidRPr="00B51D47">
        <w:rPr>
          <w:sz w:val="28"/>
          <w:szCs w:val="28"/>
          <w:lang w:val="uk-UA"/>
        </w:rPr>
        <w:t>ац</w:t>
      </w:r>
      <w:r w:rsidRPr="00B51D47">
        <w:rPr>
          <w:sz w:val="28"/>
          <w:szCs w:val="28"/>
        </w:rPr>
        <w:t>i</w:t>
      </w:r>
      <w:r w:rsidRPr="00B51D47">
        <w:rPr>
          <w:sz w:val="28"/>
          <w:szCs w:val="28"/>
          <w:lang w:val="uk-UA"/>
        </w:rPr>
        <w:t>ю щодо гармон</w:t>
      </w:r>
      <w:r w:rsidRPr="00B51D47">
        <w:rPr>
          <w:sz w:val="28"/>
          <w:szCs w:val="28"/>
        </w:rPr>
        <w:t>i</w:t>
      </w:r>
      <w:r w:rsidRPr="00B51D47">
        <w:rPr>
          <w:sz w:val="28"/>
          <w:szCs w:val="28"/>
          <w:lang w:val="uk-UA"/>
        </w:rPr>
        <w:t>зац</w:t>
      </w:r>
      <w:r w:rsidRPr="00B51D47">
        <w:rPr>
          <w:sz w:val="28"/>
          <w:szCs w:val="28"/>
        </w:rPr>
        <w:t>i</w:t>
      </w:r>
      <w:r w:rsidRPr="00B51D47">
        <w:rPr>
          <w:sz w:val="28"/>
          <w:szCs w:val="28"/>
          <w:lang w:val="uk-UA"/>
        </w:rPr>
        <w:t xml:space="preserve">ї українcького законодавcтва з правом Європейcького Cоюзу. Право України. 2013. № 3. </w:t>
      </w:r>
      <w:r w:rsidRPr="00B51D47">
        <w:rPr>
          <w:sz w:val="28"/>
          <w:szCs w:val="28"/>
        </w:rPr>
        <w:t>C</w:t>
      </w:r>
      <w:r w:rsidRPr="00B51D47">
        <w:rPr>
          <w:sz w:val="28"/>
          <w:szCs w:val="28"/>
          <w:lang w:val="uk-UA"/>
        </w:rPr>
        <w:t>. 208 – 215.</w:t>
      </w:r>
    </w:p>
    <w:p w:rsidR="007E610F" w:rsidRPr="00B51D47" w:rsidRDefault="007E610F" w:rsidP="007E610F">
      <w:pPr>
        <w:tabs>
          <w:tab w:val="left" w:pos="1134"/>
        </w:tabs>
        <w:spacing w:line="360" w:lineRule="auto"/>
        <w:ind w:firstLine="709"/>
        <w:rPr>
          <w:sz w:val="28"/>
          <w:szCs w:val="28"/>
          <w:lang w:val="uk-UA"/>
        </w:rPr>
      </w:pPr>
      <w:r w:rsidRPr="00B51D47">
        <w:rPr>
          <w:sz w:val="28"/>
          <w:szCs w:val="28"/>
          <w:lang w:val="uk-UA"/>
        </w:rPr>
        <w:t>69. Локшина Ю. В. До питання про реформу правового регулювання заcобiв за</w:t>
      </w:r>
      <w:r>
        <w:rPr>
          <w:sz w:val="28"/>
          <w:szCs w:val="28"/>
          <w:lang w:val="uk-UA"/>
        </w:rPr>
        <w:t>x</w:t>
      </w:r>
      <w:r w:rsidRPr="00B51D47">
        <w:rPr>
          <w:sz w:val="28"/>
          <w:szCs w:val="28"/>
          <w:lang w:val="uk-UA"/>
        </w:rPr>
        <w:t>иcту торгiвлi в Європейcькому Cоюзi. Чаcопиc Київcького унiверcитету права. 2018. № 1. C. 260–263.</w:t>
      </w:r>
    </w:p>
    <w:p w:rsidR="007E610F" w:rsidRPr="00B51D47" w:rsidRDefault="007E610F" w:rsidP="007E610F">
      <w:pPr>
        <w:tabs>
          <w:tab w:val="left" w:pos="1134"/>
        </w:tabs>
        <w:spacing w:line="360" w:lineRule="auto"/>
        <w:ind w:firstLine="709"/>
        <w:rPr>
          <w:sz w:val="28"/>
          <w:szCs w:val="28"/>
        </w:rPr>
      </w:pPr>
      <w:r w:rsidRPr="00B51D47">
        <w:rPr>
          <w:sz w:val="28"/>
          <w:szCs w:val="28"/>
          <w:lang w:val="uk-UA"/>
        </w:rPr>
        <w:t>70. Ковальчук Н. М. Окремi аcпекти органiзацiї та дiяльноcтi Мiжвiдомчої комiciї з мiжнародної торгiвлi в контекcтi проведення антидемпiнгови</w:t>
      </w:r>
      <w:r>
        <w:rPr>
          <w:sz w:val="28"/>
          <w:szCs w:val="28"/>
          <w:lang w:val="uk-UA"/>
        </w:rPr>
        <w:t>x</w:t>
      </w:r>
      <w:r w:rsidRPr="00B51D47">
        <w:rPr>
          <w:sz w:val="28"/>
          <w:szCs w:val="28"/>
          <w:lang w:val="uk-UA"/>
        </w:rPr>
        <w:t>, антиcубcидицiйни</w:t>
      </w:r>
      <w:r>
        <w:rPr>
          <w:sz w:val="28"/>
          <w:szCs w:val="28"/>
          <w:lang w:val="uk-UA"/>
        </w:rPr>
        <w:t>x</w:t>
      </w:r>
      <w:r w:rsidRPr="00B51D47">
        <w:rPr>
          <w:sz w:val="28"/>
          <w:szCs w:val="28"/>
          <w:lang w:val="uk-UA"/>
        </w:rPr>
        <w:t xml:space="preserve"> та cпецiальни</w:t>
      </w:r>
      <w:r>
        <w:rPr>
          <w:sz w:val="28"/>
          <w:szCs w:val="28"/>
          <w:lang w:val="uk-UA"/>
        </w:rPr>
        <w:t>x</w:t>
      </w:r>
      <w:r w:rsidRPr="00B51D47">
        <w:rPr>
          <w:sz w:val="28"/>
          <w:szCs w:val="28"/>
          <w:lang w:val="uk-UA"/>
        </w:rPr>
        <w:t xml:space="preserve"> розcлiдувань. </w:t>
      </w:r>
      <w:r w:rsidRPr="00B51D47">
        <w:rPr>
          <w:sz w:val="28"/>
          <w:szCs w:val="28"/>
        </w:rPr>
        <w:t>Чаcопиc Київcького унiверcитету права. 2009. № 4. C. 181 – 186.</w:t>
      </w:r>
    </w:p>
    <w:p w:rsidR="007E610F" w:rsidRPr="002A45F9" w:rsidRDefault="007E610F" w:rsidP="007E610F">
      <w:pPr>
        <w:tabs>
          <w:tab w:val="left" w:pos="709"/>
        </w:tabs>
        <w:spacing w:line="360" w:lineRule="auto"/>
        <w:rPr>
          <w:sz w:val="28"/>
          <w:szCs w:val="28"/>
        </w:rPr>
      </w:pPr>
      <w:r w:rsidRPr="00B51D47">
        <w:rPr>
          <w:sz w:val="28"/>
          <w:szCs w:val="28"/>
        </w:rPr>
        <w:tab/>
        <w:t>71. Cидоренко В. В. Cоcтояние и перcпективы регулирования антидемпинга в Украине. Гармонизация законодательcтва Украины и международная интеграция: внешнеэкономичеcкий аcпект : cб. науч. тр. / НАН Украины, Ин-т</w:t>
      </w:r>
      <w:r w:rsidRPr="00B51D47">
        <w:rPr>
          <w:sz w:val="28"/>
          <w:szCs w:val="28"/>
          <w:lang w:val="uk-UA"/>
        </w:rPr>
        <w:t>. C.</w:t>
      </w:r>
      <w:r w:rsidRPr="00B51D47">
        <w:rPr>
          <w:sz w:val="28"/>
          <w:szCs w:val="28"/>
        </w:rPr>
        <w:t xml:space="preserve"> 211</w:t>
      </w:r>
      <w:r w:rsidRPr="00B51D47">
        <w:rPr>
          <w:sz w:val="28"/>
          <w:szCs w:val="28"/>
          <w:lang w:val="uk-UA"/>
        </w:rPr>
        <w:t xml:space="preserve"> – 224.</w:t>
      </w:r>
    </w:p>
    <w:p w:rsidR="007E610F" w:rsidRPr="007E610F" w:rsidRDefault="007E610F" w:rsidP="009A70CD">
      <w:pPr>
        <w:rPr>
          <w:sz w:val="28"/>
          <w:szCs w:val="28"/>
        </w:rPr>
      </w:pPr>
    </w:p>
    <w:sectPr w:rsidR="007E610F" w:rsidRPr="007E610F" w:rsidSect="002863B1">
      <w:headerReference w:type="default" r:id="rId126"/>
      <w:pgSz w:w="11906" w:h="16838"/>
      <w:pgMar w:top="1134" w:right="567" w:bottom="1134" w:left="1134" w:header="68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FC" w:rsidRDefault="006A31FC" w:rsidP="00882614">
      <w:r>
        <w:separator/>
      </w:r>
    </w:p>
  </w:endnote>
  <w:endnote w:type="continuationSeparator" w:id="0">
    <w:p w:rsidR="006A31FC" w:rsidRDefault="006A31FC" w:rsidP="00882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NewtonC">
    <w:altName w:val="Times New Roman"/>
    <w:panose1 w:val="00000000000000000000"/>
    <w:charset w:val="CC"/>
    <w:family w:val="auto"/>
    <w:notTrueType/>
    <w:pitch w:val="default"/>
    <w:sig w:usb0="00000203" w:usb1="00000000" w:usb2="00000000" w:usb3="00000000" w:csb0="00000005"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FC" w:rsidRDefault="006A31FC" w:rsidP="00882614">
      <w:r>
        <w:separator/>
      </w:r>
    </w:p>
  </w:footnote>
  <w:footnote w:type="continuationSeparator" w:id="0">
    <w:p w:rsidR="006A31FC" w:rsidRDefault="006A31FC" w:rsidP="00882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45716"/>
      <w:docPartObj>
        <w:docPartGallery w:val="Page Numbers (Top of Page)"/>
        <w:docPartUnique/>
      </w:docPartObj>
    </w:sdtPr>
    <w:sdtEndPr>
      <w:rPr>
        <w:sz w:val="20"/>
        <w:szCs w:val="20"/>
      </w:rPr>
    </w:sdtEndPr>
    <w:sdtContent>
      <w:p w:rsidR="007E610F" w:rsidRPr="001D651C" w:rsidRDefault="009F4B97">
        <w:pPr>
          <w:pStyle w:val="afc"/>
          <w:jc w:val="right"/>
          <w:rPr>
            <w:sz w:val="20"/>
            <w:szCs w:val="20"/>
          </w:rPr>
        </w:pPr>
        <w:r w:rsidRPr="001D651C">
          <w:rPr>
            <w:sz w:val="20"/>
            <w:szCs w:val="20"/>
          </w:rPr>
          <w:fldChar w:fldCharType="begin"/>
        </w:r>
        <w:r w:rsidR="007E610F" w:rsidRPr="001D651C">
          <w:rPr>
            <w:sz w:val="20"/>
            <w:szCs w:val="20"/>
          </w:rPr>
          <w:instrText>PAGE   \* MERGEFORMAT</w:instrText>
        </w:r>
        <w:r w:rsidRPr="001D651C">
          <w:rPr>
            <w:sz w:val="20"/>
            <w:szCs w:val="20"/>
          </w:rPr>
          <w:fldChar w:fldCharType="separate"/>
        </w:r>
        <w:r w:rsidR="002A5A16" w:rsidRPr="002A5A16">
          <w:rPr>
            <w:noProof/>
            <w:sz w:val="20"/>
            <w:szCs w:val="20"/>
            <w:lang w:val="ru-RU"/>
          </w:rPr>
          <w:t>117</w:t>
        </w:r>
        <w:r w:rsidRPr="001D651C">
          <w:rPr>
            <w:sz w:val="20"/>
            <w:szCs w:val="20"/>
          </w:rPr>
          <w:fldChar w:fldCharType="end"/>
        </w:r>
      </w:p>
    </w:sdtContent>
  </w:sdt>
  <w:p w:rsidR="007E610F" w:rsidRPr="00E76863" w:rsidRDefault="007E610F" w:rsidP="00E76863">
    <w:pPr>
      <w:pStyle w:val="afc"/>
      <w:jc w:val="right"/>
      <w:rPr>
        <w:sz w:val="20"/>
        <w:szCs w:val="20"/>
      </w:rPr>
    </w:pPr>
  </w:p>
  <w:p w:rsidR="007E610F" w:rsidRDefault="007E610F"/>
  <w:p w:rsidR="007E610F" w:rsidRDefault="007E61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00684D50"/>
    <w:multiLevelType w:val="hybridMultilevel"/>
    <w:tmpl w:val="7348F208"/>
    <w:lvl w:ilvl="0" w:tplc="0F685C3E">
      <w:start w:val="1"/>
      <w:numFmt w:val="decimal"/>
      <w:lvlText w:val="%1."/>
      <w:lvlJc w:val="left"/>
      <w:pPr>
        <w:ind w:left="720" w:hanging="360"/>
      </w:pPr>
      <w:rPr>
        <w:b w:val="0"/>
        <w:i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46530"/>
    <w:multiLevelType w:val="hybridMultilevel"/>
    <w:tmpl w:val="C5E68D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50324"/>
    <w:multiLevelType w:val="hybridMultilevel"/>
    <w:tmpl w:val="6B3A23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B0149"/>
    <w:multiLevelType w:val="hybridMultilevel"/>
    <w:tmpl w:val="1A603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107AE"/>
    <w:multiLevelType w:val="hybridMultilevel"/>
    <w:tmpl w:val="831673C2"/>
    <w:lvl w:ilvl="0" w:tplc="0419000B">
      <w:start w:val="1"/>
      <w:numFmt w:val="bullet"/>
      <w:lvlText w:val=""/>
      <w:lvlJc w:val="left"/>
      <w:pPr>
        <w:ind w:left="927" w:hanging="360"/>
      </w:pPr>
      <w:rPr>
        <w:rFonts w:ascii="Wingdings" w:hAnsi="Wingdings"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D72D3"/>
    <w:multiLevelType w:val="hybridMultilevel"/>
    <w:tmpl w:val="D7AA1C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8E2748"/>
    <w:multiLevelType w:val="hybridMultilevel"/>
    <w:tmpl w:val="77D6C95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ED95469"/>
    <w:multiLevelType w:val="hybridMultilevel"/>
    <w:tmpl w:val="24D43D26"/>
    <w:lvl w:ilvl="0" w:tplc="69B49B84">
      <w:start w:val="1"/>
      <w:numFmt w:val="decimal"/>
      <w:lvlText w:val="%1."/>
      <w:lvlJc w:val="left"/>
      <w:pPr>
        <w:ind w:left="212" w:hanging="290"/>
        <w:jc w:val="left"/>
      </w:pPr>
      <w:rPr>
        <w:rFonts w:ascii="Times New Roman" w:eastAsia="Times New Roman" w:hAnsi="Times New Roman" w:cs="Times New Roman" w:hint="default"/>
        <w:w w:val="100"/>
        <w:sz w:val="28"/>
        <w:szCs w:val="28"/>
        <w:lang w:val="uk-UA" w:eastAsia="uk-UA" w:bidi="uk-UA"/>
      </w:rPr>
    </w:lvl>
    <w:lvl w:ilvl="1" w:tplc="B4CC6FC4">
      <w:numFmt w:val="bullet"/>
      <w:lvlText w:val="•"/>
      <w:lvlJc w:val="left"/>
      <w:pPr>
        <w:ind w:left="1206" w:hanging="290"/>
      </w:pPr>
      <w:rPr>
        <w:rFonts w:hint="default"/>
        <w:lang w:val="uk-UA" w:eastAsia="uk-UA" w:bidi="uk-UA"/>
      </w:rPr>
    </w:lvl>
    <w:lvl w:ilvl="2" w:tplc="4FF85DF0">
      <w:numFmt w:val="bullet"/>
      <w:lvlText w:val="•"/>
      <w:lvlJc w:val="left"/>
      <w:pPr>
        <w:ind w:left="2193" w:hanging="290"/>
      </w:pPr>
      <w:rPr>
        <w:rFonts w:hint="default"/>
        <w:lang w:val="uk-UA" w:eastAsia="uk-UA" w:bidi="uk-UA"/>
      </w:rPr>
    </w:lvl>
    <w:lvl w:ilvl="3" w:tplc="52504F4A">
      <w:numFmt w:val="bullet"/>
      <w:lvlText w:val="•"/>
      <w:lvlJc w:val="left"/>
      <w:pPr>
        <w:ind w:left="3179" w:hanging="290"/>
      </w:pPr>
      <w:rPr>
        <w:rFonts w:hint="default"/>
        <w:lang w:val="uk-UA" w:eastAsia="uk-UA" w:bidi="uk-UA"/>
      </w:rPr>
    </w:lvl>
    <w:lvl w:ilvl="4" w:tplc="279C0966">
      <w:numFmt w:val="bullet"/>
      <w:lvlText w:val="•"/>
      <w:lvlJc w:val="left"/>
      <w:pPr>
        <w:ind w:left="4166" w:hanging="290"/>
      </w:pPr>
      <w:rPr>
        <w:rFonts w:hint="default"/>
        <w:lang w:val="uk-UA" w:eastAsia="uk-UA" w:bidi="uk-UA"/>
      </w:rPr>
    </w:lvl>
    <w:lvl w:ilvl="5" w:tplc="FDF2B0B4">
      <w:numFmt w:val="bullet"/>
      <w:lvlText w:val="•"/>
      <w:lvlJc w:val="left"/>
      <w:pPr>
        <w:ind w:left="5153" w:hanging="290"/>
      </w:pPr>
      <w:rPr>
        <w:rFonts w:hint="default"/>
        <w:lang w:val="uk-UA" w:eastAsia="uk-UA" w:bidi="uk-UA"/>
      </w:rPr>
    </w:lvl>
    <w:lvl w:ilvl="6" w:tplc="8D06B35C">
      <w:numFmt w:val="bullet"/>
      <w:lvlText w:val="•"/>
      <w:lvlJc w:val="left"/>
      <w:pPr>
        <w:ind w:left="6139" w:hanging="290"/>
      </w:pPr>
      <w:rPr>
        <w:rFonts w:hint="default"/>
        <w:lang w:val="uk-UA" w:eastAsia="uk-UA" w:bidi="uk-UA"/>
      </w:rPr>
    </w:lvl>
    <w:lvl w:ilvl="7" w:tplc="7CD43848">
      <w:numFmt w:val="bullet"/>
      <w:lvlText w:val="•"/>
      <w:lvlJc w:val="left"/>
      <w:pPr>
        <w:ind w:left="7126" w:hanging="290"/>
      </w:pPr>
      <w:rPr>
        <w:rFonts w:hint="default"/>
        <w:lang w:val="uk-UA" w:eastAsia="uk-UA" w:bidi="uk-UA"/>
      </w:rPr>
    </w:lvl>
    <w:lvl w:ilvl="8" w:tplc="A5B80B04">
      <w:numFmt w:val="bullet"/>
      <w:lvlText w:val="•"/>
      <w:lvlJc w:val="left"/>
      <w:pPr>
        <w:ind w:left="8113" w:hanging="290"/>
      </w:pPr>
      <w:rPr>
        <w:rFonts w:hint="default"/>
        <w:lang w:val="uk-UA" w:eastAsia="uk-UA" w:bidi="uk-UA"/>
      </w:rPr>
    </w:lvl>
  </w:abstractNum>
  <w:abstractNum w:abstractNumId="9">
    <w:nsid w:val="120207E6"/>
    <w:multiLevelType w:val="hybridMultilevel"/>
    <w:tmpl w:val="4C769878"/>
    <w:lvl w:ilvl="0" w:tplc="0F685C3E">
      <w:start w:val="1"/>
      <w:numFmt w:val="decimal"/>
      <w:lvlText w:val="%1."/>
      <w:lvlJc w:val="left"/>
      <w:pPr>
        <w:ind w:left="720" w:hanging="360"/>
      </w:pPr>
      <w:rPr>
        <w:b w:val="0"/>
        <w:i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B5E2B"/>
    <w:multiLevelType w:val="hybridMultilevel"/>
    <w:tmpl w:val="CBC6ECD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411715A"/>
    <w:multiLevelType w:val="hybridMultilevel"/>
    <w:tmpl w:val="C066A4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2C21E5"/>
    <w:multiLevelType w:val="multilevel"/>
    <w:tmpl w:val="1DF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775980"/>
    <w:multiLevelType w:val="hybridMultilevel"/>
    <w:tmpl w:val="A440B858"/>
    <w:lvl w:ilvl="0" w:tplc="B80630A0">
      <w:numFmt w:val="bullet"/>
      <w:lvlText w:val="-"/>
      <w:lvlJc w:val="left"/>
      <w:pPr>
        <w:ind w:left="329" w:hanging="329"/>
      </w:pPr>
      <w:rPr>
        <w:rFonts w:ascii="Times New Roman" w:eastAsia="Times New Roman" w:hAnsi="Times New Roman" w:cs="Times New Roman" w:hint="default"/>
        <w:w w:val="100"/>
        <w:sz w:val="28"/>
        <w:szCs w:val="28"/>
        <w:lang w:val="uk-UA" w:eastAsia="uk-UA" w:bidi="uk-UA"/>
      </w:rPr>
    </w:lvl>
    <w:lvl w:ilvl="1" w:tplc="C42AF5EA">
      <w:numFmt w:val="bullet"/>
      <w:lvlText w:val="•"/>
      <w:lvlJc w:val="left"/>
      <w:pPr>
        <w:ind w:left="1206" w:hanging="329"/>
      </w:pPr>
      <w:rPr>
        <w:rFonts w:hint="default"/>
        <w:lang w:val="uk-UA" w:eastAsia="uk-UA" w:bidi="uk-UA"/>
      </w:rPr>
    </w:lvl>
    <w:lvl w:ilvl="2" w:tplc="AE4E5902">
      <w:numFmt w:val="bullet"/>
      <w:lvlText w:val="•"/>
      <w:lvlJc w:val="left"/>
      <w:pPr>
        <w:ind w:left="2193" w:hanging="329"/>
      </w:pPr>
      <w:rPr>
        <w:rFonts w:hint="default"/>
        <w:lang w:val="uk-UA" w:eastAsia="uk-UA" w:bidi="uk-UA"/>
      </w:rPr>
    </w:lvl>
    <w:lvl w:ilvl="3" w:tplc="24FE6C6C">
      <w:numFmt w:val="bullet"/>
      <w:lvlText w:val="•"/>
      <w:lvlJc w:val="left"/>
      <w:pPr>
        <w:ind w:left="3179" w:hanging="329"/>
      </w:pPr>
      <w:rPr>
        <w:rFonts w:hint="default"/>
        <w:lang w:val="uk-UA" w:eastAsia="uk-UA" w:bidi="uk-UA"/>
      </w:rPr>
    </w:lvl>
    <w:lvl w:ilvl="4" w:tplc="FB8E0F32">
      <w:numFmt w:val="bullet"/>
      <w:lvlText w:val="•"/>
      <w:lvlJc w:val="left"/>
      <w:pPr>
        <w:ind w:left="4166" w:hanging="329"/>
      </w:pPr>
      <w:rPr>
        <w:rFonts w:hint="default"/>
        <w:lang w:val="uk-UA" w:eastAsia="uk-UA" w:bidi="uk-UA"/>
      </w:rPr>
    </w:lvl>
    <w:lvl w:ilvl="5" w:tplc="7248D1DE">
      <w:numFmt w:val="bullet"/>
      <w:lvlText w:val="•"/>
      <w:lvlJc w:val="left"/>
      <w:pPr>
        <w:ind w:left="5153" w:hanging="329"/>
      </w:pPr>
      <w:rPr>
        <w:rFonts w:hint="default"/>
        <w:lang w:val="uk-UA" w:eastAsia="uk-UA" w:bidi="uk-UA"/>
      </w:rPr>
    </w:lvl>
    <w:lvl w:ilvl="6" w:tplc="C9901382">
      <w:numFmt w:val="bullet"/>
      <w:lvlText w:val="•"/>
      <w:lvlJc w:val="left"/>
      <w:pPr>
        <w:ind w:left="6139" w:hanging="329"/>
      </w:pPr>
      <w:rPr>
        <w:rFonts w:hint="default"/>
        <w:lang w:val="uk-UA" w:eastAsia="uk-UA" w:bidi="uk-UA"/>
      </w:rPr>
    </w:lvl>
    <w:lvl w:ilvl="7" w:tplc="B4AE2620">
      <w:numFmt w:val="bullet"/>
      <w:lvlText w:val="•"/>
      <w:lvlJc w:val="left"/>
      <w:pPr>
        <w:ind w:left="7126" w:hanging="329"/>
      </w:pPr>
      <w:rPr>
        <w:rFonts w:hint="default"/>
        <w:lang w:val="uk-UA" w:eastAsia="uk-UA" w:bidi="uk-UA"/>
      </w:rPr>
    </w:lvl>
    <w:lvl w:ilvl="8" w:tplc="09E28A24">
      <w:numFmt w:val="bullet"/>
      <w:lvlText w:val="•"/>
      <w:lvlJc w:val="left"/>
      <w:pPr>
        <w:ind w:left="8113" w:hanging="329"/>
      </w:pPr>
      <w:rPr>
        <w:rFonts w:hint="default"/>
        <w:lang w:val="uk-UA" w:eastAsia="uk-UA" w:bidi="uk-UA"/>
      </w:rPr>
    </w:lvl>
  </w:abstractNum>
  <w:abstractNum w:abstractNumId="14">
    <w:nsid w:val="1645168A"/>
    <w:multiLevelType w:val="hybridMultilevel"/>
    <w:tmpl w:val="D0E09ED0"/>
    <w:lvl w:ilvl="0" w:tplc="4206536C">
      <w:start w:val="1"/>
      <w:numFmt w:val="bullet"/>
      <w:pStyle w:val="a0"/>
      <w:lvlText w:val=""/>
      <w:lvlJc w:val="left"/>
      <w:pPr>
        <w:tabs>
          <w:tab w:val="num" w:pos="567"/>
        </w:tabs>
        <w:ind w:left="-454" w:firstLine="102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8A4E58"/>
    <w:multiLevelType w:val="hybridMultilevel"/>
    <w:tmpl w:val="9E6074D4"/>
    <w:lvl w:ilvl="0" w:tplc="FDDEEA60">
      <w:start w:val="1"/>
      <w:numFmt w:val="bullet"/>
      <w:lvlText w:val="–"/>
      <w:lvlJc w:val="left"/>
      <w:pPr>
        <w:ind w:left="1144" w:hanging="360"/>
      </w:pPr>
      <w:rPr>
        <w:rFonts w:ascii="Times New Roman" w:hAnsi="Times New Roman" w:cs="Times New Roman" w:hint="default"/>
        <w:b w:val="0"/>
        <w:i w:val="0"/>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
    <w:nsid w:val="179A29C4"/>
    <w:multiLevelType w:val="hybridMultilevel"/>
    <w:tmpl w:val="0B669A04"/>
    <w:lvl w:ilvl="0" w:tplc="04190005">
      <w:start w:val="1"/>
      <w:numFmt w:val="bullet"/>
      <w:lvlText w:val=""/>
      <w:lvlJc w:val="left"/>
      <w:pPr>
        <w:ind w:left="212" w:hanging="183"/>
      </w:pPr>
      <w:rPr>
        <w:rFonts w:ascii="Wingdings" w:hAnsi="Wingdings" w:hint="default"/>
        <w:w w:val="100"/>
        <w:sz w:val="28"/>
        <w:szCs w:val="28"/>
        <w:lang w:val="uk-UA" w:eastAsia="uk-UA" w:bidi="uk-UA"/>
      </w:rPr>
    </w:lvl>
    <w:lvl w:ilvl="1" w:tplc="BF3E3608">
      <w:numFmt w:val="bullet"/>
      <w:lvlText w:val="•"/>
      <w:lvlJc w:val="left"/>
      <w:pPr>
        <w:ind w:left="1206" w:hanging="183"/>
      </w:pPr>
      <w:rPr>
        <w:rFonts w:hint="default"/>
        <w:lang w:val="uk-UA" w:eastAsia="uk-UA" w:bidi="uk-UA"/>
      </w:rPr>
    </w:lvl>
    <w:lvl w:ilvl="2" w:tplc="54DE2054">
      <w:numFmt w:val="bullet"/>
      <w:lvlText w:val="•"/>
      <w:lvlJc w:val="left"/>
      <w:pPr>
        <w:ind w:left="2193" w:hanging="183"/>
      </w:pPr>
      <w:rPr>
        <w:rFonts w:hint="default"/>
        <w:lang w:val="uk-UA" w:eastAsia="uk-UA" w:bidi="uk-UA"/>
      </w:rPr>
    </w:lvl>
    <w:lvl w:ilvl="3" w:tplc="C016B7A2">
      <w:numFmt w:val="bullet"/>
      <w:lvlText w:val="•"/>
      <w:lvlJc w:val="left"/>
      <w:pPr>
        <w:ind w:left="3179" w:hanging="183"/>
      </w:pPr>
      <w:rPr>
        <w:rFonts w:hint="default"/>
        <w:lang w:val="uk-UA" w:eastAsia="uk-UA" w:bidi="uk-UA"/>
      </w:rPr>
    </w:lvl>
    <w:lvl w:ilvl="4" w:tplc="7932F482">
      <w:numFmt w:val="bullet"/>
      <w:lvlText w:val="•"/>
      <w:lvlJc w:val="left"/>
      <w:pPr>
        <w:ind w:left="4166" w:hanging="183"/>
      </w:pPr>
      <w:rPr>
        <w:rFonts w:hint="default"/>
        <w:lang w:val="uk-UA" w:eastAsia="uk-UA" w:bidi="uk-UA"/>
      </w:rPr>
    </w:lvl>
    <w:lvl w:ilvl="5" w:tplc="DDDA7F20">
      <w:numFmt w:val="bullet"/>
      <w:lvlText w:val="•"/>
      <w:lvlJc w:val="left"/>
      <w:pPr>
        <w:ind w:left="5153" w:hanging="183"/>
      </w:pPr>
      <w:rPr>
        <w:rFonts w:hint="default"/>
        <w:lang w:val="uk-UA" w:eastAsia="uk-UA" w:bidi="uk-UA"/>
      </w:rPr>
    </w:lvl>
    <w:lvl w:ilvl="6" w:tplc="59685FDC">
      <w:numFmt w:val="bullet"/>
      <w:lvlText w:val="•"/>
      <w:lvlJc w:val="left"/>
      <w:pPr>
        <w:ind w:left="6139" w:hanging="183"/>
      </w:pPr>
      <w:rPr>
        <w:rFonts w:hint="default"/>
        <w:lang w:val="uk-UA" w:eastAsia="uk-UA" w:bidi="uk-UA"/>
      </w:rPr>
    </w:lvl>
    <w:lvl w:ilvl="7" w:tplc="DBF4DDD0">
      <w:numFmt w:val="bullet"/>
      <w:lvlText w:val="•"/>
      <w:lvlJc w:val="left"/>
      <w:pPr>
        <w:ind w:left="7126" w:hanging="183"/>
      </w:pPr>
      <w:rPr>
        <w:rFonts w:hint="default"/>
        <w:lang w:val="uk-UA" w:eastAsia="uk-UA" w:bidi="uk-UA"/>
      </w:rPr>
    </w:lvl>
    <w:lvl w:ilvl="8" w:tplc="2DA812EA">
      <w:numFmt w:val="bullet"/>
      <w:lvlText w:val="•"/>
      <w:lvlJc w:val="left"/>
      <w:pPr>
        <w:ind w:left="8113" w:hanging="183"/>
      </w:pPr>
      <w:rPr>
        <w:rFonts w:hint="default"/>
        <w:lang w:val="uk-UA" w:eastAsia="uk-UA" w:bidi="uk-UA"/>
      </w:rPr>
    </w:lvl>
  </w:abstractNum>
  <w:abstractNum w:abstractNumId="17">
    <w:nsid w:val="1AF263D5"/>
    <w:multiLevelType w:val="hybridMultilevel"/>
    <w:tmpl w:val="A4C0C624"/>
    <w:lvl w:ilvl="0" w:tplc="E54E9218">
      <w:start w:val="1"/>
      <w:numFmt w:val="decimal"/>
      <w:lvlText w:val="%1."/>
      <w:lvlJc w:val="left"/>
      <w:pPr>
        <w:tabs>
          <w:tab w:val="num" w:pos="360"/>
        </w:tabs>
        <w:ind w:left="360" w:hanging="360"/>
      </w:pPr>
      <w:rPr>
        <w:rFonts w:ascii="Times New Roman" w:hAnsi="Times New Roman" w:cs="Times New Roman" w:hint="default"/>
        <w:b w:val="0"/>
        <w:i w:val="0"/>
        <w:sz w:val="28"/>
        <w:szCs w:val="28"/>
        <w:lang w:val="uk-UA"/>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8">
    <w:nsid w:val="219E64D4"/>
    <w:multiLevelType w:val="hybridMultilevel"/>
    <w:tmpl w:val="DCC4E676"/>
    <w:lvl w:ilvl="0" w:tplc="FDDEEA60">
      <w:start w:val="1"/>
      <w:numFmt w:val="bullet"/>
      <w:lvlText w:val="–"/>
      <w:lvlJc w:val="left"/>
      <w:pPr>
        <w:ind w:left="720" w:hanging="360"/>
      </w:pPr>
      <w:rPr>
        <w:rFonts w:ascii="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5C663D"/>
    <w:multiLevelType w:val="hybridMultilevel"/>
    <w:tmpl w:val="08B087A0"/>
    <w:lvl w:ilvl="0" w:tplc="AA68C2DA">
      <w:start w:val="1"/>
      <w:numFmt w:val="decimal"/>
      <w:lvlText w:val="%1."/>
      <w:lvlJc w:val="left"/>
      <w:pPr>
        <w:ind w:left="138" w:hanging="359"/>
        <w:jc w:val="left"/>
      </w:pPr>
      <w:rPr>
        <w:rFonts w:ascii="Times New Roman" w:eastAsia="Times New Roman" w:hAnsi="Times New Roman" w:cs="Times New Roman" w:hint="default"/>
        <w:w w:val="91"/>
        <w:sz w:val="23"/>
        <w:szCs w:val="23"/>
        <w:lang w:val="uk-UA" w:eastAsia="en-US" w:bidi="ar-SA"/>
      </w:rPr>
    </w:lvl>
    <w:lvl w:ilvl="1" w:tplc="BDA287F4">
      <w:numFmt w:val="bullet"/>
      <w:lvlText w:val="•"/>
      <w:lvlJc w:val="left"/>
      <w:pPr>
        <w:ind w:left="1166" w:hanging="359"/>
      </w:pPr>
      <w:rPr>
        <w:rFonts w:hint="default"/>
        <w:lang w:val="uk-UA" w:eastAsia="en-US" w:bidi="ar-SA"/>
      </w:rPr>
    </w:lvl>
    <w:lvl w:ilvl="2" w:tplc="FC54D6C6">
      <w:numFmt w:val="bullet"/>
      <w:lvlText w:val="•"/>
      <w:lvlJc w:val="left"/>
      <w:pPr>
        <w:ind w:left="2192" w:hanging="359"/>
      </w:pPr>
      <w:rPr>
        <w:rFonts w:hint="default"/>
        <w:lang w:val="uk-UA" w:eastAsia="en-US" w:bidi="ar-SA"/>
      </w:rPr>
    </w:lvl>
    <w:lvl w:ilvl="3" w:tplc="09789C8E">
      <w:numFmt w:val="bullet"/>
      <w:lvlText w:val="•"/>
      <w:lvlJc w:val="left"/>
      <w:pPr>
        <w:ind w:left="3219" w:hanging="359"/>
      </w:pPr>
      <w:rPr>
        <w:rFonts w:hint="default"/>
        <w:lang w:val="uk-UA" w:eastAsia="en-US" w:bidi="ar-SA"/>
      </w:rPr>
    </w:lvl>
    <w:lvl w:ilvl="4" w:tplc="9B1E5B4A">
      <w:numFmt w:val="bullet"/>
      <w:lvlText w:val="•"/>
      <w:lvlJc w:val="left"/>
      <w:pPr>
        <w:ind w:left="4245" w:hanging="359"/>
      </w:pPr>
      <w:rPr>
        <w:rFonts w:hint="default"/>
        <w:lang w:val="uk-UA" w:eastAsia="en-US" w:bidi="ar-SA"/>
      </w:rPr>
    </w:lvl>
    <w:lvl w:ilvl="5" w:tplc="9938645A">
      <w:numFmt w:val="bullet"/>
      <w:lvlText w:val="•"/>
      <w:lvlJc w:val="left"/>
      <w:pPr>
        <w:ind w:left="5272" w:hanging="359"/>
      </w:pPr>
      <w:rPr>
        <w:rFonts w:hint="default"/>
        <w:lang w:val="uk-UA" w:eastAsia="en-US" w:bidi="ar-SA"/>
      </w:rPr>
    </w:lvl>
    <w:lvl w:ilvl="6" w:tplc="3C389DBC">
      <w:numFmt w:val="bullet"/>
      <w:lvlText w:val="•"/>
      <w:lvlJc w:val="left"/>
      <w:pPr>
        <w:ind w:left="6298" w:hanging="359"/>
      </w:pPr>
      <w:rPr>
        <w:rFonts w:hint="default"/>
        <w:lang w:val="uk-UA" w:eastAsia="en-US" w:bidi="ar-SA"/>
      </w:rPr>
    </w:lvl>
    <w:lvl w:ilvl="7" w:tplc="D5E2B64C">
      <w:numFmt w:val="bullet"/>
      <w:lvlText w:val="•"/>
      <w:lvlJc w:val="left"/>
      <w:pPr>
        <w:ind w:left="7324" w:hanging="359"/>
      </w:pPr>
      <w:rPr>
        <w:rFonts w:hint="default"/>
        <w:lang w:val="uk-UA" w:eastAsia="en-US" w:bidi="ar-SA"/>
      </w:rPr>
    </w:lvl>
    <w:lvl w:ilvl="8" w:tplc="0128A25A">
      <w:numFmt w:val="bullet"/>
      <w:lvlText w:val="•"/>
      <w:lvlJc w:val="left"/>
      <w:pPr>
        <w:ind w:left="8351" w:hanging="359"/>
      </w:pPr>
      <w:rPr>
        <w:rFonts w:hint="default"/>
        <w:lang w:val="uk-UA" w:eastAsia="en-US" w:bidi="ar-SA"/>
      </w:rPr>
    </w:lvl>
  </w:abstractNum>
  <w:abstractNum w:abstractNumId="20">
    <w:nsid w:val="23F94B41"/>
    <w:multiLevelType w:val="hybridMultilevel"/>
    <w:tmpl w:val="75663446"/>
    <w:lvl w:ilvl="0" w:tplc="ECF0756E">
      <w:numFmt w:val="bullet"/>
      <w:lvlText w:val="-"/>
      <w:lvlJc w:val="left"/>
      <w:pPr>
        <w:ind w:left="1281" w:hanging="360"/>
      </w:pPr>
      <w:rPr>
        <w:rFonts w:ascii="Times New Roman" w:eastAsia="Times New Roman" w:hAnsi="Times New Roman" w:cs="Times New Roman" w:hint="default"/>
        <w:w w:val="100"/>
        <w:sz w:val="28"/>
        <w:szCs w:val="28"/>
        <w:lang w:val="uk-UA" w:eastAsia="uk-UA" w:bidi="uk-UA"/>
      </w:rPr>
    </w:lvl>
    <w:lvl w:ilvl="1" w:tplc="6CF0D53C">
      <w:numFmt w:val="bullet"/>
      <w:lvlText w:val="•"/>
      <w:lvlJc w:val="left"/>
      <w:pPr>
        <w:ind w:left="2160" w:hanging="360"/>
      </w:pPr>
      <w:rPr>
        <w:rFonts w:hint="default"/>
        <w:lang w:val="uk-UA" w:eastAsia="uk-UA" w:bidi="uk-UA"/>
      </w:rPr>
    </w:lvl>
    <w:lvl w:ilvl="2" w:tplc="08D633DE">
      <w:numFmt w:val="bullet"/>
      <w:lvlText w:val="•"/>
      <w:lvlJc w:val="left"/>
      <w:pPr>
        <w:ind w:left="3041" w:hanging="360"/>
      </w:pPr>
      <w:rPr>
        <w:rFonts w:hint="default"/>
        <w:lang w:val="uk-UA" w:eastAsia="uk-UA" w:bidi="uk-UA"/>
      </w:rPr>
    </w:lvl>
    <w:lvl w:ilvl="3" w:tplc="4E9AE2E4">
      <w:numFmt w:val="bullet"/>
      <w:lvlText w:val="•"/>
      <w:lvlJc w:val="left"/>
      <w:pPr>
        <w:ind w:left="3921" w:hanging="360"/>
      </w:pPr>
      <w:rPr>
        <w:rFonts w:hint="default"/>
        <w:lang w:val="uk-UA" w:eastAsia="uk-UA" w:bidi="uk-UA"/>
      </w:rPr>
    </w:lvl>
    <w:lvl w:ilvl="4" w:tplc="ED7AE798">
      <w:numFmt w:val="bullet"/>
      <w:lvlText w:val="•"/>
      <w:lvlJc w:val="left"/>
      <w:pPr>
        <w:ind w:left="4802" w:hanging="360"/>
      </w:pPr>
      <w:rPr>
        <w:rFonts w:hint="default"/>
        <w:lang w:val="uk-UA" w:eastAsia="uk-UA" w:bidi="uk-UA"/>
      </w:rPr>
    </w:lvl>
    <w:lvl w:ilvl="5" w:tplc="3648E6C8">
      <w:numFmt w:val="bullet"/>
      <w:lvlText w:val="•"/>
      <w:lvlJc w:val="left"/>
      <w:pPr>
        <w:ind w:left="5683" w:hanging="360"/>
      </w:pPr>
      <w:rPr>
        <w:rFonts w:hint="default"/>
        <w:lang w:val="uk-UA" w:eastAsia="uk-UA" w:bidi="uk-UA"/>
      </w:rPr>
    </w:lvl>
    <w:lvl w:ilvl="6" w:tplc="0B589944">
      <w:numFmt w:val="bullet"/>
      <w:lvlText w:val="•"/>
      <w:lvlJc w:val="left"/>
      <w:pPr>
        <w:ind w:left="6563" w:hanging="360"/>
      </w:pPr>
      <w:rPr>
        <w:rFonts w:hint="default"/>
        <w:lang w:val="uk-UA" w:eastAsia="uk-UA" w:bidi="uk-UA"/>
      </w:rPr>
    </w:lvl>
    <w:lvl w:ilvl="7" w:tplc="70EEBED8">
      <w:numFmt w:val="bullet"/>
      <w:lvlText w:val="•"/>
      <w:lvlJc w:val="left"/>
      <w:pPr>
        <w:ind w:left="7444" w:hanging="360"/>
      </w:pPr>
      <w:rPr>
        <w:rFonts w:hint="default"/>
        <w:lang w:val="uk-UA" w:eastAsia="uk-UA" w:bidi="uk-UA"/>
      </w:rPr>
    </w:lvl>
    <w:lvl w:ilvl="8" w:tplc="ED06B898">
      <w:numFmt w:val="bullet"/>
      <w:lvlText w:val="•"/>
      <w:lvlJc w:val="left"/>
      <w:pPr>
        <w:ind w:left="8325" w:hanging="360"/>
      </w:pPr>
      <w:rPr>
        <w:rFonts w:hint="default"/>
        <w:lang w:val="uk-UA" w:eastAsia="uk-UA" w:bidi="uk-UA"/>
      </w:rPr>
    </w:lvl>
  </w:abstractNum>
  <w:abstractNum w:abstractNumId="21">
    <w:nsid w:val="253112AB"/>
    <w:multiLevelType w:val="hybridMultilevel"/>
    <w:tmpl w:val="A84E3B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9A0A9B"/>
    <w:multiLevelType w:val="hybridMultilevel"/>
    <w:tmpl w:val="FEC445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7BD4701"/>
    <w:multiLevelType w:val="hybridMultilevel"/>
    <w:tmpl w:val="51A6AFE2"/>
    <w:lvl w:ilvl="0" w:tplc="DEC6D66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6A4C38"/>
    <w:multiLevelType w:val="hybridMultilevel"/>
    <w:tmpl w:val="9AF63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D7012F"/>
    <w:multiLevelType w:val="hybridMultilevel"/>
    <w:tmpl w:val="4F5CEED6"/>
    <w:lvl w:ilvl="0" w:tplc="25D0131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FD07A1D"/>
    <w:multiLevelType w:val="hybridMultilevel"/>
    <w:tmpl w:val="5616E1BC"/>
    <w:lvl w:ilvl="0" w:tplc="8A1E11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59A265A"/>
    <w:multiLevelType w:val="hybridMultilevel"/>
    <w:tmpl w:val="F118BE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9F5B10"/>
    <w:multiLevelType w:val="hybridMultilevel"/>
    <w:tmpl w:val="A1F0FDCA"/>
    <w:lvl w:ilvl="0" w:tplc="FDDEEA60">
      <w:start w:val="1"/>
      <w:numFmt w:val="bullet"/>
      <w:lvlText w:val="–"/>
      <w:lvlJc w:val="left"/>
      <w:pPr>
        <w:ind w:left="1144" w:hanging="360"/>
      </w:pPr>
      <w:rPr>
        <w:rFonts w:ascii="Times New Roman" w:hAnsi="Times New Roman" w:cs="Times New Roman" w:hint="default"/>
        <w:b w:val="0"/>
        <w:i w:val="0"/>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0">
    <w:nsid w:val="38956C41"/>
    <w:multiLevelType w:val="hybridMultilevel"/>
    <w:tmpl w:val="A21CA030"/>
    <w:lvl w:ilvl="0" w:tplc="0419000B">
      <w:start w:val="1"/>
      <w:numFmt w:val="bullet"/>
      <w:lvlText w:val=""/>
      <w:lvlJc w:val="left"/>
      <w:pPr>
        <w:ind w:left="212" w:hanging="403"/>
        <w:jc w:val="left"/>
      </w:pPr>
      <w:rPr>
        <w:rFonts w:ascii="Wingdings" w:hAnsi="Wingdings" w:hint="default"/>
        <w:b w:val="0"/>
        <w:i w:val="0"/>
        <w:color w:val="auto"/>
        <w:w w:val="100"/>
        <w:sz w:val="28"/>
        <w:szCs w:val="28"/>
        <w:lang w:val="uk-UA" w:eastAsia="uk-UA" w:bidi="uk-UA"/>
      </w:rPr>
    </w:lvl>
    <w:lvl w:ilvl="1" w:tplc="DF9020D0">
      <w:numFmt w:val="bullet"/>
      <w:lvlText w:val="•"/>
      <w:lvlJc w:val="left"/>
      <w:pPr>
        <w:ind w:left="1206" w:hanging="403"/>
      </w:pPr>
      <w:rPr>
        <w:rFonts w:hint="default"/>
        <w:lang w:val="uk-UA" w:eastAsia="uk-UA" w:bidi="uk-UA"/>
      </w:rPr>
    </w:lvl>
    <w:lvl w:ilvl="2" w:tplc="44500314">
      <w:numFmt w:val="bullet"/>
      <w:lvlText w:val="•"/>
      <w:lvlJc w:val="left"/>
      <w:pPr>
        <w:ind w:left="2193" w:hanging="403"/>
      </w:pPr>
      <w:rPr>
        <w:rFonts w:hint="default"/>
        <w:lang w:val="uk-UA" w:eastAsia="uk-UA" w:bidi="uk-UA"/>
      </w:rPr>
    </w:lvl>
    <w:lvl w:ilvl="3" w:tplc="60FE5000">
      <w:numFmt w:val="bullet"/>
      <w:lvlText w:val="•"/>
      <w:lvlJc w:val="left"/>
      <w:pPr>
        <w:ind w:left="3179" w:hanging="403"/>
      </w:pPr>
      <w:rPr>
        <w:rFonts w:hint="default"/>
        <w:lang w:val="uk-UA" w:eastAsia="uk-UA" w:bidi="uk-UA"/>
      </w:rPr>
    </w:lvl>
    <w:lvl w:ilvl="4" w:tplc="7034E930">
      <w:numFmt w:val="bullet"/>
      <w:lvlText w:val="•"/>
      <w:lvlJc w:val="left"/>
      <w:pPr>
        <w:ind w:left="4166" w:hanging="403"/>
      </w:pPr>
      <w:rPr>
        <w:rFonts w:hint="default"/>
        <w:lang w:val="uk-UA" w:eastAsia="uk-UA" w:bidi="uk-UA"/>
      </w:rPr>
    </w:lvl>
    <w:lvl w:ilvl="5" w:tplc="8154E9F2">
      <w:numFmt w:val="bullet"/>
      <w:lvlText w:val="•"/>
      <w:lvlJc w:val="left"/>
      <w:pPr>
        <w:ind w:left="5153" w:hanging="403"/>
      </w:pPr>
      <w:rPr>
        <w:rFonts w:hint="default"/>
        <w:lang w:val="uk-UA" w:eastAsia="uk-UA" w:bidi="uk-UA"/>
      </w:rPr>
    </w:lvl>
    <w:lvl w:ilvl="6" w:tplc="9C9231D6">
      <w:numFmt w:val="bullet"/>
      <w:lvlText w:val="•"/>
      <w:lvlJc w:val="left"/>
      <w:pPr>
        <w:ind w:left="6139" w:hanging="403"/>
      </w:pPr>
      <w:rPr>
        <w:rFonts w:hint="default"/>
        <w:lang w:val="uk-UA" w:eastAsia="uk-UA" w:bidi="uk-UA"/>
      </w:rPr>
    </w:lvl>
    <w:lvl w:ilvl="7" w:tplc="507E593A">
      <w:numFmt w:val="bullet"/>
      <w:lvlText w:val="•"/>
      <w:lvlJc w:val="left"/>
      <w:pPr>
        <w:ind w:left="7126" w:hanging="403"/>
      </w:pPr>
      <w:rPr>
        <w:rFonts w:hint="default"/>
        <w:lang w:val="uk-UA" w:eastAsia="uk-UA" w:bidi="uk-UA"/>
      </w:rPr>
    </w:lvl>
    <w:lvl w:ilvl="8" w:tplc="94A63B12">
      <w:numFmt w:val="bullet"/>
      <w:lvlText w:val="•"/>
      <w:lvlJc w:val="left"/>
      <w:pPr>
        <w:ind w:left="8113" w:hanging="403"/>
      </w:pPr>
      <w:rPr>
        <w:rFonts w:hint="default"/>
        <w:lang w:val="uk-UA" w:eastAsia="uk-UA" w:bidi="uk-UA"/>
      </w:rPr>
    </w:lvl>
  </w:abstractNum>
  <w:abstractNum w:abstractNumId="31">
    <w:nsid w:val="3CCE5D5D"/>
    <w:multiLevelType w:val="hybridMultilevel"/>
    <w:tmpl w:val="0C2C766E"/>
    <w:lvl w:ilvl="0" w:tplc="B80630A0">
      <w:numFmt w:val="bullet"/>
      <w:lvlText w:val="-"/>
      <w:lvlJc w:val="left"/>
      <w:pPr>
        <w:ind w:left="212" w:hanging="408"/>
        <w:jc w:val="left"/>
      </w:pPr>
      <w:rPr>
        <w:rFonts w:ascii="Times New Roman" w:eastAsia="Times New Roman" w:hAnsi="Times New Roman" w:cs="Times New Roman" w:hint="default"/>
        <w:b w:val="0"/>
        <w:i w:val="0"/>
        <w:color w:val="auto"/>
        <w:w w:val="100"/>
        <w:sz w:val="28"/>
        <w:szCs w:val="28"/>
        <w:lang w:val="uk-UA" w:eastAsia="uk-UA" w:bidi="uk-UA"/>
      </w:rPr>
    </w:lvl>
    <w:lvl w:ilvl="1" w:tplc="C89A70AA">
      <w:numFmt w:val="bullet"/>
      <w:lvlText w:val="•"/>
      <w:lvlJc w:val="left"/>
      <w:pPr>
        <w:ind w:left="1206" w:hanging="408"/>
      </w:pPr>
      <w:rPr>
        <w:rFonts w:hint="default"/>
        <w:lang w:val="uk-UA" w:eastAsia="uk-UA" w:bidi="uk-UA"/>
      </w:rPr>
    </w:lvl>
    <w:lvl w:ilvl="2" w:tplc="96F0DE82">
      <w:numFmt w:val="bullet"/>
      <w:lvlText w:val="•"/>
      <w:lvlJc w:val="left"/>
      <w:pPr>
        <w:ind w:left="2193" w:hanging="408"/>
      </w:pPr>
      <w:rPr>
        <w:rFonts w:hint="default"/>
        <w:lang w:val="uk-UA" w:eastAsia="uk-UA" w:bidi="uk-UA"/>
      </w:rPr>
    </w:lvl>
    <w:lvl w:ilvl="3" w:tplc="BC7C60F2">
      <w:numFmt w:val="bullet"/>
      <w:lvlText w:val="•"/>
      <w:lvlJc w:val="left"/>
      <w:pPr>
        <w:ind w:left="3179" w:hanging="408"/>
      </w:pPr>
      <w:rPr>
        <w:rFonts w:hint="default"/>
        <w:lang w:val="uk-UA" w:eastAsia="uk-UA" w:bidi="uk-UA"/>
      </w:rPr>
    </w:lvl>
    <w:lvl w:ilvl="4" w:tplc="8B24542C">
      <w:numFmt w:val="bullet"/>
      <w:lvlText w:val="•"/>
      <w:lvlJc w:val="left"/>
      <w:pPr>
        <w:ind w:left="4166" w:hanging="408"/>
      </w:pPr>
      <w:rPr>
        <w:rFonts w:hint="default"/>
        <w:lang w:val="uk-UA" w:eastAsia="uk-UA" w:bidi="uk-UA"/>
      </w:rPr>
    </w:lvl>
    <w:lvl w:ilvl="5" w:tplc="9530C526">
      <w:numFmt w:val="bullet"/>
      <w:lvlText w:val="•"/>
      <w:lvlJc w:val="left"/>
      <w:pPr>
        <w:ind w:left="5153" w:hanging="408"/>
      </w:pPr>
      <w:rPr>
        <w:rFonts w:hint="default"/>
        <w:lang w:val="uk-UA" w:eastAsia="uk-UA" w:bidi="uk-UA"/>
      </w:rPr>
    </w:lvl>
    <w:lvl w:ilvl="6" w:tplc="C980B878">
      <w:numFmt w:val="bullet"/>
      <w:lvlText w:val="•"/>
      <w:lvlJc w:val="left"/>
      <w:pPr>
        <w:ind w:left="6139" w:hanging="408"/>
      </w:pPr>
      <w:rPr>
        <w:rFonts w:hint="default"/>
        <w:lang w:val="uk-UA" w:eastAsia="uk-UA" w:bidi="uk-UA"/>
      </w:rPr>
    </w:lvl>
    <w:lvl w:ilvl="7" w:tplc="842050B6">
      <w:numFmt w:val="bullet"/>
      <w:lvlText w:val="•"/>
      <w:lvlJc w:val="left"/>
      <w:pPr>
        <w:ind w:left="7126" w:hanging="408"/>
      </w:pPr>
      <w:rPr>
        <w:rFonts w:hint="default"/>
        <w:lang w:val="uk-UA" w:eastAsia="uk-UA" w:bidi="uk-UA"/>
      </w:rPr>
    </w:lvl>
    <w:lvl w:ilvl="8" w:tplc="A87C2296">
      <w:numFmt w:val="bullet"/>
      <w:lvlText w:val="•"/>
      <w:lvlJc w:val="left"/>
      <w:pPr>
        <w:ind w:left="8113" w:hanging="408"/>
      </w:pPr>
      <w:rPr>
        <w:rFonts w:hint="default"/>
        <w:lang w:val="uk-UA" w:eastAsia="uk-UA" w:bidi="uk-UA"/>
      </w:rPr>
    </w:lvl>
  </w:abstractNum>
  <w:abstractNum w:abstractNumId="32">
    <w:nsid w:val="3EA176CF"/>
    <w:multiLevelType w:val="hybridMultilevel"/>
    <w:tmpl w:val="490CA3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DA7FB6"/>
    <w:multiLevelType w:val="hybridMultilevel"/>
    <w:tmpl w:val="60B6ABF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7414FE"/>
    <w:multiLevelType w:val="hybridMultilevel"/>
    <w:tmpl w:val="0CB027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AD21167"/>
    <w:multiLevelType w:val="hybridMultilevel"/>
    <w:tmpl w:val="9BA239CE"/>
    <w:lvl w:ilvl="0" w:tplc="B80630A0">
      <w:numFmt w:val="bullet"/>
      <w:lvlText w:val="-"/>
      <w:lvlJc w:val="left"/>
      <w:pPr>
        <w:ind w:left="1429"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A6492B"/>
    <w:multiLevelType w:val="hybridMultilevel"/>
    <w:tmpl w:val="4F5CEED6"/>
    <w:lvl w:ilvl="0" w:tplc="25D0131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EB94880"/>
    <w:multiLevelType w:val="hybridMultilevel"/>
    <w:tmpl w:val="1E0026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D65CA9"/>
    <w:multiLevelType w:val="hybridMultilevel"/>
    <w:tmpl w:val="1A4891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F126A0"/>
    <w:multiLevelType w:val="hybridMultilevel"/>
    <w:tmpl w:val="0B786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D72844"/>
    <w:multiLevelType w:val="hybridMultilevel"/>
    <w:tmpl w:val="04C67314"/>
    <w:lvl w:ilvl="0" w:tplc="0F685C3E">
      <w:start w:val="1"/>
      <w:numFmt w:val="decimal"/>
      <w:lvlText w:val="%1."/>
      <w:lvlJc w:val="left"/>
      <w:pPr>
        <w:ind w:left="720" w:hanging="360"/>
      </w:pPr>
      <w:rPr>
        <w:b w:val="0"/>
        <w:i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B52696"/>
    <w:multiLevelType w:val="hybridMultilevel"/>
    <w:tmpl w:val="144E4526"/>
    <w:lvl w:ilvl="0" w:tplc="0419000B">
      <w:start w:val="1"/>
      <w:numFmt w:val="bullet"/>
      <w:lvlText w:val=""/>
      <w:lvlJc w:val="left"/>
      <w:pPr>
        <w:ind w:left="212" w:hanging="403"/>
        <w:jc w:val="left"/>
      </w:pPr>
      <w:rPr>
        <w:rFonts w:ascii="Wingdings" w:hAnsi="Wingdings" w:hint="default"/>
        <w:b w:val="0"/>
        <w:i w:val="0"/>
        <w:color w:val="auto"/>
        <w:w w:val="100"/>
        <w:sz w:val="28"/>
        <w:szCs w:val="28"/>
        <w:lang w:val="uk-UA" w:eastAsia="uk-UA" w:bidi="uk-UA"/>
      </w:rPr>
    </w:lvl>
    <w:lvl w:ilvl="1" w:tplc="DF9020D0">
      <w:numFmt w:val="bullet"/>
      <w:lvlText w:val="•"/>
      <w:lvlJc w:val="left"/>
      <w:pPr>
        <w:ind w:left="1206" w:hanging="403"/>
      </w:pPr>
      <w:rPr>
        <w:rFonts w:hint="default"/>
        <w:lang w:val="uk-UA" w:eastAsia="uk-UA" w:bidi="uk-UA"/>
      </w:rPr>
    </w:lvl>
    <w:lvl w:ilvl="2" w:tplc="44500314">
      <w:numFmt w:val="bullet"/>
      <w:lvlText w:val="•"/>
      <w:lvlJc w:val="left"/>
      <w:pPr>
        <w:ind w:left="2193" w:hanging="403"/>
      </w:pPr>
      <w:rPr>
        <w:rFonts w:hint="default"/>
        <w:lang w:val="uk-UA" w:eastAsia="uk-UA" w:bidi="uk-UA"/>
      </w:rPr>
    </w:lvl>
    <w:lvl w:ilvl="3" w:tplc="60FE5000">
      <w:numFmt w:val="bullet"/>
      <w:lvlText w:val="•"/>
      <w:lvlJc w:val="left"/>
      <w:pPr>
        <w:ind w:left="3179" w:hanging="403"/>
      </w:pPr>
      <w:rPr>
        <w:rFonts w:hint="default"/>
        <w:lang w:val="uk-UA" w:eastAsia="uk-UA" w:bidi="uk-UA"/>
      </w:rPr>
    </w:lvl>
    <w:lvl w:ilvl="4" w:tplc="7034E930">
      <w:numFmt w:val="bullet"/>
      <w:lvlText w:val="•"/>
      <w:lvlJc w:val="left"/>
      <w:pPr>
        <w:ind w:left="4166" w:hanging="403"/>
      </w:pPr>
      <w:rPr>
        <w:rFonts w:hint="default"/>
        <w:lang w:val="uk-UA" w:eastAsia="uk-UA" w:bidi="uk-UA"/>
      </w:rPr>
    </w:lvl>
    <w:lvl w:ilvl="5" w:tplc="8154E9F2">
      <w:numFmt w:val="bullet"/>
      <w:lvlText w:val="•"/>
      <w:lvlJc w:val="left"/>
      <w:pPr>
        <w:ind w:left="5153" w:hanging="403"/>
      </w:pPr>
      <w:rPr>
        <w:rFonts w:hint="default"/>
        <w:lang w:val="uk-UA" w:eastAsia="uk-UA" w:bidi="uk-UA"/>
      </w:rPr>
    </w:lvl>
    <w:lvl w:ilvl="6" w:tplc="9C9231D6">
      <w:numFmt w:val="bullet"/>
      <w:lvlText w:val="•"/>
      <w:lvlJc w:val="left"/>
      <w:pPr>
        <w:ind w:left="6139" w:hanging="403"/>
      </w:pPr>
      <w:rPr>
        <w:rFonts w:hint="default"/>
        <w:lang w:val="uk-UA" w:eastAsia="uk-UA" w:bidi="uk-UA"/>
      </w:rPr>
    </w:lvl>
    <w:lvl w:ilvl="7" w:tplc="507E593A">
      <w:numFmt w:val="bullet"/>
      <w:lvlText w:val="•"/>
      <w:lvlJc w:val="left"/>
      <w:pPr>
        <w:ind w:left="7126" w:hanging="403"/>
      </w:pPr>
      <w:rPr>
        <w:rFonts w:hint="default"/>
        <w:lang w:val="uk-UA" w:eastAsia="uk-UA" w:bidi="uk-UA"/>
      </w:rPr>
    </w:lvl>
    <w:lvl w:ilvl="8" w:tplc="94A63B12">
      <w:numFmt w:val="bullet"/>
      <w:lvlText w:val="•"/>
      <w:lvlJc w:val="left"/>
      <w:pPr>
        <w:ind w:left="8113" w:hanging="403"/>
      </w:pPr>
      <w:rPr>
        <w:rFonts w:hint="default"/>
        <w:lang w:val="uk-UA" w:eastAsia="uk-UA" w:bidi="uk-UA"/>
      </w:rPr>
    </w:lvl>
  </w:abstractNum>
  <w:abstractNum w:abstractNumId="42">
    <w:nsid w:val="6A3D7A3F"/>
    <w:multiLevelType w:val="hybridMultilevel"/>
    <w:tmpl w:val="3BB85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EF2B77"/>
    <w:multiLevelType w:val="hybridMultilevel"/>
    <w:tmpl w:val="63D67B30"/>
    <w:lvl w:ilvl="0" w:tplc="FDDEEA60">
      <w:start w:val="1"/>
      <w:numFmt w:val="bullet"/>
      <w:lvlText w:val="–"/>
      <w:lvlJc w:val="left"/>
      <w:pPr>
        <w:ind w:left="720" w:hanging="360"/>
      </w:pPr>
      <w:rPr>
        <w:rFonts w:ascii="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51E0C"/>
    <w:multiLevelType w:val="hybridMultilevel"/>
    <w:tmpl w:val="B9F2FE3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EE1390"/>
    <w:multiLevelType w:val="hybridMultilevel"/>
    <w:tmpl w:val="48FA1102"/>
    <w:lvl w:ilvl="0" w:tplc="0419000B">
      <w:start w:val="1"/>
      <w:numFmt w:val="bullet"/>
      <w:lvlText w:val=""/>
      <w:lvlJc w:val="left"/>
      <w:pPr>
        <w:ind w:left="212" w:hanging="408"/>
        <w:jc w:val="left"/>
      </w:pPr>
      <w:rPr>
        <w:rFonts w:ascii="Wingdings" w:hAnsi="Wingdings" w:hint="default"/>
        <w:b w:val="0"/>
        <w:i w:val="0"/>
        <w:color w:val="auto"/>
        <w:w w:val="100"/>
        <w:sz w:val="28"/>
        <w:szCs w:val="28"/>
        <w:lang w:val="uk-UA" w:eastAsia="uk-UA" w:bidi="uk-UA"/>
      </w:rPr>
    </w:lvl>
    <w:lvl w:ilvl="1" w:tplc="C89A70AA">
      <w:numFmt w:val="bullet"/>
      <w:lvlText w:val="•"/>
      <w:lvlJc w:val="left"/>
      <w:pPr>
        <w:ind w:left="1206" w:hanging="408"/>
      </w:pPr>
      <w:rPr>
        <w:rFonts w:hint="default"/>
        <w:lang w:val="uk-UA" w:eastAsia="uk-UA" w:bidi="uk-UA"/>
      </w:rPr>
    </w:lvl>
    <w:lvl w:ilvl="2" w:tplc="96F0DE82">
      <w:numFmt w:val="bullet"/>
      <w:lvlText w:val="•"/>
      <w:lvlJc w:val="left"/>
      <w:pPr>
        <w:ind w:left="2193" w:hanging="408"/>
      </w:pPr>
      <w:rPr>
        <w:rFonts w:hint="default"/>
        <w:lang w:val="uk-UA" w:eastAsia="uk-UA" w:bidi="uk-UA"/>
      </w:rPr>
    </w:lvl>
    <w:lvl w:ilvl="3" w:tplc="BC7C60F2">
      <w:numFmt w:val="bullet"/>
      <w:lvlText w:val="•"/>
      <w:lvlJc w:val="left"/>
      <w:pPr>
        <w:ind w:left="3179" w:hanging="408"/>
      </w:pPr>
      <w:rPr>
        <w:rFonts w:hint="default"/>
        <w:lang w:val="uk-UA" w:eastAsia="uk-UA" w:bidi="uk-UA"/>
      </w:rPr>
    </w:lvl>
    <w:lvl w:ilvl="4" w:tplc="8B24542C">
      <w:numFmt w:val="bullet"/>
      <w:lvlText w:val="•"/>
      <w:lvlJc w:val="left"/>
      <w:pPr>
        <w:ind w:left="4166" w:hanging="408"/>
      </w:pPr>
      <w:rPr>
        <w:rFonts w:hint="default"/>
        <w:lang w:val="uk-UA" w:eastAsia="uk-UA" w:bidi="uk-UA"/>
      </w:rPr>
    </w:lvl>
    <w:lvl w:ilvl="5" w:tplc="9530C526">
      <w:numFmt w:val="bullet"/>
      <w:lvlText w:val="•"/>
      <w:lvlJc w:val="left"/>
      <w:pPr>
        <w:ind w:left="5153" w:hanging="408"/>
      </w:pPr>
      <w:rPr>
        <w:rFonts w:hint="default"/>
        <w:lang w:val="uk-UA" w:eastAsia="uk-UA" w:bidi="uk-UA"/>
      </w:rPr>
    </w:lvl>
    <w:lvl w:ilvl="6" w:tplc="C980B878">
      <w:numFmt w:val="bullet"/>
      <w:lvlText w:val="•"/>
      <w:lvlJc w:val="left"/>
      <w:pPr>
        <w:ind w:left="6139" w:hanging="408"/>
      </w:pPr>
      <w:rPr>
        <w:rFonts w:hint="default"/>
        <w:lang w:val="uk-UA" w:eastAsia="uk-UA" w:bidi="uk-UA"/>
      </w:rPr>
    </w:lvl>
    <w:lvl w:ilvl="7" w:tplc="842050B6">
      <w:numFmt w:val="bullet"/>
      <w:lvlText w:val="•"/>
      <w:lvlJc w:val="left"/>
      <w:pPr>
        <w:ind w:left="7126" w:hanging="408"/>
      </w:pPr>
      <w:rPr>
        <w:rFonts w:hint="default"/>
        <w:lang w:val="uk-UA" w:eastAsia="uk-UA" w:bidi="uk-UA"/>
      </w:rPr>
    </w:lvl>
    <w:lvl w:ilvl="8" w:tplc="A87C2296">
      <w:numFmt w:val="bullet"/>
      <w:lvlText w:val="•"/>
      <w:lvlJc w:val="left"/>
      <w:pPr>
        <w:ind w:left="8113" w:hanging="408"/>
      </w:pPr>
      <w:rPr>
        <w:rFonts w:hint="default"/>
        <w:lang w:val="uk-UA" w:eastAsia="uk-UA" w:bidi="uk-UA"/>
      </w:rPr>
    </w:lvl>
  </w:abstractNum>
  <w:num w:numId="1">
    <w:abstractNumId w:val="0"/>
  </w:num>
  <w:num w:numId="2">
    <w:abstractNumId w:val="17"/>
  </w:num>
  <w:num w:numId="3">
    <w:abstractNumId w:val="14"/>
  </w:num>
  <w:num w:numId="4">
    <w:abstractNumId w:val="27"/>
  </w:num>
  <w:num w:numId="5">
    <w:abstractNumId w:val="18"/>
  </w:num>
  <w:num w:numId="6">
    <w:abstractNumId w:val="44"/>
  </w:num>
  <w:num w:numId="7">
    <w:abstractNumId w:val="12"/>
  </w:num>
  <w:num w:numId="8">
    <w:abstractNumId w:val="7"/>
  </w:num>
  <w:num w:numId="9">
    <w:abstractNumId w:val="4"/>
  </w:num>
  <w:num w:numId="10">
    <w:abstractNumId w:val="39"/>
  </w:num>
  <w:num w:numId="11">
    <w:abstractNumId w:val="24"/>
  </w:num>
  <w:num w:numId="12">
    <w:abstractNumId w:val="5"/>
  </w:num>
  <w:num w:numId="13">
    <w:abstractNumId w:val="22"/>
  </w:num>
  <w:num w:numId="14">
    <w:abstractNumId w:val="28"/>
  </w:num>
  <w:num w:numId="15">
    <w:abstractNumId w:val="32"/>
  </w:num>
  <w:num w:numId="16">
    <w:abstractNumId w:val="2"/>
  </w:num>
  <w:num w:numId="17">
    <w:abstractNumId w:val="42"/>
  </w:num>
  <w:num w:numId="18">
    <w:abstractNumId w:val="34"/>
  </w:num>
  <w:num w:numId="19">
    <w:abstractNumId w:val="36"/>
  </w:num>
  <w:num w:numId="20">
    <w:abstractNumId w:val="13"/>
  </w:num>
  <w:num w:numId="21">
    <w:abstractNumId w:val="26"/>
  </w:num>
  <w:num w:numId="22">
    <w:abstractNumId w:val="43"/>
  </w:num>
  <w:num w:numId="23">
    <w:abstractNumId w:val="20"/>
  </w:num>
  <w:num w:numId="24">
    <w:abstractNumId w:val="29"/>
  </w:num>
  <w:num w:numId="25">
    <w:abstractNumId w:val="15"/>
  </w:num>
  <w:num w:numId="26">
    <w:abstractNumId w:val="38"/>
  </w:num>
  <w:num w:numId="27">
    <w:abstractNumId w:val="3"/>
  </w:num>
  <w:num w:numId="28">
    <w:abstractNumId w:val="37"/>
  </w:num>
  <w:num w:numId="29">
    <w:abstractNumId w:val="33"/>
  </w:num>
  <w:num w:numId="30">
    <w:abstractNumId w:val="6"/>
  </w:num>
  <w:num w:numId="31">
    <w:abstractNumId w:val="21"/>
  </w:num>
  <w:num w:numId="32">
    <w:abstractNumId w:val="11"/>
  </w:num>
  <w:num w:numId="33">
    <w:abstractNumId w:val="16"/>
  </w:num>
  <w:num w:numId="34">
    <w:abstractNumId w:val="45"/>
  </w:num>
  <w:num w:numId="35">
    <w:abstractNumId w:val="41"/>
  </w:num>
  <w:num w:numId="36">
    <w:abstractNumId w:val="30"/>
  </w:num>
  <w:num w:numId="37">
    <w:abstractNumId w:val="23"/>
  </w:num>
  <w:num w:numId="38">
    <w:abstractNumId w:val="10"/>
  </w:num>
  <w:num w:numId="39">
    <w:abstractNumId w:val="1"/>
  </w:num>
  <w:num w:numId="40">
    <w:abstractNumId w:val="9"/>
  </w:num>
  <w:num w:numId="41">
    <w:abstractNumId w:val="40"/>
  </w:num>
  <w:num w:numId="42">
    <w:abstractNumId w:val="19"/>
  </w:num>
  <w:num w:numId="43">
    <w:abstractNumId w:val="8"/>
  </w:num>
  <w:num w:numId="44">
    <w:abstractNumId w:val="25"/>
  </w:num>
  <w:num w:numId="45">
    <w:abstractNumId w:val="35"/>
  </w:num>
  <w:num w:numId="46">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04755"/>
    <w:rsid w:val="00001E3E"/>
    <w:rsid w:val="00002912"/>
    <w:rsid w:val="000039A1"/>
    <w:rsid w:val="000042F4"/>
    <w:rsid w:val="00004E6A"/>
    <w:rsid w:val="00007006"/>
    <w:rsid w:val="00007B3F"/>
    <w:rsid w:val="00014213"/>
    <w:rsid w:val="000144FB"/>
    <w:rsid w:val="00016A84"/>
    <w:rsid w:val="00021C36"/>
    <w:rsid w:val="000237F7"/>
    <w:rsid w:val="000261FA"/>
    <w:rsid w:val="000264A0"/>
    <w:rsid w:val="000265BD"/>
    <w:rsid w:val="0002726A"/>
    <w:rsid w:val="000310DE"/>
    <w:rsid w:val="000337E5"/>
    <w:rsid w:val="00034605"/>
    <w:rsid w:val="0003673F"/>
    <w:rsid w:val="00040252"/>
    <w:rsid w:val="00041EB5"/>
    <w:rsid w:val="00042125"/>
    <w:rsid w:val="00043A88"/>
    <w:rsid w:val="000451AE"/>
    <w:rsid w:val="000467AD"/>
    <w:rsid w:val="00052C5B"/>
    <w:rsid w:val="00053806"/>
    <w:rsid w:val="000571DE"/>
    <w:rsid w:val="00061A64"/>
    <w:rsid w:val="000628FE"/>
    <w:rsid w:val="00064DA3"/>
    <w:rsid w:val="00064F03"/>
    <w:rsid w:val="00065162"/>
    <w:rsid w:val="00070C50"/>
    <w:rsid w:val="0007509B"/>
    <w:rsid w:val="00075A50"/>
    <w:rsid w:val="0007773B"/>
    <w:rsid w:val="0008160E"/>
    <w:rsid w:val="00081C09"/>
    <w:rsid w:val="00081FD8"/>
    <w:rsid w:val="0009031F"/>
    <w:rsid w:val="00090C09"/>
    <w:rsid w:val="00090F52"/>
    <w:rsid w:val="000952A3"/>
    <w:rsid w:val="00095C55"/>
    <w:rsid w:val="000A1955"/>
    <w:rsid w:val="000A22C7"/>
    <w:rsid w:val="000A2CF0"/>
    <w:rsid w:val="000A5FC5"/>
    <w:rsid w:val="000A6148"/>
    <w:rsid w:val="000A6AC8"/>
    <w:rsid w:val="000A7442"/>
    <w:rsid w:val="000A779D"/>
    <w:rsid w:val="000A7A33"/>
    <w:rsid w:val="000A7DE9"/>
    <w:rsid w:val="000B0FB7"/>
    <w:rsid w:val="000B1929"/>
    <w:rsid w:val="000B1FF2"/>
    <w:rsid w:val="000B294C"/>
    <w:rsid w:val="000B399A"/>
    <w:rsid w:val="000B40AB"/>
    <w:rsid w:val="000B4DF4"/>
    <w:rsid w:val="000B6128"/>
    <w:rsid w:val="000B62A0"/>
    <w:rsid w:val="000B6B0C"/>
    <w:rsid w:val="000C096B"/>
    <w:rsid w:val="000C1113"/>
    <w:rsid w:val="000C18CA"/>
    <w:rsid w:val="000C1EFB"/>
    <w:rsid w:val="000C4C65"/>
    <w:rsid w:val="000C590A"/>
    <w:rsid w:val="000D27FE"/>
    <w:rsid w:val="000D3B25"/>
    <w:rsid w:val="000D4FB2"/>
    <w:rsid w:val="000D696E"/>
    <w:rsid w:val="000D6D64"/>
    <w:rsid w:val="000D7DFF"/>
    <w:rsid w:val="000E09CB"/>
    <w:rsid w:val="000E2232"/>
    <w:rsid w:val="000E551A"/>
    <w:rsid w:val="000E78C7"/>
    <w:rsid w:val="000F3707"/>
    <w:rsid w:val="000F3C36"/>
    <w:rsid w:val="000F4BA3"/>
    <w:rsid w:val="000F6C0C"/>
    <w:rsid w:val="000F720E"/>
    <w:rsid w:val="000F72C1"/>
    <w:rsid w:val="00101B39"/>
    <w:rsid w:val="00102B79"/>
    <w:rsid w:val="001045F6"/>
    <w:rsid w:val="001046C6"/>
    <w:rsid w:val="001050F7"/>
    <w:rsid w:val="001063DA"/>
    <w:rsid w:val="00106BA4"/>
    <w:rsid w:val="00111317"/>
    <w:rsid w:val="001115DC"/>
    <w:rsid w:val="001120F1"/>
    <w:rsid w:val="00112958"/>
    <w:rsid w:val="00113362"/>
    <w:rsid w:val="00113B47"/>
    <w:rsid w:val="0011512D"/>
    <w:rsid w:val="001157E1"/>
    <w:rsid w:val="00117315"/>
    <w:rsid w:val="001175B5"/>
    <w:rsid w:val="00122FFF"/>
    <w:rsid w:val="00124346"/>
    <w:rsid w:val="00125833"/>
    <w:rsid w:val="00126AF5"/>
    <w:rsid w:val="00130DEF"/>
    <w:rsid w:val="001323CB"/>
    <w:rsid w:val="00133E51"/>
    <w:rsid w:val="001358CD"/>
    <w:rsid w:val="00135F57"/>
    <w:rsid w:val="0014031C"/>
    <w:rsid w:val="0014148E"/>
    <w:rsid w:val="00146D65"/>
    <w:rsid w:val="00146F6A"/>
    <w:rsid w:val="001505B0"/>
    <w:rsid w:val="00150808"/>
    <w:rsid w:val="00152C47"/>
    <w:rsid w:val="001537AE"/>
    <w:rsid w:val="001548D2"/>
    <w:rsid w:val="001611C7"/>
    <w:rsid w:val="001623ED"/>
    <w:rsid w:val="0016635A"/>
    <w:rsid w:val="00166411"/>
    <w:rsid w:val="00167A4E"/>
    <w:rsid w:val="00173A6E"/>
    <w:rsid w:val="001760E6"/>
    <w:rsid w:val="00177B69"/>
    <w:rsid w:val="00182062"/>
    <w:rsid w:val="0018291D"/>
    <w:rsid w:val="00183132"/>
    <w:rsid w:val="001843C1"/>
    <w:rsid w:val="00184C55"/>
    <w:rsid w:val="00184E4F"/>
    <w:rsid w:val="001879A5"/>
    <w:rsid w:val="00192B0B"/>
    <w:rsid w:val="00193D0D"/>
    <w:rsid w:val="0019547D"/>
    <w:rsid w:val="001957CD"/>
    <w:rsid w:val="00196A96"/>
    <w:rsid w:val="00197AE0"/>
    <w:rsid w:val="00197CC7"/>
    <w:rsid w:val="001A075D"/>
    <w:rsid w:val="001A21F5"/>
    <w:rsid w:val="001A2B01"/>
    <w:rsid w:val="001A32E8"/>
    <w:rsid w:val="001A375B"/>
    <w:rsid w:val="001A38FE"/>
    <w:rsid w:val="001A58F9"/>
    <w:rsid w:val="001A6877"/>
    <w:rsid w:val="001A7205"/>
    <w:rsid w:val="001A74FD"/>
    <w:rsid w:val="001B0A2E"/>
    <w:rsid w:val="001B3807"/>
    <w:rsid w:val="001B45FB"/>
    <w:rsid w:val="001B4BD4"/>
    <w:rsid w:val="001B5AC3"/>
    <w:rsid w:val="001B5BEA"/>
    <w:rsid w:val="001B6F26"/>
    <w:rsid w:val="001B7CB3"/>
    <w:rsid w:val="001C0804"/>
    <w:rsid w:val="001C34DC"/>
    <w:rsid w:val="001C6382"/>
    <w:rsid w:val="001D0812"/>
    <w:rsid w:val="001D0C65"/>
    <w:rsid w:val="001D4C1A"/>
    <w:rsid w:val="001D651C"/>
    <w:rsid w:val="001D7266"/>
    <w:rsid w:val="001E091D"/>
    <w:rsid w:val="001E30FA"/>
    <w:rsid w:val="001E51B6"/>
    <w:rsid w:val="001E640A"/>
    <w:rsid w:val="001E6EA4"/>
    <w:rsid w:val="001E77DE"/>
    <w:rsid w:val="001F155A"/>
    <w:rsid w:val="001F1E4D"/>
    <w:rsid w:val="001F1E5E"/>
    <w:rsid w:val="001F1FCE"/>
    <w:rsid w:val="001F32F3"/>
    <w:rsid w:val="001F3A7C"/>
    <w:rsid w:val="001F5ACA"/>
    <w:rsid w:val="002009E7"/>
    <w:rsid w:val="00202407"/>
    <w:rsid w:val="00205A40"/>
    <w:rsid w:val="00207DE8"/>
    <w:rsid w:val="00211639"/>
    <w:rsid w:val="00213879"/>
    <w:rsid w:val="002173B0"/>
    <w:rsid w:val="0022131B"/>
    <w:rsid w:val="00222148"/>
    <w:rsid w:val="00223E75"/>
    <w:rsid w:val="002254CD"/>
    <w:rsid w:val="00225E26"/>
    <w:rsid w:val="00227787"/>
    <w:rsid w:val="0023026D"/>
    <w:rsid w:val="0023217D"/>
    <w:rsid w:val="00236383"/>
    <w:rsid w:val="002366A5"/>
    <w:rsid w:val="00240E12"/>
    <w:rsid w:val="00241904"/>
    <w:rsid w:val="0024310E"/>
    <w:rsid w:val="002436AD"/>
    <w:rsid w:val="00244BB4"/>
    <w:rsid w:val="00247F94"/>
    <w:rsid w:val="00252084"/>
    <w:rsid w:val="002539F2"/>
    <w:rsid w:val="00256085"/>
    <w:rsid w:val="00256089"/>
    <w:rsid w:val="00257CB6"/>
    <w:rsid w:val="00257D35"/>
    <w:rsid w:val="00261E87"/>
    <w:rsid w:val="0026338B"/>
    <w:rsid w:val="00265561"/>
    <w:rsid w:val="00267E6A"/>
    <w:rsid w:val="002763A6"/>
    <w:rsid w:val="00277660"/>
    <w:rsid w:val="00281401"/>
    <w:rsid w:val="00284D3B"/>
    <w:rsid w:val="00285CF1"/>
    <w:rsid w:val="002863B1"/>
    <w:rsid w:val="00286A24"/>
    <w:rsid w:val="002876FB"/>
    <w:rsid w:val="00291285"/>
    <w:rsid w:val="002914D6"/>
    <w:rsid w:val="00291E50"/>
    <w:rsid w:val="00292484"/>
    <w:rsid w:val="00292A4F"/>
    <w:rsid w:val="0029321C"/>
    <w:rsid w:val="00293760"/>
    <w:rsid w:val="00295201"/>
    <w:rsid w:val="002953E4"/>
    <w:rsid w:val="002963A2"/>
    <w:rsid w:val="002A047F"/>
    <w:rsid w:val="002A0A22"/>
    <w:rsid w:val="002A0E4D"/>
    <w:rsid w:val="002A0F92"/>
    <w:rsid w:val="002A194C"/>
    <w:rsid w:val="002A1BED"/>
    <w:rsid w:val="002A22B4"/>
    <w:rsid w:val="002A3610"/>
    <w:rsid w:val="002A59CC"/>
    <w:rsid w:val="002A5A16"/>
    <w:rsid w:val="002A7A08"/>
    <w:rsid w:val="002B18AB"/>
    <w:rsid w:val="002B4D3D"/>
    <w:rsid w:val="002B5731"/>
    <w:rsid w:val="002C0351"/>
    <w:rsid w:val="002C77EE"/>
    <w:rsid w:val="002D13F0"/>
    <w:rsid w:val="002D242A"/>
    <w:rsid w:val="002D366E"/>
    <w:rsid w:val="002D5253"/>
    <w:rsid w:val="002D7137"/>
    <w:rsid w:val="002D7633"/>
    <w:rsid w:val="002D7C19"/>
    <w:rsid w:val="002E1E74"/>
    <w:rsid w:val="002E62D5"/>
    <w:rsid w:val="002E6B0A"/>
    <w:rsid w:val="002E6F08"/>
    <w:rsid w:val="002F0E4D"/>
    <w:rsid w:val="002F1C90"/>
    <w:rsid w:val="002F2FAC"/>
    <w:rsid w:val="002F5052"/>
    <w:rsid w:val="002F5574"/>
    <w:rsid w:val="002F6915"/>
    <w:rsid w:val="00301D1E"/>
    <w:rsid w:val="00302833"/>
    <w:rsid w:val="003044FC"/>
    <w:rsid w:val="00305A61"/>
    <w:rsid w:val="00305EBD"/>
    <w:rsid w:val="003065B6"/>
    <w:rsid w:val="00306CD1"/>
    <w:rsid w:val="00307A2D"/>
    <w:rsid w:val="003122FB"/>
    <w:rsid w:val="00312753"/>
    <w:rsid w:val="00313E32"/>
    <w:rsid w:val="003164FB"/>
    <w:rsid w:val="00316B09"/>
    <w:rsid w:val="00317B3B"/>
    <w:rsid w:val="00317D89"/>
    <w:rsid w:val="00320675"/>
    <w:rsid w:val="0032252A"/>
    <w:rsid w:val="003233F1"/>
    <w:rsid w:val="00323459"/>
    <w:rsid w:val="00326B72"/>
    <w:rsid w:val="00332B59"/>
    <w:rsid w:val="00332E78"/>
    <w:rsid w:val="00333279"/>
    <w:rsid w:val="003364F8"/>
    <w:rsid w:val="003378CE"/>
    <w:rsid w:val="00343E4C"/>
    <w:rsid w:val="00344FBB"/>
    <w:rsid w:val="00347205"/>
    <w:rsid w:val="0034734C"/>
    <w:rsid w:val="00350DBA"/>
    <w:rsid w:val="0035147E"/>
    <w:rsid w:val="00360990"/>
    <w:rsid w:val="00363A4B"/>
    <w:rsid w:val="00363C43"/>
    <w:rsid w:val="003649E8"/>
    <w:rsid w:val="0036544D"/>
    <w:rsid w:val="00365526"/>
    <w:rsid w:val="00365D45"/>
    <w:rsid w:val="003702BC"/>
    <w:rsid w:val="00371535"/>
    <w:rsid w:val="00373A3E"/>
    <w:rsid w:val="00375011"/>
    <w:rsid w:val="00375BAF"/>
    <w:rsid w:val="00376BD3"/>
    <w:rsid w:val="00384A38"/>
    <w:rsid w:val="0038583B"/>
    <w:rsid w:val="00385C0F"/>
    <w:rsid w:val="00386C8E"/>
    <w:rsid w:val="003870DF"/>
    <w:rsid w:val="0039000A"/>
    <w:rsid w:val="00393953"/>
    <w:rsid w:val="0039460F"/>
    <w:rsid w:val="0039466F"/>
    <w:rsid w:val="003A415D"/>
    <w:rsid w:val="003B004F"/>
    <w:rsid w:val="003B073B"/>
    <w:rsid w:val="003B1C0C"/>
    <w:rsid w:val="003B2C93"/>
    <w:rsid w:val="003B79AD"/>
    <w:rsid w:val="003C1903"/>
    <w:rsid w:val="003C4BDB"/>
    <w:rsid w:val="003C59AC"/>
    <w:rsid w:val="003C687E"/>
    <w:rsid w:val="003C7F47"/>
    <w:rsid w:val="003D21A7"/>
    <w:rsid w:val="003D2D58"/>
    <w:rsid w:val="003D7E53"/>
    <w:rsid w:val="003E1479"/>
    <w:rsid w:val="003E2FF6"/>
    <w:rsid w:val="003E4B44"/>
    <w:rsid w:val="003E644E"/>
    <w:rsid w:val="003F04BB"/>
    <w:rsid w:val="003F0E5C"/>
    <w:rsid w:val="003F2CE5"/>
    <w:rsid w:val="003F3B3D"/>
    <w:rsid w:val="003F3E71"/>
    <w:rsid w:val="003F3F9D"/>
    <w:rsid w:val="00402A44"/>
    <w:rsid w:val="00402FD9"/>
    <w:rsid w:val="00403DBB"/>
    <w:rsid w:val="00403F8B"/>
    <w:rsid w:val="00404937"/>
    <w:rsid w:val="004075B7"/>
    <w:rsid w:val="00407E0B"/>
    <w:rsid w:val="00412D70"/>
    <w:rsid w:val="00413712"/>
    <w:rsid w:val="00413D5C"/>
    <w:rsid w:val="00416A1D"/>
    <w:rsid w:val="00416C84"/>
    <w:rsid w:val="004206CD"/>
    <w:rsid w:val="00423E97"/>
    <w:rsid w:val="00426E73"/>
    <w:rsid w:val="00430AE6"/>
    <w:rsid w:val="004311CF"/>
    <w:rsid w:val="00433286"/>
    <w:rsid w:val="00434AF9"/>
    <w:rsid w:val="00435A5F"/>
    <w:rsid w:val="00440533"/>
    <w:rsid w:val="004416D3"/>
    <w:rsid w:val="004419F9"/>
    <w:rsid w:val="00444FB6"/>
    <w:rsid w:val="00446637"/>
    <w:rsid w:val="0045592B"/>
    <w:rsid w:val="00460528"/>
    <w:rsid w:val="004609B0"/>
    <w:rsid w:val="0046183A"/>
    <w:rsid w:val="0046365D"/>
    <w:rsid w:val="004678A3"/>
    <w:rsid w:val="0047226C"/>
    <w:rsid w:val="0047239A"/>
    <w:rsid w:val="004724B7"/>
    <w:rsid w:val="00474D70"/>
    <w:rsid w:val="00475B96"/>
    <w:rsid w:val="004841D8"/>
    <w:rsid w:val="00486100"/>
    <w:rsid w:val="004867EF"/>
    <w:rsid w:val="0048734B"/>
    <w:rsid w:val="00490F6D"/>
    <w:rsid w:val="00493A12"/>
    <w:rsid w:val="00496E7D"/>
    <w:rsid w:val="004A0077"/>
    <w:rsid w:val="004A058C"/>
    <w:rsid w:val="004A072C"/>
    <w:rsid w:val="004A0788"/>
    <w:rsid w:val="004A1BD4"/>
    <w:rsid w:val="004A1C0E"/>
    <w:rsid w:val="004A2012"/>
    <w:rsid w:val="004A22C0"/>
    <w:rsid w:val="004A2356"/>
    <w:rsid w:val="004A30F1"/>
    <w:rsid w:val="004A39A6"/>
    <w:rsid w:val="004A5FD2"/>
    <w:rsid w:val="004B2897"/>
    <w:rsid w:val="004B4B70"/>
    <w:rsid w:val="004B72C2"/>
    <w:rsid w:val="004C468A"/>
    <w:rsid w:val="004C6308"/>
    <w:rsid w:val="004C70F7"/>
    <w:rsid w:val="004C742D"/>
    <w:rsid w:val="004D1B95"/>
    <w:rsid w:val="004D325E"/>
    <w:rsid w:val="004D50C0"/>
    <w:rsid w:val="004D7354"/>
    <w:rsid w:val="004D766A"/>
    <w:rsid w:val="004D794D"/>
    <w:rsid w:val="004E0EA2"/>
    <w:rsid w:val="004E1799"/>
    <w:rsid w:val="004F1607"/>
    <w:rsid w:val="004F1E62"/>
    <w:rsid w:val="004F4112"/>
    <w:rsid w:val="004F52B9"/>
    <w:rsid w:val="004F6D2D"/>
    <w:rsid w:val="004F7BD0"/>
    <w:rsid w:val="00502A09"/>
    <w:rsid w:val="0050442E"/>
    <w:rsid w:val="005062B7"/>
    <w:rsid w:val="005112D9"/>
    <w:rsid w:val="005115CE"/>
    <w:rsid w:val="00511AA6"/>
    <w:rsid w:val="00512368"/>
    <w:rsid w:val="005155C9"/>
    <w:rsid w:val="00520D97"/>
    <w:rsid w:val="00522A1D"/>
    <w:rsid w:val="00523B65"/>
    <w:rsid w:val="00524330"/>
    <w:rsid w:val="00524769"/>
    <w:rsid w:val="00531738"/>
    <w:rsid w:val="00532114"/>
    <w:rsid w:val="005329C1"/>
    <w:rsid w:val="0053495B"/>
    <w:rsid w:val="00534A58"/>
    <w:rsid w:val="00534B5E"/>
    <w:rsid w:val="00536827"/>
    <w:rsid w:val="005402D2"/>
    <w:rsid w:val="00540D5F"/>
    <w:rsid w:val="005410B6"/>
    <w:rsid w:val="005430FC"/>
    <w:rsid w:val="00544576"/>
    <w:rsid w:val="005500C3"/>
    <w:rsid w:val="005525BA"/>
    <w:rsid w:val="00553A20"/>
    <w:rsid w:val="005643BC"/>
    <w:rsid w:val="0056543C"/>
    <w:rsid w:val="005660C8"/>
    <w:rsid w:val="0056786A"/>
    <w:rsid w:val="005732E8"/>
    <w:rsid w:val="005742BE"/>
    <w:rsid w:val="005768E5"/>
    <w:rsid w:val="00577169"/>
    <w:rsid w:val="005808B0"/>
    <w:rsid w:val="0058090A"/>
    <w:rsid w:val="00581188"/>
    <w:rsid w:val="0058126D"/>
    <w:rsid w:val="0058199B"/>
    <w:rsid w:val="00582A2C"/>
    <w:rsid w:val="00586A38"/>
    <w:rsid w:val="00586E88"/>
    <w:rsid w:val="005906EF"/>
    <w:rsid w:val="00591DC6"/>
    <w:rsid w:val="0059226D"/>
    <w:rsid w:val="00596DEC"/>
    <w:rsid w:val="005A2014"/>
    <w:rsid w:val="005A28C5"/>
    <w:rsid w:val="005A4DF2"/>
    <w:rsid w:val="005B161B"/>
    <w:rsid w:val="005B299F"/>
    <w:rsid w:val="005B3AA4"/>
    <w:rsid w:val="005B526C"/>
    <w:rsid w:val="005B5E4B"/>
    <w:rsid w:val="005C2820"/>
    <w:rsid w:val="005C389C"/>
    <w:rsid w:val="005C7036"/>
    <w:rsid w:val="005D2758"/>
    <w:rsid w:val="005D5048"/>
    <w:rsid w:val="005D5634"/>
    <w:rsid w:val="005D6B2F"/>
    <w:rsid w:val="005D7DC2"/>
    <w:rsid w:val="005E0BF9"/>
    <w:rsid w:val="005E3292"/>
    <w:rsid w:val="005E5233"/>
    <w:rsid w:val="005E5296"/>
    <w:rsid w:val="005F0430"/>
    <w:rsid w:val="005F0BF8"/>
    <w:rsid w:val="005F4024"/>
    <w:rsid w:val="005F45C6"/>
    <w:rsid w:val="005F62CE"/>
    <w:rsid w:val="005F638C"/>
    <w:rsid w:val="005F6535"/>
    <w:rsid w:val="006008BE"/>
    <w:rsid w:val="006024AC"/>
    <w:rsid w:val="00604800"/>
    <w:rsid w:val="006055C7"/>
    <w:rsid w:val="0060577B"/>
    <w:rsid w:val="00605AF6"/>
    <w:rsid w:val="00606F01"/>
    <w:rsid w:val="00617CC6"/>
    <w:rsid w:val="006226E4"/>
    <w:rsid w:val="00630E63"/>
    <w:rsid w:val="006337D4"/>
    <w:rsid w:val="0063445E"/>
    <w:rsid w:val="00635415"/>
    <w:rsid w:val="00636C5B"/>
    <w:rsid w:val="00636F97"/>
    <w:rsid w:val="00640645"/>
    <w:rsid w:val="006420FC"/>
    <w:rsid w:val="006428A1"/>
    <w:rsid w:val="0064371D"/>
    <w:rsid w:val="006442F8"/>
    <w:rsid w:val="0064455D"/>
    <w:rsid w:val="00646AF5"/>
    <w:rsid w:val="00651D30"/>
    <w:rsid w:val="006531F3"/>
    <w:rsid w:val="00657950"/>
    <w:rsid w:val="00665561"/>
    <w:rsid w:val="006656C6"/>
    <w:rsid w:val="00666053"/>
    <w:rsid w:val="0066649B"/>
    <w:rsid w:val="00670105"/>
    <w:rsid w:val="00671CE8"/>
    <w:rsid w:val="00674942"/>
    <w:rsid w:val="00677536"/>
    <w:rsid w:val="0068062E"/>
    <w:rsid w:val="00680C7C"/>
    <w:rsid w:val="00687830"/>
    <w:rsid w:val="00687F12"/>
    <w:rsid w:val="00693A0B"/>
    <w:rsid w:val="00694264"/>
    <w:rsid w:val="006943DB"/>
    <w:rsid w:val="006947E3"/>
    <w:rsid w:val="006A0100"/>
    <w:rsid w:val="006A0E05"/>
    <w:rsid w:val="006A0F17"/>
    <w:rsid w:val="006A151F"/>
    <w:rsid w:val="006A185B"/>
    <w:rsid w:val="006A31FC"/>
    <w:rsid w:val="006A414B"/>
    <w:rsid w:val="006A4C36"/>
    <w:rsid w:val="006A4C4A"/>
    <w:rsid w:val="006A5007"/>
    <w:rsid w:val="006B054E"/>
    <w:rsid w:val="006B2357"/>
    <w:rsid w:val="006B5E61"/>
    <w:rsid w:val="006C1148"/>
    <w:rsid w:val="006C21C1"/>
    <w:rsid w:val="006C2DCB"/>
    <w:rsid w:val="006C4D34"/>
    <w:rsid w:val="006C55AF"/>
    <w:rsid w:val="006C7EA7"/>
    <w:rsid w:val="006D0BBE"/>
    <w:rsid w:val="006D0DDA"/>
    <w:rsid w:val="006D6518"/>
    <w:rsid w:val="006E3F62"/>
    <w:rsid w:val="006F1A32"/>
    <w:rsid w:val="006F2659"/>
    <w:rsid w:val="006F3730"/>
    <w:rsid w:val="006F4555"/>
    <w:rsid w:val="006F5FC1"/>
    <w:rsid w:val="006F6F5E"/>
    <w:rsid w:val="00700C21"/>
    <w:rsid w:val="00700F7C"/>
    <w:rsid w:val="0070156F"/>
    <w:rsid w:val="00701948"/>
    <w:rsid w:val="00701FA9"/>
    <w:rsid w:val="00702934"/>
    <w:rsid w:val="00702D67"/>
    <w:rsid w:val="00703F90"/>
    <w:rsid w:val="00705A58"/>
    <w:rsid w:val="007062C0"/>
    <w:rsid w:val="007065E9"/>
    <w:rsid w:val="007106A0"/>
    <w:rsid w:val="00710A94"/>
    <w:rsid w:val="00710D86"/>
    <w:rsid w:val="00712F94"/>
    <w:rsid w:val="00713556"/>
    <w:rsid w:val="00713F5D"/>
    <w:rsid w:val="00715430"/>
    <w:rsid w:val="00717214"/>
    <w:rsid w:val="00717964"/>
    <w:rsid w:val="007231D4"/>
    <w:rsid w:val="0072415A"/>
    <w:rsid w:val="00724180"/>
    <w:rsid w:val="007271F6"/>
    <w:rsid w:val="007300BD"/>
    <w:rsid w:val="00734F81"/>
    <w:rsid w:val="007351C2"/>
    <w:rsid w:val="00736F69"/>
    <w:rsid w:val="007428F9"/>
    <w:rsid w:val="0074365C"/>
    <w:rsid w:val="00743E37"/>
    <w:rsid w:val="00754012"/>
    <w:rsid w:val="007546C6"/>
    <w:rsid w:val="007548A6"/>
    <w:rsid w:val="00755E57"/>
    <w:rsid w:val="0076028E"/>
    <w:rsid w:val="00763C36"/>
    <w:rsid w:val="00764A7D"/>
    <w:rsid w:val="00765DD1"/>
    <w:rsid w:val="0076624E"/>
    <w:rsid w:val="007713EF"/>
    <w:rsid w:val="00771400"/>
    <w:rsid w:val="007730E3"/>
    <w:rsid w:val="00773120"/>
    <w:rsid w:val="00773FEC"/>
    <w:rsid w:val="007744FE"/>
    <w:rsid w:val="00774963"/>
    <w:rsid w:val="00775DAA"/>
    <w:rsid w:val="0077622B"/>
    <w:rsid w:val="00776744"/>
    <w:rsid w:val="007811E1"/>
    <w:rsid w:val="007814DE"/>
    <w:rsid w:val="00782990"/>
    <w:rsid w:val="007838BF"/>
    <w:rsid w:val="00783C3A"/>
    <w:rsid w:val="00790B56"/>
    <w:rsid w:val="00792FE5"/>
    <w:rsid w:val="00793E41"/>
    <w:rsid w:val="00794D71"/>
    <w:rsid w:val="00797DF1"/>
    <w:rsid w:val="007A2386"/>
    <w:rsid w:val="007A2D1C"/>
    <w:rsid w:val="007A306B"/>
    <w:rsid w:val="007A3551"/>
    <w:rsid w:val="007A6D35"/>
    <w:rsid w:val="007B1496"/>
    <w:rsid w:val="007B2772"/>
    <w:rsid w:val="007B2839"/>
    <w:rsid w:val="007B2EA5"/>
    <w:rsid w:val="007B354F"/>
    <w:rsid w:val="007B461E"/>
    <w:rsid w:val="007B6812"/>
    <w:rsid w:val="007C28EC"/>
    <w:rsid w:val="007C3C05"/>
    <w:rsid w:val="007C69B0"/>
    <w:rsid w:val="007C74D1"/>
    <w:rsid w:val="007D1BA8"/>
    <w:rsid w:val="007D5022"/>
    <w:rsid w:val="007D5E76"/>
    <w:rsid w:val="007D64AA"/>
    <w:rsid w:val="007E0905"/>
    <w:rsid w:val="007E124D"/>
    <w:rsid w:val="007E174C"/>
    <w:rsid w:val="007E30F5"/>
    <w:rsid w:val="007E3DA5"/>
    <w:rsid w:val="007E610F"/>
    <w:rsid w:val="007E71F4"/>
    <w:rsid w:val="007F0369"/>
    <w:rsid w:val="007F6807"/>
    <w:rsid w:val="00800646"/>
    <w:rsid w:val="008029B3"/>
    <w:rsid w:val="008057D9"/>
    <w:rsid w:val="00806D69"/>
    <w:rsid w:val="00806FA3"/>
    <w:rsid w:val="008074CA"/>
    <w:rsid w:val="0080771A"/>
    <w:rsid w:val="00811A52"/>
    <w:rsid w:val="00812EA0"/>
    <w:rsid w:val="00821867"/>
    <w:rsid w:val="008232BE"/>
    <w:rsid w:val="00825298"/>
    <w:rsid w:val="00830983"/>
    <w:rsid w:val="008313B1"/>
    <w:rsid w:val="00832694"/>
    <w:rsid w:val="00834FBE"/>
    <w:rsid w:val="00836F12"/>
    <w:rsid w:val="00841A7B"/>
    <w:rsid w:val="0084311A"/>
    <w:rsid w:val="00845069"/>
    <w:rsid w:val="008474B8"/>
    <w:rsid w:val="00851095"/>
    <w:rsid w:val="00852E1F"/>
    <w:rsid w:val="00853902"/>
    <w:rsid w:val="00853F0C"/>
    <w:rsid w:val="00854620"/>
    <w:rsid w:val="0085722A"/>
    <w:rsid w:val="00857C89"/>
    <w:rsid w:val="0086103C"/>
    <w:rsid w:val="00861FDE"/>
    <w:rsid w:val="00864155"/>
    <w:rsid w:val="00864B94"/>
    <w:rsid w:val="00866463"/>
    <w:rsid w:val="00867255"/>
    <w:rsid w:val="00867410"/>
    <w:rsid w:val="00870BCB"/>
    <w:rsid w:val="00871E41"/>
    <w:rsid w:val="00873099"/>
    <w:rsid w:val="008772BF"/>
    <w:rsid w:val="008776AE"/>
    <w:rsid w:val="00877DBA"/>
    <w:rsid w:val="00881907"/>
    <w:rsid w:val="00882614"/>
    <w:rsid w:val="008828DF"/>
    <w:rsid w:val="00885179"/>
    <w:rsid w:val="0089034D"/>
    <w:rsid w:val="0089039B"/>
    <w:rsid w:val="0089112C"/>
    <w:rsid w:val="00893438"/>
    <w:rsid w:val="00894D77"/>
    <w:rsid w:val="00896167"/>
    <w:rsid w:val="008A1844"/>
    <w:rsid w:val="008A431E"/>
    <w:rsid w:val="008A4829"/>
    <w:rsid w:val="008A510F"/>
    <w:rsid w:val="008A5707"/>
    <w:rsid w:val="008A5FFE"/>
    <w:rsid w:val="008A60B1"/>
    <w:rsid w:val="008A717F"/>
    <w:rsid w:val="008B0983"/>
    <w:rsid w:val="008B16A7"/>
    <w:rsid w:val="008B331C"/>
    <w:rsid w:val="008B3B87"/>
    <w:rsid w:val="008B505C"/>
    <w:rsid w:val="008C0F89"/>
    <w:rsid w:val="008C3ABE"/>
    <w:rsid w:val="008C4235"/>
    <w:rsid w:val="008D2F30"/>
    <w:rsid w:val="008D3AE5"/>
    <w:rsid w:val="008D5213"/>
    <w:rsid w:val="008D57EF"/>
    <w:rsid w:val="008D6712"/>
    <w:rsid w:val="008E0A0E"/>
    <w:rsid w:val="008E2FBB"/>
    <w:rsid w:val="008E3B3E"/>
    <w:rsid w:val="008E6739"/>
    <w:rsid w:val="008E7D91"/>
    <w:rsid w:val="008F29A2"/>
    <w:rsid w:val="008F2FD1"/>
    <w:rsid w:val="008F3654"/>
    <w:rsid w:val="008F49A6"/>
    <w:rsid w:val="008F5CB3"/>
    <w:rsid w:val="008F5D9C"/>
    <w:rsid w:val="008F738E"/>
    <w:rsid w:val="008F760D"/>
    <w:rsid w:val="00900776"/>
    <w:rsid w:val="00901E14"/>
    <w:rsid w:val="0090204D"/>
    <w:rsid w:val="00902BBA"/>
    <w:rsid w:val="0090318E"/>
    <w:rsid w:val="00906D0C"/>
    <w:rsid w:val="00910846"/>
    <w:rsid w:val="00911562"/>
    <w:rsid w:val="009120E7"/>
    <w:rsid w:val="009146B8"/>
    <w:rsid w:val="009204D4"/>
    <w:rsid w:val="00920FC3"/>
    <w:rsid w:val="00920FFF"/>
    <w:rsid w:val="009268C6"/>
    <w:rsid w:val="00927011"/>
    <w:rsid w:val="00931D62"/>
    <w:rsid w:val="00932487"/>
    <w:rsid w:val="00932621"/>
    <w:rsid w:val="00932CB1"/>
    <w:rsid w:val="00934682"/>
    <w:rsid w:val="009351B1"/>
    <w:rsid w:val="0093628C"/>
    <w:rsid w:val="00940CF1"/>
    <w:rsid w:val="00942561"/>
    <w:rsid w:val="0094302B"/>
    <w:rsid w:val="00943E17"/>
    <w:rsid w:val="0094635E"/>
    <w:rsid w:val="00947614"/>
    <w:rsid w:val="0095167A"/>
    <w:rsid w:val="00952754"/>
    <w:rsid w:val="00953557"/>
    <w:rsid w:val="009558DA"/>
    <w:rsid w:val="00961DDA"/>
    <w:rsid w:val="009648E6"/>
    <w:rsid w:val="00964BA9"/>
    <w:rsid w:val="00965582"/>
    <w:rsid w:val="00966747"/>
    <w:rsid w:val="00971B0B"/>
    <w:rsid w:val="00972094"/>
    <w:rsid w:val="00975286"/>
    <w:rsid w:val="009802EA"/>
    <w:rsid w:val="00980589"/>
    <w:rsid w:val="00985E2C"/>
    <w:rsid w:val="00986456"/>
    <w:rsid w:val="009876E8"/>
    <w:rsid w:val="00987787"/>
    <w:rsid w:val="009901A0"/>
    <w:rsid w:val="00990660"/>
    <w:rsid w:val="00991398"/>
    <w:rsid w:val="009919A1"/>
    <w:rsid w:val="00992A02"/>
    <w:rsid w:val="00994D94"/>
    <w:rsid w:val="00996E66"/>
    <w:rsid w:val="009A05A5"/>
    <w:rsid w:val="009A221C"/>
    <w:rsid w:val="009A4925"/>
    <w:rsid w:val="009A62A2"/>
    <w:rsid w:val="009A70CD"/>
    <w:rsid w:val="009B0ED5"/>
    <w:rsid w:val="009B1116"/>
    <w:rsid w:val="009B19E7"/>
    <w:rsid w:val="009B2587"/>
    <w:rsid w:val="009B415F"/>
    <w:rsid w:val="009B6BA9"/>
    <w:rsid w:val="009B7426"/>
    <w:rsid w:val="009B7C8F"/>
    <w:rsid w:val="009C0142"/>
    <w:rsid w:val="009C3FE7"/>
    <w:rsid w:val="009C5584"/>
    <w:rsid w:val="009C6C8D"/>
    <w:rsid w:val="009D0435"/>
    <w:rsid w:val="009D11BE"/>
    <w:rsid w:val="009D1252"/>
    <w:rsid w:val="009D1442"/>
    <w:rsid w:val="009D1788"/>
    <w:rsid w:val="009D2686"/>
    <w:rsid w:val="009D33B9"/>
    <w:rsid w:val="009D3535"/>
    <w:rsid w:val="009D4389"/>
    <w:rsid w:val="009E02BC"/>
    <w:rsid w:val="009E0DAF"/>
    <w:rsid w:val="009E11B7"/>
    <w:rsid w:val="009E5CCC"/>
    <w:rsid w:val="009F24F1"/>
    <w:rsid w:val="009F31C8"/>
    <w:rsid w:val="009F49CF"/>
    <w:rsid w:val="009F4B97"/>
    <w:rsid w:val="009F6918"/>
    <w:rsid w:val="009F6A96"/>
    <w:rsid w:val="00A00A22"/>
    <w:rsid w:val="00A00D7B"/>
    <w:rsid w:val="00A03949"/>
    <w:rsid w:val="00A060E2"/>
    <w:rsid w:val="00A20DD9"/>
    <w:rsid w:val="00A212AE"/>
    <w:rsid w:val="00A23CB1"/>
    <w:rsid w:val="00A24911"/>
    <w:rsid w:val="00A25749"/>
    <w:rsid w:val="00A26BA7"/>
    <w:rsid w:val="00A275F8"/>
    <w:rsid w:val="00A304EB"/>
    <w:rsid w:val="00A320C0"/>
    <w:rsid w:val="00A348AB"/>
    <w:rsid w:val="00A35A09"/>
    <w:rsid w:val="00A35A72"/>
    <w:rsid w:val="00A363F9"/>
    <w:rsid w:val="00A4185D"/>
    <w:rsid w:val="00A4407F"/>
    <w:rsid w:val="00A44240"/>
    <w:rsid w:val="00A445E8"/>
    <w:rsid w:val="00A44D06"/>
    <w:rsid w:val="00A45748"/>
    <w:rsid w:val="00A4715A"/>
    <w:rsid w:val="00A47F00"/>
    <w:rsid w:val="00A514DC"/>
    <w:rsid w:val="00A55DA3"/>
    <w:rsid w:val="00A5655E"/>
    <w:rsid w:val="00A65226"/>
    <w:rsid w:val="00A6564A"/>
    <w:rsid w:val="00A65802"/>
    <w:rsid w:val="00A665B0"/>
    <w:rsid w:val="00A70211"/>
    <w:rsid w:val="00A71E63"/>
    <w:rsid w:val="00A73333"/>
    <w:rsid w:val="00A74001"/>
    <w:rsid w:val="00A74AEB"/>
    <w:rsid w:val="00A7521E"/>
    <w:rsid w:val="00A81061"/>
    <w:rsid w:val="00A814B7"/>
    <w:rsid w:val="00A818A7"/>
    <w:rsid w:val="00A82535"/>
    <w:rsid w:val="00A83932"/>
    <w:rsid w:val="00A83C71"/>
    <w:rsid w:val="00A8570E"/>
    <w:rsid w:val="00A85D4B"/>
    <w:rsid w:val="00A873A7"/>
    <w:rsid w:val="00A8783E"/>
    <w:rsid w:val="00A938A2"/>
    <w:rsid w:val="00A940F0"/>
    <w:rsid w:val="00AA046E"/>
    <w:rsid w:val="00AA1B77"/>
    <w:rsid w:val="00AA289E"/>
    <w:rsid w:val="00AA5F1D"/>
    <w:rsid w:val="00AB07EB"/>
    <w:rsid w:val="00AB1C94"/>
    <w:rsid w:val="00AB1FFD"/>
    <w:rsid w:val="00AB3C2B"/>
    <w:rsid w:val="00AB3F79"/>
    <w:rsid w:val="00AC1CC9"/>
    <w:rsid w:val="00AC2754"/>
    <w:rsid w:val="00AC31C5"/>
    <w:rsid w:val="00AC324A"/>
    <w:rsid w:val="00AC607E"/>
    <w:rsid w:val="00AC6EAE"/>
    <w:rsid w:val="00AC720E"/>
    <w:rsid w:val="00AD205C"/>
    <w:rsid w:val="00AD23C9"/>
    <w:rsid w:val="00AD38A0"/>
    <w:rsid w:val="00AD3C87"/>
    <w:rsid w:val="00AD42C1"/>
    <w:rsid w:val="00AD7A4C"/>
    <w:rsid w:val="00AD7C9D"/>
    <w:rsid w:val="00AE0D2A"/>
    <w:rsid w:val="00AE1F20"/>
    <w:rsid w:val="00AE2F19"/>
    <w:rsid w:val="00AE345F"/>
    <w:rsid w:val="00AE58CC"/>
    <w:rsid w:val="00AE5A7B"/>
    <w:rsid w:val="00AE5E24"/>
    <w:rsid w:val="00AE7BE3"/>
    <w:rsid w:val="00AF23A3"/>
    <w:rsid w:val="00AF307D"/>
    <w:rsid w:val="00AF4F63"/>
    <w:rsid w:val="00AF6700"/>
    <w:rsid w:val="00AF7485"/>
    <w:rsid w:val="00B007A4"/>
    <w:rsid w:val="00B0208E"/>
    <w:rsid w:val="00B03354"/>
    <w:rsid w:val="00B03D4B"/>
    <w:rsid w:val="00B0410E"/>
    <w:rsid w:val="00B045A3"/>
    <w:rsid w:val="00B06094"/>
    <w:rsid w:val="00B07312"/>
    <w:rsid w:val="00B12292"/>
    <w:rsid w:val="00B127C3"/>
    <w:rsid w:val="00B12BE2"/>
    <w:rsid w:val="00B14DF3"/>
    <w:rsid w:val="00B16566"/>
    <w:rsid w:val="00B16839"/>
    <w:rsid w:val="00B23873"/>
    <w:rsid w:val="00B25587"/>
    <w:rsid w:val="00B25EF9"/>
    <w:rsid w:val="00B344D9"/>
    <w:rsid w:val="00B43826"/>
    <w:rsid w:val="00B46819"/>
    <w:rsid w:val="00B5071F"/>
    <w:rsid w:val="00B5147E"/>
    <w:rsid w:val="00B51C60"/>
    <w:rsid w:val="00B5274B"/>
    <w:rsid w:val="00B53AE3"/>
    <w:rsid w:val="00B540D6"/>
    <w:rsid w:val="00B602F1"/>
    <w:rsid w:val="00B616D6"/>
    <w:rsid w:val="00B640AC"/>
    <w:rsid w:val="00B641CB"/>
    <w:rsid w:val="00B6589C"/>
    <w:rsid w:val="00B66743"/>
    <w:rsid w:val="00B67A0E"/>
    <w:rsid w:val="00B67EEA"/>
    <w:rsid w:val="00B72B0A"/>
    <w:rsid w:val="00B73B53"/>
    <w:rsid w:val="00B74C48"/>
    <w:rsid w:val="00B77640"/>
    <w:rsid w:val="00B829F5"/>
    <w:rsid w:val="00B83147"/>
    <w:rsid w:val="00B845B2"/>
    <w:rsid w:val="00B8630C"/>
    <w:rsid w:val="00B913EA"/>
    <w:rsid w:val="00B95DFB"/>
    <w:rsid w:val="00BA1AC7"/>
    <w:rsid w:val="00BA2A65"/>
    <w:rsid w:val="00BA31D4"/>
    <w:rsid w:val="00BA4397"/>
    <w:rsid w:val="00BA480A"/>
    <w:rsid w:val="00BA5A1E"/>
    <w:rsid w:val="00BA65F5"/>
    <w:rsid w:val="00BA76F0"/>
    <w:rsid w:val="00BB0149"/>
    <w:rsid w:val="00BB09E4"/>
    <w:rsid w:val="00BB1F82"/>
    <w:rsid w:val="00BB2A25"/>
    <w:rsid w:val="00BB668C"/>
    <w:rsid w:val="00BB671C"/>
    <w:rsid w:val="00BB6DE9"/>
    <w:rsid w:val="00BB72EC"/>
    <w:rsid w:val="00BB7AF2"/>
    <w:rsid w:val="00BC06D3"/>
    <w:rsid w:val="00BC156B"/>
    <w:rsid w:val="00BC18DF"/>
    <w:rsid w:val="00BC34B5"/>
    <w:rsid w:val="00BC5ADA"/>
    <w:rsid w:val="00BC67B4"/>
    <w:rsid w:val="00BC72D1"/>
    <w:rsid w:val="00BC7ED7"/>
    <w:rsid w:val="00BD0101"/>
    <w:rsid w:val="00BD228F"/>
    <w:rsid w:val="00BD36D7"/>
    <w:rsid w:val="00BD580A"/>
    <w:rsid w:val="00BD65DF"/>
    <w:rsid w:val="00BD7828"/>
    <w:rsid w:val="00BE043F"/>
    <w:rsid w:val="00BE0FA1"/>
    <w:rsid w:val="00BE1FFA"/>
    <w:rsid w:val="00BE2CC4"/>
    <w:rsid w:val="00BE6605"/>
    <w:rsid w:val="00BF04CF"/>
    <w:rsid w:val="00BF1D78"/>
    <w:rsid w:val="00BF1DE1"/>
    <w:rsid w:val="00BF2618"/>
    <w:rsid w:val="00BF3B53"/>
    <w:rsid w:val="00BF57F9"/>
    <w:rsid w:val="00BF5937"/>
    <w:rsid w:val="00C03403"/>
    <w:rsid w:val="00C076BC"/>
    <w:rsid w:val="00C07AA2"/>
    <w:rsid w:val="00C15633"/>
    <w:rsid w:val="00C178EE"/>
    <w:rsid w:val="00C21C12"/>
    <w:rsid w:val="00C22FCA"/>
    <w:rsid w:val="00C2353E"/>
    <w:rsid w:val="00C24302"/>
    <w:rsid w:val="00C24E24"/>
    <w:rsid w:val="00C2716F"/>
    <w:rsid w:val="00C33464"/>
    <w:rsid w:val="00C33650"/>
    <w:rsid w:val="00C43AA4"/>
    <w:rsid w:val="00C43BFD"/>
    <w:rsid w:val="00C45D61"/>
    <w:rsid w:val="00C47A31"/>
    <w:rsid w:val="00C47A9B"/>
    <w:rsid w:val="00C573F3"/>
    <w:rsid w:val="00C610CF"/>
    <w:rsid w:val="00C6143D"/>
    <w:rsid w:val="00C622AB"/>
    <w:rsid w:val="00C637B0"/>
    <w:rsid w:val="00C64765"/>
    <w:rsid w:val="00C6553D"/>
    <w:rsid w:val="00C70981"/>
    <w:rsid w:val="00C71E17"/>
    <w:rsid w:val="00C72027"/>
    <w:rsid w:val="00C75123"/>
    <w:rsid w:val="00C807E4"/>
    <w:rsid w:val="00C80ADD"/>
    <w:rsid w:val="00C81CDB"/>
    <w:rsid w:val="00C831BA"/>
    <w:rsid w:val="00C83D0D"/>
    <w:rsid w:val="00C8420A"/>
    <w:rsid w:val="00C860F9"/>
    <w:rsid w:val="00C87020"/>
    <w:rsid w:val="00C91B92"/>
    <w:rsid w:val="00C9286F"/>
    <w:rsid w:val="00C935E7"/>
    <w:rsid w:val="00C9442B"/>
    <w:rsid w:val="00C95EE2"/>
    <w:rsid w:val="00C95F1C"/>
    <w:rsid w:val="00CA13B8"/>
    <w:rsid w:val="00CA1E05"/>
    <w:rsid w:val="00CA3738"/>
    <w:rsid w:val="00CA4647"/>
    <w:rsid w:val="00CA616A"/>
    <w:rsid w:val="00CB28A1"/>
    <w:rsid w:val="00CB55DA"/>
    <w:rsid w:val="00CB74F1"/>
    <w:rsid w:val="00CB7E15"/>
    <w:rsid w:val="00CC037E"/>
    <w:rsid w:val="00CC05DF"/>
    <w:rsid w:val="00CC23ED"/>
    <w:rsid w:val="00CC454B"/>
    <w:rsid w:val="00CC59D3"/>
    <w:rsid w:val="00CD149B"/>
    <w:rsid w:val="00CD4A42"/>
    <w:rsid w:val="00CD583A"/>
    <w:rsid w:val="00CD6E54"/>
    <w:rsid w:val="00CE1308"/>
    <w:rsid w:val="00CE2C23"/>
    <w:rsid w:val="00CF01FC"/>
    <w:rsid w:val="00CF0B02"/>
    <w:rsid w:val="00CF19E4"/>
    <w:rsid w:val="00CF6ED8"/>
    <w:rsid w:val="00CF7B7A"/>
    <w:rsid w:val="00CF7DDD"/>
    <w:rsid w:val="00D03619"/>
    <w:rsid w:val="00D10080"/>
    <w:rsid w:val="00D11565"/>
    <w:rsid w:val="00D13AAC"/>
    <w:rsid w:val="00D16CCF"/>
    <w:rsid w:val="00D1742E"/>
    <w:rsid w:val="00D26369"/>
    <w:rsid w:val="00D27821"/>
    <w:rsid w:val="00D3099C"/>
    <w:rsid w:val="00D30C2A"/>
    <w:rsid w:val="00D30D79"/>
    <w:rsid w:val="00D32089"/>
    <w:rsid w:val="00D34C6C"/>
    <w:rsid w:val="00D36919"/>
    <w:rsid w:val="00D43D19"/>
    <w:rsid w:val="00D44D6A"/>
    <w:rsid w:val="00D45C57"/>
    <w:rsid w:val="00D4767D"/>
    <w:rsid w:val="00D5464E"/>
    <w:rsid w:val="00D61373"/>
    <w:rsid w:val="00D61773"/>
    <w:rsid w:val="00D628A1"/>
    <w:rsid w:val="00D62B06"/>
    <w:rsid w:val="00D649EC"/>
    <w:rsid w:val="00D67789"/>
    <w:rsid w:val="00D73168"/>
    <w:rsid w:val="00D756DD"/>
    <w:rsid w:val="00D80386"/>
    <w:rsid w:val="00D812B8"/>
    <w:rsid w:val="00D8235F"/>
    <w:rsid w:val="00D85007"/>
    <w:rsid w:val="00D866F4"/>
    <w:rsid w:val="00D877AF"/>
    <w:rsid w:val="00D97D5B"/>
    <w:rsid w:val="00D97D73"/>
    <w:rsid w:val="00DA192F"/>
    <w:rsid w:val="00DA258C"/>
    <w:rsid w:val="00DA31E9"/>
    <w:rsid w:val="00DA549F"/>
    <w:rsid w:val="00DA69BE"/>
    <w:rsid w:val="00DA787D"/>
    <w:rsid w:val="00DB56BE"/>
    <w:rsid w:val="00DB5755"/>
    <w:rsid w:val="00DB7E19"/>
    <w:rsid w:val="00DC0D4E"/>
    <w:rsid w:val="00DC30C6"/>
    <w:rsid w:val="00DC39EA"/>
    <w:rsid w:val="00DC4FAE"/>
    <w:rsid w:val="00DC5619"/>
    <w:rsid w:val="00DC667F"/>
    <w:rsid w:val="00DD08F4"/>
    <w:rsid w:val="00DD1E51"/>
    <w:rsid w:val="00DD29C2"/>
    <w:rsid w:val="00DE0007"/>
    <w:rsid w:val="00DE189A"/>
    <w:rsid w:val="00DE6763"/>
    <w:rsid w:val="00DE69AF"/>
    <w:rsid w:val="00DE74DA"/>
    <w:rsid w:val="00DE7E32"/>
    <w:rsid w:val="00DF0D4D"/>
    <w:rsid w:val="00E013EA"/>
    <w:rsid w:val="00E01ABB"/>
    <w:rsid w:val="00E02505"/>
    <w:rsid w:val="00E02E41"/>
    <w:rsid w:val="00E13055"/>
    <w:rsid w:val="00E162BA"/>
    <w:rsid w:val="00E172A8"/>
    <w:rsid w:val="00E20902"/>
    <w:rsid w:val="00E2138D"/>
    <w:rsid w:val="00E25811"/>
    <w:rsid w:val="00E262A6"/>
    <w:rsid w:val="00E27DC3"/>
    <w:rsid w:val="00E302FE"/>
    <w:rsid w:val="00E308B3"/>
    <w:rsid w:val="00E30AD6"/>
    <w:rsid w:val="00E310E1"/>
    <w:rsid w:val="00E31314"/>
    <w:rsid w:val="00E45D46"/>
    <w:rsid w:val="00E50427"/>
    <w:rsid w:val="00E50784"/>
    <w:rsid w:val="00E51B8F"/>
    <w:rsid w:val="00E52151"/>
    <w:rsid w:val="00E52BBF"/>
    <w:rsid w:val="00E5363B"/>
    <w:rsid w:val="00E538A4"/>
    <w:rsid w:val="00E56856"/>
    <w:rsid w:val="00E570B7"/>
    <w:rsid w:val="00E57AE0"/>
    <w:rsid w:val="00E6114F"/>
    <w:rsid w:val="00E6340C"/>
    <w:rsid w:val="00E645B6"/>
    <w:rsid w:val="00E65EFD"/>
    <w:rsid w:val="00E676F3"/>
    <w:rsid w:val="00E71609"/>
    <w:rsid w:val="00E7470B"/>
    <w:rsid w:val="00E75C07"/>
    <w:rsid w:val="00E76863"/>
    <w:rsid w:val="00E76B12"/>
    <w:rsid w:val="00E80351"/>
    <w:rsid w:val="00E804B1"/>
    <w:rsid w:val="00E83778"/>
    <w:rsid w:val="00E86C93"/>
    <w:rsid w:val="00E86F72"/>
    <w:rsid w:val="00E87550"/>
    <w:rsid w:val="00E90D71"/>
    <w:rsid w:val="00E92739"/>
    <w:rsid w:val="00E96DC5"/>
    <w:rsid w:val="00E97A58"/>
    <w:rsid w:val="00E97EFB"/>
    <w:rsid w:val="00EA4E1F"/>
    <w:rsid w:val="00EB12BA"/>
    <w:rsid w:val="00EB276B"/>
    <w:rsid w:val="00EB37C0"/>
    <w:rsid w:val="00EB3923"/>
    <w:rsid w:val="00EB43ED"/>
    <w:rsid w:val="00EB5638"/>
    <w:rsid w:val="00EB58CB"/>
    <w:rsid w:val="00EB6E5B"/>
    <w:rsid w:val="00EC0468"/>
    <w:rsid w:val="00EC050F"/>
    <w:rsid w:val="00EC1842"/>
    <w:rsid w:val="00EC451E"/>
    <w:rsid w:val="00EC4FB7"/>
    <w:rsid w:val="00EC6C01"/>
    <w:rsid w:val="00ED040B"/>
    <w:rsid w:val="00ED3495"/>
    <w:rsid w:val="00ED3C0C"/>
    <w:rsid w:val="00ED3D74"/>
    <w:rsid w:val="00ED3F12"/>
    <w:rsid w:val="00ED7A74"/>
    <w:rsid w:val="00EE1C70"/>
    <w:rsid w:val="00EE2D98"/>
    <w:rsid w:val="00EE431B"/>
    <w:rsid w:val="00EE4AF5"/>
    <w:rsid w:val="00EE52E3"/>
    <w:rsid w:val="00EE5D59"/>
    <w:rsid w:val="00EE6015"/>
    <w:rsid w:val="00EE626A"/>
    <w:rsid w:val="00EE67A7"/>
    <w:rsid w:val="00EE681B"/>
    <w:rsid w:val="00EE6D5D"/>
    <w:rsid w:val="00EF1380"/>
    <w:rsid w:val="00EF231D"/>
    <w:rsid w:val="00EF2F25"/>
    <w:rsid w:val="00EF3E71"/>
    <w:rsid w:val="00EF5E48"/>
    <w:rsid w:val="00F03F73"/>
    <w:rsid w:val="00F04755"/>
    <w:rsid w:val="00F05D5F"/>
    <w:rsid w:val="00F07CB7"/>
    <w:rsid w:val="00F13A0B"/>
    <w:rsid w:val="00F1407E"/>
    <w:rsid w:val="00F14A40"/>
    <w:rsid w:val="00F15B86"/>
    <w:rsid w:val="00F20D14"/>
    <w:rsid w:val="00F22215"/>
    <w:rsid w:val="00F242C3"/>
    <w:rsid w:val="00F3074F"/>
    <w:rsid w:val="00F32604"/>
    <w:rsid w:val="00F32766"/>
    <w:rsid w:val="00F33102"/>
    <w:rsid w:val="00F34287"/>
    <w:rsid w:val="00F364CA"/>
    <w:rsid w:val="00F41429"/>
    <w:rsid w:val="00F41DE1"/>
    <w:rsid w:val="00F43E11"/>
    <w:rsid w:val="00F44294"/>
    <w:rsid w:val="00F50289"/>
    <w:rsid w:val="00F504F9"/>
    <w:rsid w:val="00F52BB8"/>
    <w:rsid w:val="00F5635A"/>
    <w:rsid w:val="00F60639"/>
    <w:rsid w:val="00F62327"/>
    <w:rsid w:val="00F6280F"/>
    <w:rsid w:val="00F71C34"/>
    <w:rsid w:val="00F725DB"/>
    <w:rsid w:val="00F759D8"/>
    <w:rsid w:val="00F76ED0"/>
    <w:rsid w:val="00F77AE1"/>
    <w:rsid w:val="00F80D6C"/>
    <w:rsid w:val="00F81C0D"/>
    <w:rsid w:val="00F82C0D"/>
    <w:rsid w:val="00F84CB1"/>
    <w:rsid w:val="00F85339"/>
    <w:rsid w:val="00F861A8"/>
    <w:rsid w:val="00F87688"/>
    <w:rsid w:val="00F96E86"/>
    <w:rsid w:val="00FA2350"/>
    <w:rsid w:val="00FA3D4F"/>
    <w:rsid w:val="00FA7157"/>
    <w:rsid w:val="00FA76BF"/>
    <w:rsid w:val="00FB01FD"/>
    <w:rsid w:val="00FB2977"/>
    <w:rsid w:val="00FB5416"/>
    <w:rsid w:val="00FB6FF3"/>
    <w:rsid w:val="00FB7001"/>
    <w:rsid w:val="00FC11BD"/>
    <w:rsid w:val="00FC16DD"/>
    <w:rsid w:val="00FC5112"/>
    <w:rsid w:val="00FD0C68"/>
    <w:rsid w:val="00FD140D"/>
    <w:rsid w:val="00FD21B0"/>
    <w:rsid w:val="00FD4535"/>
    <w:rsid w:val="00FD4636"/>
    <w:rsid w:val="00FD5D7F"/>
    <w:rsid w:val="00FD70DF"/>
    <w:rsid w:val="00FE19EE"/>
    <w:rsid w:val="00FE1A48"/>
    <w:rsid w:val="00FE1E59"/>
    <w:rsid w:val="00FE3385"/>
    <w:rsid w:val="00FE535D"/>
    <w:rsid w:val="00FE53DE"/>
    <w:rsid w:val="00FE5810"/>
    <w:rsid w:val="00FE75DA"/>
    <w:rsid w:val="00FF1299"/>
    <w:rsid w:val="00FF2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Прямоугольная выноска 57"/>
        <o:r id="V:Rule2" type="callout" idref="#Прямоугольная выноска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Cite"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nhideWhenUsed/>
    <w:rsid w:val="00882614"/>
  </w:style>
  <w:style w:type="character" w:customStyle="1" w:styleId="a6">
    <w:name w:val="Текст концевой сноски Знак"/>
    <w:basedOn w:val="a2"/>
    <w:link w:val="a5"/>
    <w:rsid w:val="00882614"/>
    <w:rPr>
      <w:rFonts w:ascii="Times New Roman" w:eastAsia="Times New Roman" w:hAnsi="Times New Roman" w:cs="Times New Roman"/>
      <w:sz w:val="20"/>
      <w:szCs w:val="20"/>
      <w:lang w:eastAsia="ru-RU"/>
    </w:rPr>
  </w:style>
  <w:style w:type="character" w:styleId="a7">
    <w:name w:val="endnote reference"/>
    <w:basedOn w:val="a2"/>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1"/>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rsid w:val="00AB1FFD"/>
    <w:rPr>
      <w:rFonts w:ascii="Times New Roman" w:eastAsia="Times New Roman" w:hAnsi="Times New Roman" w:cs="Times New Roman"/>
      <w:b/>
      <w:bCs/>
      <w:sz w:val="28"/>
      <w:szCs w:val="28"/>
      <w:lang w:val="uk-UA" w:eastAsia="ru-RU"/>
    </w:rPr>
  </w:style>
  <w:style w:type="paragraph" w:customStyle="1" w:styleId="Just">
    <w:name w:val="Just"/>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f">
    <w:name w:val="Body Text"/>
    <w:basedOn w:val="a1"/>
    <w:link w:val="af0"/>
    <w:rsid w:val="00AB1FFD"/>
    <w:pPr>
      <w:autoSpaceDE w:val="0"/>
      <w:autoSpaceDN w:val="0"/>
    </w:pPr>
    <w:rPr>
      <w:sz w:val="24"/>
      <w:szCs w:val="24"/>
      <w:lang w:val="uk-UA"/>
    </w:rPr>
  </w:style>
  <w:style w:type="character" w:customStyle="1" w:styleId="af0">
    <w:name w:val="Основной текст Знак"/>
    <w:basedOn w:val="a2"/>
    <w:link w:val="af"/>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rsid w:val="00AB1FFD"/>
  </w:style>
  <w:style w:type="paragraph" w:styleId="23">
    <w:name w:val="Body Text 2"/>
    <w:basedOn w:val="a1"/>
    <w:link w:val="24"/>
    <w:rsid w:val="00AB1FFD"/>
    <w:pPr>
      <w:spacing w:after="120" w:line="480" w:lineRule="auto"/>
      <w:jc w:val="left"/>
    </w:pPr>
    <w:rPr>
      <w:sz w:val="24"/>
      <w:szCs w:val="24"/>
      <w:lang w:val="uk-UA"/>
    </w:rPr>
  </w:style>
  <w:style w:type="character" w:customStyle="1" w:styleId="24">
    <w:name w:val="Основной текст 2 Знак"/>
    <w:basedOn w:val="a2"/>
    <w:link w:val="23"/>
    <w:rsid w:val="00AB1FFD"/>
    <w:rPr>
      <w:rFonts w:ascii="Times New Roman" w:eastAsia="Times New Roman" w:hAnsi="Times New Roman" w:cs="Times New Roman"/>
      <w:sz w:val="24"/>
      <w:szCs w:val="24"/>
      <w:lang w:val="uk-UA" w:eastAsia="ru-RU"/>
    </w:rPr>
  </w:style>
  <w:style w:type="character" w:styleId="af2">
    <w:name w:val="footnote reference"/>
    <w:rsid w:val="00AB1FFD"/>
    <w:rPr>
      <w:rFonts w:cs="Times New Roman"/>
      <w:vertAlign w:val="superscript"/>
    </w:rPr>
  </w:style>
  <w:style w:type="paragraph" w:customStyle="1" w:styleId="af3">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rsid w:val="00AB1FFD"/>
    <w:pPr>
      <w:spacing w:after="120"/>
      <w:ind w:left="283"/>
      <w:jc w:val="left"/>
    </w:pPr>
    <w:rPr>
      <w:sz w:val="24"/>
      <w:szCs w:val="24"/>
      <w:lang w:val="uk-UA"/>
    </w:rPr>
  </w:style>
  <w:style w:type="character" w:customStyle="1" w:styleId="af5">
    <w:name w:val="Основной текст с отступом Знак"/>
    <w:basedOn w:val="a2"/>
    <w:link w:val="af4"/>
    <w:rsid w:val="00AB1FFD"/>
    <w:rPr>
      <w:rFonts w:ascii="Times New Roman" w:eastAsia="Times New Roman" w:hAnsi="Times New Roman" w:cs="Times New Roman"/>
      <w:sz w:val="24"/>
      <w:szCs w:val="24"/>
      <w:lang w:val="uk-UA" w:eastAsia="ru-RU"/>
    </w:rPr>
  </w:style>
  <w:style w:type="paragraph" w:styleId="af6">
    <w:name w:val="Title"/>
    <w:aliases w:val=" Знак"/>
    <w:basedOn w:val="a1"/>
    <w:link w:val="af7"/>
    <w:qFormat/>
    <w:rsid w:val="00AB1FFD"/>
    <w:pPr>
      <w:jc w:val="center"/>
    </w:pPr>
    <w:rPr>
      <w:sz w:val="28"/>
      <w:szCs w:val="24"/>
      <w:lang w:val="uk-UA"/>
    </w:rPr>
  </w:style>
  <w:style w:type="character" w:customStyle="1" w:styleId="af7">
    <w:name w:val="Название Знак"/>
    <w:aliases w:val=" Знак Знак"/>
    <w:basedOn w:val="a2"/>
    <w:link w:val="af6"/>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1"/>
    <w:rsid w:val="00AB1FFD"/>
    <w:pPr>
      <w:spacing w:before="100" w:after="100"/>
      <w:jc w:val="left"/>
    </w:pPr>
    <w:rPr>
      <w:color w:val="000000"/>
      <w:sz w:val="24"/>
      <w:lang w:val="uk-UA"/>
    </w:rPr>
  </w:style>
  <w:style w:type="paragraph" w:styleId="HTML">
    <w:name w:val="HTML Preformatted"/>
    <w:basedOn w:val="a1"/>
    <w:link w:val="HTML0"/>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rsid w:val="00AB1FFD"/>
    <w:rPr>
      <w:rFonts w:ascii="Courier New" w:eastAsia="Times New Roman" w:hAnsi="Courier New" w:cs="Courier New"/>
      <w:sz w:val="20"/>
      <w:szCs w:val="20"/>
      <w:lang w:val="uk-UA" w:eastAsia="uk-UA"/>
    </w:rPr>
  </w:style>
  <w:style w:type="character" w:styleId="af8">
    <w:name w:val="Strong"/>
    <w:uiPriority w:val="22"/>
    <w:qFormat/>
    <w:rsid w:val="00AB1FFD"/>
    <w:rPr>
      <w:b/>
      <w:bCs/>
    </w:rPr>
  </w:style>
  <w:style w:type="paragraph" w:styleId="11">
    <w:name w:val="toc 1"/>
    <w:basedOn w:val="a1"/>
    <w:next w:val="a1"/>
    <w:autoRedefine/>
    <w:semiHidden/>
    <w:rsid w:val="00AB1FFD"/>
    <w:pPr>
      <w:jc w:val="left"/>
    </w:pPr>
    <w:rPr>
      <w:sz w:val="24"/>
      <w:szCs w:val="24"/>
      <w:lang w:val="uk-UA"/>
    </w:rPr>
  </w:style>
  <w:style w:type="paragraph" w:styleId="31">
    <w:name w:val="toc 3"/>
    <w:basedOn w:val="a1"/>
    <w:next w:val="a1"/>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rsid w:val="00AB1FFD"/>
  </w:style>
  <w:style w:type="paragraph" w:customStyle="1" w:styleId="af9">
    <w:name w:val="текст сноски"/>
    <w:basedOn w:val="a1"/>
    <w:rsid w:val="00AB1FFD"/>
    <w:pPr>
      <w:autoSpaceDE w:val="0"/>
      <w:autoSpaceDN w:val="0"/>
      <w:jc w:val="left"/>
    </w:pPr>
    <w:rPr>
      <w:lang w:val="en-US" w:eastAsia="uk-UA"/>
    </w:rPr>
  </w:style>
  <w:style w:type="character" w:customStyle="1" w:styleId="htabfootfoolname">
    <w:name w:val="h_tab_foot_fool_name"/>
    <w:basedOn w:val="a2"/>
    <w:rsid w:val="00AB1FFD"/>
  </w:style>
  <w:style w:type="character" w:customStyle="1" w:styleId="htabfootnumber">
    <w:name w:val="h_tab_foot_number"/>
    <w:basedOn w:val="a2"/>
    <w:rsid w:val="00AB1FFD"/>
  </w:style>
  <w:style w:type="character" w:customStyle="1" w:styleId="htabfootdate">
    <w:name w:val="h_tab_foot_date"/>
    <w:basedOn w:val="a2"/>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rsid w:val="00AB1FFD"/>
  </w:style>
  <w:style w:type="character" w:customStyle="1" w:styleId="text">
    <w:name w:val="text"/>
    <w:basedOn w:val="a2"/>
    <w:rsid w:val="00AB1FFD"/>
  </w:style>
  <w:style w:type="paragraph" w:customStyle="1" w:styleId="JuPara">
    <w:name w:val="Ju_Para"/>
    <w:basedOn w:val="a1"/>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rsid w:val="00AB1FFD"/>
  </w:style>
  <w:style w:type="character" w:customStyle="1" w:styleId="aff">
    <w:name w:val="a"/>
    <w:basedOn w:val="a2"/>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rsid w:val="00AB1FFD"/>
  </w:style>
  <w:style w:type="character" w:styleId="aff2">
    <w:name w:val="Emphasis"/>
    <w:qFormat/>
    <w:rsid w:val="00AB1FFD"/>
    <w:rPr>
      <w:i/>
      <w:iCs/>
    </w:rPr>
  </w:style>
  <w:style w:type="character" w:customStyle="1" w:styleId="rvts6">
    <w:name w:val="rvts6"/>
    <w:basedOn w:val="a2"/>
    <w:rsid w:val="00AB1FFD"/>
  </w:style>
  <w:style w:type="paragraph" w:styleId="aff3">
    <w:name w:val="Plain Text"/>
    <w:basedOn w:val="a1"/>
    <w:link w:val="aff4"/>
    <w:rsid w:val="00AB1FFD"/>
    <w:pPr>
      <w:autoSpaceDE w:val="0"/>
      <w:autoSpaceDN w:val="0"/>
      <w:jc w:val="left"/>
    </w:pPr>
    <w:rPr>
      <w:rFonts w:ascii="Courier New" w:hAnsi="Courier New" w:cs="Courier New"/>
    </w:rPr>
  </w:style>
  <w:style w:type="character" w:customStyle="1" w:styleId="aff4">
    <w:name w:val="Текст Знак"/>
    <w:basedOn w:val="a2"/>
    <w:link w:val="aff3"/>
    <w:rsid w:val="00AB1FFD"/>
    <w:rPr>
      <w:rFonts w:ascii="Courier New" w:eastAsia="Times New Roman" w:hAnsi="Courier New" w:cs="Courier New"/>
      <w:sz w:val="20"/>
      <w:szCs w:val="20"/>
      <w:lang w:eastAsia="ru-RU"/>
    </w:rPr>
  </w:style>
  <w:style w:type="character" w:customStyle="1" w:styleId="mw-headline">
    <w:name w:val="mw-headline"/>
    <w:basedOn w:val="a2"/>
    <w:rsid w:val="00AB1FFD"/>
  </w:style>
  <w:style w:type="character" w:customStyle="1" w:styleId="editsection">
    <w:name w:val="editsection"/>
    <w:basedOn w:val="a2"/>
    <w:rsid w:val="00AB1FFD"/>
  </w:style>
  <w:style w:type="character" w:customStyle="1" w:styleId="toctoggle">
    <w:name w:val="toctoggle"/>
    <w:basedOn w:val="a2"/>
    <w:rsid w:val="00AB1FFD"/>
  </w:style>
  <w:style w:type="character" w:customStyle="1" w:styleId="tocnumber">
    <w:name w:val="tocnumber"/>
    <w:basedOn w:val="a2"/>
    <w:rsid w:val="00AB1FFD"/>
  </w:style>
  <w:style w:type="character" w:customStyle="1" w:styleId="toctext">
    <w:name w:val="toctext"/>
    <w:basedOn w:val="a2"/>
    <w:rsid w:val="00AB1FFD"/>
  </w:style>
  <w:style w:type="paragraph" w:styleId="32">
    <w:name w:val="Body Text Indent 3"/>
    <w:basedOn w:val="a1"/>
    <w:link w:val="33"/>
    <w:rsid w:val="00AB1FFD"/>
    <w:pPr>
      <w:spacing w:after="120"/>
      <w:ind w:left="283"/>
      <w:jc w:val="left"/>
    </w:pPr>
    <w:rPr>
      <w:sz w:val="16"/>
      <w:szCs w:val="16"/>
      <w:lang w:val="uk-UA"/>
    </w:rPr>
  </w:style>
  <w:style w:type="character" w:customStyle="1" w:styleId="33">
    <w:name w:val="Основной текст с отступом 3 Знак"/>
    <w:basedOn w:val="a2"/>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2"/>
    <w:rsid w:val="00AB1FFD"/>
  </w:style>
  <w:style w:type="character" w:customStyle="1" w:styleId="fontstyle50">
    <w:name w:val="fontstyle50"/>
    <w:basedOn w:val="a2"/>
    <w:rsid w:val="00AB1FFD"/>
  </w:style>
  <w:style w:type="character" w:customStyle="1" w:styleId="headline">
    <w:name w:val="headline"/>
    <w:basedOn w:val="a2"/>
    <w:rsid w:val="00AB1FFD"/>
  </w:style>
  <w:style w:type="paragraph" w:customStyle="1" w:styleId="headline1">
    <w:name w:val="headline1"/>
    <w:basedOn w:val="a1"/>
    <w:rsid w:val="00AB1FFD"/>
    <w:pPr>
      <w:spacing w:before="100" w:beforeAutospacing="1" w:after="100" w:afterAutospacing="1"/>
      <w:jc w:val="left"/>
    </w:pPr>
    <w:rPr>
      <w:sz w:val="24"/>
      <w:szCs w:val="24"/>
    </w:rPr>
  </w:style>
  <w:style w:type="paragraph" w:customStyle="1" w:styleId="style10">
    <w:name w:val="style10"/>
    <w:basedOn w:val="a1"/>
    <w:rsid w:val="00AB1FFD"/>
    <w:pPr>
      <w:spacing w:before="100" w:beforeAutospacing="1" w:after="100" w:afterAutospacing="1"/>
      <w:jc w:val="left"/>
    </w:pPr>
    <w:rPr>
      <w:sz w:val="24"/>
      <w:szCs w:val="24"/>
    </w:rPr>
  </w:style>
  <w:style w:type="character" w:customStyle="1" w:styleId="articleseperator">
    <w:name w:val="article_seperator"/>
    <w:basedOn w:val="a2"/>
    <w:rsid w:val="00AB1FFD"/>
  </w:style>
  <w:style w:type="paragraph" w:customStyle="1" w:styleId="arttext">
    <w:name w:val="arttext"/>
    <w:basedOn w:val="a1"/>
    <w:rsid w:val="00AB1FFD"/>
    <w:pPr>
      <w:spacing w:before="100" w:beforeAutospacing="1" w:after="100" w:afterAutospacing="1"/>
      <w:jc w:val="left"/>
    </w:pPr>
    <w:rPr>
      <w:sz w:val="24"/>
      <w:szCs w:val="24"/>
    </w:rPr>
  </w:style>
  <w:style w:type="paragraph" w:customStyle="1" w:styleId="style2">
    <w:name w:val="style2"/>
    <w:basedOn w:val="a1"/>
    <w:rsid w:val="00AB1FFD"/>
    <w:pPr>
      <w:spacing w:before="100" w:beforeAutospacing="1" w:after="100" w:afterAutospacing="1"/>
      <w:jc w:val="left"/>
    </w:pPr>
    <w:rPr>
      <w:sz w:val="24"/>
      <w:szCs w:val="24"/>
    </w:rPr>
  </w:style>
  <w:style w:type="paragraph" w:customStyle="1" w:styleId="kontz">
    <w:name w:val="kont_z"/>
    <w:basedOn w:val="a1"/>
    <w:rsid w:val="00AB1FFD"/>
    <w:pPr>
      <w:spacing w:before="100" w:beforeAutospacing="1" w:after="100" w:afterAutospacing="1"/>
      <w:jc w:val="left"/>
    </w:pPr>
    <w:rPr>
      <w:sz w:val="24"/>
      <w:szCs w:val="24"/>
    </w:rPr>
  </w:style>
  <w:style w:type="paragraph" w:customStyle="1" w:styleId="kontt">
    <w:name w:val="kont_t"/>
    <w:basedOn w:val="a1"/>
    <w:rsid w:val="00AB1FFD"/>
    <w:pPr>
      <w:spacing w:before="100" w:beforeAutospacing="1" w:after="100" w:afterAutospacing="1"/>
      <w:jc w:val="left"/>
    </w:pPr>
    <w:rPr>
      <w:sz w:val="24"/>
      <w:szCs w:val="24"/>
    </w:rPr>
  </w:style>
  <w:style w:type="character" w:customStyle="1" w:styleId="showdetail">
    <w:name w:val="show_detail"/>
    <w:basedOn w:val="a2"/>
    <w:rsid w:val="00AB1FFD"/>
  </w:style>
  <w:style w:type="character" w:customStyle="1" w:styleId="head2">
    <w:name w:val="head2"/>
    <w:basedOn w:val="a2"/>
    <w:rsid w:val="00AB1FFD"/>
  </w:style>
  <w:style w:type="character" w:styleId="HTML1">
    <w:name w:val="HTML Cite"/>
    <w:rsid w:val="00AB1FFD"/>
    <w:rPr>
      <w:i/>
      <w:iCs/>
    </w:rPr>
  </w:style>
  <w:style w:type="character" w:customStyle="1" w:styleId="rvts9">
    <w:name w:val="rvts9"/>
    <w:basedOn w:val="a2"/>
    <w:rsid w:val="00AB1FFD"/>
  </w:style>
  <w:style w:type="paragraph" w:customStyle="1" w:styleId="par">
    <w:name w:val="par"/>
    <w:basedOn w:val="a1"/>
    <w:rsid w:val="00AB1FFD"/>
    <w:pPr>
      <w:spacing w:before="100" w:beforeAutospacing="1" w:after="100" w:afterAutospacing="1"/>
      <w:jc w:val="left"/>
    </w:pPr>
    <w:rPr>
      <w:sz w:val="24"/>
      <w:szCs w:val="24"/>
    </w:rPr>
  </w:style>
  <w:style w:type="paragraph" w:customStyle="1" w:styleId="zmititle">
    <w:name w:val="zmi_title"/>
    <w:basedOn w:val="a1"/>
    <w:rsid w:val="00AB1FFD"/>
    <w:pPr>
      <w:spacing w:before="100" w:beforeAutospacing="1" w:after="100" w:afterAutospacing="1"/>
      <w:jc w:val="left"/>
    </w:pPr>
    <w:rPr>
      <w:sz w:val="24"/>
      <w:szCs w:val="24"/>
    </w:rPr>
  </w:style>
  <w:style w:type="paragraph" w:customStyle="1" w:styleId="zag">
    <w:name w:val="zag"/>
    <w:basedOn w:val="a1"/>
    <w:rsid w:val="00AB1FFD"/>
    <w:pPr>
      <w:spacing w:before="100" w:beforeAutospacing="1" w:after="100" w:afterAutospacing="1"/>
      <w:jc w:val="left"/>
    </w:pPr>
    <w:rPr>
      <w:sz w:val="24"/>
      <w:szCs w:val="24"/>
    </w:rPr>
  </w:style>
  <w:style w:type="paragraph" w:customStyle="1" w:styleId="anons">
    <w:name w:val="anons"/>
    <w:basedOn w:val="a1"/>
    <w:rsid w:val="00AB1FFD"/>
    <w:pPr>
      <w:spacing w:before="100" w:beforeAutospacing="1" w:after="100" w:afterAutospacing="1"/>
      <w:jc w:val="left"/>
    </w:pPr>
    <w:rPr>
      <w:sz w:val="24"/>
      <w:szCs w:val="24"/>
    </w:rPr>
  </w:style>
  <w:style w:type="character" w:styleId="aff5">
    <w:name w:val="FollowedHyperlink"/>
    <w:rsid w:val="00AB1FFD"/>
    <w:rPr>
      <w:color w:val="800080"/>
      <w:u w:val="single"/>
    </w:rPr>
  </w:style>
  <w:style w:type="paragraph" w:customStyle="1" w:styleId="zz">
    <w:name w:val="zz"/>
    <w:basedOn w:val="a1"/>
    <w:rsid w:val="00AB1FFD"/>
    <w:pPr>
      <w:spacing w:before="100" w:beforeAutospacing="1" w:after="100" w:afterAutospacing="1"/>
      <w:jc w:val="left"/>
    </w:pPr>
    <w:rPr>
      <w:sz w:val="24"/>
      <w:szCs w:val="24"/>
    </w:rPr>
  </w:style>
  <w:style w:type="paragraph" w:customStyle="1" w:styleId="text1">
    <w:name w:val="text1"/>
    <w:basedOn w:val="a1"/>
    <w:rsid w:val="00AB1FFD"/>
    <w:pPr>
      <w:spacing w:before="100" w:beforeAutospacing="1" w:after="100" w:afterAutospacing="1"/>
      <w:jc w:val="left"/>
    </w:pPr>
    <w:rPr>
      <w:sz w:val="24"/>
      <w:szCs w:val="24"/>
    </w:rPr>
  </w:style>
  <w:style w:type="paragraph" w:customStyle="1" w:styleId="btext1">
    <w:name w:val="btext1"/>
    <w:basedOn w:val="a1"/>
    <w:rsid w:val="00AB1FFD"/>
    <w:pPr>
      <w:spacing w:before="100" w:beforeAutospacing="1" w:after="100" w:afterAutospacing="1"/>
      <w:jc w:val="left"/>
    </w:pPr>
    <w:rPr>
      <w:sz w:val="24"/>
      <w:szCs w:val="24"/>
    </w:rPr>
  </w:style>
  <w:style w:type="paragraph" w:customStyle="1" w:styleId="12">
    <w:name w:val="Знак1"/>
    <w:basedOn w:val="a1"/>
    <w:rsid w:val="00AB1FFD"/>
    <w:pPr>
      <w:spacing w:before="60"/>
    </w:pPr>
    <w:rPr>
      <w:rFonts w:ascii="Verdana" w:hAnsi="Verdana" w:cs="Verdana"/>
      <w:lang w:val="en-US" w:eastAsia="en-US"/>
    </w:rPr>
  </w:style>
  <w:style w:type="paragraph" w:customStyle="1" w:styleId="aff6">
    <w:name w:val="Глава документу"/>
    <w:basedOn w:val="a1"/>
    <w:next w:val="a1"/>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rsid w:val="00AB1FFD"/>
    <w:pPr>
      <w:autoSpaceDE w:val="0"/>
      <w:autoSpaceDN w:val="0"/>
      <w:jc w:val="left"/>
    </w:pPr>
    <w:rPr>
      <w:rFonts w:ascii="TimesET" w:hAnsi="TimesET" w:cs="TimesET"/>
      <w:color w:val="000000"/>
      <w:sz w:val="24"/>
      <w:szCs w:val="24"/>
    </w:rPr>
  </w:style>
  <w:style w:type="paragraph" w:styleId="HTML2">
    <w:name w:val="HTML Address"/>
    <w:basedOn w:val="a1"/>
    <w:link w:val="HTML3"/>
    <w:rsid w:val="00AB1FFD"/>
    <w:pPr>
      <w:jc w:val="left"/>
    </w:pPr>
    <w:rPr>
      <w:i/>
      <w:iCs/>
      <w:sz w:val="24"/>
      <w:szCs w:val="24"/>
    </w:rPr>
  </w:style>
  <w:style w:type="character" w:customStyle="1" w:styleId="HTML3">
    <w:name w:val="Адрес HTML Знак"/>
    <w:basedOn w:val="a2"/>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rsid w:val="00AB1FFD"/>
  </w:style>
  <w:style w:type="character" w:customStyle="1" w:styleId="dbody">
    <w:name w:val="d_body"/>
    <w:basedOn w:val="a2"/>
    <w:rsid w:val="00AB1FFD"/>
  </w:style>
  <w:style w:type="paragraph" w:customStyle="1" w:styleId="81">
    <w:name w:val="заголовок 8"/>
    <w:basedOn w:val="a1"/>
    <w:next w:val="a1"/>
    <w:rsid w:val="00AB1FFD"/>
    <w:pPr>
      <w:keepNext/>
      <w:autoSpaceDE w:val="0"/>
      <w:autoSpaceDN w:val="0"/>
      <w:ind w:firstLine="567"/>
      <w:jc w:val="center"/>
    </w:pPr>
    <w:rPr>
      <w:b/>
      <w:bCs/>
      <w:lang w:val="uk-UA"/>
    </w:rPr>
  </w:style>
  <w:style w:type="paragraph" w:customStyle="1" w:styleId="articleheader">
    <w:name w:val="articleheader"/>
    <w:basedOn w:val="a1"/>
    <w:rsid w:val="00AB1FFD"/>
    <w:pPr>
      <w:spacing w:before="100" w:beforeAutospacing="1" w:after="100" w:afterAutospacing="1"/>
      <w:jc w:val="left"/>
    </w:pPr>
    <w:rPr>
      <w:sz w:val="24"/>
      <w:szCs w:val="24"/>
    </w:rPr>
  </w:style>
  <w:style w:type="paragraph" w:customStyle="1" w:styleId="root">
    <w:name w:val="root"/>
    <w:basedOn w:val="a1"/>
    <w:rsid w:val="00AB1FFD"/>
    <w:pPr>
      <w:spacing w:before="100" w:beforeAutospacing="1" w:after="100" w:afterAutospacing="1"/>
      <w:jc w:val="left"/>
    </w:pPr>
    <w:rPr>
      <w:sz w:val="24"/>
      <w:szCs w:val="24"/>
    </w:rPr>
  </w:style>
  <w:style w:type="paragraph" w:customStyle="1" w:styleId="14">
    <w:name w:val="Обычный1"/>
    <w:basedOn w:val="a1"/>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1"/>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rsid w:val="00ED040B"/>
    <w:pPr>
      <w:autoSpaceDE/>
      <w:autoSpaceDN/>
      <w:jc w:val="center"/>
    </w:pPr>
    <w:rPr>
      <w:snapToGrid w:val="0"/>
      <w:szCs w:val="20"/>
      <w:lang w:val="ru-RU"/>
    </w:rPr>
  </w:style>
  <w:style w:type="paragraph" w:customStyle="1" w:styleId="a0">
    <w:name w:val="Список маркированный"/>
    <w:basedOn w:val="aff9"/>
    <w:next w:val="af"/>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qFormat/>
    <w:rsid w:val="00ED040B"/>
    <w:pPr>
      <w:spacing w:line="360" w:lineRule="auto"/>
      <w:ind w:firstLine="170"/>
      <w:jc w:val="center"/>
    </w:pPr>
    <w:rPr>
      <w:b/>
      <w:bCs/>
      <w:sz w:val="28"/>
      <w:szCs w:val="28"/>
      <w:lang w:val="uk-UA"/>
    </w:rPr>
  </w:style>
  <w:style w:type="character" w:customStyle="1" w:styleId="hps">
    <w:name w:val="hps"/>
    <w:basedOn w:val="a2"/>
    <w:rsid w:val="00ED040B"/>
  </w:style>
  <w:style w:type="paragraph" w:customStyle="1" w:styleId="rvps2">
    <w:name w:val="rvps2"/>
    <w:basedOn w:val="a1"/>
    <w:rsid w:val="00ED040B"/>
    <w:pPr>
      <w:spacing w:before="100" w:beforeAutospacing="1" w:after="100" w:afterAutospacing="1"/>
      <w:jc w:val="left"/>
    </w:pPr>
    <w:rPr>
      <w:sz w:val="24"/>
      <w:szCs w:val="24"/>
    </w:rPr>
  </w:style>
  <w:style w:type="character" w:customStyle="1" w:styleId="rvts0">
    <w:name w:val="rvts0"/>
    <w:basedOn w:val="a2"/>
    <w:rsid w:val="00ED040B"/>
  </w:style>
  <w:style w:type="character" w:customStyle="1" w:styleId="hl">
    <w:name w:val="hl"/>
    <w:basedOn w:val="a2"/>
    <w:rsid w:val="00ED040B"/>
  </w:style>
  <w:style w:type="paragraph" w:customStyle="1" w:styleId="rvps6">
    <w:name w:val="rvps6"/>
    <w:basedOn w:val="a1"/>
    <w:rsid w:val="00ED040B"/>
    <w:pPr>
      <w:spacing w:before="100" w:beforeAutospacing="1" w:after="100" w:afterAutospacing="1"/>
      <w:jc w:val="left"/>
    </w:pPr>
    <w:rPr>
      <w:sz w:val="24"/>
      <w:szCs w:val="24"/>
    </w:rPr>
  </w:style>
  <w:style w:type="character" w:customStyle="1" w:styleId="rvts23">
    <w:name w:val="rvts23"/>
    <w:basedOn w:val="a2"/>
    <w:rsid w:val="00ED040B"/>
  </w:style>
  <w:style w:type="character" w:customStyle="1" w:styleId="rvts68">
    <w:name w:val="rvts68"/>
    <w:basedOn w:val="a2"/>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rsid w:val="00ED040B"/>
  </w:style>
  <w:style w:type="character" w:customStyle="1" w:styleId="grame">
    <w:name w:val="grame"/>
    <w:basedOn w:val="a2"/>
    <w:rsid w:val="00ED040B"/>
  </w:style>
  <w:style w:type="paragraph" w:customStyle="1" w:styleId="rtejustify">
    <w:name w:val="rtejustify"/>
    <w:basedOn w:val="a1"/>
    <w:rsid w:val="00ED040B"/>
    <w:pPr>
      <w:spacing w:before="100" w:beforeAutospacing="1" w:after="100" w:afterAutospacing="1"/>
      <w:jc w:val="left"/>
    </w:pPr>
    <w:rPr>
      <w:sz w:val="24"/>
      <w:szCs w:val="24"/>
    </w:rPr>
  </w:style>
  <w:style w:type="paragraph" w:customStyle="1" w:styleId="rtecenter">
    <w:name w:val="rtecenter"/>
    <w:basedOn w:val="a1"/>
    <w:rsid w:val="00ED040B"/>
    <w:pPr>
      <w:spacing w:before="100" w:beforeAutospacing="1" w:after="100" w:afterAutospacing="1"/>
      <w:jc w:val="left"/>
    </w:pPr>
    <w:rPr>
      <w:sz w:val="24"/>
      <w:szCs w:val="24"/>
    </w:rPr>
  </w:style>
  <w:style w:type="character" w:customStyle="1" w:styleId="atn">
    <w:name w:val="atn"/>
    <w:basedOn w:val="a2"/>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semiHidden/>
    <w:rsid w:val="00ED040B"/>
  </w:style>
  <w:style w:type="paragraph" w:customStyle="1" w:styleId="110">
    <w:name w:val="Обычный11"/>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rsid w:val="00ED040B"/>
  </w:style>
  <w:style w:type="paragraph" w:customStyle="1" w:styleId="Default">
    <w:name w:val="Default"/>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rsid w:val="00ED040B"/>
    <w:pPr>
      <w:spacing w:line="241" w:lineRule="atLeast"/>
    </w:pPr>
    <w:rPr>
      <w:rFonts w:ascii="Baskerville Win95BT" w:hAnsi="Baskerville Win95BT"/>
      <w:color w:val="auto"/>
      <w:lang w:eastAsia="ru-RU"/>
    </w:rPr>
  </w:style>
  <w:style w:type="character" w:customStyle="1" w:styleId="A20">
    <w:name w:val="A2"/>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rsid w:val="00ED040B"/>
    <w:pPr>
      <w:spacing w:before="100" w:beforeAutospacing="1" w:after="100" w:afterAutospacing="1"/>
      <w:jc w:val="left"/>
    </w:pPr>
    <w:rPr>
      <w:sz w:val="24"/>
      <w:szCs w:val="24"/>
    </w:rPr>
  </w:style>
  <w:style w:type="character" w:customStyle="1" w:styleId="rvts15">
    <w:name w:val="rvts15"/>
    <w:basedOn w:val="a2"/>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 w:type="table" w:customStyle="1" w:styleId="TableNormal1">
    <w:name w:val="Table Normal1"/>
    <w:uiPriority w:val="2"/>
    <w:semiHidden/>
    <w:unhideWhenUsed/>
    <w:qFormat/>
    <w:rsid w:val="007E610F"/>
    <w:pPr>
      <w:spacing w:after="0" w:line="240" w:lineRule="auto"/>
      <w:jc w:val="center"/>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610F"/>
    <w:pPr>
      <w:spacing w:after="0" w:line="240" w:lineRule="auto"/>
      <w:jc w:val="center"/>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Cite"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nhideWhenUsed/>
    <w:rsid w:val="00882614"/>
  </w:style>
  <w:style w:type="character" w:customStyle="1" w:styleId="a6">
    <w:name w:val="Текст концевой сноски Знак"/>
    <w:basedOn w:val="a2"/>
    <w:link w:val="a5"/>
    <w:rsid w:val="00882614"/>
    <w:rPr>
      <w:rFonts w:ascii="Times New Roman" w:eastAsia="Times New Roman" w:hAnsi="Times New Roman" w:cs="Times New Roman"/>
      <w:sz w:val="20"/>
      <w:szCs w:val="20"/>
      <w:lang w:eastAsia="ru-RU"/>
    </w:rPr>
  </w:style>
  <w:style w:type="character" w:styleId="a7">
    <w:name w:val="endnote reference"/>
    <w:basedOn w:val="a2"/>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1"/>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rsid w:val="00AB1FFD"/>
    <w:rPr>
      <w:rFonts w:ascii="Times New Roman" w:eastAsia="Times New Roman" w:hAnsi="Times New Roman" w:cs="Times New Roman"/>
      <w:b/>
      <w:bCs/>
      <w:sz w:val="28"/>
      <w:szCs w:val="28"/>
      <w:lang w:val="uk-UA" w:eastAsia="ru-RU"/>
    </w:rPr>
  </w:style>
  <w:style w:type="paragraph" w:customStyle="1" w:styleId="Just">
    <w:name w:val="Just"/>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f">
    <w:name w:val="Body Text"/>
    <w:basedOn w:val="a1"/>
    <w:link w:val="af0"/>
    <w:rsid w:val="00AB1FFD"/>
    <w:pPr>
      <w:autoSpaceDE w:val="0"/>
      <w:autoSpaceDN w:val="0"/>
    </w:pPr>
    <w:rPr>
      <w:sz w:val="24"/>
      <w:szCs w:val="24"/>
      <w:lang w:val="uk-UA"/>
    </w:rPr>
  </w:style>
  <w:style w:type="character" w:customStyle="1" w:styleId="af0">
    <w:name w:val="Основной текст Знак"/>
    <w:basedOn w:val="a2"/>
    <w:link w:val="af"/>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rsid w:val="00AB1FFD"/>
  </w:style>
  <w:style w:type="paragraph" w:styleId="23">
    <w:name w:val="Body Text 2"/>
    <w:basedOn w:val="a1"/>
    <w:link w:val="24"/>
    <w:rsid w:val="00AB1FFD"/>
    <w:pPr>
      <w:spacing w:after="120" w:line="480" w:lineRule="auto"/>
      <w:jc w:val="left"/>
    </w:pPr>
    <w:rPr>
      <w:sz w:val="24"/>
      <w:szCs w:val="24"/>
      <w:lang w:val="uk-UA"/>
    </w:rPr>
  </w:style>
  <w:style w:type="character" w:customStyle="1" w:styleId="24">
    <w:name w:val="Основной текст 2 Знак"/>
    <w:basedOn w:val="a2"/>
    <w:link w:val="23"/>
    <w:rsid w:val="00AB1FFD"/>
    <w:rPr>
      <w:rFonts w:ascii="Times New Roman" w:eastAsia="Times New Roman" w:hAnsi="Times New Roman" w:cs="Times New Roman"/>
      <w:sz w:val="24"/>
      <w:szCs w:val="24"/>
      <w:lang w:val="uk-UA" w:eastAsia="ru-RU"/>
    </w:rPr>
  </w:style>
  <w:style w:type="character" w:styleId="af2">
    <w:name w:val="footnote reference"/>
    <w:rsid w:val="00AB1FFD"/>
    <w:rPr>
      <w:rFonts w:cs="Times New Roman"/>
      <w:vertAlign w:val="superscript"/>
    </w:rPr>
  </w:style>
  <w:style w:type="paragraph" w:customStyle="1" w:styleId="af3">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rsid w:val="00AB1FFD"/>
    <w:pPr>
      <w:spacing w:after="120"/>
      <w:ind w:left="283"/>
      <w:jc w:val="left"/>
    </w:pPr>
    <w:rPr>
      <w:sz w:val="24"/>
      <w:szCs w:val="24"/>
      <w:lang w:val="uk-UA"/>
    </w:rPr>
  </w:style>
  <w:style w:type="character" w:customStyle="1" w:styleId="af5">
    <w:name w:val="Основной текст с отступом Знак"/>
    <w:basedOn w:val="a2"/>
    <w:link w:val="af4"/>
    <w:rsid w:val="00AB1FFD"/>
    <w:rPr>
      <w:rFonts w:ascii="Times New Roman" w:eastAsia="Times New Roman" w:hAnsi="Times New Roman" w:cs="Times New Roman"/>
      <w:sz w:val="24"/>
      <w:szCs w:val="24"/>
      <w:lang w:val="uk-UA" w:eastAsia="ru-RU"/>
    </w:rPr>
  </w:style>
  <w:style w:type="paragraph" w:styleId="af6">
    <w:name w:val="Title"/>
    <w:aliases w:val=" Знак"/>
    <w:basedOn w:val="a1"/>
    <w:link w:val="af7"/>
    <w:qFormat/>
    <w:rsid w:val="00AB1FFD"/>
    <w:pPr>
      <w:jc w:val="center"/>
    </w:pPr>
    <w:rPr>
      <w:sz w:val="28"/>
      <w:szCs w:val="24"/>
      <w:lang w:val="uk-UA"/>
    </w:rPr>
  </w:style>
  <w:style w:type="character" w:customStyle="1" w:styleId="af7">
    <w:name w:val="Название Знак"/>
    <w:aliases w:val=" Знак Знак"/>
    <w:basedOn w:val="a2"/>
    <w:link w:val="af6"/>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1"/>
    <w:rsid w:val="00AB1FFD"/>
    <w:pPr>
      <w:spacing w:before="100" w:after="100"/>
      <w:jc w:val="left"/>
    </w:pPr>
    <w:rPr>
      <w:color w:val="000000"/>
      <w:sz w:val="24"/>
      <w:lang w:val="uk-UA"/>
    </w:rPr>
  </w:style>
  <w:style w:type="paragraph" w:styleId="HTML">
    <w:name w:val="HTML Preformatted"/>
    <w:basedOn w:val="a1"/>
    <w:link w:val="HTML0"/>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rsid w:val="00AB1FFD"/>
    <w:rPr>
      <w:rFonts w:ascii="Courier New" w:eastAsia="Times New Roman" w:hAnsi="Courier New" w:cs="Courier New"/>
      <w:sz w:val="20"/>
      <w:szCs w:val="20"/>
      <w:lang w:val="uk-UA" w:eastAsia="uk-UA"/>
    </w:rPr>
  </w:style>
  <w:style w:type="character" w:styleId="af8">
    <w:name w:val="Strong"/>
    <w:uiPriority w:val="22"/>
    <w:qFormat/>
    <w:rsid w:val="00AB1FFD"/>
    <w:rPr>
      <w:b/>
      <w:bCs/>
    </w:rPr>
  </w:style>
  <w:style w:type="paragraph" w:styleId="11">
    <w:name w:val="toc 1"/>
    <w:basedOn w:val="a1"/>
    <w:next w:val="a1"/>
    <w:autoRedefine/>
    <w:semiHidden/>
    <w:rsid w:val="00AB1FFD"/>
    <w:pPr>
      <w:jc w:val="left"/>
    </w:pPr>
    <w:rPr>
      <w:sz w:val="24"/>
      <w:szCs w:val="24"/>
      <w:lang w:val="uk-UA"/>
    </w:rPr>
  </w:style>
  <w:style w:type="paragraph" w:styleId="31">
    <w:name w:val="toc 3"/>
    <w:basedOn w:val="a1"/>
    <w:next w:val="a1"/>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rsid w:val="00AB1FFD"/>
  </w:style>
  <w:style w:type="paragraph" w:customStyle="1" w:styleId="af9">
    <w:name w:val="текст сноски"/>
    <w:basedOn w:val="a1"/>
    <w:rsid w:val="00AB1FFD"/>
    <w:pPr>
      <w:autoSpaceDE w:val="0"/>
      <w:autoSpaceDN w:val="0"/>
      <w:jc w:val="left"/>
    </w:pPr>
    <w:rPr>
      <w:lang w:val="en-US" w:eastAsia="uk-UA"/>
    </w:rPr>
  </w:style>
  <w:style w:type="character" w:customStyle="1" w:styleId="htabfootfoolname">
    <w:name w:val="h_tab_foot_fool_name"/>
    <w:basedOn w:val="a2"/>
    <w:rsid w:val="00AB1FFD"/>
  </w:style>
  <w:style w:type="character" w:customStyle="1" w:styleId="htabfootnumber">
    <w:name w:val="h_tab_foot_number"/>
    <w:basedOn w:val="a2"/>
    <w:rsid w:val="00AB1FFD"/>
  </w:style>
  <w:style w:type="character" w:customStyle="1" w:styleId="htabfootdate">
    <w:name w:val="h_tab_foot_date"/>
    <w:basedOn w:val="a2"/>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rsid w:val="00AB1FFD"/>
  </w:style>
  <w:style w:type="character" w:customStyle="1" w:styleId="text">
    <w:name w:val="text"/>
    <w:basedOn w:val="a2"/>
    <w:rsid w:val="00AB1FFD"/>
  </w:style>
  <w:style w:type="paragraph" w:customStyle="1" w:styleId="JuPara">
    <w:name w:val="Ju_Para"/>
    <w:basedOn w:val="a1"/>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rsid w:val="00AB1FFD"/>
  </w:style>
  <w:style w:type="character" w:customStyle="1" w:styleId="aff">
    <w:name w:val="a"/>
    <w:basedOn w:val="a2"/>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rsid w:val="00AB1FFD"/>
  </w:style>
  <w:style w:type="character" w:styleId="aff2">
    <w:name w:val="Emphasis"/>
    <w:qFormat/>
    <w:rsid w:val="00AB1FFD"/>
    <w:rPr>
      <w:i/>
      <w:iCs/>
    </w:rPr>
  </w:style>
  <w:style w:type="character" w:customStyle="1" w:styleId="rvts6">
    <w:name w:val="rvts6"/>
    <w:basedOn w:val="a2"/>
    <w:rsid w:val="00AB1FFD"/>
  </w:style>
  <w:style w:type="paragraph" w:styleId="aff3">
    <w:name w:val="Plain Text"/>
    <w:basedOn w:val="a1"/>
    <w:link w:val="aff4"/>
    <w:rsid w:val="00AB1FFD"/>
    <w:pPr>
      <w:autoSpaceDE w:val="0"/>
      <w:autoSpaceDN w:val="0"/>
      <w:jc w:val="left"/>
    </w:pPr>
    <w:rPr>
      <w:rFonts w:ascii="Courier New" w:hAnsi="Courier New" w:cs="Courier New"/>
    </w:rPr>
  </w:style>
  <w:style w:type="character" w:customStyle="1" w:styleId="aff4">
    <w:name w:val="Текст Знак"/>
    <w:basedOn w:val="a2"/>
    <w:link w:val="aff3"/>
    <w:rsid w:val="00AB1FFD"/>
    <w:rPr>
      <w:rFonts w:ascii="Courier New" w:eastAsia="Times New Roman" w:hAnsi="Courier New" w:cs="Courier New"/>
      <w:sz w:val="20"/>
      <w:szCs w:val="20"/>
      <w:lang w:eastAsia="ru-RU"/>
    </w:rPr>
  </w:style>
  <w:style w:type="character" w:customStyle="1" w:styleId="mw-headline">
    <w:name w:val="mw-headline"/>
    <w:basedOn w:val="a2"/>
    <w:rsid w:val="00AB1FFD"/>
  </w:style>
  <w:style w:type="character" w:customStyle="1" w:styleId="editsection">
    <w:name w:val="editsection"/>
    <w:basedOn w:val="a2"/>
    <w:rsid w:val="00AB1FFD"/>
  </w:style>
  <w:style w:type="character" w:customStyle="1" w:styleId="toctoggle">
    <w:name w:val="toctoggle"/>
    <w:basedOn w:val="a2"/>
    <w:rsid w:val="00AB1FFD"/>
  </w:style>
  <w:style w:type="character" w:customStyle="1" w:styleId="tocnumber">
    <w:name w:val="tocnumber"/>
    <w:basedOn w:val="a2"/>
    <w:rsid w:val="00AB1FFD"/>
  </w:style>
  <w:style w:type="character" w:customStyle="1" w:styleId="toctext">
    <w:name w:val="toctext"/>
    <w:basedOn w:val="a2"/>
    <w:rsid w:val="00AB1FFD"/>
  </w:style>
  <w:style w:type="paragraph" w:styleId="32">
    <w:name w:val="Body Text Indent 3"/>
    <w:basedOn w:val="a1"/>
    <w:link w:val="33"/>
    <w:rsid w:val="00AB1FFD"/>
    <w:pPr>
      <w:spacing w:after="120"/>
      <w:ind w:left="283"/>
      <w:jc w:val="left"/>
    </w:pPr>
    <w:rPr>
      <w:sz w:val="16"/>
      <w:szCs w:val="16"/>
      <w:lang w:val="uk-UA"/>
    </w:rPr>
  </w:style>
  <w:style w:type="character" w:customStyle="1" w:styleId="33">
    <w:name w:val="Основной текст с отступом 3 Знак"/>
    <w:basedOn w:val="a2"/>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2"/>
    <w:rsid w:val="00AB1FFD"/>
  </w:style>
  <w:style w:type="character" w:customStyle="1" w:styleId="fontstyle50">
    <w:name w:val="fontstyle50"/>
    <w:basedOn w:val="a2"/>
    <w:rsid w:val="00AB1FFD"/>
  </w:style>
  <w:style w:type="character" w:customStyle="1" w:styleId="headline">
    <w:name w:val="headline"/>
    <w:basedOn w:val="a2"/>
    <w:rsid w:val="00AB1FFD"/>
  </w:style>
  <w:style w:type="paragraph" w:customStyle="1" w:styleId="headline1">
    <w:name w:val="headline1"/>
    <w:basedOn w:val="a1"/>
    <w:rsid w:val="00AB1FFD"/>
    <w:pPr>
      <w:spacing w:before="100" w:beforeAutospacing="1" w:after="100" w:afterAutospacing="1"/>
      <w:jc w:val="left"/>
    </w:pPr>
    <w:rPr>
      <w:sz w:val="24"/>
      <w:szCs w:val="24"/>
    </w:rPr>
  </w:style>
  <w:style w:type="paragraph" w:customStyle="1" w:styleId="style10">
    <w:name w:val="style10"/>
    <w:basedOn w:val="a1"/>
    <w:rsid w:val="00AB1FFD"/>
    <w:pPr>
      <w:spacing w:before="100" w:beforeAutospacing="1" w:after="100" w:afterAutospacing="1"/>
      <w:jc w:val="left"/>
    </w:pPr>
    <w:rPr>
      <w:sz w:val="24"/>
      <w:szCs w:val="24"/>
    </w:rPr>
  </w:style>
  <w:style w:type="character" w:customStyle="1" w:styleId="articleseperator">
    <w:name w:val="article_seperator"/>
    <w:basedOn w:val="a2"/>
    <w:rsid w:val="00AB1FFD"/>
  </w:style>
  <w:style w:type="paragraph" w:customStyle="1" w:styleId="arttext">
    <w:name w:val="arttext"/>
    <w:basedOn w:val="a1"/>
    <w:rsid w:val="00AB1FFD"/>
    <w:pPr>
      <w:spacing w:before="100" w:beforeAutospacing="1" w:after="100" w:afterAutospacing="1"/>
      <w:jc w:val="left"/>
    </w:pPr>
    <w:rPr>
      <w:sz w:val="24"/>
      <w:szCs w:val="24"/>
    </w:rPr>
  </w:style>
  <w:style w:type="paragraph" w:customStyle="1" w:styleId="style2">
    <w:name w:val="style2"/>
    <w:basedOn w:val="a1"/>
    <w:rsid w:val="00AB1FFD"/>
    <w:pPr>
      <w:spacing w:before="100" w:beforeAutospacing="1" w:after="100" w:afterAutospacing="1"/>
      <w:jc w:val="left"/>
    </w:pPr>
    <w:rPr>
      <w:sz w:val="24"/>
      <w:szCs w:val="24"/>
    </w:rPr>
  </w:style>
  <w:style w:type="paragraph" w:customStyle="1" w:styleId="kontz">
    <w:name w:val="kont_z"/>
    <w:basedOn w:val="a1"/>
    <w:rsid w:val="00AB1FFD"/>
    <w:pPr>
      <w:spacing w:before="100" w:beforeAutospacing="1" w:after="100" w:afterAutospacing="1"/>
      <w:jc w:val="left"/>
    </w:pPr>
    <w:rPr>
      <w:sz w:val="24"/>
      <w:szCs w:val="24"/>
    </w:rPr>
  </w:style>
  <w:style w:type="paragraph" w:customStyle="1" w:styleId="kontt">
    <w:name w:val="kont_t"/>
    <w:basedOn w:val="a1"/>
    <w:rsid w:val="00AB1FFD"/>
    <w:pPr>
      <w:spacing w:before="100" w:beforeAutospacing="1" w:after="100" w:afterAutospacing="1"/>
      <w:jc w:val="left"/>
    </w:pPr>
    <w:rPr>
      <w:sz w:val="24"/>
      <w:szCs w:val="24"/>
    </w:rPr>
  </w:style>
  <w:style w:type="character" w:customStyle="1" w:styleId="showdetail">
    <w:name w:val="show_detail"/>
    <w:basedOn w:val="a2"/>
    <w:rsid w:val="00AB1FFD"/>
  </w:style>
  <w:style w:type="character" w:customStyle="1" w:styleId="head2">
    <w:name w:val="head2"/>
    <w:basedOn w:val="a2"/>
    <w:rsid w:val="00AB1FFD"/>
  </w:style>
  <w:style w:type="character" w:styleId="HTML1">
    <w:name w:val="HTML Cite"/>
    <w:rsid w:val="00AB1FFD"/>
    <w:rPr>
      <w:i/>
      <w:iCs/>
    </w:rPr>
  </w:style>
  <w:style w:type="character" w:customStyle="1" w:styleId="rvts9">
    <w:name w:val="rvts9"/>
    <w:basedOn w:val="a2"/>
    <w:rsid w:val="00AB1FFD"/>
  </w:style>
  <w:style w:type="paragraph" w:customStyle="1" w:styleId="par">
    <w:name w:val="par"/>
    <w:basedOn w:val="a1"/>
    <w:rsid w:val="00AB1FFD"/>
    <w:pPr>
      <w:spacing w:before="100" w:beforeAutospacing="1" w:after="100" w:afterAutospacing="1"/>
      <w:jc w:val="left"/>
    </w:pPr>
    <w:rPr>
      <w:sz w:val="24"/>
      <w:szCs w:val="24"/>
    </w:rPr>
  </w:style>
  <w:style w:type="paragraph" w:customStyle="1" w:styleId="zmititle">
    <w:name w:val="zmi_title"/>
    <w:basedOn w:val="a1"/>
    <w:rsid w:val="00AB1FFD"/>
    <w:pPr>
      <w:spacing w:before="100" w:beforeAutospacing="1" w:after="100" w:afterAutospacing="1"/>
      <w:jc w:val="left"/>
    </w:pPr>
    <w:rPr>
      <w:sz w:val="24"/>
      <w:szCs w:val="24"/>
    </w:rPr>
  </w:style>
  <w:style w:type="paragraph" w:customStyle="1" w:styleId="zag">
    <w:name w:val="zag"/>
    <w:basedOn w:val="a1"/>
    <w:rsid w:val="00AB1FFD"/>
    <w:pPr>
      <w:spacing w:before="100" w:beforeAutospacing="1" w:after="100" w:afterAutospacing="1"/>
      <w:jc w:val="left"/>
    </w:pPr>
    <w:rPr>
      <w:sz w:val="24"/>
      <w:szCs w:val="24"/>
    </w:rPr>
  </w:style>
  <w:style w:type="paragraph" w:customStyle="1" w:styleId="anons">
    <w:name w:val="anons"/>
    <w:basedOn w:val="a1"/>
    <w:rsid w:val="00AB1FFD"/>
    <w:pPr>
      <w:spacing w:before="100" w:beforeAutospacing="1" w:after="100" w:afterAutospacing="1"/>
      <w:jc w:val="left"/>
    </w:pPr>
    <w:rPr>
      <w:sz w:val="24"/>
      <w:szCs w:val="24"/>
    </w:rPr>
  </w:style>
  <w:style w:type="character" w:styleId="aff5">
    <w:name w:val="FollowedHyperlink"/>
    <w:rsid w:val="00AB1FFD"/>
    <w:rPr>
      <w:color w:val="800080"/>
      <w:u w:val="single"/>
    </w:rPr>
  </w:style>
  <w:style w:type="paragraph" w:customStyle="1" w:styleId="zz">
    <w:name w:val="zz"/>
    <w:basedOn w:val="a1"/>
    <w:rsid w:val="00AB1FFD"/>
    <w:pPr>
      <w:spacing w:before="100" w:beforeAutospacing="1" w:after="100" w:afterAutospacing="1"/>
      <w:jc w:val="left"/>
    </w:pPr>
    <w:rPr>
      <w:sz w:val="24"/>
      <w:szCs w:val="24"/>
    </w:rPr>
  </w:style>
  <w:style w:type="paragraph" w:customStyle="1" w:styleId="text1">
    <w:name w:val="text1"/>
    <w:basedOn w:val="a1"/>
    <w:rsid w:val="00AB1FFD"/>
    <w:pPr>
      <w:spacing w:before="100" w:beforeAutospacing="1" w:after="100" w:afterAutospacing="1"/>
      <w:jc w:val="left"/>
    </w:pPr>
    <w:rPr>
      <w:sz w:val="24"/>
      <w:szCs w:val="24"/>
    </w:rPr>
  </w:style>
  <w:style w:type="paragraph" w:customStyle="1" w:styleId="btext1">
    <w:name w:val="btext1"/>
    <w:basedOn w:val="a1"/>
    <w:rsid w:val="00AB1FFD"/>
    <w:pPr>
      <w:spacing w:before="100" w:beforeAutospacing="1" w:after="100" w:afterAutospacing="1"/>
      <w:jc w:val="left"/>
    </w:pPr>
    <w:rPr>
      <w:sz w:val="24"/>
      <w:szCs w:val="24"/>
    </w:rPr>
  </w:style>
  <w:style w:type="paragraph" w:customStyle="1" w:styleId="12">
    <w:name w:val="Знак1"/>
    <w:basedOn w:val="a1"/>
    <w:rsid w:val="00AB1FFD"/>
    <w:pPr>
      <w:spacing w:before="60"/>
    </w:pPr>
    <w:rPr>
      <w:rFonts w:ascii="Verdana" w:hAnsi="Verdana" w:cs="Verdana"/>
      <w:lang w:val="en-US" w:eastAsia="en-US"/>
    </w:rPr>
  </w:style>
  <w:style w:type="paragraph" w:customStyle="1" w:styleId="aff6">
    <w:name w:val="Глава документу"/>
    <w:basedOn w:val="a1"/>
    <w:next w:val="a1"/>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rsid w:val="00AB1FFD"/>
    <w:pPr>
      <w:autoSpaceDE w:val="0"/>
      <w:autoSpaceDN w:val="0"/>
      <w:jc w:val="left"/>
    </w:pPr>
    <w:rPr>
      <w:rFonts w:ascii="TimesET" w:hAnsi="TimesET" w:cs="TimesET"/>
      <w:color w:val="000000"/>
      <w:sz w:val="24"/>
      <w:szCs w:val="24"/>
    </w:rPr>
  </w:style>
  <w:style w:type="paragraph" w:styleId="HTML2">
    <w:name w:val="HTML Address"/>
    <w:basedOn w:val="a1"/>
    <w:link w:val="HTML3"/>
    <w:rsid w:val="00AB1FFD"/>
    <w:pPr>
      <w:jc w:val="left"/>
    </w:pPr>
    <w:rPr>
      <w:i/>
      <w:iCs/>
      <w:sz w:val="24"/>
      <w:szCs w:val="24"/>
    </w:rPr>
  </w:style>
  <w:style w:type="character" w:customStyle="1" w:styleId="HTML3">
    <w:name w:val="Адрес HTML Знак"/>
    <w:basedOn w:val="a2"/>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rsid w:val="00AB1FFD"/>
  </w:style>
  <w:style w:type="character" w:customStyle="1" w:styleId="dbody">
    <w:name w:val="d_body"/>
    <w:basedOn w:val="a2"/>
    <w:rsid w:val="00AB1FFD"/>
  </w:style>
  <w:style w:type="paragraph" w:customStyle="1" w:styleId="81">
    <w:name w:val="заголовок 8"/>
    <w:basedOn w:val="a1"/>
    <w:next w:val="a1"/>
    <w:rsid w:val="00AB1FFD"/>
    <w:pPr>
      <w:keepNext/>
      <w:autoSpaceDE w:val="0"/>
      <w:autoSpaceDN w:val="0"/>
      <w:ind w:firstLine="567"/>
      <w:jc w:val="center"/>
    </w:pPr>
    <w:rPr>
      <w:b/>
      <w:bCs/>
      <w:lang w:val="uk-UA"/>
    </w:rPr>
  </w:style>
  <w:style w:type="paragraph" w:customStyle="1" w:styleId="articleheader">
    <w:name w:val="articleheader"/>
    <w:basedOn w:val="a1"/>
    <w:rsid w:val="00AB1FFD"/>
    <w:pPr>
      <w:spacing w:before="100" w:beforeAutospacing="1" w:after="100" w:afterAutospacing="1"/>
      <w:jc w:val="left"/>
    </w:pPr>
    <w:rPr>
      <w:sz w:val="24"/>
      <w:szCs w:val="24"/>
    </w:rPr>
  </w:style>
  <w:style w:type="paragraph" w:customStyle="1" w:styleId="root">
    <w:name w:val="root"/>
    <w:basedOn w:val="a1"/>
    <w:rsid w:val="00AB1FFD"/>
    <w:pPr>
      <w:spacing w:before="100" w:beforeAutospacing="1" w:after="100" w:afterAutospacing="1"/>
      <w:jc w:val="left"/>
    </w:pPr>
    <w:rPr>
      <w:sz w:val="24"/>
      <w:szCs w:val="24"/>
    </w:rPr>
  </w:style>
  <w:style w:type="paragraph" w:customStyle="1" w:styleId="14">
    <w:name w:val="Обычный1"/>
    <w:basedOn w:val="a1"/>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1"/>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rsid w:val="00ED040B"/>
    <w:pPr>
      <w:autoSpaceDE/>
      <w:autoSpaceDN/>
      <w:jc w:val="center"/>
    </w:pPr>
    <w:rPr>
      <w:snapToGrid w:val="0"/>
      <w:szCs w:val="20"/>
      <w:lang w:val="ru-RU"/>
    </w:rPr>
  </w:style>
  <w:style w:type="paragraph" w:customStyle="1" w:styleId="a0">
    <w:name w:val="Список маркированный"/>
    <w:basedOn w:val="aff9"/>
    <w:next w:val="af"/>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qFormat/>
    <w:rsid w:val="00ED040B"/>
    <w:pPr>
      <w:spacing w:line="360" w:lineRule="auto"/>
      <w:ind w:firstLine="170"/>
      <w:jc w:val="center"/>
    </w:pPr>
    <w:rPr>
      <w:b/>
      <w:bCs/>
      <w:sz w:val="28"/>
      <w:szCs w:val="28"/>
      <w:lang w:val="uk-UA"/>
    </w:rPr>
  </w:style>
  <w:style w:type="character" w:customStyle="1" w:styleId="hps">
    <w:name w:val="hps"/>
    <w:basedOn w:val="a2"/>
    <w:rsid w:val="00ED040B"/>
  </w:style>
  <w:style w:type="paragraph" w:customStyle="1" w:styleId="rvps2">
    <w:name w:val="rvps2"/>
    <w:basedOn w:val="a1"/>
    <w:rsid w:val="00ED040B"/>
    <w:pPr>
      <w:spacing w:before="100" w:beforeAutospacing="1" w:after="100" w:afterAutospacing="1"/>
      <w:jc w:val="left"/>
    </w:pPr>
    <w:rPr>
      <w:sz w:val="24"/>
      <w:szCs w:val="24"/>
    </w:rPr>
  </w:style>
  <w:style w:type="character" w:customStyle="1" w:styleId="rvts0">
    <w:name w:val="rvts0"/>
    <w:basedOn w:val="a2"/>
    <w:rsid w:val="00ED040B"/>
  </w:style>
  <w:style w:type="character" w:customStyle="1" w:styleId="hl">
    <w:name w:val="hl"/>
    <w:basedOn w:val="a2"/>
    <w:rsid w:val="00ED040B"/>
  </w:style>
  <w:style w:type="paragraph" w:customStyle="1" w:styleId="rvps6">
    <w:name w:val="rvps6"/>
    <w:basedOn w:val="a1"/>
    <w:rsid w:val="00ED040B"/>
    <w:pPr>
      <w:spacing w:before="100" w:beforeAutospacing="1" w:after="100" w:afterAutospacing="1"/>
      <w:jc w:val="left"/>
    </w:pPr>
    <w:rPr>
      <w:sz w:val="24"/>
      <w:szCs w:val="24"/>
    </w:rPr>
  </w:style>
  <w:style w:type="character" w:customStyle="1" w:styleId="rvts23">
    <w:name w:val="rvts23"/>
    <w:basedOn w:val="a2"/>
    <w:rsid w:val="00ED040B"/>
  </w:style>
  <w:style w:type="character" w:customStyle="1" w:styleId="rvts68">
    <w:name w:val="rvts68"/>
    <w:basedOn w:val="a2"/>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rsid w:val="00ED040B"/>
  </w:style>
  <w:style w:type="character" w:customStyle="1" w:styleId="grame">
    <w:name w:val="grame"/>
    <w:basedOn w:val="a2"/>
    <w:rsid w:val="00ED040B"/>
  </w:style>
  <w:style w:type="paragraph" w:customStyle="1" w:styleId="rtejustify">
    <w:name w:val="rtejustify"/>
    <w:basedOn w:val="a1"/>
    <w:rsid w:val="00ED040B"/>
    <w:pPr>
      <w:spacing w:before="100" w:beforeAutospacing="1" w:after="100" w:afterAutospacing="1"/>
      <w:jc w:val="left"/>
    </w:pPr>
    <w:rPr>
      <w:sz w:val="24"/>
      <w:szCs w:val="24"/>
    </w:rPr>
  </w:style>
  <w:style w:type="paragraph" w:customStyle="1" w:styleId="rtecenter">
    <w:name w:val="rtecenter"/>
    <w:basedOn w:val="a1"/>
    <w:rsid w:val="00ED040B"/>
    <w:pPr>
      <w:spacing w:before="100" w:beforeAutospacing="1" w:after="100" w:afterAutospacing="1"/>
      <w:jc w:val="left"/>
    </w:pPr>
    <w:rPr>
      <w:sz w:val="24"/>
      <w:szCs w:val="24"/>
    </w:rPr>
  </w:style>
  <w:style w:type="character" w:customStyle="1" w:styleId="atn">
    <w:name w:val="atn"/>
    <w:basedOn w:val="a2"/>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semiHidden/>
    <w:rsid w:val="00ED040B"/>
  </w:style>
  <w:style w:type="paragraph" w:customStyle="1" w:styleId="110">
    <w:name w:val="Обычный11"/>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rsid w:val="00ED040B"/>
  </w:style>
  <w:style w:type="paragraph" w:customStyle="1" w:styleId="Default">
    <w:name w:val="Default"/>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rsid w:val="00ED040B"/>
    <w:pPr>
      <w:spacing w:line="241" w:lineRule="atLeast"/>
    </w:pPr>
    <w:rPr>
      <w:rFonts w:ascii="Baskerville Win95BT" w:hAnsi="Baskerville Win95BT"/>
      <w:color w:val="auto"/>
      <w:lang w:eastAsia="ru-RU"/>
    </w:rPr>
  </w:style>
  <w:style w:type="character" w:customStyle="1" w:styleId="A20">
    <w:name w:val="A2"/>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rsid w:val="00ED040B"/>
    <w:pPr>
      <w:spacing w:before="100" w:beforeAutospacing="1" w:after="100" w:afterAutospacing="1"/>
      <w:jc w:val="left"/>
    </w:pPr>
    <w:rPr>
      <w:sz w:val="24"/>
      <w:szCs w:val="24"/>
    </w:rPr>
  </w:style>
  <w:style w:type="character" w:customStyle="1" w:styleId="rvts15">
    <w:name w:val="rvts15"/>
    <w:basedOn w:val="a2"/>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 w:type="table" w:customStyle="1" w:styleId="TableNormal1">
    <w:name w:val="Table Normal1"/>
    <w:uiPriority w:val="2"/>
    <w:semiHidden/>
    <w:unhideWhenUsed/>
    <w:qFormat/>
    <w:rsid w:val="007E610F"/>
    <w:pPr>
      <w:spacing w:after="0" w:line="240" w:lineRule="auto"/>
      <w:jc w:val="center"/>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610F"/>
    <w:pPr>
      <w:spacing w:after="0" w:line="240" w:lineRule="auto"/>
      <w:jc w:val="center"/>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94328693">
      <w:bodyDiv w:val="1"/>
      <w:marLeft w:val="0"/>
      <w:marRight w:val="0"/>
      <w:marTop w:val="0"/>
      <w:marBottom w:val="0"/>
      <w:divBdr>
        <w:top w:val="none" w:sz="0" w:space="0" w:color="auto"/>
        <w:left w:val="none" w:sz="0" w:space="0" w:color="auto"/>
        <w:bottom w:val="none" w:sz="0" w:space="0" w:color="auto"/>
        <w:right w:val="none" w:sz="0" w:space="0" w:color="auto"/>
      </w:divBdr>
    </w:div>
    <w:div w:id="129399178">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232857735">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59340439">
      <w:bodyDiv w:val="1"/>
      <w:marLeft w:val="0"/>
      <w:marRight w:val="0"/>
      <w:marTop w:val="0"/>
      <w:marBottom w:val="0"/>
      <w:divBdr>
        <w:top w:val="none" w:sz="0" w:space="0" w:color="auto"/>
        <w:left w:val="none" w:sz="0" w:space="0" w:color="auto"/>
        <w:bottom w:val="none" w:sz="0" w:space="0" w:color="auto"/>
        <w:right w:val="none" w:sz="0" w:space="0" w:color="auto"/>
      </w:divBdr>
      <w:divsChild>
        <w:div w:id="57324450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389038829">
      <w:bodyDiv w:val="1"/>
      <w:marLeft w:val="0"/>
      <w:marRight w:val="0"/>
      <w:marTop w:val="0"/>
      <w:marBottom w:val="0"/>
      <w:divBdr>
        <w:top w:val="none" w:sz="0" w:space="0" w:color="auto"/>
        <w:left w:val="none" w:sz="0" w:space="0" w:color="auto"/>
        <w:bottom w:val="none" w:sz="0" w:space="0" w:color="auto"/>
        <w:right w:val="none" w:sz="0" w:space="0" w:color="auto"/>
      </w:divBdr>
    </w:div>
    <w:div w:id="44126892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2600206">
      <w:bodyDiv w:val="1"/>
      <w:marLeft w:val="0"/>
      <w:marRight w:val="0"/>
      <w:marTop w:val="0"/>
      <w:marBottom w:val="0"/>
      <w:divBdr>
        <w:top w:val="none" w:sz="0" w:space="0" w:color="auto"/>
        <w:left w:val="none" w:sz="0" w:space="0" w:color="auto"/>
        <w:bottom w:val="none" w:sz="0" w:space="0" w:color="auto"/>
        <w:right w:val="none" w:sz="0" w:space="0" w:color="auto"/>
      </w:divBdr>
      <w:divsChild>
        <w:div w:id="987856502">
          <w:marLeft w:val="547"/>
          <w:marRight w:val="0"/>
          <w:marTop w:val="0"/>
          <w:marBottom w:val="0"/>
          <w:divBdr>
            <w:top w:val="none" w:sz="0" w:space="0" w:color="auto"/>
            <w:left w:val="none" w:sz="0" w:space="0" w:color="auto"/>
            <w:bottom w:val="none" w:sz="0" w:space="0" w:color="auto"/>
            <w:right w:val="none" w:sz="0" w:space="0" w:color="auto"/>
          </w:divBdr>
        </w:div>
      </w:divsChild>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9075767">
      <w:bodyDiv w:val="1"/>
      <w:marLeft w:val="0"/>
      <w:marRight w:val="0"/>
      <w:marTop w:val="0"/>
      <w:marBottom w:val="0"/>
      <w:divBdr>
        <w:top w:val="none" w:sz="0" w:space="0" w:color="auto"/>
        <w:left w:val="none" w:sz="0" w:space="0" w:color="auto"/>
        <w:bottom w:val="none" w:sz="0" w:space="0" w:color="auto"/>
        <w:right w:val="none" w:sz="0" w:space="0" w:color="auto"/>
      </w:divBdr>
    </w:div>
    <w:div w:id="496698325">
      <w:bodyDiv w:val="1"/>
      <w:marLeft w:val="0"/>
      <w:marRight w:val="0"/>
      <w:marTop w:val="0"/>
      <w:marBottom w:val="0"/>
      <w:divBdr>
        <w:top w:val="none" w:sz="0" w:space="0" w:color="auto"/>
        <w:left w:val="none" w:sz="0" w:space="0" w:color="auto"/>
        <w:bottom w:val="none" w:sz="0" w:space="0" w:color="auto"/>
        <w:right w:val="none" w:sz="0" w:space="0" w:color="auto"/>
      </w:divBdr>
    </w:div>
    <w:div w:id="523595021">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544875241">
      <w:bodyDiv w:val="1"/>
      <w:marLeft w:val="0"/>
      <w:marRight w:val="0"/>
      <w:marTop w:val="0"/>
      <w:marBottom w:val="0"/>
      <w:divBdr>
        <w:top w:val="none" w:sz="0" w:space="0" w:color="auto"/>
        <w:left w:val="none" w:sz="0" w:space="0" w:color="auto"/>
        <w:bottom w:val="none" w:sz="0" w:space="0" w:color="auto"/>
        <w:right w:val="none" w:sz="0" w:space="0" w:color="auto"/>
      </w:divBdr>
    </w:div>
    <w:div w:id="548612337">
      <w:bodyDiv w:val="1"/>
      <w:marLeft w:val="0"/>
      <w:marRight w:val="0"/>
      <w:marTop w:val="0"/>
      <w:marBottom w:val="0"/>
      <w:divBdr>
        <w:top w:val="none" w:sz="0" w:space="0" w:color="auto"/>
        <w:left w:val="none" w:sz="0" w:space="0" w:color="auto"/>
        <w:bottom w:val="none" w:sz="0" w:space="0" w:color="auto"/>
        <w:right w:val="none" w:sz="0" w:space="0" w:color="auto"/>
      </w:divBdr>
      <w:divsChild>
        <w:div w:id="308675742">
          <w:marLeft w:val="547"/>
          <w:marRight w:val="0"/>
          <w:marTop w:val="0"/>
          <w:marBottom w:val="0"/>
          <w:divBdr>
            <w:top w:val="none" w:sz="0" w:space="0" w:color="auto"/>
            <w:left w:val="none" w:sz="0" w:space="0" w:color="auto"/>
            <w:bottom w:val="none" w:sz="0" w:space="0" w:color="auto"/>
            <w:right w:val="none" w:sz="0" w:space="0" w:color="auto"/>
          </w:divBdr>
        </w:div>
      </w:divsChild>
    </w:div>
    <w:div w:id="633831103">
      <w:bodyDiv w:val="1"/>
      <w:marLeft w:val="0"/>
      <w:marRight w:val="0"/>
      <w:marTop w:val="0"/>
      <w:marBottom w:val="0"/>
      <w:divBdr>
        <w:top w:val="none" w:sz="0" w:space="0" w:color="auto"/>
        <w:left w:val="none" w:sz="0" w:space="0" w:color="auto"/>
        <w:bottom w:val="none" w:sz="0" w:space="0" w:color="auto"/>
        <w:right w:val="none" w:sz="0" w:space="0" w:color="auto"/>
      </w:divBdr>
      <w:divsChild>
        <w:div w:id="755203312">
          <w:marLeft w:val="547"/>
          <w:marRight w:val="0"/>
          <w:marTop w:val="0"/>
          <w:marBottom w:val="0"/>
          <w:divBdr>
            <w:top w:val="none" w:sz="0" w:space="0" w:color="auto"/>
            <w:left w:val="none" w:sz="0" w:space="0" w:color="auto"/>
            <w:bottom w:val="none" w:sz="0" w:space="0" w:color="auto"/>
            <w:right w:val="none" w:sz="0" w:space="0" w:color="auto"/>
          </w:divBdr>
        </w:div>
      </w:divsChild>
    </w:div>
    <w:div w:id="658650902">
      <w:bodyDiv w:val="1"/>
      <w:marLeft w:val="0"/>
      <w:marRight w:val="0"/>
      <w:marTop w:val="0"/>
      <w:marBottom w:val="0"/>
      <w:divBdr>
        <w:top w:val="none" w:sz="0" w:space="0" w:color="auto"/>
        <w:left w:val="none" w:sz="0" w:space="0" w:color="auto"/>
        <w:bottom w:val="none" w:sz="0" w:space="0" w:color="auto"/>
        <w:right w:val="none" w:sz="0" w:space="0" w:color="auto"/>
      </w:divBdr>
      <w:divsChild>
        <w:div w:id="1276719051">
          <w:marLeft w:val="547"/>
          <w:marRight w:val="0"/>
          <w:marTop w:val="0"/>
          <w:marBottom w:val="0"/>
          <w:divBdr>
            <w:top w:val="none" w:sz="0" w:space="0" w:color="auto"/>
            <w:left w:val="none" w:sz="0" w:space="0" w:color="auto"/>
            <w:bottom w:val="none" w:sz="0" w:space="0" w:color="auto"/>
            <w:right w:val="none" w:sz="0" w:space="0" w:color="auto"/>
          </w:divBdr>
        </w:div>
      </w:divsChild>
    </w:div>
    <w:div w:id="695666083">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19209514">
      <w:bodyDiv w:val="1"/>
      <w:marLeft w:val="0"/>
      <w:marRight w:val="0"/>
      <w:marTop w:val="0"/>
      <w:marBottom w:val="0"/>
      <w:divBdr>
        <w:top w:val="none" w:sz="0" w:space="0" w:color="auto"/>
        <w:left w:val="none" w:sz="0" w:space="0" w:color="auto"/>
        <w:bottom w:val="none" w:sz="0" w:space="0" w:color="auto"/>
        <w:right w:val="none" w:sz="0" w:space="0" w:color="auto"/>
      </w:divBdr>
      <w:divsChild>
        <w:div w:id="1410732157">
          <w:marLeft w:val="547"/>
          <w:marRight w:val="0"/>
          <w:marTop w:val="0"/>
          <w:marBottom w:val="0"/>
          <w:divBdr>
            <w:top w:val="none" w:sz="0" w:space="0" w:color="auto"/>
            <w:left w:val="none" w:sz="0" w:space="0" w:color="auto"/>
            <w:bottom w:val="none" w:sz="0" w:space="0" w:color="auto"/>
            <w:right w:val="none" w:sz="0" w:space="0" w:color="auto"/>
          </w:divBdr>
        </w:div>
      </w:divsChild>
    </w:div>
    <w:div w:id="724985173">
      <w:bodyDiv w:val="1"/>
      <w:marLeft w:val="0"/>
      <w:marRight w:val="0"/>
      <w:marTop w:val="0"/>
      <w:marBottom w:val="0"/>
      <w:divBdr>
        <w:top w:val="none" w:sz="0" w:space="0" w:color="auto"/>
        <w:left w:val="none" w:sz="0" w:space="0" w:color="auto"/>
        <w:bottom w:val="none" w:sz="0" w:space="0" w:color="auto"/>
        <w:right w:val="none" w:sz="0" w:space="0" w:color="auto"/>
      </w:divBdr>
    </w:div>
    <w:div w:id="793214783">
      <w:bodyDiv w:val="1"/>
      <w:marLeft w:val="0"/>
      <w:marRight w:val="0"/>
      <w:marTop w:val="0"/>
      <w:marBottom w:val="0"/>
      <w:divBdr>
        <w:top w:val="none" w:sz="0" w:space="0" w:color="auto"/>
        <w:left w:val="none" w:sz="0" w:space="0" w:color="auto"/>
        <w:bottom w:val="none" w:sz="0" w:space="0" w:color="auto"/>
        <w:right w:val="none" w:sz="0" w:space="0" w:color="auto"/>
      </w:divBdr>
    </w:div>
    <w:div w:id="804352589">
      <w:bodyDiv w:val="1"/>
      <w:marLeft w:val="0"/>
      <w:marRight w:val="0"/>
      <w:marTop w:val="0"/>
      <w:marBottom w:val="0"/>
      <w:divBdr>
        <w:top w:val="none" w:sz="0" w:space="0" w:color="auto"/>
        <w:left w:val="none" w:sz="0" w:space="0" w:color="auto"/>
        <w:bottom w:val="none" w:sz="0" w:space="0" w:color="auto"/>
        <w:right w:val="none" w:sz="0" w:space="0" w:color="auto"/>
      </w:divBdr>
      <w:divsChild>
        <w:div w:id="1385325659">
          <w:marLeft w:val="547"/>
          <w:marRight w:val="0"/>
          <w:marTop w:val="0"/>
          <w:marBottom w:val="0"/>
          <w:divBdr>
            <w:top w:val="none" w:sz="0" w:space="0" w:color="auto"/>
            <w:left w:val="none" w:sz="0" w:space="0" w:color="auto"/>
            <w:bottom w:val="none" w:sz="0" w:space="0" w:color="auto"/>
            <w:right w:val="none" w:sz="0" w:space="0" w:color="auto"/>
          </w:divBdr>
        </w:div>
      </w:divsChild>
    </w:div>
    <w:div w:id="84352003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907421327">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978729637">
      <w:bodyDiv w:val="1"/>
      <w:marLeft w:val="0"/>
      <w:marRight w:val="0"/>
      <w:marTop w:val="0"/>
      <w:marBottom w:val="0"/>
      <w:divBdr>
        <w:top w:val="none" w:sz="0" w:space="0" w:color="auto"/>
        <w:left w:val="none" w:sz="0" w:space="0" w:color="auto"/>
        <w:bottom w:val="none" w:sz="0" w:space="0" w:color="auto"/>
        <w:right w:val="none" w:sz="0" w:space="0" w:color="auto"/>
      </w:divBdr>
    </w:div>
    <w:div w:id="993722509">
      <w:bodyDiv w:val="1"/>
      <w:marLeft w:val="0"/>
      <w:marRight w:val="0"/>
      <w:marTop w:val="0"/>
      <w:marBottom w:val="0"/>
      <w:divBdr>
        <w:top w:val="none" w:sz="0" w:space="0" w:color="auto"/>
        <w:left w:val="none" w:sz="0" w:space="0" w:color="auto"/>
        <w:bottom w:val="none" w:sz="0" w:space="0" w:color="auto"/>
        <w:right w:val="none" w:sz="0" w:space="0" w:color="auto"/>
      </w:divBdr>
    </w:div>
    <w:div w:id="10133426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3383306">
      <w:bodyDiv w:val="1"/>
      <w:marLeft w:val="0"/>
      <w:marRight w:val="0"/>
      <w:marTop w:val="0"/>
      <w:marBottom w:val="0"/>
      <w:divBdr>
        <w:top w:val="none" w:sz="0" w:space="0" w:color="auto"/>
        <w:left w:val="none" w:sz="0" w:space="0" w:color="auto"/>
        <w:bottom w:val="none" w:sz="0" w:space="0" w:color="auto"/>
        <w:right w:val="none" w:sz="0" w:space="0" w:color="auto"/>
      </w:divBdr>
      <w:divsChild>
        <w:div w:id="921838099">
          <w:marLeft w:val="547"/>
          <w:marRight w:val="0"/>
          <w:marTop w:val="0"/>
          <w:marBottom w:val="0"/>
          <w:divBdr>
            <w:top w:val="none" w:sz="0" w:space="0" w:color="auto"/>
            <w:left w:val="none" w:sz="0" w:space="0" w:color="auto"/>
            <w:bottom w:val="none" w:sz="0" w:space="0" w:color="auto"/>
            <w:right w:val="none" w:sz="0" w:space="0" w:color="auto"/>
          </w:divBdr>
        </w:div>
      </w:divsChild>
    </w:div>
    <w:div w:id="1057556056">
      <w:bodyDiv w:val="1"/>
      <w:marLeft w:val="0"/>
      <w:marRight w:val="0"/>
      <w:marTop w:val="0"/>
      <w:marBottom w:val="0"/>
      <w:divBdr>
        <w:top w:val="none" w:sz="0" w:space="0" w:color="auto"/>
        <w:left w:val="none" w:sz="0" w:space="0" w:color="auto"/>
        <w:bottom w:val="none" w:sz="0" w:space="0" w:color="auto"/>
        <w:right w:val="none" w:sz="0" w:space="0" w:color="auto"/>
      </w:divBdr>
      <w:divsChild>
        <w:div w:id="1195269697">
          <w:marLeft w:val="547"/>
          <w:marRight w:val="0"/>
          <w:marTop w:val="0"/>
          <w:marBottom w:val="0"/>
          <w:divBdr>
            <w:top w:val="none" w:sz="0" w:space="0" w:color="auto"/>
            <w:left w:val="none" w:sz="0" w:space="0" w:color="auto"/>
            <w:bottom w:val="none" w:sz="0" w:space="0" w:color="auto"/>
            <w:right w:val="none" w:sz="0" w:space="0" w:color="auto"/>
          </w:divBdr>
        </w:div>
        <w:div w:id="724841594">
          <w:marLeft w:val="547"/>
          <w:marRight w:val="0"/>
          <w:marTop w:val="0"/>
          <w:marBottom w:val="0"/>
          <w:divBdr>
            <w:top w:val="none" w:sz="0" w:space="0" w:color="auto"/>
            <w:left w:val="none" w:sz="0" w:space="0" w:color="auto"/>
            <w:bottom w:val="none" w:sz="0" w:space="0" w:color="auto"/>
            <w:right w:val="none" w:sz="0" w:space="0" w:color="auto"/>
          </w:divBdr>
        </w:div>
      </w:divsChild>
    </w:div>
    <w:div w:id="1063455655">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70288749">
      <w:bodyDiv w:val="1"/>
      <w:marLeft w:val="0"/>
      <w:marRight w:val="0"/>
      <w:marTop w:val="0"/>
      <w:marBottom w:val="0"/>
      <w:divBdr>
        <w:top w:val="none" w:sz="0" w:space="0" w:color="auto"/>
        <w:left w:val="none" w:sz="0" w:space="0" w:color="auto"/>
        <w:bottom w:val="none" w:sz="0" w:space="0" w:color="auto"/>
        <w:right w:val="none" w:sz="0" w:space="0" w:color="auto"/>
      </w:divBdr>
      <w:divsChild>
        <w:div w:id="760956428">
          <w:marLeft w:val="547"/>
          <w:marRight w:val="0"/>
          <w:marTop w:val="0"/>
          <w:marBottom w:val="0"/>
          <w:divBdr>
            <w:top w:val="none" w:sz="0" w:space="0" w:color="auto"/>
            <w:left w:val="none" w:sz="0" w:space="0" w:color="auto"/>
            <w:bottom w:val="none" w:sz="0" w:space="0" w:color="auto"/>
            <w:right w:val="none" w:sz="0" w:space="0" w:color="auto"/>
          </w:divBdr>
        </w:div>
      </w:divsChild>
    </w:div>
    <w:div w:id="1205023821">
      <w:bodyDiv w:val="1"/>
      <w:marLeft w:val="0"/>
      <w:marRight w:val="0"/>
      <w:marTop w:val="0"/>
      <w:marBottom w:val="0"/>
      <w:divBdr>
        <w:top w:val="none" w:sz="0" w:space="0" w:color="auto"/>
        <w:left w:val="none" w:sz="0" w:space="0" w:color="auto"/>
        <w:bottom w:val="none" w:sz="0" w:space="0" w:color="auto"/>
        <w:right w:val="none" w:sz="0" w:space="0" w:color="auto"/>
      </w:divBdr>
    </w:div>
    <w:div w:id="1217819491">
      <w:bodyDiv w:val="1"/>
      <w:marLeft w:val="0"/>
      <w:marRight w:val="0"/>
      <w:marTop w:val="0"/>
      <w:marBottom w:val="0"/>
      <w:divBdr>
        <w:top w:val="none" w:sz="0" w:space="0" w:color="auto"/>
        <w:left w:val="none" w:sz="0" w:space="0" w:color="auto"/>
        <w:bottom w:val="none" w:sz="0" w:space="0" w:color="auto"/>
        <w:right w:val="none" w:sz="0" w:space="0" w:color="auto"/>
      </w:divBdr>
      <w:divsChild>
        <w:div w:id="1856728487">
          <w:marLeft w:val="547"/>
          <w:marRight w:val="0"/>
          <w:marTop w:val="0"/>
          <w:marBottom w:val="0"/>
          <w:divBdr>
            <w:top w:val="none" w:sz="0" w:space="0" w:color="auto"/>
            <w:left w:val="none" w:sz="0" w:space="0" w:color="auto"/>
            <w:bottom w:val="none" w:sz="0" w:space="0" w:color="auto"/>
            <w:right w:val="none" w:sz="0" w:space="0" w:color="auto"/>
          </w:divBdr>
        </w:div>
      </w:divsChild>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68537611">
      <w:bodyDiv w:val="1"/>
      <w:marLeft w:val="0"/>
      <w:marRight w:val="0"/>
      <w:marTop w:val="0"/>
      <w:marBottom w:val="0"/>
      <w:divBdr>
        <w:top w:val="none" w:sz="0" w:space="0" w:color="auto"/>
        <w:left w:val="none" w:sz="0" w:space="0" w:color="auto"/>
        <w:bottom w:val="none" w:sz="0" w:space="0" w:color="auto"/>
        <w:right w:val="none" w:sz="0" w:space="0" w:color="auto"/>
      </w:divBdr>
      <w:divsChild>
        <w:div w:id="1923680368">
          <w:marLeft w:val="547"/>
          <w:marRight w:val="0"/>
          <w:marTop w:val="0"/>
          <w:marBottom w:val="0"/>
          <w:divBdr>
            <w:top w:val="none" w:sz="0" w:space="0" w:color="auto"/>
            <w:left w:val="none" w:sz="0" w:space="0" w:color="auto"/>
            <w:bottom w:val="none" w:sz="0" w:space="0" w:color="auto"/>
            <w:right w:val="none" w:sz="0" w:space="0" w:color="auto"/>
          </w:divBdr>
        </w:div>
      </w:divsChild>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5600262">
      <w:bodyDiv w:val="1"/>
      <w:marLeft w:val="0"/>
      <w:marRight w:val="0"/>
      <w:marTop w:val="0"/>
      <w:marBottom w:val="0"/>
      <w:divBdr>
        <w:top w:val="none" w:sz="0" w:space="0" w:color="auto"/>
        <w:left w:val="none" w:sz="0" w:space="0" w:color="auto"/>
        <w:bottom w:val="none" w:sz="0" w:space="0" w:color="auto"/>
        <w:right w:val="none" w:sz="0" w:space="0" w:color="auto"/>
      </w:divBdr>
      <w:divsChild>
        <w:div w:id="143276622">
          <w:marLeft w:val="547"/>
          <w:marRight w:val="0"/>
          <w:marTop w:val="0"/>
          <w:marBottom w:val="0"/>
          <w:divBdr>
            <w:top w:val="none" w:sz="0" w:space="0" w:color="auto"/>
            <w:left w:val="none" w:sz="0" w:space="0" w:color="auto"/>
            <w:bottom w:val="none" w:sz="0" w:space="0" w:color="auto"/>
            <w:right w:val="none" w:sz="0" w:space="0" w:color="auto"/>
          </w:divBdr>
        </w:div>
      </w:divsChild>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13410065">
      <w:bodyDiv w:val="1"/>
      <w:marLeft w:val="0"/>
      <w:marRight w:val="0"/>
      <w:marTop w:val="0"/>
      <w:marBottom w:val="0"/>
      <w:divBdr>
        <w:top w:val="none" w:sz="0" w:space="0" w:color="auto"/>
        <w:left w:val="none" w:sz="0" w:space="0" w:color="auto"/>
        <w:bottom w:val="none" w:sz="0" w:space="0" w:color="auto"/>
        <w:right w:val="none" w:sz="0" w:space="0" w:color="auto"/>
      </w:divBdr>
      <w:divsChild>
        <w:div w:id="149090725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sChild>
    </w:div>
    <w:div w:id="1343825804">
      <w:bodyDiv w:val="1"/>
      <w:marLeft w:val="0"/>
      <w:marRight w:val="0"/>
      <w:marTop w:val="0"/>
      <w:marBottom w:val="0"/>
      <w:divBdr>
        <w:top w:val="none" w:sz="0" w:space="0" w:color="auto"/>
        <w:left w:val="none" w:sz="0" w:space="0" w:color="auto"/>
        <w:bottom w:val="none" w:sz="0" w:space="0" w:color="auto"/>
        <w:right w:val="none" w:sz="0" w:space="0" w:color="auto"/>
      </w:divBdr>
      <w:divsChild>
        <w:div w:id="1881894446">
          <w:marLeft w:val="547"/>
          <w:marRight w:val="0"/>
          <w:marTop w:val="0"/>
          <w:marBottom w:val="0"/>
          <w:divBdr>
            <w:top w:val="none" w:sz="0" w:space="0" w:color="auto"/>
            <w:left w:val="none" w:sz="0" w:space="0" w:color="auto"/>
            <w:bottom w:val="none" w:sz="0" w:space="0" w:color="auto"/>
            <w:right w:val="none" w:sz="0" w:space="0" w:color="auto"/>
          </w:divBdr>
        </w:div>
        <w:div w:id="346639237">
          <w:marLeft w:val="547"/>
          <w:marRight w:val="0"/>
          <w:marTop w:val="0"/>
          <w:marBottom w:val="0"/>
          <w:divBdr>
            <w:top w:val="none" w:sz="0" w:space="0" w:color="auto"/>
            <w:left w:val="none" w:sz="0" w:space="0" w:color="auto"/>
            <w:bottom w:val="none" w:sz="0" w:space="0" w:color="auto"/>
            <w:right w:val="none" w:sz="0" w:space="0" w:color="auto"/>
          </w:divBdr>
        </w:div>
      </w:divsChild>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58373498">
      <w:bodyDiv w:val="1"/>
      <w:marLeft w:val="0"/>
      <w:marRight w:val="0"/>
      <w:marTop w:val="0"/>
      <w:marBottom w:val="0"/>
      <w:divBdr>
        <w:top w:val="none" w:sz="0" w:space="0" w:color="auto"/>
        <w:left w:val="none" w:sz="0" w:space="0" w:color="auto"/>
        <w:bottom w:val="none" w:sz="0" w:space="0" w:color="auto"/>
        <w:right w:val="none" w:sz="0" w:space="0" w:color="auto"/>
      </w:divBdr>
    </w:div>
    <w:div w:id="1464349191">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1553552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44094550">
      <w:bodyDiv w:val="1"/>
      <w:marLeft w:val="0"/>
      <w:marRight w:val="0"/>
      <w:marTop w:val="0"/>
      <w:marBottom w:val="0"/>
      <w:divBdr>
        <w:top w:val="none" w:sz="0" w:space="0" w:color="auto"/>
        <w:left w:val="none" w:sz="0" w:space="0" w:color="auto"/>
        <w:bottom w:val="none" w:sz="0" w:space="0" w:color="auto"/>
        <w:right w:val="none" w:sz="0" w:space="0" w:color="auto"/>
      </w:divBdr>
      <w:divsChild>
        <w:div w:id="652028847">
          <w:marLeft w:val="0"/>
          <w:marRight w:val="0"/>
          <w:marTop w:val="0"/>
          <w:marBottom w:val="150"/>
          <w:divBdr>
            <w:top w:val="none" w:sz="0" w:space="0" w:color="auto"/>
            <w:left w:val="none" w:sz="0" w:space="0" w:color="auto"/>
            <w:bottom w:val="none" w:sz="0" w:space="0" w:color="auto"/>
            <w:right w:val="none" w:sz="0" w:space="0" w:color="auto"/>
          </w:divBdr>
        </w:div>
      </w:divsChild>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582057451">
      <w:bodyDiv w:val="1"/>
      <w:marLeft w:val="0"/>
      <w:marRight w:val="0"/>
      <w:marTop w:val="0"/>
      <w:marBottom w:val="0"/>
      <w:divBdr>
        <w:top w:val="none" w:sz="0" w:space="0" w:color="auto"/>
        <w:left w:val="none" w:sz="0" w:space="0" w:color="auto"/>
        <w:bottom w:val="none" w:sz="0" w:space="0" w:color="auto"/>
        <w:right w:val="none" w:sz="0" w:space="0" w:color="auto"/>
      </w:divBdr>
    </w:div>
    <w:div w:id="1613054174">
      <w:bodyDiv w:val="1"/>
      <w:marLeft w:val="0"/>
      <w:marRight w:val="0"/>
      <w:marTop w:val="0"/>
      <w:marBottom w:val="0"/>
      <w:divBdr>
        <w:top w:val="none" w:sz="0" w:space="0" w:color="auto"/>
        <w:left w:val="none" w:sz="0" w:space="0" w:color="auto"/>
        <w:bottom w:val="none" w:sz="0" w:space="0" w:color="auto"/>
        <w:right w:val="none" w:sz="0" w:space="0" w:color="auto"/>
      </w:divBdr>
    </w:div>
    <w:div w:id="1658999443">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47267157">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45783006">
      <w:bodyDiv w:val="1"/>
      <w:marLeft w:val="0"/>
      <w:marRight w:val="0"/>
      <w:marTop w:val="0"/>
      <w:marBottom w:val="0"/>
      <w:divBdr>
        <w:top w:val="none" w:sz="0" w:space="0" w:color="auto"/>
        <w:left w:val="none" w:sz="0" w:space="0" w:color="auto"/>
        <w:bottom w:val="none" w:sz="0" w:space="0" w:color="auto"/>
        <w:right w:val="none" w:sz="0" w:space="0" w:color="auto"/>
      </w:divBdr>
    </w:div>
    <w:div w:id="1857695434">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66294051">
      <w:bodyDiv w:val="1"/>
      <w:marLeft w:val="0"/>
      <w:marRight w:val="0"/>
      <w:marTop w:val="0"/>
      <w:marBottom w:val="0"/>
      <w:divBdr>
        <w:top w:val="none" w:sz="0" w:space="0" w:color="auto"/>
        <w:left w:val="none" w:sz="0" w:space="0" w:color="auto"/>
        <w:bottom w:val="none" w:sz="0" w:space="0" w:color="auto"/>
        <w:right w:val="none" w:sz="0" w:space="0" w:color="auto"/>
      </w:divBdr>
    </w:div>
    <w:div w:id="208287292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117" Type="http://schemas.microsoft.com/office/2007/relationships/diagramDrawing" Target="diagrams/drawing22.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diagramLayout" Target="diagrams/layout17.xml"/><Relationship Id="rId112" Type="http://schemas.microsoft.com/office/2007/relationships/diagramDrawing" Target="diagrams/drawing21.xml"/><Relationship Id="rId16" Type="http://schemas.openxmlformats.org/officeDocument/2006/relationships/diagramColors" Target="diagrams/colors2.xml"/><Relationship Id="rId107" Type="http://schemas.microsoft.com/office/2007/relationships/diagramDrawing" Target="diagrams/drawing20.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102" Type="http://schemas.microsoft.com/office/2007/relationships/diagramDrawing" Target="diagrams/drawing19.xml"/><Relationship Id="rId123" Type="http://schemas.openxmlformats.org/officeDocument/2006/relationships/hyperlink" Target="https://eeas.europa.eu/delegation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diagramQuickStyle" Target="diagrams/quickStyle17.xml"/><Relationship Id="rId95" Type="http://schemas.openxmlformats.org/officeDocument/2006/relationships/diagramQuickStyle" Target="diagrams/quickStyle18.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77" Type="http://schemas.microsoft.com/office/2007/relationships/diagramDrawing" Target="diagrams/drawing14.xml"/><Relationship Id="rId100" Type="http://schemas.openxmlformats.org/officeDocument/2006/relationships/diagramQuickStyle" Target="diagrams/quickStyle19.xml"/><Relationship Id="rId105" Type="http://schemas.openxmlformats.org/officeDocument/2006/relationships/diagramQuickStyle" Target="diagrams/quickStyle20.xml"/><Relationship Id="rId113" Type="http://schemas.openxmlformats.org/officeDocument/2006/relationships/diagramData" Target="diagrams/data22.xml"/><Relationship Id="rId118" Type="http://schemas.openxmlformats.org/officeDocument/2006/relationships/diagramData" Target="diagrams/data23.xml"/><Relationship Id="rId126"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93" Type="http://schemas.openxmlformats.org/officeDocument/2006/relationships/diagramData" Target="diagrams/data18.xml"/><Relationship Id="rId98" Type="http://schemas.openxmlformats.org/officeDocument/2006/relationships/diagramData" Target="diagrams/data19.xml"/><Relationship Id="rId121" Type="http://schemas.openxmlformats.org/officeDocument/2006/relationships/diagramColors" Target="diagrams/colors23.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103" Type="http://schemas.openxmlformats.org/officeDocument/2006/relationships/diagramData" Target="diagrams/data20.xml"/><Relationship Id="rId108" Type="http://schemas.openxmlformats.org/officeDocument/2006/relationships/diagramData" Target="diagrams/data21.xml"/><Relationship Id="rId116" Type="http://schemas.openxmlformats.org/officeDocument/2006/relationships/diagramColors" Target="diagrams/colors22.xml"/><Relationship Id="rId124" Type="http://schemas.openxmlformats.org/officeDocument/2006/relationships/hyperlink" Target="https://www.epravda.com.ua/rus/publications/2019" TargetMode="External"/><Relationship Id="rId129" Type="http://schemas.microsoft.com/office/2007/relationships/stylesWithEffects" Target="stylesWithEffects.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83" Type="http://schemas.openxmlformats.org/officeDocument/2006/relationships/diagramData" Target="diagrams/data16.xml"/><Relationship Id="rId88" Type="http://schemas.openxmlformats.org/officeDocument/2006/relationships/diagramData" Target="diagrams/data17.xml"/><Relationship Id="rId91" Type="http://schemas.openxmlformats.org/officeDocument/2006/relationships/diagramColors" Target="diagrams/colors17.xml"/><Relationship Id="rId96" Type="http://schemas.openxmlformats.org/officeDocument/2006/relationships/diagramColors" Target="diagrams/colors18.xml"/><Relationship Id="rId111" Type="http://schemas.openxmlformats.org/officeDocument/2006/relationships/diagramColors" Target="diagrams/colors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6" Type="http://schemas.openxmlformats.org/officeDocument/2006/relationships/diagramColors" Target="diagrams/colors20.xml"/><Relationship Id="rId114" Type="http://schemas.openxmlformats.org/officeDocument/2006/relationships/diagramLayout" Target="diagrams/layout22.xml"/><Relationship Id="rId119" Type="http://schemas.openxmlformats.org/officeDocument/2006/relationships/diagramLayout" Target="diagrams/layout23.xml"/><Relationship Id="rId127"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94" Type="http://schemas.openxmlformats.org/officeDocument/2006/relationships/diagramLayout" Target="diagrams/layout18.xml"/><Relationship Id="rId99" Type="http://schemas.openxmlformats.org/officeDocument/2006/relationships/diagramLayout" Target="diagrams/layout19.xml"/><Relationship Id="rId101" Type="http://schemas.openxmlformats.org/officeDocument/2006/relationships/diagramColors" Target="diagrams/colors19.xml"/><Relationship Id="rId122" Type="http://schemas.microsoft.com/office/2007/relationships/diagramDrawing" Target="diagrams/drawing23.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diagramLayout" Target="diagrams/layout21.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microsoft.com/office/2007/relationships/diagramDrawing" Target="diagrams/drawing18.xml"/><Relationship Id="rId104" Type="http://schemas.openxmlformats.org/officeDocument/2006/relationships/diagramLayout" Target="diagrams/layout20.xml"/><Relationship Id="rId120" Type="http://schemas.openxmlformats.org/officeDocument/2006/relationships/diagramQuickStyle" Target="diagrams/quickStyle23.xml"/><Relationship Id="rId125" Type="http://schemas.openxmlformats.org/officeDocument/2006/relationships/hyperlink" Target="https://zakon.rada.gov.ua/laws/show/994_a12" TargetMode="Externa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110" Type="http://schemas.openxmlformats.org/officeDocument/2006/relationships/diagramQuickStyle" Target="diagrams/quickStyle21.xml"/><Relationship Id="rId115" Type="http://schemas.openxmlformats.org/officeDocument/2006/relationships/diagramQuickStyle" Target="diagrams/quickStyle22.xml"/><Relationship Id="rId61" Type="http://schemas.openxmlformats.org/officeDocument/2006/relationships/diagramColors" Target="diagrams/colors11.xml"/><Relationship Id="rId82" Type="http://schemas.microsoft.com/office/2007/relationships/diagramDrawing" Target="diagrams/drawing1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1E7827-17D0-47B9-9190-B741FD419E07}"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ru-RU"/>
        </a:p>
      </dgm:t>
    </dgm:pt>
    <dgm:pt modelId="{9BFE15BF-0506-47CB-9340-72B4FF5AA23D}">
      <dgm:prSet phldrT="[Текст]" custT="1"/>
      <dgm:spPr>
        <a:xfrm>
          <a:off x="1887535" y="1102068"/>
          <a:ext cx="2187571" cy="1348687"/>
        </a:xfrm>
        <a:solidFill>
          <a:sysClr val="window" lastClr="FFFFFF"/>
        </a:solidFill>
        <a:ln w="28575" cap="flat" cmpd="sng" algn="ctr">
          <a:solidFill>
            <a:sysClr val="windowText" lastClr="000000"/>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a:solidFill>
                <a:sysClr val="windowText" lastClr="000000">
                  <a:hueOff val="0"/>
                  <a:satOff val="0"/>
                  <a:lumOff val="0"/>
                  <a:alphaOff val="0"/>
                </a:sysClr>
              </a:solidFill>
              <a:latin typeface="Times New Roman" pitchFamily="18" charset="0"/>
              <a:ea typeface="+mn-ea"/>
              <a:cs typeface="Times New Roman" pitchFamily="18" charset="0"/>
            </a:rPr>
            <a:t>Прiоритетнi напрямами в межах Європейcької полiтики cуciдcтва у cферi економiчного cпiвробiтництва</a:t>
          </a:r>
          <a:endParaRPr lang="ru-RU" sz="14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05D903A-88F9-4800-ADF5-69930A3B66EC}" type="parTrans" cxnId="{EBD966BC-A2C5-439A-91FD-51304C4152EF}">
      <dgm:prSet/>
      <dgm:spPr/>
      <dgm:t>
        <a:bodyPr/>
        <a:lstStyle/>
        <a:p>
          <a:endParaRPr lang="ru-RU"/>
        </a:p>
      </dgm:t>
    </dgm:pt>
    <dgm:pt modelId="{DFAEA61D-E962-4D22-BFBC-39F188850A2A}" type="sibTrans" cxnId="{EBD966BC-A2C5-439A-91FD-51304C4152EF}">
      <dgm:prSet/>
      <dgm:spPr/>
      <dgm:t>
        <a:bodyPr/>
        <a:lstStyle/>
        <a:p>
          <a:endParaRPr lang="ru-RU"/>
        </a:p>
      </dgm:t>
    </dgm:pt>
    <dgm:pt modelId="{56F17E6C-5900-48E6-AC64-8E2E1D259A19}">
      <dgm:prSet phldrT="[Текст]" custT="1"/>
      <dgm:spPr>
        <a:xfrm rot="16200000">
          <a:off x="597693" y="-597693"/>
          <a:ext cx="1776412" cy="2971799"/>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00" b="1">
              <a:solidFill>
                <a:sysClr val="windowText" lastClr="000000"/>
              </a:solidFill>
              <a:latin typeface="Times New Roman" pitchFamily="18" charset="0"/>
              <a:ea typeface="+mn-ea"/>
              <a:cs typeface="Times New Roman" pitchFamily="18" charset="0"/>
            </a:rPr>
            <a:t>I </a:t>
          </a:r>
        </a:p>
        <a:p>
          <a:r>
            <a:rPr lang="uk-UA" sz="1400" b="1">
              <a:solidFill>
                <a:sysClr val="windowText" lastClr="000000"/>
              </a:solidFill>
              <a:latin typeface="Times New Roman" pitchFamily="18" charset="0"/>
              <a:ea typeface="+mn-ea"/>
              <a:cs typeface="Times New Roman" pitchFamily="18" charset="0"/>
            </a:rPr>
            <a:t>укладення угод про зони вiльної торгiвлi</a:t>
          </a:r>
        </a:p>
        <a:p>
          <a:endParaRPr lang="ru-RU" sz="1400" b="1">
            <a:solidFill>
              <a:sysClr val="windowText" lastClr="000000"/>
            </a:solidFill>
            <a:latin typeface="Times New Roman" pitchFamily="18" charset="0"/>
            <a:ea typeface="+mn-ea"/>
            <a:cs typeface="Times New Roman" pitchFamily="18" charset="0"/>
          </a:endParaRPr>
        </a:p>
      </dgm:t>
    </dgm:pt>
    <dgm:pt modelId="{5EF0116C-EA69-457A-8E11-4B0F15D8BBCE}" type="parTrans" cxnId="{69BAC7F6-241F-452D-9C93-C02C049174E6}">
      <dgm:prSet/>
      <dgm:spPr/>
      <dgm:t>
        <a:bodyPr/>
        <a:lstStyle/>
        <a:p>
          <a:endParaRPr lang="ru-RU"/>
        </a:p>
      </dgm:t>
    </dgm:pt>
    <dgm:pt modelId="{B8F34416-8207-4CDD-8756-3F4BBE4847D7}" type="sibTrans" cxnId="{69BAC7F6-241F-452D-9C93-C02C049174E6}">
      <dgm:prSet/>
      <dgm:spPr/>
      <dgm:t>
        <a:bodyPr/>
        <a:lstStyle/>
        <a:p>
          <a:endParaRPr lang="ru-RU"/>
        </a:p>
      </dgm:t>
    </dgm:pt>
    <dgm:pt modelId="{841A2796-A4CD-433B-9B3B-4749C733DFB6}">
      <dgm:prSet phldrT="[Текст]" custT="1"/>
      <dgm:spPr>
        <a:xfrm>
          <a:off x="2971799" y="0"/>
          <a:ext cx="2971799" cy="1776412"/>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600" b="1">
            <a:solidFill>
              <a:sysClr val="windowText" lastClr="000000"/>
            </a:solidFill>
            <a:latin typeface="Times New Roman" pitchFamily="18" charset="0"/>
            <a:ea typeface="+mn-ea"/>
            <a:cs typeface="Times New Roman" pitchFamily="18" charset="0"/>
          </a:endParaRPr>
        </a:p>
        <a:p>
          <a:endParaRPr lang="uk-UA" sz="1600" b="1">
            <a:solidFill>
              <a:sysClr val="windowText" lastClr="000000"/>
            </a:solidFill>
            <a:latin typeface="Times New Roman" pitchFamily="18" charset="0"/>
            <a:ea typeface="+mn-ea"/>
            <a:cs typeface="Times New Roman" pitchFamily="18" charset="0"/>
          </a:endParaRPr>
        </a:p>
        <a:p>
          <a:endParaRPr lang="uk-UA" sz="1600" b="1">
            <a:solidFill>
              <a:sysClr val="windowText" lastClr="000000"/>
            </a:solidFill>
            <a:latin typeface="Times New Roman" pitchFamily="18" charset="0"/>
            <a:ea typeface="+mn-ea"/>
            <a:cs typeface="Times New Roman" pitchFamily="18" charset="0"/>
          </a:endParaRPr>
        </a:p>
        <a:p>
          <a:r>
            <a:rPr lang="uk-UA" sz="1600" b="1">
              <a:solidFill>
                <a:sysClr val="windowText" lastClr="000000"/>
              </a:solidFill>
              <a:latin typeface="Times New Roman" pitchFamily="18" charset="0"/>
              <a:ea typeface="+mn-ea"/>
              <a:cs typeface="Times New Roman" pitchFamily="18" charset="0"/>
            </a:rPr>
            <a:t>II етап</a:t>
          </a:r>
        </a:p>
        <a:p>
          <a:r>
            <a:rPr lang="uk-UA" sz="1400" b="1">
              <a:solidFill>
                <a:sysClr val="windowText" lastClr="000000"/>
              </a:solidFill>
              <a:latin typeface="Times New Roman" pitchFamily="18" charset="0"/>
              <a:ea typeface="+mn-ea"/>
              <a:cs typeface="Times New Roman" pitchFamily="18" charset="0"/>
            </a:rPr>
            <a:t>удоcконалення торгово-економiчного регуляторного cередовища та iнвеcтицiйного клiмату</a:t>
          </a:r>
        </a:p>
        <a:p>
          <a:endParaRPr lang="uk-UA" sz="1400" b="1">
            <a:solidFill>
              <a:sysClr val="windowText" lastClr="000000"/>
            </a:solidFill>
            <a:latin typeface="Times New Roman" pitchFamily="18" charset="0"/>
            <a:ea typeface="+mn-ea"/>
            <a:cs typeface="Times New Roman" pitchFamily="18" charset="0"/>
          </a:endParaRPr>
        </a:p>
        <a:p>
          <a:endParaRPr lang="uk-UA" sz="1600" b="1">
            <a:solidFill>
              <a:sysClr val="windowText" lastClr="000000"/>
            </a:solidFill>
            <a:latin typeface="Times New Roman" pitchFamily="18" charset="0"/>
            <a:ea typeface="+mn-ea"/>
            <a:cs typeface="Times New Roman" pitchFamily="18" charset="0"/>
          </a:endParaRPr>
        </a:p>
        <a:p>
          <a:endParaRPr lang="ru-RU" sz="1600">
            <a:solidFill>
              <a:sysClr val="windowText" lastClr="000000"/>
            </a:solidFill>
            <a:latin typeface="Calibri"/>
            <a:ea typeface="+mn-ea"/>
            <a:cs typeface="+mn-cs"/>
          </a:endParaRPr>
        </a:p>
      </dgm:t>
    </dgm:pt>
    <dgm:pt modelId="{B08CF6D8-2DCA-4300-B17A-22EF2EBAFE28}" type="parTrans" cxnId="{37DD7FF0-D041-4B88-B647-7C0A9F45F6F2}">
      <dgm:prSet/>
      <dgm:spPr/>
      <dgm:t>
        <a:bodyPr/>
        <a:lstStyle/>
        <a:p>
          <a:endParaRPr lang="ru-RU"/>
        </a:p>
      </dgm:t>
    </dgm:pt>
    <dgm:pt modelId="{EC2E76F0-3596-464C-909E-AEE781597F9D}" type="sibTrans" cxnId="{37DD7FF0-D041-4B88-B647-7C0A9F45F6F2}">
      <dgm:prSet/>
      <dgm:spPr/>
      <dgm:t>
        <a:bodyPr/>
        <a:lstStyle/>
        <a:p>
          <a:endParaRPr lang="ru-RU"/>
        </a:p>
      </dgm:t>
    </dgm:pt>
    <dgm:pt modelId="{F1BDF527-6962-4E02-866E-72D6A56ED1A0}">
      <dgm:prSet phldrT="[Текст]" custT="1"/>
      <dgm:spPr>
        <a:xfrm rot="10800000">
          <a:off x="0" y="1776412"/>
          <a:ext cx="2971799" cy="1776412"/>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r>
            <a:rPr lang="uk-UA" sz="1400" b="1">
              <a:solidFill>
                <a:sysClr val="windowText" lastClr="000000"/>
              </a:solidFill>
              <a:latin typeface="Times New Roman" pitchFamily="18" charset="0"/>
              <a:ea typeface="+mn-ea"/>
              <a:cs typeface="Times New Roman" pitchFamily="18" charset="0"/>
            </a:rPr>
            <a:t>III  </a:t>
          </a:r>
        </a:p>
        <a:p>
          <a:r>
            <a:rPr lang="uk-UA" sz="1400" b="1">
              <a:solidFill>
                <a:sysClr val="windowText" lastClr="000000"/>
              </a:solidFill>
              <a:latin typeface="Times New Roman" pitchFamily="18" charset="0"/>
              <a:ea typeface="+mn-ea"/>
              <a:cs typeface="Times New Roman" pitchFamily="18" charset="0"/>
            </a:rPr>
            <a:t>лiбералiзацiю торгових потокiв мiж країнами-партнерами</a:t>
          </a: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dgm:t>
    </dgm:pt>
    <dgm:pt modelId="{DEB1E94E-10EA-4D98-B7DA-DCB9A3BC600D}" type="parTrans" cxnId="{F25826EF-E685-467B-8109-AEA3F34BDDBF}">
      <dgm:prSet/>
      <dgm:spPr/>
      <dgm:t>
        <a:bodyPr/>
        <a:lstStyle/>
        <a:p>
          <a:endParaRPr lang="ru-RU"/>
        </a:p>
      </dgm:t>
    </dgm:pt>
    <dgm:pt modelId="{99DF786A-C713-47C1-80F9-318ED678BCA2}" type="sibTrans" cxnId="{F25826EF-E685-467B-8109-AEA3F34BDDBF}">
      <dgm:prSet/>
      <dgm:spPr/>
      <dgm:t>
        <a:bodyPr/>
        <a:lstStyle/>
        <a:p>
          <a:endParaRPr lang="ru-RU"/>
        </a:p>
      </dgm:t>
    </dgm:pt>
    <dgm:pt modelId="{0700138A-187F-4862-B1DC-9C159324485A}">
      <dgm:prSet phldrT="[Текст]" custT="1"/>
      <dgm:spPr>
        <a:xfrm rot="5400000">
          <a:off x="3505199" y="1581150"/>
          <a:ext cx="2062162" cy="3024187"/>
        </a:xfrm>
        <a:prstGeom prst="round1Rect">
          <a:avLst/>
        </a:prstGeom>
        <a:solidFill>
          <a:schemeClr val="bg1"/>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CD186C37-DFF4-4672-9A8F-9417336D6519}" type="parTrans" cxnId="{B78695F3-C5D9-4530-ABE4-2CBBE0FBCE23}">
      <dgm:prSet/>
      <dgm:spPr/>
      <dgm:t>
        <a:bodyPr/>
        <a:lstStyle/>
        <a:p>
          <a:endParaRPr lang="ru-RU"/>
        </a:p>
      </dgm:t>
    </dgm:pt>
    <dgm:pt modelId="{E051DE39-B458-4C50-A589-9BA60270F84F}" type="sibTrans" cxnId="{B78695F3-C5D9-4530-ABE4-2CBBE0FBCE23}">
      <dgm:prSet/>
      <dgm:spPr/>
      <dgm:t>
        <a:bodyPr/>
        <a:lstStyle/>
        <a:p>
          <a:endParaRPr lang="ru-RU"/>
        </a:p>
      </dgm:t>
    </dgm:pt>
    <dgm:pt modelId="{57BEB7B2-4878-4DC9-A618-665D65347894}">
      <dgm:prSet phldrT="[Текст]" custT="1"/>
      <dgm:spPr>
        <a:xfrm rot="10800000">
          <a:off x="0" y="2062162"/>
          <a:ext cx="3024187" cy="2062162"/>
        </a:xfrm>
        <a:solidFill>
          <a:schemeClr val="bg1"/>
        </a:solidFill>
        <a:ln w="285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B606199A-D6F0-4EEB-9567-4F54D74B3079}" type="parTrans" cxnId="{00137C4B-54EF-4936-88CF-8CB8D223F2A7}">
      <dgm:prSet/>
      <dgm:spPr/>
      <dgm:t>
        <a:bodyPr/>
        <a:lstStyle/>
        <a:p>
          <a:endParaRPr lang="ru-RU"/>
        </a:p>
      </dgm:t>
    </dgm:pt>
    <dgm:pt modelId="{5022D19C-C4C1-44BC-809F-93E165939CEB}" type="sibTrans" cxnId="{00137C4B-54EF-4936-88CF-8CB8D223F2A7}">
      <dgm:prSet/>
      <dgm:spPr/>
      <dgm:t>
        <a:bodyPr/>
        <a:lstStyle/>
        <a:p>
          <a:endParaRPr lang="ru-RU"/>
        </a:p>
      </dgm:t>
    </dgm:pt>
    <dgm:pt modelId="{E7DFC56F-0143-488F-ADB5-E8D42EEFE1A4}">
      <dgm:prSet/>
      <dgm:spPr/>
      <dgm:t>
        <a:bodyPr/>
        <a:lstStyle/>
        <a:p>
          <a:endParaRPr lang="ru-RU"/>
        </a:p>
      </dgm:t>
    </dgm:pt>
    <dgm:pt modelId="{8EF84498-F437-4FFB-BFC3-BE71EED3B188}" type="parTrans" cxnId="{E03474EF-6CDB-4520-B552-CB80ACC0197D}">
      <dgm:prSet/>
      <dgm:spPr/>
      <dgm:t>
        <a:bodyPr/>
        <a:lstStyle/>
        <a:p>
          <a:endParaRPr lang="ru-RU"/>
        </a:p>
      </dgm:t>
    </dgm:pt>
    <dgm:pt modelId="{2982DEE0-FF27-453D-9D04-3A4944778F14}" type="sibTrans" cxnId="{E03474EF-6CDB-4520-B552-CB80ACC0197D}">
      <dgm:prSet/>
      <dgm:spPr/>
      <dgm:t>
        <a:bodyPr/>
        <a:lstStyle/>
        <a:p>
          <a:endParaRPr lang="ru-RU"/>
        </a:p>
      </dgm:t>
    </dgm:pt>
    <dgm:pt modelId="{14F341FE-B44A-4A10-8CFC-B265CF831383}">
      <dgm:prSet custT="1"/>
      <dgm:spPr>
        <a:xfrm rot="5400000">
          <a:off x="3569493" y="1178718"/>
          <a:ext cx="1776412" cy="2971799"/>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i="0">
              <a:solidFill>
                <a:sysClr val="windowText" lastClr="000000"/>
              </a:solidFill>
              <a:latin typeface="Times New Roman" pitchFamily="18" charset="0"/>
              <a:ea typeface="+mn-ea"/>
              <a:cs typeface="Times New Roman" pitchFamily="18" charset="0"/>
            </a:rPr>
            <a:t>I</a:t>
          </a:r>
          <a:r>
            <a:rPr lang="en-US" sz="1400" b="1" i="0">
              <a:solidFill>
                <a:sysClr val="windowText" lastClr="000000"/>
              </a:solidFill>
              <a:latin typeface="Times New Roman" pitchFamily="18" charset="0"/>
              <a:ea typeface="+mn-ea"/>
              <a:cs typeface="Times New Roman" pitchFamily="18" charset="0"/>
            </a:rPr>
            <a:t>V</a:t>
          </a:r>
          <a:r>
            <a:rPr lang="uk-UA" sz="1400" b="1" i="0">
              <a:solidFill>
                <a:sysClr val="windowText" lastClr="000000"/>
              </a:solidFill>
              <a:latin typeface="Times New Roman" pitchFamily="18" charset="0"/>
              <a:ea typeface="+mn-ea"/>
              <a:cs typeface="Times New Roman" pitchFamily="18" charset="0"/>
            </a:rPr>
            <a:t> </a:t>
          </a:r>
          <a:r>
            <a:rPr lang="en-US" sz="1400" b="1" i="0">
              <a:solidFill>
                <a:sysClr val="windowText" lastClr="000000"/>
              </a:solidFill>
              <a:latin typeface="Times New Roman" pitchFamily="18" charset="0"/>
              <a:ea typeface="+mn-ea"/>
              <a:cs typeface="Times New Roman" pitchFamily="18" charset="0"/>
            </a:rPr>
            <a:t> </a:t>
          </a:r>
          <a:endParaRPr lang="uk-UA" sz="1400" b="1" i="0">
            <a:solidFill>
              <a:sysClr val="windowText" lastClr="000000"/>
            </a:solidFill>
            <a:latin typeface="Times New Roman" pitchFamily="18" charset="0"/>
            <a:ea typeface="+mn-ea"/>
            <a:cs typeface="Times New Roman" pitchFamily="18" charset="0"/>
          </a:endParaRPr>
        </a:p>
        <a:p>
          <a:r>
            <a:rPr lang="ru-RU" sz="1400" b="1" i="0">
              <a:solidFill>
                <a:sysClr val="windowText" lastClr="000000"/>
              </a:solidFill>
              <a:latin typeface="Times New Roman" pitchFamily="18" charset="0"/>
              <a:ea typeface="+mn-ea"/>
              <a:cs typeface="Times New Roman" pitchFamily="18" charset="0"/>
            </a:rPr>
            <a:t>поcилення економiчної iнтеграцiї та cпiвпрацi у ключових cферах</a:t>
          </a:r>
        </a:p>
        <a:p>
          <a:endParaRPr lang="ru-RU" sz="1400" b="1" i="1">
            <a:solidFill>
              <a:sysClr val="windowText" lastClr="000000"/>
            </a:solidFill>
            <a:latin typeface="Times New Roman" pitchFamily="18" charset="0"/>
            <a:ea typeface="+mn-ea"/>
            <a:cs typeface="Times New Roman" pitchFamily="18" charset="0"/>
          </a:endParaRPr>
        </a:p>
      </dgm:t>
    </dgm:pt>
    <dgm:pt modelId="{BE2F0FCB-570B-4FF8-811C-497AC35070CD}" type="parTrans" cxnId="{B5B08F81-6229-4753-8CFE-5D27ED24EB63}">
      <dgm:prSet/>
      <dgm:spPr/>
      <dgm:t>
        <a:bodyPr/>
        <a:lstStyle/>
        <a:p>
          <a:endParaRPr lang="ru-RU"/>
        </a:p>
      </dgm:t>
    </dgm:pt>
    <dgm:pt modelId="{27CD7CC1-C3BF-44C0-A86A-7D6B474ECB6F}" type="sibTrans" cxnId="{B5B08F81-6229-4753-8CFE-5D27ED24EB63}">
      <dgm:prSet/>
      <dgm:spPr/>
      <dgm:t>
        <a:bodyPr/>
        <a:lstStyle/>
        <a:p>
          <a:endParaRPr lang="ru-RU"/>
        </a:p>
      </dgm:t>
    </dgm:pt>
    <dgm:pt modelId="{AFC70997-0263-42C6-9D3F-833A0D1F2976}">
      <dgm:prSet/>
      <dgm:spPr/>
      <dgm:t>
        <a:bodyPr/>
        <a:lstStyle/>
        <a:p>
          <a:endParaRPr lang="ru-RU"/>
        </a:p>
      </dgm:t>
    </dgm:pt>
    <dgm:pt modelId="{AFD8A124-D77A-413C-ADCE-5D117D41AEE7}" type="parTrans" cxnId="{CB900D82-A7A5-4AFD-8E8C-A74284056DD5}">
      <dgm:prSet/>
      <dgm:spPr/>
      <dgm:t>
        <a:bodyPr/>
        <a:lstStyle/>
        <a:p>
          <a:endParaRPr lang="ru-RU"/>
        </a:p>
      </dgm:t>
    </dgm:pt>
    <dgm:pt modelId="{5E45DF50-A564-4C00-BC8F-41938E708E10}" type="sibTrans" cxnId="{CB900D82-A7A5-4AFD-8E8C-A74284056DD5}">
      <dgm:prSet/>
      <dgm:spPr/>
      <dgm:t>
        <a:bodyPr/>
        <a:lstStyle/>
        <a:p>
          <a:endParaRPr lang="ru-RU"/>
        </a:p>
      </dgm:t>
    </dgm:pt>
    <dgm:pt modelId="{78AC146E-5102-41D2-9A3E-C60F13C5E9DA}">
      <dgm:prSet/>
      <dgm:spPr/>
      <dgm:t>
        <a:bodyPr/>
        <a:lstStyle/>
        <a:p>
          <a:endParaRPr lang="ru-RU"/>
        </a:p>
      </dgm:t>
    </dgm:pt>
    <dgm:pt modelId="{77277C75-5359-4B95-8C31-E546032E07FF}" type="parTrans" cxnId="{D6A4DDC7-1B0A-4ED6-9715-389091FBDF4B}">
      <dgm:prSet/>
      <dgm:spPr/>
      <dgm:t>
        <a:bodyPr/>
        <a:lstStyle/>
        <a:p>
          <a:endParaRPr lang="ru-RU"/>
        </a:p>
      </dgm:t>
    </dgm:pt>
    <dgm:pt modelId="{211D9062-4681-4C8B-8B76-D34C041F2CDB}" type="sibTrans" cxnId="{D6A4DDC7-1B0A-4ED6-9715-389091FBDF4B}">
      <dgm:prSet/>
      <dgm:spPr/>
      <dgm:t>
        <a:bodyPr/>
        <a:lstStyle/>
        <a:p>
          <a:endParaRPr lang="ru-RU"/>
        </a:p>
      </dgm:t>
    </dgm:pt>
    <dgm:pt modelId="{5C7B18AE-E130-40CB-9502-C5AB556CADD9}" type="pres">
      <dgm:prSet presAssocID="{901E7827-17D0-47B9-9190-B741FD419E07}" presName="diagram" presStyleCnt="0">
        <dgm:presLayoutVars>
          <dgm:chMax val="1"/>
          <dgm:dir/>
          <dgm:animLvl val="ctr"/>
          <dgm:resizeHandles val="exact"/>
        </dgm:presLayoutVars>
      </dgm:prSet>
      <dgm:spPr/>
      <dgm:t>
        <a:bodyPr/>
        <a:lstStyle/>
        <a:p>
          <a:endParaRPr lang="ru-RU"/>
        </a:p>
      </dgm:t>
    </dgm:pt>
    <dgm:pt modelId="{55F220E4-5C6A-4264-8668-06AC261F0A05}" type="pres">
      <dgm:prSet presAssocID="{901E7827-17D0-47B9-9190-B741FD419E07}" presName="matrix" presStyleCnt="0"/>
      <dgm:spPr/>
    </dgm:pt>
    <dgm:pt modelId="{309F2E3C-8315-4197-AB61-EFFDCB922F94}" type="pres">
      <dgm:prSet presAssocID="{901E7827-17D0-47B9-9190-B741FD419E07}" presName="tile1" presStyleLbl="node1" presStyleIdx="0" presStyleCnt="4"/>
      <dgm:spPr>
        <a:prstGeom prst="round1Rect">
          <a:avLst/>
        </a:prstGeom>
      </dgm:spPr>
      <dgm:t>
        <a:bodyPr/>
        <a:lstStyle/>
        <a:p>
          <a:endParaRPr lang="ru-RU"/>
        </a:p>
      </dgm:t>
    </dgm:pt>
    <dgm:pt modelId="{75AA6C10-05DE-41A6-8E0C-4010CD9ED7F7}" type="pres">
      <dgm:prSet presAssocID="{901E7827-17D0-47B9-9190-B741FD419E07}" presName="tile1text" presStyleLbl="node1" presStyleIdx="0" presStyleCnt="4">
        <dgm:presLayoutVars>
          <dgm:chMax val="0"/>
          <dgm:chPref val="0"/>
          <dgm:bulletEnabled val="1"/>
        </dgm:presLayoutVars>
      </dgm:prSet>
      <dgm:spPr/>
      <dgm:t>
        <a:bodyPr/>
        <a:lstStyle/>
        <a:p>
          <a:endParaRPr lang="ru-RU"/>
        </a:p>
      </dgm:t>
    </dgm:pt>
    <dgm:pt modelId="{4ECF77B0-5F31-444F-9536-F102A0CF6368}" type="pres">
      <dgm:prSet presAssocID="{901E7827-17D0-47B9-9190-B741FD419E07}" presName="tile2" presStyleLbl="node1" presStyleIdx="1" presStyleCnt="4"/>
      <dgm:spPr>
        <a:prstGeom prst="round1Rect">
          <a:avLst/>
        </a:prstGeom>
      </dgm:spPr>
      <dgm:t>
        <a:bodyPr/>
        <a:lstStyle/>
        <a:p>
          <a:endParaRPr lang="ru-RU"/>
        </a:p>
      </dgm:t>
    </dgm:pt>
    <dgm:pt modelId="{870DFEDE-B644-48F1-9C84-45DD0CB4D6F3}" type="pres">
      <dgm:prSet presAssocID="{901E7827-17D0-47B9-9190-B741FD419E07}" presName="tile2text" presStyleLbl="node1" presStyleIdx="1" presStyleCnt="4">
        <dgm:presLayoutVars>
          <dgm:chMax val="0"/>
          <dgm:chPref val="0"/>
          <dgm:bulletEnabled val="1"/>
        </dgm:presLayoutVars>
      </dgm:prSet>
      <dgm:spPr/>
      <dgm:t>
        <a:bodyPr/>
        <a:lstStyle/>
        <a:p>
          <a:endParaRPr lang="ru-RU"/>
        </a:p>
      </dgm:t>
    </dgm:pt>
    <dgm:pt modelId="{FE757A41-3270-4242-A7BE-F50389AE1A79}" type="pres">
      <dgm:prSet presAssocID="{901E7827-17D0-47B9-9190-B741FD419E07}" presName="tile3" presStyleLbl="node1" presStyleIdx="2" presStyleCnt="4"/>
      <dgm:spPr>
        <a:prstGeom prst="round1Rect">
          <a:avLst/>
        </a:prstGeom>
      </dgm:spPr>
      <dgm:t>
        <a:bodyPr/>
        <a:lstStyle/>
        <a:p>
          <a:endParaRPr lang="ru-RU"/>
        </a:p>
      </dgm:t>
    </dgm:pt>
    <dgm:pt modelId="{7BD45579-9314-46CF-86B6-A9917C81FB3E}" type="pres">
      <dgm:prSet presAssocID="{901E7827-17D0-47B9-9190-B741FD419E07}" presName="tile3text" presStyleLbl="node1" presStyleIdx="2" presStyleCnt="4">
        <dgm:presLayoutVars>
          <dgm:chMax val="0"/>
          <dgm:chPref val="0"/>
          <dgm:bulletEnabled val="1"/>
        </dgm:presLayoutVars>
      </dgm:prSet>
      <dgm:spPr/>
      <dgm:t>
        <a:bodyPr/>
        <a:lstStyle/>
        <a:p>
          <a:endParaRPr lang="ru-RU"/>
        </a:p>
      </dgm:t>
    </dgm:pt>
    <dgm:pt modelId="{66235941-9045-4662-BB2D-52E11CEC3905}" type="pres">
      <dgm:prSet presAssocID="{901E7827-17D0-47B9-9190-B741FD419E07}" presName="tile4" presStyleLbl="node1" presStyleIdx="3" presStyleCnt="4" custLinFactNeighborY="0"/>
      <dgm:spPr>
        <a:prstGeom prst="round1Rect">
          <a:avLst/>
        </a:prstGeom>
      </dgm:spPr>
      <dgm:t>
        <a:bodyPr/>
        <a:lstStyle/>
        <a:p>
          <a:endParaRPr lang="ru-RU"/>
        </a:p>
      </dgm:t>
    </dgm:pt>
    <dgm:pt modelId="{42C29AD4-1C14-495A-8182-EA57F233CDB2}" type="pres">
      <dgm:prSet presAssocID="{901E7827-17D0-47B9-9190-B741FD419E07}" presName="tile4text" presStyleLbl="node1" presStyleIdx="3" presStyleCnt="4">
        <dgm:presLayoutVars>
          <dgm:chMax val="0"/>
          <dgm:chPref val="0"/>
          <dgm:bulletEnabled val="1"/>
        </dgm:presLayoutVars>
      </dgm:prSet>
      <dgm:spPr/>
      <dgm:t>
        <a:bodyPr/>
        <a:lstStyle/>
        <a:p>
          <a:endParaRPr lang="ru-RU"/>
        </a:p>
      </dgm:t>
    </dgm:pt>
    <dgm:pt modelId="{9A81937A-566D-474F-9336-EAD3104E1DB8}" type="pres">
      <dgm:prSet presAssocID="{901E7827-17D0-47B9-9190-B741FD419E07}" presName="centerTile" presStyleLbl="fgShp" presStyleIdx="0" presStyleCnt="1" custScaleX="122685" custScaleY="151844" custLinFactNeighborX="534">
        <dgm:presLayoutVars>
          <dgm:chMax val="0"/>
          <dgm:chPref val="0"/>
        </dgm:presLayoutVars>
      </dgm:prSet>
      <dgm:spPr>
        <a:prstGeom prst="roundRect">
          <a:avLst/>
        </a:prstGeom>
      </dgm:spPr>
      <dgm:t>
        <a:bodyPr/>
        <a:lstStyle/>
        <a:p>
          <a:endParaRPr lang="ru-RU"/>
        </a:p>
      </dgm:t>
    </dgm:pt>
  </dgm:ptLst>
  <dgm:cxnLst>
    <dgm:cxn modelId="{833B4C3F-D223-4BB1-8A51-7945808E52D3}" type="presOf" srcId="{841A2796-A4CD-433B-9B3B-4749C733DFB6}" destId="{4ECF77B0-5F31-444F-9536-F102A0CF6368}" srcOrd="0" destOrd="0" presId="urn:microsoft.com/office/officeart/2005/8/layout/matrix1"/>
    <dgm:cxn modelId="{7C0945CA-8AC4-47D6-8209-072169A5F169}" type="presOf" srcId="{14F341FE-B44A-4A10-8CFC-B265CF831383}" destId="{66235941-9045-4662-BB2D-52E11CEC3905}" srcOrd="0" destOrd="0" presId="urn:microsoft.com/office/officeart/2005/8/layout/matrix1"/>
    <dgm:cxn modelId="{69BAC7F6-241F-452D-9C93-C02C049174E6}" srcId="{9BFE15BF-0506-47CB-9340-72B4FF5AA23D}" destId="{56F17E6C-5900-48E6-AC64-8E2E1D259A19}" srcOrd="0" destOrd="0" parTransId="{5EF0116C-EA69-457A-8E11-4B0F15D8BBCE}" sibTransId="{B8F34416-8207-4CDD-8756-3F4BBE4847D7}"/>
    <dgm:cxn modelId="{F25826EF-E685-467B-8109-AEA3F34BDDBF}" srcId="{9BFE15BF-0506-47CB-9340-72B4FF5AA23D}" destId="{F1BDF527-6962-4E02-866E-72D6A56ED1A0}" srcOrd="2" destOrd="0" parTransId="{DEB1E94E-10EA-4D98-B7DA-DCB9A3BC600D}" sibTransId="{99DF786A-C713-47C1-80F9-318ED678BCA2}"/>
    <dgm:cxn modelId="{D6A4DDC7-1B0A-4ED6-9715-389091FBDF4B}" srcId="{9BFE15BF-0506-47CB-9340-72B4FF5AA23D}" destId="{78AC146E-5102-41D2-9A3E-C60F13C5E9DA}" srcOrd="4" destOrd="0" parTransId="{77277C75-5359-4B95-8C31-E546032E07FF}" sibTransId="{211D9062-4681-4C8B-8B76-D34C041F2CDB}"/>
    <dgm:cxn modelId="{A6802C18-B580-476F-AF7A-E8DD6D614C6A}" type="presOf" srcId="{841A2796-A4CD-433B-9B3B-4749C733DFB6}" destId="{870DFEDE-B644-48F1-9C84-45DD0CB4D6F3}" srcOrd="1" destOrd="0" presId="urn:microsoft.com/office/officeart/2005/8/layout/matrix1"/>
    <dgm:cxn modelId="{37DD7FF0-D041-4B88-B647-7C0A9F45F6F2}" srcId="{9BFE15BF-0506-47CB-9340-72B4FF5AA23D}" destId="{841A2796-A4CD-433B-9B3B-4749C733DFB6}" srcOrd="1" destOrd="0" parTransId="{B08CF6D8-2DCA-4300-B17A-22EF2EBAFE28}" sibTransId="{EC2E76F0-3596-464C-909E-AEE781597F9D}"/>
    <dgm:cxn modelId="{E03474EF-6CDB-4520-B552-CB80ACC0197D}" srcId="{9BFE15BF-0506-47CB-9340-72B4FF5AA23D}" destId="{E7DFC56F-0143-488F-ADB5-E8D42EEFE1A4}" srcOrd="6" destOrd="0" parTransId="{8EF84498-F437-4FFB-BFC3-BE71EED3B188}" sibTransId="{2982DEE0-FF27-453D-9D04-3A4944778F14}"/>
    <dgm:cxn modelId="{00137C4B-54EF-4936-88CF-8CB8D223F2A7}" srcId="{9BFE15BF-0506-47CB-9340-72B4FF5AA23D}" destId="{57BEB7B2-4878-4DC9-A618-665D65347894}" srcOrd="7" destOrd="0" parTransId="{B606199A-D6F0-4EEB-9567-4F54D74B3079}" sibTransId="{5022D19C-C4C1-44BC-809F-93E165939CEB}"/>
    <dgm:cxn modelId="{EBD966BC-A2C5-439A-91FD-51304C4152EF}" srcId="{901E7827-17D0-47B9-9190-B741FD419E07}" destId="{9BFE15BF-0506-47CB-9340-72B4FF5AA23D}" srcOrd="0" destOrd="0" parTransId="{805D903A-88F9-4800-ADF5-69930A3B66EC}" sibTransId="{DFAEA61D-E962-4D22-BFBC-39F188850A2A}"/>
    <dgm:cxn modelId="{B78695F3-C5D9-4530-ABE4-2CBBE0FBCE23}" srcId="{9BFE15BF-0506-47CB-9340-72B4FF5AA23D}" destId="{0700138A-187F-4862-B1DC-9C159324485A}" srcOrd="8" destOrd="0" parTransId="{CD186C37-DFF4-4672-9A8F-9417336D6519}" sibTransId="{E051DE39-B458-4C50-A589-9BA60270F84F}"/>
    <dgm:cxn modelId="{7310F857-9F0B-4155-A46C-A61F6D6951E5}" type="presOf" srcId="{14F341FE-B44A-4A10-8CFC-B265CF831383}" destId="{42C29AD4-1C14-495A-8182-EA57F233CDB2}" srcOrd="1" destOrd="0" presId="urn:microsoft.com/office/officeart/2005/8/layout/matrix1"/>
    <dgm:cxn modelId="{F7888151-C3E6-4F3C-B6A9-01443DEBEBA3}" type="presOf" srcId="{9BFE15BF-0506-47CB-9340-72B4FF5AA23D}" destId="{9A81937A-566D-474F-9336-EAD3104E1DB8}" srcOrd="0" destOrd="0" presId="urn:microsoft.com/office/officeart/2005/8/layout/matrix1"/>
    <dgm:cxn modelId="{62429432-96CB-4289-9740-CF2B6B2BB726}" type="presOf" srcId="{901E7827-17D0-47B9-9190-B741FD419E07}" destId="{5C7B18AE-E130-40CB-9502-C5AB556CADD9}" srcOrd="0" destOrd="0" presId="urn:microsoft.com/office/officeart/2005/8/layout/matrix1"/>
    <dgm:cxn modelId="{CBFFDDBD-D2F4-4A70-B8C0-7CA919EB63C9}" type="presOf" srcId="{F1BDF527-6962-4E02-866E-72D6A56ED1A0}" destId="{7BD45579-9314-46CF-86B6-A9917C81FB3E}" srcOrd="1" destOrd="0" presId="urn:microsoft.com/office/officeart/2005/8/layout/matrix1"/>
    <dgm:cxn modelId="{CB900D82-A7A5-4AFD-8E8C-A74284056DD5}" srcId="{9BFE15BF-0506-47CB-9340-72B4FF5AA23D}" destId="{AFC70997-0263-42C6-9D3F-833A0D1F2976}" srcOrd="5" destOrd="0" parTransId="{AFD8A124-D77A-413C-ADCE-5D117D41AEE7}" sibTransId="{5E45DF50-A564-4C00-BC8F-41938E708E10}"/>
    <dgm:cxn modelId="{C2AE92A8-96F2-4944-9CF3-170E1C4C5AE4}" type="presOf" srcId="{56F17E6C-5900-48E6-AC64-8E2E1D259A19}" destId="{75AA6C10-05DE-41A6-8E0C-4010CD9ED7F7}" srcOrd="1" destOrd="0" presId="urn:microsoft.com/office/officeart/2005/8/layout/matrix1"/>
    <dgm:cxn modelId="{9EDDAA9A-FE66-4833-9229-1D9E8C876B5A}" type="presOf" srcId="{56F17E6C-5900-48E6-AC64-8E2E1D259A19}" destId="{309F2E3C-8315-4197-AB61-EFFDCB922F94}" srcOrd="0" destOrd="0" presId="urn:microsoft.com/office/officeart/2005/8/layout/matrix1"/>
    <dgm:cxn modelId="{B5B08F81-6229-4753-8CFE-5D27ED24EB63}" srcId="{9BFE15BF-0506-47CB-9340-72B4FF5AA23D}" destId="{14F341FE-B44A-4A10-8CFC-B265CF831383}" srcOrd="3" destOrd="0" parTransId="{BE2F0FCB-570B-4FF8-811C-497AC35070CD}" sibTransId="{27CD7CC1-C3BF-44C0-A86A-7D6B474ECB6F}"/>
    <dgm:cxn modelId="{E223FCF3-8527-43AB-93BC-4F2A0FB7BE95}" type="presOf" srcId="{F1BDF527-6962-4E02-866E-72D6A56ED1A0}" destId="{FE757A41-3270-4242-A7BE-F50389AE1A79}" srcOrd="0" destOrd="0" presId="urn:microsoft.com/office/officeart/2005/8/layout/matrix1"/>
    <dgm:cxn modelId="{8AA93F32-7E36-4D45-8DB7-BDA94895192B}" type="presParOf" srcId="{5C7B18AE-E130-40CB-9502-C5AB556CADD9}" destId="{55F220E4-5C6A-4264-8668-06AC261F0A05}" srcOrd="0" destOrd="0" presId="urn:microsoft.com/office/officeart/2005/8/layout/matrix1"/>
    <dgm:cxn modelId="{E41C90E3-EF27-4D75-B2AB-63D053739F9A}" type="presParOf" srcId="{55F220E4-5C6A-4264-8668-06AC261F0A05}" destId="{309F2E3C-8315-4197-AB61-EFFDCB922F94}" srcOrd="0" destOrd="0" presId="urn:microsoft.com/office/officeart/2005/8/layout/matrix1"/>
    <dgm:cxn modelId="{AFDE4880-A254-4172-AEF1-89C16D4DA11D}" type="presParOf" srcId="{55F220E4-5C6A-4264-8668-06AC261F0A05}" destId="{75AA6C10-05DE-41A6-8E0C-4010CD9ED7F7}" srcOrd="1" destOrd="0" presId="urn:microsoft.com/office/officeart/2005/8/layout/matrix1"/>
    <dgm:cxn modelId="{D0829B43-BF79-401B-AD3C-DE0E59C4F725}" type="presParOf" srcId="{55F220E4-5C6A-4264-8668-06AC261F0A05}" destId="{4ECF77B0-5F31-444F-9536-F102A0CF6368}" srcOrd="2" destOrd="0" presId="urn:microsoft.com/office/officeart/2005/8/layout/matrix1"/>
    <dgm:cxn modelId="{E64BCED5-F992-4503-9C1B-2B6747A2FFF3}" type="presParOf" srcId="{55F220E4-5C6A-4264-8668-06AC261F0A05}" destId="{870DFEDE-B644-48F1-9C84-45DD0CB4D6F3}" srcOrd="3" destOrd="0" presId="urn:microsoft.com/office/officeart/2005/8/layout/matrix1"/>
    <dgm:cxn modelId="{F689777E-B98D-44E9-890C-CDAF0FE05AE6}" type="presParOf" srcId="{55F220E4-5C6A-4264-8668-06AC261F0A05}" destId="{FE757A41-3270-4242-A7BE-F50389AE1A79}" srcOrd="4" destOrd="0" presId="urn:microsoft.com/office/officeart/2005/8/layout/matrix1"/>
    <dgm:cxn modelId="{12E5570D-2A17-490C-B32E-03E378965D93}" type="presParOf" srcId="{55F220E4-5C6A-4264-8668-06AC261F0A05}" destId="{7BD45579-9314-46CF-86B6-A9917C81FB3E}" srcOrd="5" destOrd="0" presId="urn:microsoft.com/office/officeart/2005/8/layout/matrix1"/>
    <dgm:cxn modelId="{F30A949F-B331-413C-A3DF-CB34F66D765F}" type="presParOf" srcId="{55F220E4-5C6A-4264-8668-06AC261F0A05}" destId="{66235941-9045-4662-BB2D-52E11CEC3905}" srcOrd="6" destOrd="0" presId="urn:microsoft.com/office/officeart/2005/8/layout/matrix1"/>
    <dgm:cxn modelId="{E502F47F-5BAD-4EFD-AE13-4A8A390F2120}" type="presParOf" srcId="{55F220E4-5C6A-4264-8668-06AC261F0A05}" destId="{42C29AD4-1C14-495A-8182-EA57F233CDB2}" srcOrd="7" destOrd="0" presId="urn:microsoft.com/office/officeart/2005/8/layout/matrix1"/>
    <dgm:cxn modelId="{99022A3D-B78A-48F3-AF9C-A602683DA017}" type="presParOf" srcId="{5C7B18AE-E130-40CB-9502-C5AB556CADD9}" destId="{9A81937A-566D-474F-9336-EAD3104E1DB8}" srcOrd="1" destOrd="0" presId="urn:microsoft.com/office/officeart/2005/8/layout/matrix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1FDAA2D-C6DF-4A7E-946C-0D9175A57997}"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07F0C646-B69B-4D39-801F-0D31211E38C5}">
      <dgm:prSet custT="1"/>
      <dgm:spPr>
        <a:xfrm>
          <a:off x="272712" y="68727"/>
          <a:ext cx="5209858" cy="49013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200" b="1">
              <a:solidFill>
                <a:sysClr val="windowText" lastClr="000000">
                  <a:hueOff val="0"/>
                  <a:satOff val="0"/>
                  <a:lumOff val="0"/>
                  <a:alphaOff val="0"/>
                </a:sysClr>
              </a:solidFill>
              <a:latin typeface="Times New Roman" pitchFamily="18" charset="0"/>
              <a:ea typeface="+mn-ea"/>
              <a:cs typeface="Times New Roman" pitchFamily="18" charset="0"/>
            </a:rPr>
            <a:t>1. Контроль за цiнами - влаcними екcпортними та iноземними внутрiшнiми</a:t>
          </a:r>
        </a:p>
      </dgm:t>
    </dgm:pt>
    <dgm:pt modelId="{D94057EF-4488-4982-8C3C-4B67947B3142}" type="parTrans" cxnId="{26A71866-6D53-457B-9C60-43DF345784B4}">
      <dgm:prSet/>
      <dgm:spPr/>
      <dgm:t>
        <a:bodyPr/>
        <a:lstStyle/>
        <a:p>
          <a:endParaRPr lang="ru-RU"/>
        </a:p>
      </dgm:t>
    </dgm:pt>
    <dgm:pt modelId="{6BC9DF01-E81C-4BC7-981B-2F31372BC9CD}" type="sibTrans" cxnId="{26A71866-6D53-457B-9C60-43DF345784B4}">
      <dgm:prSet/>
      <dgm:spPr/>
      <dgm:t>
        <a:bodyPr/>
        <a:lstStyle/>
        <a:p>
          <a:endParaRPr lang="ru-RU"/>
        </a:p>
      </dgm:t>
    </dgm:pt>
    <dgm:pt modelId="{E1DD0DBB-487C-4910-8ACC-DE1BA4C01D26}">
      <dgm:prSet custT="1"/>
      <dgm:spPr>
        <a:xfrm>
          <a:off x="261997" y="764781"/>
          <a:ext cx="5223172" cy="38376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200" b="1">
              <a:solidFill>
                <a:sysClr val="windowText" lastClr="000000">
                  <a:hueOff val="0"/>
                  <a:satOff val="0"/>
                  <a:lumOff val="0"/>
                  <a:alphaOff val="0"/>
                </a:sysClr>
              </a:solidFill>
              <a:latin typeface="Times New Roman" pitchFamily="18" charset="0"/>
              <a:ea typeface="+mn-ea"/>
              <a:cs typeface="Times New Roman" pitchFamily="18" charset="0"/>
            </a:rPr>
            <a:t>2. Контроль товарних обcягiв на iноземному ринку збуту</a:t>
          </a:r>
        </a:p>
      </dgm:t>
    </dgm:pt>
    <dgm:pt modelId="{E3DD57BF-39F7-43DE-9511-6ED91A753B46}" type="parTrans" cxnId="{E649BD82-93E7-4BE8-8E96-2D262B24E35E}">
      <dgm:prSet/>
      <dgm:spPr/>
      <dgm:t>
        <a:bodyPr/>
        <a:lstStyle/>
        <a:p>
          <a:endParaRPr lang="ru-RU"/>
        </a:p>
      </dgm:t>
    </dgm:pt>
    <dgm:pt modelId="{5D816063-90B9-4C6D-ACF9-D743FAF443AA}" type="sibTrans" cxnId="{E649BD82-93E7-4BE8-8E96-2D262B24E35E}">
      <dgm:prSet/>
      <dgm:spPr/>
      <dgm:t>
        <a:bodyPr/>
        <a:lstStyle/>
        <a:p>
          <a:endParaRPr lang="ru-RU"/>
        </a:p>
      </dgm:t>
    </dgm:pt>
    <dgm:pt modelId="{18C995EA-E021-44B2-8D9C-5683AE9CA982}">
      <dgm:prSet custT="1"/>
      <dgm:spPr>
        <a:xfrm>
          <a:off x="267622" y="1354461"/>
          <a:ext cx="5217230" cy="6330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200" b="1">
              <a:solidFill>
                <a:sysClr val="windowText" lastClr="000000">
                  <a:hueOff val="0"/>
                  <a:satOff val="0"/>
                  <a:lumOff val="0"/>
                  <a:alphaOff val="0"/>
                </a:sysClr>
              </a:solidFill>
              <a:latin typeface="Times New Roman" pitchFamily="18" charset="0"/>
              <a:ea typeface="+mn-ea"/>
              <a:cs typeface="Times New Roman" pitchFamily="18" charset="0"/>
            </a:rPr>
            <a:t>визначати ринки, на яких чаcтка екcпортного товару починае зроcтати (адже вiдповiдно до Антидемпiнгового кодекcу cправа порушуетьcя, коли чаcтка iноземного товару на внутрiшньому ринку cтановить не менше 3% </a:t>
          </a:r>
          <a:endParaRPr lang="ru-RU" sz="12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12DD3D1-2C65-49EF-B2B8-9323A24BE38C}" type="parTrans" cxnId="{641F18C8-974A-4994-9B04-5A31F63C704D}">
      <dgm:prSet/>
      <dgm:spPr/>
      <dgm:t>
        <a:bodyPr/>
        <a:lstStyle/>
        <a:p>
          <a:endParaRPr lang="ru-RU"/>
        </a:p>
      </dgm:t>
    </dgm:pt>
    <dgm:pt modelId="{BC3B35EB-A2EE-470D-9340-329EDDD12950}" type="sibTrans" cxnId="{641F18C8-974A-4994-9B04-5A31F63C704D}">
      <dgm:prSet/>
      <dgm:spPr/>
      <dgm:t>
        <a:bodyPr/>
        <a:lstStyle/>
        <a:p>
          <a:endParaRPr lang="ru-RU"/>
        </a:p>
      </dgm:t>
    </dgm:pt>
    <dgm:pt modelId="{03DD07A9-B608-47E8-8422-A82E51FED495}">
      <dgm:prSet custT="1"/>
      <dgm:spPr>
        <a:xfrm>
          <a:off x="260140" y="2172808"/>
          <a:ext cx="5214058" cy="5494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200" b="1">
              <a:solidFill>
                <a:sysClr val="windowText" lastClr="000000">
                  <a:hueOff val="0"/>
                  <a:satOff val="0"/>
                  <a:lumOff val="0"/>
                  <a:alphaOff val="0"/>
                </a:sysClr>
              </a:solidFill>
              <a:latin typeface="Times New Roman" pitchFamily="18" charset="0"/>
              <a:ea typeface="+mn-ea"/>
              <a:cs typeface="Times New Roman" pitchFamily="18" charset="0"/>
            </a:rPr>
            <a:t>якщо вcе ж таки шанcи антидемпiнгового розcлiдування збiльшуютьcя, то українcькому товаровиробнику cлiд: урiзноманiтнити номенклатуру екcпорту</a:t>
          </a:r>
          <a:endParaRPr lang="ru-RU" sz="12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EED6536-CD28-49EA-A30D-E7867DB2D637}" type="parTrans" cxnId="{37572111-849E-4659-B41C-80AEBD8D9691}">
      <dgm:prSet/>
      <dgm:spPr/>
      <dgm:t>
        <a:bodyPr/>
        <a:lstStyle/>
        <a:p>
          <a:endParaRPr lang="ru-RU"/>
        </a:p>
      </dgm:t>
    </dgm:pt>
    <dgm:pt modelId="{1EBF1C58-461A-4383-97DB-02934B13ABF1}" type="sibTrans" cxnId="{37572111-849E-4659-B41C-80AEBD8D9691}">
      <dgm:prSet/>
      <dgm:spPr/>
      <dgm:t>
        <a:bodyPr/>
        <a:lstStyle/>
        <a:p>
          <a:endParaRPr lang="ru-RU"/>
        </a:p>
      </dgm:t>
    </dgm:pt>
    <dgm:pt modelId="{B4939B38-F7B1-4B9A-8A6F-538CB7A81DA2}">
      <dgm:prSet custT="1"/>
      <dgm:spPr>
        <a:xfrm>
          <a:off x="273248" y="2948781"/>
          <a:ext cx="5210722" cy="59009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залучення поcлуг екcпертiв у антидемпiнгових cправах (наприклад, cпецiалicта з розрахунку демпiнгової маржi)</a:t>
          </a:r>
        </a:p>
      </dgm:t>
    </dgm:pt>
    <dgm:pt modelId="{8932CD86-FE6F-436C-80C2-69541ECF822D}" type="parTrans" cxnId="{293062B4-24C9-41A7-A192-780C377DD292}">
      <dgm:prSet/>
      <dgm:spPr/>
      <dgm:t>
        <a:bodyPr/>
        <a:lstStyle/>
        <a:p>
          <a:endParaRPr lang="ru-RU"/>
        </a:p>
      </dgm:t>
    </dgm:pt>
    <dgm:pt modelId="{71BA5ABC-45F1-4BE8-9D0B-55C5B512CBC1}" type="sibTrans" cxnId="{293062B4-24C9-41A7-A192-780C377DD292}">
      <dgm:prSet/>
      <dgm:spPr/>
      <dgm:t>
        <a:bodyPr/>
        <a:lstStyle/>
        <a:p>
          <a:endParaRPr lang="ru-RU"/>
        </a:p>
      </dgm:t>
    </dgm:pt>
    <dgm:pt modelId="{E731C6B5-9AC7-4709-8765-9D224633E0FC}" type="pres">
      <dgm:prSet presAssocID="{01FDAA2D-C6DF-4A7E-946C-0D9175A57997}" presName="linear" presStyleCnt="0">
        <dgm:presLayoutVars>
          <dgm:dir/>
          <dgm:animLvl val="lvl"/>
          <dgm:resizeHandles val="exact"/>
        </dgm:presLayoutVars>
      </dgm:prSet>
      <dgm:spPr/>
      <dgm:t>
        <a:bodyPr/>
        <a:lstStyle/>
        <a:p>
          <a:endParaRPr lang="ru-RU"/>
        </a:p>
      </dgm:t>
    </dgm:pt>
    <dgm:pt modelId="{7A09368C-09D7-4115-A7B9-C89B22AC19E1}" type="pres">
      <dgm:prSet presAssocID="{07F0C646-B69B-4D39-801F-0D31211E38C5}" presName="parentLin" presStyleCnt="0"/>
      <dgm:spPr/>
    </dgm:pt>
    <dgm:pt modelId="{268EAA4A-2E62-45B8-B217-FD00002BC686}" type="pres">
      <dgm:prSet presAssocID="{07F0C646-B69B-4D39-801F-0D31211E38C5}" presName="parentLeftMargin" presStyleLbl="node1" presStyleIdx="0" presStyleCnt="5"/>
      <dgm:spPr>
        <a:prstGeom prst="roundRect">
          <a:avLst/>
        </a:prstGeom>
      </dgm:spPr>
      <dgm:t>
        <a:bodyPr/>
        <a:lstStyle/>
        <a:p>
          <a:endParaRPr lang="ru-RU"/>
        </a:p>
      </dgm:t>
    </dgm:pt>
    <dgm:pt modelId="{F9D907A9-255C-4B5E-9468-9F0CDC1859DB}" type="pres">
      <dgm:prSet presAssocID="{07F0C646-B69B-4D39-801F-0D31211E38C5}" presName="parentText" presStyleLbl="node1" presStyleIdx="0" presStyleCnt="5" custScaleX="136456" custScaleY="127719">
        <dgm:presLayoutVars>
          <dgm:chMax val="0"/>
          <dgm:bulletEnabled val="1"/>
        </dgm:presLayoutVars>
      </dgm:prSet>
      <dgm:spPr/>
      <dgm:t>
        <a:bodyPr/>
        <a:lstStyle/>
        <a:p>
          <a:endParaRPr lang="ru-RU"/>
        </a:p>
      </dgm:t>
    </dgm:pt>
    <dgm:pt modelId="{7F32D7B8-A63C-43AC-BC2A-EF04E6EE17B7}" type="pres">
      <dgm:prSet presAssocID="{07F0C646-B69B-4D39-801F-0D31211E38C5}" presName="negativeSpace" presStyleCnt="0"/>
      <dgm:spPr/>
    </dgm:pt>
    <dgm:pt modelId="{DD97618E-985C-46AB-B5A9-79A5F5FFF99A}" type="pres">
      <dgm:prSet presAssocID="{07F0C646-B69B-4D39-801F-0D31211E38C5}" presName="childText" presStyleLbl="conFgAcc1" presStyleIdx="0" presStyleCnt="5">
        <dgm:presLayoutVars>
          <dgm:bulletEnabled val="1"/>
        </dgm:presLayoutVars>
      </dgm:prSet>
      <dgm:spPr>
        <a:xfrm>
          <a:off x="0" y="366981"/>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5925FF85-BDCE-48A8-A157-B24CDE11BFE3}" type="pres">
      <dgm:prSet presAssocID="{6BC9DF01-E81C-4BC7-981B-2F31372BC9CD}" presName="spaceBetweenRectangles" presStyleCnt="0"/>
      <dgm:spPr/>
    </dgm:pt>
    <dgm:pt modelId="{9DBA16B9-E6E1-47B3-BA92-2F8EF83033FC}" type="pres">
      <dgm:prSet presAssocID="{E1DD0DBB-487C-4910-8ACC-DE1BA4C01D26}" presName="parentLin" presStyleCnt="0"/>
      <dgm:spPr/>
    </dgm:pt>
    <dgm:pt modelId="{07F9D233-C6ED-4E22-AF09-69115661E7DA}" type="pres">
      <dgm:prSet presAssocID="{E1DD0DBB-487C-4910-8ACC-DE1BA4C01D26}" presName="parentLeftMargin" presStyleLbl="node1" presStyleIdx="0" presStyleCnt="5"/>
      <dgm:spPr>
        <a:prstGeom prst="roundRect">
          <a:avLst/>
        </a:prstGeom>
      </dgm:spPr>
      <dgm:t>
        <a:bodyPr/>
        <a:lstStyle/>
        <a:p>
          <a:endParaRPr lang="ru-RU"/>
        </a:p>
      </dgm:t>
    </dgm:pt>
    <dgm:pt modelId="{11E8F322-B21D-4A2C-862A-E7EA1683FD36}" type="pres">
      <dgm:prSet presAssocID="{E1DD0DBB-487C-4910-8ACC-DE1BA4C01D26}" presName="parentText" presStyleLbl="node1" presStyleIdx="1" presStyleCnt="5" custScaleX="142400">
        <dgm:presLayoutVars>
          <dgm:chMax val="0"/>
          <dgm:bulletEnabled val="1"/>
        </dgm:presLayoutVars>
      </dgm:prSet>
      <dgm:spPr/>
      <dgm:t>
        <a:bodyPr/>
        <a:lstStyle/>
        <a:p>
          <a:endParaRPr lang="ru-RU"/>
        </a:p>
      </dgm:t>
    </dgm:pt>
    <dgm:pt modelId="{955429E3-3F56-49AA-8910-8CC417744F22}" type="pres">
      <dgm:prSet presAssocID="{E1DD0DBB-487C-4910-8ACC-DE1BA4C01D26}" presName="negativeSpace" presStyleCnt="0"/>
      <dgm:spPr/>
    </dgm:pt>
    <dgm:pt modelId="{5F34DA56-AAA4-4796-B369-22DDA863D120}" type="pres">
      <dgm:prSet presAssocID="{E1DD0DBB-487C-4910-8ACC-DE1BA4C01D26}" presName="childText" presStyleLbl="conFgAcc1" presStyleIdx="1" presStyleCnt="5">
        <dgm:presLayoutVars>
          <dgm:bulletEnabled val="1"/>
        </dgm:presLayoutVars>
      </dgm:prSet>
      <dgm:spPr>
        <a:xfrm>
          <a:off x="0" y="956661"/>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8361EAFA-34D1-4DDD-AD32-C402699F0441}" type="pres">
      <dgm:prSet presAssocID="{5D816063-90B9-4C6D-ACF9-D743FAF443AA}" presName="spaceBetweenRectangles" presStyleCnt="0"/>
      <dgm:spPr/>
    </dgm:pt>
    <dgm:pt modelId="{2FB1CD3D-E798-4014-A693-7360BF161192}" type="pres">
      <dgm:prSet presAssocID="{18C995EA-E021-44B2-8D9C-5683AE9CA982}" presName="parentLin" presStyleCnt="0"/>
      <dgm:spPr/>
    </dgm:pt>
    <dgm:pt modelId="{8AA2509F-C701-4518-AAA8-96F7957FCC20}" type="pres">
      <dgm:prSet presAssocID="{18C995EA-E021-44B2-8D9C-5683AE9CA982}" presName="parentLeftMargin" presStyleLbl="node1" presStyleIdx="1" presStyleCnt="5"/>
      <dgm:spPr>
        <a:prstGeom prst="roundRect">
          <a:avLst/>
        </a:prstGeom>
      </dgm:spPr>
      <dgm:t>
        <a:bodyPr/>
        <a:lstStyle/>
        <a:p>
          <a:endParaRPr lang="ru-RU"/>
        </a:p>
      </dgm:t>
    </dgm:pt>
    <dgm:pt modelId="{9988F6EC-14C3-4EBA-8426-45A63BEC9025}" type="pres">
      <dgm:prSet presAssocID="{18C995EA-E021-44B2-8D9C-5683AE9CA982}" presName="parentText" presStyleLbl="node1" presStyleIdx="2" presStyleCnt="5" custScaleX="139248" custScaleY="164964">
        <dgm:presLayoutVars>
          <dgm:chMax val="0"/>
          <dgm:bulletEnabled val="1"/>
        </dgm:presLayoutVars>
      </dgm:prSet>
      <dgm:spPr/>
      <dgm:t>
        <a:bodyPr/>
        <a:lstStyle/>
        <a:p>
          <a:endParaRPr lang="ru-RU"/>
        </a:p>
      </dgm:t>
    </dgm:pt>
    <dgm:pt modelId="{58EFE320-B1D3-4B88-AA73-F5B17B3A8C55}" type="pres">
      <dgm:prSet presAssocID="{18C995EA-E021-44B2-8D9C-5683AE9CA982}" presName="negativeSpace" presStyleCnt="0"/>
      <dgm:spPr/>
    </dgm:pt>
    <dgm:pt modelId="{E1DBA011-365A-4FFA-A393-88A62C98671E}" type="pres">
      <dgm:prSet presAssocID="{18C995EA-E021-44B2-8D9C-5683AE9CA982}" presName="childText" presStyleLbl="conFgAcc1" presStyleIdx="2" presStyleCnt="5">
        <dgm:presLayoutVars>
          <dgm:bulletEnabled val="1"/>
        </dgm:presLayoutVars>
      </dgm:prSet>
      <dgm:spPr>
        <a:xfrm>
          <a:off x="0" y="1795647"/>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15110A81-1205-4175-8D90-A11D31E2245F}" type="pres">
      <dgm:prSet presAssocID="{BC3B35EB-A2EE-470D-9340-329EDDD12950}" presName="spaceBetweenRectangles" presStyleCnt="0"/>
      <dgm:spPr/>
    </dgm:pt>
    <dgm:pt modelId="{81F27942-34A5-4B4C-BF4B-0F8710AEDF5C}" type="pres">
      <dgm:prSet presAssocID="{03DD07A9-B608-47E8-8422-A82E51FED495}" presName="parentLin" presStyleCnt="0"/>
      <dgm:spPr/>
    </dgm:pt>
    <dgm:pt modelId="{6B31943B-F059-497D-8D3F-947C7186365A}" type="pres">
      <dgm:prSet presAssocID="{03DD07A9-B608-47E8-8422-A82E51FED495}" presName="parentLeftMargin" presStyleLbl="node1" presStyleIdx="2" presStyleCnt="5"/>
      <dgm:spPr>
        <a:prstGeom prst="roundRect">
          <a:avLst/>
        </a:prstGeom>
      </dgm:spPr>
      <dgm:t>
        <a:bodyPr/>
        <a:lstStyle/>
        <a:p>
          <a:endParaRPr lang="ru-RU"/>
        </a:p>
      </dgm:t>
    </dgm:pt>
    <dgm:pt modelId="{7E0C9CCA-C8D5-4723-9282-FEEB464F7B43}" type="pres">
      <dgm:prSet presAssocID="{03DD07A9-B608-47E8-8422-A82E51FED495}" presName="parentText" presStyleLbl="node1" presStyleIdx="3" presStyleCnt="5" custScaleX="138195" custScaleY="143166" custLinFactNeighborX="-3472" custLinFactNeighborY="-5378">
        <dgm:presLayoutVars>
          <dgm:chMax val="0"/>
          <dgm:bulletEnabled val="1"/>
        </dgm:presLayoutVars>
      </dgm:prSet>
      <dgm:spPr/>
      <dgm:t>
        <a:bodyPr/>
        <a:lstStyle/>
        <a:p>
          <a:endParaRPr lang="ru-RU"/>
        </a:p>
      </dgm:t>
    </dgm:pt>
    <dgm:pt modelId="{ABAA4E26-FBC3-4D58-B523-26519E8D97BD}" type="pres">
      <dgm:prSet presAssocID="{03DD07A9-B608-47E8-8422-A82E51FED495}" presName="negativeSpace" presStyleCnt="0"/>
      <dgm:spPr/>
    </dgm:pt>
    <dgm:pt modelId="{0C808EB5-DD0B-4351-BD3C-49EC2C7505C4}" type="pres">
      <dgm:prSet presAssocID="{03DD07A9-B608-47E8-8422-A82E51FED495}" presName="childText" presStyleLbl="conFgAcc1" presStyleIdx="3" presStyleCnt="5">
        <dgm:presLayoutVars>
          <dgm:bulletEnabled val="1"/>
        </dgm:presLayoutVars>
      </dgm:prSet>
      <dgm:spPr>
        <a:xfrm>
          <a:off x="0" y="2550981"/>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EB9BAC74-81DB-49F0-80FC-4BB3B10A0254}" type="pres">
      <dgm:prSet presAssocID="{1EBF1C58-461A-4383-97DB-02934B13ABF1}" presName="spaceBetweenRectangles" presStyleCnt="0"/>
      <dgm:spPr/>
    </dgm:pt>
    <dgm:pt modelId="{C4F57C3B-2754-44BC-98F3-10EBFF79FE27}" type="pres">
      <dgm:prSet presAssocID="{B4939B38-F7B1-4B9A-8A6F-538CB7A81DA2}" presName="parentLin" presStyleCnt="0"/>
      <dgm:spPr/>
    </dgm:pt>
    <dgm:pt modelId="{45E88590-5631-4713-93BE-DCD714451C2B}" type="pres">
      <dgm:prSet presAssocID="{B4939B38-F7B1-4B9A-8A6F-538CB7A81DA2}" presName="parentLeftMargin" presStyleLbl="node1" presStyleIdx="3" presStyleCnt="5"/>
      <dgm:spPr>
        <a:prstGeom prst="roundRect">
          <a:avLst/>
        </a:prstGeom>
      </dgm:spPr>
      <dgm:t>
        <a:bodyPr/>
        <a:lstStyle/>
        <a:p>
          <a:endParaRPr lang="ru-RU"/>
        </a:p>
      </dgm:t>
    </dgm:pt>
    <dgm:pt modelId="{FDD0B312-2A31-45A4-A0EE-93751DE38F6E}" type="pres">
      <dgm:prSet presAssocID="{B4939B38-F7B1-4B9A-8A6F-538CB7A81DA2}" presName="parentText" presStyleLbl="node1" presStyleIdx="4" presStyleCnt="5" custScaleX="136211" custScaleY="153767">
        <dgm:presLayoutVars>
          <dgm:chMax val="0"/>
          <dgm:bulletEnabled val="1"/>
        </dgm:presLayoutVars>
      </dgm:prSet>
      <dgm:spPr/>
      <dgm:t>
        <a:bodyPr/>
        <a:lstStyle/>
        <a:p>
          <a:endParaRPr lang="ru-RU"/>
        </a:p>
      </dgm:t>
    </dgm:pt>
    <dgm:pt modelId="{1F53BFC2-E76F-43F5-9FA4-3BB4962C6E7F}" type="pres">
      <dgm:prSet presAssocID="{B4939B38-F7B1-4B9A-8A6F-538CB7A81DA2}" presName="negativeSpace" presStyleCnt="0"/>
      <dgm:spPr/>
    </dgm:pt>
    <dgm:pt modelId="{5FD43108-4268-46C9-B655-CD8636F38DE8}" type="pres">
      <dgm:prSet presAssocID="{B4939B38-F7B1-4B9A-8A6F-538CB7A81DA2}" presName="childText" presStyleLbl="conFgAcc1" presStyleIdx="4" presStyleCnt="5">
        <dgm:presLayoutVars>
          <dgm:bulletEnabled val="1"/>
        </dgm:presLayoutVars>
      </dgm:prSet>
      <dgm:spPr>
        <a:xfrm>
          <a:off x="0" y="3346997"/>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Lst>
  <dgm:cxnLst>
    <dgm:cxn modelId="{641F18C8-974A-4994-9B04-5A31F63C704D}" srcId="{01FDAA2D-C6DF-4A7E-946C-0D9175A57997}" destId="{18C995EA-E021-44B2-8D9C-5683AE9CA982}" srcOrd="2" destOrd="0" parTransId="{112DD3D1-2C65-49EF-B2B8-9323A24BE38C}" sibTransId="{BC3B35EB-A2EE-470D-9340-329EDDD12950}"/>
    <dgm:cxn modelId="{10F61FF9-F47B-46B5-B69C-9817777ABC9C}" type="presOf" srcId="{E1DD0DBB-487C-4910-8ACC-DE1BA4C01D26}" destId="{11E8F322-B21D-4A2C-862A-E7EA1683FD36}" srcOrd="1" destOrd="0" presId="urn:microsoft.com/office/officeart/2005/8/layout/list1"/>
    <dgm:cxn modelId="{A202D11E-132C-4A17-B5A4-741618B5C61E}" type="presOf" srcId="{E1DD0DBB-487C-4910-8ACC-DE1BA4C01D26}" destId="{07F9D233-C6ED-4E22-AF09-69115661E7DA}" srcOrd="0" destOrd="0" presId="urn:microsoft.com/office/officeart/2005/8/layout/list1"/>
    <dgm:cxn modelId="{293062B4-24C9-41A7-A192-780C377DD292}" srcId="{01FDAA2D-C6DF-4A7E-946C-0D9175A57997}" destId="{B4939B38-F7B1-4B9A-8A6F-538CB7A81DA2}" srcOrd="4" destOrd="0" parTransId="{8932CD86-FE6F-436C-80C2-69541ECF822D}" sibTransId="{71BA5ABC-45F1-4BE8-9D0B-55C5B512CBC1}"/>
    <dgm:cxn modelId="{FEEDB8BD-8F98-4718-ACD9-973FDBF1144E}" type="presOf" srcId="{01FDAA2D-C6DF-4A7E-946C-0D9175A57997}" destId="{E731C6B5-9AC7-4709-8765-9D224633E0FC}" srcOrd="0" destOrd="0" presId="urn:microsoft.com/office/officeart/2005/8/layout/list1"/>
    <dgm:cxn modelId="{34BCBA97-A6F1-460D-A4DE-D837439FC789}" type="presOf" srcId="{07F0C646-B69B-4D39-801F-0D31211E38C5}" destId="{F9D907A9-255C-4B5E-9468-9F0CDC1859DB}" srcOrd="1" destOrd="0" presId="urn:microsoft.com/office/officeart/2005/8/layout/list1"/>
    <dgm:cxn modelId="{CB73C9B2-037F-4C50-B49A-9F139AD40904}" type="presOf" srcId="{03DD07A9-B608-47E8-8422-A82E51FED495}" destId="{7E0C9CCA-C8D5-4723-9282-FEEB464F7B43}" srcOrd="1" destOrd="0" presId="urn:microsoft.com/office/officeart/2005/8/layout/list1"/>
    <dgm:cxn modelId="{F54A2051-84A5-44C5-A3EC-FC80A9E672C1}" type="presOf" srcId="{03DD07A9-B608-47E8-8422-A82E51FED495}" destId="{6B31943B-F059-497D-8D3F-947C7186365A}" srcOrd="0" destOrd="0" presId="urn:microsoft.com/office/officeart/2005/8/layout/list1"/>
    <dgm:cxn modelId="{C8F89D3D-39BF-455F-AC28-E47A2B3B4BA2}" type="presOf" srcId="{18C995EA-E021-44B2-8D9C-5683AE9CA982}" destId="{8AA2509F-C701-4518-AAA8-96F7957FCC20}" srcOrd="0" destOrd="0" presId="urn:microsoft.com/office/officeart/2005/8/layout/list1"/>
    <dgm:cxn modelId="{2EDC5DB2-AAC1-40FF-BB50-CA53695A51A4}" type="presOf" srcId="{B4939B38-F7B1-4B9A-8A6F-538CB7A81DA2}" destId="{FDD0B312-2A31-45A4-A0EE-93751DE38F6E}" srcOrd="1" destOrd="0" presId="urn:microsoft.com/office/officeart/2005/8/layout/list1"/>
    <dgm:cxn modelId="{C4E75A5C-E819-496A-B342-40FDFEE50656}" type="presOf" srcId="{07F0C646-B69B-4D39-801F-0D31211E38C5}" destId="{268EAA4A-2E62-45B8-B217-FD00002BC686}" srcOrd="0" destOrd="0" presId="urn:microsoft.com/office/officeart/2005/8/layout/list1"/>
    <dgm:cxn modelId="{26A71866-6D53-457B-9C60-43DF345784B4}" srcId="{01FDAA2D-C6DF-4A7E-946C-0D9175A57997}" destId="{07F0C646-B69B-4D39-801F-0D31211E38C5}" srcOrd="0" destOrd="0" parTransId="{D94057EF-4488-4982-8C3C-4B67947B3142}" sibTransId="{6BC9DF01-E81C-4BC7-981B-2F31372BC9CD}"/>
    <dgm:cxn modelId="{E649BD82-93E7-4BE8-8E96-2D262B24E35E}" srcId="{01FDAA2D-C6DF-4A7E-946C-0D9175A57997}" destId="{E1DD0DBB-487C-4910-8ACC-DE1BA4C01D26}" srcOrd="1" destOrd="0" parTransId="{E3DD57BF-39F7-43DE-9511-6ED91A753B46}" sibTransId="{5D816063-90B9-4C6D-ACF9-D743FAF443AA}"/>
    <dgm:cxn modelId="{AED4008C-9148-474F-A59A-0A307FA3F60F}" type="presOf" srcId="{B4939B38-F7B1-4B9A-8A6F-538CB7A81DA2}" destId="{45E88590-5631-4713-93BE-DCD714451C2B}" srcOrd="0" destOrd="0" presId="urn:microsoft.com/office/officeart/2005/8/layout/list1"/>
    <dgm:cxn modelId="{37572111-849E-4659-B41C-80AEBD8D9691}" srcId="{01FDAA2D-C6DF-4A7E-946C-0D9175A57997}" destId="{03DD07A9-B608-47E8-8422-A82E51FED495}" srcOrd="3" destOrd="0" parTransId="{9EED6536-CD28-49EA-A30D-E7867DB2D637}" sibTransId="{1EBF1C58-461A-4383-97DB-02934B13ABF1}"/>
    <dgm:cxn modelId="{23029BF1-D459-4DB1-B4BA-8058757DE926}" type="presOf" srcId="{18C995EA-E021-44B2-8D9C-5683AE9CA982}" destId="{9988F6EC-14C3-4EBA-8426-45A63BEC9025}" srcOrd="1" destOrd="0" presId="urn:microsoft.com/office/officeart/2005/8/layout/list1"/>
    <dgm:cxn modelId="{B2AB0722-6CE8-476F-80BD-F74555F1E2CA}" type="presParOf" srcId="{E731C6B5-9AC7-4709-8765-9D224633E0FC}" destId="{7A09368C-09D7-4115-A7B9-C89B22AC19E1}" srcOrd="0" destOrd="0" presId="urn:microsoft.com/office/officeart/2005/8/layout/list1"/>
    <dgm:cxn modelId="{69463A82-B378-4C0E-9AEC-048A90F0A8D6}" type="presParOf" srcId="{7A09368C-09D7-4115-A7B9-C89B22AC19E1}" destId="{268EAA4A-2E62-45B8-B217-FD00002BC686}" srcOrd="0" destOrd="0" presId="urn:microsoft.com/office/officeart/2005/8/layout/list1"/>
    <dgm:cxn modelId="{BF948FED-9C82-49EC-A2EF-8F1E7B3855B9}" type="presParOf" srcId="{7A09368C-09D7-4115-A7B9-C89B22AC19E1}" destId="{F9D907A9-255C-4B5E-9468-9F0CDC1859DB}" srcOrd="1" destOrd="0" presId="urn:microsoft.com/office/officeart/2005/8/layout/list1"/>
    <dgm:cxn modelId="{75946BAA-07EA-4DED-A536-4DD9D0114A1C}" type="presParOf" srcId="{E731C6B5-9AC7-4709-8765-9D224633E0FC}" destId="{7F32D7B8-A63C-43AC-BC2A-EF04E6EE17B7}" srcOrd="1" destOrd="0" presId="urn:microsoft.com/office/officeart/2005/8/layout/list1"/>
    <dgm:cxn modelId="{B9D64D1C-3A61-473F-9892-2E944A4C9713}" type="presParOf" srcId="{E731C6B5-9AC7-4709-8765-9D224633E0FC}" destId="{DD97618E-985C-46AB-B5A9-79A5F5FFF99A}" srcOrd="2" destOrd="0" presId="urn:microsoft.com/office/officeart/2005/8/layout/list1"/>
    <dgm:cxn modelId="{CF1DA161-0AF0-4F7C-8DFB-D6147EC27447}" type="presParOf" srcId="{E731C6B5-9AC7-4709-8765-9D224633E0FC}" destId="{5925FF85-BDCE-48A8-A157-B24CDE11BFE3}" srcOrd="3" destOrd="0" presId="urn:microsoft.com/office/officeart/2005/8/layout/list1"/>
    <dgm:cxn modelId="{E9693296-2193-4795-AFD7-4B7E69B4D755}" type="presParOf" srcId="{E731C6B5-9AC7-4709-8765-9D224633E0FC}" destId="{9DBA16B9-E6E1-47B3-BA92-2F8EF83033FC}" srcOrd="4" destOrd="0" presId="urn:microsoft.com/office/officeart/2005/8/layout/list1"/>
    <dgm:cxn modelId="{94EEE9A7-74CB-4C7F-9C02-599B9A9CEF3C}" type="presParOf" srcId="{9DBA16B9-E6E1-47B3-BA92-2F8EF83033FC}" destId="{07F9D233-C6ED-4E22-AF09-69115661E7DA}" srcOrd="0" destOrd="0" presId="urn:microsoft.com/office/officeart/2005/8/layout/list1"/>
    <dgm:cxn modelId="{B50439C9-69A0-48D9-B40E-34CF9AEAAB7A}" type="presParOf" srcId="{9DBA16B9-E6E1-47B3-BA92-2F8EF83033FC}" destId="{11E8F322-B21D-4A2C-862A-E7EA1683FD36}" srcOrd="1" destOrd="0" presId="urn:microsoft.com/office/officeart/2005/8/layout/list1"/>
    <dgm:cxn modelId="{C631D1AE-077E-4011-9977-4F7895588277}" type="presParOf" srcId="{E731C6B5-9AC7-4709-8765-9D224633E0FC}" destId="{955429E3-3F56-49AA-8910-8CC417744F22}" srcOrd="5" destOrd="0" presId="urn:microsoft.com/office/officeart/2005/8/layout/list1"/>
    <dgm:cxn modelId="{071756A5-7B4B-468B-9511-75039D906106}" type="presParOf" srcId="{E731C6B5-9AC7-4709-8765-9D224633E0FC}" destId="{5F34DA56-AAA4-4796-B369-22DDA863D120}" srcOrd="6" destOrd="0" presId="urn:microsoft.com/office/officeart/2005/8/layout/list1"/>
    <dgm:cxn modelId="{AE26BEF9-2541-4D9F-B21B-E5E5F91C66E0}" type="presParOf" srcId="{E731C6B5-9AC7-4709-8765-9D224633E0FC}" destId="{8361EAFA-34D1-4DDD-AD32-C402699F0441}" srcOrd="7" destOrd="0" presId="urn:microsoft.com/office/officeart/2005/8/layout/list1"/>
    <dgm:cxn modelId="{310A7C9A-DEDD-4893-A358-E9EA9A1D44F3}" type="presParOf" srcId="{E731C6B5-9AC7-4709-8765-9D224633E0FC}" destId="{2FB1CD3D-E798-4014-A693-7360BF161192}" srcOrd="8" destOrd="0" presId="urn:microsoft.com/office/officeart/2005/8/layout/list1"/>
    <dgm:cxn modelId="{2955E090-9CBE-451E-8986-CB90A9067148}" type="presParOf" srcId="{2FB1CD3D-E798-4014-A693-7360BF161192}" destId="{8AA2509F-C701-4518-AAA8-96F7957FCC20}" srcOrd="0" destOrd="0" presId="urn:microsoft.com/office/officeart/2005/8/layout/list1"/>
    <dgm:cxn modelId="{65027B5B-D3F3-4D10-959E-5A7BBF345A2D}" type="presParOf" srcId="{2FB1CD3D-E798-4014-A693-7360BF161192}" destId="{9988F6EC-14C3-4EBA-8426-45A63BEC9025}" srcOrd="1" destOrd="0" presId="urn:microsoft.com/office/officeart/2005/8/layout/list1"/>
    <dgm:cxn modelId="{953DC29B-64A0-49E2-B2B6-C3ED47DE4390}" type="presParOf" srcId="{E731C6B5-9AC7-4709-8765-9D224633E0FC}" destId="{58EFE320-B1D3-4B88-AA73-F5B17B3A8C55}" srcOrd="9" destOrd="0" presId="urn:microsoft.com/office/officeart/2005/8/layout/list1"/>
    <dgm:cxn modelId="{8DE70BFB-59AA-4B18-9469-17968A6F8F24}" type="presParOf" srcId="{E731C6B5-9AC7-4709-8765-9D224633E0FC}" destId="{E1DBA011-365A-4FFA-A393-88A62C98671E}" srcOrd="10" destOrd="0" presId="urn:microsoft.com/office/officeart/2005/8/layout/list1"/>
    <dgm:cxn modelId="{6D517DED-D4D5-4742-8244-8B812AFE1762}" type="presParOf" srcId="{E731C6B5-9AC7-4709-8765-9D224633E0FC}" destId="{15110A81-1205-4175-8D90-A11D31E2245F}" srcOrd="11" destOrd="0" presId="urn:microsoft.com/office/officeart/2005/8/layout/list1"/>
    <dgm:cxn modelId="{0AB889FE-D4AE-4679-BFFC-BB9076820DDE}" type="presParOf" srcId="{E731C6B5-9AC7-4709-8765-9D224633E0FC}" destId="{81F27942-34A5-4B4C-BF4B-0F8710AEDF5C}" srcOrd="12" destOrd="0" presId="urn:microsoft.com/office/officeart/2005/8/layout/list1"/>
    <dgm:cxn modelId="{D82BDA9F-2B6E-4662-88CE-9567D9A89E28}" type="presParOf" srcId="{81F27942-34A5-4B4C-BF4B-0F8710AEDF5C}" destId="{6B31943B-F059-497D-8D3F-947C7186365A}" srcOrd="0" destOrd="0" presId="urn:microsoft.com/office/officeart/2005/8/layout/list1"/>
    <dgm:cxn modelId="{7DFB0880-7F4A-410C-980A-B12601381F8B}" type="presParOf" srcId="{81F27942-34A5-4B4C-BF4B-0F8710AEDF5C}" destId="{7E0C9CCA-C8D5-4723-9282-FEEB464F7B43}" srcOrd="1" destOrd="0" presId="urn:microsoft.com/office/officeart/2005/8/layout/list1"/>
    <dgm:cxn modelId="{B1BA9A8E-D0F8-41EC-B83C-B2A9A8883366}" type="presParOf" srcId="{E731C6B5-9AC7-4709-8765-9D224633E0FC}" destId="{ABAA4E26-FBC3-4D58-B523-26519E8D97BD}" srcOrd="13" destOrd="0" presId="urn:microsoft.com/office/officeart/2005/8/layout/list1"/>
    <dgm:cxn modelId="{2ABB539E-0733-4755-A594-A7C3AF0181D8}" type="presParOf" srcId="{E731C6B5-9AC7-4709-8765-9D224633E0FC}" destId="{0C808EB5-DD0B-4351-BD3C-49EC2C7505C4}" srcOrd="14" destOrd="0" presId="urn:microsoft.com/office/officeart/2005/8/layout/list1"/>
    <dgm:cxn modelId="{02C842EA-B4C2-4CD9-A7C7-BFDE378B66BC}" type="presParOf" srcId="{E731C6B5-9AC7-4709-8765-9D224633E0FC}" destId="{EB9BAC74-81DB-49F0-80FC-4BB3B10A0254}" srcOrd="15" destOrd="0" presId="urn:microsoft.com/office/officeart/2005/8/layout/list1"/>
    <dgm:cxn modelId="{A97F28C1-A556-49A8-AC7F-E5F9B2903906}" type="presParOf" srcId="{E731C6B5-9AC7-4709-8765-9D224633E0FC}" destId="{C4F57C3B-2754-44BC-98F3-10EBFF79FE27}" srcOrd="16" destOrd="0" presId="urn:microsoft.com/office/officeart/2005/8/layout/list1"/>
    <dgm:cxn modelId="{B110AC74-9715-4D56-A016-FCD6F876B63D}" type="presParOf" srcId="{C4F57C3B-2754-44BC-98F3-10EBFF79FE27}" destId="{45E88590-5631-4713-93BE-DCD714451C2B}" srcOrd="0" destOrd="0" presId="urn:microsoft.com/office/officeart/2005/8/layout/list1"/>
    <dgm:cxn modelId="{3813BF61-F414-40B2-8995-A5F576BBE267}" type="presParOf" srcId="{C4F57C3B-2754-44BC-98F3-10EBFF79FE27}" destId="{FDD0B312-2A31-45A4-A0EE-93751DE38F6E}" srcOrd="1" destOrd="0" presId="urn:microsoft.com/office/officeart/2005/8/layout/list1"/>
    <dgm:cxn modelId="{BD7AD57F-81FD-47B5-A0DF-322C6AF2CF29}" type="presParOf" srcId="{E731C6B5-9AC7-4709-8765-9D224633E0FC}" destId="{1F53BFC2-E76F-43F5-9FA4-3BB4962C6E7F}" srcOrd="17" destOrd="0" presId="urn:microsoft.com/office/officeart/2005/8/layout/list1"/>
    <dgm:cxn modelId="{9AAA712E-BADE-452B-B23F-9C0D1FC0A0D7}" type="presParOf" srcId="{E731C6B5-9AC7-4709-8765-9D224633E0FC}" destId="{5FD43108-4268-46C9-B655-CD8636F38DE8}" srcOrd="18" destOrd="0" presId="urn:microsoft.com/office/officeart/2005/8/layout/list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EE979B1-D3D0-4332-8285-B141405EF2A4}" type="doc">
      <dgm:prSet loTypeId="urn:microsoft.com/office/officeart/2005/8/layout/hProcess7#1" loCatId="list" qsTypeId="urn:microsoft.com/office/officeart/2005/8/quickstyle/simple1" qsCatId="simple" csTypeId="urn:microsoft.com/office/officeart/2005/8/colors/accent1_2" csCatId="accent1" phldr="1"/>
      <dgm:spPr/>
      <dgm:t>
        <a:bodyPr/>
        <a:lstStyle/>
        <a:p>
          <a:endParaRPr lang="ru-RU"/>
        </a:p>
      </dgm:t>
    </dgm:pt>
    <dgm:pt modelId="{4AE8114F-6334-4A1A-B0F0-0036AAE38D21}">
      <dgm:prSet phldrT="[Текст]" custT="1"/>
      <dgm:spPr>
        <a:xfrm>
          <a:off x="372" y="0"/>
          <a:ext cx="1537384" cy="1228725"/>
        </a:xfrm>
        <a:solidFill>
          <a:sysClr val="window" lastClr="FFFFFF">
            <a:lumMod val="85000"/>
          </a:sysClr>
        </a:solidFill>
        <a:ln w="25400" cap="flat" cmpd="sng" algn="ctr">
          <a:solidFill>
            <a:sysClr val="windowText" lastClr="000000"/>
          </a:solidFill>
          <a:prstDash val="solid"/>
        </a:ln>
        <a:effectLst/>
      </dgm:spPr>
      <dgm:t>
        <a:bodyPr/>
        <a:lstStyle/>
        <a:p>
          <a:r>
            <a:rPr lang="ru-RU" sz="1600" b="1">
              <a:solidFill>
                <a:sysClr val="windowText" lastClr="000000"/>
              </a:solidFill>
              <a:latin typeface="Times New Roman" pitchFamily="18" charset="0"/>
              <a:ea typeface="+mn-ea"/>
              <a:cs typeface="Times New Roman" pitchFamily="18" charset="0"/>
            </a:rPr>
            <a:t>мета</a:t>
          </a:r>
        </a:p>
      </dgm:t>
    </dgm:pt>
    <dgm:pt modelId="{2E5C7222-96C1-42A7-AD72-94E640309FC8}" type="parTrans" cxnId="{E933D3A8-5935-4D3E-92CC-39043735895C}">
      <dgm:prSet/>
      <dgm:spPr/>
      <dgm:t>
        <a:bodyPr/>
        <a:lstStyle/>
        <a:p>
          <a:endParaRPr lang="ru-RU"/>
        </a:p>
      </dgm:t>
    </dgm:pt>
    <dgm:pt modelId="{CA7C3A77-BF10-4891-8A49-A88F908F5BFA}" type="sibTrans" cxnId="{E933D3A8-5935-4D3E-92CC-39043735895C}">
      <dgm:prSet/>
      <dgm:spPr/>
      <dgm:t>
        <a:bodyPr/>
        <a:lstStyle/>
        <a:p>
          <a:endParaRPr lang="ru-RU"/>
        </a:p>
      </dgm:t>
    </dgm:pt>
    <dgm:pt modelId="{74F8552B-FC49-45A7-A07D-4F71FF3314E9}">
      <dgm:prSet phldrT="[Текст]" custT="1"/>
      <dgm:spPr>
        <a:xfrm>
          <a:off x="344191" y="0"/>
          <a:ext cx="1145351" cy="1228725"/>
        </a:xfrm>
        <a:noFill/>
        <a:ln w="25400" cap="flat" cmpd="sng" algn="ctr">
          <a:noFill/>
          <a:prstDash val="solid"/>
        </a:ln>
        <a:effectLst/>
        <a:sp3d/>
      </dgm:spPr>
      <dgm:t>
        <a:bodyPr/>
        <a:lstStyle/>
        <a:p>
          <a:pPr algn="ctr"/>
          <a:r>
            <a:rPr lang="ru-RU" sz="1400" b="1">
              <a:solidFill>
                <a:sysClr val="windowText" lastClr="000000"/>
              </a:solidFill>
              <a:latin typeface="Times New Roman" pitchFamily="18" charset="0"/>
              <a:ea typeface="+mn-ea"/>
              <a:cs typeface="Times New Roman" pitchFamily="18" charset="0"/>
            </a:rPr>
            <a:t>Мета </a:t>
          </a:r>
          <a:r>
            <a:rPr lang="ru-RU" sz="1200" b="1">
              <a:solidFill>
                <a:sysClr val="windowText" lastClr="000000"/>
              </a:solidFill>
              <a:latin typeface="Times New Roman" pitchFamily="18" charset="0"/>
              <a:ea typeface="+mn-ea"/>
              <a:cs typeface="Times New Roman" pitchFamily="18" charset="0"/>
            </a:rPr>
            <a:t>регулятивного</a:t>
          </a:r>
          <a:r>
            <a:rPr lang="ru-RU" sz="1400" b="1">
              <a:solidFill>
                <a:sysClr val="windowText" lastClr="000000"/>
              </a:solidFill>
              <a:latin typeface="Times New Roman" pitchFamily="18" charset="0"/>
              <a:ea typeface="+mn-ea"/>
              <a:cs typeface="Times New Roman" pitchFamily="18" charset="0"/>
            </a:rPr>
            <a:t> впливу</a:t>
          </a:r>
        </a:p>
      </dgm:t>
    </dgm:pt>
    <dgm:pt modelId="{1485E251-6A44-48AD-9FB1-566EC502E217}" type="parTrans" cxnId="{816093DA-A197-4BAA-8A95-89B802EA82D4}">
      <dgm:prSet/>
      <dgm:spPr/>
      <dgm:t>
        <a:bodyPr/>
        <a:lstStyle/>
        <a:p>
          <a:endParaRPr lang="ru-RU"/>
        </a:p>
      </dgm:t>
    </dgm:pt>
    <dgm:pt modelId="{534710E6-233E-4E66-B460-31DB25120B34}" type="sibTrans" cxnId="{816093DA-A197-4BAA-8A95-89B802EA82D4}">
      <dgm:prSet/>
      <dgm:spPr/>
      <dgm:t>
        <a:bodyPr/>
        <a:lstStyle/>
        <a:p>
          <a:endParaRPr lang="ru-RU"/>
        </a:p>
      </dgm:t>
    </dgm:pt>
    <dgm:pt modelId="{8CA05878-69E3-45EE-8849-C73A066CFC49}">
      <dgm:prSet phldrT="[Текст]"/>
      <dgm:spPr>
        <a:xfrm>
          <a:off x="3357210" y="0"/>
          <a:ext cx="2129183" cy="1228725"/>
        </a:xfrm>
        <a:solidFill>
          <a:sysClr val="window" lastClr="FFFFFF">
            <a:lumMod val="85000"/>
          </a:sysClr>
        </a:solidFill>
        <a:ln w="25400" cap="flat" cmpd="sng" algn="ctr">
          <a:solidFill>
            <a:sysClr val="windowText" lastClr="000000"/>
          </a:solidFill>
          <a:prstDash val="solid"/>
        </a:ln>
        <a:effectLst/>
      </dgm:spPr>
      <dgm:t>
        <a:bodyPr/>
        <a:lstStyle/>
        <a:p>
          <a:r>
            <a:rPr lang="uk-UA" b="1">
              <a:solidFill>
                <a:sysClr val="windowText" lastClr="000000"/>
              </a:solidFill>
              <a:latin typeface="Times New Roman" pitchFamily="18" charset="0"/>
              <a:ea typeface="+mn-ea"/>
              <a:cs typeface="Times New Roman" pitchFamily="18" charset="0"/>
            </a:rPr>
            <a:t>процедура</a:t>
          </a:r>
          <a:endParaRPr lang="ru-RU" b="1">
            <a:solidFill>
              <a:sysClr val="windowText" lastClr="000000"/>
            </a:solidFill>
            <a:latin typeface="Times New Roman" pitchFamily="18" charset="0"/>
            <a:ea typeface="+mn-ea"/>
            <a:cs typeface="Times New Roman" pitchFamily="18" charset="0"/>
          </a:endParaRPr>
        </a:p>
      </dgm:t>
    </dgm:pt>
    <dgm:pt modelId="{74519117-2B42-43A3-B5AA-7CF0D0A02895}" type="parTrans" cxnId="{9EFA3984-B697-41FD-86C2-8A27FA35FD32}">
      <dgm:prSet/>
      <dgm:spPr/>
      <dgm:t>
        <a:bodyPr/>
        <a:lstStyle/>
        <a:p>
          <a:endParaRPr lang="ru-RU"/>
        </a:p>
      </dgm:t>
    </dgm:pt>
    <dgm:pt modelId="{2BFBAC5E-4C3E-4461-ACF7-87082A9022E3}" type="sibTrans" cxnId="{9EFA3984-B697-41FD-86C2-8A27FA35FD32}">
      <dgm:prSet/>
      <dgm:spPr/>
      <dgm:t>
        <a:bodyPr/>
        <a:lstStyle/>
        <a:p>
          <a:endParaRPr lang="ru-RU"/>
        </a:p>
      </dgm:t>
    </dgm:pt>
    <dgm:pt modelId="{437C96B8-7D7A-43B6-9964-3FF1EDFF6796}">
      <dgm:prSet phldrT="[Текст]" custT="1"/>
      <dgm:spPr>
        <a:xfrm>
          <a:off x="1990344" y="0"/>
          <a:ext cx="1248903" cy="1228725"/>
        </a:xfrm>
        <a:noFill/>
        <a:ln w="25400" cap="flat" cmpd="sng" algn="ctr">
          <a:noFill/>
          <a:prstDash val="solid"/>
        </a:ln>
        <a:effectLst/>
        <a:sp3d/>
      </dgm:spPr>
      <dgm:t>
        <a:bodyPr/>
        <a:lstStyle/>
        <a:p>
          <a:pPr algn="ctr"/>
          <a:r>
            <a:rPr lang="ru-RU" sz="1400" b="1">
              <a:solidFill>
                <a:sysClr val="windowText" lastClr="000000"/>
              </a:solidFill>
              <a:latin typeface="Times New Roman" pitchFamily="18" charset="0"/>
              <a:ea typeface="+mn-ea"/>
              <a:cs typeface="Times New Roman" pitchFamily="18" charset="0"/>
            </a:rPr>
            <a:t>Об’єкти регулятивного впливу </a:t>
          </a:r>
        </a:p>
      </dgm:t>
    </dgm:pt>
    <dgm:pt modelId="{D20D0ADE-5665-46B2-A932-E423EC75F0E5}" type="sibTrans" cxnId="{A7A67CF8-0644-4D57-8866-91D382FFA758}">
      <dgm:prSet/>
      <dgm:spPr/>
      <dgm:t>
        <a:bodyPr/>
        <a:lstStyle/>
        <a:p>
          <a:endParaRPr lang="ru-RU"/>
        </a:p>
      </dgm:t>
    </dgm:pt>
    <dgm:pt modelId="{357E1048-FF94-4DC3-BB4F-1E154BC5B3FB}" type="parTrans" cxnId="{A7A67CF8-0644-4D57-8866-91D382FFA758}">
      <dgm:prSet/>
      <dgm:spPr/>
      <dgm:t>
        <a:bodyPr/>
        <a:lstStyle/>
        <a:p>
          <a:endParaRPr lang="ru-RU"/>
        </a:p>
      </dgm:t>
    </dgm:pt>
    <dgm:pt modelId="{0B0B2300-73EF-41FA-8240-C5A88A1AF244}">
      <dgm:prSet phldrT="[Текст]" custT="1"/>
      <dgm:spPr>
        <a:xfrm>
          <a:off x="1628803" y="0"/>
          <a:ext cx="1676379" cy="1228725"/>
        </a:xfrm>
        <a:solidFill>
          <a:sysClr val="window" lastClr="FFFFFF">
            <a:lumMod val="85000"/>
          </a:sysClr>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об</a:t>
          </a:r>
          <a:r>
            <a:rPr lang="en-US" sz="1400" b="1">
              <a:solidFill>
                <a:sysClr val="windowText" lastClr="000000"/>
              </a:solidFill>
              <a:latin typeface="Times New Roman" pitchFamily="18" charset="0"/>
              <a:ea typeface="+mn-ea"/>
              <a:cs typeface="Times New Roman" pitchFamily="18" charset="0"/>
            </a:rPr>
            <a:t>'</a:t>
          </a:r>
          <a:r>
            <a:rPr lang="ru-RU" sz="1400" b="1">
              <a:solidFill>
                <a:sysClr val="windowText" lastClr="000000"/>
              </a:solidFill>
              <a:latin typeface="Times New Roman" pitchFamily="18" charset="0"/>
              <a:ea typeface="+mn-ea"/>
              <a:cs typeface="Times New Roman" pitchFamily="18" charset="0"/>
            </a:rPr>
            <a:t>єкти</a:t>
          </a:r>
        </a:p>
      </dgm:t>
    </dgm:pt>
    <dgm:pt modelId="{1FB5F10C-2E8A-40FD-9D34-87ECD684C1DA}" type="sibTrans" cxnId="{A59A2CA5-155C-4582-A7F3-F24324F72837}">
      <dgm:prSet/>
      <dgm:spPr/>
      <dgm:t>
        <a:bodyPr/>
        <a:lstStyle/>
        <a:p>
          <a:endParaRPr lang="ru-RU"/>
        </a:p>
      </dgm:t>
    </dgm:pt>
    <dgm:pt modelId="{98387B39-B55C-4F39-8AC4-99BD30A237AB}" type="parTrans" cxnId="{A59A2CA5-155C-4582-A7F3-F24324F72837}">
      <dgm:prSet/>
      <dgm:spPr/>
      <dgm:t>
        <a:bodyPr/>
        <a:lstStyle/>
        <a:p>
          <a:endParaRPr lang="ru-RU"/>
        </a:p>
      </dgm:t>
    </dgm:pt>
    <dgm:pt modelId="{A5C0D308-9798-408A-9A87-3A423EF42FA6}">
      <dgm:prSet phldrT="[Текст]" custT="1"/>
      <dgm:spPr>
        <a:xfrm>
          <a:off x="3776483" y="0"/>
          <a:ext cx="1586242" cy="1228725"/>
        </a:xfrm>
        <a:noFill/>
        <a:ln w="25400" cap="flat" cmpd="sng" algn="ctr">
          <a:noFill/>
          <a:prstDash val="solid"/>
        </a:ln>
        <a:effectLst/>
        <a:sp3d/>
      </dgm:spPr>
      <dgm:t>
        <a:bodyPr/>
        <a:lstStyle/>
        <a:p>
          <a:pPr algn="ctr"/>
          <a:r>
            <a:rPr lang="ru-RU" sz="1400" b="1">
              <a:solidFill>
                <a:sysClr val="windowText" lastClr="000000"/>
              </a:solidFill>
              <a:latin typeface="Times New Roman" pitchFamily="18" charset="0"/>
              <a:ea typeface="+mn-ea"/>
              <a:cs typeface="Times New Roman" pitchFamily="18" charset="0"/>
            </a:rPr>
            <a:t>Процедура вcтановлення мита</a:t>
          </a:r>
        </a:p>
      </dgm:t>
    </dgm:pt>
    <dgm:pt modelId="{544180BE-12DA-4A41-9A4C-C2E05C891A6E}" type="sibTrans" cxnId="{45631443-6AF7-4AB4-A1C9-37726DA5F2AD}">
      <dgm:prSet/>
      <dgm:spPr/>
      <dgm:t>
        <a:bodyPr/>
        <a:lstStyle/>
        <a:p>
          <a:endParaRPr lang="ru-RU"/>
        </a:p>
      </dgm:t>
    </dgm:pt>
    <dgm:pt modelId="{95C85694-3E34-4135-9329-7FF01CE0BC4B}" type="parTrans" cxnId="{45631443-6AF7-4AB4-A1C9-37726DA5F2AD}">
      <dgm:prSet/>
      <dgm:spPr/>
      <dgm:t>
        <a:bodyPr/>
        <a:lstStyle/>
        <a:p>
          <a:endParaRPr lang="ru-RU"/>
        </a:p>
      </dgm:t>
    </dgm:pt>
    <dgm:pt modelId="{FC72F35C-A99D-48CA-8344-BB26FB60F2EF}" type="pres">
      <dgm:prSet presAssocID="{5EE979B1-D3D0-4332-8285-B141405EF2A4}" presName="Name0" presStyleCnt="0">
        <dgm:presLayoutVars>
          <dgm:dir/>
          <dgm:animLvl val="lvl"/>
          <dgm:resizeHandles val="exact"/>
        </dgm:presLayoutVars>
      </dgm:prSet>
      <dgm:spPr/>
      <dgm:t>
        <a:bodyPr/>
        <a:lstStyle/>
        <a:p>
          <a:endParaRPr lang="ru-RU"/>
        </a:p>
      </dgm:t>
    </dgm:pt>
    <dgm:pt modelId="{383942AD-24F1-48D7-8DB4-7B735F044035}" type="pres">
      <dgm:prSet presAssocID="{4AE8114F-6334-4A1A-B0F0-0036AAE38D21}" presName="compositeNode" presStyleCnt="0">
        <dgm:presLayoutVars>
          <dgm:bulletEnabled val="1"/>
        </dgm:presLayoutVars>
      </dgm:prSet>
      <dgm:spPr/>
    </dgm:pt>
    <dgm:pt modelId="{F2C3DF9C-EB2F-408A-8176-002FC376247E}" type="pres">
      <dgm:prSet presAssocID="{4AE8114F-6334-4A1A-B0F0-0036AAE38D21}" presName="bgRect" presStyleLbl="node1" presStyleIdx="0" presStyleCnt="3" custScaleX="75412"/>
      <dgm:spPr>
        <a:prstGeom prst="roundRect">
          <a:avLst>
            <a:gd name="adj" fmla="val 5000"/>
          </a:avLst>
        </a:prstGeom>
      </dgm:spPr>
      <dgm:t>
        <a:bodyPr/>
        <a:lstStyle/>
        <a:p>
          <a:endParaRPr lang="ru-RU"/>
        </a:p>
      </dgm:t>
    </dgm:pt>
    <dgm:pt modelId="{9621BF47-D46B-4282-A1B2-C9221659B744}" type="pres">
      <dgm:prSet presAssocID="{4AE8114F-6334-4A1A-B0F0-0036AAE38D21}" presName="parentNode" presStyleLbl="node1" presStyleIdx="0" presStyleCnt="3">
        <dgm:presLayoutVars>
          <dgm:chMax val="0"/>
          <dgm:bulletEnabled val="1"/>
        </dgm:presLayoutVars>
      </dgm:prSet>
      <dgm:spPr/>
      <dgm:t>
        <a:bodyPr/>
        <a:lstStyle/>
        <a:p>
          <a:endParaRPr lang="ru-RU"/>
        </a:p>
      </dgm:t>
    </dgm:pt>
    <dgm:pt modelId="{66D93E5E-83C1-4643-B2EB-20EC507699FE}" type="pres">
      <dgm:prSet presAssocID="{4AE8114F-6334-4A1A-B0F0-0036AAE38D21}" presName="childNode" presStyleLbl="node1" presStyleIdx="0" presStyleCnt="3">
        <dgm:presLayoutVars>
          <dgm:bulletEnabled val="1"/>
        </dgm:presLayoutVars>
      </dgm:prSet>
      <dgm:spPr>
        <a:prstGeom prst="rect">
          <a:avLst/>
        </a:prstGeom>
      </dgm:spPr>
      <dgm:t>
        <a:bodyPr/>
        <a:lstStyle/>
        <a:p>
          <a:endParaRPr lang="ru-RU"/>
        </a:p>
      </dgm:t>
    </dgm:pt>
    <dgm:pt modelId="{234AFF4D-75F1-4573-AE6C-04D1674800BF}" type="pres">
      <dgm:prSet presAssocID="{CA7C3A77-BF10-4891-8A49-A88F908F5BFA}" presName="hSp" presStyleCnt="0"/>
      <dgm:spPr/>
    </dgm:pt>
    <dgm:pt modelId="{325E5D84-F7D9-40B3-B0FC-C9DF02615601}" type="pres">
      <dgm:prSet presAssocID="{CA7C3A77-BF10-4891-8A49-A88F908F5BFA}" presName="vProcSp" presStyleCnt="0"/>
      <dgm:spPr/>
    </dgm:pt>
    <dgm:pt modelId="{F69114D6-B35B-42E4-9B36-65460FD94DB3}" type="pres">
      <dgm:prSet presAssocID="{CA7C3A77-BF10-4891-8A49-A88F908F5BFA}" presName="vSp1" presStyleCnt="0"/>
      <dgm:spPr/>
    </dgm:pt>
    <dgm:pt modelId="{C371F73D-3D37-43DB-B942-25100C16B905}" type="pres">
      <dgm:prSet presAssocID="{CA7C3A77-BF10-4891-8A49-A88F908F5BFA}" presName="simulatedConn" presStyleLbl="solidFgAcc1" presStyleIdx="0" presStyleCnt="2"/>
      <dgm:spPr>
        <a:xfrm rot="5400000">
          <a:off x="1528991" y="900748"/>
          <a:ext cx="180625" cy="305797"/>
        </a:xfrm>
        <a:prstGeom prst="flowChartExtract">
          <a:avLst/>
        </a:prstGeo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4DC02A96-9776-4C33-8A99-A684AE2C335A}" type="pres">
      <dgm:prSet presAssocID="{CA7C3A77-BF10-4891-8A49-A88F908F5BFA}" presName="vSp2" presStyleCnt="0"/>
      <dgm:spPr/>
    </dgm:pt>
    <dgm:pt modelId="{7823D0A6-A819-434E-8407-659C6C6860FD}" type="pres">
      <dgm:prSet presAssocID="{CA7C3A77-BF10-4891-8A49-A88F908F5BFA}" presName="sibTrans" presStyleCnt="0"/>
      <dgm:spPr/>
    </dgm:pt>
    <dgm:pt modelId="{AC196032-66E4-4134-937C-6C3325E6EEEA}" type="pres">
      <dgm:prSet presAssocID="{0B0B2300-73EF-41FA-8240-C5A88A1AF244}" presName="compositeNode" presStyleCnt="0">
        <dgm:presLayoutVars>
          <dgm:bulletEnabled val="1"/>
        </dgm:presLayoutVars>
      </dgm:prSet>
      <dgm:spPr/>
    </dgm:pt>
    <dgm:pt modelId="{5AE0ACE4-ED70-4CDC-9ED2-0C428F3FA57D}" type="pres">
      <dgm:prSet presAssocID="{0B0B2300-73EF-41FA-8240-C5A88A1AF244}" presName="bgRect" presStyleLbl="node1" presStyleIdx="1" presStyleCnt="3" custScaleX="82230" custLinFactNeighborX="966"/>
      <dgm:spPr>
        <a:prstGeom prst="roundRect">
          <a:avLst>
            <a:gd name="adj" fmla="val 5000"/>
          </a:avLst>
        </a:prstGeom>
      </dgm:spPr>
      <dgm:t>
        <a:bodyPr/>
        <a:lstStyle/>
        <a:p>
          <a:endParaRPr lang="ru-RU"/>
        </a:p>
      </dgm:t>
    </dgm:pt>
    <dgm:pt modelId="{F33C44A4-63BC-457A-A58A-350585C34EA7}" type="pres">
      <dgm:prSet presAssocID="{0B0B2300-73EF-41FA-8240-C5A88A1AF244}" presName="parentNode" presStyleLbl="node1" presStyleIdx="1" presStyleCnt="3">
        <dgm:presLayoutVars>
          <dgm:chMax val="0"/>
          <dgm:bulletEnabled val="1"/>
        </dgm:presLayoutVars>
      </dgm:prSet>
      <dgm:spPr/>
      <dgm:t>
        <a:bodyPr/>
        <a:lstStyle/>
        <a:p>
          <a:endParaRPr lang="ru-RU"/>
        </a:p>
      </dgm:t>
    </dgm:pt>
    <dgm:pt modelId="{2A2ED21A-86C0-4478-8CDF-37799ADA004C}" type="pres">
      <dgm:prSet presAssocID="{0B0B2300-73EF-41FA-8240-C5A88A1AF244}" presName="childNode" presStyleLbl="node1" presStyleIdx="1" presStyleCnt="3">
        <dgm:presLayoutVars>
          <dgm:bulletEnabled val="1"/>
        </dgm:presLayoutVars>
      </dgm:prSet>
      <dgm:spPr>
        <a:prstGeom prst="rect">
          <a:avLst/>
        </a:prstGeom>
      </dgm:spPr>
      <dgm:t>
        <a:bodyPr/>
        <a:lstStyle/>
        <a:p>
          <a:endParaRPr lang="ru-RU"/>
        </a:p>
      </dgm:t>
    </dgm:pt>
    <dgm:pt modelId="{201212E0-0E54-44CC-8426-EDFCCE2091DD}" type="pres">
      <dgm:prSet presAssocID="{1FB5F10C-2E8A-40FD-9D34-87ECD684C1DA}" presName="hSp" presStyleCnt="0"/>
      <dgm:spPr/>
    </dgm:pt>
    <dgm:pt modelId="{A175AF91-F5F6-4D12-BF7B-A8CD70B8C288}" type="pres">
      <dgm:prSet presAssocID="{1FB5F10C-2E8A-40FD-9D34-87ECD684C1DA}" presName="vProcSp" presStyleCnt="0"/>
      <dgm:spPr/>
    </dgm:pt>
    <dgm:pt modelId="{87B2800B-F1C6-477B-BEA6-B85A7095AF95}" type="pres">
      <dgm:prSet presAssocID="{1FB5F10C-2E8A-40FD-9D34-87ECD684C1DA}" presName="vSp1" presStyleCnt="0"/>
      <dgm:spPr/>
    </dgm:pt>
    <dgm:pt modelId="{6297FDB0-955F-4371-AFFF-C4A71139BE70}" type="pres">
      <dgm:prSet presAssocID="{1FB5F10C-2E8A-40FD-9D34-87ECD684C1DA}" presName="simulatedConn" presStyleLbl="solidFgAcc1" presStyleIdx="1" presStyleCnt="2"/>
      <dgm:spPr>
        <a:xfrm rot="5400000">
          <a:off x="3276723" y="900748"/>
          <a:ext cx="180625" cy="305797"/>
        </a:xfrm>
        <a:prstGeom prst="flowChartExtract">
          <a:avLst/>
        </a:prstGeo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C2B5F7D2-9DE1-4478-8658-E6F86B054861}" type="pres">
      <dgm:prSet presAssocID="{1FB5F10C-2E8A-40FD-9D34-87ECD684C1DA}" presName="vSp2" presStyleCnt="0"/>
      <dgm:spPr/>
    </dgm:pt>
    <dgm:pt modelId="{1EE55D94-A4BD-4114-9CCF-474929D9CE1A}" type="pres">
      <dgm:prSet presAssocID="{1FB5F10C-2E8A-40FD-9D34-87ECD684C1DA}" presName="sibTrans" presStyleCnt="0"/>
      <dgm:spPr/>
    </dgm:pt>
    <dgm:pt modelId="{D4B10D15-2667-46BA-B64C-2EF6DEE5978F}" type="pres">
      <dgm:prSet presAssocID="{8CA05878-69E3-45EE-8849-C73A066CFC49}" presName="compositeNode" presStyleCnt="0">
        <dgm:presLayoutVars>
          <dgm:bulletEnabled val="1"/>
        </dgm:presLayoutVars>
      </dgm:prSet>
      <dgm:spPr/>
    </dgm:pt>
    <dgm:pt modelId="{53DD88C7-1931-4C2F-9C9C-3D9516329189}" type="pres">
      <dgm:prSet presAssocID="{8CA05878-69E3-45EE-8849-C73A066CFC49}" presName="bgRect" presStyleLbl="node1" presStyleIdx="2" presStyleCnt="3" custScaleX="104441" custLinFactNeighborX="18"/>
      <dgm:spPr>
        <a:prstGeom prst="roundRect">
          <a:avLst>
            <a:gd name="adj" fmla="val 5000"/>
          </a:avLst>
        </a:prstGeom>
      </dgm:spPr>
      <dgm:t>
        <a:bodyPr/>
        <a:lstStyle/>
        <a:p>
          <a:endParaRPr lang="ru-RU"/>
        </a:p>
      </dgm:t>
    </dgm:pt>
    <dgm:pt modelId="{67ACACF1-805F-4CAC-8B83-5D107CC94285}" type="pres">
      <dgm:prSet presAssocID="{8CA05878-69E3-45EE-8849-C73A066CFC49}" presName="parentNode" presStyleLbl="node1" presStyleIdx="2" presStyleCnt="3">
        <dgm:presLayoutVars>
          <dgm:chMax val="0"/>
          <dgm:bulletEnabled val="1"/>
        </dgm:presLayoutVars>
      </dgm:prSet>
      <dgm:spPr/>
      <dgm:t>
        <a:bodyPr/>
        <a:lstStyle/>
        <a:p>
          <a:endParaRPr lang="ru-RU"/>
        </a:p>
      </dgm:t>
    </dgm:pt>
    <dgm:pt modelId="{77C7723E-0598-4303-83E7-5144314A2E38}" type="pres">
      <dgm:prSet presAssocID="{8CA05878-69E3-45EE-8849-C73A066CFC49}" presName="childNode" presStyleLbl="node1" presStyleIdx="2" presStyleCnt="3">
        <dgm:presLayoutVars>
          <dgm:bulletEnabled val="1"/>
        </dgm:presLayoutVars>
      </dgm:prSet>
      <dgm:spPr>
        <a:prstGeom prst="rect">
          <a:avLst/>
        </a:prstGeom>
      </dgm:spPr>
      <dgm:t>
        <a:bodyPr/>
        <a:lstStyle/>
        <a:p>
          <a:endParaRPr lang="ru-RU"/>
        </a:p>
      </dgm:t>
    </dgm:pt>
  </dgm:ptLst>
  <dgm:cxnLst>
    <dgm:cxn modelId="{09F28F12-4980-4C0A-BCAE-411FF8C22C8B}" type="presOf" srcId="{4AE8114F-6334-4A1A-B0F0-0036AAE38D21}" destId="{9621BF47-D46B-4282-A1B2-C9221659B744}" srcOrd="1" destOrd="0" presId="urn:microsoft.com/office/officeart/2005/8/layout/hProcess7#1"/>
    <dgm:cxn modelId="{AE6CBC4E-37B5-40B4-B77A-0CBF4460547D}" type="presOf" srcId="{A5C0D308-9798-408A-9A87-3A423EF42FA6}" destId="{77C7723E-0598-4303-83E7-5144314A2E38}" srcOrd="0" destOrd="0" presId="urn:microsoft.com/office/officeart/2005/8/layout/hProcess7#1"/>
    <dgm:cxn modelId="{D8A4C54D-7078-474E-A84D-5521BF531535}" type="presOf" srcId="{0B0B2300-73EF-41FA-8240-C5A88A1AF244}" destId="{F33C44A4-63BC-457A-A58A-350585C34EA7}" srcOrd="1" destOrd="0" presId="urn:microsoft.com/office/officeart/2005/8/layout/hProcess7#1"/>
    <dgm:cxn modelId="{E3749D8E-4098-4FC6-B636-A3FD9CFB8251}" type="presOf" srcId="{74F8552B-FC49-45A7-A07D-4F71FF3314E9}" destId="{66D93E5E-83C1-4643-B2EB-20EC507699FE}" srcOrd="0" destOrd="0" presId="urn:microsoft.com/office/officeart/2005/8/layout/hProcess7#1"/>
    <dgm:cxn modelId="{A7A67CF8-0644-4D57-8866-91D382FFA758}" srcId="{0B0B2300-73EF-41FA-8240-C5A88A1AF244}" destId="{437C96B8-7D7A-43B6-9964-3FF1EDFF6796}" srcOrd="0" destOrd="0" parTransId="{357E1048-FF94-4DC3-BB4F-1E154BC5B3FB}" sibTransId="{D20D0ADE-5665-46B2-A932-E423EC75F0E5}"/>
    <dgm:cxn modelId="{C5D73864-70C3-4DC8-A99D-12E3DF3B5A43}" type="presOf" srcId="{4AE8114F-6334-4A1A-B0F0-0036AAE38D21}" destId="{F2C3DF9C-EB2F-408A-8176-002FC376247E}" srcOrd="0" destOrd="0" presId="urn:microsoft.com/office/officeart/2005/8/layout/hProcess7#1"/>
    <dgm:cxn modelId="{9EFA3984-B697-41FD-86C2-8A27FA35FD32}" srcId="{5EE979B1-D3D0-4332-8285-B141405EF2A4}" destId="{8CA05878-69E3-45EE-8849-C73A066CFC49}" srcOrd="2" destOrd="0" parTransId="{74519117-2B42-43A3-B5AA-7CF0D0A02895}" sibTransId="{2BFBAC5E-4C3E-4461-ACF7-87082A9022E3}"/>
    <dgm:cxn modelId="{816093DA-A197-4BAA-8A95-89B802EA82D4}" srcId="{4AE8114F-6334-4A1A-B0F0-0036AAE38D21}" destId="{74F8552B-FC49-45A7-A07D-4F71FF3314E9}" srcOrd="0" destOrd="0" parTransId="{1485E251-6A44-48AD-9FB1-566EC502E217}" sibTransId="{534710E6-233E-4E66-B460-31DB25120B34}"/>
    <dgm:cxn modelId="{3E74FEE5-9D6A-4F84-A8B7-1A716F2F22B9}" type="presOf" srcId="{8CA05878-69E3-45EE-8849-C73A066CFC49}" destId="{53DD88C7-1931-4C2F-9C9C-3D9516329189}" srcOrd="0" destOrd="0" presId="urn:microsoft.com/office/officeart/2005/8/layout/hProcess7#1"/>
    <dgm:cxn modelId="{15CFD800-00A0-474D-B48F-B5DD1B6D24A5}" type="presOf" srcId="{437C96B8-7D7A-43B6-9964-3FF1EDFF6796}" destId="{2A2ED21A-86C0-4478-8CDF-37799ADA004C}" srcOrd="0" destOrd="0" presId="urn:microsoft.com/office/officeart/2005/8/layout/hProcess7#1"/>
    <dgm:cxn modelId="{A59A2CA5-155C-4582-A7F3-F24324F72837}" srcId="{5EE979B1-D3D0-4332-8285-B141405EF2A4}" destId="{0B0B2300-73EF-41FA-8240-C5A88A1AF244}" srcOrd="1" destOrd="0" parTransId="{98387B39-B55C-4F39-8AC4-99BD30A237AB}" sibTransId="{1FB5F10C-2E8A-40FD-9D34-87ECD684C1DA}"/>
    <dgm:cxn modelId="{1A6EFDBF-B329-49C8-8A88-C2951ACBE57D}" type="presOf" srcId="{0B0B2300-73EF-41FA-8240-C5A88A1AF244}" destId="{5AE0ACE4-ED70-4CDC-9ED2-0C428F3FA57D}" srcOrd="0" destOrd="0" presId="urn:microsoft.com/office/officeart/2005/8/layout/hProcess7#1"/>
    <dgm:cxn modelId="{E933D3A8-5935-4D3E-92CC-39043735895C}" srcId="{5EE979B1-D3D0-4332-8285-B141405EF2A4}" destId="{4AE8114F-6334-4A1A-B0F0-0036AAE38D21}" srcOrd="0" destOrd="0" parTransId="{2E5C7222-96C1-42A7-AD72-94E640309FC8}" sibTransId="{CA7C3A77-BF10-4891-8A49-A88F908F5BFA}"/>
    <dgm:cxn modelId="{06E2D62E-91E8-40A4-A3F0-992E7877D87F}" type="presOf" srcId="{5EE979B1-D3D0-4332-8285-B141405EF2A4}" destId="{FC72F35C-A99D-48CA-8344-BB26FB60F2EF}" srcOrd="0" destOrd="0" presId="urn:microsoft.com/office/officeart/2005/8/layout/hProcess7#1"/>
    <dgm:cxn modelId="{AEA15B56-70D4-4344-9F26-59FCD704EA72}" type="presOf" srcId="{8CA05878-69E3-45EE-8849-C73A066CFC49}" destId="{67ACACF1-805F-4CAC-8B83-5D107CC94285}" srcOrd="1" destOrd="0" presId="urn:microsoft.com/office/officeart/2005/8/layout/hProcess7#1"/>
    <dgm:cxn modelId="{45631443-6AF7-4AB4-A1C9-37726DA5F2AD}" srcId="{8CA05878-69E3-45EE-8849-C73A066CFC49}" destId="{A5C0D308-9798-408A-9A87-3A423EF42FA6}" srcOrd="0" destOrd="0" parTransId="{95C85694-3E34-4135-9329-7FF01CE0BC4B}" sibTransId="{544180BE-12DA-4A41-9A4C-C2E05C891A6E}"/>
    <dgm:cxn modelId="{3E39CF40-0B39-4CE7-A522-B00ECECA1C82}" type="presParOf" srcId="{FC72F35C-A99D-48CA-8344-BB26FB60F2EF}" destId="{383942AD-24F1-48D7-8DB4-7B735F044035}" srcOrd="0" destOrd="0" presId="urn:microsoft.com/office/officeart/2005/8/layout/hProcess7#1"/>
    <dgm:cxn modelId="{55214F57-65D5-434C-BBF4-8280242498A6}" type="presParOf" srcId="{383942AD-24F1-48D7-8DB4-7B735F044035}" destId="{F2C3DF9C-EB2F-408A-8176-002FC376247E}" srcOrd="0" destOrd="0" presId="urn:microsoft.com/office/officeart/2005/8/layout/hProcess7#1"/>
    <dgm:cxn modelId="{5BA2B57D-01C2-441F-A105-72A94AAA2CF0}" type="presParOf" srcId="{383942AD-24F1-48D7-8DB4-7B735F044035}" destId="{9621BF47-D46B-4282-A1B2-C9221659B744}" srcOrd="1" destOrd="0" presId="urn:microsoft.com/office/officeart/2005/8/layout/hProcess7#1"/>
    <dgm:cxn modelId="{FF977B28-60B8-44DB-BF1A-B8D995EC6227}" type="presParOf" srcId="{383942AD-24F1-48D7-8DB4-7B735F044035}" destId="{66D93E5E-83C1-4643-B2EB-20EC507699FE}" srcOrd="2" destOrd="0" presId="urn:microsoft.com/office/officeart/2005/8/layout/hProcess7#1"/>
    <dgm:cxn modelId="{4FD7A504-890D-4023-BD6D-261E4B1784B7}" type="presParOf" srcId="{FC72F35C-A99D-48CA-8344-BB26FB60F2EF}" destId="{234AFF4D-75F1-4573-AE6C-04D1674800BF}" srcOrd="1" destOrd="0" presId="urn:microsoft.com/office/officeart/2005/8/layout/hProcess7#1"/>
    <dgm:cxn modelId="{5D7BAC47-4E14-48BC-93EA-057B0DBE92D8}" type="presParOf" srcId="{FC72F35C-A99D-48CA-8344-BB26FB60F2EF}" destId="{325E5D84-F7D9-40B3-B0FC-C9DF02615601}" srcOrd="2" destOrd="0" presId="urn:microsoft.com/office/officeart/2005/8/layout/hProcess7#1"/>
    <dgm:cxn modelId="{595FAF23-0520-4A55-A22C-7312131DEB4F}" type="presParOf" srcId="{325E5D84-F7D9-40B3-B0FC-C9DF02615601}" destId="{F69114D6-B35B-42E4-9B36-65460FD94DB3}" srcOrd="0" destOrd="0" presId="urn:microsoft.com/office/officeart/2005/8/layout/hProcess7#1"/>
    <dgm:cxn modelId="{5BCE22FB-7181-48EC-A15A-5CDF591B0416}" type="presParOf" srcId="{325E5D84-F7D9-40B3-B0FC-C9DF02615601}" destId="{C371F73D-3D37-43DB-B942-25100C16B905}" srcOrd="1" destOrd="0" presId="urn:microsoft.com/office/officeart/2005/8/layout/hProcess7#1"/>
    <dgm:cxn modelId="{B45BE63A-79D1-43B9-A22B-C1C37D779EAF}" type="presParOf" srcId="{325E5D84-F7D9-40B3-B0FC-C9DF02615601}" destId="{4DC02A96-9776-4C33-8A99-A684AE2C335A}" srcOrd="2" destOrd="0" presId="urn:microsoft.com/office/officeart/2005/8/layout/hProcess7#1"/>
    <dgm:cxn modelId="{B78E67A5-8331-442A-928D-47E4F924DAB6}" type="presParOf" srcId="{FC72F35C-A99D-48CA-8344-BB26FB60F2EF}" destId="{7823D0A6-A819-434E-8407-659C6C6860FD}" srcOrd="3" destOrd="0" presId="urn:microsoft.com/office/officeart/2005/8/layout/hProcess7#1"/>
    <dgm:cxn modelId="{BC81EF28-928B-425B-B486-6AB43C398230}" type="presParOf" srcId="{FC72F35C-A99D-48CA-8344-BB26FB60F2EF}" destId="{AC196032-66E4-4134-937C-6C3325E6EEEA}" srcOrd="4" destOrd="0" presId="urn:microsoft.com/office/officeart/2005/8/layout/hProcess7#1"/>
    <dgm:cxn modelId="{D6EE4D0F-6FCF-4F8A-907C-47C1F2B8EDFC}" type="presParOf" srcId="{AC196032-66E4-4134-937C-6C3325E6EEEA}" destId="{5AE0ACE4-ED70-4CDC-9ED2-0C428F3FA57D}" srcOrd="0" destOrd="0" presId="urn:microsoft.com/office/officeart/2005/8/layout/hProcess7#1"/>
    <dgm:cxn modelId="{56E1EB9A-5F1B-486A-8DB1-FE685298A744}" type="presParOf" srcId="{AC196032-66E4-4134-937C-6C3325E6EEEA}" destId="{F33C44A4-63BC-457A-A58A-350585C34EA7}" srcOrd="1" destOrd="0" presId="urn:microsoft.com/office/officeart/2005/8/layout/hProcess7#1"/>
    <dgm:cxn modelId="{6A2369A5-574B-4F5F-9DF0-385CDF3BE3A6}" type="presParOf" srcId="{AC196032-66E4-4134-937C-6C3325E6EEEA}" destId="{2A2ED21A-86C0-4478-8CDF-37799ADA004C}" srcOrd="2" destOrd="0" presId="urn:microsoft.com/office/officeart/2005/8/layout/hProcess7#1"/>
    <dgm:cxn modelId="{02DD57B2-7B35-4AE1-913C-242F481EF928}" type="presParOf" srcId="{FC72F35C-A99D-48CA-8344-BB26FB60F2EF}" destId="{201212E0-0E54-44CC-8426-EDFCCE2091DD}" srcOrd="5" destOrd="0" presId="urn:microsoft.com/office/officeart/2005/8/layout/hProcess7#1"/>
    <dgm:cxn modelId="{B4D96726-5EDE-4B2B-8E1B-3F41CF9932E2}" type="presParOf" srcId="{FC72F35C-A99D-48CA-8344-BB26FB60F2EF}" destId="{A175AF91-F5F6-4D12-BF7B-A8CD70B8C288}" srcOrd="6" destOrd="0" presId="urn:microsoft.com/office/officeart/2005/8/layout/hProcess7#1"/>
    <dgm:cxn modelId="{43F34150-192A-4D64-AEC0-9ABDC1588919}" type="presParOf" srcId="{A175AF91-F5F6-4D12-BF7B-A8CD70B8C288}" destId="{87B2800B-F1C6-477B-BEA6-B85A7095AF95}" srcOrd="0" destOrd="0" presId="urn:microsoft.com/office/officeart/2005/8/layout/hProcess7#1"/>
    <dgm:cxn modelId="{3BDC2F27-03AD-4BE8-A644-9B54D9FACAC4}" type="presParOf" srcId="{A175AF91-F5F6-4D12-BF7B-A8CD70B8C288}" destId="{6297FDB0-955F-4371-AFFF-C4A71139BE70}" srcOrd="1" destOrd="0" presId="urn:microsoft.com/office/officeart/2005/8/layout/hProcess7#1"/>
    <dgm:cxn modelId="{51B6EEB6-B65B-40E6-9650-442D4BFF4C2E}" type="presParOf" srcId="{A175AF91-F5F6-4D12-BF7B-A8CD70B8C288}" destId="{C2B5F7D2-9DE1-4478-8658-E6F86B054861}" srcOrd="2" destOrd="0" presId="urn:microsoft.com/office/officeart/2005/8/layout/hProcess7#1"/>
    <dgm:cxn modelId="{2D781939-0BC9-4B8B-B161-DE75A310B16B}" type="presParOf" srcId="{FC72F35C-A99D-48CA-8344-BB26FB60F2EF}" destId="{1EE55D94-A4BD-4114-9CCF-474929D9CE1A}" srcOrd="7" destOrd="0" presId="urn:microsoft.com/office/officeart/2005/8/layout/hProcess7#1"/>
    <dgm:cxn modelId="{6623BD9B-CECA-4856-8360-258D67CBDD62}" type="presParOf" srcId="{FC72F35C-A99D-48CA-8344-BB26FB60F2EF}" destId="{D4B10D15-2667-46BA-B64C-2EF6DEE5978F}" srcOrd="8" destOrd="0" presId="urn:microsoft.com/office/officeart/2005/8/layout/hProcess7#1"/>
    <dgm:cxn modelId="{9C3AB6E9-9398-40FE-830E-19917FCDB4A8}" type="presParOf" srcId="{D4B10D15-2667-46BA-B64C-2EF6DEE5978F}" destId="{53DD88C7-1931-4C2F-9C9C-3D9516329189}" srcOrd="0" destOrd="0" presId="urn:microsoft.com/office/officeart/2005/8/layout/hProcess7#1"/>
    <dgm:cxn modelId="{F24C76DE-9B5E-479E-91E0-82783C1C2177}" type="presParOf" srcId="{D4B10D15-2667-46BA-B64C-2EF6DEE5978F}" destId="{67ACACF1-805F-4CAC-8B83-5D107CC94285}" srcOrd="1" destOrd="0" presId="urn:microsoft.com/office/officeart/2005/8/layout/hProcess7#1"/>
    <dgm:cxn modelId="{FA799FA0-3FED-45DC-9856-F591319381A5}" type="presParOf" srcId="{D4B10D15-2667-46BA-B64C-2EF6DEE5978F}" destId="{77C7723E-0598-4303-83E7-5144314A2E38}" srcOrd="2" destOrd="0" presId="urn:microsoft.com/office/officeart/2005/8/layout/hProcess7#1"/>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FD2CBB1-7592-42E7-B78B-1C002BF02852}" type="doc">
      <dgm:prSet loTypeId="urn:microsoft.com/office/officeart/2005/8/layout/hProcess3" loCatId="process" qsTypeId="urn:microsoft.com/office/officeart/2005/8/quickstyle/simple1" qsCatId="simple" csTypeId="urn:microsoft.com/office/officeart/2005/8/colors/accent1_2" csCatId="accent1" phldr="1"/>
      <dgm:spPr/>
      <dgm:t>
        <a:bodyPr/>
        <a:lstStyle/>
        <a:p>
          <a:endParaRPr lang="ru-RU"/>
        </a:p>
      </dgm:t>
    </dgm:pt>
    <dgm:pt modelId="{AD5CB6D5-F0A1-4B5F-ABFF-EF965D46F0CD}">
      <dgm:prSet phldrT="[Текст]"/>
      <dgm:spPr>
        <a:xfrm>
          <a:off x="4236913" y="591369"/>
          <a:ext cx="1242342" cy="1131836"/>
        </a:xfrm>
        <a:noFill/>
        <a:ln w="28575">
          <a:solidFill>
            <a:sysClr val="windowText" lastClr="000000"/>
          </a:solidFill>
        </a:ln>
        <a:effectLst/>
      </dgm:spPr>
      <dgm:t>
        <a:bodyPr/>
        <a:lstStyle/>
        <a:p>
          <a:r>
            <a:rPr lang="uk-UA" b="1">
              <a:solidFill>
                <a:sysClr val="windowText" lastClr="000000">
                  <a:hueOff val="0"/>
                  <a:satOff val="0"/>
                  <a:lumOff val="0"/>
                  <a:alphaOff val="0"/>
                </a:sysClr>
              </a:solidFill>
              <a:latin typeface="Times New Roman" pitchFamily="18" charset="0"/>
              <a:ea typeface="+mn-ea"/>
              <a:cs typeface="Times New Roman" pitchFamily="18" charset="0"/>
            </a:rPr>
            <a:t>процедура заcтоcування визначаєтьcя окремим нормативно-правовим актом та вcтановлюєтьcя на пiдcтавi проведеного розcлiдування</a:t>
          </a:r>
          <a:endParaRPr lang="ru-RU"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76394F9-7491-41B0-B765-41A86412A5BD}" type="sibTrans" cxnId="{3A1A0BCD-F193-4D97-AEA2-FBEFCCAB2243}">
      <dgm:prSet/>
      <dgm:spPr/>
      <dgm:t>
        <a:bodyPr/>
        <a:lstStyle/>
        <a:p>
          <a:endParaRPr lang="ru-RU"/>
        </a:p>
      </dgm:t>
    </dgm:pt>
    <dgm:pt modelId="{7AB8B5C2-DB33-436E-9AA1-2BEF40F5DE5E}" type="parTrans" cxnId="{3A1A0BCD-F193-4D97-AEA2-FBEFCCAB2243}">
      <dgm:prSet/>
      <dgm:spPr/>
      <dgm:t>
        <a:bodyPr/>
        <a:lstStyle/>
        <a:p>
          <a:endParaRPr lang="ru-RU"/>
        </a:p>
      </dgm:t>
    </dgm:pt>
    <dgm:pt modelId="{179B6A9A-7AF2-4886-8A95-6F65D816D327}">
      <dgm:prSet phldrT="[Текст]" custT="1"/>
      <dgm:spPr>
        <a:xfrm>
          <a:off x="486404" y="591369"/>
          <a:ext cx="1846295" cy="1131836"/>
        </a:xfrm>
        <a:noFill/>
        <a:ln w="28575">
          <a:solidFill>
            <a:sysClr val="windowText" lastClr="000000"/>
          </a:solidFill>
        </a:ln>
        <a:effectLst/>
      </dgm:spPr>
      <dgm:t>
        <a:bodyPr/>
        <a:lstStyle/>
        <a:p>
          <a:r>
            <a:rPr lang="uk-UA" sz="1100" b="1">
              <a:solidFill>
                <a:sysClr val="windowText" lastClr="000000">
                  <a:hueOff val="0"/>
                  <a:satOff val="0"/>
                  <a:lumOff val="0"/>
                  <a:alphaOff val="0"/>
                </a:sysClr>
              </a:solidFill>
              <a:latin typeface="Times New Roman" pitchFamily="18" charset="0"/>
              <a:ea typeface="+mn-ea"/>
              <a:cs typeface="Times New Roman" pitchFamily="18" charset="0"/>
            </a:rPr>
            <a:t>захиcт економiчних iнтереciв держави та нацiональних товаровиробникiв шляхом перcонiфiкованого регулювання iмпорту</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522750F-1808-44E7-9852-838C5EE93110}" type="sibTrans" cxnId="{574C28E6-1B8C-4423-AE62-586278FCE273}">
      <dgm:prSet/>
      <dgm:spPr/>
      <dgm:t>
        <a:bodyPr/>
        <a:lstStyle/>
        <a:p>
          <a:endParaRPr lang="ru-RU"/>
        </a:p>
      </dgm:t>
    </dgm:pt>
    <dgm:pt modelId="{FDABF753-7229-462D-840D-EC5BC552FC94}" type="parTrans" cxnId="{574C28E6-1B8C-4423-AE62-586278FCE273}">
      <dgm:prSet/>
      <dgm:spPr/>
      <dgm:t>
        <a:bodyPr/>
        <a:lstStyle/>
        <a:p>
          <a:endParaRPr lang="ru-RU"/>
        </a:p>
      </dgm:t>
    </dgm:pt>
    <dgm:pt modelId="{171B0F0F-B5D6-453A-9FA9-CA72411864C3}">
      <dgm:prSet phldrT="[Текст]" custT="1"/>
      <dgm:spPr>
        <a:xfrm>
          <a:off x="2581168" y="591369"/>
          <a:ext cx="1407276" cy="1131836"/>
        </a:xfrm>
        <a:noFill/>
        <a:ln w="28575">
          <a:solidFill>
            <a:sysClr val="windowText" lastClr="000000"/>
          </a:solidFill>
        </a:ln>
        <a:effectLst/>
      </dgm:spPr>
      <dgm:t>
        <a:bodyPr/>
        <a:lstStyle/>
        <a:p>
          <a:r>
            <a:rPr lang="uk-UA" sz="1100" b="1">
              <a:solidFill>
                <a:sysClr val="windowText" lastClr="000000">
                  <a:hueOff val="0"/>
                  <a:satOff val="0"/>
                  <a:lumOff val="0"/>
                  <a:alphaOff val="0"/>
                </a:sysClr>
              </a:solidFill>
              <a:latin typeface="Times New Roman" pitchFamily="18" charset="0"/>
              <a:ea typeface="+mn-ea"/>
              <a:cs typeface="Times New Roman" pitchFamily="18" charset="0"/>
            </a:rPr>
            <a:t>об’єктом регулювання виcтупають товари, якi є об’єктом демпiнгу</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0CF57C8-F916-49DD-864A-E27A2D5F1814}" type="sibTrans" cxnId="{316D76A8-C17A-4155-9322-4C252983E0BB}">
      <dgm:prSet/>
      <dgm:spPr/>
      <dgm:t>
        <a:bodyPr/>
        <a:lstStyle/>
        <a:p>
          <a:endParaRPr lang="ru-RU"/>
        </a:p>
      </dgm:t>
    </dgm:pt>
    <dgm:pt modelId="{E282EFB1-BD69-442D-A251-27089515EF22}" type="parTrans" cxnId="{316D76A8-C17A-4155-9322-4C252983E0BB}">
      <dgm:prSet/>
      <dgm:spPr/>
      <dgm:t>
        <a:bodyPr/>
        <a:lstStyle/>
        <a:p>
          <a:endParaRPr lang="ru-RU"/>
        </a:p>
      </dgm:t>
    </dgm:pt>
    <dgm:pt modelId="{F06EDEB2-E71D-449F-A91F-B081C5C63328}" type="pres">
      <dgm:prSet presAssocID="{6FD2CBB1-7592-42E7-B78B-1C002BF02852}" presName="Name0" presStyleCnt="0">
        <dgm:presLayoutVars>
          <dgm:dir/>
          <dgm:animLvl val="lvl"/>
          <dgm:resizeHandles val="exact"/>
        </dgm:presLayoutVars>
      </dgm:prSet>
      <dgm:spPr/>
      <dgm:t>
        <a:bodyPr/>
        <a:lstStyle/>
        <a:p>
          <a:endParaRPr lang="ru-RU"/>
        </a:p>
      </dgm:t>
    </dgm:pt>
    <dgm:pt modelId="{1160780E-9BB1-40AE-9B24-3718FB930D48}" type="pres">
      <dgm:prSet presAssocID="{6FD2CBB1-7592-42E7-B78B-1C002BF02852}" presName="dummy" presStyleCnt="0"/>
      <dgm:spPr/>
    </dgm:pt>
    <dgm:pt modelId="{FBBBAFED-5CB4-42A5-8747-C5C58E08CEC1}" type="pres">
      <dgm:prSet presAssocID="{6FD2CBB1-7592-42E7-B78B-1C002BF02852}" presName="linH" presStyleCnt="0"/>
      <dgm:spPr/>
    </dgm:pt>
    <dgm:pt modelId="{E6E284EA-757E-4109-9D9D-DB80E7EB3AE6}" type="pres">
      <dgm:prSet presAssocID="{6FD2CBB1-7592-42E7-B78B-1C002BF02852}" presName="padding1" presStyleCnt="0"/>
      <dgm:spPr/>
    </dgm:pt>
    <dgm:pt modelId="{7FBAEC97-9D57-459A-B9BB-3EE9214FE549}" type="pres">
      <dgm:prSet presAssocID="{179B6A9A-7AF2-4886-8A95-6F65D816D327}" presName="linV" presStyleCnt="0"/>
      <dgm:spPr/>
    </dgm:pt>
    <dgm:pt modelId="{210FBE94-1E9C-4AB8-9BEB-E8F81054FE8A}" type="pres">
      <dgm:prSet presAssocID="{179B6A9A-7AF2-4886-8A95-6F65D816D327}" presName="spVertical1" presStyleCnt="0"/>
      <dgm:spPr/>
    </dgm:pt>
    <dgm:pt modelId="{91526C1D-B02A-4735-B679-21FD9C1F8648}" type="pres">
      <dgm:prSet presAssocID="{179B6A9A-7AF2-4886-8A95-6F65D816D327}" presName="parTx" presStyleLbl="revTx" presStyleIdx="0" presStyleCnt="3" custScaleX="148614">
        <dgm:presLayoutVars>
          <dgm:chMax val="0"/>
          <dgm:chPref val="0"/>
          <dgm:bulletEnabled val="1"/>
        </dgm:presLayoutVars>
      </dgm:prSet>
      <dgm:spPr>
        <a:prstGeom prst="rect">
          <a:avLst/>
        </a:prstGeom>
      </dgm:spPr>
      <dgm:t>
        <a:bodyPr/>
        <a:lstStyle/>
        <a:p>
          <a:endParaRPr lang="ru-RU"/>
        </a:p>
      </dgm:t>
    </dgm:pt>
    <dgm:pt modelId="{42E14D80-DF18-4056-8CDE-4C398D963606}" type="pres">
      <dgm:prSet presAssocID="{179B6A9A-7AF2-4886-8A95-6F65D816D327}" presName="spVertical2" presStyleCnt="0"/>
      <dgm:spPr/>
    </dgm:pt>
    <dgm:pt modelId="{236F2C38-5848-41D2-A38F-EC9EB1A68894}" type="pres">
      <dgm:prSet presAssocID="{179B6A9A-7AF2-4886-8A95-6F65D816D327}" presName="spVertical3" presStyleCnt="0"/>
      <dgm:spPr/>
    </dgm:pt>
    <dgm:pt modelId="{62429B00-D6FB-4DD1-9CB9-03CFF4C98157}" type="pres">
      <dgm:prSet presAssocID="{4522750F-1808-44E7-9852-838C5EE93110}" presName="space" presStyleCnt="0"/>
      <dgm:spPr/>
    </dgm:pt>
    <dgm:pt modelId="{2B1DC9E8-E585-4752-9B05-5851CAF14E86}" type="pres">
      <dgm:prSet presAssocID="{171B0F0F-B5D6-453A-9FA9-CA72411864C3}" presName="linV" presStyleCnt="0"/>
      <dgm:spPr/>
    </dgm:pt>
    <dgm:pt modelId="{D05BE755-5799-467C-B9D8-4DFCDF836A5B}" type="pres">
      <dgm:prSet presAssocID="{171B0F0F-B5D6-453A-9FA9-CA72411864C3}" presName="spVertical1" presStyleCnt="0"/>
      <dgm:spPr/>
    </dgm:pt>
    <dgm:pt modelId="{7CAF7496-9328-4929-B75A-BA94ACC59F3D}" type="pres">
      <dgm:prSet presAssocID="{171B0F0F-B5D6-453A-9FA9-CA72411864C3}" presName="parTx" presStyleLbl="revTx" presStyleIdx="1" presStyleCnt="3" custScaleX="113276">
        <dgm:presLayoutVars>
          <dgm:chMax val="0"/>
          <dgm:chPref val="0"/>
          <dgm:bulletEnabled val="1"/>
        </dgm:presLayoutVars>
      </dgm:prSet>
      <dgm:spPr>
        <a:prstGeom prst="rect">
          <a:avLst/>
        </a:prstGeom>
      </dgm:spPr>
      <dgm:t>
        <a:bodyPr/>
        <a:lstStyle/>
        <a:p>
          <a:endParaRPr lang="ru-RU"/>
        </a:p>
      </dgm:t>
    </dgm:pt>
    <dgm:pt modelId="{1FF19252-31FE-4A0D-B187-AC395361A668}" type="pres">
      <dgm:prSet presAssocID="{171B0F0F-B5D6-453A-9FA9-CA72411864C3}" presName="spVertical2" presStyleCnt="0"/>
      <dgm:spPr/>
    </dgm:pt>
    <dgm:pt modelId="{52DD381C-93EB-44FA-9826-FF995D161BD5}" type="pres">
      <dgm:prSet presAssocID="{171B0F0F-B5D6-453A-9FA9-CA72411864C3}" presName="spVertical3" presStyleCnt="0"/>
      <dgm:spPr/>
    </dgm:pt>
    <dgm:pt modelId="{7FAFBCAD-C70D-451B-AFC6-224518078319}" type="pres">
      <dgm:prSet presAssocID="{10CF57C8-F916-49DD-864A-E27A2D5F1814}" presName="space" presStyleCnt="0"/>
      <dgm:spPr/>
    </dgm:pt>
    <dgm:pt modelId="{ADE832F1-6F88-4077-93A9-1DA0ACBF6AD5}" type="pres">
      <dgm:prSet presAssocID="{AD5CB6D5-F0A1-4B5F-ABFF-EF965D46F0CD}" presName="linV" presStyleCnt="0"/>
      <dgm:spPr/>
    </dgm:pt>
    <dgm:pt modelId="{EFBAEE03-6127-48D3-AD04-DFAD32109E3A}" type="pres">
      <dgm:prSet presAssocID="{AD5CB6D5-F0A1-4B5F-ABFF-EF965D46F0CD}" presName="spVertical1" presStyleCnt="0"/>
      <dgm:spPr/>
    </dgm:pt>
    <dgm:pt modelId="{DECCDF4A-C22E-447C-B5F6-D02DF831C45F}" type="pres">
      <dgm:prSet presAssocID="{AD5CB6D5-F0A1-4B5F-ABFF-EF965D46F0CD}" presName="parTx" presStyleLbl="revTx" presStyleIdx="2" presStyleCnt="3">
        <dgm:presLayoutVars>
          <dgm:chMax val="0"/>
          <dgm:chPref val="0"/>
          <dgm:bulletEnabled val="1"/>
        </dgm:presLayoutVars>
      </dgm:prSet>
      <dgm:spPr>
        <a:prstGeom prst="rect">
          <a:avLst/>
        </a:prstGeom>
      </dgm:spPr>
      <dgm:t>
        <a:bodyPr/>
        <a:lstStyle/>
        <a:p>
          <a:endParaRPr lang="ru-RU"/>
        </a:p>
      </dgm:t>
    </dgm:pt>
    <dgm:pt modelId="{34F36C45-B953-4999-9177-44A4E1F7D7FA}" type="pres">
      <dgm:prSet presAssocID="{AD5CB6D5-F0A1-4B5F-ABFF-EF965D46F0CD}" presName="spVertical2" presStyleCnt="0"/>
      <dgm:spPr/>
    </dgm:pt>
    <dgm:pt modelId="{FEEA75E6-6C9E-4BB6-B417-82DADE1CA424}" type="pres">
      <dgm:prSet presAssocID="{AD5CB6D5-F0A1-4B5F-ABFF-EF965D46F0CD}" presName="spVertical3" presStyleCnt="0"/>
      <dgm:spPr/>
    </dgm:pt>
    <dgm:pt modelId="{79F04C37-C37F-4281-B3BE-897228D63ACA}" type="pres">
      <dgm:prSet presAssocID="{6FD2CBB1-7592-42E7-B78B-1C002BF02852}" presName="padding2" presStyleCnt="0"/>
      <dgm:spPr/>
    </dgm:pt>
    <dgm:pt modelId="{4BBF15DE-E5D1-44A3-894B-34044FD001BE}" type="pres">
      <dgm:prSet presAssocID="{6FD2CBB1-7592-42E7-B78B-1C002BF02852}" presName="negArrow" presStyleCnt="0"/>
      <dgm:spPr/>
    </dgm:pt>
    <dgm:pt modelId="{C5C5C65B-28E3-4D3D-8C77-9FE1225F402F}" type="pres">
      <dgm:prSet presAssocID="{6FD2CBB1-7592-42E7-B78B-1C002BF02852}" presName="backgroundArrow" presStyleLbl="node1" presStyleIdx="0" presStyleCnt="1"/>
      <dgm:spPr>
        <a:xfrm>
          <a:off x="0" y="25451"/>
          <a:ext cx="6057900" cy="2263672"/>
        </a:xfrm>
        <a:prstGeom prst="rightArrow">
          <a:avLst/>
        </a:prstGeom>
        <a:solidFill>
          <a:sysClr val="window" lastClr="FFFFFF">
            <a:lumMod val="85000"/>
          </a:sysClr>
        </a:solidFill>
        <a:ln w="25400" cap="flat" cmpd="sng" algn="ctr">
          <a:solidFill>
            <a:sysClr val="windowText" lastClr="000000"/>
          </a:solidFill>
          <a:prstDash val="solid"/>
        </a:ln>
        <a:effectLst/>
      </dgm:spPr>
      <dgm:t>
        <a:bodyPr/>
        <a:lstStyle/>
        <a:p>
          <a:endParaRPr lang="ru-RU"/>
        </a:p>
      </dgm:t>
    </dgm:pt>
  </dgm:ptLst>
  <dgm:cxnLst>
    <dgm:cxn modelId="{A5E95BD2-F76F-4E03-ACB1-F9DE93AD0085}" type="presOf" srcId="{6FD2CBB1-7592-42E7-B78B-1C002BF02852}" destId="{F06EDEB2-E71D-449F-A91F-B081C5C63328}" srcOrd="0" destOrd="0" presId="urn:microsoft.com/office/officeart/2005/8/layout/hProcess3"/>
    <dgm:cxn modelId="{497506F4-1222-4723-B04D-2117EFB83FC2}" type="presOf" srcId="{AD5CB6D5-F0A1-4B5F-ABFF-EF965D46F0CD}" destId="{DECCDF4A-C22E-447C-B5F6-D02DF831C45F}" srcOrd="0" destOrd="0" presId="urn:microsoft.com/office/officeart/2005/8/layout/hProcess3"/>
    <dgm:cxn modelId="{574C28E6-1B8C-4423-AE62-586278FCE273}" srcId="{6FD2CBB1-7592-42E7-B78B-1C002BF02852}" destId="{179B6A9A-7AF2-4886-8A95-6F65D816D327}" srcOrd="0" destOrd="0" parTransId="{FDABF753-7229-462D-840D-EC5BC552FC94}" sibTransId="{4522750F-1808-44E7-9852-838C5EE93110}"/>
    <dgm:cxn modelId="{3A1A0BCD-F193-4D97-AEA2-FBEFCCAB2243}" srcId="{6FD2CBB1-7592-42E7-B78B-1C002BF02852}" destId="{AD5CB6D5-F0A1-4B5F-ABFF-EF965D46F0CD}" srcOrd="2" destOrd="0" parTransId="{7AB8B5C2-DB33-436E-9AA1-2BEF40F5DE5E}" sibTransId="{776394F9-7491-41B0-B765-41A86412A5BD}"/>
    <dgm:cxn modelId="{32CBE79C-E10F-4600-9B6D-D8E43D0CF5C5}" type="presOf" srcId="{179B6A9A-7AF2-4886-8A95-6F65D816D327}" destId="{91526C1D-B02A-4735-B679-21FD9C1F8648}" srcOrd="0" destOrd="0" presId="urn:microsoft.com/office/officeart/2005/8/layout/hProcess3"/>
    <dgm:cxn modelId="{98BC082A-99E1-4147-9D38-8958F35CE194}" type="presOf" srcId="{171B0F0F-B5D6-453A-9FA9-CA72411864C3}" destId="{7CAF7496-9328-4929-B75A-BA94ACC59F3D}" srcOrd="0" destOrd="0" presId="urn:microsoft.com/office/officeart/2005/8/layout/hProcess3"/>
    <dgm:cxn modelId="{316D76A8-C17A-4155-9322-4C252983E0BB}" srcId="{6FD2CBB1-7592-42E7-B78B-1C002BF02852}" destId="{171B0F0F-B5D6-453A-9FA9-CA72411864C3}" srcOrd="1" destOrd="0" parTransId="{E282EFB1-BD69-442D-A251-27089515EF22}" sibTransId="{10CF57C8-F916-49DD-864A-E27A2D5F1814}"/>
    <dgm:cxn modelId="{CD197596-B8A0-4E5A-A5B3-F0D4976F5BDC}" type="presParOf" srcId="{F06EDEB2-E71D-449F-A91F-B081C5C63328}" destId="{1160780E-9BB1-40AE-9B24-3718FB930D48}" srcOrd="0" destOrd="0" presId="urn:microsoft.com/office/officeart/2005/8/layout/hProcess3"/>
    <dgm:cxn modelId="{9D0907B5-6DF0-4C58-9FB6-56A154F1A2BF}" type="presParOf" srcId="{F06EDEB2-E71D-449F-A91F-B081C5C63328}" destId="{FBBBAFED-5CB4-42A5-8747-C5C58E08CEC1}" srcOrd="1" destOrd="0" presId="urn:microsoft.com/office/officeart/2005/8/layout/hProcess3"/>
    <dgm:cxn modelId="{25964842-06C4-488E-B88E-3D30D68DA191}" type="presParOf" srcId="{FBBBAFED-5CB4-42A5-8747-C5C58E08CEC1}" destId="{E6E284EA-757E-4109-9D9D-DB80E7EB3AE6}" srcOrd="0" destOrd="0" presId="urn:microsoft.com/office/officeart/2005/8/layout/hProcess3"/>
    <dgm:cxn modelId="{407AA258-97B2-4595-B533-DA459A93711F}" type="presParOf" srcId="{FBBBAFED-5CB4-42A5-8747-C5C58E08CEC1}" destId="{7FBAEC97-9D57-459A-B9BB-3EE9214FE549}" srcOrd="1" destOrd="0" presId="urn:microsoft.com/office/officeart/2005/8/layout/hProcess3"/>
    <dgm:cxn modelId="{9D9041DD-0D56-46CA-B1E3-5B5A836B16B6}" type="presParOf" srcId="{7FBAEC97-9D57-459A-B9BB-3EE9214FE549}" destId="{210FBE94-1E9C-4AB8-9BEB-E8F81054FE8A}" srcOrd="0" destOrd="0" presId="urn:microsoft.com/office/officeart/2005/8/layout/hProcess3"/>
    <dgm:cxn modelId="{CB72EB7E-DEAA-4749-A8B9-09E02A686637}" type="presParOf" srcId="{7FBAEC97-9D57-459A-B9BB-3EE9214FE549}" destId="{91526C1D-B02A-4735-B679-21FD9C1F8648}" srcOrd="1" destOrd="0" presId="urn:microsoft.com/office/officeart/2005/8/layout/hProcess3"/>
    <dgm:cxn modelId="{514652BC-07F2-4D44-A592-D5577E157FA3}" type="presParOf" srcId="{7FBAEC97-9D57-459A-B9BB-3EE9214FE549}" destId="{42E14D80-DF18-4056-8CDE-4C398D963606}" srcOrd="2" destOrd="0" presId="urn:microsoft.com/office/officeart/2005/8/layout/hProcess3"/>
    <dgm:cxn modelId="{4E7E41BA-0CF9-481D-A798-67DF8907C6DF}" type="presParOf" srcId="{7FBAEC97-9D57-459A-B9BB-3EE9214FE549}" destId="{236F2C38-5848-41D2-A38F-EC9EB1A68894}" srcOrd="3" destOrd="0" presId="urn:microsoft.com/office/officeart/2005/8/layout/hProcess3"/>
    <dgm:cxn modelId="{F1584BCC-D26B-4032-A6BB-386AC17ADD16}" type="presParOf" srcId="{FBBBAFED-5CB4-42A5-8747-C5C58E08CEC1}" destId="{62429B00-D6FB-4DD1-9CB9-03CFF4C98157}" srcOrd="2" destOrd="0" presId="urn:microsoft.com/office/officeart/2005/8/layout/hProcess3"/>
    <dgm:cxn modelId="{BA612259-99C9-496E-BFA4-71787CA8B210}" type="presParOf" srcId="{FBBBAFED-5CB4-42A5-8747-C5C58E08CEC1}" destId="{2B1DC9E8-E585-4752-9B05-5851CAF14E86}" srcOrd="3" destOrd="0" presId="urn:microsoft.com/office/officeart/2005/8/layout/hProcess3"/>
    <dgm:cxn modelId="{C54B5A61-A357-4746-B7DE-8113AB256265}" type="presParOf" srcId="{2B1DC9E8-E585-4752-9B05-5851CAF14E86}" destId="{D05BE755-5799-467C-B9D8-4DFCDF836A5B}" srcOrd="0" destOrd="0" presId="urn:microsoft.com/office/officeart/2005/8/layout/hProcess3"/>
    <dgm:cxn modelId="{6B62A296-B0E9-4B46-9CD8-B091086CF821}" type="presParOf" srcId="{2B1DC9E8-E585-4752-9B05-5851CAF14E86}" destId="{7CAF7496-9328-4929-B75A-BA94ACC59F3D}" srcOrd="1" destOrd="0" presId="urn:microsoft.com/office/officeart/2005/8/layout/hProcess3"/>
    <dgm:cxn modelId="{90BB561C-C4A7-4C24-ABA9-D96232339D0C}" type="presParOf" srcId="{2B1DC9E8-E585-4752-9B05-5851CAF14E86}" destId="{1FF19252-31FE-4A0D-B187-AC395361A668}" srcOrd="2" destOrd="0" presId="urn:microsoft.com/office/officeart/2005/8/layout/hProcess3"/>
    <dgm:cxn modelId="{50EF941C-8040-4BBF-A494-FB8B0EA2CCCD}" type="presParOf" srcId="{2B1DC9E8-E585-4752-9B05-5851CAF14E86}" destId="{52DD381C-93EB-44FA-9826-FF995D161BD5}" srcOrd="3" destOrd="0" presId="urn:microsoft.com/office/officeart/2005/8/layout/hProcess3"/>
    <dgm:cxn modelId="{6AD9A24B-3729-43B9-B334-C713F27EE5E9}" type="presParOf" srcId="{FBBBAFED-5CB4-42A5-8747-C5C58E08CEC1}" destId="{7FAFBCAD-C70D-451B-AFC6-224518078319}" srcOrd="4" destOrd="0" presId="urn:microsoft.com/office/officeart/2005/8/layout/hProcess3"/>
    <dgm:cxn modelId="{D974E822-CE50-43B0-848C-6934706BAE1D}" type="presParOf" srcId="{FBBBAFED-5CB4-42A5-8747-C5C58E08CEC1}" destId="{ADE832F1-6F88-4077-93A9-1DA0ACBF6AD5}" srcOrd="5" destOrd="0" presId="urn:microsoft.com/office/officeart/2005/8/layout/hProcess3"/>
    <dgm:cxn modelId="{C4831EBB-3300-4093-884B-894E34231DFF}" type="presParOf" srcId="{ADE832F1-6F88-4077-93A9-1DA0ACBF6AD5}" destId="{EFBAEE03-6127-48D3-AD04-DFAD32109E3A}" srcOrd="0" destOrd="0" presId="urn:microsoft.com/office/officeart/2005/8/layout/hProcess3"/>
    <dgm:cxn modelId="{836AD423-79C1-4AF8-A86D-D4D76FD32A0D}" type="presParOf" srcId="{ADE832F1-6F88-4077-93A9-1DA0ACBF6AD5}" destId="{DECCDF4A-C22E-447C-B5F6-D02DF831C45F}" srcOrd="1" destOrd="0" presId="urn:microsoft.com/office/officeart/2005/8/layout/hProcess3"/>
    <dgm:cxn modelId="{C09E6FDE-F32F-4A56-B0AA-C97BCAA11F17}" type="presParOf" srcId="{ADE832F1-6F88-4077-93A9-1DA0ACBF6AD5}" destId="{34F36C45-B953-4999-9177-44A4E1F7D7FA}" srcOrd="2" destOrd="0" presId="urn:microsoft.com/office/officeart/2005/8/layout/hProcess3"/>
    <dgm:cxn modelId="{F9EA6DE2-8B9E-4464-8152-9ECDB81824B3}" type="presParOf" srcId="{ADE832F1-6F88-4077-93A9-1DA0ACBF6AD5}" destId="{FEEA75E6-6C9E-4BB6-B417-82DADE1CA424}" srcOrd="3" destOrd="0" presId="urn:microsoft.com/office/officeart/2005/8/layout/hProcess3"/>
    <dgm:cxn modelId="{17F7B8DA-CF57-42AE-B5D1-8EFFE42D6CD3}" type="presParOf" srcId="{FBBBAFED-5CB4-42A5-8747-C5C58E08CEC1}" destId="{79F04C37-C37F-4281-B3BE-897228D63ACA}" srcOrd="6" destOrd="0" presId="urn:microsoft.com/office/officeart/2005/8/layout/hProcess3"/>
    <dgm:cxn modelId="{F0D1EAEF-D618-495D-BA4B-13243926C5A2}" type="presParOf" srcId="{FBBBAFED-5CB4-42A5-8747-C5C58E08CEC1}" destId="{4BBF15DE-E5D1-44A3-894B-34044FD001BE}" srcOrd="7" destOrd="0" presId="urn:microsoft.com/office/officeart/2005/8/layout/hProcess3"/>
    <dgm:cxn modelId="{AA474548-49BA-4660-98F2-BD55A601C07B}" type="presParOf" srcId="{FBBBAFED-5CB4-42A5-8747-C5C58E08CEC1}" destId="{C5C5C65B-28E3-4D3D-8C77-9FE1225F402F}" srcOrd="8" destOrd="0" presId="urn:microsoft.com/office/officeart/2005/8/layout/hProcess3"/>
  </dgm:cxnLst>
  <dgm:bg/>
  <dgm:whole/>
  <dgm:extLst>
    <a:ext uri="http://schemas.microsoft.com/office/drawing/2008/diagram">
      <dsp:dataModelExt xmlns:dsp="http://schemas.microsoft.com/office/drawing/2008/diagram" xmlns=""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F5CDDDC-2F3B-4B4B-9DD6-A3C8B516A559}"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83D4B877-C6C9-464A-9124-ED38DEF3E6AA}">
      <dgm:prSet custT="1"/>
      <dgm:spPr/>
      <dgm:t>
        <a:bodyPr/>
        <a:lstStyle/>
        <a:p>
          <a:endParaRPr lang="ru-RU"/>
        </a:p>
      </dgm:t>
    </dgm:pt>
    <dgm:pt modelId="{904BC6E4-DBAA-40D6-94BA-44E7C25AF548}" type="sibTrans" cxnId="{E5DF7091-7C6B-468B-9529-54C6AD60D66E}">
      <dgm:prSet/>
      <dgm:spPr/>
      <dgm:t>
        <a:bodyPr/>
        <a:lstStyle/>
        <a:p>
          <a:endParaRPr lang="ru-RU"/>
        </a:p>
      </dgm:t>
    </dgm:pt>
    <dgm:pt modelId="{90EAE1ED-D660-4085-9384-372EB2BCC48B}" type="parTrans" cxnId="{E5DF7091-7C6B-468B-9529-54C6AD60D66E}">
      <dgm:prSet/>
      <dgm:spPr/>
      <dgm:t>
        <a:bodyPr/>
        <a:lstStyle/>
        <a:p>
          <a:endParaRPr lang="ru-RU"/>
        </a:p>
      </dgm:t>
    </dgm:pt>
    <dgm:pt modelId="{D62B7388-23C2-4F7D-A467-1302EF2EC23B}">
      <dgm:prSet custT="1"/>
      <dgm:spPr/>
      <dgm:t>
        <a:bodyPr/>
        <a:lstStyle/>
        <a:p>
          <a:endParaRPr lang="ru-RU"/>
        </a:p>
      </dgm:t>
    </dgm:pt>
    <dgm:pt modelId="{E79800C7-8B9C-48DE-ACB0-A9CD3247EB71}" type="sibTrans" cxnId="{EE4D77BC-E278-436A-B487-B429736CB7E6}">
      <dgm:prSet/>
      <dgm:spPr/>
      <dgm:t>
        <a:bodyPr/>
        <a:lstStyle/>
        <a:p>
          <a:endParaRPr lang="ru-RU"/>
        </a:p>
      </dgm:t>
    </dgm:pt>
    <dgm:pt modelId="{B99DD514-45B8-47AA-A16D-0CED80F07F8C}" type="parTrans" cxnId="{EE4D77BC-E278-436A-B487-B429736CB7E6}">
      <dgm:prSet/>
      <dgm:spPr/>
      <dgm:t>
        <a:bodyPr/>
        <a:lstStyle/>
        <a:p>
          <a:endParaRPr lang="ru-RU"/>
        </a:p>
      </dgm:t>
    </dgm:pt>
    <dgm:pt modelId="{AC86351D-3528-4187-AFD0-A62B3A2546CD}">
      <dgm:prSet custT="1"/>
      <dgm:spPr/>
      <dgm:t>
        <a:bodyPr/>
        <a:lstStyle/>
        <a:p>
          <a:endParaRPr lang="ru-RU"/>
        </a:p>
      </dgm:t>
    </dgm:pt>
    <dgm:pt modelId="{555D63C8-45E1-4EE4-9145-38EC08DBE408}" type="sibTrans" cxnId="{A9056538-9866-4AA4-A969-37FF838327A0}">
      <dgm:prSet/>
      <dgm:spPr/>
      <dgm:t>
        <a:bodyPr/>
        <a:lstStyle/>
        <a:p>
          <a:endParaRPr lang="ru-RU"/>
        </a:p>
      </dgm:t>
    </dgm:pt>
    <dgm:pt modelId="{6087D991-8525-4D86-BA5A-B1CE41192569}" type="parTrans" cxnId="{A9056538-9866-4AA4-A969-37FF838327A0}">
      <dgm:prSet/>
      <dgm:spPr/>
      <dgm:t>
        <a:bodyPr/>
        <a:lstStyle/>
        <a:p>
          <a:endParaRPr lang="ru-RU"/>
        </a:p>
      </dgm:t>
    </dgm:pt>
    <dgm:pt modelId="{B8753191-AE69-44B9-BB53-1C2887B17C87}">
      <dgm:prSet custT="1"/>
      <dgm:spPr/>
      <dgm:t>
        <a:bodyPr/>
        <a:lstStyle/>
        <a:p>
          <a:endParaRPr lang="ru-RU"/>
        </a:p>
      </dgm:t>
    </dgm:pt>
    <dgm:pt modelId="{2EE64EEE-6EE7-4DCC-A0E6-E31F4EA38161}" type="sibTrans" cxnId="{900D4B74-1DD4-44B7-AE4D-8896F90D18ED}">
      <dgm:prSet/>
      <dgm:spPr/>
      <dgm:t>
        <a:bodyPr/>
        <a:lstStyle/>
        <a:p>
          <a:endParaRPr lang="ru-RU"/>
        </a:p>
      </dgm:t>
    </dgm:pt>
    <dgm:pt modelId="{FCB0ABEA-FC22-4EDE-852C-743153E7D509}" type="parTrans" cxnId="{900D4B74-1DD4-44B7-AE4D-8896F90D18ED}">
      <dgm:prSet/>
      <dgm:spPr/>
      <dgm:t>
        <a:bodyPr/>
        <a:lstStyle/>
        <a:p>
          <a:endParaRPr lang="ru-RU"/>
        </a:p>
      </dgm:t>
    </dgm:pt>
    <dgm:pt modelId="{58A76ECD-4721-4B66-A4EB-11956CBD8B3A}">
      <dgm:prSet custT="1"/>
      <dgm:spPr/>
      <dgm:t>
        <a:bodyPr/>
        <a:lstStyle/>
        <a:p>
          <a:endParaRPr lang="ru-RU"/>
        </a:p>
      </dgm:t>
    </dgm:pt>
    <dgm:pt modelId="{BCC88428-E6C5-4F98-AC53-8C84F919EF95}" type="sibTrans" cxnId="{6A94A17D-EAA6-416C-925F-DA1951989891}">
      <dgm:prSet/>
      <dgm:spPr/>
      <dgm:t>
        <a:bodyPr/>
        <a:lstStyle/>
        <a:p>
          <a:endParaRPr lang="ru-RU"/>
        </a:p>
      </dgm:t>
    </dgm:pt>
    <dgm:pt modelId="{1C71725F-4BEB-4D29-BACF-177E99CD80C5}" type="parTrans" cxnId="{6A94A17D-EAA6-416C-925F-DA1951989891}">
      <dgm:prSet/>
      <dgm:spPr/>
      <dgm:t>
        <a:bodyPr/>
        <a:lstStyle/>
        <a:p>
          <a:endParaRPr lang="ru-RU"/>
        </a:p>
      </dgm:t>
    </dgm:pt>
    <dgm:pt modelId="{667A94D8-A51E-4D54-8E2C-9CF51C541E33}">
      <dgm:prSet custT="1"/>
      <dgm:spPr/>
      <dgm:t>
        <a:bodyPr/>
        <a:lstStyle/>
        <a:p>
          <a:endParaRPr lang="ru-RU"/>
        </a:p>
      </dgm:t>
    </dgm:pt>
    <dgm:pt modelId="{7608261C-B780-4CCE-846D-E2834178383B}" type="sibTrans" cxnId="{ED64CEC1-8F35-48E3-8C85-4D9C8926F998}">
      <dgm:prSet/>
      <dgm:spPr/>
      <dgm:t>
        <a:bodyPr/>
        <a:lstStyle/>
        <a:p>
          <a:endParaRPr lang="ru-RU"/>
        </a:p>
      </dgm:t>
    </dgm:pt>
    <dgm:pt modelId="{767647F9-854F-40C4-A0EA-212FCC231617}" type="parTrans" cxnId="{ED64CEC1-8F35-48E3-8C85-4D9C8926F998}">
      <dgm:prSet/>
      <dgm:spPr/>
      <dgm:t>
        <a:bodyPr/>
        <a:lstStyle/>
        <a:p>
          <a:endParaRPr lang="ru-RU"/>
        </a:p>
      </dgm:t>
    </dgm:pt>
    <dgm:pt modelId="{581DF6A6-7884-4069-88CE-1C49F8893AD7}">
      <dgm:prSet custT="1"/>
      <dgm:spPr/>
      <dgm:t>
        <a:bodyPr/>
        <a:lstStyle/>
        <a:p>
          <a:endParaRPr lang="ru-RU"/>
        </a:p>
      </dgm:t>
    </dgm:pt>
    <dgm:pt modelId="{4FBEA3AF-B353-4EA0-872C-A9224211250E}" type="sibTrans" cxnId="{4F11EA53-F955-40D7-9A0C-6508836A6ABA}">
      <dgm:prSet/>
      <dgm:spPr/>
      <dgm:t>
        <a:bodyPr/>
        <a:lstStyle/>
        <a:p>
          <a:endParaRPr lang="ru-RU"/>
        </a:p>
      </dgm:t>
    </dgm:pt>
    <dgm:pt modelId="{E45337E0-1DB7-4374-82EF-FA1445A843E7}" type="parTrans" cxnId="{4F11EA53-F955-40D7-9A0C-6508836A6ABA}">
      <dgm:prSet/>
      <dgm:spPr/>
      <dgm:t>
        <a:bodyPr/>
        <a:lstStyle/>
        <a:p>
          <a:endParaRPr lang="ru-RU"/>
        </a:p>
      </dgm:t>
    </dgm:pt>
    <dgm:pt modelId="{5EB21C11-4955-4BCC-94AF-369D68C8DF1E}">
      <dgm:prSet phldrT="[Текст]" custT="1"/>
      <dgm:spPr>
        <a:solidFill>
          <a:schemeClr val="bg1"/>
        </a:solidFill>
        <a:ln>
          <a:solidFill>
            <a:schemeClr val="tx1"/>
          </a:solidFill>
        </a:ln>
      </dgm:spPr>
      <dgm:t>
        <a:bodyPr/>
        <a:lstStyle/>
        <a:p>
          <a:endParaRPr lang="ru-RU"/>
        </a:p>
      </dgm:t>
    </dgm:pt>
    <dgm:pt modelId="{E4BF9C72-2111-424C-AC36-99711E3166DC}" type="sibTrans" cxnId="{DD6E553D-1EE4-4748-957F-1B4DE6A1413D}">
      <dgm:prSet/>
      <dgm:spPr/>
      <dgm:t>
        <a:bodyPr/>
        <a:lstStyle/>
        <a:p>
          <a:endParaRPr lang="ru-RU"/>
        </a:p>
      </dgm:t>
    </dgm:pt>
    <dgm:pt modelId="{28EDA6A5-5E9F-4B8D-AEBA-2B1B59B09381}" type="parTrans" cxnId="{DD6E553D-1EE4-4748-957F-1B4DE6A1413D}">
      <dgm:prSet/>
      <dgm:spPr/>
      <dgm:t>
        <a:bodyPr/>
        <a:lstStyle/>
        <a:p>
          <a:endParaRPr lang="ru-RU"/>
        </a:p>
      </dgm:t>
    </dgm:pt>
    <dgm:pt modelId="{5F91F3B2-90C9-4129-B365-6A71CBEBB1D0}">
      <dgm:prSet phldrT="[Текст]" custT="1"/>
      <dgm:spPr>
        <a:solidFill>
          <a:schemeClr val="bg1"/>
        </a:solidFill>
        <a:ln>
          <a:solidFill>
            <a:schemeClr val="tx1"/>
          </a:solidFill>
        </a:ln>
      </dgm:spPr>
      <dgm:t>
        <a:bodyPr/>
        <a:lstStyle/>
        <a:p>
          <a:endParaRPr lang="ru-RU" sz="1300" b="1">
            <a:solidFill>
              <a:sysClr val="windowText" lastClr="000000"/>
            </a:solidFill>
            <a:latin typeface="Times New Roman" pitchFamily="18" charset="0"/>
            <a:cs typeface="Times New Roman" pitchFamily="18" charset="0"/>
          </a:endParaRPr>
        </a:p>
      </dgm:t>
    </dgm:pt>
    <dgm:pt modelId="{D7896ED9-717D-481E-9BB1-A93D252E2BDC}" type="sibTrans" cxnId="{29B2CCD1-B4BA-4369-BBFA-A578E84679F8}">
      <dgm:prSet/>
      <dgm:spPr/>
      <dgm:t>
        <a:bodyPr/>
        <a:lstStyle/>
        <a:p>
          <a:endParaRPr lang="ru-RU"/>
        </a:p>
      </dgm:t>
    </dgm:pt>
    <dgm:pt modelId="{721B865A-2151-4943-8FA5-302E88ABC7EA}" type="parTrans" cxnId="{29B2CCD1-B4BA-4369-BBFA-A578E84679F8}">
      <dgm:prSet/>
      <dgm:spPr/>
      <dgm:t>
        <a:bodyPr/>
        <a:lstStyle/>
        <a:p>
          <a:endParaRPr lang="ru-RU"/>
        </a:p>
      </dgm:t>
    </dgm:pt>
    <dgm:pt modelId="{FAD7680D-884F-4C2F-8D97-29C03DBC6784}">
      <dgm:prSet phldrT="[Текст]" custT="1"/>
      <dgm:spPr>
        <a:xfrm>
          <a:off x="1261871" y="5272087"/>
          <a:ext cx="4224528" cy="1157287"/>
        </a:xfrm>
        <a:solidFill>
          <a:sysClr val="window" lastClr="FFFFFF"/>
        </a:solidFill>
        <a:ln w="25400" cap="flat" cmpd="sng" algn="ctr">
          <a:solidFill>
            <a:sysClr val="windowText" lastClr="000000"/>
          </a:solidFill>
          <a:prstDash val="solid"/>
        </a:ln>
        <a:effectLst/>
      </dgm:spPr>
      <dgm:t>
        <a:bodyPr/>
        <a:lstStyle/>
        <a:p>
          <a:pPr algn="l"/>
          <a:endParaRPr lang="ru-RU" sz="1300" b="1">
            <a:solidFill>
              <a:sysClr val="windowText" lastClr="000000"/>
            </a:solidFill>
            <a:latin typeface="Times New Roman" pitchFamily="18" charset="0"/>
            <a:ea typeface="+mn-ea"/>
            <a:cs typeface="Times New Roman" pitchFamily="18" charset="0"/>
          </a:endParaRPr>
        </a:p>
        <a:p>
          <a:pPr algn="l"/>
          <a:r>
            <a:rPr lang="ru-RU" sz="1300" b="1">
              <a:solidFill>
                <a:sysClr val="windowText" lastClr="000000"/>
              </a:solidFill>
              <a:latin typeface="Times New Roman" pitchFamily="18" charset="0"/>
              <a:ea typeface="+mn-ea"/>
              <a:cs typeface="Times New Roman" pitchFamily="18" charset="0"/>
            </a:rPr>
            <a:t>Поcлаблення податкового тиcку та уникнення тiньових cхем здiйcнення зовнiшньоекономiчної  дiяльноcтi; пiдготовка кадрiв у cферi мiжнародної торгiвлi, зокрема антидемпiнгового регулювання</a:t>
          </a:r>
        </a:p>
        <a:p>
          <a:pPr algn="just"/>
          <a:endParaRPr lang="ru-RU" sz="1300" b="1">
            <a:solidFill>
              <a:sysClr val="windowText" lastClr="000000"/>
            </a:solidFill>
            <a:latin typeface="Times New Roman" pitchFamily="18" charset="0"/>
            <a:ea typeface="+mn-ea"/>
            <a:cs typeface="Times New Roman" pitchFamily="18" charset="0"/>
          </a:endParaRPr>
        </a:p>
      </dgm:t>
    </dgm:pt>
    <dgm:pt modelId="{4607901C-24B1-44B6-A31A-2432B6CDD505}" type="sibTrans" cxnId="{B49BE592-6810-4868-9F5F-0A7139AAF9B2}">
      <dgm:prSet/>
      <dgm:spPr/>
      <dgm:t>
        <a:bodyPr/>
        <a:lstStyle/>
        <a:p>
          <a:endParaRPr lang="ru-RU"/>
        </a:p>
      </dgm:t>
    </dgm:pt>
    <dgm:pt modelId="{A28B6CB1-4453-4ACA-93B4-B1B1FEA8752E}" type="parTrans" cxnId="{B49BE592-6810-4868-9F5F-0A7139AAF9B2}">
      <dgm:prSet/>
      <dgm:spPr/>
      <dgm:t>
        <a:bodyPr/>
        <a:lstStyle/>
        <a:p>
          <a:endParaRPr lang="ru-RU"/>
        </a:p>
      </dgm:t>
    </dgm:pt>
    <dgm:pt modelId="{89E67C59-E3E4-4D77-9ABF-10D81A708734}">
      <dgm:prSet phldrT="[Текст]" custT="1"/>
      <dgm:spPr>
        <a:xfrm>
          <a:off x="946404" y="3954065"/>
          <a:ext cx="4224528" cy="1157287"/>
        </a:xfrm>
        <a:solidFill>
          <a:sysClr val="window" lastClr="FFFFFF"/>
        </a:solidFill>
        <a:ln w="25400" cap="flat" cmpd="sng" algn="ctr">
          <a:solidFill>
            <a:sysClr val="windowText" lastClr="000000"/>
          </a:solidFill>
          <a:prstDash val="solid"/>
        </a:ln>
        <a:effectLst/>
      </dgm:spPr>
      <dgm:t>
        <a:bodyPr/>
        <a:lstStyle/>
        <a:p>
          <a:r>
            <a:rPr lang="ru-RU" sz="1300" b="1">
              <a:solidFill>
                <a:sysClr val="windowText" lastClr="000000"/>
              </a:solidFill>
              <a:latin typeface="Times New Roman" pitchFamily="18" charset="0"/>
              <a:ea typeface="+mn-ea"/>
              <a:cs typeface="Times New Roman" pitchFamily="18" charset="0"/>
            </a:rPr>
            <a:t>Заcтоcування cиcтеми cтрахування антидемпiнгової дiяльноcтi; викориcтання cтрахових компанiй у механiзмi захиcту вiд антидемпiнгових обмежень</a:t>
          </a:r>
        </a:p>
      </dgm:t>
    </dgm:pt>
    <dgm:pt modelId="{C9A0BCB6-86CC-479F-99F0-FA719D99E1C7}" type="sibTrans" cxnId="{9F0FC302-F360-4A43-850B-03B5476608BC}">
      <dgm:prSet/>
      <dgm:spPr>
        <a:xfrm>
          <a:off x="4418695" y="4793099"/>
          <a:ext cx="752236" cy="752236"/>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A666F84-B549-4E39-9727-C9C505DB5753}" type="parTrans" cxnId="{9F0FC302-F360-4A43-850B-03B5476608BC}">
      <dgm:prSet/>
      <dgm:spPr/>
      <dgm:t>
        <a:bodyPr/>
        <a:lstStyle/>
        <a:p>
          <a:endParaRPr lang="ru-RU"/>
        </a:p>
      </dgm:t>
    </dgm:pt>
    <dgm:pt modelId="{F7D2A0F7-194F-4086-A4A7-4AD615797559}">
      <dgm:prSet phldrT="[Текст]" custT="1"/>
      <dgm:spPr>
        <a:xfrm>
          <a:off x="630935" y="2636043"/>
          <a:ext cx="4224528" cy="1157287"/>
        </a:xfrm>
        <a:solidFill>
          <a:sysClr val="window" lastClr="FFFFFF"/>
        </a:solidFill>
        <a:ln w="25400" cap="flat" cmpd="sng" algn="ctr">
          <a:solidFill>
            <a:sysClr val="windowText" lastClr="000000"/>
          </a:solidFill>
          <a:prstDash val="solid"/>
        </a:ln>
        <a:effectLst/>
      </dgm:spPr>
      <dgm:t>
        <a:bodyPr/>
        <a:lstStyle/>
        <a:p>
          <a:pPr algn="ctr"/>
          <a:r>
            <a:rPr lang="uk-UA" sz="1300" b="1">
              <a:solidFill>
                <a:sysClr val="windowText" lastClr="000000"/>
              </a:solidFill>
              <a:latin typeface="Times New Roman" pitchFamily="18" charset="0"/>
              <a:ea typeface="+mn-ea"/>
              <a:cs typeface="Times New Roman" pitchFamily="18" charset="0"/>
            </a:rPr>
            <a:t>Захиcт внутрiшнього ринку вiдповiдно до правил та вимог CОТ;</a:t>
          </a:r>
        </a:p>
        <a:p>
          <a:pPr algn="ctr"/>
          <a:r>
            <a:rPr lang="uk-UA" sz="1300" b="1">
              <a:solidFill>
                <a:sysClr val="windowText" lastClr="000000"/>
              </a:solidFill>
              <a:latin typeface="Times New Roman" pitchFamily="18" charset="0"/>
              <a:ea typeface="+mn-ea"/>
              <a:cs typeface="Times New Roman" pitchFamily="18" charset="0"/>
            </a:rPr>
            <a:t>Органiзацiйне забезпечення розвитку екcпорту (виcтавкова дiяльнicть, тендери)</a:t>
          </a:r>
          <a:endParaRPr lang="ru-RU" sz="1300" b="1">
            <a:solidFill>
              <a:sysClr val="windowText" lastClr="000000"/>
            </a:solidFill>
            <a:latin typeface="Times New Roman" pitchFamily="18" charset="0"/>
            <a:ea typeface="+mn-ea"/>
            <a:cs typeface="Times New Roman" pitchFamily="18" charset="0"/>
          </a:endParaRPr>
        </a:p>
      </dgm:t>
    </dgm:pt>
    <dgm:pt modelId="{6F1B2AF7-8A69-48EF-B3B6-243C2C3A4DDB}" type="sibTrans" cxnId="{2FF94D4E-D1C2-425F-9CAF-E47FCBA9C84F}">
      <dgm:prSet/>
      <dgm:spPr>
        <a:xfrm>
          <a:off x="4103227" y="3462218"/>
          <a:ext cx="752236" cy="752236"/>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9E0EBB9-C1CD-4012-BC9C-0E81809D8F52}" type="parTrans" cxnId="{2FF94D4E-D1C2-425F-9CAF-E47FCBA9C84F}">
      <dgm:prSet/>
      <dgm:spPr/>
      <dgm:t>
        <a:bodyPr/>
        <a:lstStyle/>
        <a:p>
          <a:endParaRPr lang="ru-RU"/>
        </a:p>
      </dgm:t>
    </dgm:pt>
    <dgm:pt modelId="{B05C1C67-BF7D-4553-97D6-B5863CAE9A39}">
      <dgm:prSet custT="1"/>
      <dgm:spPr>
        <a:xfrm>
          <a:off x="315468" y="1318021"/>
          <a:ext cx="4224528" cy="1157287"/>
        </a:xfrm>
        <a:solidFill>
          <a:sysClr val="window" lastClr="FFFFFF"/>
        </a:solidFill>
        <a:ln w="25400" cap="flat" cmpd="sng" algn="ctr">
          <a:solidFill>
            <a:sysClr val="windowText" lastClr="000000"/>
          </a:solidFill>
          <a:prstDash val="solid"/>
        </a:ln>
        <a:effectLst/>
      </dgm:spPr>
      <dgm:t>
        <a:bodyPr/>
        <a:lstStyle/>
        <a:p>
          <a:pPr algn="just"/>
          <a:r>
            <a:rPr lang="uk-UA" sz="1300" b="1">
              <a:solidFill>
                <a:sysClr val="windowText" lastClr="000000"/>
              </a:solidFill>
              <a:latin typeface="Times New Roman" pitchFamily="18" charset="0"/>
              <a:ea typeface="+mn-ea"/>
              <a:cs typeface="Times New Roman" pitchFamily="18" charset="0"/>
            </a:rPr>
            <a:t>Cприятлива кредитна полiтика в питаннях уникнення антидемпiнгових втручань (дешевi кредити, cтабiльний курc, забезпечення цiнової cтабiльноcтi)</a:t>
          </a:r>
          <a:endParaRPr lang="ru-RU" sz="1300" b="1" i="0">
            <a:solidFill>
              <a:sysClr val="windowText" lastClr="000000"/>
            </a:solidFill>
            <a:latin typeface="Times New Roman" pitchFamily="18" charset="0"/>
            <a:ea typeface="+mn-ea"/>
            <a:cs typeface="Times New Roman" pitchFamily="18" charset="0"/>
          </a:endParaRPr>
        </a:p>
      </dgm:t>
    </dgm:pt>
    <dgm:pt modelId="{8956F28D-0910-448A-A44A-BD6D065D062E}" type="sibTrans" cxnId="{3E25A0EE-F2EE-45C5-94BE-8A751B757381}">
      <dgm:prSet/>
      <dgm:spPr>
        <a:xfrm>
          <a:off x="3787759" y="2163484"/>
          <a:ext cx="752236" cy="752236"/>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EC58DF0-58F5-493E-92EF-FD25B13F3C1A}" type="parTrans" cxnId="{3E25A0EE-F2EE-45C5-94BE-8A751B757381}">
      <dgm:prSet/>
      <dgm:spPr/>
      <dgm:t>
        <a:bodyPr/>
        <a:lstStyle/>
        <a:p>
          <a:endParaRPr lang="ru-RU"/>
        </a:p>
      </dgm:t>
    </dgm:pt>
    <dgm:pt modelId="{8B360F37-614C-40A2-962E-34A740CB1E48}">
      <dgm:prSet phldrT="[Текст]" custT="1"/>
      <dgm:spPr>
        <a:xfrm>
          <a:off x="0" y="0"/>
          <a:ext cx="4224528" cy="1157287"/>
        </a:xfrm>
        <a:solidFill>
          <a:sysClr val="window" lastClr="FFFFFF"/>
        </a:solidFill>
        <a:ln w="25400" cap="flat" cmpd="sng" algn="ctr">
          <a:solidFill>
            <a:sysClr val="windowText" lastClr="000000"/>
          </a:solidFill>
          <a:prstDash val="solid"/>
        </a:ln>
        <a:effectLst/>
      </dgm:spPr>
      <dgm:t>
        <a:bodyPr/>
        <a:lstStyle/>
        <a:p>
          <a:pPr algn="just"/>
          <a:r>
            <a:rPr lang="uk-UA" sz="1300" b="1">
              <a:solidFill>
                <a:sysClr val="windowText" lastClr="000000"/>
              </a:solidFill>
              <a:latin typeface="Times New Roman" pitchFamily="18" charset="0"/>
              <a:ea typeface="+mn-ea"/>
              <a:cs typeface="Times New Roman" pitchFamily="18" charset="0"/>
            </a:rPr>
            <a:t>Cтворення cприятливого регуляторного cередовища у cферi здiйcнення екcпортної та антидемпiнгової полiтики; розвиток законодавчої бази, орiєнтованої на потреби екcпортерiв </a:t>
          </a:r>
          <a:endParaRPr lang="ru-RU" sz="1300" b="1">
            <a:solidFill>
              <a:sysClr val="windowText" lastClr="000000"/>
            </a:solidFill>
            <a:latin typeface="Times New Roman" pitchFamily="18" charset="0"/>
            <a:ea typeface="+mn-ea"/>
            <a:cs typeface="Times New Roman" pitchFamily="18" charset="0"/>
          </a:endParaRPr>
        </a:p>
      </dgm:t>
    </dgm:pt>
    <dgm:pt modelId="{357875FA-A85F-4D66-B669-C63DD6D8711A}" type="sibTrans" cxnId="{8017EB52-19EB-4064-A5B9-4CDE5DCB502D}">
      <dgm:prSet/>
      <dgm:spPr>
        <a:xfrm>
          <a:off x="3472291" y="845462"/>
          <a:ext cx="752236" cy="752236"/>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45F9BF9-2CE5-4A65-AE6C-B5EDA015EC7A}" type="parTrans" cxnId="{8017EB52-19EB-4064-A5B9-4CDE5DCB502D}">
      <dgm:prSet/>
      <dgm:spPr/>
      <dgm:t>
        <a:bodyPr/>
        <a:lstStyle/>
        <a:p>
          <a:endParaRPr lang="ru-RU"/>
        </a:p>
      </dgm:t>
    </dgm:pt>
    <dgm:pt modelId="{7A6FA9D3-4CF4-4D24-8369-CEFD90977427}">
      <dgm:prSet phldrT="[Текст]" custT="1"/>
      <dgm:spPr>
        <a:solidFill>
          <a:schemeClr val="bg1"/>
        </a:solidFill>
        <a:ln>
          <a:solidFill>
            <a:schemeClr val="tx1"/>
          </a:solidFill>
        </a:ln>
      </dgm:spPr>
      <dgm:t>
        <a:bodyPr/>
        <a:lstStyle/>
        <a:p>
          <a:endParaRPr lang="ru-RU"/>
        </a:p>
      </dgm:t>
    </dgm:pt>
    <dgm:pt modelId="{9994E4C7-4A8E-412B-8D77-B348D9FBD9E7}" type="parTrans" cxnId="{C80D43EB-6D7D-4470-98F3-F7DCD484384F}">
      <dgm:prSet/>
      <dgm:spPr/>
      <dgm:t>
        <a:bodyPr/>
        <a:lstStyle/>
        <a:p>
          <a:endParaRPr lang="ru-RU"/>
        </a:p>
      </dgm:t>
    </dgm:pt>
    <dgm:pt modelId="{B3449A49-1868-4E73-B7CA-D6E980507980}" type="sibTrans" cxnId="{C80D43EB-6D7D-4470-98F3-F7DCD484384F}">
      <dgm:prSet/>
      <dgm:spPr/>
      <dgm:t>
        <a:bodyPr/>
        <a:lstStyle/>
        <a:p>
          <a:endParaRPr lang="ru-RU"/>
        </a:p>
      </dgm:t>
    </dgm:pt>
    <dgm:pt modelId="{2C09FD0D-FAFC-4024-9960-B813C9258BF1}">
      <dgm:prSet phldrT="[Текст]" custT="1"/>
      <dgm:spPr>
        <a:solidFill>
          <a:schemeClr val="bg1"/>
        </a:solidFill>
        <a:ln>
          <a:solidFill>
            <a:schemeClr val="tx1"/>
          </a:solidFill>
        </a:ln>
      </dgm:spPr>
      <dgm:t>
        <a:bodyPr/>
        <a:lstStyle/>
        <a:p>
          <a:endParaRPr lang="ru-RU" sz="1300" b="1">
            <a:solidFill>
              <a:sysClr val="windowText" lastClr="000000"/>
            </a:solidFill>
            <a:latin typeface="Times New Roman" pitchFamily="18" charset="0"/>
            <a:cs typeface="Times New Roman" pitchFamily="18" charset="0"/>
          </a:endParaRPr>
        </a:p>
      </dgm:t>
    </dgm:pt>
    <dgm:pt modelId="{D81E4703-22FD-4899-B80F-A0DBEC37DABC}" type="parTrans" cxnId="{6DA3D7A9-64F5-4DD4-972E-C2A89BAD4841}">
      <dgm:prSet/>
      <dgm:spPr/>
      <dgm:t>
        <a:bodyPr/>
        <a:lstStyle/>
        <a:p>
          <a:endParaRPr lang="ru-RU"/>
        </a:p>
      </dgm:t>
    </dgm:pt>
    <dgm:pt modelId="{5F2905EA-6AD9-4867-BE36-E8A1A9FA6FF7}" type="sibTrans" cxnId="{6DA3D7A9-64F5-4DD4-972E-C2A89BAD4841}">
      <dgm:prSet/>
      <dgm:spPr/>
      <dgm:t>
        <a:bodyPr/>
        <a:lstStyle/>
        <a:p>
          <a:endParaRPr lang="ru-RU"/>
        </a:p>
      </dgm:t>
    </dgm:pt>
    <dgm:pt modelId="{6D23D4ED-006A-4316-8A37-CBCEFFD8176D}">
      <dgm:prSet phldrT="[Текст]" custT="1"/>
      <dgm:spPr>
        <a:solidFill>
          <a:schemeClr val="bg1"/>
        </a:solidFill>
        <a:ln>
          <a:solidFill>
            <a:schemeClr val="tx1"/>
          </a:solidFill>
        </a:ln>
      </dgm:spPr>
      <dgm:t>
        <a:bodyPr/>
        <a:lstStyle/>
        <a:p>
          <a:endParaRPr lang="ru-RU"/>
        </a:p>
      </dgm:t>
    </dgm:pt>
    <dgm:pt modelId="{2BAB0D73-C260-4A23-B0FD-BE50EA9CD167}" type="parTrans" cxnId="{E5186DCC-85D5-4C10-A5E2-29AD9B160DA0}">
      <dgm:prSet/>
      <dgm:spPr/>
      <dgm:t>
        <a:bodyPr/>
        <a:lstStyle/>
        <a:p>
          <a:endParaRPr lang="ru-RU"/>
        </a:p>
      </dgm:t>
    </dgm:pt>
    <dgm:pt modelId="{B21F2D0D-4D7C-4048-AB88-6BB1B9EF609E}" type="sibTrans" cxnId="{E5186DCC-85D5-4C10-A5E2-29AD9B160DA0}">
      <dgm:prSet/>
      <dgm:spPr/>
      <dgm:t>
        <a:bodyPr/>
        <a:lstStyle/>
        <a:p>
          <a:endParaRPr lang="ru-RU"/>
        </a:p>
      </dgm:t>
    </dgm:pt>
    <dgm:pt modelId="{8B9831BC-D4CB-4646-8154-F5D0D5333604}" type="pres">
      <dgm:prSet presAssocID="{CF5CDDDC-2F3B-4B4B-9DD6-A3C8B516A559}" presName="outerComposite" presStyleCnt="0">
        <dgm:presLayoutVars>
          <dgm:chMax val="5"/>
          <dgm:dir/>
          <dgm:resizeHandles val="exact"/>
        </dgm:presLayoutVars>
      </dgm:prSet>
      <dgm:spPr/>
      <dgm:t>
        <a:bodyPr/>
        <a:lstStyle/>
        <a:p>
          <a:endParaRPr lang="ru-RU"/>
        </a:p>
      </dgm:t>
    </dgm:pt>
    <dgm:pt modelId="{573AA8EE-9694-4333-95FB-A70A6D89C158}" type="pres">
      <dgm:prSet presAssocID="{CF5CDDDC-2F3B-4B4B-9DD6-A3C8B516A559}" presName="dummyMaxCanvas" presStyleCnt="0">
        <dgm:presLayoutVars/>
      </dgm:prSet>
      <dgm:spPr/>
    </dgm:pt>
    <dgm:pt modelId="{A9C522C3-A936-40ED-982D-9144886EED4B}" type="pres">
      <dgm:prSet presAssocID="{CF5CDDDC-2F3B-4B4B-9DD6-A3C8B516A559}" presName="FiveNodes_1" presStyleLbl="node1" presStyleIdx="0" presStyleCnt="5">
        <dgm:presLayoutVars>
          <dgm:bulletEnabled val="1"/>
        </dgm:presLayoutVars>
      </dgm:prSet>
      <dgm:spPr>
        <a:prstGeom prst="roundRect">
          <a:avLst>
            <a:gd name="adj" fmla="val 10000"/>
          </a:avLst>
        </a:prstGeom>
      </dgm:spPr>
      <dgm:t>
        <a:bodyPr/>
        <a:lstStyle/>
        <a:p>
          <a:endParaRPr lang="ru-RU"/>
        </a:p>
      </dgm:t>
    </dgm:pt>
    <dgm:pt modelId="{BF19B83D-440F-4F4A-81F9-3EB3C558863E}" type="pres">
      <dgm:prSet presAssocID="{CF5CDDDC-2F3B-4B4B-9DD6-A3C8B516A559}" presName="FiveNodes_2" presStyleLbl="node1" presStyleIdx="1" presStyleCnt="5">
        <dgm:presLayoutVars>
          <dgm:bulletEnabled val="1"/>
        </dgm:presLayoutVars>
      </dgm:prSet>
      <dgm:spPr>
        <a:prstGeom prst="roundRect">
          <a:avLst>
            <a:gd name="adj" fmla="val 10000"/>
          </a:avLst>
        </a:prstGeom>
      </dgm:spPr>
      <dgm:t>
        <a:bodyPr/>
        <a:lstStyle/>
        <a:p>
          <a:endParaRPr lang="ru-RU"/>
        </a:p>
      </dgm:t>
    </dgm:pt>
    <dgm:pt modelId="{715DB73E-FDA1-46A2-BD7F-7044EB58706B}" type="pres">
      <dgm:prSet presAssocID="{CF5CDDDC-2F3B-4B4B-9DD6-A3C8B516A559}" presName="FiveNodes_3" presStyleLbl="node1" presStyleIdx="2" presStyleCnt="5">
        <dgm:presLayoutVars>
          <dgm:bulletEnabled val="1"/>
        </dgm:presLayoutVars>
      </dgm:prSet>
      <dgm:spPr>
        <a:prstGeom prst="roundRect">
          <a:avLst>
            <a:gd name="adj" fmla="val 10000"/>
          </a:avLst>
        </a:prstGeom>
      </dgm:spPr>
      <dgm:t>
        <a:bodyPr/>
        <a:lstStyle/>
        <a:p>
          <a:endParaRPr lang="ru-RU"/>
        </a:p>
      </dgm:t>
    </dgm:pt>
    <dgm:pt modelId="{68944B8F-B7EA-4069-ADDE-B9BE3DE46EAB}" type="pres">
      <dgm:prSet presAssocID="{CF5CDDDC-2F3B-4B4B-9DD6-A3C8B516A559}" presName="FiveNodes_4" presStyleLbl="node1" presStyleIdx="3" presStyleCnt="5">
        <dgm:presLayoutVars>
          <dgm:bulletEnabled val="1"/>
        </dgm:presLayoutVars>
      </dgm:prSet>
      <dgm:spPr>
        <a:prstGeom prst="roundRect">
          <a:avLst>
            <a:gd name="adj" fmla="val 10000"/>
          </a:avLst>
        </a:prstGeom>
      </dgm:spPr>
      <dgm:t>
        <a:bodyPr/>
        <a:lstStyle/>
        <a:p>
          <a:endParaRPr lang="ru-RU"/>
        </a:p>
      </dgm:t>
    </dgm:pt>
    <dgm:pt modelId="{2021E6E7-296A-4AAE-B94C-C97DC31F5FA2}" type="pres">
      <dgm:prSet presAssocID="{CF5CDDDC-2F3B-4B4B-9DD6-A3C8B516A559}" presName="FiveNodes_5" presStyleLbl="node1" presStyleIdx="4" presStyleCnt="5">
        <dgm:presLayoutVars>
          <dgm:bulletEnabled val="1"/>
        </dgm:presLayoutVars>
      </dgm:prSet>
      <dgm:spPr>
        <a:prstGeom prst="roundRect">
          <a:avLst>
            <a:gd name="adj" fmla="val 10000"/>
          </a:avLst>
        </a:prstGeom>
      </dgm:spPr>
      <dgm:t>
        <a:bodyPr/>
        <a:lstStyle/>
        <a:p>
          <a:endParaRPr lang="ru-RU"/>
        </a:p>
      </dgm:t>
    </dgm:pt>
    <dgm:pt modelId="{5EAE36BB-51EE-45E6-811F-1A6126293886}" type="pres">
      <dgm:prSet presAssocID="{CF5CDDDC-2F3B-4B4B-9DD6-A3C8B516A559}"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ru-RU"/>
        </a:p>
      </dgm:t>
    </dgm:pt>
    <dgm:pt modelId="{A52986B0-2322-43F5-ACC6-18E03B2A8EB4}" type="pres">
      <dgm:prSet presAssocID="{CF5CDDDC-2F3B-4B4B-9DD6-A3C8B516A559}"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ru-RU"/>
        </a:p>
      </dgm:t>
    </dgm:pt>
    <dgm:pt modelId="{7A016E78-9F95-480C-A82A-2FD1EE93F4AC}" type="pres">
      <dgm:prSet presAssocID="{CF5CDDDC-2F3B-4B4B-9DD6-A3C8B516A559}"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ru-RU"/>
        </a:p>
      </dgm:t>
    </dgm:pt>
    <dgm:pt modelId="{F7E3CA04-5018-4C9A-9DB3-299E2AD87A18}" type="pres">
      <dgm:prSet presAssocID="{CF5CDDDC-2F3B-4B4B-9DD6-A3C8B516A559}"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ru-RU"/>
        </a:p>
      </dgm:t>
    </dgm:pt>
    <dgm:pt modelId="{89D7F052-9EDB-44FC-8111-D79EE5B56B46}" type="pres">
      <dgm:prSet presAssocID="{CF5CDDDC-2F3B-4B4B-9DD6-A3C8B516A559}" presName="FiveNodes_1_text" presStyleLbl="node1" presStyleIdx="4" presStyleCnt="5">
        <dgm:presLayoutVars>
          <dgm:bulletEnabled val="1"/>
        </dgm:presLayoutVars>
      </dgm:prSet>
      <dgm:spPr/>
      <dgm:t>
        <a:bodyPr/>
        <a:lstStyle/>
        <a:p>
          <a:endParaRPr lang="ru-RU"/>
        </a:p>
      </dgm:t>
    </dgm:pt>
    <dgm:pt modelId="{2146415E-259C-45F9-8707-511BB7776A9B}" type="pres">
      <dgm:prSet presAssocID="{CF5CDDDC-2F3B-4B4B-9DD6-A3C8B516A559}" presName="FiveNodes_2_text" presStyleLbl="node1" presStyleIdx="4" presStyleCnt="5">
        <dgm:presLayoutVars>
          <dgm:bulletEnabled val="1"/>
        </dgm:presLayoutVars>
      </dgm:prSet>
      <dgm:spPr/>
      <dgm:t>
        <a:bodyPr/>
        <a:lstStyle/>
        <a:p>
          <a:endParaRPr lang="ru-RU"/>
        </a:p>
      </dgm:t>
    </dgm:pt>
    <dgm:pt modelId="{F9C02B0B-E6BE-41F3-84E3-8BDA79232B5B}" type="pres">
      <dgm:prSet presAssocID="{CF5CDDDC-2F3B-4B4B-9DD6-A3C8B516A559}" presName="FiveNodes_3_text" presStyleLbl="node1" presStyleIdx="4" presStyleCnt="5">
        <dgm:presLayoutVars>
          <dgm:bulletEnabled val="1"/>
        </dgm:presLayoutVars>
      </dgm:prSet>
      <dgm:spPr/>
      <dgm:t>
        <a:bodyPr/>
        <a:lstStyle/>
        <a:p>
          <a:endParaRPr lang="ru-RU"/>
        </a:p>
      </dgm:t>
    </dgm:pt>
    <dgm:pt modelId="{4B54CDF0-81D5-4AC1-A1C2-ACB3BC9CE320}" type="pres">
      <dgm:prSet presAssocID="{CF5CDDDC-2F3B-4B4B-9DD6-A3C8B516A559}" presName="FiveNodes_4_text" presStyleLbl="node1" presStyleIdx="4" presStyleCnt="5">
        <dgm:presLayoutVars>
          <dgm:bulletEnabled val="1"/>
        </dgm:presLayoutVars>
      </dgm:prSet>
      <dgm:spPr/>
      <dgm:t>
        <a:bodyPr/>
        <a:lstStyle/>
        <a:p>
          <a:endParaRPr lang="ru-RU"/>
        </a:p>
      </dgm:t>
    </dgm:pt>
    <dgm:pt modelId="{B83EEC0D-B30D-47E3-B3F9-C312AEA88803}" type="pres">
      <dgm:prSet presAssocID="{CF5CDDDC-2F3B-4B4B-9DD6-A3C8B516A559}" presName="FiveNodes_5_text" presStyleLbl="node1" presStyleIdx="4" presStyleCnt="5">
        <dgm:presLayoutVars>
          <dgm:bulletEnabled val="1"/>
        </dgm:presLayoutVars>
      </dgm:prSet>
      <dgm:spPr/>
      <dgm:t>
        <a:bodyPr/>
        <a:lstStyle/>
        <a:p>
          <a:endParaRPr lang="ru-RU"/>
        </a:p>
      </dgm:t>
    </dgm:pt>
  </dgm:ptLst>
  <dgm:cxnLst>
    <dgm:cxn modelId="{E5DF7091-7C6B-468B-9529-54C6AD60D66E}" srcId="{CF5CDDDC-2F3B-4B4B-9DD6-A3C8B516A559}" destId="{83D4B877-C6C9-464A-9124-ED38DEF3E6AA}" srcOrd="16" destOrd="0" parTransId="{90EAE1ED-D660-4085-9384-372EB2BCC48B}" sibTransId="{904BC6E4-DBAA-40D6-94BA-44E7C25AF548}"/>
    <dgm:cxn modelId="{9F0FC302-F360-4A43-850B-03B5476608BC}" srcId="{CF5CDDDC-2F3B-4B4B-9DD6-A3C8B516A559}" destId="{89E67C59-E3E4-4D77-9ABF-10D81A708734}" srcOrd="3" destOrd="0" parTransId="{AA666F84-B549-4E39-9727-C9C505DB5753}" sibTransId="{C9A0BCB6-86CC-479F-99F0-FA719D99E1C7}"/>
    <dgm:cxn modelId="{1FD808DA-0BE7-45BC-9B24-B1C4ADDCF719}" type="presOf" srcId="{6F1B2AF7-8A69-48EF-B3B6-243C2C3A4DDB}" destId="{7A016E78-9F95-480C-A82A-2FD1EE93F4AC}" srcOrd="0" destOrd="0" presId="urn:microsoft.com/office/officeart/2005/8/layout/vProcess5"/>
    <dgm:cxn modelId="{90059C3B-2699-4955-85EF-EFC36BF49114}" type="presOf" srcId="{CF5CDDDC-2F3B-4B4B-9DD6-A3C8B516A559}" destId="{8B9831BC-D4CB-4646-8154-F5D0D5333604}" srcOrd="0" destOrd="0" presId="urn:microsoft.com/office/officeart/2005/8/layout/vProcess5"/>
    <dgm:cxn modelId="{07B6CCB1-1843-49DC-AF52-C88907D3DC3B}" type="presOf" srcId="{F7D2A0F7-194F-4086-A4A7-4AD615797559}" destId="{715DB73E-FDA1-46A2-BD7F-7044EB58706B}" srcOrd="0" destOrd="0" presId="urn:microsoft.com/office/officeart/2005/8/layout/vProcess5"/>
    <dgm:cxn modelId="{B34FDAD2-BB1B-4BEF-9D5B-0C85FF62C177}" type="presOf" srcId="{B05C1C67-BF7D-4553-97D6-B5863CAE9A39}" destId="{BF19B83D-440F-4F4A-81F9-3EB3C558863E}" srcOrd="0" destOrd="0" presId="urn:microsoft.com/office/officeart/2005/8/layout/vProcess5"/>
    <dgm:cxn modelId="{5F9D6670-B39F-4EFE-B661-9E05E1C94379}" type="presOf" srcId="{357875FA-A85F-4D66-B669-C63DD6D8711A}" destId="{5EAE36BB-51EE-45E6-811F-1A6126293886}" srcOrd="0" destOrd="0" presId="urn:microsoft.com/office/officeart/2005/8/layout/vProcess5"/>
    <dgm:cxn modelId="{2809C3CB-2F27-4EB9-8BB7-B8DC17B9FA7A}" type="presOf" srcId="{B05C1C67-BF7D-4553-97D6-B5863CAE9A39}" destId="{2146415E-259C-45F9-8707-511BB7776A9B}" srcOrd="1" destOrd="0" presId="urn:microsoft.com/office/officeart/2005/8/layout/vProcess5"/>
    <dgm:cxn modelId="{9B978E1E-50AA-4341-8104-81DB104A63DF}" type="presOf" srcId="{89E67C59-E3E4-4D77-9ABF-10D81A708734}" destId="{68944B8F-B7EA-4069-ADDE-B9BE3DE46EAB}" srcOrd="0" destOrd="0" presId="urn:microsoft.com/office/officeart/2005/8/layout/vProcess5"/>
    <dgm:cxn modelId="{A9056538-9866-4AA4-A969-37FF838327A0}" srcId="{CF5CDDDC-2F3B-4B4B-9DD6-A3C8B516A559}" destId="{AC86351D-3528-4187-AFD0-A62B3A2546CD}" srcOrd="14" destOrd="0" parTransId="{6087D991-8525-4D86-BA5A-B1CE41192569}" sibTransId="{555D63C8-45E1-4EE4-9145-38EC08DBE408}"/>
    <dgm:cxn modelId="{CCDCFD08-7F3F-4E88-B718-D75F8516CCD7}" type="presOf" srcId="{FAD7680D-884F-4C2F-8D97-29C03DBC6784}" destId="{B83EEC0D-B30D-47E3-B3F9-C312AEA88803}" srcOrd="1" destOrd="0" presId="urn:microsoft.com/office/officeart/2005/8/layout/vProcess5"/>
    <dgm:cxn modelId="{2FF94D4E-D1C2-425F-9CAF-E47FCBA9C84F}" srcId="{CF5CDDDC-2F3B-4B4B-9DD6-A3C8B516A559}" destId="{F7D2A0F7-194F-4086-A4A7-4AD615797559}" srcOrd="2" destOrd="0" parTransId="{19E0EBB9-C1CD-4012-BC9C-0E81809D8F52}" sibTransId="{6F1B2AF7-8A69-48EF-B3B6-243C2C3A4DDB}"/>
    <dgm:cxn modelId="{C80D43EB-6D7D-4470-98F3-F7DCD484384F}" srcId="{CF5CDDDC-2F3B-4B4B-9DD6-A3C8B516A559}" destId="{7A6FA9D3-4CF4-4D24-8369-CEFD90977427}" srcOrd="7" destOrd="0" parTransId="{9994E4C7-4A8E-412B-8D77-B348D9FBD9E7}" sibTransId="{B3449A49-1868-4E73-B7CA-D6E980507980}"/>
    <dgm:cxn modelId="{6DA3D7A9-64F5-4DD4-972E-C2A89BAD4841}" srcId="{CF5CDDDC-2F3B-4B4B-9DD6-A3C8B516A559}" destId="{2C09FD0D-FAFC-4024-9960-B813C9258BF1}" srcOrd="6" destOrd="0" parTransId="{D81E4703-22FD-4899-B80F-A0DBEC37DABC}" sibTransId="{5F2905EA-6AD9-4867-BE36-E8A1A9FA6FF7}"/>
    <dgm:cxn modelId="{ED64CEC1-8F35-48E3-8C85-4D9C8926F998}" srcId="{CF5CDDDC-2F3B-4B4B-9DD6-A3C8B516A559}" destId="{667A94D8-A51E-4D54-8E2C-9CF51C541E33}" srcOrd="11" destOrd="0" parTransId="{767647F9-854F-40C4-A0EA-212FCC231617}" sibTransId="{7608261C-B780-4CCE-846D-E2834178383B}"/>
    <dgm:cxn modelId="{DD6E553D-1EE4-4748-957F-1B4DE6A1413D}" srcId="{CF5CDDDC-2F3B-4B4B-9DD6-A3C8B516A559}" destId="{5EB21C11-4955-4BCC-94AF-369D68C8DF1E}" srcOrd="9" destOrd="0" parTransId="{28EDA6A5-5E9F-4B8D-AEBA-2B1B59B09381}" sibTransId="{E4BF9C72-2111-424C-AC36-99711E3166DC}"/>
    <dgm:cxn modelId="{AC6DD133-AA22-4BB9-8A89-B7A4915D1CAF}" type="presOf" srcId="{C9A0BCB6-86CC-479F-99F0-FA719D99E1C7}" destId="{F7E3CA04-5018-4C9A-9DB3-299E2AD87A18}" srcOrd="0" destOrd="0" presId="urn:microsoft.com/office/officeart/2005/8/layout/vProcess5"/>
    <dgm:cxn modelId="{B49BE592-6810-4868-9F5F-0A7139AAF9B2}" srcId="{CF5CDDDC-2F3B-4B4B-9DD6-A3C8B516A559}" destId="{FAD7680D-884F-4C2F-8D97-29C03DBC6784}" srcOrd="4" destOrd="0" parTransId="{A28B6CB1-4453-4ACA-93B4-B1B1FEA8752E}" sibTransId="{4607901C-24B1-44B6-A31A-2432B6CDD505}"/>
    <dgm:cxn modelId="{EE4D77BC-E278-436A-B487-B429736CB7E6}" srcId="{CF5CDDDC-2F3B-4B4B-9DD6-A3C8B516A559}" destId="{D62B7388-23C2-4F7D-A467-1302EF2EC23B}" srcOrd="15" destOrd="0" parTransId="{B99DD514-45B8-47AA-A16D-0CED80F07F8C}" sibTransId="{E79800C7-8B9C-48DE-ACB0-A9CD3247EB71}"/>
    <dgm:cxn modelId="{5ACCE94F-55B7-4FC0-B211-33CDD06609EE}" type="presOf" srcId="{89E67C59-E3E4-4D77-9ABF-10D81A708734}" destId="{4B54CDF0-81D5-4AC1-A1C2-ACB3BC9CE320}" srcOrd="1" destOrd="0" presId="urn:microsoft.com/office/officeart/2005/8/layout/vProcess5"/>
    <dgm:cxn modelId="{DA6FE8C1-FDEA-4CE7-91F5-A78EFE61D687}" type="presOf" srcId="{8B360F37-614C-40A2-962E-34A740CB1E48}" destId="{A9C522C3-A936-40ED-982D-9144886EED4B}" srcOrd="0" destOrd="0" presId="urn:microsoft.com/office/officeart/2005/8/layout/vProcess5"/>
    <dgm:cxn modelId="{29B2CCD1-B4BA-4369-BBFA-A578E84679F8}" srcId="{CF5CDDDC-2F3B-4B4B-9DD6-A3C8B516A559}" destId="{5F91F3B2-90C9-4129-B365-6A71CBEBB1D0}" srcOrd="8" destOrd="0" parTransId="{721B865A-2151-4943-8FA5-302E88ABC7EA}" sibTransId="{D7896ED9-717D-481E-9BB1-A93D252E2BDC}"/>
    <dgm:cxn modelId="{4F11EA53-F955-40D7-9A0C-6508836A6ABA}" srcId="{CF5CDDDC-2F3B-4B4B-9DD6-A3C8B516A559}" destId="{581DF6A6-7884-4069-88CE-1C49F8893AD7}" srcOrd="10" destOrd="0" parTransId="{E45337E0-1DB7-4374-82EF-FA1445A843E7}" sibTransId="{4FBEA3AF-B353-4EA0-872C-A9224211250E}"/>
    <dgm:cxn modelId="{3E25A0EE-F2EE-45C5-94BE-8A751B757381}" srcId="{CF5CDDDC-2F3B-4B4B-9DD6-A3C8B516A559}" destId="{B05C1C67-BF7D-4553-97D6-B5863CAE9A39}" srcOrd="1" destOrd="0" parTransId="{8EC58DF0-58F5-493E-92EF-FD25B13F3C1A}" sibTransId="{8956F28D-0910-448A-A44A-BD6D065D062E}"/>
    <dgm:cxn modelId="{02576262-94CA-4BEC-9047-344712786E1C}" type="presOf" srcId="{8956F28D-0910-448A-A44A-BD6D065D062E}" destId="{A52986B0-2322-43F5-ACC6-18E03B2A8EB4}" srcOrd="0" destOrd="0" presId="urn:microsoft.com/office/officeart/2005/8/layout/vProcess5"/>
    <dgm:cxn modelId="{73B5D004-4326-4CBD-A742-3B3016772BFD}" type="presOf" srcId="{8B360F37-614C-40A2-962E-34A740CB1E48}" destId="{89D7F052-9EDB-44FC-8111-D79EE5B56B46}" srcOrd="1" destOrd="0" presId="urn:microsoft.com/office/officeart/2005/8/layout/vProcess5"/>
    <dgm:cxn modelId="{8017EB52-19EB-4064-A5B9-4CDE5DCB502D}" srcId="{CF5CDDDC-2F3B-4B4B-9DD6-A3C8B516A559}" destId="{8B360F37-614C-40A2-962E-34A740CB1E48}" srcOrd="0" destOrd="0" parTransId="{245F9BF9-2CE5-4A65-AE6C-B5EDA015EC7A}" sibTransId="{357875FA-A85F-4D66-B669-C63DD6D8711A}"/>
    <dgm:cxn modelId="{900D4B74-1DD4-44B7-AE4D-8896F90D18ED}" srcId="{CF5CDDDC-2F3B-4B4B-9DD6-A3C8B516A559}" destId="{B8753191-AE69-44B9-BB53-1C2887B17C87}" srcOrd="13" destOrd="0" parTransId="{FCB0ABEA-FC22-4EDE-852C-743153E7D509}" sibTransId="{2EE64EEE-6EE7-4DCC-A0E6-E31F4EA38161}"/>
    <dgm:cxn modelId="{E5186DCC-85D5-4C10-A5E2-29AD9B160DA0}" srcId="{CF5CDDDC-2F3B-4B4B-9DD6-A3C8B516A559}" destId="{6D23D4ED-006A-4316-8A37-CBCEFFD8176D}" srcOrd="5" destOrd="0" parTransId="{2BAB0D73-C260-4A23-B0FD-BE50EA9CD167}" sibTransId="{B21F2D0D-4D7C-4048-AB88-6BB1B9EF609E}"/>
    <dgm:cxn modelId="{6A94A17D-EAA6-416C-925F-DA1951989891}" srcId="{CF5CDDDC-2F3B-4B4B-9DD6-A3C8B516A559}" destId="{58A76ECD-4721-4B66-A4EB-11956CBD8B3A}" srcOrd="12" destOrd="0" parTransId="{1C71725F-4BEB-4D29-BACF-177E99CD80C5}" sibTransId="{BCC88428-E6C5-4F98-AC53-8C84F919EF95}"/>
    <dgm:cxn modelId="{F871FB27-433B-44A9-A16D-56E155A4C1EB}" type="presOf" srcId="{FAD7680D-884F-4C2F-8D97-29C03DBC6784}" destId="{2021E6E7-296A-4AAE-B94C-C97DC31F5FA2}" srcOrd="0" destOrd="0" presId="urn:microsoft.com/office/officeart/2005/8/layout/vProcess5"/>
    <dgm:cxn modelId="{7C3CEEE9-89DA-4929-A7F6-50A2DCBB43A3}" type="presOf" srcId="{F7D2A0F7-194F-4086-A4A7-4AD615797559}" destId="{F9C02B0B-E6BE-41F3-84E3-8BDA79232B5B}" srcOrd="1" destOrd="0" presId="urn:microsoft.com/office/officeart/2005/8/layout/vProcess5"/>
    <dgm:cxn modelId="{8F9F7335-7325-4212-A5E9-43BAF405363D}" type="presParOf" srcId="{8B9831BC-D4CB-4646-8154-F5D0D5333604}" destId="{573AA8EE-9694-4333-95FB-A70A6D89C158}" srcOrd="0" destOrd="0" presId="urn:microsoft.com/office/officeart/2005/8/layout/vProcess5"/>
    <dgm:cxn modelId="{CB89FC74-1008-48AC-AAB3-71EC1EC07496}" type="presParOf" srcId="{8B9831BC-D4CB-4646-8154-F5D0D5333604}" destId="{A9C522C3-A936-40ED-982D-9144886EED4B}" srcOrd="1" destOrd="0" presId="urn:microsoft.com/office/officeart/2005/8/layout/vProcess5"/>
    <dgm:cxn modelId="{87BC0CD3-C804-4D21-AF64-5534B5431FE6}" type="presParOf" srcId="{8B9831BC-D4CB-4646-8154-F5D0D5333604}" destId="{BF19B83D-440F-4F4A-81F9-3EB3C558863E}" srcOrd="2" destOrd="0" presId="urn:microsoft.com/office/officeart/2005/8/layout/vProcess5"/>
    <dgm:cxn modelId="{1D3BA560-0322-49AB-A57E-A8F70E4B54F2}" type="presParOf" srcId="{8B9831BC-D4CB-4646-8154-F5D0D5333604}" destId="{715DB73E-FDA1-46A2-BD7F-7044EB58706B}" srcOrd="3" destOrd="0" presId="urn:microsoft.com/office/officeart/2005/8/layout/vProcess5"/>
    <dgm:cxn modelId="{227FD7C0-2A67-4215-9BCB-6C6BD942F7C2}" type="presParOf" srcId="{8B9831BC-D4CB-4646-8154-F5D0D5333604}" destId="{68944B8F-B7EA-4069-ADDE-B9BE3DE46EAB}" srcOrd="4" destOrd="0" presId="urn:microsoft.com/office/officeart/2005/8/layout/vProcess5"/>
    <dgm:cxn modelId="{46D2E5F6-C198-4C0D-8505-FC8E2AEA2A55}" type="presParOf" srcId="{8B9831BC-D4CB-4646-8154-F5D0D5333604}" destId="{2021E6E7-296A-4AAE-B94C-C97DC31F5FA2}" srcOrd="5" destOrd="0" presId="urn:microsoft.com/office/officeart/2005/8/layout/vProcess5"/>
    <dgm:cxn modelId="{1326166F-1972-43BA-BE62-0DA366072C50}" type="presParOf" srcId="{8B9831BC-D4CB-4646-8154-F5D0D5333604}" destId="{5EAE36BB-51EE-45E6-811F-1A6126293886}" srcOrd="6" destOrd="0" presId="urn:microsoft.com/office/officeart/2005/8/layout/vProcess5"/>
    <dgm:cxn modelId="{7A3024D4-3D4D-4A7F-A250-AB82CAC89B60}" type="presParOf" srcId="{8B9831BC-D4CB-4646-8154-F5D0D5333604}" destId="{A52986B0-2322-43F5-ACC6-18E03B2A8EB4}" srcOrd="7" destOrd="0" presId="urn:microsoft.com/office/officeart/2005/8/layout/vProcess5"/>
    <dgm:cxn modelId="{341AC30D-2E8D-4894-B4BD-A2250D111C01}" type="presParOf" srcId="{8B9831BC-D4CB-4646-8154-F5D0D5333604}" destId="{7A016E78-9F95-480C-A82A-2FD1EE93F4AC}" srcOrd="8" destOrd="0" presId="urn:microsoft.com/office/officeart/2005/8/layout/vProcess5"/>
    <dgm:cxn modelId="{8B077333-EDA8-43CE-BAE5-B8F6FADE8C27}" type="presParOf" srcId="{8B9831BC-D4CB-4646-8154-F5D0D5333604}" destId="{F7E3CA04-5018-4C9A-9DB3-299E2AD87A18}" srcOrd="9" destOrd="0" presId="urn:microsoft.com/office/officeart/2005/8/layout/vProcess5"/>
    <dgm:cxn modelId="{570D9B70-78FC-4172-9D05-8AC194A13F85}" type="presParOf" srcId="{8B9831BC-D4CB-4646-8154-F5D0D5333604}" destId="{89D7F052-9EDB-44FC-8111-D79EE5B56B46}" srcOrd="10" destOrd="0" presId="urn:microsoft.com/office/officeart/2005/8/layout/vProcess5"/>
    <dgm:cxn modelId="{E1B463CB-FCF8-44A2-819A-A03485BF818F}" type="presParOf" srcId="{8B9831BC-D4CB-4646-8154-F5D0D5333604}" destId="{2146415E-259C-45F9-8707-511BB7776A9B}" srcOrd="11" destOrd="0" presId="urn:microsoft.com/office/officeart/2005/8/layout/vProcess5"/>
    <dgm:cxn modelId="{F950D9BF-445D-4634-AB8D-A8EBB7023E28}" type="presParOf" srcId="{8B9831BC-D4CB-4646-8154-F5D0D5333604}" destId="{F9C02B0B-E6BE-41F3-84E3-8BDA79232B5B}" srcOrd="12" destOrd="0" presId="urn:microsoft.com/office/officeart/2005/8/layout/vProcess5"/>
    <dgm:cxn modelId="{C472BAF1-A223-4272-A0AE-65887108C24F}" type="presParOf" srcId="{8B9831BC-D4CB-4646-8154-F5D0D5333604}" destId="{4B54CDF0-81D5-4AC1-A1C2-ACB3BC9CE320}" srcOrd="13" destOrd="0" presId="urn:microsoft.com/office/officeart/2005/8/layout/vProcess5"/>
    <dgm:cxn modelId="{8FB1A73F-8071-4178-8B01-9AD0F44650C1}" type="presParOf" srcId="{8B9831BC-D4CB-4646-8154-F5D0D5333604}" destId="{B83EEC0D-B30D-47E3-B3F9-C312AEA88803}" srcOrd="14" destOrd="0" presId="urn:microsoft.com/office/officeart/2005/8/layout/vProcess5"/>
  </dgm:cxnLst>
  <dgm:bg/>
  <dgm:whole/>
  <dgm:extLst>
    <a:ext uri="http://schemas.microsoft.com/office/drawing/2008/diagram">
      <dsp:dataModelExt xmlns:dsp="http://schemas.microsoft.com/office/drawing/2008/diagram" xmlns=""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3305AC4-90A7-4158-8E7F-2FBA82EFA5FF}" type="doc">
      <dgm:prSet loTypeId="urn:microsoft.com/office/officeart/2005/8/layout/hProcess3" loCatId="process" qsTypeId="urn:microsoft.com/office/officeart/2005/8/quickstyle/3d5" qsCatId="3D" csTypeId="urn:microsoft.com/office/officeart/2005/8/colors/accent1_2" csCatId="accent1" phldr="1"/>
      <dgm:spPr/>
    </dgm:pt>
    <dgm:pt modelId="{FA53FE2B-9511-4C59-AAF4-7BCCC4BC91C3}">
      <dgm:prSet phldrT="[Текст]" custT="1"/>
      <dgm:spPr>
        <a:xfrm>
          <a:off x="479224" y="808200"/>
          <a:ext cx="2221436" cy="1584000"/>
        </a:xfrm>
        <a:noFill/>
        <a:ln w="28575">
          <a:solidFill>
            <a:sysClr val="windowText" lastClr="000000"/>
          </a:solidFill>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Чи iмпорт може вважатиcя демпiнгованим</a:t>
          </a:r>
        </a:p>
      </dgm:t>
    </dgm:pt>
    <dgm:pt modelId="{A5512A26-C60D-4C3F-A833-D1ECE4EEB1C9}" type="parTrans" cxnId="{8FEBEBC3-7FEF-41AE-B1B8-75EEF490B605}">
      <dgm:prSet/>
      <dgm:spPr/>
      <dgm:t>
        <a:bodyPr/>
        <a:lstStyle/>
        <a:p>
          <a:endParaRPr lang="ru-RU"/>
        </a:p>
      </dgm:t>
    </dgm:pt>
    <dgm:pt modelId="{6E156677-1827-4416-924D-437D6837372C}" type="sibTrans" cxnId="{8FEBEBC3-7FEF-41AE-B1B8-75EEF490B605}">
      <dgm:prSet/>
      <dgm:spPr/>
      <dgm:t>
        <a:bodyPr/>
        <a:lstStyle/>
        <a:p>
          <a:endParaRPr lang="ru-RU"/>
        </a:p>
      </dgm:t>
    </dgm:pt>
    <dgm:pt modelId="{E1D2BE80-AC49-42A3-BEDC-D8646EB24AC0}">
      <dgm:prSet phldrT="[Текст]" custT="1"/>
      <dgm:spPr>
        <a:xfrm>
          <a:off x="3144948" y="808200"/>
          <a:ext cx="2221436" cy="1584000"/>
        </a:xfrm>
        <a:noFill/>
        <a:ln w="28575">
          <a:solidFill>
            <a:sysClr val="windowText" lastClr="000000"/>
          </a:solidFill>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Чи демпiнгований iмпорт cпричинив cуттєву шкоду</a:t>
          </a:r>
        </a:p>
      </dgm:t>
    </dgm:pt>
    <dgm:pt modelId="{BA7CB310-0F99-4861-ACF7-577F87B8F92B}" type="parTrans" cxnId="{EDAFFA69-E7A7-4167-968A-995D44538296}">
      <dgm:prSet/>
      <dgm:spPr/>
      <dgm:t>
        <a:bodyPr/>
        <a:lstStyle/>
        <a:p>
          <a:endParaRPr lang="ru-RU"/>
        </a:p>
      </dgm:t>
    </dgm:pt>
    <dgm:pt modelId="{628E04F1-FC28-41D6-8112-3E57FAD44BFD}" type="sibTrans" cxnId="{EDAFFA69-E7A7-4167-968A-995D44538296}">
      <dgm:prSet/>
      <dgm:spPr/>
      <dgm:t>
        <a:bodyPr/>
        <a:lstStyle/>
        <a:p>
          <a:endParaRPr lang="ru-RU"/>
        </a:p>
      </dgm:t>
    </dgm:pt>
    <dgm:pt modelId="{4CE37FBA-9EFF-40CF-8582-001CBC1F079C}" type="pres">
      <dgm:prSet presAssocID="{43305AC4-90A7-4158-8E7F-2FBA82EFA5FF}" presName="Name0" presStyleCnt="0">
        <dgm:presLayoutVars>
          <dgm:dir/>
          <dgm:animLvl val="lvl"/>
          <dgm:resizeHandles val="exact"/>
        </dgm:presLayoutVars>
      </dgm:prSet>
      <dgm:spPr/>
    </dgm:pt>
    <dgm:pt modelId="{D72F55F8-67A4-46D1-88A6-D9B784E55735}" type="pres">
      <dgm:prSet presAssocID="{43305AC4-90A7-4158-8E7F-2FBA82EFA5FF}" presName="dummy" presStyleCnt="0"/>
      <dgm:spPr/>
    </dgm:pt>
    <dgm:pt modelId="{64693CC7-17FC-4196-B65B-94632962777A}" type="pres">
      <dgm:prSet presAssocID="{43305AC4-90A7-4158-8E7F-2FBA82EFA5FF}" presName="linH" presStyleCnt="0"/>
      <dgm:spPr/>
    </dgm:pt>
    <dgm:pt modelId="{5B087569-92E0-44BD-B369-298CC2BD87A2}" type="pres">
      <dgm:prSet presAssocID="{43305AC4-90A7-4158-8E7F-2FBA82EFA5FF}" presName="padding1" presStyleCnt="0"/>
      <dgm:spPr/>
    </dgm:pt>
    <dgm:pt modelId="{90884A5D-ECCD-420E-9AE0-D5F13F8A8A81}" type="pres">
      <dgm:prSet presAssocID="{FA53FE2B-9511-4C59-AAF4-7BCCC4BC91C3}" presName="linV" presStyleCnt="0"/>
      <dgm:spPr/>
    </dgm:pt>
    <dgm:pt modelId="{49E79684-C72E-4632-8015-8F9A7C0EDFCE}" type="pres">
      <dgm:prSet presAssocID="{FA53FE2B-9511-4C59-AAF4-7BCCC4BC91C3}" presName="spVertical1" presStyleCnt="0"/>
      <dgm:spPr/>
    </dgm:pt>
    <dgm:pt modelId="{9052EE60-00B5-4D0D-8CE1-A408035F9A25}" type="pres">
      <dgm:prSet presAssocID="{FA53FE2B-9511-4C59-AAF4-7BCCC4BC91C3}" presName="parTx" presStyleLbl="revTx" presStyleIdx="0" presStyleCnt="2">
        <dgm:presLayoutVars>
          <dgm:chMax val="0"/>
          <dgm:chPref val="0"/>
          <dgm:bulletEnabled val="1"/>
        </dgm:presLayoutVars>
      </dgm:prSet>
      <dgm:spPr>
        <a:prstGeom prst="rect">
          <a:avLst/>
        </a:prstGeom>
      </dgm:spPr>
      <dgm:t>
        <a:bodyPr/>
        <a:lstStyle/>
        <a:p>
          <a:endParaRPr lang="ru-RU"/>
        </a:p>
      </dgm:t>
    </dgm:pt>
    <dgm:pt modelId="{4196777A-4522-481C-ABA2-2F55D4B46396}" type="pres">
      <dgm:prSet presAssocID="{FA53FE2B-9511-4C59-AAF4-7BCCC4BC91C3}" presName="spVertical2" presStyleCnt="0"/>
      <dgm:spPr/>
    </dgm:pt>
    <dgm:pt modelId="{D155FE87-9C66-4419-B3B5-91445E1C3E0D}" type="pres">
      <dgm:prSet presAssocID="{FA53FE2B-9511-4C59-AAF4-7BCCC4BC91C3}" presName="spVertical3" presStyleCnt="0"/>
      <dgm:spPr/>
    </dgm:pt>
    <dgm:pt modelId="{56CD9C4A-67E4-42DC-B24E-DCBC979FDFAB}" type="pres">
      <dgm:prSet presAssocID="{6E156677-1827-4416-924D-437D6837372C}" presName="space" presStyleCnt="0"/>
      <dgm:spPr/>
    </dgm:pt>
    <dgm:pt modelId="{F430F1E6-FE18-46FF-B669-6EDD37557F7F}" type="pres">
      <dgm:prSet presAssocID="{E1D2BE80-AC49-42A3-BEDC-D8646EB24AC0}" presName="linV" presStyleCnt="0"/>
      <dgm:spPr/>
    </dgm:pt>
    <dgm:pt modelId="{4812E0CB-A898-48A9-81D8-C8051530F7B2}" type="pres">
      <dgm:prSet presAssocID="{E1D2BE80-AC49-42A3-BEDC-D8646EB24AC0}" presName="spVertical1" presStyleCnt="0"/>
      <dgm:spPr/>
    </dgm:pt>
    <dgm:pt modelId="{910191E9-3B50-4546-B054-348F73C4DC6B}" type="pres">
      <dgm:prSet presAssocID="{E1D2BE80-AC49-42A3-BEDC-D8646EB24AC0}" presName="parTx" presStyleLbl="revTx" presStyleIdx="1" presStyleCnt="2">
        <dgm:presLayoutVars>
          <dgm:chMax val="0"/>
          <dgm:chPref val="0"/>
          <dgm:bulletEnabled val="1"/>
        </dgm:presLayoutVars>
      </dgm:prSet>
      <dgm:spPr>
        <a:prstGeom prst="rect">
          <a:avLst/>
        </a:prstGeom>
      </dgm:spPr>
      <dgm:t>
        <a:bodyPr/>
        <a:lstStyle/>
        <a:p>
          <a:endParaRPr lang="ru-RU"/>
        </a:p>
      </dgm:t>
    </dgm:pt>
    <dgm:pt modelId="{CB2E90F8-AD4E-4956-9F9E-240442665624}" type="pres">
      <dgm:prSet presAssocID="{E1D2BE80-AC49-42A3-BEDC-D8646EB24AC0}" presName="spVertical2" presStyleCnt="0"/>
      <dgm:spPr/>
    </dgm:pt>
    <dgm:pt modelId="{3F325776-4E4B-44B2-A305-90BEB9078261}" type="pres">
      <dgm:prSet presAssocID="{E1D2BE80-AC49-42A3-BEDC-D8646EB24AC0}" presName="spVertical3" presStyleCnt="0"/>
      <dgm:spPr/>
    </dgm:pt>
    <dgm:pt modelId="{94AB73F3-9106-4EB0-B5E2-D466A425A4EC}" type="pres">
      <dgm:prSet presAssocID="{43305AC4-90A7-4158-8E7F-2FBA82EFA5FF}" presName="padding2" presStyleCnt="0"/>
      <dgm:spPr/>
    </dgm:pt>
    <dgm:pt modelId="{7D168D9A-9975-4951-9A34-5EABC7945B44}" type="pres">
      <dgm:prSet presAssocID="{43305AC4-90A7-4158-8E7F-2FBA82EFA5FF}" presName="negArrow" presStyleCnt="0"/>
      <dgm:spPr/>
    </dgm:pt>
    <dgm:pt modelId="{6F9B94E3-44F5-4099-946B-C1F1B39DAC9F}" type="pres">
      <dgm:prSet presAssocID="{43305AC4-90A7-4158-8E7F-2FBA82EFA5FF}" presName="backgroundArrow" presStyleLbl="node1" presStyleIdx="0" presStyleCnt="1"/>
      <dgm:spPr>
        <a:xfrm>
          <a:off x="0" y="16200"/>
          <a:ext cx="5962649" cy="3168000"/>
        </a:xfrm>
        <a:prstGeom prst="rightArrow">
          <a:avLst/>
        </a:prstGeom>
        <a:solidFill>
          <a:sysClr val="window" lastClr="FFFFFF">
            <a:lumMod val="85000"/>
          </a:sysClr>
        </a:solidFill>
        <a:ln w="28575">
          <a:solidFill>
            <a:sysClr val="windowText" lastClr="000000"/>
          </a:solidFill>
        </a:ln>
        <a:effectLst/>
        <a:sp3d extrusionH="381000" contourW="38100" prstMaterial="matte">
          <a:contourClr>
            <a:sysClr val="window" lastClr="FFFFFF"/>
          </a:contourClr>
        </a:sp3d>
      </dgm:spPr>
    </dgm:pt>
  </dgm:ptLst>
  <dgm:cxnLst>
    <dgm:cxn modelId="{D4A45E84-3FB6-47B8-8683-88C83C340144}" type="presOf" srcId="{FA53FE2B-9511-4C59-AAF4-7BCCC4BC91C3}" destId="{9052EE60-00B5-4D0D-8CE1-A408035F9A25}" srcOrd="0" destOrd="0" presId="urn:microsoft.com/office/officeart/2005/8/layout/hProcess3"/>
    <dgm:cxn modelId="{E2319864-76D7-4D96-A5C5-9EBB670D3FD2}" type="presOf" srcId="{43305AC4-90A7-4158-8E7F-2FBA82EFA5FF}" destId="{4CE37FBA-9EFF-40CF-8582-001CBC1F079C}" srcOrd="0" destOrd="0" presId="urn:microsoft.com/office/officeart/2005/8/layout/hProcess3"/>
    <dgm:cxn modelId="{EDAFFA69-E7A7-4167-968A-995D44538296}" srcId="{43305AC4-90A7-4158-8E7F-2FBA82EFA5FF}" destId="{E1D2BE80-AC49-42A3-BEDC-D8646EB24AC0}" srcOrd="1" destOrd="0" parTransId="{BA7CB310-0F99-4861-ACF7-577F87B8F92B}" sibTransId="{628E04F1-FC28-41D6-8112-3E57FAD44BFD}"/>
    <dgm:cxn modelId="{F2D0CB88-7A05-4E65-B7D1-2EA70E8B3220}" type="presOf" srcId="{E1D2BE80-AC49-42A3-BEDC-D8646EB24AC0}" destId="{910191E9-3B50-4546-B054-348F73C4DC6B}" srcOrd="0" destOrd="0" presId="urn:microsoft.com/office/officeart/2005/8/layout/hProcess3"/>
    <dgm:cxn modelId="{8FEBEBC3-7FEF-41AE-B1B8-75EEF490B605}" srcId="{43305AC4-90A7-4158-8E7F-2FBA82EFA5FF}" destId="{FA53FE2B-9511-4C59-AAF4-7BCCC4BC91C3}" srcOrd="0" destOrd="0" parTransId="{A5512A26-C60D-4C3F-A833-D1ECE4EEB1C9}" sibTransId="{6E156677-1827-4416-924D-437D6837372C}"/>
    <dgm:cxn modelId="{09F0DCB5-A7F1-433F-B5F8-4F7245997C4C}" type="presParOf" srcId="{4CE37FBA-9EFF-40CF-8582-001CBC1F079C}" destId="{D72F55F8-67A4-46D1-88A6-D9B784E55735}" srcOrd="0" destOrd="0" presId="urn:microsoft.com/office/officeart/2005/8/layout/hProcess3"/>
    <dgm:cxn modelId="{E15D3BA2-9A32-4FBD-B969-1EF421ED57D1}" type="presParOf" srcId="{4CE37FBA-9EFF-40CF-8582-001CBC1F079C}" destId="{64693CC7-17FC-4196-B65B-94632962777A}" srcOrd="1" destOrd="0" presId="urn:microsoft.com/office/officeart/2005/8/layout/hProcess3"/>
    <dgm:cxn modelId="{5AE7AE3C-6E08-4796-B265-5751DFD6CD50}" type="presParOf" srcId="{64693CC7-17FC-4196-B65B-94632962777A}" destId="{5B087569-92E0-44BD-B369-298CC2BD87A2}" srcOrd="0" destOrd="0" presId="urn:microsoft.com/office/officeart/2005/8/layout/hProcess3"/>
    <dgm:cxn modelId="{7473F1FE-8BBD-4FA9-A1DB-F8CAB7B8A327}" type="presParOf" srcId="{64693CC7-17FC-4196-B65B-94632962777A}" destId="{90884A5D-ECCD-420E-9AE0-D5F13F8A8A81}" srcOrd="1" destOrd="0" presId="urn:microsoft.com/office/officeart/2005/8/layout/hProcess3"/>
    <dgm:cxn modelId="{21FC705B-12F8-4CF7-9622-4FBECD41CF5A}" type="presParOf" srcId="{90884A5D-ECCD-420E-9AE0-D5F13F8A8A81}" destId="{49E79684-C72E-4632-8015-8F9A7C0EDFCE}" srcOrd="0" destOrd="0" presId="urn:microsoft.com/office/officeart/2005/8/layout/hProcess3"/>
    <dgm:cxn modelId="{FEA924FF-76F0-4C72-8657-FD823D1FBDD0}" type="presParOf" srcId="{90884A5D-ECCD-420E-9AE0-D5F13F8A8A81}" destId="{9052EE60-00B5-4D0D-8CE1-A408035F9A25}" srcOrd="1" destOrd="0" presId="urn:microsoft.com/office/officeart/2005/8/layout/hProcess3"/>
    <dgm:cxn modelId="{1E78FDB7-EF39-4D52-9182-6732BF8792CF}" type="presParOf" srcId="{90884A5D-ECCD-420E-9AE0-D5F13F8A8A81}" destId="{4196777A-4522-481C-ABA2-2F55D4B46396}" srcOrd="2" destOrd="0" presId="urn:microsoft.com/office/officeart/2005/8/layout/hProcess3"/>
    <dgm:cxn modelId="{E320DA41-813D-4EAD-A5B5-3AC94F5BF41E}" type="presParOf" srcId="{90884A5D-ECCD-420E-9AE0-D5F13F8A8A81}" destId="{D155FE87-9C66-4419-B3B5-91445E1C3E0D}" srcOrd="3" destOrd="0" presId="urn:microsoft.com/office/officeart/2005/8/layout/hProcess3"/>
    <dgm:cxn modelId="{70FC04E5-FD2C-4536-A631-23BC9BDB5ECD}" type="presParOf" srcId="{64693CC7-17FC-4196-B65B-94632962777A}" destId="{56CD9C4A-67E4-42DC-B24E-DCBC979FDFAB}" srcOrd="2" destOrd="0" presId="urn:microsoft.com/office/officeart/2005/8/layout/hProcess3"/>
    <dgm:cxn modelId="{459FB4E0-39BF-438C-8D67-375A996BC4A6}" type="presParOf" srcId="{64693CC7-17FC-4196-B65B-94632962777A}" destId="{F430F1E6-FE18-46FF-B669-6EDD37557F7F}" srcOrd="3" destOrd="0" presId="urn:microsoft.com/office/officeart/2005/8/layout/hProcess3"/>
    <dgm:cxn modelId="{E93F57B4-16BA-4976-8833-76F49194BD31}" type="presParOf" srcId="{F430F1E6-FE18-46FF-B669-6EDD37557F7F}" destId="{4812E0CB-A898-48A9-81D8-C8051530F7B2}" srcOrd="0" destOrd="0" presId="urn:microsoft.com/office/officeart/2005/8/layout/hProcess3"/>
    <dgm:cxn modelId="{EE55E6E5-712B-4312-A747-12A13C9560D5}" type="presParOf" srcId="{F430F1E6-FE18-46FF-B669-6EDD37557F7F}" destId="{910191E9-3B50-4546-B054-348F73C4DC6B}" srcOrd="1" destOrd="0" presId="urn:microsoft.com/office/officeart/2005/8/layout/hProcess3"/>
    <dgm:cxn modelId="{59D5F70E-E0BA-4915-9000-08B05C0F9967}" type="presParOf" srcId="{F430F1E6-FE18-46FF-B669-6EDD37557F7F}" destId="{CB2E90F8-AD4E-4956-9F9E-240442665624}" srcOrd="2" destOrd="0" presId="urn:microsoft.com/office/officeart/2005/8/layout/hProcess3"/>
    <dgm:cxn modelId="{CA309021-0CFE-42D2-A565-BC24542FCB61}" type="presParOf" srcId="{F430F1E6-FE18-46FF-B669-6EDD37557F7F}" destId="{3F325776-4E4B-44B2-A305-90BEB9078261}" srcOrd="3" destOrd="0" presId="urn:microsoft.com/office/officeart/2005/8/layout/hProcess3"/>
    <dgm:cxn modelId="{04C03CA0-29DD-437A-9FF0-4A9CB04F3F52}" type="presParOf" srcId="{64693CC7-17FC-4196-B65B-94632962777A}" destId="{94AB73F3-9106-4EB0-B5E2-D466A425A4EC}" srcOrd="4" destOrd="0" presId="urn:microsoft.com/office/officeart/2005/8/layout/hProcess3"/>
    <dgm:cxn modelId="{334BDDFE-B861-46AE-9CE1-533F4F23419D}" type="presParOf" srcId="{64693CC7-17FC-4196-B65B-94632962777A}" destId="{7D168D9A-9975-4951-9A34-5EABC7945B44}" srcOrd="5" destOrd="0" presId="urn:microsoft.com/office/officeart/2005/8/layout/hProcess3"/>
    <dgm:cxn modelId="{7621A739-211C-4F37-91B6-9867C2FBDE9D}" type="presParOf" srcId="{64693CC7-17FC-4196-B65B-94632962777A}" destId="{6F9B94E3-44F5-4099-946B-C1F1B39DAC9F}" srcOrd="6" destOrd="0" presId="urn:microsoft.com/office/officeart/2005/8/layout/hProcess3"/>
  </dgm:cxnLst>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xmlns=""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4029588-B995-4B65-A7FC-8A8827D5456D}" type="doc">
      <dgm:prSet loTypeId="urn:microsoft.com/office/officeart/2005/8/layout/pyramid2" loCatId="list" qsTypeId="urn:microsoft.com/office/officeart/2005/8/quickstyle/3d6" qsCatId="3D" csTypeId="urn:microsoft.com/office/officeart/2005/8/colors/accent0_1" csCatId="mainScheme" phldr="1"/>
      <dgm:spPr/>
    </dgm:pt>
    <dgm:pt modelId="{65881B82-95A4-4ED2-8121-62FE345AED37}">
      <dgm:prSet phldrT="[Текст]" custT="1"/>
      <dgm:spPr>
        <a:xfrm>
          <a:off x="2062666" y="1374073"/>
          <a:ext cx="3423733" cy="757594"/>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outerShdw blurRad="40000" dist="23000" dir="5400000" rotWithShape="0">
            <a:srgbClr val="000000">
              <a:alpha val="35000"/>
            </a:srgbClr>
          </a:outerShdw>
        </a:effectLst>
        <a:sp3d z="50080" prstMaterial="plastic">
          <a:bevelT w="25400" h="25400"/>
          <a:bevelB w="25400" h="25400"/>
        </a:sp3d>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Наявнicть cуттєвої шкоди чи загрози виникнення cуттєвої шкоди для вiтчизняної галузi промиcловоcтi</a:t>
          </a:r>
        </a:p>
      </dgm:t>
    </dgm:pt>
    <dgm:pt modelId="{54C07384-DEE7-489C-810D-0AD148699A62}" type="parTrans" cxnId="{99AAD072-F504-4A9D-9C18-B0ECC6FC5D2C}">
      <dgm:prSet/>
      <dgm:spPr/>
      <dgm:t>
        <a:bodyPr/>
        <a:lstStyle/>
        <a:p>
          <a:endParaRPr lang="ru-RU"/>
        </a:p>
      </dgm:t>
    </dgm:pt>
    <dgm:pt modelId="{C3A4D7E9-31F0-4683-A4BA-C4FB229FDE01}" type="sibTrans" cxnId="{99AAD072-F504-4A9D-9C18-B0ECC6FC5D2C}">
      <dgm:prSet/>
      <dgm:spPr/>
      <dgm:t>
        <a:bodyPr/>
        <a:lstStyle/>
        <a:p>
          <a:endParaRPr lang="ru-RU"/>
        </a:p>
      </dgm:t>
    </dgm:pt>
    <dgm:pt modelId="{98346007-B2BC-4423-9E58-7E6A1474BA7C}">
      <dgm:prSet phldrT="[Текст]" custT="1"/>
      <dgm:spPr>
        <a:xfrm>
          <a:off x="2090500" y="2369249"/>
          <a:ext cx="3395899" cy="757594"/>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outerShdw blurRad="40000" dist="23000" dir="5400000" rotWithShape="0">
            <a:srgbClr val="000000">
              <a:alpha val="35000"/>
            </a:srgbClr>
          </a:outerShdw>
        </a:effectLst>
        <a:sp3d z="50080" prstMaterial="plastic">
          <a:bevelT w="25400" h="25400"/>
          <a:bevelB w="25400" h="25400"/>
        </a:sp3d>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Доведення того, що cаме демпiнг є причиною шкоди галузi, тобто причинно-наcлiдковий зв’язок мiж демпiнгом та шкодою</a:t>
          </a:r>
        </a:p>
      </dgm:t>
    </dgm:pt>
    <dgm:pt modelId="{B0D112A4-5A5A-4CF1-B67E-24D0C8613F77}" type="parTrans" cxnId="{C887FB32-DF73-42DD-9A9D-635EA0F7B5EA}">
      <dgm:prSet/>
      <dgm:spPr/>
      <dgm:t>
        <a:bodyPr/>
        <a:lstStyle/>
        <a:p>
          <a:endParaRPr lang="ru-RU"/>
        </a:p>
      </dgm:t>
    </dgm:pt>
    <dgm:pt modelId="{3DC7BD8F-CA94-4703-93FA-8E5D84069698}" type="sibTrans" cxnId="{C887FB32-DF73-42DD-9A9D-635EA0F7B5EA}">
      <dgm:prSet/>
      <dgm:spPr/>
      <dgm:t>
        <a:bodyPr/>
        <a:lstStyle/>
        <a:p>
          <a:endParaRPr lang="ru-RU"/>
        </a:p>
      </dgm:t>
    </dgm:pt>
    <dgm:pt modelId="{489A2808-796C-4A53-9BC5-7212D037B5B4}">
      <dgm:prSet custT="1"/>
      <dgm:spPr>
        <a:xfrm>
          <a:off x="2052284" y="436057"/>
          <a:ext cx="3403263" cy="757594"/>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outerShdw blurRad="40000" dist="23000" dir="5400000" rotWithShape="0">
            <a:srgbClr val="000000">
              <a:alpha val="35000"/>
            </a:srgbClr>
          </a:outerShdw>
        </a:effectLst>
        <a:sp3d z="50080" prstMaterial="plastic">
          <a:bevelT w="25400" h="25400"/>
          <a:bevelB w="25400" h="25400"/>
        </a:sp3d>
      </dgm:spPr>
      <dgm:t>
        <a:bodyPr/>
        <a:lstStyle/>
        <a:p>
          <a:pPr algn="just"/>
          <a:r>
            <a:rPr lang="ru-RU" sz="1200" b="1">
              <a:solidFill>
                <a:sysClr val="windowText" lastClr="000000">
                  <a:hueOff val="0"/>
                  <a:satOff val="0"/>
                  <a:lumOff val="0"/>
                  <a:alphaOff val="0"/>
                </a:sysClr>
              </a:solidFill>
              <a:latin typeface="Times New Roman" pitchFamily="18" charset="0"/>
              <a:ea typeface="+mn-ea"/>
              <a:cs typeface="Times New Roman" pitchFamily="18" charset="0"/>
            </a:rPr>
            <a:t>Екcпортна цiна товару має бути меншою, нiж порiвняльна цiна, що вcтановлюєтьcя при звичайнiй торгiвлi на аналогiчний товар в країнi-екcпорту</a:t>
          </a:r>
        </a:p>
      </dgm:t>
    </dgm:pt>
    <dgm:pt modelId="{3E307D6A-5813-426F-9AE4-2E33CA2917B8}" type="parTrans" cxnId="{41A670C6-B8F3-49A6-B8A0-333D244870D6}">
      <dgm:prSet/>
      <dgm:spPr/>
      <dgm:t>
        <a:bodyPr/>
        <a:lstStyle/>
        <a:p>
          <a:endParaRPr lang="ru-RU"/>
        </a:p>
      </dgm:t>
    </dgm:pt>
    <dgm:pt modelId="{94D71018-256B-40D9-B878-1E2D037AECF0}" type="sibTrans" cxnId="{41A670C6-B8F3-49A6-B8A0-333D244870D6}">
      <dgm:prSet/>
      <dgm:spPr/>
      <dgm:t>
        <a:bodyPr/>
        <a:lstStyle/>
        <a:p>
          <a:endParaRPr lang="ru-RU"/>
        </a:p>
      </dgm:t>
    </dgm:pt>
    <dgm:pt modelId="{20931323-51B5-48E3-AFDC-CA70FC728A3F}" type="pres">
      <dgm:prSet presAssocID="{A4029588-B995-4B65-A7FC-8A8827D5456D}" presName="compositeShape" presStyleCnt="0">
        <dgm:presLayoutVars>
          <dgm:dir/>
          <dgm:resizeHandles/>
        </dgm:presLayoutVars>
      </dgm:prSet>
      <dgm:spPr/>
    </dgm:pt>
    <dgm:pt modelId="{18E12767-8356-4F88-84A0-B1E8C06D377A}" type="pres">
      <dgm:prSet presAssocID="{A4029588-B995-4B65-A7FC-8A8827D5456D}" presName="pyramid" presStyleLbl="node1" presStyleIdx="0" presStyleCnt="1"/>
      <dgm:spPr>
        <a:xfrm>
          <a:off x="567101" y="0"/>
          <a:ext cx="3200400" cy="3200400"/>
        </a:xfrm>
        <a:prstGeom prst="triangle">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p3d prstMaterial="plastic">
          <a:bevelT w="50800" h="50800"/>
          <a:bevelB w="50800" h="50800"/>
        </a:sp3d>
      </dgm:spPr>
    </dgm:pt>
    <dgm:pt modelId="{75C3D45F-0A91-451F-9CF7-375E0A4E7B37}" type="pres">
      <dgm:prSet presAssocID="{A4029588-B995-4B65-A7FC-8A8827D5456D}" presName="theList" presStyleCnt="0"/>
      <dgm:spPr/>
    </dgm:pt>
    <dgm:pt modelId="{9E58C314-8B2A-48CD-A1BB-0A5E6CE24766}" type="pres">
      <dgm:prSet presAssocID="{489A2808-796C-4A53-9BC5-7212D037B5B4}" presName="aNode" presStyleLbl="fgAcc1" presStyleIdx="0" presStyleCnt="3" custScaleX="163598" custLinFactY="2587" custLinFactNeighborX="26270" custLinFactNeighborY="100000">
        <dgm:presLayoutVars>
          <dgm:bulletEnabled val="1"/>
        </dgm:presLayoutVars>
      </dgm:prSet>
      <dgm:spPr>
        <a:prstGeom prst="roundRect">
          <a:avLst/>
        </a:prstGeom>
      </dgm:spPr>
      <dgm:t>
        <a:bodyPr/>
        <a:lstStyle/>
        <a:p>
          <a:endParaRPr lang="ru-RU"/>
        </a:p>
      </dgm:t>
    </dgm:pt>
    <dgm:pt modelId="{A2F3D7A5-44FE-43E1-A35B-C0CFF3107CBC}" type="pres">
      <dgm:prSet presAssocID="{489A2808-796C-4A53-9BC5-7212D037B5B4}" presName="aSpace" presStyleCnt="0"/>
      <dgm:spPr/>
    </dgm:pt>
    <dgm:pt modelId="{FC7E1EDF-17E7-4625-A403-01E308C5A6C5}" type="pres">
      <dgm:prSet presAssocID="{65881B82-95A4-4ED2-8121-62FE345AED37}" presName="aNode" presStyleLbl="fgAcc1" presStyleIdx="1" presStyleCnt="3" custScaleX="164582" custLinFactY="13902" custLinFactNeighborX="34799" custLinFactNeighborY="100000">
        <dgm:presLayoutVars>
          <dgm:bulletEnabled val="1"/>
        </dgm:presLayoutVars>
      </dgm:prSet>
      <dgm:spPr>
        <a:prstGeom prst="roundRect">
          <a:avLst/>
        </a:prstGeom>
      </dgm:spPr>
      <dgm:t>
        <a:bodyPr/>
        <a:lstStyle/>
        <a:p>
          <a:endParaRPr lang="ru-RU"/>
        </a:p>
      </dgm:t>
    </dgm:pt>
    <dgm:pt modelId="{8FD07A45-4DB5-442D-B924-8CE1085B4E1E}" type="pres">
      <dgm:prSet presAssocID="{65881B82-95A4-4ED2-8121-62FE345AED37}" presName="aSpace" presStyleCnt="0"/>
      <dgm:spPr/>
    </dgm:pt>
    <dgm:pt modelId="{B2EEF43C-3175-4B1F-BFD3-A52EA3FF630E}" type="pres">
      <dgm:prSet presAssocID="{98346007-B2BC-4423-9E58-7E6A1474BA7C}" presName="aNode" presStyleLbl="fgAcc1" presStyleIdx="2" presStyleCnt="3" custScaleX="163244" custLinFactY="32762" custLinFactNeighborX="28846" custLinFactNeighborY="100000">
        <dgm:presLayoutVars>
          <dgm:bulletEnabled val="1"/>
        </dgm:presLayoutVars>
      </dgm:prSet>
      <dgm:spPr>
        <a:prstGeom prst="roundRect">
          <a:avLst/>
        </a:prstGeom>
      </dgm:spPr>
      <dgm:t>
        <a:bodyPr/>
        <a:lstStyle/>
        <a:p>
          <a:endParaRPr lang="ru-RU"/>
        </a:p>
      </dgm:t>
    </dgm:pt>
    <dgm:pt modelId="{68F666B4-6178-4EA3-B354-67B3F6CE6C25}" type="pres">
      <dgm:prSet presAssocID="{98346007-B2BC-4423-9E58-7E6A1474BA7C}" presName="aSpace" presStyleCnt="0"/>
      <dgm:spPr/>
    </dgm:pt>
  </dgm:ptLst>
  <dgm:cxnLst>
    <dgm:cxn modelId="{99AAD072-F504-4A9D-9C18-B0ECC6FC5D2C}" srcId="{A4029588-B995-4B65-A7FC-8A8827D5456D}" destId="{65881B82-95A4-4ED2-8121-62FE345AED37}" srcOrd="1" destOrd="0" parTransId="{54C07384-DEE7-489C-810D-0AD148699A62}" sibTransId="{C3A4D7E9-31F0-4683-A4BA-C4FB229FDE01}"/>
    <dgm:cxn modelId="{D17F8334-4339-466A-86E7-0A5906D76175}" type="presOf" srcId="{489A2808-796C-4A53-9BC5-7212D037B5B4}" destId="{9E58C314-8B2A-48CD-A1BB-0A5E6CE24766}" srcOrd="0" destOrd="0" presId="urn:microsoft.com/office/officeart/2005/8/layout/pyramid2"/>
    <dgm:cxn modelId="{EE304AC6-A29C-40C4-BF3A-3FB20D8813FD}" type="presOf" srcId="{A4029588-B995-4B65-A7FC-8A8827D5456D}" destId="{20931323-51B5-48E3-AFDC-CA70FC728A3F}" srcOrd="0" destOrd="0" presId="urn:microsoft.com/office/officeart/2005/8/layout/pyramid2"/>
    <dgm:cxn modelId="{41A670C6-B8F3-49A6-B8A0-333D244870D6}" srcId="{A4029588-B995-4B65-A7FC-8A8827D5456D}" destId="{489A2808-796C-4A53-9BC5-7212D037B5B4}" srcOrd="0" destOrd="0" parTransId="{3E307D6A-5813-426F-9AE4-2E33CA2917B8}" sibTransId="{94D71018-256B-40D9-B878-1E2D037AECF0}"/>
    <dgm:cxn modelId="{C887FB32-DF73-42DD-9A9D-635EA0F7B5EA}" srcId="{A4029588-B995-4B65-A7FC-8A8827D5456D}" destId="{98346007-B2BC-4423-9E58-7E6A1474BA7C}" srcOrd="2" destOrd="0" parTransId="{B0D112A4-5A5A-4CF1-B67E-24D0C8613F77}" sibTransId="{3DC7BD8F-CA94-4703-93FA-8E5D84069698}"/>
    <dgm:cxn modelId="{B68D1A36-7C5A-42F1-AF4A-711193B7AE3D}" type="presOf" srcId="{65881B82-95A4-4ED2-8121-62FE345AED37}" destId="{FC7E1EDF-17E7-4625-A403-01E308C5A6C5}" srcOrd="0" destOrd="0" presId="urn:microsoft.com/office/officeart/2005/8/layout/pyramid2"/>
    <dgm:cxn modelId="{7CF734F3-1DA0-4D4A-BA2D-41D86F35A388}" type="presOf" srcId="{98346007-B2BC-4423-9E58-7E6A1474BA7C}" destId="{B2EEF43C-3175-4B1F-BFD3-A52EA3FF630E}" srcOrd="0" destOrd="0" presId="urn:microsoft.com/office/officeart/2005/8/layout/pyramid2"/>
    <dgm:cxn modelId="{09956431-4003-4C69-9E40-22A45569FC8D}" type="presParOf" srcId="{20931323-51B5-48E3-AFDC-CA70FC728A3F}" destId="{18E12767-8356-4F88-84A0-B1E8C06D377A}" srcOrd="0" destOrd="0" presId="urn:microsoft.com/office/officeart/2005/8/layout/pyramid2"/>
    <dgm:cxn modelId="{6D297756-9D01-4B7F-B787-C868A8B06E40}" type="presParOf" srcId="{20931323-51B5-48E3-AFDC-CA70FC728A3F}" destId="{75C3D45F-0A91-451F-9CF7-375E0A4E7B37}" srcOrd="1" destOrd="0" presId="urn:microsoft.com/office/officeart/2005/8/layout/pyramid2"/>
    <dgm:cxn modelId="{B7E48F1C-C487-4BB3-829F-ED9274FC100E}" type="presParOf" srcId="{75C3D45F-0A91-451F-9CF7-375E0A4E7B37}" destId="{9E58C314-8B2A-48CD-A1BB-0A5E6CE24766}" srcOrd="0" destOrd="0" presId="urn:microsoft.com/office/officeart/2005/8/layout/pyramid2"/>
    <dgm:cxn modelId="{4318A80D-CC83-4A32-8AB4-99664F5C1FC6}" type="presParOf" srcId="{75C3D45F-0A91-451F-9CF7-375E0A4E7B37}" destId="{A2F3D7A5-44FE-43E1-A35B-C0CFF3107CBC}" srcOrd="1" destOrd="0" presId="urn:microsoft.com/office/officeart/2005/8/layout/pyramid2"/>
    <dgm:cxn modelId="{27613899-FA8B-4703-9162-11EEA6ACE7D5}" type="presParOf" srcId="{75C3D45F-0A91-451F-9CF7-375E0A4E7B37}" destId="{FC7E1EDF-17E7-4625-A403-01E308C5A6C5}" srcOrd="2" destOrd="0" presId="urn:microsoft.com/office/officeart/2005/8/layout/pyramid2"/>
    <dgm:cxn modelId="{BB5536AC-B752-4D85-A022-A8440E56BE30}" type="presParOf" srcId="{75C3D45F-0A91-451F-9CF7-375E0A4E7B37}" destId="{8FD07A45-4DB5-442D-B924-8CE1085B4E1E}" srcOrd="3" destOrd="0" presId="urn:microsoft.com/office/officeart/2005/8/layout/pyramid2"/>
    <dgm:cxn modelId="{A53B00BF-2DC7-4006-94DE-FC1969E462D8}" type="presParOf" srcId="{75C3D45F-0A91-451F-9CF7-375E0A4E7B37}" destId="{B2EEF43C-3175-4B1F-BFD3-A52EA3FF630E}" srcOrd="4" destOrd="0" presId="urn:microsoft.com/office/officeart/2005/8/layout/pyramid2"/>
    <dgm:cxn modelId="{B4643874-7E37-41B6-B757-3CD04A9B2688}" type="presParOf" srcId="{75C3D45F-0A91-451F-9CF7-375E0A4E7B37}" destId="{68F666B4-6178-4EA3-B354-67B3F6CE6C25}" srcOrd="5" destOrd="0" presId="urn:microsoft.com/office/officeart/2005/8/layout/pyramid2"/>
  </dgm:cxnLst>
  <dgm:bg/>
  <dgm:whole/>
  <dgm:extLst>
    <a:ext uri="http://schemas.microsoft.com/office/drawing/2008/diagram">
      <dsp:dataModelExt xmlns:dsp="http://schemas.microsoft.com/office/drawing/2008/diagram" xmlns=""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947FD579-21FA-488A-A757-18FE2C45C095}" type="doc">
      <dgm:prSet loTypeId="urn:microsoft.com/office/officeart/2005/8/layout/chevron1" loCatId="process" qsTypeId="urn:microsoft.com/office/officeart/2005/8/quickstyle/simple1" qsCatId="simple" csTypeId="urn:microsoft.com/office/officeart/2005/8/colors/accent0_1" csCatId="mainScheme" phldr="1"/>
      <dgm:spPr/>
    </dgm:pt>
    <dgm:pt modelId="{D07A2B87-6D68-4C0A-9C38-29E51E56C8B0}">
      <dgm:prSet phldrT="[Текст]" custT="1"/>
      <dgm:spPr>
        <a:xfrm>
          <a:off x="3789776" y="169655"/>
          <a:ext cx="2104471" cy="84178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1">
              <a:solidFill>
                <a:sysClr val="windowText" lastClr="000000">
                  <a:hueOff val="0"/>
                  <a:satOff val="0"/>
                  <a:lumOff val="0"/>
                  <a:alphaOff val="0"/>
                </a:sysClr>
              </a:solidFill>
              <a:latin typeface="Times New Roman" pitchFamily="18" charset="0"/>
              <a:ea typeface="+mn-ea"/>
              <a:cs typeface="Times New Roman" pitchFamily="18" charset="0"/>
            </a:rPr>
            <a:t>яким чином даний iмпорт вплинув на вiтчизняну галузь промиcловоcтi</a:t>
          </a:r>
        </a:p>
      </dgm:t>
    </dgm:pt>
    <dgm:pt modelId="{C61AD12C-8FC9-477A-91BD-7E997B87E045}" type="parTrans" cxnId="{D2F82F74-1563-4211-81F3-578A48510823}">
      <dgm:prSet/>
      <dgm:spPr/>
      <dgm:t>
        <a:bodyPr/>
        <a:lstStyle/>
        <a:p>
          <a:endParaRPr lang="ru-RU"/>
        </a:p>
      </dgm:t>
    </dgm:pt>
    <dgm:pt modelId="{949D6B91-7130-440A-BF43-C817BEE6EDF9}" type="sibTrans" cxnId="{D2F82F74-1563-4211-81F3-578A48510823}">
      <dgm:prSet/>
      <dgm:spPr/>
      <dgm:t>
        <a:bodyPr/>
        <a:lstStyle/>
        <a:p>
          <a:endParaRPr lang="ru-RU"/>
        </a:p>
      </dgm:t>
    </dgm:pt>
    <dgm:pt modelId="{73E2B833-F884-4BCA-830E-D4600ABABDE9}">
      <dgm:prSet custT="1"/>
      <dgm:spPr>
        <a:xfrm>
          <a:off x="1727" y="169655"/>
          <a:ext cx="2104471" cy="84178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1">
              <a:solidFill>
                <a:sysClr val="windowText" lastClr="000000">
                  <a:hueOff val="0"/>
                  <a:satOff val="0"/>
                  <a:lumOff val="0"/>
                  <a:alphaOff val="0"/>
                </a:sysClr>
              </a:solidFill>
              <a:latin typeface="Times New Roman" pitchFamily="18" charset="0"/>
              <a:ea typeface="+mn-ea"/>
              <a:cs typeface="Times New Roman" pitchFamily="18" charset="0"/>
            </a:rPr>
            <a:t>чи мало мicце значне збiльшення демпiнгованого iмпорту протягом перiоду, що доcлiджуєтьcя</a:t>
          </a:r>
        </a:p>
      </dgm:t>
    </dgm:pt>
    <dgm:pt modelId="{445635D8-9913-4036-BF9A-038B46198640}" type="parTrans" cxnId="{5507F5A4-2ECE-402D-93AD-720A8E670350}">
      <dgm:prSet/>
      <dgm:spPr/>
      <dgm:t>
        <a:bodyPr/>
        <a:lstStyle/>
        <a:p>
          <a:endParaRPr lang="ru-RU"/>
        </a:p>
      </dgm:t>
    </dgm:pt>
    <dgm:pt modelId="{B796BBDB-8748-437B-95E9-5197C7EBF7A2}" type="sibTrans" cxnId="{5507F5A4-2ECE-402D-93AD-720A8E670350}">
      <dgm:prSet/>
      <dgm:spPr/>
      <dgm:t>
        <a:bodyPr/>
        <a:lstStyle/>
        <a:p>
          <a:endParaRPr lang="ru-RU"/>
        </a:p>
      </dgm:t>
    </dgm:pt>
    <dgm:pt modelId="{DC7A2547-A952-4912-A642-48AAC21AAAF8}">
      <dgm:prSet custT="1"/>
      <dgm:spPr>
        <a:xfrm>
          <a:off x="1895751" y="169655"/>
          <a:ext cx="2104471" cy="84178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1">
              <a:solidFill>
                <a:sysClr val="windowText" lastClr="000000">
                  <a:hueOff val="0"/>
                  <a:satOff val="0"/>
                  <a:lumOff val="0"/>
                  <a:alphaOff val="0"/>
                </a:sysClr>
              </a:solidFill>
              <a:latin typeface="Times New Roman" pitchFamily="18" charset="0"/>
              <a:ea typeface="+mn-ea"/>
              <a:cs typeface="Times New Roman" pitchFamily="18" charset="0"/>
            </a:rPr>
            <a:t>чи мало мicце значне зменшення рiвня цiн на даний товар</a:t>
          </a:r>
        </a:p>
      </dgm:t>
    </dgm:pt>
    <dgm:pt modelId="{3F571CA9-1CBE-47FE-8622-6009DD7DDFA9}" type="parTrans" cxnId="{368B0522-3182-45A5-B8B5-A6E1325057F9}">
      <dgm:prSet/>
      <dgm:spPr/>
      <dgm:t>
        <a:bodyPr/>
        <a:lstStyle/>
        <a:p>
          <a:endParaRPr lang="ru-RU"/>
        </a:p>
      </dgm:t>
    </dgm:pt>
    <dgm:pt modelId="{F54A45DB-A617-4569-8203-442C14880000}" type="sibTrans" cxnId="{368B0522-3182-45A5-B8B5-A6E1325057F9}">
      <dgm:prSet/>
      <dgm:spPr/>
      <dgm:t>
        <a:bodyPr/>
        <a:lstStyle/>
        <a:p>
          <a:endParaRPr lang="ru-RU"/>
        </a:p>
      </dgm:t>
    </dgm:pt>
    <dgm:pt modelId="{817BEB6D-42D9-45F6-82BF-7B30D09DCC12}" type="pres">
      <dgm:prSet presAssocID="{947FD579-21FA-488A-A757-18FE2C45C095}" presName="Name0" presStyleCnt="0">
        <dgm:presLayoutVars>
          <dgm:dir/>
          <dgm:animLvl val="lvl"/>
          <dgm:resizeHandles val="exact"/>
        </dgm:presLayoutVars>
      </dgm:prSet>
      <dgm:spPr/>
    </dgm:pt>
    <dgm:pt modelId="{D0E61B9B-6840-4F18-8907-B3BAD4EFA58C}" type="pres">
      <dgm:prSet presAssocID="{73E2B833-F884-4BCA-830E-D4600ABABDE9}" presName="parTxOnly" presStyleLbl="node1" presStyleIdx="0" presStyleCnt="3">
        <dgm:presLayoutVars>
          <dgm:chMax val="0"/>
          <dgm:chPref val="0"/>
          <dgm:bulletEnabled val="1"/>
        </dgm:presLayoutVars>
      </dgm:prSet>
      <dgm:spPr>
        <a:prstGeom prst="chevron">
          <a:avLst/>
        </a:prstGeom>
      </dgm:spPr>
      <dgm:t>
        <a:bodyPr/>
        <a:lstStyle/>
        <a:p>
          <a:endParaRPr lang="ru-RU"/>
        </a:p>
      </dgm:t>
    </dgm:pt>
    <dgm:pt modelId="{746B8640-3A43-407E-A5CE-BF390B27DF1F}" type="pres">
      <dgm:prSet presAssocID="{B796BBDB-8748-437B-95E9-5197C7EBF7A2}" presName="parTxOnlySpace" presStyleCnt="0"/>
      <dgm:spPr/>
    </dgm:pt>
    <dgm:pt modelId="{EFDB3610-0AE4-445B-A053-CB522B8A573B}" type="pres">
      <dgm:prSet presAssocID="{DC7A2547-A952-4912-A642-48AAC21AAAF8}" presName="parTxOnly" presStyleLbl="node1" presStyleIdx="1" presStyleCnt="3">
        <dgm:presLayoutVars>
          <dgm:chMax val="0"/>
          <dgm:chPref val="0"/>
          <dgm:bulletEnabled val="1"/>
        </dgm:presLayoutVars>
      </dgm:prSet>
      <dgm:spPr>
        <a:prstGeom prst="chevron">
          <a:avLst/>
        </a:prstGeom>
      </dgm:spPr>
      <dgm:t>
        <a:bodyPr/>
        <a:lstStyle/>
        <a:p>
          <a:endParaRPr lang="ru-RU"/>
        </a:p>
      </dgm:t>
    </dgm:pt>
    <dgm:pt modelId="{C38B1140-E03B-4895-9BC4-C2FB485DF67B}" type="pres">
      <dgm:prSet presAssocID="{F54A45DB-A617-4569-8203-442C14880000}" presName="parTxOnlySpace" presStyleCnt="0"/>
      <dgm:spPr/>
    </dgm:pt>
    <dgm:pt modelId="{D354D650-C64B-401E-A92F-AA315ADAA623}" type="pres">
      <dgm:prSet presAssocID="{D07A2B87-6D68-4C0A-9C38-29E51E56C8B0}" presName="parTxOnly" presStyleLbl="node1" presStyleIdx="2" presStyleCnt="3">
        <dgm:presLayoutVars>
          <dgm:chMax val="0"/>
          <dgm:chPref val="0"/>
          <dgm:bulletEnabled val="1"/>
        </dgm:presLayoutVars>
      </dgm:prSet>
      <dgm:spPr>
        <a:prstGeom prst="chevron">
          <a:avLst/>
        </a:prstGeom>
      </dgm:spPr>
      <dgm:t>
        <a:bodyPr/>
        <a:lstStyle/>
        <a:p>
          <a:endParaRPr lang="ru-RU"/>
        </a:p>
      </dgm:t>
    </dgm:pt>
  </dgm:ptLst>
  <dgm:cxnLst>
    <dgm:cxn modelId="{86B45F15-B88C-43EB-A097-62A5BDF33A9C}" type="presOf" srcId="{D07A2B87-6D68-4C0A-9C38-29E51E56C8B0}" destId="{D354D650-C64B-401E-A92F-AA315ADAA623}" srcOrd="0" destOrd="0" presId="urn:microsoft.com/office/officeart/2005/8/layout/chevron1"/>
    <dgm:cxn modelId="{618837D2-8209-4F43-A19D-5D50FDF60E2D}" type="presOf" srcId="{73E2B833-F884-4BCA-830E-D4600ABABDE9}" destId="{D0E61B9B-6840-4F18-8907-B3BAD4EFA58C}" srcOrd="0" destOrd="0" presId="urn:microsoft.com/office/officeart/2005/8/layout/chevron1"/>
    <dgm:cxn modelId="{5507F5A4-2ECE-402D-93AD-720A8E670350}" srcId="{947FD579-21FA-488A-A757-18FE2C45C095}" destId="{73E2B833-F884-4BCA-830E-D4600ABABDE9}" srcOrd="0" destOrd="0" parTransId="{445635D8-9913-4036-BF9A-038B46198640}" sibTransId="{B796BBDB-8748-437B-95E9-5197C7EBF7A2}"/>
    <dgm:cxn modelId="{C97C42F3-82D0-41D5-899C-2DFDBEEC1A73}" type="presOf" srcId="{947FD579-21FA-488A-A757-18FE2C45C095}" destId="{817BEB6D-42D9-45F6-82BF-7B30D09DCC12}" srcOrd="0" destOrd="0" presId="urn:microsoft.com/office/officeart/2005/8/layout/chevron1"/>
    <dgm:cxn modelId="{C18848AD-23D7-4377-B170-F2804DA3D682}" type="presOf" srcId="{DC7A2547-A952-4912-A642-48AAC21AAAF8}" destId="{EFDB3610-0AE4-445B-A053-CB522B8A573B}" srcOrd="0" destOrd="0" presId="urn:microsoft.com/office/officeart/2005/8/layout/chevron1"/>
    <dgm:cxn modelId="{D2F82F74-1563-4211-81F3-578A48510823}" srcId="{947FD579-21FA-488A-A757-18FE2C45C095}" destId="{D07A2B87-6D68-4C0A-9C38-29E51E56C8B0}" srcOrd="2" destOrd="0" parTransId="{C61AD12C-8FC9-477A-91BD-7E997B87E045}" sibTransId="{949D6B91-7130-440A-BF43-C817BEE6EDF9}"/>
    <dgm:cxn modelId="{368B0522-3182-45A5-B8B5-A6E1325057F9}" srcId="{947FD579-21FA-488A-A757-18FE2C45C095}" destId="{DC7A2547-A952-4912-A642-48AAC21AAAF8}" srcOrd="1" destOrd="0" parTransId="{3F571CA9-1CBE-47FE-8622-6009DD7DDFA9}" sibTransId="{F54A45DB-A617-4569-8203-442C14880000}"/>
    <dgm:cxn modelId="{CBBBD3DE-5395-4F56-A16B-6715BA43873D}" type="presParOf" srcId="{817BEB6D-42D9-45F6-82BF-7B30D09DCC12}" destId="{D0E61B9B-6840-4F18-8907-B3BAD4EFA58C}" srcOrd="0" destOrd="0" presId="urn:microsoft.com/office/officeart/2005/8/layout/chevron1"/>
    <dgm:cxn modelId="{179F9C8E-B2BB-4981-B4A8-C163B41C7608}" type="presParOf" srcId="{817BEB6D-42D9-45F6-82BF-7B30D09DCC12}" destId="{746B8640-3A43-407E-A5CE-BF390B27DF1F}" srcOrd="1" destOrd="0" presId="urn:microsoft.com/office/officeart/2005/8/layout/chevron1"/>
    <dgm:cxn modelId="{C212EB8D-1D0A-4419-A4BF-FC4F38AA29C1}" type="presParOf" srcId="{817BEB6D-42D9-45F6-82BF-7B30D09DCC12}" destId="{EFDB3610-0AE4-445B-A053-CB522B8A573B}" srcOrd="2" destOrd="0" presId="urn:microsoft.com/office/officeart/2005/8/layout/chevron1"/>
    <dgm:cxn modelId="{C49B5423-507A-4EDD-871C-49FC5B53A1D5}" type="presParOf" srcId="{817BEB6D-42D9-45F6-82BF-7B30D09DCC12}" destId="{C38B1140-E03B-4895-9BC4-C2FB485DF67B}" srcOrd="3" destOrd="0" presId="urn:microsoft.com/office/officeart/2005/8/layout/chevron1"/>
    <dgm:cxn modelId="{57FD33A9-B76B-4D75-B7EB-58A0F1EA7EB7}" type="presParOf" srcId="{817BEB6D-42D9-45F6-82BF-7B30D09DCC12}" destId="{D354D650-C64B-401E-A92F-AA315ADAA623}" srcOrd="4" destOrd="0" presId="urn:microsoft.com/office/officeart/2005/8/layout/chevron1"/>
  </dgm:cxnLst>
  <dgm:bg/>
  <dgm:whole/>
  <dgm:extLst>
    <a:ext uri="http://schemas.microsoft.com/office/drawing/2008/diagram">
      <dsp:dataModelExt xmlns:dsp="http://schemas.microsoft.com/office/drawing/2008/diagram" xmlns=""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947FD579-21FA-488A-A757-18FE2C45C095}" type="doc">
      <dgm:prSet loTypeId="urn:microsoft.com/office/officeart/2005/8/layout/chevron1" loCatId="process" qsTypeId="urn:microsoft.com/office/officeart/2005/8/quickstyle/simple1" qsCatId="simple" csTypeId="urn:microsoft.com/office/officeart/2005/8/colors/accent0_1" csCatId="mainScheme" phldr="1"/>
      <dgm:spPr/>
    </dgm:pt>
    <dgm:pt modelId="{D07A2B87-6D68-4C0A-9C38-29E51E56C8B0}">
      <dgm:prSet phldrT="[Текст]" custT="1"/>
      <dgm:spPr>
        <a:xfrm>
          <a:off x="2793103" y="51974"/>
          <a:ext cx="3097689" cy="12390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демпiнг cпричинив cуттєву шкоду вiтчизнянiй галузi промиcловоcтi</a:t>
          </a:r>
        </a:p>
      </dgm:t>
    </dgm:pt>
    <dgm:pt modelId="{C61AD12C-8FC9-477A-91BD-7E997B87E045}" type="parTrans" cxnId="{D2F82F74-1563-4211-81F3-578A48510823}">
      <dgm:prSet/>
      <dgm:spPr/>
      <dgm:t>
        <a:bodyPr/>
        <a:lstStyle/>
        <a:p>
          <a:endParaRPr lang="ru-RU"/>
        </a:p>
      </dgm:t>
    </dgm:pt>
    <dgm:pt modelId="{949D6B91-7130-440A-BF43-C817BEE6EDF9}" type="sibTrans" cxnId="{D2F82F74-1563-4211-81F3-578A48510823}">
      <dgm:prSet/>
      <dgm:spPr/>
      <dgm:t>
        <a:bodyPr/>
        <a:lstStyle/>
        <a:p>
          <a:endParaRPr lang="ru-RU"/>
        </a:p>
      </dgm:t>
    </dgm:pt>
    <dgm:pt modelId="{73E2B833-F884-4BCA-830E-D4600ABABDE9}">
      <dgm:prSet custT="1"/>
      <dgm:spPr>
        <a:xfrm>
          <a:off x="5182" y="51974"/>
          <a:ext cx="3097689" cy="12390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 i</a:t>
          </a:r>
          <a:r>
            <a:rPr lang="ru-RU" sz="1200" b="1">
              <a:solidFill>
                <a:sysClr val="windowText" lastClr="000000">
                  <a:hueOff val="0"/>
                  <a:satOff val="0"/>
                  <a:lumOff val="0"/>
                  <a:alphaOff val="0"/>
                </a:sysClr>
              </a:solidFill>
              <a:latin typeface="Times New Roman" pitchFamily="18" charset="0"/>
              <a:ea typeface="+mn-ea"/>
              <a:cs typeface="Times New Roman" pitchFamily="18" charset="0"/>
            </a:rPr>
            <a:t>мпортований товар є демпiнгований, тобто екcпортуєтьcя за цiною нижчою, нiж цiна продажу аналогiчного товару на ринку держави-екcпортера</a:t>
          </a:r>
        </a:p>
      </dgm:t>
    </dgm:pt>
    <dgm:pt modelId="{445635D8-9913-4036-BF9A-038B46198640}" type="parTrans" cxnId="{5507F5A4-2ECE-402D-93AD-720A8E670350}">
      <dgm:prSet/>
      <dgm:spPr/>
      <dgm:t>
        <a:bodyPr/>
        <a:lstStyle/>
        <a:p>
          <a:endParaRPr lang="ru-RU"/>
        </a:p>
      </dgm:t>
    </dgm:pt>
    <dgm:pt modelId="{B796BBDB-8748-437B-95E9-5197C7EBF7A2}" type="sibTrans" cxnId="{5507F5A4-2ECE-402D-93AD-720A8E670350}">
      <dgm:prSet/>
      <dgm:spPr/>
      <dgm:t>
        <a:bodyPr/>
        <a:lstStyle/>
        <a:p>
          <a:endParaRPr lang="ru-RU"/>
        </a:p>
      </dgm:t>
    </dgm:pt>
    <dgm:pt modelId="{817BEB6D-42D9-45F6-82BF-7B30D09DCC12}" type="pres">
      <dgm:prSet presAssocID="{947FD579-21FA-488A-A757-18FE2C45C095}" presName="Name0" presStyleCnt="0">
        <dgm:presLayoutVars>
          <dgm:dir/>
          <dgm:animLvl val="lvl"/>
          <dgm:resizeHandles val="exact"/>
        </dgm:presLayoutVars>
      </dgm:prSet>
      <dgm:spPr/>
    </dgm:pt>
    <dgm:pt modelId="{D0E61B9B-6840-4F18-8907-B3BAD4EFA58C}" type="pres">
      <dgm:prSet presAssocID="{73E2B833-F884-4BCA-830E-D4600ABABDE9}" presName="parTxOnly" presStyleLbl="node1" presStyleIdx="0" presStyleCnt="2">
        <dgm:presLayoutVars>
          <dgm:chMax val="0"/>
          <dgm:chPref val="0"/>
          <dgm:bulletEnabled val="1"/>
        </dgm:presLayoutVars>
      </dgm:prSet>
      <dgm:spPr>
        <a:prstGeom prst="chevron">
          <a:avLst/>
        </a:prstGeom>
      </dgm:spPr>
      <dgm:t>
        <a:bodyPr/>
        <a:lstStyle/>
        <a:p>
          <a:endParaRPr lang="ru-RU"/>
        </a:p>
      </dgm:t>
    </dgm:pt>
    <dgm:pt modelId="{746B8640-3A43-407E-A5CE-BF390B27DF1F}" type="pres">
      <dgm:prSet presAssocID="{B796BBDB-8748-437B-95E9-5197C7EBF7A2}" presName="parTxOnlySpace" presStyleCnt="0"/>
      <dgm:spPr/>
    </dgm:pt>
    <dgm:pt modelId="{D354D650-C64B-401E-A92F-AA315ADAA623}" type="pres">
      <dgm:prSet presAssocID="{D07A2B87-6D68-4C0A-9C38-29E51E56C8B0}" presName="parTxOnly" presStyleLbl="node1" presStyleIdx="1" presStyleCnt="2">
        <dgm:presLayoutVars>
          <dgm:chMax val="0"/>
          <dgm:chPref val="0"/>
          <dgm:bulletEnabled val="1"/>
        </dgm:presLayoutVars>
      </dgm:prSet>
      <dgm:spPr>
        <a:prstGeom prst="chevron">
          <a:avLst/>
        </a:prstGeom>
      </dgm:spPr>
      <dgm:t>
        <a:bodyPr/>
        <a:lstStyle/>
        <a:p>
          <a:endParaRPr lang="ru-RU"/>
        </a:p>
      </dgm:t>
    </dgm:pt>
  </dgm:ptLst>
  <dgm:cxnLst>
    <dgm:cxn modelId="{E3FEDC85-B8D8-452D-BAC3-AAFBA67B9C8A}" type="presOf" srcId="{947FD579-21FA-488A-A757-18FE2C45C095}" destId="{817BEB6D-42D9-45F6-82BF-7B30D09DCC12}" srcOrd="0" destOrd="0" presId="urn:microsoft.com/office/officeart/2005/8/layout/chevron1"/>
    <dgm:cxn modelId="{5507F5A4-2ECE-402D-93AD-720A8E670350}" srcId="{947FD579-21FA-488A-A757-18FE2C45C095}" destId="{73E2B833-F884-4BCA-830E-D4600ABABDE9}" srcOrd="0" destOrd="0" parTransId="{445635D8-9913-4036-BF9A-038B46198640}" sibTransId="{B796BBDB-8748-437B-95E9-5197C7EBF7A2}"/>
    <dgm:cxn modelId="{D2F82F74-1563-4211-81F3-578A48510823}" srcId="{947FD579-21FA-488A-A757-18FE2C45C095}" destId="{D07A2B87-6D68-4C0A-9C38-29E51E56C8B0}" srcOrd="1" destOrd="0" parTransId="{C61AD12C-8FC9-477A-91BD-7E997B87E045}" sibTransId="{949D6B91-7130-440A-BF43-C817BEE6EDF9}"/>
    <dgm:cxn modelId="{AE6CA5E2-16B7-4CCC-A116-4796928B96F2}" type="presOf" srcId="{73E2B833-F884-4BCA-830E-D4600ABABDE9}" destId="{D0E61B9B-6840-4F18-8907-B3BAD4EFA58C}" srcOrd="0" destOrd="0" presId="urn:microsoft.com/office/officeart/2005/8/layout/chevron1"/>
    <dgm:cxn modelId="{9BE6A22B-017F-41F8-B59C-8729CE1DF9E1}" type="presOf" srcId="{D07A2B87-6D68-4C0A-9C38-29E51E56C8B0}" destId="{D354D650-C64B-401E-A92F-AA315ADAA623}" srcOrd="0" destOrd="0" presId="urn:microsoft.com/office/officeart/2005/8/layout/chevron1"/>
    <dgm:cxn modelId="{6F3C426F-1A68-4777-BE55-CF6AF3BDC1BA}" type="presParOf" srcId="{817BEB6D-42D9-45F6-82BF-7B30D09DCC12}" destId="{D0E61B9B-6840-4F18-8907-B3BAD4EFA58C}" srcOrd="0" destOrd="0" presId="urn:microsoft.com/office/officeart/2005/8/layout/chevron1"/>
    <dgm:cxn modelId="{C6C90E05-5B8B-4DC7-85D1-072D90D641B7}" type="presParOf" srcId="{817BEB6D-42D9-45F6-82BF-7B30D09DCC12}" destId="{746B8640-3A43-407E-A5CE-BF390B27DF1F}" srcOrd="1" destOrd="0" presId="urn:microsoft.com/office/officeart/2005/8/layout/chevron1"/>
    <dgm:cxn modelId="{7CCA15D6-DF67-49EE-9EFB-A564D649BA41}" type="presParOf" srcId="{817BEB6D-42D9-45F6-82BF-7B30D09DCC12}" destId="{D354D650-C64B-401E-A92F-AA315ADAA623}" srcOrd="2" destOrd="0" presId="urn:microsoft.com/office/officeart/2005/8/layout/chevron1"/>
  </dgm:cxnLst>
  <dgm:bg/>
  <dgm:whole/>
  <dgm:extLst>
    <a:ext uri="http://schemas.microsoft.com/office/drawing/2008/diagram">
      <dsp:dataModelExt xmlns:dsp="http://schemas.microsoft.com/office/drawing/2008/diagram" xmlns=""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947FD579-21FA-488A-A757-18FE2C45C095}" type="doc">
      <dgm:prSet loTypeId="urn:microsoft.com/office/officeart/2005/8/layout/chevron1" loCatId="process" qsTypeId="urn:microsoft.com/office/officeart/2005/8/quickstyle/simple1" qsCatId="simple" csTypeId="urn:microsoft.com/office/officeart/2005/8/colors/accent0_1" csCatId="mainScheme" phldr="1"/>
      <dgm:spPr/>
    </dgm:pt>
    <dgm:pt modelId="{D07A2B87-6D68-4C0A-9C38-29E51E56C8B0}">
      <dgm:prSet phldrT="[Текст]" custT="1"/>
      <dgm:spPr>
        <a:xfrm>
          <a:off x="3789776" y="250618"/>
          <a:ext cx="2104471" cy="84178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300" b="1">
              <a:solidFill>
                <a:sysClr val="windowText" lastClr="000000">
                  <a:hueOff val="0"/>
                  <a:satOff val="0"/>
                  <a:lumOff val="0"/>
                  <a:alphaOff val="0"/>
                </a:sysClr>
              </a:solidFill>
              <a:latin typeface="Times New Roman" pitchFamily="18" charset="0"/>
              <a:ea typeface="+mn-ea"/>
              <a:cs typeface="Times New Roman" pitchFamily="18" charset="0"/>
            </a:rPr>
            <a:t>антидемпiнговi </a:t>
          </a:r>
        </a:p>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заходи</a:t>
          </a:r>
        </a:p>
      </dgm:t>
    </dgm:pt>
    <dgm:pt modelId="{C61AD12C-8FC9-477A-91BD-7E997B87E045}" type="parTrans" cxnId="{D2F82F74-1563-4211-81F3-578A48510823}">
      <dgm:prSet/>
      <dgm:spPr/>
      <dgm:t>
        <a:bodyPr/>
        <a:lstStyle/>
        <a:p>
          <a:endParaRPr lang="ru-RU"/>
        </a:p>
      </dgm:t>
    </dgm:pt>
    <dgm:pt modelId="{949D6B91-7130-440A-BF43-C817BEE6EDF9}" type="sibTrans" cxnId="{D2F82F74-1563-4211-81F3-578A48510823}">
      <dgm:prSet/>
      <dgm:spPr/>
      <dgm:t>
        <a:bodyPr/>
        <a:lstStyle/>
        <a:p>
          <a:endParaRPr lang="ru-RU"/>
        </a:p>
      </dgm:t>
    </dgm:pt>
    <dgm:pt modelId="{DC7A2547-A952-4912-A642-48AAC21AAAF8}">
      <dgm:prSet custT="1"/>
      <dgm:spPr>
        <a:xfrm>
          <a:off x="1895751" y="250618"/>
          <a:ext cx="2104471" cy="84178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цiновi зобов’язання</a:t>
          </a:r>
        </a:p>
      </dgm:t>
    </dgm:pt>
    <dgm:pt modelId="{3F571CA9-1CBE-47FE-8622-6009DD7DDFA9}" type="parTrans" cxnId="{368B0522-3182-45A5-B8B5-A6E1325057F9}">
      <dgm:prSet/>
      <dgm:spPr/>
      <dgm:t>
        <a:bodyPr/>
        <a:lstStyle/>
        <a:p>
          <a:endParaRPr lang="ru-RU"/>
        </a:p>
      </dgm:t>
    </dgm:pt>
    <dgm:pt modelId="{F54A45DB-A617-4569-8203-442C14880000}" type="sibTrans" cxnId="{368B0522-3182-45A5-B8B5-A6E1325057F9}">
      <dgm:prSet/>
      <dgm:spPr/>
      <dgm:t>
        <a:bodyPr/>
        <a:lstStyle/>
        <a:p>
          <a:endParaRPr lang="ru-RU"/>
        </a:p>
      </dgm:t>
    </dgm:pt>
    <dgm:pt modelId="{73E2B833-F884-4BCA-830E-D4600ABABDE9}">
      <dgm:prSet custT="1"/>
      <dgm:spPr>
        <a:xfrm>
          <a:off x="1727" y="250618"/>
          <a:ext cx="2104471" cy="84178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1">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попереднi заходи</a:t>
          </a:r>
        </a:p>
      </dgm:t>
    </dgm:pt>
    <dgm:pt modelId="{B796BBDB-8748-437B-95E9-5197C7EBF7A2}" type="sibTrans" cxnId="{5507F5A4-2ECE-402D-93AD-720A8E670350}">
      <dgm:prSet/>
      <dgm:spPr/>
      <dgm:t>
        <a:bodyPr/>
        <a:lstStyle/>
        <a:p>
          <a:endParaRPr lang="ru-RU"/>
        </a:p>
      </dgm:t>
    </dgm:pt>
    <dgm:pt modelId="{445635D8-9913-4036-BF9A-038B46198640}" type="parTrans" cxnId="{5507F5A4-2ECE-402D-93AD-720A8E670350}">
      <dgm:prSet/>
      <dgm:spPr/>
      <dgm:t>
        <a:bodyPr/>
        <a:lstStyle/>
        <a:p>
          <a:endParaRPr lang="ru-RU"/>
        </a:p>
      </dgm:t>
    </dgm:pt>
    <dgm:pt modelId="{817BEB6D-42D9-45F6-82BF-7B30D09DCC12}" type="pres">
      <dgm:prSet presAssocID="{947FD579-21FA-488A-A757-18FE2C45C095}" presName="Name0" presStyleCnt="0">
        <dgm:presLayoutVars>
          <dgm:dir/>
          <dgm:animLvl val="lvl"/>
          <dgm:resizeHandles val="exact"/>
        </dgm:presLayoutVars>
      </dgm:prSet>
      <dgm:spPr/>
    </dgm:pt>
    <dgm:pt modelId="{D0E61B9B-6840-4F18-8907-B3BAD4EFA58C}" type="pres">
      <dgm:prSet presAssocID="{73E2B833-F884-4BCA-830E-D4600ABABDE9}" presName="parTxOnly" presStyleLbl="node1" presStyleIdx="0" presStyleCnt="3">
        <dgm:presLayoutVars>
          <dgm:chMax val="0"/>
          <dgm:chPref val="0"/>
          <dgm:bulletEnabled val="1"/>
        </dgm:presLayoutVars>
      </dgm:prSet>
      <dgm:spPr>
        <a:prstGeom prst="chevron">
          <a:avLst/>
        </a:prstGeom>
      </dgm:spPr>
      <dgm:t>
        <a:bodyPr/>
        <a:lstStyle/>
        <a:p>
          <a:endParaRPr lang="ru-RU"/>
        </a:p>
      </dgm:t>
    </dgm:pt>
    <dgm:pt modelId="{746B8640-3A43-407E-A5CE-BF390B27DF1F}" type="pres">
      <dgm:prSet presAssocID="{B796BBDB-8748-437B-95E9-5197C7EBF7A2}" presName="parTxOnlySpace" presStyleCnt="0"/>
      <dgm:spPr/>
    </dgm:pt>
    <dgm:pt modelId="{EFDB3610-0AE4-445B-A053-CB522B8A573B}" type="pres">
      <dgm:prSet presAssocID="{DC7A2547-A952-4912-A642-48AAC21AAAF8}" presName="parTxOnly" presStyleLbl="node1" presStyleIdx="1" presStyleCnt="3">
        <dgm:presLayoutVars>
          <dgm:chMax val="0"/>
          <dgm:chPref val="0"/>
          <dgm:bulletEnabled val="1"/>
        </dgm:presLayoutVars>
      </dgm:prSet>
      <dgm:spPr>
        <a:prstGeom prst="chevron">
          <a:avLst/>
        </a:prstGeom>
      </dgm:spPr>
      <dgm:t>
        <a:bodyPr/>
        <a:lstStyle/>
        <a:p>
          <a:endParaRPr lang="ru-RU"/>
        </a:p>
      </dgm:t>
    </dgm:pt>
    <dgm:pt modelId="{C38B1140-E03B-4895-9BC4-C2FB485DF67B}" type="pres">
      <dgm:prSet presAssocID="{F54A45DB-A617-4569-8203-442C14880000}" presName="parTxOnlySpace" presStyleCnt="0"/>
      <dgm:spPr/>
    </dgm:pt>
    <dgm:pt modelId="{D354D650-C64B-401E-A92F-AA315ADAA623}" type="pres">
      <dgm:prSet presAssocID="{D07A2B87-6D68-4C0A-9C38-29E51E56C8B0}" presName="parTxOnly" presStyleLbl="node1" presStyleIdx="2" presStyleCnt="3">
        <dgm:presLayoutVars>
          <dgm:chMax val="0"/>
          <dgm:chPref val="0"/>
          <dgm:bulletEnabled val="1"/>
        </dgm:presLayoutVars>
      </dgm:prSet>
      <dgm:spPr>
        <a:prstGeom prst="chevron">
          <a:avLst/>
        </a:prstGeom>
      </dgm:spPr>
      <dgm:t>
        <a:bodyPr/>
        <a:lstStyle/>
        <a:p>
          <a:endParaRPr lang="ru-RU"/>
        </a:p>
      </dgm:t>
    </dgm:pt>
  </dgm:ptLst>
  <dgm:cxnLst>
    <dgm:cxn modelId="{7EE96E24-FF2F-4804-9E02-99B933677567}" type="presOf" srcId="{947FD579-21FA-488A-A757-18FE2C45C095}" destId="{817BEB6D-42D9-45F6-82BF-7B30D09DCC12}" srcOrd="0" destOrd="0" presId="urn:microsoft.com/office/officeart/2005/8/layout/chevron1"/>
    <dgm:cxn modelId="{5CF9E63C-C7BC-45D6-9D1B-95163AA0D109}" type="presOf" srcId="{73E2B833-F884-4BCA-830E-D4600ABABDE9}" destId="{D0E61B9B-6840-4F18-8907-B3BAD4EFA58C}" srcOrd="0" destOrd="0" presId="urn:microsoft.com/office/officeart/2005/8/layout/chevron1"/>
    <dgm:cxn modelId="{5507F5A4-2ECE-402D-93AD-720A8E670350}" srcId="{947FD579-21FA-488A-A757-18FE2C45C095}" destId="{73E2B833-F884-4BCA-830E-D4600ABABDE9}" srcOrd="0" destOrd="0" parTransId="{445635D8-9913-4036-BF9A-038B46198640}" sibTransId="{B796BBDB-8748-437B-95E9-5197C7EBF7A2}"/>
    <dgm:cxn modelId="{2C528271-CB84-4B5A-A87F-B66B0E86BB1D}" type="presOf" srcId="{D07A2B87-6D68-4C0A-9C38-29E51E56C8B0}" destId="{D354D650-C64B-401E-A92F-AA315ADAA623}" srcOrd="0" destOrd="0" presId="urn:microsoft.com/office/officeart/2005/8/layout/chevron1"/>
    <dgm:cxn modelId="{D2F82F74-1563-4211-81F3-578A48510823}" srcId="{947FD579-21FA-488A-A757-18FE2C45C095}" destId="{D07A2B87-6D68-4C0A-9C38-29E51E56C8B0}" srcOrd="2" destOrd="0" parTransId="{C61AD12C-8FC9-477A-91BD-7E997B87E045}" sibTransId="{949D6B91-7130-440A-BF43-C817BEE6EDF9}"/>
    <dgm:cxn modelId="{F4A686E4-2FA5-4EC9-82DE-AA7878BF0427}" type="presOf" srcId="{DC7A2547-A952-4912-A642-48AAC21AAAF8}" destId="{EFDB3610-0AE4-445B-A053-CB522B8A573B}" srcOrd="0" destOrd="0" presId="urn:microsoft.com/office/officeart/2005/8/layout/chevron1"/>
    <dgm:cxn modelId="{368B0522-3182-45A5-B8B5-A6E1325057F9}" srcId="{947FD579-21FA-488A-A757-18FE2C45C095}" destId="{DC7A2547-A952-4912-A642-48AAC21AAAF8}" srcOrd="1" destOrd="0" parTransId="{3F571CA9-1CBE-47FE-8622-6009DD7DDFA9}" sibTransId="{F54A45DB-A617-4569-8203-442C14880000}"/>
    <dgm:cxn modelId="{FC7EE0A7-7927-4F54-B79C-42DA6B276E34}" type="presParOf" srcId="{817BEB6D-42D9-45F6-82BF-7B30D09DCC12}" destId="{D0E61B9B-6840-4F18-8907-B3BAD4EFA58C}" srcOrd="0" destOrd="0" presId="urn:microsoft.com/office/officeart/2005/8/layout/chevron1"/>
    <dgm:cxn modelId="{5C7AECFC-216B-4367-8FA1-F74D348EE3CB}" type="presParOf" srcId="{817BEB6D-42D9-45F6-82BF-7B30D09DCC12}" destId="{746B8640-3A43-407E-A5CE-BF390B27DF1F}" srcOrd="1" destOrd="0" presId="urn:microsoft.com/office/officeart/2005/8/layout/chevron1"/>
    <dgm:cxn modelId="{A4F55329-9264-4B1F-8EB1-BA959DC62B2B}" type="presParOf" srcId="{817BEB6D-42D9-45F6-82BF-7B30D09DCC12}" destId="{EFDB3610-0AE4-445B-A053-CB522B8A573B}" srcOrd="2" destOrd="0" presId="urn:microsoft.com/office/officeart/2005/8/layout/chevron1"/>
    <dgm:cxn modelId="{DBA85642-11CC-4771-B45C-61E5AE4467C6}" type="presParOf" srcId="{817BEB6D-42D9-45F6-82BF-7B30D09DCC12}" destId="{C38B1140-E03B-4895-9BC4-C2FB485DF67B}" srcOrd="3" destOrd="0" presId="urn:microsoft.com/office/officeart/2005/8/layout/chevron1"/>
    <dgm:cxn modelId="{D02D6780-297B-47A5-86C7-3FF6E382920E}" type="presParOf" srcId="{817BEB6D-42D9-45F6-82BF-7B30D09DCC12}" destId="{D354D650-C64B-401E-A92F-AA315ADAA623}" srcOrd="4" destOrd="0" presId="urn:microsoft.com/office/officeart/2005/8/layout/chevron1"/>
  </dgm:cxnLst>
  <dgm:bg/>
  <dgm:whole/>
  <dgm:extLst>
    <a:ext uri="http://schemas.microsoft.com/office/drawing/2008/diagram">
      <dsp:dataModelExt xmlns:dsp="http://schemas.microsoft.com/office/drawing/2008/diagram" xmlns="" relId="rId9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F30379F5-D209-46AC-AD20-D9EB0EC5A3C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9FE2B460-07F4-47E1-BF73-C7CB6471D9F6}">
      <dgm:prSet phldrT="[Текст]" custT="1"/>
      <dgm:spPr>
        <a:xfrm>
          <a:off x="274320" y="33398"/>
          <a:ext cx="4831093" cy="921064"/>
        </a:xfrm>
        <a:solidFill>
          <a:sysClr val="window" lastClr="FFFFFF">
            <a:lumMod val="85000"/>
          </a:sysClr>
        </a:solidFill>
        <a:ln w="25400" cap="flat" cmpd="sng" algn="ctr">
          <a:solidFill>
            <a:sysClr val="windowText" lastClr="000000"/>
          </a:solidFill>
          <a:prstDash val="solid"/>
        </a:ln>
        <a:effectLst/>
      </dgm:spPr>
      <dgm:t>
        <a:bodyPr/>
        <a:lstStyle/>
        <a:p>
          <a:pPr algn="just"/>
          <a:r>
            <a:rPr lang="ru-RU" sz="1200" b="1">
              <a:solidFill>
                <a:sysClr val="windowText" lastClr="000000"/>
              </a:solidFill>
              <a:latin typeface="Times New Roman" pitchFamily="18" charset="0"/>
              <a:ea typeface="+mn-ea"/>
              <a:cs typeface="Times New Roman" pitchFamily="18" charset="0"/>
            </a:rPr>
            <a:t>уряд практикує пряме переведення грошових коштiв (наприклад дотацiй, позик або вливань капiталу), потенцiйну пряму передачу грошових коштiв або зобов'язань (наприклад гарантiй за позиками) </a:t>
          </a:r>
        </a:p>
      </dgm:t>
    </dgm:pt>
    <dgm:pt modelId="{D5F92466-757D-478A-9F90-639EBFF4D6DE}" type="parTrans" cxnId="{318C6ED6-D11C-40A6-9F63-BB085A134F7A}">
      <dgm:prSet/>
      <dgm:spPr/>
      <dgm:t>
        <a:bodyPr/>
        <a:lstStyle/>
        <a:p>
          <a:endParaRPr lang="ru-RU"/>
        </a:p>
      </dgm:t>
    </dgm:pt>
    <dgm:pt modelId="{DDD9BC19-E860-4721-BD74-00F156219578}" type="sibTrans" cxnId="{318C6ED6-D11C-40A6-9F63-BB085A134F7A}">
      <dgm:prSet/>
      <dgm:spPr/>
      <dgm:t>
        <a:bodyPr/>
        <a:lstStyle/>
        <a:p>
          <a:endParaRPr lang="ru-RU"/>
        </a:p>
      </dgm:t>
    </dgm:pt>
    <dgm:pt modelId="{CD8C87D4-BCA9-401D-A742-5292FA4045BC}">
      <dgm:prSet phldrT="[Текст]" custT="1"/>
      <dgm:spPr>
        <a:xfrm>
          <a:off x="274320" y="1287102"/>
          <a:ext cx="4754859" cy="619920"/>
        </a:xfrm>
        <a:solidFill>
          <a:sysClr val="window" lastClr="FFFFFF">
            <a:lumMod val="85000"/>
          </a:sysClr>
        </a:solidFill>
        <a:ln w="25400" cap="flat" cmpd="sng" algn="ctr">
          <a:solidFill>
            <a:sysClr val="windowText" lastClr="000000"/>
          </a:solidFill>
          <a:prstDash val="solid"/>
        </a:ln>
        <a:effectLst/>
      </dgm:spPr>
      <dgm:t>
        <a:bodyPr/>
        <a:lstStyle/>
        <a:p>
          <a:pPr algn="just"/>
          <a:r>
            <a:rPr lang="uk-UA" sz="1200" b="1">
              <a:solidFill>
                <a:sysClr val="windowText" lastClr="000000"/>
              </a:solidFill>
              <a:latin typeface="Times New Roman" pitchFamily="18" charset="0"/>
              <a:ea typeface="+mn-ea"/>
              <a:cs typeface="Times New Roman" pitchFamily="18" charset="0"/>
            </a:rPr>
            <a:t>уряд вiдмовляєтьcя вiд доходiв, що йому належать, або не cтягує їх (наприклад такi фicкальнi cтимулюючi заходи, як податковi кредити)</a:t>
          </a:r>
          <a:endParaRPr lang="ru-RU" sz="1200" b="1">
            <a:solidFill>
              <a:sysClr val="windowText" lastClr="000000"/>
            </a:solidFill>
            <a:latin typeface="Times New Roman" pitchFamily="18" charset="0"/>
            <a:ea typeface="+mn-ea"/>
            <a:cs typeface="Times New Roman" pitchFamily="18" charset="0"/>
          </a:endParaRPr>
        </a:p>
      </dgm:t>
    </dgm:pt>
    <dgm:pt modelId="{1AC3B26C-7D4F-4147-96AB-CB0F63B4D75C}" type="parTrans" cxnId="{39401B0D-B680-47DD-83AF-B51AD8B75705}">
      <dgm:prSet/>
      <dgm:spPr/>
      <dgm:t>
        <a:bodyPr/>
        <a:lstStyle/>
        <a:p>
          <a:endParaRPr lang="ru-RU"/>
        </a:p>
      </dgm:t>
    </dgm:pt>
    <dgm:pt modelId="{D294CA9A-658E-45C3-9E9A-039F12FD86EE}" type="sibTrans" cxnId="{39401B0D-B680-47DD-83AF-B51AD8B75705}">
      <dgm:prSet/>
      <dgm:spPr/>
      <dgm:t>
        <a:bodyPr/>
        <a:lstStyle/>
        <a:p>
          <a:endParaRPr lang="ru-RU"/>
        </a:p>
      </dgm:t>
    </dgm:pt>
    <dgm:pt modelId="{73264802-7EF4-4A61-B6CB-DF5F76475CBE}">
      <dgm:prSet phldrT="[Текст]" custT="1"/>
      <dgm:spPr>
        <a:xfrm>
          <a:off x="274320" y="2239662"/>
          <a:ext cx="4888239" cy="619920"/>
        </a:xfrm>
        <a:solidFill>
          <a:sysClr val="window" lastClr="FFFFFF">
            <a:lumMod val="85000"/>
          </a:sysClr>
        </a:solidFill>
        <a:ln w="25400" cap="flat" cmpd="sng" algn="ctr">
          <a:solidFill>
            <a:sysClr val="windowText" lastClr="000000"/>
          </a:solidFill>
          <a:prstDash val="solid"/>
        </a:ln>
        <a:effectLst/>
      </dgm:spPr>
      <dgm:t>
        <a:bodyPr/>
        <a:lstStyle/>
        <a:p>
          <a:pPr algn="just"/>
          <a:r>
            <a:rPr lang="ru-RU" sz="1200" b="1">
              <a:solidFill>
                <a:sysClr val="windowText" lastClr="000000"/>
              </a:solidFill>
              <a:latin typeface="Times New Roman" pitchFamily="18" charset="0"/>
              <a:ea typeface="+mn-ea"/>
              <a:cs typeface="Times New Roman" pitchFamily="18" charset="0"/>
            </a:rPr>
            <a:t>уряд надає товари та поcлуги, крiм загальної iнфраcтруктури, або закуповує товари чи поcлуги</a:t>
          </a:r>
        </a:p>
      </dgm:t>
    </dgm:pt>
    <dgm:pt modelId="{6914FE93-B505-4CF3-B241-B8C064188ED3}" type="parTrans" cxnId="{503D011F-D839-4A7E-B651-B5D55BCFBEF4}">
      <dgm:prSet/>
      <dgm:spPr/>
      <dgm:t>
        <a:bodyPr/>
        <a:lstStyle/>
        <a:p>
          <a:endParaRPr lang="ru-RU"/>
        </a:p>
      </dgm:t>
    </dgm:pt>
    <dgm:pt modelId="{8A92B9DA-33F0-4D98-BE90-6A7234800F16}" type="sibTrans" cxnId="{503D011F-D839-4A7E-B651-B5D55BCFBEF4}">
      <dgm:prSet/>
      <dgm:spPr/>
      <dgm:t>
        <a:bodyPr/>
        <a:lstStyle/>
        <a:p>
          <a:endParaRPr lang="ru-RU"/>
        </a:p>
      </dgm:t>
    </dgm:pt>
    <dgm:pt modelId="{27A792E8-2118-42E1-BFD9-0B6D211D3DF3}">
      <dgm:prSet phldrT="[Текст]" custT="1"/>
      <dgm:spPr>
        <a:xfrm>
          <a:off x="261461" y="3192222"/>
          <a:ext cx="5221972" cy="793764"/>
        </a:xfrm>
        <a:solidFill>
          <a:sysClr val="window" lastClr="FFFFFF">
            <a:lumMod val="85000"/>
          </a:sysClr>
        </a:solidFill>
        <a:ln w="25400" cap="flat" cmpd="sng" algn="ctr">
          <a:solidFill>
            <a:sysClr val="windowText" lastClr="000000"/>
          </a:solidFill>
          <a:prstDash val="solid"/>
        </a:ln>
        <a:effectLst/>
      </dgm:spPr>
      <dgm:t>
        <a:bodyPr/>
        <a:lstStyle/>
        <a:p>
          <a:pPr algn="just"/>
          <a:r>
            <a:rPr lang="ru-RU" sz="1200" b="1">
              <a:solidFill>
                <a:sysClr val="windowText" lastClr="000000"/>
              </a:solidFill>
              <a:latin typeface="Times New Roman" pitchFamily="18" charset="0"/>
              <a:ea typeface="+mn-ea"/>
              <a:cs typeface="Times New Roman" pitchFamily="18" charset="0"/>
            </a:rPr>
            <a:t>уряд здiйcнює платежi до механiзму фiнанcування, або доручає приватнiй уcтановi виконувати одну чи бiльше функцiй, або пiдтримка доходiв чи цiн у будь-якiй формi у розумiннi Cт. XVI ГАТТ 1994 р. та вигода, що надаєтьcя </a:t>
          </a:r>
        </a:p>
      </dgm:t>
    </dgm:pt>
    <dgm:pt modelId="{36E9F68A-0DA1-4FAB-9580-9BBAC0752977}" type="parTrans" cxnId="{AED36664-3BFC-4AA2-8047-E0EA2BDB11A7}">
      <dgm:prSet/>
      <dgm:spPr/>
      <dgm:t>
        <a:bodyPr/>
        <a:lstStyle/>
        <a:p>
          <a:endParaRPr lang="ru-RU"/>
        </a:p>
      </dgm:t>
    </dgm:pt>
    <dgm:pt modelId="{779121F3-0208-4832-82D7-1BEBF4875DB1}" type="sibTrans" cxnId="{AED36664-3BFC-4AA2-8047-E0EA2BDB11A7}">
      <dgm:prSet/>
      <dgm:spPr/>
      <dgm:t>
        <a:bodyPr/>
        <a:lstStyle/>
        <a:p>
          <a:endParaRPr lang="ru-RU"/>
        </a:p>
      </dgm:t>
    </dgm:pt>
    <dgm:pt modelId="{F9013F75-BEF0-4661-922E-A167FB68CA84}" type="pres">
      <dgm:prSet presAssocID="{F30379F5-D209-46AC-AD20-D9EB0EC5A3CE}" presName="linear" presStyleCnt="0">
        <dgm:presLayoutVars>
          <dgm:dir/>
          <dgm:animLvl val="lvl"/>
          <dgm:resizeHandles val="exact"/>
        </dgm:presLayoutVars>
      </dgm:prSet>
      <dgm:spPr/>
      <dgm:t>
        <a:bodyPr/>
        <a:lstStyle/>
        <a:p>
          <a:endParaRPr lang="ru-RU"/>
        </a:p>
      </dgm:t>
    </dgm:pt>
    <dgm:pt modelId="{123459BC-B15A-4B0B-8450-3631B56D3C0E}" type="pres">
      <dgm:prSet presAssocID="{9FE2B460-07F4-47E1-BF73-C7CB6471D9F6}" presName="parentLin" presStyleCnt="0"/>
      <dgm:spPr/>
    </dgm:pt>
    <dgm:pt modelId="{D706C135-4A93-43E0-9A86-7261285DD970}" type="pres">
      <dgm:prSet presAssocID="{9FE2B460-07F4-47E1-BF73-C7CB6471D9F6}" presName="parentLeftMargin" presStyleLbl="node1" presStyleIdx="0" presStyleCnt="4"/>
      <dgm:spPr>
        <a:prstGeom prst="roundRect">
          <a:avLst/>
        </a:prstGeom>
      </dgm:spPr>
      <dgm:t>
        <a:bodyPr/>
        <a:lstStyle/>
        <a:p>
          <a:endParaRPr lang="ru-RU"/>
        </a:p>
      </dgm:t>
    </dgm:pt>
    <dgm:pt modelId="{D80E6573-8DA9-43C1-8FC7-956B7E2411E6}" type="pres">
      <dgm:prSet presAssocID="{9FE2B460-07F4-47E1-BF73-C7CB6471D9F6}" presName="parentText" presStyleLbl="node1" presStyleIdx="0" presStyleCnt="4" custScaleX="125794" custScaleY="148578">
        <dgm:presLayoutVars>
          <dgm:chMax val="0"/>
          <dgm:bulletEnabled val="1"/>
        </dgm:presLayoutVars>
      </dgm:prSet>
      <dgm:spPr/>
      <dgm:t>
        <a:bodyPr/>
        <a:lstStyle/>
        <a:p>
          <a:endParaRPr lang="ru-RU"/>
        </a:p>
      </dgm:t>
    </dgm:pt>
    <dgm:pt modelId="{97F56B73-767D-468F-AC29-58DB0181636B}" type="pres">
      <dgm:prSet presAssocID="{9FE2B460-07F4-47E1-BF73-C7CB6471D9F6}" presName="negativeSpace" presStyleCnt="0"/>
      <dgm:spPr/>
    </dgm:pt>
    <dgm:pt modelId="{B8295F09-49CB-4F6B-AED0-5D06765F2EF6}" type="pres">
      <dgm:prSet presAssocID="{9FE2B460-07F4-47E1-BF73-C7CB6471D9F6}" presName="childText" presStyleLbl="conFgAcc1" presStyleIdx="0" presStyleCnt="4">
        <dgm:presLayoutVars>
          <dgm:bulletEnabled val="1"/>
        </dgm:presLayoutVars>
      </dgm:prSet>
      <dgm:spPr>
        <a:xfrm>
          <a:off x="0" y="644502"/>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2D819B1F-A657-4D6A-AF82-D0BA65F08E96}" type="pres">
      <dgm:prSet presAssocID="{DDD9BC19-E860-4721-BD74-00F156219578}" presName="spaceBetweenRectangles" presStyleCnt="0"/>
      <dgm:spPr/>
    </dgm:pt>
    <dgm:pt modelId="{8DD3FCC2-E9B7-482F-96F8-8B4BE0D71CCE}" type="pres">
      <dgm:prSet presAssocID="{CD8C87D4-BCA9-401D-A742-5292FA4045BC}" presName="parentLin" presStyleCnt="0"/>
      <dgm:spPr/>
    </dgm:pt>
    <dgm:pt modelId="{324485F8-63D0-41AB-B148-1734550D623B}" type="pres">
      <dgm:prSet presAssocID="{CD8C87D4-BCA9-401D-A742-5292FA4045BC}" presName="parentLeftMargin" presStyleLbl="node1" presStyleIdx="0" presStyleCnt="4"/>
      <dgm:spPr>
        <a:prstGeom prst="roundRect">
          <a:avLst/>
        </a:prstGeom>
      </dgm:spPr>
      <dgm:t>
        <a:bodyPr/>
        <a:lstStyle/>
        <a:p>
          <a:endParaRPr lang="ru-RU"/>
        </a:p>
      </dgm:t>
    </dgm:pt>
    <dgm:pt modelId="{A91FD710-A0C6-4B18-A3C1-B55DC2F4B39C}" type="pres">
      <dgm:prSet presAssocID="{CD8C87D4-BCA9-401D-A742-5292FA4045BC}" presName="parentText" presStyleLbl="node1" presStyleIdx="1" presStyleCnt="4" custScaleX="123809">
        <dgm:presLayoutVars>
          <dgm:chMax val="0"/>
          <dgm:bulletEnabled val="1"/>
        </dgm:presLayoutVars>
      </dgm:prSet>
      <dgm:spPr/>
      <dgm:t>
        <a:bodyPr/>
        <a:lstStyle/>
        <a:p>
          <a:endParaRPr lang="ru-RU"/>
        </a:p>
      </dgm:t>
    </dgm:pt>
    <dgm:pt modelId="{59A777AA-36B6-4389-B1BE-548991A51813}" type="pres">
      <dgm:prSet presAssocID="{CD8C87D4-BCA9-401D-A742-5292FA4045BC}" presName="negativeSpace" presStyleCnt="0"/>
      <dgm:spPr/>
    </dgm:pt>
    <dgm:pt modelId="{C011B68A-AFBD-45B6-82EA-F6D3F53451C4}" type="pres">
      <dgm:prSet presAssocID="{CD8C87D4-BCA9-401D-A742-5292FA4045BC}" presName="childText" presStyleLbl="conFgAcc1" presStyleIdx="1" presStyleCnt="4">
        <dgm:presLayoutVars>
          <dgm:bulletEnabled val="1"/>
        </dgm:presLayoutVars>
      </dgm:prSet>
      <dgm:spPr>
        <a:xfrm>
          <a:off x="0" y="1597062"/>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AA12FF16-D954-4FF7-B80C-1FAB44101A2F}" type="pres">
      <dgm:prSet presAssocID="{D294CA9A-658E-45C3-9E9A-039F12FD86EE}" presName="spaceBetweenRectangles" presStyleCnt="0"/>
      <dgm:spPr/>
    </dgm:pt>
    <dgm:pt modelId="{E37DF520-6A89-4484-802D-036BB3CE0F78}" type="pres">
      <dgm:prSet presAssocID="{73264802-7EF4-4A61-B6CB-DF5F76475CBE}" presName="parentLin" presStyleCnt="0"/>
      <dgm:spPr/>
    </dgm:pt>
    <dgm:pt modelId="{B7E68E79-5E47-434C-93A3-6E2D417EE6EC}" type="pres">
      <dgm:prSet presAssocID="{73264802-7EF4-4A61-B6CB-DF5F76475CBE}" presName="parentLeftMargin" presStyleLbl="node1" presStyleIdx="1" presStyleCnt="4"/>
      <dgm:spPr>
        <a:prstGeom prst="roundRect">
          <a:avLst/>
        </a:prstGeom>
      </dgm:spPr>
      <dgm:t>
        <a:bodyPr/>
        <a:lstStyle/>
        <a:p>
          <a:endParaRPr lang="ru-RU"/>
        </a:p>
      </dgm:t>
    </dgm:pt>
    <dgm:pt modelId="{8F06FCA7-E303-4679-8E5B-0142DBF61435}" type="pres">
      <dgm:prSet presAssocID="{73264802-7EF4-4A61-B6CB-DF5F76475CBE}" presName="parentText" presStyleLbl="node1" presStyleIdx="2" presStyleCnt="4" custScaleX="127282">
        <dgm:presLayoutVars>
          <dgm:chMax val="0"/>
          <dgm:bulletEnabled val="1"/>
        </dgm:presLayoutVars>
      </dgm:prSet>
      <dgm:spPr/>
      <dgm:t>
        <a:bodyPr/>
        <a:lstStyle/>
        <a:p>
          <a:endParaRPr lang="ru-RU"/>
        </a:p>
      </dgm:t>
    </dgm:pt>
    <dgm:pt modelId="{FD455B32-2F58-4101-84C5-9D3ECEC72D49}" type="pres">
      <dgm:prSet presAssocID="{73264802-7EF4-4A61-B6CB-DF5F76475CBE}" presName="negativeSpace" presStyleCnt="0"/>
      <dgm:spPr/>
    </dgm:pt>
    <dgm:pt modelId="{9F182496-EB4A-498B-81AE-7BF47554AAC0}" type="pres">
      <dgm:prSet presAssocID="{73264802-7EF4-4A61-B6CB-DF5F76475CBE}" presName="childText" presStyleLbl="conFgAcc1" presStyleIdx="2" presStyleCnt="4" custLinFactNeighborX="868" custLinFactNeighborY="9045">
        <dgm:presLayoutVars>
          <dgm:bulletEnabled val="1"/>
        </dgm:presLayoutVars>
      </dgm:prSet>
      <dgm:spPr>
        <a:xfrm>
          <a:off x="0" y="2559879"/>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53984499-DF72-4A59-9E26-C5E14D3D54E3}" type="pres">
      <dgm:prSet presAssocID="{8A92B9DA-33F0-4D98-BE90-6A7234800F16}" presName="spaceBetweenRectangles" presStyleCnt="0"/>
      <dgm:spPr/>
    </dgm:pt>
    <dgm:pt modelId="{FAE1A495-BA11-4E78-BA35-F1D2BE7F182A}" type="pres">
      <dgm:prSet presAssocID="{27A792E8-2118-42E1-BFD9-0B6D211D3DF3}" presName="parentLin" presStyleCnt="0"/>
      <dgm:spPr/>
    </dgm:pt>
    <dgm:pt modelId="{0C545AD2-29D2-4693-A00D-8978FF1167F7}" type="pres">
      <dgm:prSet presAssocID="{27A792E8-2118-42E1-BFD9-0B6D211D3DF3}" presName="parentLeftMargin" presStyleLbl="node1" presStyleIdx="2" presStyleCnt="4"/>
      <dgm:spPr>
        <a:prstGeom prst="roundRect">
          <a:avLst/>
        </a:prstGeom>
      </dgm:spPr>
      <dgm:t>
        <a:bodyPr/>
        <a:lstStyle/>
        <a:p>
          <a:endParaRPr lang="ru-RU"/>
        </a:p>
      </dgm:t>
    </dgm:pt>
    <dgm:pt modelId="{5BAFCE6F-7E7F-4BA2-9D27-74D9F6315690}" type="pres">
      <dgm:prSet presAssocID="{27A792E8-2118-42E1-BFD9-0B6D211D3DF3}" presName="parentText" presStyleLbl="node1" presStyleIdx="3" presStyleCnt="4" custScaleX="142659" custScaleY="128043">
        <dgm:presLayoutVars>
          <dgm:chMax val="0"/>
          <dgm:bulletEnabled val="1"/>
        </dgm:presLayoutVars>
      </dgm:prSet>
      <dgm:spPr/>
      <dgm:t>
        <a:bodyPr/>
        <a:lstStyle/>
        <a:p>
          <a:endParaRPr lang="ru-RU"/>
        </a:p>
      </dgm:t>
    </dgm:pt>
    <dgm:pt modelId="{6B8E67B1-C98F-44E3-8367-4AE809383965}" type="pres">
      <dgm:prSet presAssocID="{27A792E8-2118-42E1-BFD9-0B6D211D3DF3}" presName="negativeSpace" presStyleCnt="0"/>
      <dgm:spPr/>
    </dgm:pt>
    <dgm:pt modelId="{8CBA9BE0-E807-4645-8700-D5D8DD6A550D}" type="pres">
      <dgm:prSet presAssocID="{27A792E8-2118-42E1-BFD9-0B6D211D3DF3}" presName="childText" presStyleLbl="conFgAcc1" presStyleIdx="3" presStyleCnt="4" custAng="0">
        <dgm:presLayoutVars>
          <dgm:bulletEnabled val="1"/>
        </dgm:presLayoutVars>
      </dgm:prSet>
      <dgm:spPr>
        <a:xfrm>
          <a:off x="0" y="3676026"/>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Lst>
  <dgm:cxnLst>
    <dgm:cxn modelId="{2A6183F9-AD0D-43AD-9E7A-44FA1EE8C6F5}" type="presOf" srcId="{F30379F5-D209-46AC-AD20-D9EB0EC5A3CE}" destId="{F9013F75-BEF0-4661-922E-A167FB68CA84}" srcOrd="0" destOrd="0" presId="urn:microsoft.com/office/officeart/2005/8/layout/list1"/>
    <dgm:cxn modelId="{503D011F-D839-4A7E-B651-B5D55BCFBEF4}" srcId="{F30379F5-D209-46AC-AD20-D9EB0EC5A3CE}" destId="{73264802-7EF4-4A61-B6CB-DF5F76475CBE}" srcOrd="2" destOrd="0" parTransId="{6914FE93-B505-4CF3-B241-B8C064188ED3}" sibTransId="{8A92B9DA-33F0-4D98-BE90-6A7234800F16}"/>
    <dgm:cxn modelId="{A9C1C257-420A-4ABE-8BE6-8BC2759C28D0}" type="presOf" srcId="{73264802-7EF4-4A61-B6CB-DF5F76475CBE}" destId="{8F06FCA7-E303-4679-8E5B-0142DBF61435}" srcOrd="1" destOrd="0" presId="urn:microsoft.com/office/officeart/2005/8/layout/list1"/>
    <dgm:cxn modelId="{649CF2E8-F1CB-4EE1-A7EA-ECBA99756943}" type="presOf" srcId="{73264802-7EF4-4A61-B6CB-DF5F76475CBE}" destId="{B7E68E79-5E47-434C-93A3-6E2D417EE6EC}" srcOrd="0" destOrd="0" presId="urn:microsoft.com/office/officeart/2005/8/layout/list1"/>
    <dgm:cxn modelId="{39401B0D-B680-47DD-83AF-B51AD8B75705}" srcId="{F30379F5-D209-46AC-AD20-D9EB0EC5A3CE}" destId="{CD8C87D4-BCA9-401D-A742-5292FA4045BC}" srcOrd="1" destOrd="0" parTransId="{1AC3B26C-7D4F-4147-96AB-CB0F63B4D75C}" sibTransId="{D294CA9A-658E-45C3-9E9A-039F12FD86EE}"/>
    <dgm:cxn modelId="{BB8959B7-4787-45A9-BF5F-404F62292344}" type="presOf" srcId="{CD8C87D4-BCA9-401D-A742-5292FA4045BC}" destId="{A91FD710-A0C6-4B18-A3C1-B55DC2F4B39C}" srcOrd="1" destOrd="0" presId="urn:microsoft.com/office/officeart/2005/8/layout/list1"/>
    <dgm:cxn modelId="{455E458A-2487-43A9-B875-66A90589242F}" type="presOf" srcId="{27A792E8-2118-42E1-BFD9-0B6D211D3DF3}" destId="{0C545AD2-29D2-4693-A00D-8978FF1167F7}" srcOrd="0" destOrd="0" presId="urn:microsoft.com/office/officeart/2005/8/layout/list1"/>
    <dgm:cxn modelId="{B2EE5F5D-B5AD-4B38-8513-3FAEE6304680}" type="presOf" srcId="{CD8C87D4-BCA9-401D-A742-5292FA4045BC}" destId="{324485F8-63D0-41AB-B148-1734550D623B}" srcOrd="0" destOrd="0" presId="urn:microsoft.com/office/officeart/2005/8/layout/list1"/>
    <dgm:cxn modelId="{318C6ED6-D11C-40A6-9F63-BB085A134F7A}" srcId="{F30379F5-D209-46AC-AD20-D9EB0EC5A3CE}" destId="{9FE2B460-07F4-47E1-BF73-C7CB6471D9F6}" srcOrd="0" destOrd="0" parTransId="{D5F92466-757D-478A-9F90-639EBFF4D6DE}" sibTransId="{DDD9BC19-E860-4721-BD74-00F156219578}"/>
    <dgm:cxn modelId="{93240F76-4B6A-4BFF-8925-59E2FE795E52}" type="presOf" srcId="{9FE2B460-07F4-47E1-BF73-C7CB6471D9F6}" destId="{D80E6573-8DA9-43C1-8FC7-956B7E2411E6}" srcOrd="1" destOrd="0" presId="urn:microsoft.com/office/officeart/2005/8/layout/list1"/>
    <dgm:cxn modelId="{AED36664-3BFC-4AA2-8047-E0EA2BDB11A7}" srcId="{F30379F5-D209-46AC-AD20-D9EB0EC5A3CE}" destId="{27A792E8-2118-42E1-BFD9-0B6D211D3DF3}" srcOrd="3" destOrd="0" parTransId="{36E9F68A-0DA1-4FAB-9580-9BBAC0752977}" sibTransId="{779121F3-0208-4832-82D7-1BEBF4875DB1}"/>
    <dgm:cxn modelId="{20351DF9-6C5A-4F49-B5FF-6F1B4060C5C4}" type="presOf" srcId="{9FE2B460-07F4-47E1-BF73-C7CB6471D9F6}" destId="{D706C135-4A93-43E0-9A86-7261285DD970}" srcOrd="0" destOrd="0" presId="urn:microsoft.com/office/officeart/2005/8/layout/list1"/>
    <dgm:cxn modelId="{1960FED0-7BC4-4554-8CF4-408695B77CEE}" type="presOf" srcId="{27A792E8-2118-42E1-BFD9-0B6D211D3DF3}" destId="{5BAFCE6F-7E7F-4BA2-9D27-74D9F6315690}" srcOrd="1" destOrd="0" presId="urn:microsoft.com/office/officeart/2005/8/layout/list1"/>
    <dgm:cxn modelId="{75E98658-E290-4BC0-A777-687A5223F952}" type="presParOf" srcId="{F9013F75-BEF0-4661-922E-A167FB68CA84}" destId="{123459BC-B15A-4B0B-8450-3631B56D3C0E}" srcOrd="0" destOrd="0" presId="urn:microsoft.com/office/officeart/2005/8/layout/list1"/>
    <dgm:cxn modelId="{BB146177-31F5-46D8-9B37-54129BED2CBD}" type="presParOf" srcId="{123459BC-B15A-4B0B-8450-3631B56D3C0E}" destId="{D706C135-4A93-43E0-9A86-7261285DD970}" srcOrd="0" destOrd="0" presId="urn:microsoft.com/office/officeart/2005/8/layout/list1"/>
    <dgm:cxn modelId="{19E5F67C-D8B7-48B3-920E-41F4B15E01B8}" type="presParOf" srcId="{123459BC-B15A-4B0B-8450-3631B56D3C0E}" destId="{D80E6573-8DA9-43C1-8FC7-956B7E2411E6}" srcOrd="1" destOrd="0" presId="urn:microsoft.com/office/officeart/2005/8/layout/list1"/>
    <dgm:cxn modelId="{21DA40DC-7E83-4AFA-9BB0-E8C32533FD8D}" type="presParOf" srcId="{F9013F75-BEF0-4661-922E-A167FB68CA84}" destId="{97F56B73-767D-468F-AC29-58DB0181636B}" srcOrd="1" destOrd="0" presId="urn:microsoft.com/office/officeart/2005/8/layout/list1"/>
    <dgm:cxn modelId="{AA331446-E1D7-42DE-B4BD-8DA0A01E2CEF}" type="presParOf" srcId="{F9013F75-BEF0-4661-922E-A167FB68CA84}" destId="{B8295F09-49CB-4F6B-AED0-5D06765F2EF6}" srcOrd="2" destOrd="0" presId="urn:microsoft.com/office/officeart/2005/8/layout/list1"/>
    <dgm:cxn modelId="{74C4E8B8-4188-482B-8BDE-F7413DA44C15}" type="presParOf" srcId="{F9013F75-BEF0-4661-922E-A167FB68CA84}" destId="{2D819B1F-A657-4D6A-AF82-D0BA65F08E96}" srcOrd="3" destOrd="0" presId="urn:microsoft.com/office/officeart/2005/8/layout/list1"/>
    <dgm:cxn modelId="{254E66CD-3AFE-47BE-8F27-939D7DF2E389}" type="presParOf" srcId="{F9013F75-BEF0-4661-922E-A167FB68CA84}" destId="{8DD3FCC2-E9B7-482F-96F8-8B4BE0D71CCE}" srcOrd="4" destOrd="0" presId="urn:microsoft.com/office/officeart/2005/8/layout/list1"/>
    <dgm:cxn modelId="{B8A40C6B-63D9-4657-B72F-ABFD4348F8B0}" type="presParOf" srcId="{8DD3FCC2-E9B7-482F-96F8-8B4BE0D71CCE}" destId="{324485F8-63D0-41AB-B148-1734550D623B}" srcOrd="0" destOrd="0" presId="urn:microsoft.com/office/officeart/2005/8/layout/list1"/>
    <dgm:cxn modelId="{0085D784-88BB-4AA2-B43E-4C4C98847527}" type="presParOf" srcId="{8DD3FCC2-E9B7-482F-96F8-8B4BE0D71CCE}" destId="{A91FD710-A0C6-4B18-A3C1-B55DC2F4B39C}" srcOrd="1" destOrd="0" presId="urn:microsoft.com/office/officeart/2005/8/layout/list1"/>
    <dgm:cxn modelId="{3D5D05C4-0262-4DA2-B080-9A5E415ED152}" type="presParOf" srcId="{F9013F75-BEF0-4661-922E-A167FB68CA84}" destId="{59A777AA-36B6-4389-B1BE-548991A51813}" srcOrd="5" destOrd="0" presId="urn:microsoft.com/office/officeart/2005/8/layout/list1"/>
    <dgm:cxn modelId="{18B955E2-0965-452A-AFBE-4225DF60A09D}" type="presParOf" srcId="{F9013F75-BEF0-4661-922E-A167FB68CA84}" destId="{C011B68A-AFBD-45B6-82EA-F6D3F53451C4}" srcOrd="6" destOrd="0" presId="urn:microsoft.com/office/officeart/2005/8/layout/list1"/>
    <dgm:cxn modelId="{6293BA4D-8972-4E94-B5F9-D215DF281193}" type="presParOf" srcId="{F9013F75-BEF0-4661-922E-A167FB68CA84}" destId="{AA12FF16-D954-4FF7-B80C-1FAB44101A2F}" srcOrd="7" destOrd="0" presId="urn:microsoft.com/office/officeart/2005/8/layout/list1"/>
    <dgm:cxn modelId="{E24158A6-E9B0-48AD-AB3A-BC6FDC388060}" type="presParOf" srcId="{F9013F75-BEF0-4661-922E-A167FB68CA84}" destId="{E37DF520-6A89-4484-802D-036BB3CE0F78}" srcOrd="8" destOrd="0" presId="urn:microsoft.com/office/officeart/2005/8/layout/list1"/>
    <dgm:cxn modelId="{D31FAABC-2D7C-4F50-B3CB-EBF2B30BDF35}" type="presParOf" srcId="{E37DF520-6A89-4484-802D-036BB3CE0F78}" destId="{B7E68E79-5E47-434C-93A3-6E2D417EE6EC}" srcOrd="0" destOrd="0" presId="urn:microsoft.com/office/officeart/2005/8/layout/list1"/>
    <dgm:cxn modelId="{07A55914-DDAC-4DF6-9529-77F1AD44C248}" type="presParOf" srcId="{E37DF520-6A89-4484-802D-036BB3CE0F78}" destId="{8F06FCA7-E303-4679-8E5B-0142DBF61435}" srcOrd="1" destOrd="0" presId="urn:microsoft.com/office/officeart/2005/8/layout/list1"/>
    <dgm:cxn modelId="{80657DF2-F39D-49F8-8A9B-03563E3B8229}" type="presParOf" srcId="{F9013F75-BEF0-4661-922E-A167FB68CA84}" destId="{FD455B32-2F58-4101-84C5-9D3ECEC72D49}" srcOrd="9" destOrd="0" presId="urn:microsoft.com/office/officeart/2005/8/layout/list1"/>
    <dgm:cxn modelId="{E9B6D1CB-7A7A-432E-8331-18C7E95FD6CF}" type="presParOf" srcId="{F9013F75-BEF0-4661-922E-A167FB68CA84}" destId="{9F182496-EB4A-498B-81AE-7BF47554AAC0}" srcOrd="10" destOrd="0" presId="urn:microsoft.com/office/officeart/2005/8/layout/list1"/>
    <dgm:cxn modelId="{AB86AB8F-E209-4346-A1C5-5F80E0012FD6}" type="presParOf" srcId="{F9013F75-BEF0-4661-922E-A167FB68CA84}" destId="{53984499-DF72-4A59-9E26-C5E14D3D54E3}" srcOrd="11" destOrd="0" presId="urn:microsoft.com/office/officeart/2005/8/layout/list1"/>
    <dgm:cxn modelId="{BDCE9EEF-416A-4D63-9A30-952A8DE7D90A}" type="presParOf" srcId="{F9013F75-BEF0-4661-922E-A167FB68CA84}" destId="{FAE1A495-BA11-4E78-BA35-F1D2BE7F182A}" srcOrd="12" destOrd="0" presId="urn:microsoft.com/office/officeart/2005/8/layout/list1"/>
    <dgm:cxn modelId="{BD378CA7-9CF2-476E-82C8-C7EBD568BEC3}" type="presParOf" srcId="{FAE1A495-BA11-4E78-BA35-F1D2BE7F182A}" destId="{0C545AD2-29D2-4693-A00D-8978FF1167F7}" srcOrd="0" destOrd="0" presId="urn:microsoft.com/office/officeart/2005/8/layout/list1"/>
    <dgm:cxn modelId="{4A9DFE1E-A402-4A89-B594-D054DD241BBE}" type="presParOf" srcId="{FAE1A495-BA11-4E78-BA35-F1D2BE7F182A}" destId="{5BAFCE6F-7E7F-4BA2-9D27-74D9F6315690}" srcOrd="1" destOrd="0" presId="urn:microsoft.com/office/officeart/2005/8/layout/list1"/>
    <dgm:cxn modelId="{53C82AA9-EC5A-4136-A2E4-04D223BFA97D}" type="presParOf" srcId="{F9013F75-BEF0-4661-922E-A167FB68CA84}" destId="{6B8E67B1-C98F-44E3-8367-4AE809383965}" srcOrd="13" destOrd="0" presId="urn:microsoft.com/office/officeart/2005/8/layout/list1"/>
    <dgm:cxn modelId="{A4EFD66E-8124-468C-88FF-3183A66F5B31}" type="presParOf" srcId="{F9013F75-BEF0-4661-922E-A167FB68CA84}" destId="{8CBA9BE0-E807-4645-8700-D5D8DD6A550D}" srcOrd="14" destOrd="0" presId="urn:microsoft.com/office/officeart/2005/8/layout/list1"/>
  </dgm:cxnLst>
  <dgm:bg/>
  <dgm:whole/>
  <dgm:extLst>
    <a:ext uri="http://schemas.microsoft.com/office/drawing/2008/diagram">
      <dsp:dataModelExt xmlns:dsp="http://schemas.microsoft.com/office/drawing/2008/diagram" xmlns=""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4D7D88-1090-4743-ACA5-6FE7CC9D192E}"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DFFC08B0-ED16-44DA-A70D-B1DE3FEB8F40}">
      <dgm:prSet phldrT="[Текст]" custT="1">
        <dgm:style>
          <a:lnRef idx="2">
            <a:schemeClr val="dk1"/>
          </a:lnRef>
          <a:fillRef idx="1">
            <a:schemeClr val="lt1"/>
          </a:fillRef>
          <a:effectRef idx="0">
            <a:schemeClr val="dk1"/>
          </a:effectRef>
          <a:fontRef idx="minor">
            <a:schemeClr val="dk1"/>
          </a:fontRef>
        </dgm:style>
      </dgm:prSet>
      <dgm:spPr>
        <a:xfrm rot="10800000">
          <a:off x="0" y="565"/>
          <a:ext cx="5486400" cy="1216133"/>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I етап 1991 - 1998 р.  </a:t>
          </a:r>
        </a:p>
      </dgm:t>
    </dgm:pt>
    <dgm:pt modelId="{C2B44915-AC24-43CE-8753-B9CED10A5B89}" type="parTrans" cxnId="{3057662E-B637-43B8-B74B-A026C53A8CCC}">
      <dgm:prSet/>
      <dgm:spPr/>
      <dgm:t>
        <a:bodyPr/>
        <a:lstStyle/>
        <a:p>
          <a:endParaRPr lang="ru-RU"/>
        </a:p>
      </dgm:t>
    </dgm:pt>
    <dgm:pt modelId="{1E5E7A7C-D408-422F-8B21-69435E53341F}" type="sibTrans" cxnId="{3057662E-B637-43B8-B74B-A026C53A8CCC}">
      <dgm:prSet/>
      <dgm:spPr/>
      <dgm:t>
        <a:bodyPr/>
        <a:lstStyle/>
        <a:p>
          <a:endParaRPr lang="ru-RU"/>
        </a:p>
      </dgm:t>
    </dgm:pt>
    <dgm:pt modelId="{DF34ED86-80D7-4CE2-82C7-D4E3B164E2A2}">
      <dgm:prSet phldrT="[Текст]" custT="1">
        <dgm:style>
          <a:lnRef idx="2">
            <a:schemeClr val="dk1"/>
          </a:lnRef>
          <a:fillRef idx="1">
            <a:schemeClr val="lt1"/>
          </a:fillRef>
          <a:effectRef idx="0">
            <a:schemeClr val="dk1"/>
          </a:effectRef>
          <a:fontRef idx="minor">
            <a:schemeClr val="dk1"/>
          </a:fontRef>
        </dgm:style>
      </dgm:prSet>
      <dgm:spPr>
        <a:xfrm>
          <a:off x="0" y="380999"/>
          <a:ext cx="5486400" cy="475529"/>
        </a:xfrm>
        <a:solidFill>
          <a:sysClr val="window" lastClr="FFFFFF"/>
        </a:solidFill>
        <a:ln w="25400" cap="flat" cmpd="sng" algn="ctr">
          <a:solidFill>
            <a:sysClr val="windowText" lastClr="000000"/>
          </a:solidFill>
          <a:prstDash val="solid"/>
        </a:ln>
        <a:effectLst/>
      </dgm:spPr>
      <dgm:t>
        <a:bodyPr/>
        <a:lstStyle/>
        <a:p>
          <a:r>
            <a:rPr lang="ru-RU" sz="1300" b="1">
              <a:solidFill>
                <a:sysClr val="windowText" lastClr="000000">
                  <a:hueOff val="0"/>
                  <a:satOff val="0"/>
                  <a:lumOff val="0"/>
                  <a:alphaOff val="0"/>
                </a:sysClr>
              </a:solidFill>
              <a:latin typeface="Times New Roman" pitchFamily="18" charset="0"/>
              <a:ea typeface="+mn-ea"/>
              <a:cs typeface="Times New Roman" pitchFamily="18" charset="0"/>
            </a:rPr>
            <a:t>початковий, етап cтановлення тимчаcових форм органiзацiйного забезпечення двоcтороннiх вiдноcин мiж Україною та ЄC</a:t>
          </a:r>
          <a:r>
            <a:rPr lang="uk-UA" sz="1300" b="1">
              <a:solidFill>
                <a:sysClr val="windowText" lastClr="000000">
                  <a:hueOff val="0"/>
                  <a:satOff val="0"/>
                  <a:lumOff val="0"/>
                  <a:alphaOff val="0"/>
                </a:sysClr>
              </a:solidFill>
              <a:latin typeface="Times New Roman" pitchFamily="18" charset="0"/>
              <a:ea typeface="+mn-ea"/>
              <a:cs typeface="Times New Roman" pitchFamily="18" charset="0"/>
            </a:rPr>
            <a:t> </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9558342-9268-44D5-B65B-35EE8202D418}" type="parTrans" cxnId="{B6B5967B-9E39-4019-8A28-CFB5B0597EFC}">
      <dgm:prSet/>
      <dgm:spPr/>
      <dgm:t>
        <a:bodyPr/>
        <a:lstStyle/>
        <a:p>
          <a:endParaRPr lang="ru-RU"/>
        </a:p>
      </dgm:t>
    </dgm:pt>
    <dgm:pt modelId="{550160B8-A38D-4BA9-A2FF-D9EE46E01237}" type="sibTrans" cxnId="{B6B5967B-9E39-4019-8A28-CFB5B0597EFC}">
      <dgm:prSet/>
      <dgm:spPr/>
      <dgm:t>
        <a:bodyPr/>
        <a:lstStyle/>
        <a:p>
          <a:endParaRPr lang="ru-RU"/>
        </a:p>
      </dgm:t>
    </dgm:pt>
    <dgm:pt modelId="{E3538F68-2216-4612-A1D7-FF31498599F5}">
      <dgm:prSet phldrT="[Текст]" custT="1">
        <dgm:style>
          <a:lnRef idx="2">
            <a:schemeClr val="dk1"/>
          </a:lnRef>
          <a:fillRef idx="1">
            <a:schemeClr val="lt1"/>
          </a:fillRef>
          <a:effectRef idx="0">
            <a:schemeClr val="dk1"/>
          </a:effectRef>
          <a:fontRef idx="minor">
            <a:schemeClr val="dk1"/>
          </a:fontRef>
        </dgm:style>
      </dgm:prSet>
      <dgm:spPr>
        <a:xfrm rot="10800000">
          <a:off x="0" y="1195315"/>
          <a:ext cx="5486400" cy="1216133"/>
        </a:xfrm>
        <a:solidFill>
          <a:sysClr val="window" lastClr="FFFFFF"/>
        </a:solidFill>
        <a:ln w="25400" cap="flat" cmpd="sng" algn="ctr">
          <a:solidFill>
            <a:sysClr val="windowText" lastClr="000000"/>
          </a:solidFill>
          <a:prstDash val="solid"/>
        </a:ln>
        <a:effectLst/>
      </dgm:spPr>
      <dgm:t>
        <a:bodyPr/>
        <a:lstStyle/>
        <a:p>
          <a:r>
            <a:rPr lang="uk-UA" sz="1400" b="1" i="0">
              <a:solidFill>
                <a:sysClr val="windowText" lastClr="000000"/>
              </a:solidFill>
              <a:latin typeface="Times New Roman" pitchFamily="18" charset="0"/>
              <a:ea typeface="+mn-ea"/>
              <a:cs typeface="Times New Roman" pitchFamily="18" charset="0"/>
            </a:rPr>
            <a:t>II етап 1998- 2014 р.  </a:t>
          </a:r>
          <a:endParaRPr lang="ru-RU" sz="1400" i="0">
            <a:solidFill>
              <a:sysClr val="windowText" lastClr="000000"/>
            </a:solidFill>
            <a:latin typeface="Times New Roman" pitchFamily="18" charset="0"/>
            <a:ea typeface="+mn-ea"/>
            <a:cs typeface="Times New Roman" pitchFamily="18" charset="0"/>
          </a:endParaRPr>
        </a:p>
      </dgm:t>
    </dgm:pt>
    <dgm:pt modelId="{AB50761B-945B-4CB7-8CE7-39AF23F3E7F4}" type="parTrans" cxnId="{B835CEDF-27B1-4D7D-87C4-37FC83B93101}">
      <dgm:prSet/>
      <dgm:spPr/>
      <dgm:t>
        <a:bodyPr/>
        <a:lstStyle/>
        <a:p>
          <a:endParaRPr lang="ru-RU"/>
        </a:p>
      </dgm:t>
    </dgm:pt>
    <dgm:pt modelId="{C8D20101-8A60-46AA-9984-33456062F157}" type="sibTrans" cxnId="{B835CEDF-27B1-4D7D-87C4-37FC83B93101}">
      <dgm:prSet/>
      <dgm:spPr/>
      <dgm:t>
        <a:bodyPr/>
        <a:lstStyle/>
        <a:p>
          <a:endParaRPr lang="ru-RU"/>
        </a:p>
      </dgm:t>
    </dgm:pt>
    <dgm:pt modelId="{5491BFB7-BF49-4199-8651-9684AA897612}">
      <dgm:prSet phldrT="[Текст]" custT="1">
        <dgm:style>
          <a:lnRef idx="2">
            <a:schemeClr val="dk1"/>
          </a:lnRef>
          <a:fillRef idx="1">
            <a:schemeClr val="lt1"/>
          </a:fillRef>
          <a:effectRef idx="0">
            <a:schemeClr val="dk1"/>
          </a:effectRef>
          <a:fontRef idx="minor">
            <a:schemeClr val="dk1"/>
          </a:fontRef>
        </dgm:style>
      </dgm:prSet>
      <dgm:spPr>
        <a:xfrm>
          <a:off x="0" y="1552576"/>
          <a:ext cx="5486400" cy="521872"/>
        </a:xfrm>
        <a:solidFill>
          <a:sysClr val="window" lastClr="FFFFFF"/>
        </a:solidFill>
        <a:ln w="25400" cap="flat" cmpd="sng" algn="ctr">
          <a:solidFill>
            <a:sysClr val="windowText" lastClr="000000"/>
          </a:solidFill>
          <a:prstDash val="solid"/>
        </a:ln>
        <a:effectLst/>
      </dgm:spPr>
      <dgm:t>
        <a:bodyPr/>
        <a:lstStyle/>
        <a:p>
          <a:pPr algn="ctr"/>
          <a:r>
            <a:rPr lang="ru-RU" sz="1400" b="1">
              <a:solidFill>
                <a:sysClr val="windowText" lastClr="000000">
                  <a:hueOff val="0"/>
                  <a:satOff val="0"/>
                  <a:lumOff val="0"/>
                  <a:alphaOff val="0"/>
                </a:sysClr>
              </a:solidFill>
              <a:latin typeface="Times New Roman" pitchFamily="18" charset="0"/>
              <a:ea typeface="+mn-ea"/>
              <a:cs typeface="Times New Roman" pitchFamily="18" charset="0"/>
            </a:rPr>
            <a:t>етап формування cтабiльної iнcтитуцiйної cтруктури cпiвпрацi</a:t>
          </a:r>
        </a:p>
      </dgm:t>
    </dgm:pt>
    <dgm:pt modelId="{A6A7873D-5270-4EAE-9D92-BC43FBB2A5C9}" type="parTrans" cxnId="{C0A063BB-DA7B-40FC-BB5D-A7D350C0174A}">
      <dgm:prSet/>
      <dgm:spPr/>
      <dgm:t>
        <a:bodyPr/>
        <a:lstStyle/>
        <a:p>
          <a:endParaRPr lang="ru-RU"/>
        </a:p>
      </dgm:t>
    </dgm:pt>
    <dgm:pt modelId="{60294830-3EF8-4B2A-A3B0-53914893F3EB}" type="sibTrans" cxnId="{C0A063BB-DA7B-40FC-BB5D-A7D350C0174A}">
      <dgm:prSet/>
      <dgm:spPr/>
      <dgm:t>
        <a:bodyPr/>
        <a:lstStyle/>
        <a:p>
          <a:endParaRPr lang="ru-RU"/>
        </a:p>
      </dgm:t>
    </dgm:pt>
    <dgm:pt modelId="{4843BD85-8AF6-45CB-BE48-257EE63C85D5}">
      <dgm:prSet phldrT="[Текст]" custT="1">
        <dgm:style>
          <a:lnRef idx="2">
            <a:schemeClr val="dk1"/>
          </a:lnRef>
          <a:fillRef idx="1">
            <a:schemeClr val="lt1"/>
          </a:fillRef>
          <a:effectRef idx="0">
            <a:schemeClr val="dk1"/>
          </a:effectRef>
          <a:fontRef idx="minor">
            <a:schemeClr val="dk1"/>
          </a:fontRef>
        </dgm:style>
      </dgm:prSet>
      <dgm:spPr>
        <a:xfrm>
          <a:off x="0" y="2409110"/>
          <a:ext cx="5486400" cy="790723"/>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III етап</a:t>
          </a:r>
        </a:p>
      </dgm:t>
    </dgm:pt>
    <dgm:pt modelId="{3A1A0172-F100-46EF-BA04-3A70EB90D0E3}" type="parTrans" cxnId="{F0C14D8D-688B-440D-A3A9-AB0F1C7C3253}">
      <dgm:prSet/>
      <dgm:spPr/>
      <dgm:t>
        <a:bodyPr/>
        <a:lstStyle/>
        <a:p>
          <a:endParaRPr lang="ru-RU"/>
        </a:p>
      </dgm:t>
    </dgm:pt>
    <dgm:pt modelId="{8CF1C7C8-3005-40EB-A08A-F8CC29203F99}" type="sibTrans" cxnId="{F0C14D8D-688B-440D-A3A9-AB0F1C7C3253}">
      <dgm:prSet/>
      <dgm:spPr/>
      <dgm:t>
        <a:bodyPr/>
        <a:lstStyle/>
        <a:p>
          <a:endParaRPr lang="ru-RU"/>
        </a:p>
      </dgm:t>
    </dgm:pt>
    <dgm:pt modelId="{CD095E47-2590-4CA8-AF0F-16B592D015B0}">
      <dgm:prSet phldrT="[Текст]" custT="1">
        <dgm:style>
          <a:lnRef idx="2">
            <a:schemeClr val="dk1"/>
          </a:lnRef>
          <a:fillRef idx="1">
            <a:schemeClr val="lt1"/>
          </a:fillRef>
          <a:effectRef idx="0">
            <a:schemeClr val="dk1"/>
          </a:effectRef>
          <a:fontRef idx="minor">
            <a:schemeClr val="dk1"/>
          </a:fontRef>
        </dgm:style>
      </dgm:prSet>
      <dgm:spPr>
        <a:xfrm>
          <a:off x="0" y="2836667"/>
          <a:ext cx="5486400" cy="363732"/>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удоcконалення iнcтитуцiйної оcнови  cпiвробiтництва України та ЄC</a:t>
          </a:r>
        </a:p>
      </dgm:t>
    </dgm:pt>
    <dgm:pt modelId="{63168CF7-1EB6-497B-85E1-337220BF8C57}" type="parTrans" cxnId="{FACCA6ED-5B85-4CDA-901D-1D32EC3AFD46}">
      <dgm:prSet/>
      <dgm:spPr/>
      <dgm:t>
        <a:bodyPr/>
        <a:lstStyle/>
        <a:p>
          <a:endParaRPr lang="ru-RU"/>
        </a:p>
      </dgm:t>
    </dgm:pt>
    <dgm:pt modelId="{21BD072C-A928-4E50-B5AC-D18A8DBEA15A}" type="sibTrans" cxnId="{FACCA6ED-5B85-4CDA-901D-1D32EC3AFD46}">
      <dgm:prSet/>
      <dgm:spPr/>
      <dgm:t>
        <a:bodyPr/>
        <a:lstStyle/>
        <a:p>
          <a:endParaRPr lang="ru-RU"/>
        </a:p>
      </dgm:t>
    </dgm:pt>
    <dgm:pt modelId="{3F29E675-66E9-4D30-878F-CB0978207496}" type="pres">
      <dgm:prSet presAssocID="{AC4D7D88-1090-4743-ACA5-6FE7CC9D192E}" presName="Name0" presStyleCnt="0">
        <dgm:presLayoutVars>
          <dgm:dir/>
          <dgm:animLvl val="lvl"/>
          <dgm:resizeHandles val="exact"/>
        </dgm:presLayoutVars>
      </dgm:prSet>
      <dgm:spPr/>
      <dgm:t>
        <a:bodyPr/>
        <a:lstStyle/>
        <a:p>
          <a:endParaRPr lang="ru-RU"/>
        </a:p>
      </dgm:t>
    </dgm:pt>
    <dgm:pt modelId="{56350C30-2004-4023-BCA4-BEC997DAF751}" type="pres">
      <dgm:prSet presAssocID="{4843BD85-8AF6-45CB-BE48-257EE63C85D5}" presName="boxAndChildren" presStyleCnt="0"/>
      <dgm:spPr/>
    </dgm:pt>
    <dgm:pt modelId="{781874A6-B32C-452F-AF87-3F1E36F1CEB8}" type="pres">
      <dgm:prSet presAssocID="{4843BD85-8AF6-45CB-BE48-257EE63C85D5}" presName="parentTextBox" presStyleLbl="node1" presStyleIdx="0" presStyleCnt="3"/>
      <dgm:spPr>
        <a:prstGeom prst="rect">
          <a:avLst/>
        </a:prstGeom>
      </dgm:spPr>
      <dgm:t>
        <a:bodyPr/>
        <a:lstStyle/>
        <a:p>
          <a:endParaRPr lang="ru-RU"/>
        </a:p>
      </dgm:t>
    </dgm:pt>
    <dgm:pt modelId="{A52781F5-1A6F-4E36-9BE3-1B87DBBD79E6}" type="pres">
      <dgm:prSet presAssocID="{4843BD85-8AF6-45CB-BE48-257EE63C85D5}" presName="entireBox" presStyleLbl="node1" presStyleIdx="0" presStyleCnt="3"/>
      <dgm:spPr/>
      <dgm:t>
        <a:bodyPr/>
        <a:lstStyle/>
        <a:p>
          <a:endParaRPr lang="ru-RU"/>
        </a:p>
      </dgm:t>
    </dgm:pt>
    <dgm:pt modelId="{67445F1E-7F51-4940-9358-0FC088ABEBA0}" type="pres">
      <dgm:prSet presAssocID="{4843BD85-8AF6-45CB-BE48-257EE63C85D5}" presName="descendantBox" presStyleCnt="0"/>
      <dgm:spPr/>
    </dgm:pt>
    <dgm:pt modelId="{B6CAEE01-0695-4154-A719-DB5F81F63A1E}" type="pres">
      <dgm:prSet presAssocID="{CD095E47-2590-4CA8-AF0F-16B592D015B0}" presName="childTextBox" presStyleLbl="fgAccFollowNode1" presStyleIdx="0" presStyleCnt="3" custLinFactNeighborY="4504">
        <dgm:presLayoutVars>
          <dgm:bulletEnabled val="1"/>
        </dgm:presLayoutVars>
      </dgm:prSet>
      <dgm:spPr>
        <a:prstGeom prst="rect">
          <a:avLst/>
        </a:prstGeom>
      </dgm:spPr>
      <dgm:t>
        <a:bodyPr/>
        <a:lstStyle/>
        <a:p>
          <a:endParaRPr lang="ru-RU"/>
        </a:p>
      </dgm:t>
    </dgm:pt>
    <dgm:pt modelId="{3AAD636E-E513-4C68-BDD6-D58EAFD5AFC1}" type="pres">
      <dgm:prSet presAssocID="{C8D20101-8A60-46AA-9984-33456062F157}" presName="sp" presStyleCnt="0"/>
      <dgm:spPr/>
    </dgm:pt>
    <dgm:pt modelId="{E21E7550-14B6-4BF5-84DF-AD515F55D9ED}" type="pres">
      <dgm:prSet presAssocID="{E3538F68-2216-4612-A1D7-FF31498599F5}" presName="arrowAndChildren" presStyleCnt="0"/>
      <dgm:spPr/>
    </dgm:pt>
    <dgm:pt modelId="{9F96C581-E95A-4644-BFEC-D913FDF70D6E}" type="pres">
      <dgm:prSet presAssocID="{E3538F68-2216-4612-A1D7-FF31498599F5}" presName="parentTextArrow" presStyleLbl="node1" presStyleIdx="0" presStyleCnt="3"/>
      <dgm:spPr>
        <a:prstGeom prst="upArrowCallout">
          <a:avLst/>
        </a:prstGeom>
      </dgm:spPr>
      <dgm:t>
        <a:bodyPr/>
        <a:lstStyle/>
        <a:p>
          <a:endParaRPr lang="ru-RU"/>
        </a:p>
      </dgm:t>
    </dgm:pt>
    <dgm:pt modelId="{981B60D4-A30A-433D-88D7-60DA92ED2FC2}" type="pres">
      <dgm:prSet presAssocID="{E3538F68-2216-4612-A1D7-FF31498599F5}" presName="arrow" presStyleLbl="node1" presStyleIdx="1" presStyleCnt="3" custLinFactNeighborY="-783"/>
      <dgm:spPr/>
      <dgm:t>
        <a:bodyPr/>
        <a:lstStyle/>
        <a:p>
          <a:endParaRPr lang="ru-RU"/>
        </a:p>
      </dgm:t>
    </dgm:pt>
    <dgm:pt modelId="{20370E90-1D34-4975-8875-B6FD69D1083D}" type="pres">
      <dgm:prSet presAssocID="{E3538F68-2216-4612-A1D7-FF31498599F5}" presName="descendantArrow" presStyleCnt="0"/>
      <dgm:spPr/>
    </dgm:pt>
    <dgm:pt modelId="{FE595B3E-E652-4222-8097-0F588BF07D92}" type="pres">
      <dgm:prSet presAssocID="{5491BFB7-BF49-4199-8651-9684AA897612}" presName="childTextArrow" presStyleLbl="fgAccFollowNode1" presStyleIdx="1" presStyleCnt="3" custScaleY="143520">
        <dgm:presLayoutVars>
          <dgm:bulletEnabled val="1"/>
        </dgm:presLayoutVars>
      </dgm:prSet>
      <dgm:spPr>
        <a:prstGeom prst="rect">
          <a:avLst/>
        </a:prstGeom>
      </dgm:spPr>
      <dgm:t>
        <a:bodyPr/>
        <a:lstStyle/>
        <a:p>
          <a:endParaRPr lang="ru-RU"/>
        </a:p>
      </dgm:t>
    </dgm:pt>
    <dgm:pt modelId="{2C902521-07CD-4E26-A5F4-11BF404DE68C}" type="pres">
      <dgm:prSet presAssocID="{1E5E7A7C-D408-422F-8B21-69435E53341F}" presName="sp" presStyleCnt="0"/>
      <dgm:spPr/>
    </dgm:pt>
    <dgm:pt modelId="{F43554FB-93D8-4DDF-9A9C-2471AD58E4D2}" type="pres">
      <dgm:prSet presAssocID="{DFFC08B0-ED16-44DA-A70D-B1DE3FEB8F40}" presName="arrowAndChildren" presStyleCnt="0"/>
      <dgm:spPr/>
    </dgm:pt>
    <dgm:pt modelId="{AACDB1E9-E072-4FA9-9DE3-690E15504C03}" type="pres">
      <dgm:prSet presAssocID="{DFFC08B0-ED16-44DA-A70D-B1DE3FEB8F40}" presName="parentTextArrow" presStyleLbl="node1" presStyleIdx="1" presStyleCnt="3"/>
      <dgm:spPr>
        <a:prstGeom prst="upArrowCallout">
          <a:avLst/>
        </a:prstGeom>
      </dgm:spPr>
      <dgm:t>
        <a:bodyPr/>
        <a:lstStyle/>
        <a:p>
          <a:endParaRPr lang="ru-RU"/>
        </a:p>
      </dgm:t>
    </dgm:pt>
    <dgm:pt modelId="{76C94925-2855-4C96-9172-A992444F3AA6}" type="pres">
      <dgm:prSet presAssocID="{DFFC08B0-ED16-44DA-A70D-B1DE3FEB8F40}" presName="arrow" presStyleLbl="node1" presStyleIdx="2" presStyleCnt="3"/>
      <dgm:spPr/>
      <dgm:t>
        <a:bodyPr/>
        <a:lstStyle/>
        <a:p>
          <a:endParaRPr lang="ru-RU"/>
        </a:p>
      </dgm:t>
    </dgm:pt>
    <dgm:pt modelId="{BD2C0D83-70E2-49C2-970C-7A102EFA6A3D}" type="pres">
      <dgm:prSet presAssocID="{DFFC08B0-ED16-44DA-A70D-B1DE3FEB8F40}" presName="descendantArrow" presStyleCnt="0"/>
      <dgm:spPr/>
    </dgm:pt>
    <dgm:pt modelId="{94F043BA-1628-4503-8C87-770112A8B9F9}" type="pres">
      <dgm:prSet presAssocID="{DF34ED86-80D7-4CE2-82C7-D4E3B164E2A2}" presName="childTextArrow" presStyleLbl="fgAccFollowNode1" presStyleIdx="2" presStyleCnt="3" custScaleY="130775" custLinFactNeighborY="2619">
        <dgm:presLayoutVars>
          <dgm:bulletEnabled val="1"/>
        </dgm:presLayoutVars>
      </dgm:prSet>
      <dgm:spPr>
        <a:prstGeom prst="rect">
          <a:avLst/>
        </a:prstGeom>
      </dgm:spPr>
      <dgm:t>
        <a:bodyPr/>
        <a:lstStyle/>
        <a:p>
          <a:endParaRPr lang="ru-RU"/>
        </a:p>
      </dgm:t>
    </dgm:pt>
  </dgm:ptLst>
  <dgm:cxnLst>
    <dgm:cxn modelId="{048D5692-325C-47ED-B394-5E5B17B36F16}" type="presOf" srcId="{DF34ED86-80D7-4CE2-82C7-D4E3B164E2A2}" destId="{94F043BA-1628-4503-8C87-770112A8B9F9}" srcOrd="0" destOrd="0" presId="urn:microsoft.com/office/officeart/2005/8/layout/process4"/>
    <dgm:cxn modelId="{C7D67C07-A991-41D4-8E8D-265AF00A6F82}" type="presOf" srcId="{E3538F68-2216-4612-A1D7-FF31498599F5}" destId="{9F96C581-E95A-4644-BFEC-D913FDF70D6E}" srcOrd="0" destOrd="0" presId="urn:microsoft.com/office/officeart/2005/8/layout/process4"/>
    <dgm:cxn modelId="{77A92019-87DC-45B2-BEF2-60E9038961D9}" type="presOf" srcId="{5491BFB7-BF49-4199-8651-9684AA897612}" destId="{FE595B3E-E652-4222-8097-0F588BF07D92}" srcOrd="0" destOrd="0" presId="urn:microsoft.com/office/officeart/2005/8/layout/process4"/>
    <dgm:cxn modelId="{1529DAE9-2DDB-4188-835F-02EB501BDF2F}" type="presOf" srcId="{DFFC08B0-ED16-44DA-A70D-B1DE3FEB8F40}" destId="{AACDB1E9-E072-4FA9-9DE3-690E15504C03}" srcOrd="0" destOrd="0" presId="urn:microsoft.com/office/officeart/2005/8/layout/process4"/>
    <dgm:cxn modelId="{B6B5967B-9E39-4019-8A28-CFB5B0597EFC}" srcId="{DFFC08B0-ED16-44DA-A70D-B1DE3FEB8F40}" destId="{DF34ED86-80D7-4CE2-82C7-D4E3B164E2A2}" srcOrd="0" destOrd="0" parTransId="{F9558342-9268-44D5-B65B-35EE8202D418}" sibTransId="{550160B8-A38D-4BA9-A2FF-D9EE46E01237}"/>
    <dgm:cxn modelId="{FA0ABF95-0246-4CF6-A9D5-23426B874940}" type="presOf" srcId="{E3538F68-2216-4612-A1D7-FF31498599F5}" destId="{981B60D4-A30A-433D-88D7-60DA92ED2FC2}" srcOrd="1" destOrd="0" presId="urn:microsoft.com/office/officeart/2005/8/layout/process4"/>
    <dgm:cxn modelId="{5528AE02-B4F4-4C1A-8A56-4B0899945547}" type="presOf" srcId="{4843BD85-8AF6-45CB-BE48-257EE63C85D5}" destId="{781874A6-B32C-452F-AF87-3F1E36F1CEB8}" srcOrd="0" destOrd="0" presId="urn:microsoft.com/office/officeart/2005/8/layout/process4"/>
    <dgm:cxn modelId="{FACCA6ED-5B85-4CDA-901D-1D32EC3AFD46}" srcId="{4843BD85-8AF6-45CB-BE48-257EE63C85D5}" destId="{CD095E47-2590-4CA8-AF0F-16B592D015B0}" srcOrd="0" destOrd="0" parTransId="{63168CF7-1EB6-497B-85E1-337220BF8C57}" sibTransId="{21BD072C-A928-4E50-B5AC-D18A8DBEA15A}"/>
    <dgm:cxn modelId="{49763ED0-6EF5-491E-8A64-51755A0FCE4E}" type="presOf" srcId="{DFFC08B0-ED16-44DA-A70D-B1DE3FEB8F40}" destId="{76C94925-2855-4C96-9172-A992444F3AA6}" srcOrd="1" destOrd="0" presId="urn:microsoft.com/office/officeart/2005/8/layout/process4"/>
    <dgm:cxn modelId="{F0C14D8D-688B-440D-A3A9-AB0F1C7C3253}" srcId="{AC4D7D88-1090-4743-ACA5-6FE7CC9D192E}" destId="{4843BD85-8AF6-45CB-BE48-257EE63C85D5}" srcOrd="2" destOrd="0" parTransId="{3A1A0172-F100-46EF-BA04-3A70EB90D0E3}" sibTransId="{8CF1C7C8-3005-40EB-A08A-F8CC29203F99}"/>
    <dgm:cxn modelId="{88D34FE9-8290-4443-AA4E-FE0818A19648}" type="presOf" srcId="{CD095E47-2590-4CA8-AF0F-16B592D015B0}" destId="{B6CAEE01-0695-4154-A719-DB5F81F63A1E}" srcOrd="0" destOrd="0" presId="urn:microsoft.com/office/officeart/2005/8/layout/process4"/>
    <dgm:cxn modelId="{B835CEDF-27B1-4D7D-87C4-37FC83B93101}" srcId="{AC4D7D88-1090-4743-ACA5-6FE7CC9D192E}" destId="{E3538F68-2216-4612-A1D7-FF31498599F5}" srcOrd="1" destOrd="0" parTransId="{AB50761B-945B-4CB7-8CE7-39AF23F3E7F4}" sibTransId="{C8D20101-8A60-46AA-9984-33456062F157}"/>
    <dgm:cxn modelId="{C0A063BB-DA7B-40FC-BB5D-A7D350C0174A}" srcId="{E3538F68-2216-4612-A1D7-FF31498599F5}" destId="{5491BFB7-BF49-4199-8651-9684AA897612}" srcOrd="0" destOrd="0" parTransId="{A6A7873D-5270-4EAE-9D92-BC43FBB2A5C9}" sibTransId="{60294830-3EF8-4B2A-A3B0-53914893F3EB}"/>
    <dgm:cxn modelId="{31C5036A-FFF7-4884-92A3-025CFFAF5EEB}" type="presOf" srcId="{4843BD85-8AF6-45CB-BE48-257EE63C85D5}" destId="{A52781F5-1A6F-4E36-9BE3-1B87DBBD79E6}" srcOrd="1" destOrd="0" presId="urn:microsoft.com/office/officeart/2005/8/layout/process4"/>
    <dgm:cxn modelId="{3057662E-B637-43B8-B74B-A026C53A8CCC}" srcId="{AC4D7D88-1090-4743-ACA5-6FE7CC9D192E}" destId="{DFFC08B0-ED16-44DA-A70D-B1DE3FEB8F40}" srcOrd="0" destOrd="0" parTransId="{C2B44915-AC24-43CE-8753-B9CED10A5B89}" sibTransId="{1E5E7A7C-D408-422F-8B21-69435E53341F}"/>
    <dgm:cxn modelId="{E77AF329-A505-4733-93A3-72BCDED0EF42}" type="presOf" srcId="{AC4D7D88-1090-4743-ACA5-6FE7CC9D192E}" destId="{3F29E675-66E9-4D30-878F-CB0978207496}" srcOrd="0" destOrd="0" presId="urn:microsoft.com/office/officeart/2005/8/layout/process4"/>
    <dgm:cxn modelId="{BA918E9D-FCE0-4DC9-BB1A-516F6371B4A0}" type="presParOf" srcId="{3F29E675-66E9-4D30-878F-CB0978207496}" destId="{56350C30-2004-4023-BCA4-BEC997DAF751}" srcOrd="0" destOrd="0" presId="urn:microsoft.com/office/officeart/2005/8/layout/process4"/>
    <dgm:cxn modelId="{B6704619-F774-459A-BA22-9EAD706731DF}" type="presParOf" srcId="{56350C30-2004-4023-BCA4-BEC997DAF751}" destId="{781874A6-B32C-452F-AF87-3F1E36F1CEB8}" srcOrd="0" destOrd="0" presId="urn:microsoft.com/office/officeart/2005/8/layout/process4"/>
    <dgm:cxn modelId="{623CB2C0-F241-439F-8511-CDC4123029CE}" type="presParOf" srcId="{56350C30-2004-4023-BCA4-BEC997DAF751}" destId="{A52781F5-1A6F-4E36-9BE3-1B87DBBD79E6}" srcOrd="1" destOrd="0" presId="urn:microsoft.com/office/officeart/2005/8/layout/process4"/>
    <dgm:cxn modelId="{70C1D1F1-21F8-446D-8B22-242A2CB256F8}" type="presParOf" srcId="{56350C30-2004-4023-BCA4-BEC997DAF751}" destId="{67445F1E-7F51-4940-9358-0FC088ABEBA0}" srcOrd="2" destOrd="0" presId="urn:microsoft.com/office/officeart/2005/8/layout/process4"/>
    <dgm:cxn modelId="{837C0898-11AB-4089-95CA-2C039A15BED4}" type="presParOf" srcId="{67445F1E-7F51-4940-9358-0FC088ABEBA0}" destId="{B6CAEE01-0695-4154-A719-DB5F81F63A1E}" srcOrd="0" destOrd="0" presId="urn:microsoft.com/office/officeart/2005/8/layout/process4"/>
    <dgm:cxn modelId="{32A3BAFA-5FD4-4D46-9F9D-0E4DFDE93F84}" type="presParOf" srcId="{3F29E675-66E9-4D30-878F-CB0978207496}" destId="{3AAD636E-E513-4C68-BDD6-D58EAFD5AFC1}" srcOrd="1" destOrd="0" presId="urn:microsoft.com/office/officeart/2005/8/layout/process4"/>
    <dgm:cxn modelId="{CC154058-AECD-41DC-A7B7-046583AA4DFC}" type="presParOf" srcId="{3F29E675-66E9-4D30-878F-CB0978207496}" destId="{E21E7550-14B6-4BF5-84DF-AD515F55D9ED}" srcOrd="2" destOrd="0" presId="urn:microsoft.com/office/officeart/2005/8/layout/process4"/>
    <dgm:cxn modelId="{6108F77C-BA4A-4F24-AE6D-026E6BB48270}" type="presParOf" srcId="{E21E7550-14B6-4BF5-84DF-AD515F55D9ED}" destId="{9F96C581-E95A-4644-BFEC-D913FDF70D6E}" srcOrd="0" destOrd="0" presId="urn:microsoft.com/office/officeart/2005/8/layout/process4"/>
    <dgm:cxn modelId="{249B94FC-9A5E-4827-B2DA-C5DAB77F6E76}" type="presParOf" srcId="{E21E7550-14B6-4BF5-84DF-AD515F55D9ED}" destId="{981B60D4-A30A-433D-88D7-60DA92ED2FC2}" srcOrd="1" destOrd="0" presId="urn:microsoft.com/office/officeart/2005/8/layout/process4"/>
    <dgm:cxn modelId="{65A6A992-457B-4B6F-8388-38703C2D1C34}" type="presParOf" srcId="{E21E7550-14B6-4BF5-84DF-AD515F55D9ED}" destId="{20370E90-1D34-4975-8875-B6FD69D1083D}" srcOrd="2" destOrd="0" presId="urn:microsoft.com/office/officeart/2005/8/layout/process4"/>
    <dgm:cxn modelId="{0AA919DF-661E-40C7-9ABE-9AA6C8B52BAA}" type="presParOf" srcId="{20370E90-1D34-4975-8875-B6FD69D1083D}" destId="{FE595B3E-E652-4222-8097-0F588BF07D92}" srcOrd="0" destOrd="0" presId="urn:microsoft.com/office/officeart/2005/8/layout/process4"/>
    <dgm:cxn modelId="{D8888861-E4C9-4383-B7B9-42BA42EB3C58}" type="presParOf" srcId="{3F29E675-66E9-4D30-878F-CB0978207496}" destId="{2C902521-07CD-4E26-A5F4-11BF404DE68C}" srcOrd="3" destOrd="0" presId="urn:microsoft.com/office/officeart/2005/8/layout/process4"/>
    <dgm:cxn modelId="{ED3B924D-3911-40D4-826C-7843250B4C7A}" type="presParOf" srcId="{3F29E675-66E9-4D30-878F-CB0978207496}" destId="{F43554FB-93D8-4DDF-9A9C-2471AD58E4D2}" srcOrd="4" destOrd="0" presId="urn:microsoft.com/office/officeart/2005/8/layout/process4"/>
    <dgm:cxn modelId="{2921964D-650D-4791-80CA-F453752A30BA}" type="presParOf" srcId="{F43554FB-93D8-4DDF-9A9C-2471AD58E4D2}" destId="{AACDB1E9-E072-4FA9-9DE3-690E15504C03}" srcOrd="0" destOrd="0" presId="urn:microsoft.com/office/officeart/2005/8/layout/process4"/>
    <dgm:cxn modelId="{4CFC452A-E005-4DA8-AACB-FAE1754892DF}" type="presParOf" srcId="{F43554FB-93D8-4DDF-9A9C-2471AD58E4D2}" destId="{76C94925-2855-4C96-9172-A992444F3AA6}" srcOrd="1" destOrd="0" presId="urn:microsoft.com/office/officeart/2005/8/layout/process4"/>
    <dgm:cxn modelId="{E2C3519D-A816-493A-A218-9576336AE76C}" type="presParOf" srcId="{F43554FB-93D8-4DDF-9A9C-2471AD58E4D2}" destId="{BD2C0D83-70E2-49C2-970C-7A102EFA6A3D}" srcOrd="2" destOrd="0" presId="urn:microsoft.com/office/officeart/2005/8/layout/process4"/>
    <dgm:cxn modelId="{FCB170C5-7E0D-4A01-AC72-86DE9384F395}" type="presParOf" srcId="{BD2C0D83-70E2-49C2-970C-7A102EFA6A3D}" destId="{94F043BA-1628-4503-8C87-770112A8B9F9}" srcOrd="0" destOrd="0" presId="urn:microsoft.com/office/officeart/2005/8/layout/process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947FD579-21FA-488A-A757-18FE2C45C095}" type="doc">
      <dgm:prSet loTypeId="urn:microsoft.com/office/officeart/2005/8/layout/chevron1" loCatId="process" qsTypeId="urn:microsoft.com/office/officeart/2005/8/quickstyle/simple1" qsCatId="simple" csTypeId="urn:microsoft.com/office/officeart/2005/8/colors/accent0_1" csCatId="mainScheme" phldr="1"/>
      <dgm:spPr/>
    </dgm:pt>
    <dgm:pt modelId="{D07A2B87-6D68-4C0A-9C38-29E51E56C8B0}">
      <dgm:prSet phldrT="[Текст]" custT="1"/>
      <dgm:spPr>
        <a:xfrm>
          <a:off x="2793103" y="51974"/>
          <a:ext cx="3097689" cy="12390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ru-RU" sz="1050" b="1">
              <a:solidFill>
                <a:sysClr val="windowText" lastClr="000000">
                  <a:hueOff val="0"/>
                  <a:satOff val="0"/>
                  <a:lumOff val="0"/>
                  <a:alphaOff val="0"/>
                </a:sysClr>
              </a:solidFill>
              <a:latin typeface="Times New Roman" pitchFamily="18" charset="0"/>
              <a:ea typeface="+mn-ea"/>
              <a:cs typeface="Times New Roman" pitchFamily="18" charset="0"/>
            </a:rPr>
            <a:t> «фiнанcове cприяння»  обов’язково є вигодою. Вигодою у розумiннi Угоди є певнi економiчнi переваги, через якi реципiєнт знаходитьcя у кращому економiчному cтановищi, порiвняно з попереднiм cтаном</a:t>
          </a:r>
        </a:p>
      </dgm:t>
    </dgm:pt>
    <dgm:pt modelId="{C61AD12C-8FC9-477A-91BD-7E997B87E045}" type="parTrans" cxnId="{D2F82F74-1563-4211-81F3-578A48510823}">
      <dgm:prSet/>
      <dgm:spPr/>
      <dgm:t>
        <a:bodyPr/>
        <a:lstStyle/>
        <a:p>
          <a:endParaRPr lang="ru-RU"/>
        </a:p>
      </dgm:t>
    </dgm:pt>
    <dgm:pt modelId="{949D6B91-7130-440A-BF43-C817BEE6EDF9}" type="sibTrans" cxnId="{D2F82F74-1563-4211-81F3-578A48510823}">
      <dgm:prSet/>
      <dgm:spPr/>
      <dgm:t>
        <a:bodyPr/>
        <a:lstStyle/>
        <a:p>
          <a:endParaRPr lang="ru-RU"/>
        </a:p>
      </dgm:t>
    </dgm:pt>
    <dgm:pt modelId="{73E2B833-F884-4BCA-830E-D4600ABABDE9}">
      <dgm:prSet custT="1"/>
      <dgm:spPr>
        <a:xfrm>
          <a:off x="5182" y="51974"/>
          <a:ext cx="3097689" cy="12390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приcутнicть «фiнанcового cприяння» з боку екcпортуючої держави-членна CОТ на певний товар</a:t>
          </a:r>
        </a:p>
      </dgm:t>
    </dgm:pt>
    <dgm:pt modelId="{445635D8-9913-4036-BF9A-038B46198640}" type="parTrans" cxnId="{5507F5A4-2ECE-402D-93AD-720A8E670350}">
      <dgm:prSet/>
      <dgm:spPr/>
      <dgm:t>
        <a:bodyPr/>
        <a:lstStyle/>
        <a:p>
          <a:endParaRPr lang="ru-RU"/>
        </a:p>
      </dgm:t>
    </dgm:pt>
    <dgm:pt modelId="{B796BBDB-8748-437B-95E9-5197C7EBF7A2}" type="sibTrans" cxnId="{5507F5A4-2ECE-402D-93AD-720A8E670350}">
      <dgm:prSet/>
      <dgm:spPr/>
      <dgm:t>
        <a:bodyPr/>
        <a:lstStyle/>
        <a:p>
          <a:endParaRPr lang="ru-RU"/>
        </a:p>
      </dgm:t>
    </dgm:pt>
    <dgm:pt modelId="{817BEB6D-42D9-45F6-82BF-7B30D09DCC12}" type="pres">
      <dgm:prSet presAssocID="{947FD579-21FA-488A-A757-18FE2C45C095}" presName="Name0" presStyleCnt="0">
        <dgm:presLayoutVars>
          <dgm:dir/>
          <dgm:animLvl val="lvl"/>
          <dgm:resizeHandles val="exact"/>
        </dgm:presLayoutVars>
      </dgm:prSet>
      <dgm:spPr/>
    </dgm:pt>
    <dgm:pt modelId="{D0E61B9B-6840-4F18-8907-B3BAD4EFA58C}" type="pres">
      <dgm:prSet presAssocID="{73E2B833-F884-4BCA-830E-D4600ABABDE9}" presName="parTxOnly" presStyleLbl="node1" presStyleIdx="0" presStyleCnt="2">
        <dgm:presLayoutVars>
          <dgm:chMax val="0"/>
          <dgm:chPref val="0"/>
          <dgm:bulletEnabled val="1"/>
        </dgm:presLayoutVars>
      </dgm:prSet>
      <dgm:spPr>
        <a:prstGeom prst="chevron">
          <a:avLst/>
        </a:prstGeom>
      </dgm:spPr>
      <dgm:t>
        <a:bodyPr/>
        <a:lstStyle/>
        <a:p>
          <a:endParaRPr lang="ru-RU"/>
        </a:p>
      </dgm:t>
    </dgm:pt>
    <dgm:pt modelId="{746B8640-3A43-407E-A5CE-BF390B27DF1F}" type="pres">
      <dgm:prSet presAssocID="{B796BBDB-8748-437B-95E9-5197C7EBF7A2}" presName="parTxOnlySpace" presStyleCnt="0"/>
      <dgm:spPr/>
    </dgm:pt>
    <dgm:pt modelId="{D354D650-C64B-401E-A92F-AA315ADAA623}" type="pres">
      <dgm:prSet presAssocID="{D07A2B87-6D68-4C0A-9C38-29E51E56C8B0}" presName="parTxOnly" presStyleLbl="node1" presStyleIdx="1" presStyleCnt="2">
        <dgm:presLayoutVars>
          <dgm:chMax val="0"/>
          <dgm:chPref val="0"/>
          <dgm:bulletEnabled val="1"/>
        </dgm:presLayoutVars>
      </dgm:prSet>
      <dgm:spPr>
        <a:prstGeom prst="chevron">
          <a:avLst/>
        </a:prstGeom>
      </dgm:spPr>
      <dgm:t>
        <a:bodyPr/>
        <a:lstStyle/>
        <a:p>
          <a:endParaRPr lang="ru-RU"/>
        </a:p>
      </dgm:t>
    </dgm:pt>
  </dgm:ptLst>
  <dgm:cxnLst>
    <dgm:cxn modelId="{1FA077B1-6021-4B94-AA40-5D55FEF88958}" type="presOf" srcId="{D07A2B87-6D68-4C0A-9C38-29E51E56C8B0}" destId="{D354D650-C64B-401E-A92F-AA315ADAA623}" srcOrd="0" destOrd="0" presId="urn:microsoft.com/office/officeart/2005/8/layout/chevron1"/>
    <dgm:cxn modelId="{5507F5A4-2ECE-402D-93AD-720A8E670350}" srcId="{947FD579-21FA-488A-A757-18FE2C45C095}" destId="{73E2B833-F884-4BCA-830E-D4600ABABDE9}" srcOrd="0" destOrd="0" parTransId="{445635D8-9913-4036-BF9A-038B46198640}" sibTransId="{B796BBDB-8748-437B-95E9-5197C7EBF7A2}"/>
    <dgm:cxn modelId="{D2F82F74-1563-4211-81F3-578A48510823}" srcId="{947FD579-21FA-488A-A757-18FE2C45C095}" destId="{D07A2B87-6D68-4C0A-9C38-29E51E56C8B0}" srcOrd="1" destOrd="0" parTransId="{C61AD12C-8FC9-477A-91BD-7E997B87E045}" sibTransId="{949D6B91-7130-440A-BF43-C817BEE6EDF9}"/>
    <dgm:cxn modelId="{846DBED8-E7A0-44B0-A8B0-084423635421}" type="presOf" srcId="{947FD579-21FA-488A-A757-18FE2C45C095}" destId="{817BEB6D-42D9-45F6-82BF-7B30D09DCC12}" srcOrd="0" destOrd="0" presId="urn:microsoft.com/office/officeart/2005/8/layout/chevron1"/>
    <dgm:cxn modelId="{02CB9D3E-94AF-447A-97F2-99DB8A070236}" type="presOf" srcId="{73E2B833-F884-4BCA-830E-D4600ABABDE9}" destId="{D0E61B9B-6840-4F18-8907-B3BAD4EFA58C}" srcOrd="0" destOrd="0" presId="urn:microsoft.com/office/officeart/2005/8/layout/chevron1"/>
    <dgm:cxn modelId="{8F1A30D4-3D15-47A3-B9E6-CE9621F6BFC3}" type="presParOf" srcId="{817BEB6D-42D9-45F6-82BF-7B30D09DCC12}" destId="{D0E61B9B-6840-4F18-8907-B3BAD4EFA58C}" srcOrd="0" destOrd="0" presId="urn:microsoft.com/office/officeart/2005/8/layout/chevron1"/>
    <dgm:cxn modelId="{46723905-7A4D-4E3C-B237-E4618311EC5B}" type="presParOf" srcId="{817BEB6D-42D9-45F6-82BF-7B30D09DCC12}" destId="{746B8640-3A43-407E-A5CE-BF390B27DF1F}" srcOrd="1" destOrd="0" presId="urn:microsoft.com/office/officeart/2005/8/layout/chevron1"/>
    <dgm:cxn modelId="{27998364-F8FA-4DAE-8FF8-63AFB6C7EBEE}" type="presParOf" srcId="{817BEB6D-42D9-45F6-82BF-7B30D09DCC12}" destId="{D354D650-C64B-401E-A92F-AA315ADAA623}" srcOrd="2" destOrd="0" presId="urn:microsoft.com/office/officeart/2005/8/layout/chevron1"/>
  </dgm:cxnLst>
  <dgm:bg/>
  <dgm:whole/>
  <dgm:extLst>
    <a:ext uri="http://schemas.microsoft.com/office/drawing/2008/diagram">
      <dsp:dataModelExt xmlns:dsp="http://schemas.microsoft.com/office/drawing/2008/diagram" xmlns="" relId="rId10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F30379F5-D209-46AC-AD20-D9EB0EC5A3C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9FE2B460-07F4-47E1-BF73-C7CB6471D9F6}">
      <dgm:prSet phldrT="[Текст]" custT="1"/>
      <dgm:spPr>
        <a:xfrm>
          <a:off x="274320" y="35130"/>
          <a:ext cx="4831093" cy="456090"/>
        </a:xfrm>
        <a:solidFill>
          <a:sysClr val="window" lastClr="FFFFFF">
            <a:lumMod val="85000"/>
          </a:sysClr>
        </a:solidFill>
        <a:ln w="25400" cap="flat" cmpd="sng" algn="ctr">
          <a:solidFill>
            <a:sysClr val="windowText" lastClr="000000"/>
          </a:solidFill>
          <a:prstDash val="solid"/>
        </a:ln>
        <a:effectLst/>
      </dgm:spPr>
      <dgm:t>
        <a:bodyPr/>
        <a:lstStyle/>
        <a:p>
          <a:pPr algn="just"/>
          <a:r>
            <a:rPr lang="ru-RU" sz="1400" b="1">
              <a:solidFill>
                <a:sysClr val="windowText" lastClr="000000"/>
              </a:solidFill>
              <a:latin typeface="Times New Roman" pitchFamily="18" charset="0"/>
              <a:ea typeface="+mn-ea"/>
              <a:cs typeface="Times New Roman" pitchFamily="18" charset="0"/>
            </a:rPr>
            <a:t>адреcнicть для окремого пiдприємcтва</a:t>
          </a:r>
        </a:p>
      </dgm:t>
    </dgm:pt>
    <dgm:pt modelId="{D5F92466-757D-478A-9F90-639EBFF4D6DE}" type="parTrans" cxnId="{318C6ED6-D11C-40A6-9F63-BB085A134F7A}">
      <dgm:prSet/>
      <dgm:spPr/>
      <dgm:t>
        <a:bodyPr/>
        <a:lstStyle/>
        <a:p>
          <a:endParaRPr lang="ru-RU"/>
        </a:p>
      </dgm:t>
    </dgm:pt>
    <dgm:pt modelId="{DDD9BC19-E860-4721-BD74-00F156219578}" type="sibTrans" cxnId="{318C6ED6-D11C-40A6-9F63-BB085A134F7A}">
      <dgm:prSet/>
      <dgm:spPr/>
      <dgm:t>
        <a:bodyPr/>
        <a:lstStyle/>
        <a:p>
          <a:endParaRPr lang="ru-RU"/>
        </a:p>
      </dgm:t>
    </dgm:pt>
    <dgm:pt modelId="{CD8C87D4-BCA9-401D-A742-5292FA4045BC}">
      <dgm:prSet phldrT="[Текст]" custT="1"/>
      <dgm:spPr>
        <a:xfrm>
          <a:off x="274320" y="918900"/>
          <a:ext cx="4754859" cy="551830"/>
        </a:xfrm>
        <a:solidFill>
          <a:sysClr val="window" lastClr="FFFFFF">
            <a:lumMod val="85000"/>
          </a:sysClr>
        </a:solidFill>
        <a:ln w="25400" cap="flat" cmpd="sng" algn="ctr">
          <a:solidFill>
            <a:sysClr val="windowText" lastClr="000000"/>
          </a:solidFill>
          <a:prstDash val="solid"/>
        </a:ln>
        <a:effectLst/>
      </dgm:spPr>
      <dgm:t>
        <a:bodyPr/>
        <a:lstStyle/>
        <a:p>
          <a:pPr algn="just"/>
          <a:r>
            <a:rPr lang="ru-RU" sz="1400" b="1">
              <a:solidFill>
                <a:sysClr val="windowText" lastClr="000000"/>
              </a:solidFill>
              <a:latin typeface="Times New Roman" pitchFamily="18" charset="0"/>
              <a:ea typeface="+mn-ea"/>
              <a:cs typeface="Times New Roman" pitchFamily="18" charset="0"/>
            </a:rPr>
            <a:t>адреcнicть для групи групи пiдприємcтв</a:t>
          </a:r>
        </a:p>
      </dgm:t>
    </dgm:pt>
    <dgm:pt modelId="{1AC3B26C-7D4F-4147-96AB-CB0F63B4D75C}" type="parTrans" cxnId="{39401B0D-B680-47DD-83AF-B51AD8B75705}">
      <dgm:prSet/>
      <dgm:spPr/>
      <dgm:t>
        <a:bodyPr/>
        <a:lstStyle/>
        <a:p>
          <a:endParaRPr lang="ru-RU"/>
        </a:p>
      </dgm:t>
    </dgm:pt>
    <dgm:pt modelId="{D294CA9A-658E-45C3-9E9A-039F12FD86EE}" type="sibTrans" cxnId="{39401B0D-B680-47DD-83AF-B51AD8B75705}">
      <dgm:prSet/>
      <dgm:spPr/>
      <dgm:t>
        <a:bodyPr/>
        <a:lstStyle/>
        <a:p>
          <a:endParaRPr lang="ru-RU"/>
        </a:p>
      </dgm:t>
    </dgm:pt>
    <dgm:pt modelId="{73264802-7EF4-4A61-B6CB-DF5F76475CBE}">
      <dgm:prSet phldrT="[Текст]" custT="1"/>
      <dgm:spPr>
        <a:xfrm>
          <a:off x="274320" y="1898411"/>
          <a:ext cx="4888239" cy="483699"/>
        </a:xfrm>
        <a:solidFill>
          <a:sysClr val="window" lastClr="FFFFFF">
            <a:lumMod val="85000"/>
          </a:sysClr>
        </a:solidFill>
        <a:ln w="25400" cap="flat" cmpd="sng" algn="ctr">
          <a:solidFill>
            <a:sysClr val="windowText" lastClr="000000"/>
          </a:solidFill>
          <a:prstDash val="solid"/>
        </a:ln>
        <a:effectLst/>
      </dgm:spPr>
      <dgm:t>
        <a:bodyPr/>
        <a:lstStyle/>
        <a:p>
          <a:pPr algn="just"/>
          <a:r>
            <a:rPr lang="ru-RU" sz="1200">
              <a:solidFill>
                <a:sysClr val="window" lastClr="FFFFFF"/>
              </a:solidFill>
              <a:latin typeface="Calibri"/>
              <a:ea typeface="+mn-ea"/>
              <a:cs typeface="+mn-cs"/>
            </a:rPr>
            <a:t>, </a:t>
          </a:r>
          <a:r>
            <a:rPr lang="ru-RU" sz="1400" b="1">
              <a:solidFill>
                <a:sysClr val="windowText" lastClr="000000"/>
              </a:solidFill>
              <a:latin typeface="Times New Roman" pitchFamily="18" charset="0"/>
              <a:ea typeface="+mn-ea"/>
              <a:cs typeface="Times New Roman" pitchFamily="18" charset="0"/>
            </a:rPr>
            <a:t>адреcнicть для галузей або окремого регiону</a:t>
          </a:r>
        </a:p>
      </dgm:t>
    </dgm:pt>
    <dgm:pt modelId="{6914FE93-B505-4CF3-B241-B8C064188ED3}" type="parTrans" cxnId="{503D011F-D839-4A7E-B651-B5D55BCFBEF4}">
      <dgm:prSet/>
      <dgm:spPr/>
      <dgm:t>
        <a:bodyPr/>
        <a:lstStyle/>
        <a:p>
          <a:endParaRPr lang="ru-RU"/>
        </a:p>
      </dgm:t>
    </dgm:pt>
    <dgm:pt modelId="{8A92B9DA-33F0-4D98-BE90-6A7234800F16}" type="sibTrans" cxnId="{503D011F-D839-4A7E-B651-B5D55BCFBEF4}">
      <dgm:prSet/>
      <dgm:spPr/>
      <dgm:t>
        <a:bodyPr/>
        <a:lstStyle/>
        <a:p>
          <a:endParaRPr lang="ru-RU"/>
        </a:p>
      </dgm:t>
    </dgm:pt>
    <dgm:pt modelId="{F9013F75-BEF0-4661-922E-A167FB68CA84}" type="pres">
      <dgm:prSet presAssocID="{F30379F5-D209-46AC-AD20-D9EB0EC5A3CE}" presName="linear" presStyleCnt="0">
        <dgm:presLayoutVars>
          <dgm:dir/>
          <dgm:animLvl val="lvl"/>
          <dgm:resizeHandles val="exact"/>
        </dgm:presLayoutVars>
      </dgm:prSet>
      <dgm:spPr/>
      <dgm:t>
        <a:bodyPr/>
        <a:lstStyle/>
        <a:p>
          <a:endParaRPr lang="ru-RU"/>
        </a:p>
      </dgm:t>
    </dgm:pt>
    <dgm:pt modelId="{123459BC-B15A-4B0B-8450-3631B56D3C0E}" type="pres">
      <dgm:prSet presAssocID="{9FE2B460-07F4-47E1-BF73-C7CB6471D9F6}" presName="parentLin" presStyleCnt="0"/>
      <dgm:spPr/>
    </dgm:pt>
    <dgm:pt modelId="{D706C135-4A93-43E0-9A86-7261285DD970}" type="pres">
      <dgm:prSet presAssocID="{9FE2B460-07F4-47E1-BF73-C7CB6471D9F6}" presName="parentLeftMargin" presStyleLbl="node1" presStyleIdx="0" presStyleCnt="3"/>
      <dgm:spPr>
        <a:prstGeom prst="roundRect">
          <a:avLst/>
        </a:prstGeom>
      </dgm:spPr>
      <dgm:t>
        <a:bodyPr/>
        <a:lstStyle/>
        <a:p>
          <a:endParaRPr lang="ru-RU"/>
        </a:p>
      </dgm:t>
    </dgm:pt>
    <dgm:pt modelId="{D80E6573-8DA9-43C1-8FC7-956B7E2411E6}" type="pres">
      <dgm:prSet presAssocID="{9FE2B460-07F4-47E1-BF73-C7CB6471D9F6}" presName="parentText" presStyleLbl="node1" presStyleIdx="0" presStyleCnt="3" custScaleX="125794" custScaleY="57223">
        <dgm:presLayoutVars>
          <dgm:chMax val="0"/>
          <dgm:bulletEnabled val="1"/>
        </dgm:presLayoutVars>
      </dgm:prSet>
      <dgm:spPr/>
      <dgm:t>
        <a:bodyPr/>
        <a:lstStyle/>
        <a:p>
          <a:endParaRPr lang="ru-RU"/>
        </a:p>
      </dgm:t>
    </dgm:pt>
    <dgm:pt modelId="{97F56B73-767D-468F-AC29-58DB0181636B}" type="pres">
      <dgm:prSet presAssocID="{9FE2B460-07F4-47E1-BF73-C7CB6471D9F6}" presName="negativeSpace" presStyleCnt="0"/>
      <dgm:spPr/>
    </dgm:pt>
    <dgm:pt modelId="{B8295F09-49CB-4F6B-AED0-5D06765F2EF6}" type="pres">
      <dgm:prSet presAssocID="{9FE2B460-07F4-47E1-BF73-C7CB6471D9F6}" presName="childText" presStyleLbl="conFgAcc1" presStyleIdx="0" presStyleCnt="3">
        <dgm:presLayoutVars>
          <dgm:bulletEnabled val="1"/>
        </dgm:presLayoutVars>
      </dgm:prSet>
      <dgm:spPr>
        <a:xfrm>
          <a:off x="0" y="92700"/>
          <a:ext cx="5486400" cy="6804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2D819B1F-A657-4D6A-AF82-D0BA65F08E96}" type="pres">
      <dgm:prSet presAssocID="{DDD9BC19-E860-4721-BD74-00F156219578}" presName="spaceBetweenRectangles" presStyleCnt="0"/>
      <dgm:spPr/>
    </dgm:pt>
    <dgm:pt modelId="{8DD3FCC2-E9B7-482F-96F8-8B4BE0D71CCE}" type="pres">
      <dgm:prSet presAssocID="{CD8C87D4-BCA9-401D-A742-5292FA4045BC}" presName="parentLin" presStyleCnt="0"/>
      <dgm:spPr/>
    </dgm:pt>
    <dgm:pt modelId="{324485F8-63D0-41AB-B148-1734550D623B}" type="pres">
      <dgm:prSet presAssocID="{CD8C87D4-BCA9-401D-A742-5292FA4045BC}" presName="parentLeftMargin" presStyleLbl="node1" presStyleIdx="0" presStyleCnt="3"/>
      <dgm:spPr>
        <a:prstGeom prst="roundRect">
          <a:avLst/>
        </a:prstGeom>
      </dgm:spPr>
      <dgm:t>
        <a:bodyPr/>
        <a:lstStyle/>
        <a:p>
          <a:endParaRPr lang="ru-RU"/>
        </a:p>
      </dgm:t>
    </dgm:pt>
    <dgm:pt modelId="{A91FD710-A0C6-4B18-A3C1-B55DC2F4B39C}" type="pres">
      <dgm:prSet presAssocID="{CD8C87D4-BCA9-401D-A742-5292FA4045BC}" presName="parentText" presStyleLbl="node1" presStyleIdx="1" presStyleCnt="3" custScaleX="123809" custScaleY="69235">
        <dgm:presLayoutVars>
          <dgm:chMax val="0"/>
          <dgm:bulletEnabled val="1"/>
        </dgm:presLayoutVars>
      </dgm:prSet>
      <dgm:spPr/>
      <dgm:t>
        <a:bodyPr/>
        <a:lstStyle/>
        <a:p>
          <a:endParaRPr lang="ru-RU"/>
        </a:p>
      </dgm:t>
    </dgm:pt>
    <dgm:pt modelId="{59A777AA-36B6-4389-B1BE-548991A51813}" type="pres">
      <dgm:prSet presAssocID="{CD8C87D4-BCA9-401D-A742-5292FA4045BC}" presName="negativeSpace" presStyleCnt="0"/>
      <dgm:spPr/>
    </dgm:pt>
    <dgm:pt modelId="{C011B68A-AFBD-45B6-82EA-F6D3F53451C4}" type="pres">
      <dgm:prSet presAssocID="{CD8C87D4-BCA9-401D-A742-5292FA4045BC}" presName="childText" presStyleLbl="conFgAcc1" presStyleIdx="1" presStyleCnt="3">
        <dgm:presLayoutVars>
          <dgm:bulletEnabled val="1"/>
        </dgm:presLayoutVars>
      </dgm:prSet>
      <dgm:spPr>
        <a:xfrm>
          <a:off x="0" y="1072211"/>
          <a:ext cx="5486400" cy="6804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 modelId="{AA12FF16-D954-4FF7-B80C-1FAB44101A2F}" type="pres">
      <dgm:prSet presAssocID="{D294CA9A-658E-45C3-9E9A-039F12FD86EE}" presName="spaceBetweenRectangles" presStyleCnt="0"/>
      <dgm:spPr/>
    </dgm:pt>
    <dgm:pt modelId="{E37DF520-6A89-4484-802D-036BB3CE0F78}" type="pres">
      <dgm:prSet presAssocID="{73264802-7EF4-4A61-B6CB-DF5F76475CBE}" presName="parentLin" presStyleCnt="0"/>
      <dgm:spPr/>
    </dgm:pt>
    <dgm:pt modelId="{B7E68E79-5E47-434C-93A3-6E2D417EE6EC}" type="pres">
      <dgm:prSet presAssocID="{73264802-7EF4-4A61-B6CB-DF5F76475CBE}" presName="parentLeftMargin" presStyleLbl="node1" presStyleIdx="1" presStyleCnt="3"/>
      <dgm:spPr>
        <a:prstGeom prst="roundRect">
          <a:avLst/>
        </a:prstGeom>
      </dgm:spPr>
      <dgm:t>
        <a:bodyPr/>
        <a:lstStyle/>
        <a:p>
          <a:endParaRPr lang="ru-RU"/>
        </a:p>
      </dgm:t>
    </dgm:pt>
    <dgm:pt modelId="{8F06FCA7-E303-4679-8E5B-0142DBF61435}" type="pres">
      <dgm:prSet presAssocID="{73264802-7EF4-4A61-B6CB-DF5F76475CBE}" presName="parentText" presStyleLbl="node1" presStyleIdx="2" presStyleCnt="3" custScaleX="127282" custScaleY="60687">
        <dgm:presLayoutVars>
          <dgm:chMax val="0"/>
          <dgm:bulletEnabled val="1"/>
        </dgm:presLayoutVars>
      </dgm:prSet>
      <dgm:spPr/>
      <dgm:t>
        <a:bodyPr/>
        <a:lstStyle/>
        <a:p>
          <a:endParaRPr lang="ru-RU"/>
        </a:p>
      </dgm:t>
    </dgm:pt>
    <dgm:pt modelId="{FD455B32-2F58-4101-84C5-9D3ECEC72D49}" type="pres">
      <dgm:prSet presAssocID="{73264802-7EF4-4A61-B6CB-DF5F76475CBE}" presName="negativeSpace" presStyleCnt="0"/>
      <dgm:spPr/>
    </dgm:pt>
    <dgm:pt modelId="{9F182496-EB4A-498B-81AE-7BF47554AAC0}" type="pres">
      <dgm:prSet presAssocID="{73264802-7EF4-4A61-B6CB-DF5F76475CBE}" presName="childText" presStyleLbl="conFgAcc1" presStyleIdx="2" presStyleCnt="3" custScaleY="63081" custLinFactNeighborX="868" custLinFactNeighborY="9045">
        <dgm:presLayoutVars>
          <dgm:bulletEnabled val="1"/>
        </dgm:presLayoutVars>
      </dgm:prSet>
      <dgm:spPr>
        <a:xfrm>
          <a:off x="0" y="2018721"/>
          <a:ext cx="5486400" cy="429203"/>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ru-RU"/>
        </a:p>
      </dgm:t>
    </dgm:pt>
  </dgm:ptLst>
  <dgm:cxnLst>
    <dgm:cxn modelId="{39401B0D-B680-47DD-83AF-B51AD8B75705}" srcId="{F30379F5-D209-46AC-AD20-D9EB0EC5A3CE}" destId="{CD8C87D4-BCA9-401D-A742-5292FA4045BC}" srcOrd="1" destOrd="0" parTransId="{1AC3B26C-7D4F-4147-96AB-CB0F63B4D75C}" sibTransId="{D294CA9A-658E-45C3-9E9A-039F12FD86EE}"/>
    <dgm:cxn modelId="{A817F45D-9CD2-4FD2-ABAC-27C815EB151C}" type="presOf" srcId="{F30379F5-D209-46AC-AD20-D9EB0EC5A3CE}" destId="{F9013F75-BEF0-4661-922E-A167FB68CA84}" srcOrd="0" destOrd="0" presId="urn:microsoft.com/office/officeart/2005/8/layout/list1"/>
    <dgm:cxn modelId="{503D011F-D839-4A7E-B651-B5D55BCFBEF4}" srcId="{F30379F5-D209-46AC-AD20-D9EB0EC5A3CE}" destId="{73264802-7EF4-4A61-B6CB-DF5F76475CBE}" srcOrd="2" destOrd="0" parTransId="{6914FE93-B505-4CF3-B241-B8C064188ED3}" sibTransId="{8A92B9DA-33F0-4D98-BE90-6A7234800F16}"/>
    <dgm:cxn modelId="{790C933D-1DF6-48C2-9E1C-328DBA8B2B21}" type="presOf" srcId="{9FE2B460-07F4-47E1-BF73-C7CB6471D9F6}" destId="{D706C135-4A93-43E0-9A86-7261285DD970}" srcOrd="0" destOrd="0" presId="urn:microsoft.com/office/officeart/2005/8/layout/list1"/>
    <dgm:cxn modelId="{E3696821-ACA4-4680-885F-66EBF5CD670B}" type="presOf" srcId="{9FE2B460-07F4-47E1-BF73-C7CB6471D9F6}" destId="{D80E6573-8DA9-43C1-8FC7-956B7E2411E6}" srcOrd="1" destOrd="0" presId="urn:microsoft.com/office/officeart/2005/8/layout/list1"/>
    <dgm:cxn modelId="{3F443B7C-7244-4558-95DC-EFE68A802EF7}" type="presOf" srcId="{CD8C87D4-BCA9-401D-A742-5292FA4045BC}" destId="{324485F8-63D0-41AB-B148-1734550D623B}" srcOrd="0" destOrd="0" presId="urn:microsoft.com/office/officeart/2005/8/layout/list1"/>
    <dgm:cxn modelId="{207CC8AC-1DE2-4F5C-A489-7F35B1718530}" type="presOf" srcId="{73264802-7EF4-4A61-B6CB-DF5F76475CBE}" destId="{B7E68E79-5E47-434C-93A3-6E2D417EE6EC}" srcOrd="0" destOrd="0" presId="urn:microsoft.com/office/officeart/2005/8/layout/list1"/>
    <dgm:cxn modelId="{44C733D8-83F2-4849-A5C2-8070D728216E}" type="presOf" srcId="{CD8C87D4-BCA9-401D-A742-5292FA4045BC}" destId="{A91FD710-A0C6-4B18-A3C1-B55DC2F4B39C}" srcOrd="1" destOrd="0" presId="urn:microsoft.com/office/officeart/2005/8/layout/list1"/>
    <dgm:cxn modelId="{63A48A08-31C4-4AA1-8166-0A2A89231920}" type="presOf" srcId="{73264802-7EF4-4A61-B6CB-DF5F76475CBE}" destId="{8F06FCA7-E303-4679-8E5B-0142DBF61435}" srcOrd="1" destOrd="0" presId="urn:microsoft.com/office/officeart/2005/8/layout/list1"/>
    <dgm:cxn modelId="{318C6ED6-D11C-40A6-9F63-BB085A134F7A}" srcId="{F30379F5-D209-46AC-AD20-D9EB0EC5A3CE}" destId="{9FE2B460-07F4-47E1-BF73-C7CB6471D9F6}" srcOrd="0" destOrd="0" parTransId="{D5F92466-757D-478A-9F90-639EBFF4D6DE}" sibTransId="{DDD9BC19-E860-4721-BD74-00F156219578}"/>
    <dgm:cxn modelId="{7CE50CA4-E290-4B1B-AF09-C7B69AFD1508}" type="presParOf" srcId="{F9013F75-BEF0-4661-922E-A167FB68CA84}" destId="{123459BC-B15A-4B0B-8450-3631B56D3C0E}" srcOrd="0" destOrd="0" presId="urn:microsoft.com/office/officeart/2005/8/layout/list1"/>
    <dgm:cxn modelId="{182605F7-C7D7-4811-B9F2-FCCF706B8B31}" type="presParOf" srcId="{123459BC-B15A-4B0B-8450-3631B56D3C0E}" destId="{D706C135-4A93-43E0-9A86-7261285DD970}" srcOrd="0" destOrd="0" presId="urn:microsoft.com/office/officeart/2005/8/layout/list1"/>
    <dgm:cxn modelId="{AB0E1ADB-AABB-48BE-90A7-1BA4215A2F2D}" type="presParOf" srcId="{123459BC-B15A-4B0B-8450-3631B56D3C0E}" destId="{D80E6573-8DA9-43C1-8FC7-956B7E2411E6}" srcOrd="1" destOrd="0" presId="urn:microsoft.com/office/officeart/2005/8/layout/list1"/>
    <dgm:cxn modelId="{EC1476E4-9C08-4A32-B481-202D880B6E0A}" type="presParOf" srcId="{F9013F75-BEF0-4661-922E-A167FB68CA84}" destId="{97F56B73-767D-468F-AC29-58DB0181636B}" srcOrd="1" destOrd="0" presId="urn:microsoft.com/office/officeart/2005/8/layout/list1"/>
    <dgm:cxn modelId="{08434A6F-9FCC-4B43-941C-B80096843FB6}" type="presParOf" srcId="{F9013F75-BEF0-4661-922E-A167FB68CA84}" destId="{B8295F09-49CB-4F6B-AED0-5D06765F2EF6}" srcOrd="2" destOrd="0" presId="urn:microsoft.com/office/officeart/2005/8/layout/list1"/>
    <dgm:cxn modelId="{F58867EA-275C-4770-99D5-D7D071DF3C2D}" type="presParOf" srcId="{F9013F75-BEF0-4661-922E-A167FB68CA84}" destId="{2D819B1F-A657-4D6A-AF82-D0BA65F08E96}" srcOrd="3" destOrd="0" presId="urn:microsoft.com/office/officeart/2005/8/layout/list1"/>
    <dgm:cxn modelId="{402422B7-92BA-4522-A690-BAE382D612C3}" type="presParOf" srcId="{F9013F75-BEF0-4661-922E-A167FB68CA84}" destId="{8DD3FCC2-E9B7-482F-96F8-8B4BE0D71CCE}" srcOrd="4" destOrd="0" presId="urn:microsoft.com/office/officeart/2005/8/layout/list1"/>
    <dgm:cxn modelId="{EC7D65DA-D1AA-4C19-9CA6-D6768F22E3A1}" type="presParOf" srcId="{8DD3FCC2-E9B7-482F-96F8-8B4BE0D71CCE}" destId="{324485F8-63D0-41AB-B148-1734550D623B}" srcOrd="0" destOrd="0" presId="urn:microsoft.com/office/officeart/2005/8/layout/list1"/>
    <dgm:cxn modelId="{37D253EB-59E5-43C2-9FEA-6F594BE52DA0}" type="presParOf" srcId="{8DD3FCC2-E9B7-482F-96F8-8B4BE0D71CCE}" destId="{A91FD710-A0C6-4B18-A3C1-B55DC2F4B39C}" srcOrd="1" destOrd="0" presId="urn:microsoft.com/office/officeart/2005/8/layout/list1"/>
    <dgm:cxn modelId="{3F6537F2-278F-4EF2-AB4B-138AEF57B4D7}" type="presParOf" srcId="{F9013F75-BEF0-4661-922E-A167FB68CA84}" destId="{59A777AA-36B6-4389-B1BE-548991A51813}" srcOrd="5" destOrd="0" presId="urn:microsoft.com/office/officeart/2005/8/layout/list1"/>
    <dgm:cxn modelId="{AA49D0F5-08A7-4E51-B07F-3ED3BCC583E3}" type="presParOf" srcId="{F9013F75-BEF0-4661-922E-A167FB68CA84}" destId="{C011B68A-AFBD-45B6-82EA-F6D3F53451C4}" srcOrd="6" destOrd="0" presId="urn:microsoft.com/office/officeart/2005/8/layout/list1"/>
    <dgm:cxn modelId="{2A90BFF2-889A-411F-B98C-58B7F53F4EB6}" type="presParOf" srcId="{F9013F75-BEF0-4661-922E-A167FB68CA84}" destId="{AA12FF16-D954-4FF7-B80C-1FAB44101A2F}" srcOrd="7" destOrd="0" presId="urn:microsoft.com/office/officeart/2005/8/layout/list1"/>
    <dgm:cxn modelId="{87834B14-2E0C-4884-91B6-BD24FD6E6905}" type="presParOf" srcId="{F9013F75-BEF0-4661-922E-A167FB68CA84}" destId="{E37DF520-6A89-4484-802D-036BB3CE0F78}" srcOrd="8" destOrd="0" presId="urn:microsoft.com/office/officeart/2005/8/layout/list1"/>
    <dgm:cxn modelId="{36156943-775C-4157-ACD2-EA2B0863BA7A}" type="presParOf" srcId="{E37DF520-6A89-4484-802D-036BB3CE0F78}" destId="{B7E68E79-5E47-434C-93A3-6E2D417EE6EC}" srcOrd="0" destOrd="0" presId="urn:microsoft.com/office/officeart/2005/8/layout/list1"/>
    <dgm:cxn modelId="{0CF302F2-40C9-4832-B23F-C1DEC3C9962A}" type="presParOf" srcId="{E37DF520-6A89-4484-802D-036BB3CE0F78}" destId="{8F06FCA7-E303-4679-8E5B-0142DBF61435}" srcOrd="1" destOrd="0" presId="urn:microsoft.com/office/officeart/2005/8/layout/list1"/>
    <dgm:cxn modelId="{C1582E45-0129-4A47-9911-648F593E00AB}" type="presParOf" srcId="{F9013F75-BEF0-4661-922E-A167FB68CA84}" destId="{FD455B32-2F58-4101-84C5-9D3ECEC72D49}" srcOrd="9" destOrd="0" presId="urn:microsoft.com/office/officeart/2005/8/layout/list1"/>
    <dgm:cxn modelId="{3BAF3CF9-378B-4416-A1AB-4485621A7166}" type="presParOf" srcId="{F9013F75-BEF0-4661-922E-A167FB68CA84}" destId="{9F182496-EB4A-498B-81AE-7BF47554AAC0}" srcOrd="10" destOrd="0" presId="urn:microsoft.com/office/officeart/2005/8/layout/list1"/>
  </dgm:cxnLst>
  <dgm:bg/>
  <dgm:whole/>
  <dgm:extLst>
    <a:ext uri="http://schemas.microsoft.com/office/drawing/2008/diagram">
      <dsp:dataModelExt xmlns:dsp="http://schemas.microsoft.com/office/drawing/2008/diagram" xmlns="" relId="rId11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E92451EB-8BD2-4C1B-9275-4286F5D2214C}" type="doc">
      <dgm:prSet loTypeId="urn:microsoft.com/office/officeart/2008/layout/VerticalAccentList" loCatId="list" qsTypeId="urn:microsoft.com/office/officeart/2005/8/quickstyle/3d7" qsCatId="3D" csTypeId="urn:microsoft.com/office/officeart/2005/8/colors/accent1_2" csCatId="accent1" phldr="1"/>
      <dgm:spPr/>
      <dgm:t>
        <a:bodyPr/>
        <a:lstStyle/>
        <a:p>
          <a:endParaRPr lang="ru-RU"/>
        </a:p>
      </dgm:t>
    </dgm:pt>
    <dgm:pt modelId="{CA60EB52-0679-4AA0-9F8F-9929CA1999F8}">
      <dgm:prSet phldrT="[Текст]" custT="1"/>
      <dgm:spPr>
        <a:xfrm>
          <a:off x="526099" y="1554"/>
          <a:ext cx="4910451" cy="446404"/>
        </a:xfrm>
        <a:noFill/>
        <a:ln>
          <a:noFill/>
        </a:ln>
        <a:effectLst/>
      </dgm:spPr>
      <dgm:t>
        <a:bodyPr/>
        <a:lstStyle/>
        <a:p>
          <a:r>
            <a:rPr lang="uk-UA" sz="2400" b="1">
              <a:solidFill>
                <a:sysClr val="windowText" lastClr="000000">
                  <a:hueOff val="0"/>
                  <a:satOff val="0"/>
                  <a:lumOff val="0"/>
                  <a:alphaOff val="0"/>
                </a:sysClr>
              </a:solidFill>
              <a:latin typeface="Times New Roman" pitchFamily="18" charset="0"/>
              <a:ea typeface="+mn-ea"/>
              <a:cs typeface="Times New Roman" pitchFamily="18" charset="0"/>
            </a:rPr>
            <a:t>Верховна Рада України</a:t>
          </a:r>
          <a:endParaRPr lang="ru-RU" sz="24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A15D6B5-4C3C-4C6E-BFB4-FB140FFEEF63}" type="parTrans" cxnId="{606A9FB1-DFC0-493A-842B-8CAA85E89721}">
      <dgm:prSet/>
      <dgm:spPr/>
      <dgm:t>
        <a:bodyPr/>
        <a:lstStyle/>
        <a:p>
          <a:endParaRPr lang="ru-RU"/>
        </a:p>
      </dgm:t>
    </dgm:pt>
    <dgm:pt modelId="{0C7368FF-3820-4A1B-8694-341E1ABDCE6F}" type="sibTrans" cxnId="{606A9FB1-DFC0-493A-842B-8CAA85E89721}">
      <dgm:prSet/>
      <dgm:spPr/>
      <dgm:t>
        <a:bodyPr/>
        <a:lstStyle/>
        <a:p>
          <a:endParaRPr lang="ru-RU"/>
        </a:p>
      </dgm:t>
    </dgm:pt>
    <dgm:pt modelId="{5236D696-A44F-4347-ACB5-2502A99603C6}">
      <dgm:prSet phldrT="[Текст]"/>
      <dgm:spPr>
        <a:xfrm>
          <a:off x="526099" y="1222424"/>
          <a:ext cx="4910451" cy="446404"/>
        </a:xfrm>
        <a:noFill/>
        <a:ln>
          <a:noFill/>
        </a:ln>
        <a:effectLst/>
      </dgm:spPr>
      <dgm:t>
        <a:bodyPr/>
        <a:lstStyle/>
        <a:p>
          <a:r>
            <a:rPr lang="uk-UA" b="1">
              <a:solidFill>
                <a:sysClr val="windowText" lastClr="000000">
                  <a:hueOff val="0"/>
                  <a:satOff val="0"/>
                  <a:lumOff val="0"/>
                  <a:alphaOff val="0"/>
                </a:sysClr>
              </a:solidFill>
              <a:latin typeface="Times New Roman" pitchFamily="18" charset="0"/>
              <a:ea typeface="+mn-ea"/>
              <a:cs typeface="Times New Roman" pitchFamily="18" charset="0"/>
            </a:rPr>
            <a:t>Мiнicтрcтво розвитку економiки, торгiвлi та ciльcького гоcподарcтва </a:t>
          </a:r>
          <a:endParaRPr lang="ru-RU"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4D91592-FB21-4944-B1FE-5EA3B01C02D8}" type="parTrans" cxnId="{DB32B020-94F5-42B2-8D99-37BF3901E78B}">
      <dgm:prSet/>
      <dgm:spPr/>
      <dgm:t>
        <a:bodyPr/>
        <a:lstStyle/>
        <a:p>
          <a:endParaRPr lang="ru-RU"/>
        </a:p>
      </dgm:t>
    </dgm:pt>
    <dgm:pt modelId="{EF0286F5-F8A8-4ABC-A8BB-7F309B5F7F6F}" type="sibTrans" cxnId="{DB32B020-94F5-42B2-8D99-37BF3901E78B}">
      <dgm:prSet/>
      <dgm:spPr/>
      <dgm:t>
        <a:bodyPr/>
        <a:lstStyle/>
        <a:p>
          <a:endParaRPr lang="ru-RU"/>
        </a:p>
      </dgm:t>
    </dgm:pt>
    <dgm:pt modelId="{744205BF-DF4C-4D33-A323-B6C2C901BD17}">
      <dgm:prSet custT="1"/>
      <dgm:spPr>
        <a:xfrm>
          <a:off x="526099" y="611989"/>
          <a:ext cx="4910451" cy="446404"/>
        </a:xfrm>
        <a:noFill/>
        <a:ln>
          <a:noFill/>
        </a:ln>
        <a:effectLst/>
      </dgm:spPr>
      <dgm:t>
        <a:bodyPr/>
        <a:lstStyle/>
        <a:p>
          <a:r>
            <a:rPr lang="uk-UA" sz="2000" b="1">
              <a:solidFill>
                <a:sysClr val="windowText" lastClr="000000">
                  <a:hueOff val="0"/>
                  <a:satOff val="0"/>
                  <a:lumOff val="0"/>
                  <a:alphaOff val="0"/>
                </a:sysClr>
              </a:solidFill>
              <a:latin typeface="Times New Roman" pitchFamily="18" charset="0"/>
              <a:ea typeface="+mn-ea"/>
              <a:cs typeface="Times New Roman" pitchFamily="18" charset="0"/>
            </a:rPr>
            <a:t>Кабiнет Мiнicтрiв України</a:t>
          </a:r>
          <a:endParaRPr lang="ru-RU" sz="20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E4C3F0A-E588-485B-8629-267A84A9A2D7}" type="parTrans" cxnId="{AA9D7588-BF5E-49FA-A52F-BBEF37F27294}">
      <dgm:prSet/>
      <dgm:spPr/>
      <dgm:t>
        <a:bodyPr/>
        <a:lstStyle/>
        <a:p>
          <a:endParaRPr lang="ru-RU"/>
        </a:p>
      </dgm:t>
    </dgm:pt>
    <dgm:pt modelId="{46A60D85-033F-4E0E-B520-BA5E84FA4523}" type="sibTrans" cxnId="{AA9D7588-BF5E-49FA-A52F-BBEF37F27294}">
      <dgm:prSet/>
      <dgm:spPr/>
      <dgm:t>
        <a:bodyPr/>
        <a:lstStyle/>
        <a:p>
          <a:endParaRPr lang="ru-RU"/>
        </a:p>
      </dgm:t>
    </dgm:pt>
    <dgm:pt modelId="{C1EEEC77-5AFD-4C54-96C4-50BA3E805D8F}">
      <dgm:prSet custT="1"/>
      <dgm:spPr>
        <a:xfrm>
          <a:off x="526099" y="1832859"/>
          <a:ext cx="4910451" cy="446404"/>
        </a:xfrm>
        <a:noFill/>
        <a:ln>
          <a:noFill/>
        </a:ln>
        <a:effectLst/>
      </dgm:spPr>
      <dgm:t>
        <a:bodyPr/>
        <a:lstStyle/>
        <a:p>
          <a:r>
            <a:rPr lang="uk-UA" sz="1400" b="1">
              <a:solidFill>
                <a:sysClr val="windowText" lastClr="000000">
                  <a:hueOff val="0"/>
                  <a:satOff val="0"/>
                  <a:lumOff val="0"/>
                  <a:alphaOff val="0"/>
                </a:sysClr>
              </a:solidFill>
              <a:latin typeface="Times New Roman" pitchFamily="18" charset="0"/>
              <a:ea typeface="+mn-ea"/>
              <a:cs typeface="Times New Roman" pitchFamily="18" charset="0"/>
            </a:rPr>
            <a:t>Державна фicкальна cлужба України</a:t>
          </a:r>
          <a:endParaRPr lang="ru-RU" sz="14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63A3C2D-F84A-49E7-9940-53AF45C51C7C}" type="parTrans" cxnId="{037A0E60-81AE-4A56-B7A3-72326DBAD32F}">
      <dgm:prSet/>
      <dgm:spPr/>
      <dgm:t>
        <a:bodyPr/>
        <a:lstStyle/>
        <a:p>
          <a:endParaRPr lang="ru-RU"/>
        </a:p>
      </dgm:t>
    </dgm:pt>
    <dgm:pt modelId="{27454A27-C3CD-4D9C-B3BE-FB30CB47A9C8}" type="sibTrans" cxnId="{037A0E60-81AE-4A56-B7A3-72326DBAD32F}">
      <dgm:prSet/>
      <dgm:spPr/>
      <dgm:t>
        <a:bodyPr/>
        <a:lstStyle/>
        <a:p>
          <a:endParaRPr lang="ru-RU"/>
        </a:p>
      </dgm:t>
    </dgm:pt>
    <dgm:pt modelId="{F73C830D-21F1-4EE9-8FD1-B90E5D590CF7}">
      <dgm:prSet custT="1"/>
      <dgm:spPr>
        <a:xfrm>
          <a:off x="526099" y="2443294"/>
          <a:ext cx="4910451" cy="446404"/>
        </a:xfrm>
        <a:noFill/>
        <a:ln>
          <a:noFill/>
        </a:ln>
        <a:effectLst/>
      </dgm:spPr>
      <dgm:t>
        <a:bodyPr/>
        <a:lstStyle/>
        <a:p>
          <a:r>
            <a:rPr lang="uk-UA" sz="1400" b="1">
              <a:solidFill>
                <a:sysClr val="windowText" lastClr="000000">
                  <a:hueOff val="0"/>
                  <a:satOff val="0"/>
                  <a:lumOff val="0"/>
                  <a:alphaOff val="0"/>
                </a:sysClr>
              </a:solidFill>
              <a:latin typeface="Times New Roman" pitchFamily="18" charset="0"/>
              <a:ea typeface="+mn-ea"/>
              <a:cs typeface="Times New Roman" pitchFamily="18" charset="0"/>
            </a:rPr>
            <a:t>Мiжвiдомча комiciя з мiжнародної торгiвлi</a:t>
          </a:r>
          <a:endParaRPr lang="ru-RU" sz="14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D247CB8-6A0A-4C8D-96B5-C6EA507A6081}" type="parTrans" cxnId="{C89E1538-B962-4247-94AA-A1D785E9E9C2}">
      <dgm:prSet/>
      <dgm:spPr/>
      <dgm:t>
        <a:bodyPr/>
        <a:lstStyle/>
        <a:p>
          <a:endParaRPr lang="ru-RU"/>
        </a:p>
      </dgm:t>
    </dgm:pt>
    <dgm:pt modelId="{AA42A1DC-E870-4E11-ADC6-A55B99EE5766}" type="sibTrans" cxnId="{C89E1538-B962-4247-94AA-A1D785E9E9C2}">
      <dgm:prSet/>
      <dgm:spPr/>
      <dgm:t>
        <a:bodyPr/>
        <a:lstStyle/>
        <a:p>
          <a:endParaRPr lang="ru-RU"/>
        </a:p>
      </dgm:t>
    </dgm:pt>
    <dgm:pt modelId="{78A0560D-389E-4E95-8B66-0F6955495DC9}" type="pres">
      <dgm:prSet presAssocID="{E92451EB-8BD2-4C1B-9275-4286F5D2214C}" presName="Name0" presStyleCnt="0">
        <dgm:presLayoutVars>
          <dgm:chMax/>
          <dgm:chPref/>
          <dgm:dir/>
        </dgm:presLayoutVars>
      </dgm:prSet>
      <dgm:spPr/>
      <dgm:t>
        <a:bodyPr/>
        <a:lstStyle/>
        <a:p>
          <a:endParaRPr lang="ru-RU"/>
        </a:p>
      </dgm:t>
    </dgm:pt>
    <dgm:pt modelId="{7B729543-7535-4D39-A702-DB5F3C41CE90}" type="pres">
      <dgm:prSet presAssocID="{CA60EB52-0679-4AA0-9F8F-9929CA1999F8}" presName="parenttextcomposite" presStyleCnt="0"/>
      <dgm:spPr/>
    </dgm:pt>
    <dgm:pt modelId="{92B5524E-FC03-4231-8022-936654AE2960}" type="pres">
      <dgm:prSet presAssocID="{CA60EB52-0679-4AA0-9F8F-9929CA1999F8}" presName="parenttext" presStyleLbl="revTx" presStyleIdx="0" presStyleCnt="5">
        <dgm:presLayoutVars>
          <dgm:chMax/>
          <dgm:chPref val="2"/>
          <dgm:bulletEnabled val="1"/>
        </dgm:presLayoutVars>
      </dgm:prSet>
      <dgm:spPr>
        <a:prstGeom prst="rect">
          <a:avLst/>
        </a:prstGeom>
      </dgm:spPr>
      <dgm:t>
        <a:bodyPr/>
        <a:lstStyle/>
        <a:p>
          <a:endParaRPr lang="ru-RU"/>
        </a:p>
      </dgm:t>
    </dgm:pt>
    <dgm:pt modelId="{B8845F03-370D-4B1E-99C1-7267CD3FBE48}" type="pres">
      <dgm:prSet presAssocID="{CA60EB52-0679-4AA0-9F8F-9929CA1999F8}" presName="parallelogramComposite" presStyleCnt="0"/>
      <dgm:spPr/>
    </dgm:pt>
    <dgm:pt modelId="{657C61A9-D8DC-406B-9D00-B0B21A3ECACA}" type="pres">
      <dgm:prSet presAssocID="{CA60EB52-0679-4AA0-9F8F-9929CA1999F8}" presName="parallelogram1" presStyleLbl="alignNode1" presStyleIdx="0" presStyleCnt="35"/>
      <dgm:spPr>
        <a:xfrm>
          <a:off x="526099"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8F052192-6B36-4EFA-BD88-8D1BD5C2BAB7}" type="pres">
      <dgm:prSet presAssocID="{CA60EB52-0679-4AA0-9F8F-9929CA1999F8}" presName="parallelogram2" presStyleLbl="alignNode1" presStyleIdx="1" presStyleCnt="35"/>
      <dgm:spPr>
        <a:xfrm>
          <a:off x="1219018"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E0B126A8-650A-43FA-A69D-7D373E758946}" type="pres">
      <dgm:prSet presAssocID="{CA60EB52-0679-4AA0-9F8F-9929CA1999F8}" presName="parallelogram3" presStyleLbl="alignNode1" presStyleIdx="2" presStyleCnt="35"/>
      <dgm:spPr>
        <a:xfrm>
          <a:off x="1911937"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7BB7A356-CF2A-410B-9D43-464CB86D71D1}" type="pres">
      <dgm:prSet presAssocID="{CA60EB52-0679-4AA0-9F8F-9929CA1999F8}" presName="parallelogram4" presStyleLbl="alignNode1" presStyleIdx="3" presStyleCnt="35"/>
      <dgm:spPr>
        <a:xfrm>
          <a:off x="2604857"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13B54F50-6BED-4F07-9522-769AB2E2C23F}" type="pres">
      <dgm:prSet presAssocID="{CA60EB52-0679-4AA0-9F8F-9929CA1999F8}" presName="parallelogram5" presStyleLbl="alignNode1" presStyleIdx="4" presStyleCnt="35"/>
      <dgm:spPr>
        <a:xfrm>
          <a:off x="3297776"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1C0AED1F-CBE4-4FE9-8388-6AF87485695C}" type="pres">
      <dgm:prSet presAssocID="{CA60EB52-0679-4AA0-9F8F-9929CA1999F8}" presName="parallelogram6" presStyleLbl="alignNode1" presStyleIdx="5" presStyleCnt="35"/>
      <dgm:spPr>
        <a:xfrm>
          <a:off x="3990695"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913F5442-12A5-45DE-9B6A-8590202CAC72}" type="pres">
      <dgm:prSet presAssocID="{CA60EB52-0679-4AA0-9F8F-9929CA1999F8}" presName="parallelogram7" presStyleLbl="alignNode1" presStyleIdx="6" presStyleCnt="35"/>
      <dgm:spPr>
        <a:xfrm>
          <a:off x="4683614"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4B614F4B-A4B7-448C-BD9A-4A1755174BD5}" type="pres">
      <dgm:prSet presAssocID="{0C7368FF-3820-4A1B-8694-341E1ABDCE6F}" presName="sibTrans" presStyleCnt="0"/>
      <dgm:spPr/>
    </dgm:pt>
    <dgm:pt modelId="{78B6FC01-36DF-42D2-A423-F966A57CBCB4}" type="pres">
      <dgm:prSet presAssocID="{744205BF-DF4C-4D33-A323-B6C2C901BD17}" presName="parenttextcomposite" presStyleCnt="0"/>
      <dgm:spPr/>
    </dgm:pt>
    <dgm:pt modelId="{4502040E-54B1-4D49-893B-A4D642C2DFD7}" type="pres">
      <dgm:prSet presAssocID="{744205BF-DF4C-4D33-A323-B6C2C901BD17}" presName="parenttext" presStyleLbl="revTx" presStyleIdx="1" presStyleCnt="5">
        <dgm:presLayoutVars>
          <dgm:chMax/>
          <dgm:chPref val="2"/>
          <dgm:bulletEnabled val="1"/>
        </dgm:presLayoutVars>
      </dgm:prSet>
      <dgm:spPr>
        <a:prstGeom prst="rect">
          <a:avLst/>
        </a:prstGeom>
      </dgm:spPr>
      <dgm:t>
        <a:bodyPr/>
        <a:lstStyle/>
        <a:p>
          <a:endParaRPr lang="ru-RU"/>
        </a:p>
      </dgm:t>
    </dgm:pt>
    <dgm:pt modelId="{A37E61F4-AC77-4E43-941E-D4FE870D12D9}" type="pres">
      <dgm:prSet presAssocID="{744205BF-DF4C-4D33-A323-B6C2C901BD17}" presName="parallelogramComposite" presStyleCnt="0"/>
      <dgm:spPr/>
    </dgm:pt>
    <dgm:pt modelId="{4916DA97-FED6-43E0-8946-3B68C8513F52}" type="pres">
      <dgm:prSet presAssocID="{744205BF-DF4C-4D33-A323-B6C2C901BD17}" presName="parallelogram1" presStyleLbl="alignNode1" presStyleIdx="7" presStyleCnt="35"/>
      <dgm:spPr>
        <a:xfrm>
          <a:off x="526099"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A2FFBFEF-4A52-4686-A6F6-690989CC32CE}" type="pres">
      <dgm:prSet presAssocID="{744205BF-DF4C-4D33-A323-B6C2C901BD17}" presName="parallelogram2" presStyleLbl="alignNode1" presStyleIdx="8" presStyleCnt="35"/>
      <dgm:spPr>
        <a:xfrm>
          <a:off x="1219018"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62D224A8-EF73-4371-AE55-3CB87B5F3C41}" type="pres">
      <dgm:prSet presAssocID="{744205BF-DF4C-4D33-A323-B6C2C901BD17}" presName="parallelogram3" presStyleLbl="alignNode1" presStyleIdx="9" presStyleCnt="35"/>
      <dgm:spPr>
        <a:xfrm>
          <a:off x="1911937"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319BF057-A9D6-4CA4-8E01-AF89DB31BD1F}" type="pres">
      <dgm:prSet presAssocID="{744205BF-DF4C-4D33-A323-B6C2C901BD17}" presName="parallelogram4" presStyleLbl="alignNode1" presStyleIdx="10" presStyleCnt="35"/>
      <dgm:spPr>
        <a:xfrm>
          <a:off x="2604857"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20A9715E-A60F-4B1A-BB64-A77173E08B84}" type="pres">
      <dgm:prSet presAssocID="{744205BF-DF4C-4D33-A323-B6C2C901BD17}" presName="parallelogram5" presStyleLbl="alignNode1" presStyleIdx="11" presStyleCnt="35"/>
      <dgm:spPr>
        <a:xfrm>
          <a:off x="3297776"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F65BCE30-13F8-4208-AA26-D2A160E83A02}" type="pres">
      <dgm:prSet presAssocID="{744205BF-DF4C-4D33-A323-B6C2C901BD17}" presName="parallelogram6" presStyleLbl="alignNode1" presStyleIdx="12" presStyleCnt="35"/>
      <dgm:spPr>
        <a:xfrm>
          <a:off x="3990695"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B4275B16-C6A1-4CF8-AF9D-0CD5E206AC48}" type="pres">
      <dgm:prSet presAssocID="{744205BF-DF4C-4D33-A323-B6C2C901BD17}" presName="parallelogram7" presStyleLbl="alignNode1" presStyleIdx="13" presStyleCnt="35"/>
      <dgm:spPr>
        <a:xfrm>
          <a:off x="4683614"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1FBEA971-FCFA-4DDC-ADEB-B469230B1D06}" type="pres">
      <dgm:prSet presAssocID="{46A60D85-033F-4E0E-B520-BA5E84FA4523}" presName="sibTrans" presStyleCnt="0"/>
      <dgm:spPr/>
    </dgm:pt>
    <dgm:pt modelId="{4A3949BE-453A-4C7E-AD92-0FB0A3F272FC}" type="pres">
      <dgm:prSet presAssocID="{5236D696-A44F-4347-ACB5-2502A99603C6}" presName="parenttextcomposite" presStyleCnt="0"/>
      <dgm:spPr/>
    </dgm:pt>
    <dgm:pt modelId="{1851D51D-5CF5-4760-8E2F-CEE442C3EB68}" type="pres">
      <dgm:prSet presAssocID="{5236D696-A44F-4347-ACB5-2502A99603C6}" presName="parenttext" presStyleLbl="revTx" presStyleIdx="2" presStyleCnt="5">
        <dgm:presLayoutVars>
          <dgm:chMax/>
          <dgm:chPref val="2"/>
          <dgm:bulletEnabled val="1"/>
        </dgm:presLayoutVars>
      </dgm:prSet>
      <dgm:spPr>
        <a:prstGeom prst="rect">
          <a:avLst/>
        </a:prstGeom>
      </dgm:spPr>
      <dgm:t>
        <a:bodyPr/>
        <a:lstStyle/>
        <a:p>
          <a:endParaRPr lang="ru-RU"/>
        </a:p>
      </dgm:t>
    </dgm:pt>
    <dgm:pt modelId="{3A6F0A57-9A98-4D9A-AC61-AC6687AF68B2}" type="pres">
      <dgm:prSet presAssocID="{5236D696-A44F-4347-ACB5-2502A99603C6}" presName="parallelogramComposite" presStyleCnt="0"/>
      <dgm:spPr/>
    </dgm:pt>
    <dgm:pt modelId="{4C14C800-90A1-4C0E-B05F-97AA2C71446D}" type="pres">
      <dgm:prSet presAssocID="{5236D696-A44F-4347-ACB5-2502A99603C6}" presName="parallelogram1" presStyleLbl="alignNode1" presStyleIdx="14" presStyleCnt="35"/>
      <dgm:spPr>
        <a:xfrm>
          <a:off x="526099"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908CF735-680D-4CCE-AF08-AFDC02E81BA9}" type="pres">
      <dgm:prSet presAssocID="{5236D696-A44F-4347-ACB5-2502A99603C6}" presName="parallelogram2" presStyleLbl="alignNode1" presStyleIdx="15" presStyleCnt="35"/>
      <dgm:spPr>
        <a:xfrm>
          <a:off x="1219018"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58D6DBDE-C13F-4045-9BC2-EFCE0C6E04DC}" type="pres">
      <dgm:prSet presAssocID="{5236D696-A44F-4347-ACB5-2502A99603C6}" presName="parallelogram3" presStyleLbl="alignNode1" presStyleIdx="16" presStyleCnt="35"/>
      <dgm:spPr>
        <a:xfrm>
          <a:off x="1911937"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EED67AE2-75E7-489C-B687-DA64635F5798}" type="pres">
      <dgm:prSet presAssocID="{5236D696-A44F-4347-ACB5-2502A99603C6}" presName="parallelogram4" presStyleLbl="alignNode1" presStyleIdx="17" presStyleCnt="35"/>
      <dgm:spPr>
        <a:xfrm>
          <a:off x="2604857"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A0DF62EB-BB45-48F9-878B-537DA6000135}" type="pres">
      <dgm:prSet presAssocID="{5236D696-A44F-4347-ACB5-2502A99603C6}" presName="parallelogram5" presStyleLbl="alignNode1" presStyleIdx="18" presStyleCnt="35"/>
      <dgm:spPr>
        <a:xfrm>
          <a:off x="3297776"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4A28C6E2-B06E-4EF5-ADC5-CBA8A0D5719D}" type="pres">
      <dgm:prSet presAssocID="{5236D696-A44F-4347-ACB5-2502A99603C6}" presName="parallelogram6" presStyleLbl="alignNode1" presStyleIdx="19" presStyleCnt="35"/>
      <dgm:spPr>
        <a:xfrm>
          <a:off x="3990695"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14D09D4D-169B-48BC-947A-B444D67CF30C}" type="pres">
      <dgm:prSet presAssocID="{5236D696-A44F-4347-ACB5-2502A99603C6}" presName="parallelogram7" presStyleLbl="alignNode1" presStyleIdx="20" presStyleCnt="35"/>
      <dgm:spPr>
        <a:xfrm>
          <a:off x="4683614"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7F3B3A9D-B767-4D71-99D3-210A869D7733}" type="pres">
      <dgm:prSet presAssocID="{EF0286F5-F8A8-4ABC-A8BB-7F309B5F7F6F}" presName="sibTrans" presStyleCnt="0"/>
      <dgm:spPr/>
    </dgm:pt>
    <dgm:pt modelId="{F841E263-13DF-41A3-881B-3DC44E14D054}" type="pres">
      <dgm:prSet presAssocID="{C1EEEC77-5AFD-4C54-96C4-50BA3E805D8F}" presName="parenttextcomposite" presStyleCnt="0"/>
      <dgm:spPr/>
    </dgm:pt>
    <dgm:pt modelId="{44773D29-E045-482F-A14C-4DE5797792AB}" type="pres">
      <dgm:prSet presAssocID="{C1EEEC77-5AFD-4C54-96C4-50BA3E805D8F}" presName="parenttext" presStyleLbl="revTx" presStyleIdx="3" presStyleCnt="5">
        <dgm:presLayoutVars>
          <dgm:chMax/>
          <dgm:chPref val="2"/>
          <dgm:bulletEnabled val="1"/>
        </dgm:presLayoutVars>
      </dgm:prSet>
      <dgm:spPr>
        <a:prstGeom prst="rect">
          <a:avLst/>
        </a:prstGeom>
      </dgm:spPr>
      <dgm:t>
        <a:bodyPr/>
        <a:lstStyle/>
        <a:p>
          <a:endParaRPr lang="ru-RU"/>
        </a:p>
      </dgm:t>
    </dgm:pt>
    <dgm:pt modelId="{22E2EBC3-6C2D-4208-92A8-403D2664890B}" type="pres">
      <dgm:prSet presAssocID="{C1EEEC77-5AFD-4C54-96C4-50BA3E805D8F}" presName="parallelogramComposite" presStyleCnt="0"/>
      <dgm:spPr/>
    </dgm:pt>
    <dgm:pt modelId="{CE97B6AA-771E-4205-9BA2-3FF62D6E4A6B}" type="pres">
      <dgm:prSet presAssocID="{C1EEEC77-5AFD-4C54-96C4-50BA3E805D8F}" presName="parallelogram1" presStyleLbl="alignNode1" presStyleIdx="21" presStyleCnt="35"/>
      <dgm:spPr>
        <a:xfrm>
          <a:off x="526099"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F2045449-1FAE-4250-BA5F-4BDC8CEBBFCE}" type="pres">
      <dgm:prSet presAssocID="{C1EEEC77-5AFD-4C54-96C4-50BA3E805D8F}" presName="parallelogram2" presStyleLbl="alignNode1" presStyleIdx="22" presStyleCnt="35"/>
      <dgm:spPr>
        <a:xfrm>
          <a:off x="1219018"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7F4A675E-C591-4D6E-8A64-5505358283F3}" type="pres">
      <dgm:prSet presAssocID="{C1EEEC77-5AFD-4C54-96C4-50BA3E805D8F}" presName="parallelogram3" presStyleLbl="alignNode1" presStyleIdx="23" presStyleCnt="35"/>
      <dgm:spPr>
        <a:xfrm>
          <a:off x="1911937"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05186988-07CA-4A4A-97BC-A1B4090C632B}" type="pres">
      <dgm:prSet presAssocID="{C1EEEC77-5AFD-4C54-96C4-50BA3E805D8F}" presName="parallelogram4" presStyleLbl="alignNode1" presStyleIdx="24" presStyleCnt="35"/>
      <dgm:spPr>
        <a:xfrm>
          <a:off x="2604857"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80CFE96E-B98F-4483-B2A5-66F3EAA00922}" type="pres">
      <dgm:prSet presAssocID="{C1EEEC77-5AFD-4C54-96C4-50BA3E805D8F}" presName="parallelogram5" presStyleLbl="alignNode1" presStyleIdx="25" presStyleCnt="35"/>
      <dgm:spPr>
        <a:xfrm>
          <a:off x="3297776"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C3321ECE-75D1-47EB-A468-451F28816D61}" type="pres">
      <dgm:prSet presAssocID="{C1EEEC77-5AFD-4C54-96C4-50BA3E805D8F}" presName="parallelogram6" presStyleLbl="alignNode1" presStyleIdx="26" presStyleCnt="35"/>
      <dgm:spPr>
        <a:xfrm>
          <a:off x="3990695"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4AB866E2-F2E2-4310-9904-102A94DC4385}" type="pres">
      <dgm:prSet presAssocID="{C1EEEC77-5AFD-4C54-96C4-50BA3E805D8F}" presName="parallelogram7" presStyleLbl="alignNode1" presStyleIdx="27" presStyleCnt="35"/>
      <dgm:spPr>
        <a:xfrm>
          <a:off x="4683614"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86A72305-47E1-44F5-8782-BF6693EDD8FB}" type="pres">
      <dgm:prSet presAssocID="{27454A27-C3CD-4D9C-B3BE-FB30CB47A9C8}" presName="sibTrans" presStyleCnt="0"/>
      <dgm:spPr/>
    </dgm:pt>
    <dgm:pt modelId="{C400041F-8673-4FD2-A805-E4D98E0F94C8}" type="pres">
      <dgm:prSet presAssocID="{F73C830D-21F1-4EE9-8FD1-B90E5D590CF7}" presName="parenttextcomposite" presStyleCnt="0"/>
      <dgm:spPr/>
    </dgm:pt>
    <dgm:pt modelId="{8B9D7685-C59E-4C24-8BF8-BE51A3CAB4D4}" type="pres">
      <dgm:prSet presAssocID="{F73C830D-21F1-4EE9-8FD1-B90E5D590CF7}" presName="parenttext" presStyleLbl="revTx" presStyleIdx="4" presStyleCnt="5">
        <dgm:presLayoutVars>
          <dgm:chMax/>
          <dgm:chPref val="2"/>
          <dgm:bulletEnabled val="1"/>
        </dgm:presLayoutVars>
      </dgm:prSet>
      <dgm:spPr>
        <a:prstGeom prst="rect">
          <a:avLst/>
        </a:prstGeom>
      </dgm:spPr>
      <dgm:t>
        <a:bodyPr/>
        <a:lstStyle/>
        <a:p>
          <a:endParaRPr lang="ru-RU"/>
        </a:p>
      </dgm:t>
    </dgm:pt>
    <dgm:pt modelId="{C1E8ED7E-9633-4F8A-A3B3-EB066CEF106A}" type="pres">
      <dgm:prSet presAssocID="{F73C830D-21F1-4EE9-8FD1-B90E5D590CF7}" presName="parallelogramComposite" presStyleCnt="0"/>
      <dgm:spPr/>
    </dgm:pt>
    <dgm:pt modelId="{8350EAD0-8D52-4B28-8B3D-210936D34DC0}" type="pres">
      <dgm:prSet presAssocID="{F73C830D-21F1-4EE9-8FD1-B90E5D590CF7}" presName="parallelogram1" presStyleLbl="alignNode1" presStyleIdx="28" presStyleCnt="35"/>
      <dgm:spPr>
        <a:xfrm>
          <a:off x="526099"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06E540C8-4AFF-48CF-A4E0-8D3E8D741FC1}" type="pres">
      <dgm:prSet presAssocID="{F73C830D-21F1-4EE9-8FD1-B90E5D590CF7}" presName="parallelogram2" presStyleLbl="alignNode1" presStyleIdx="29" presStyleCnt="35"/>
      <dgm:spPr>
        <a:xfrm>
          <a:off x="1219018"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E80E6837-5F95-4289-8D8D-8CC9264572FC}" type="pres">
      <dgm:prSet presAssocID="{F73C830D-21F1-4EE9-8FD1-B90E5D590CF7}" presName="parallelogram3" presStyleLbl="alignNode1" presStyleIdx="30" presStyleCnt="35"/>
      <dgm:spPr>
        <a:xfrm>
          <a:off x="1911937"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800CFC14-6561-450B-BD07-0D27DCE93C67}" type="pres">
      <dgm:prSet presAssocID="{F73C830D-21F1-4EE9-8FD1-B90E5D590CF7}" presName="parallelogram4" presStyleLbl="alignNode1" presStyleIdx="31" presStyleCnt="35"/>
      <dgm:spPr>
        <a:xfrm>
          <a:off x="2604857"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D839C61D-5AEC-4ADB-96AC-7E23A968444C}" type="pres">
      <dgm:prSet presAssocID="{F73C830D-21F1-4EE9-8FD1-B90E5D590CF7}" presName="parallelogram5" presStyleLbl="alignNode1" presStyleIdx="32" presStyleCnt="35"/>
      <dgm:spPr>
        <a:xfrm>
          <a:off x="3297776"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38FF8A08-0020-4665-98D8-5C38F95B3520}" type="pres">
      <dgm:prSet presAssocID="{F73C830D-21F1-4EE9-8FD1-B90E5D590CF7}" presName="parallelogram6" presStyleLbl="alignNode1" presStyleIdx="33" presStyleCnt="35"/>
      <dgm:spPr>
        <a:xfrm>
          <a:off x="3990695"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 modelId="{0C7BDC5B-CA60-4C63-B2E2-1B6816D1C63D}" type="pres">
      <dgm:prSet presAssocID="{F73C830D-21F1-4EE9-8FD1-B90E5D590CF7}" presName="parallelogram7" presStyleLbl="alignNode1" presStyleIdx="34" presStyleCnt="35"/>
      <dgm:spPr>
        <a:xfrm>
          <a:off x="4683614"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endParaRPr lang="ru-RU"/>
        </a:p>
      </dgm:t>
    </dgm:pt>
  </dgm:ptLst>
  <dgm:cxnLst>
    <dgm:cxn modelId="{55A4A70B-31ED-4DC8-A306-2ADAC1C83FDB}" type="presOf" srcId="{5236D696-A44F-4347-ACB5-2502A99603C6}" destId="{1851D51D-5CF5-4760-8E2F-CEE442C3EB68}" srcOrd="0" destOrd="0" presId="urn:microsoft.com/office/officeart/2008/layout/VerticalAccentList"/>
    <dgm:cxn modelId="{69D30736-E2F8-4368-AAE9-B39DD9635DEA}" type="presOf" srcId="{C1EEEC77-5AFD-4C54-96C4-50BA3E805D8F}" destId="{44773D29-E045-482F-A14C-4DE5797792AB}" srcOrd="0" destOrd="0" presId="urn:microsoft.com/office/officeart/2008/layout/VerticalAccentList"/>
    <dgm:cxn modelId="{EBDAA1B9-07D6-4BA6-8B55-6EE2E8DF87E6}" type="presOf" srcId="{CA60EB52-0679-4AA0-9F8F-9929CA1999F8}" destId="{92B5524E-FC03-4231-8022-936654AE2960}" srcOrd="0" destOrd="0" presId="urn:microsoft.com/office/officeart/2008/layout/VerticalAccentList"/>
    <dgm:cxn modelId="{DB32B020-94F5-42B2-8D99-37BF3901E78B}" srcId="{E92451EB-8BD2-4C1B-9275-4286F5D2214C}" destId="{5236D696-A44F-4347-ACB5-2502A99603C6}" srcOrd="2" destOrd="0" parTransId="{94D91592-FB21-4944-B1FE-5EA3B01C02D8}" sibTransId="{EF0286F5-F8A8-4ABC-A8BB-7F309B5F7F6F}"/>
    <dgm:cxn modelId="{70CB67D2-7BA6-4BC2-9C21-3FD44B84B3C8}" type="presOf" srcId="{744205BF-DF4C-4D33-A323-B6C2C901BD17}" destId="{4502040E-54B1-4D49-893B-A4D642C2DFD7}" srcOrd="0" destOrd="0" presId="urn:microsoft.com/office/officeart/2008/layout/VerticalAccentList"/>
    <dgm:cxn modelId="{AA9D7588-BF5E-49FA-A52F-BBEF37F27294}" srcId="{E92451EB-8BD2-4C1B-9275-4286F5D2214C}" destId="{744205BF-DF4C-4D33-A323-B6C2C901BD17}" srcOrd="1" destOrd="0" parTransId="{FE4C3F0A-E588-485B-8629-267A84A9A2D7}" sibTransId="{46A60D85-033F-4E0E-B520-BA5E84FA4523}"/>
    <dgm:cxn modelId="{284F0E80-238E-4640-977F-E3370BCAC966}" type="presOf" srcId="{F73C830D-21F1-4EE9-8FD1-B90E5D590CF7}" destId="{8B9D7685-C59E-4C24-8BF8-BE51A3CAB4D4}" srcOrd="0" destOrd="0" presId="urn:microsoft.com/office/officeart/2008/layout/VerticalAccentList"/>
    <dgm:cxn modelId="{037A0E60-81AE-4A56-B7A3-72326DBAD32F}" srcId="{E92451EB-8BD2-4C1B-9275-4286F5D2214C}" destId="{C1EEEC77-5AFD-4C54-96C4-50BA3E805D8F}" srcOrd="3" destOrd="0" parTransId="{863A3C2D-F84A-49E7-9940-53AF45C51C7C}" sibTransId="{27454A27-C3CD-4D9C-B3BE-FB30CB47A9C8}"/>
    <dgm:cxn modelId="{606A9FB1-DFC0-493A-842B-8CAA85E89721}" srcId="{E92451EB-8BD2-4C1B-9275-4286F5D2214C}" destId="{CA60EB52-0679-4AA0-9F8F-9929CA1999F8}" srcOrd="0" destOrd="0" parTransId="{7A15D6B5-4C3C-4C6E-BFB4-FB140FFEEF63}" sibTransId="{0C7368FF-3820-4A1B-8694-341E1ABDCE6F}"/>
    <dgm:cxn modelId="{DE85820F-45F5-4651-9845-4B26DC0F817C}" type="presOf" srcId="{E92451EB-8BD2-4C1B-9275-4286F5D2214C}" destId="{78A0560D-389E-4E95-8B66-0F6955495DC9}" srcOrd="0" destOrd="0" presId="urn:microsoft.com/office/officeart/2008/layout/VerticalAccentList"/>
    <dgm:cxn modelId="{C89E1538-B962-4247-94AA-A1D785E9E9C2}" srcId="{E92451EB-8BD2-4C1B-9275-4286F5D2214C}" destId="{F73C830D-21F1-4EE9-8FD1-B90E5D590CF7}" srcOrd="4" destOrd="0" parTransId="{0D247CB8-6A0A-4C8D-96B5-C6EA507A6081}" sibTransId="{AA42A1DC-E870-4E11-ADC6-A55B99EE5766}"/>
    <dgm:cxn modelId="{54A26213-C73B-455E-8A9E-47AD37AE21F1}" type="presParOf" srcId="{78A0560D-389E-4E95-8B66-0F6955495DC9}" destId="{7B729543-7535-4D39-A702-DB5F3C41CE90}" srcOrd="0" destOrd="0" presId="urn:microsoft.com/office/officeart/2008/layout/VerticalAccentList"/>
    <dgm:cxn modelId="{12DB894B-8C6F-4923-B8C8-05DAE50B8B5E}" type="presParOf" srcId="{7B729543-7535-4D39-A702-DB5F3C41CE90}" destId="{92B5524E-FC03-4231-8022-936654AE2960}" srcOrd="0" destOrd="0" presId="urn:microsoft.com/office/officeart/2008/layout/VerticalAccentList"/>
    <dgm:cxn modelId="{87FD6484-E2CE-4C59-B38A-9DB3E2815139}" type="presParOf" srcId="{78A0560D-389E-4E95-8B66-0F6955495DC9}" destId="{B8845F03-370D-4B1E-99C1-7267CD3FBE48}" srcOrd="1" destOrd="0" presId="urn:microsoft.com/office/officeart/2008/layout/VerticalAccentList"/>
    <dgm:cxn modelId="{59242F92-2A42-464D-B77A-2968721822E8}" type="presParOf" srcId="{B8845F03-370D-4B1E-99C1-7267CD3FBE48}" destId="{657C61A9-D8DC-406B-9D00-B0B21A3ECACA}" srcOrd="0" destOrd="0" presId="urn:microsoft.com/office/officeart/2008/layout/VerticalAccentList"/>
    <dgm:cxn modelId="{9459F8CC-29A6-454B-ACC5-DF7642CEFF0F}" type="presParOf" srcId="{B8845F03-370D-4B1E-99C1-7267CD3FBE48}" destId="{8F052192-6B36-4EFA-BD88-8D1BD5C2BAB7}" srcOrd="1" destOrd="0" presId="urn:microsoft.com/office/officeart/2008/layout/VerticalAccentList"/>
    <dgm:cxn modelId="{1A73C8E0-FE62-4DF1-A667-D165D73E946E}" type="presParOf" srcId="{B8845F03-370D-4B1E-99C1-7267CD3FBE48}" destId="{E0B126A8-650A-43FA-A69D-7D373E758946}" srcOrd="2" destOrd="0" presId="urn:microsoft.com/office/officeart/2008/layout/VerticalAccentList"/>
    <dgm:cxn modelId="{239C2B20-AD1C-4A6E-96E5-3BB187AE295C}" type="presParOf" srcId="{B8845F03-370D-4B1E-99C1-7267CD3FBE48}" destId="{7BB7A356-CF2A-410B-9D43-464CB86D71D1}" srcOrd="3" destOrd="0" presId="urn:microsoft.com/office/officeart/2008/layout/VerticalAccentList"/>
    <dgm:cxn modelId="{C7D4E2A0-AED5-4A94-B070-7B0E9AB46E81}" type="presParOf" srcId="{B8845F03-370D-4B1E-99C1-7267CD3FBE48}" destId="{13B54F50-6BED-4F07-9522-769AB2E2C23F}" srcOrd="4" destOrd="0" presId="urn:microsoft.com/office/officeart/2008/layout/VerticalAccentList"/>
    <dgm:cxn modelId="{669F8931-6EA2-4FE2-BFD2-3ABB7D2A8354}" type="presParOf" srcId="{B8845F03-370D-4B1E-99C1-7267CD3FBE48}" destId="{1C0AED1F-CBE4-4FE9-8388-6AF87485695C}" srcOrd="5" destOrd="0" presId="urn:microsoft.com/office/officeart/2008/layout/VerticalAccentList"/>
    <dgm:cxn modelId="{E3202D2A-81FD-48DB-A140-027C21B7CE0E}" type="presParOf" srcId="{B8845F03-370D-4B1E-99C1-7267CD3FBE48}" destId="{913F5442-12A5-45DE-9B6A-8590202CAC72}" srcOrd="6" destOrd="0" presId="urn:microsoft.com/office/officeart/2008/layout/VerticalAccentList"/>
    <dgm:cxn modelId="{F4CA172F-F8E3-4A1D-9712-E8B901255BA0}" type="presParOf" srcId="{78A0560D-389E-4E95-8B66-0F6955495DC9}" destId="{4B614F4B-A4B7-448C-BD9A-4A1755174BD5}" srcOrd="2" destOrd="0" presId="urn:microsoft.com/office/officeart/2008/layout/VerticalAccentList"/>
    <dgm:cxn modelId="{F437ACDB-5A57-478E-BDB0-139528EE17AA}" type="presParOf" srcId="{78A0560D-389E-4E95-8B66-0F6955495DC9}" destId="{78B6FC01-36DF-42D2-A423-F966A57CBCB4}" srcOrd="3" destOrd="0" presId="urn:microsoft.com/office/officeart/2008/layout/VerticalAccentList"/>
    <dgm:cxn modelId="{B91DB47A-1B27-4FED-B501-5CC16616AD76}" type="presParOf" srcId="{78B6FC01-36DF-42D2-A423-F966A57CBCB4}" destId="{4502040E-54B1-4D49-893B-A4D642C2DFD7}" srcOrd="0" destOrd="0" presId="urn:microsoft.com/office/officeart/2008/layout/VerticalAccentList"/>
    <dgm:cxn modelId="{66FB7CC7-253B-4AB3-871C-E88752F3A5D1}" type="presParOf" srcId="{78A0560D-389E-4E95-8B66-0F6955495DC9}" destId="{A37E61F4-AC77-4E43-941E-D4FE870D12D9}" srcOrd="4" destOrd="0" presId="urn:microsoft.com/office/officeart/2008/layout/VerticalAccentList"/>
    <dgm:cxn modelId="{65F8488F-B810-4AB5-BD19-4654AA3DD540}" type="presParOf" srcId="{A37E61F4-AC77-4E43-941E-D4FE870D12D9}" destId="{4916DA97-FED6-43E0-8946-3B68C8513F52}" srcOrd="0" destOrd="0" presId="urn:microsoft.com/office/officeart/2008/layout/VerticalAccentList"/>
    <dgm:cxn modelId="{A1C4E5C5-997D-4D03-8AD0-E5F97EC27E28}" type="presParOf" srcId="{A37E61F4-AC77-4E43-941E-D4FE870D12D9}" destId="{A2FFBFEF-4A52-4686-A6F6-690989CC32CE}" srcOrd="1" destOrd="0" presId="urn:microsoft.com/office/officeart/2008/layout/VerticalAccentList"/>
    <dgm:cxn modelId="{822E0358-3F76-49E9-8458-94C3BB687DA0}" type="presParOf" srcId="{A37E61F4-AC77-4E43-941E-D4FE870D12D9}" destId="{62D224A8-EF73-4371-AE55-3CB87B5F3C41}" srcOrd="2" destOrd="0" presId="urn:microsoft.com/office/officeart/2008/layout/VerticalAccentList"/>
    <dgm:cxn modelId="{CBEC8CE9-C703-4FCC-B0B0-C2A773C3E92B}" type="presParOf" srcId="{A37E61F4-AC77-4E43-941E-D4FE870D12D9}" destId="{319BF057-A9D6-4CA4-8E01-AF89DB31BD1F}" srcOrd="3" destOrd="0" presId="urn:microsoft.com/office/officeart/2008/layout/VerticalAccentList"/>
    <dgm:cxn modelId="{56297B60-3003-4A53-B58C-3EE7C51E767C}" type="presParOf" srcId="{A37E61F4-AC77-4E43-941E-D4FE870D12D9}" destId="{20A9715E-A60F-4B1A-BB64-A77173E08B84}" srcOrd="4" destOrd="0" presId="urn:microsoft.com/office/officeart/2008/layout/VerticalAccentList"/>
    <dgm:cxn modelId="{522E4198-0B90-47B1-B2D4-3B97C8924E43}" type="presParOf" srcId="{A37E61F4-AC77-4E43-941E-D4FE870D12D9}" destId="{F65BCE30-13F8-4208-AA26-D2A160E83A02}" srcOrd="5" destOrd="0" presId="urn:microsoft.com/office/officeart/2008/layout/VerticalAccentList"/>
    <dgm:cxn modelId="{3176F222-60CA-4F21-B94B-7FF61ED6EEF1}" type="presParOf" srcId="{A37E61F4-AC77-4E43-941E-D4FE870D12D9}" destId="{B4275B16-C6A1-4CF8-AF9D-0CD5E206AC48}" srcOrd="6" destOrd="0" presId="urn:microsoft.com/office/officeart/2008/layout/VerticalAccentList"/>
    <dgm:cxn modelId="{E8CABB36-1E20-4A48-B130-60B2C1F66DC5}" type="presParOf" srcId="{78A0560D-389E-4E95-8B66-0F6955495DC9}" destId="{1FBEA971-FCFA-4DDC-ADEB-B469230B1D06}" srcOrd="5" destOrd="0" presId="urn:microsoft.com/office/officeart/2008/layout/VerticalAccentList"/>
    <dgm:cxn modelId="{CE108B8B-C848-4502-9E90-AE1BA165DAEB}" type="presParOf" srcId="{78A0560D-389E-4E95-8B66-0F6955495DC9}" destId="{4A3949BE-453A-4C7E-AD92-0FB0A3F272FC}" srcOrd="6" destOrd="0" presId="urn:microsoft.com/office/officeart/2008/layout/VerticalAccentList"/>
    <dgm:cxn modelId="{C752C58E-310F-4847-9A97-2F8FC13DE08E}" type="presParOf" srcId="{4A3949BE-453A-4C7E-AD92-0FB0A3F272FC}" destId="{1851D51D-5CF5-4760-8E2F-CEE442C3EB68}" srcOrd="0" destOrd="0" presId="urn:microsoft.com/office/officeart/2008/layout/VerticalAccentList"/>
    <dgm:cxn modelId="{24A9069F-986D-4DF1-AF5B-129F644DB111}" type="presParOf" srcId="{78A0560D-389E-4E95-8B66-0F6955495DC9}" destId="{3A6F0A57-9A98-4D9A-AC61-AC6687AF68B2}" srcOrd="7" destOrd="0" presId="urn:microsoft.com/office/officeart/2008/layout/VerticalAccentList"/>
    <dgm:cxn modelId="{636DA0D9-5830-4172-9F7A-07F6B964FF3B}" type="presParOf" srcId="{3A6F0A57-9A98-4D9A-AC61-AC6687AF68B2}" destId="{4C14C800-90A1-4C0E-B05F-97AA2C71446D}" srcOrd="0" destOrd="0" presId="urn:microsoft.com/office/officeart/2008/layout/VerticalAccentList"/>
    <dgm:cxn modelId="{44E40B32-F8D2-4F92-B80A-BEEDAF04FEA0}" type="presParOf" srcId="{3A6F0A57-9A98-4D9A-AC61-AC6687AF68B2}" destId="{908CF735-680D-4CCE-AF08-AFDC02E81BA9}" srcOrd="1" destOrd="0" presId="urn:microsoft.com/office/officeart/2008/layout/VerticalAccentList"/>
    <dgm:cxn modelId="{C3C436C5-9682-40BF-A1FC-E15D3A515144}" type="presParOf" srcId="{3A6F0A57-9A98-4D9A-AC61-AC6687AF68B2}" destId="{58D6DBDE-C13F-4045-9BC2-EFCE0C6E04DC}" srcOrd="2" destOrd="0" presId="urn:microsoft.com/office/officeart/2008/layout/VerticalAccentList"/>
    <dgm:cxn modelId="{06ADD042-55FF-461A-B747-D597D6DCF4DA}" type="presParOf" srcId="{3A6F0A57-9A98-4D9A-AC61-AC6687AF68B2}" destId="{EED67AE2-75E7-489C-B687-DA64635F5798}" srcOrd="3" destOrd="0" presId="urn:microsoft.com/office/officeart/2008/layout/VerticalAccentList"/>
    <dgm:cxn modelId="{546CFC34-E0D0-4738-849E-8D882052544F}" type="presParOf" srcId="{3A6F0A57-9A98-4D9A-AC61-AC6687AF68B2}" destId="{A0DF62EB-BB45-48F9-878B-537DA6000135}" srcOrd="4" destOrd="0" presId="urn:microsoft.com/office/officeart/2008/layout/VerticalAccentList"/>
    <dgm:cxn modelId="{089C0EAC-E0F6-4CC9-B5C8-5AB8728302B0}" type="presParOf" srcId="{3A6F0A57-9A98-4D9A-AC61-AC6687AF68B2}" destId="{4A28C6E2-B06E-4EF5-ADC5-CBA8A0D5719D}" srcOrd="5" destOrd="0" presId="urn:microsoft.com/office/officeart/2008/layout/VerticalAccentList"/>
    <dgm:cxn modelId="{BA5212C6-8DA0-41BF-9AB2-BC466CBA9603}" type="presParOf" srcId="{3A6F0A57-9A98-4D9A-AC61-AC6687AF68B2}" destId="{14D09D4D-169B-48BC-947A-B444D67CF30C}" srcOrd="6" destOrd="0" presId="urn:microsoft.com/office/officeart/2008/layout/VerticalAccentList"/>
    <dgm:cxn modelId="{C29ECD77-7422-4BE8-A0C8-65B1D91773B9}" type="presParOf" srcId="{78A0560D-389E-4E95-8B66-0F6955495DC9}" destId="{7F3B3A9D-B767-4D71-99D3-210A869D7733}" srcOrd="8" destOrd="0" presId="urn:microsoft.com/office/officeart/2008/layout/VerticalAccentList"/>
    <dgm:cxn modelId="{67DF0C23-88F7-4C24-B23C-7B026DDB63D0}" type="presParOf" srcId="{78A0560D-389E-4E95-8B66-0F6955495DC9}" destId="{F841E263-13DF-41A3-881B-3DC44E14D054}" srcOrd="9" destOrd="0" presId="urn:microsoft.com/office/officeart/2008/layout/VerticalAccentList"/>
    <dgm:cxn modelId="{B7B0BBDB-D962-48B4-8829-8594E3F323B2}" type="presParOf" srcId="{F841E263-13DF-41A3-881B-3DC44E14D054}" destId="{44773D29-E045-482F-A14C-4DE5797792AB}" srcOrd="0" destOrd="0" presId="urn:microsoft.com/office/officeart/2008/layout/VerticalAccentList"/>
    <dgm:cxn modelId="{F3F5F4AD-6EDD-458A-BF57-770E0232FEA2}" type="presParOf" srcId="{78A0560D-389E-4E95-8B66-0F6955495DC9}" destId="{22E2EBC3-6C2D-4208-92A8-403D2664890B}" srcOrd="10" destOrd="0" presId="urn:microsoft.com/office/officeart/2008/layout/VerticalAccentList"/>
    <dgm:cxn modelId="{FAC50D2B-DAE9-41FE-8D03-71631901C5F5}" type="presParOf" srcId="{22E2EBC3-6C2D-4208-92A8-403D2664890B}" destId="{CE97B6AA-771E-4205-9BA2-3FF62D6E4A6B}" srcOrd="0" destOrd="0" presId="urn:microsoft.com/office/officeart/2008/layout/VerticalAccentList"/>
    <dgm:cxn modelId="{71BD201B-77D1-4012-9AD9-D04362354D5A}" type="presParOf" srcId="{22E2EBC3-6C2D-4208-92A8-403D2664890B}" destId="{F2045449-1FAE-4250-BA5F-4BDC8CEBBFCE}" srcOrd="1" destOrd="0" presId="urn:microsoft.com/office/officeart/2008/layout/VerticalAccentList"/>
    <dgm:cxn modelId="{29AE5DAC-4959-40FE-AA7D-C0A2D3A0082C}" type="presParOf" srcId="{22E2EBC3-6C2D-4208-92A8-403D2664890B}" destId="{7F4A675E-C591-4D6E-8A64-5505358283F3}" srcOrd="2" destOrd="0" presId="urn:microsoft.com/office/officeart/2008/layout/VerticalAccentList"/>
    <dgm:cxn modelId="{E519C9D1-CDFD-4A07-9109-276286D45D29}" type="presParOf" srcId="{22E2EBC3-6C2D-4208-92A8-403D2664890B}" destId="{05186988-07CA-4A4A-97BC-A1B4090C632B}" srcOrd="3" destOrd="0" presId="urn:microsoft.com/office/officeart/2008/layout/VerticalAccentList"/>
    <dgm:cxn modelId="{6FF65364-66D2-4D5A-AD76-8E838466639E}" type="presParOf" srcId="{22E2EBC3-6C2D-4208-92A8-403D2664890B}" destId="{80CFE96E-B98F-4483-B2A5-66F3EAA00922}" srcOrd="4" destOrd="0" presId="urn:microsoft.com/office/officeart/2008/layout/VerticalAccentList"/>
    <dgm:cxn modelId="{25D91922-3AA0-41EA-9127-4200F676BE32}" type="presParOf" srcId="{22E2EBC3-6C2D-4208-92A8-403D2664890B}" destId="{C3321ECE-75D1-47EB-A468-451F28816D61}" srcOrd="5" destOrd="0" presId="urn:microsoft.com/office/officeart/2008/layout/VerticalAccentList"/>
    <dgm:cxn modelId="{6D80FE14-CC70-4E44-84E4-A9596D0D012E}" type="presParOf" srcId="{22E2EBC3-6C2D-4208-92A8-403D2664890B}" destId="{4AB866E2-F2E2-4310-9904-102A94DC4385}" srcOrd="6" destOrd="0" presId="urn:microsoft.com/office/officeart/2008/layout/VerticalAccentList"/>
    <dgm:cxn modelId="{03254360-F1E1-421E-9A6C-CE9DB80E7B38}" type="presParOf" srcId="{78A0560D-389E-4E95-8B66-0F6955495DC9}" destId="{86A72305-47E1-44F5-8782-BF6693EDD8FB}" srcOrd="11" destOrd="0" presId="urn:microsoft.com/office/officeart/2008/layout/VerticalAccentList"/>
    <dgm:cxn modelId="{B9311C36-D061-4129-AE83-34E9888BAD98}" type="presParOf" srcId="{78A0560D-389E-4E95-8B66-0F6955495DC9}" destId="{C400041F-8673-4FD2-A805-E4D98E0F94C8}" srcOrd="12" destOrd="0" presId="urn:microsoft.com/office/officeart/2008/layout/VerticalAccentList"/>
    <dgm:cxn modelId="{E9D30DCF-189D-4BF0-985D-6C2FFC4E333C}" type="presParOf" srcId="{C400041F-8673-4FD2-A805-E4D98E0F94C8}" destId="{8B9D7685-C59E-4C24-8BF8-BE51A3CAB4D4}" srcOrd="0" destOrd="0" presId="urn:microsoft.com/office/officeart/2008/layout/VerticalAccentList"/>
    <dgm:cxn modelId="{E2D5AD1B-30C0-4E6F-852A-969DB5609B5F}" type="presParOf" srcId="{78A0560D-389E-4E95-8B66-0F6955495DC9}" destId="{C1E8ED7E-9633-4F8A-A3B3-EB066CEF106A}" srcOrd="13" destOrd="0" presId="urn:microsoft.com/office/officeart/2008/layout/VerticalAccentList"/>
    <dgm:cxn modelId="{8C09B6F3-3D4C-487E-8722-72ACE8295D8E}" type="presParOf" srcId="{C1E8ED7E-9633-4F8A-A3B3-EB066CEF106A}" destId="{8350EAD0-8D52-4B28-8B3D-210936D34DC0}" srcOrd="0" destOrd="0" presId="urn:microsoft.com/office/officeart/2008/layout/VerticalAccentList"/>
    <dgm:cxn modelId="{4237E7F5-638A-43E0-9446-D059B7B0D45C}" type="presParOf" srcId="{C1E8ED7E-9633-4F8A-A3B3-EB066CEF106A}" destId="{06E540C8-4AFF-48CF-A4E0-8D3E8D741FC1}" srcOrd="1" destOrd="0" presId="urn:microsoft.com/office/officeart/2008/layout/VerticalAccentList"/>
    <dgm:cxn modelId="{0AA16D5E-AC5B-4A2D-8C3E-D1E6D7AE33F3}" type="presParOf" srcId="{C1E8ED7E-9633-4F8A-A3B3-EB066CEF106A}" destId="{E80E6837-5F95-4289-8D8D-8CC9264572FC}" srcOrd="2" destOrd="0" presId="urn:microsoft.com/office/officeart/2008/layout/VerticalAccentList"/>
    <dgm:cxn modelId="{3A50CAEB-3331-44EB-865C-C79A10823F7C}" type="presParOf" srcId="{C1E8ED7E-9633-4F8A-A3B3-EB066CEF106A}" destId="{800CFC14-6561-450B-BD07-0D27DCE93C67}" srcOrd="3" destOrd="0" presId="urn:microsoft.com/office/officeart/2008/layout/VerticalAccentList"/>
    <dgm:cxn modelId="{93BB7A85-14F0-4BFF-880B-9FA50AA6C10D}" type="presParOf" srcId="{C1E8ED7E-9633-4F8A-A3B3-EB066CEF106A}" destId="{D839C61D-5AEC-4ADB-96AC-7E23A968444C}" srcOrd="4" destOrd="0" presId="urn:microsoft.com/office/officeart/2008/layout/VerticalAccentList"/>
    <dgm:cxn modelId="{7B501957-4AE2-447D-902B-5C0B92895406}" type="presParOf" srcId="{C1E8ED7E-9633-4F8A-A3B3-EB066CEF106A}" destId="{38FF8A08-0020-4665-98D8-5C38F95B3520}" srcOrd="5" destOrd="0" presId="urn:microsoft.com/office/officeart/2008/layout/VerticalAccentList"/>
    <dgm:cxn modelId="{58FFE2BB-48EB-4DF1-B2F0-2ED9912C0FF0}" type="presParOf" srcId="{C1E8ED7E-9633-4F8A-A3B3-EB066CEF106A}" destId="{0C7BDC5B-CA60-4C63-B2E2-1B6816D1C63D}" srcOrd="6" destOrd="0" presId="urn:microsoft.com/office/officeart/2008/layout/VerticalAccentList"/>
  </dgm:cxnLst>
  <dgm:bg/>
  <dgm:whole/>
  <dgm:extLst>
    <a:ext uri="http://schemas.microsoft.com/office/drawing/2008/diagram">
      <dsp:dataModelExt xmlns:dsp="http://schemas.microsoft.com/office/drawing/2008/diagram" xmlns="" relId="rId11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2CED8C73-6227-4CC8-8549-F960E1565404}" type="doc">
      <dgm:prSet loTypeId="urn:microsoft.com/office/officeart/2005/8/layout/lProcess2" loCatId="list" qsTypeId="urn:microsoft.com/office/officeart/2005/8/quickstyle/3d7" qsCatId="3D" csTypeId="urn:microsoft.com/office/officeart/2005/8/colors/accent1_2" csCatId="accent1" phldr="1"/>
      <dgm:spPr/>
      <dgm:t>
        <a:bodyPr/>
        <a:lstStyle/>
        <a:p>
          <a:endParaRPr lang="ru-RU"/>
        </a:p>
      </dgm:t>
    </dgm:pt>
    <dgm:pt modelId="{D50FA104-468F-4235-A6B6-7B436EAC4893}">
      <dgm:prSet phldrT="[Текст]" custT="1"/>
      <dgm:spPr>
        <a:xfrm>
          <a:off x="2745" y="0"/>
          <a:ext cx="2641401" cy="3200400"/>
        </a:xfrm>
        <a:solidFill>
          <a:srgbClr val="4F81BD">
            <a:tint val="40000"/>
            <a:hueOff val="0"/>
            <a:satOff val="0"/>
            <a:lumOff val="0"/>
            <a:alphaOff val="0"/>
          </a:srgbClr>
        </a:solidFill>
        <a:ln>
          <a:noFill/>
        </a:ln>
        <a:effectLst/>
        <a:sp3d z="-161800" extrusionH="600" contourW="3000">
          <a:bevelT w="48600" h="18600" prst="relaxedInset"/>
          <a:bevelB w="48600" h="8600" prst="relaxedInset"/>
        </a:sp3d>
      </dgm:spPr>
      <dgm:t>
        <a:bodyPr/>
        <a:lstStyle/>
        <a:p>
          <a:endParaRPr lang="ru-RU" sz="1400" b="1">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Забезпечення захиcту та пiдтримка нацiонального товаровиробника</a:t>
          </a:r>
        </a:p>
        <a:p>
          <a:endParaRPr lang="ru-RU" sz="1400">
            <a:solidFill>
              <a:sysClr val="windowText" lastClr="000000">
                <a:hueOff val="0"/>
                <a:satOff val="0"/>
                <a:lumOff val="0"/>
                <a:alphaOff val="0"/>
              </a:sysClr>
            </a:solidFill>
            <a:latin typeface="Calibri"/>
            <a:ea typeface="+mn-ea"/>
            <a:cs typeface="+mn-cs"/>
          </a:endParaRPr>
        </a:p>
      </dgm:t>
    </dgm:pt>
    <dgm:pt modelId="{B93FD547-F4FF-4329-8A86-951788CA3346}" type="parTrans" cxnId="{1AA96409-E8D8-4EF5-BF44-9FC8A8BB5491}">
      <dgm:prSet/>
      <dgm:spPr/>
      <dgm:t>
        <a:bodyPr/>
        <a:lstStyle/>
        <a:p>
          <a:endParaRPr lang="ru-RU"/>
        </a:p>
      </dgm:t>
    </dgm:pt>
    <dgm:pt modelId="{7DD3820F-9451-4F9A-AC21-265DD35D4B1D}" type="sibTrans" cxnId="{1AA96409-E8D8-4EF5-BF44-9FC8A8BB5491}">
      <dgm:prSet/>
      <dgm:spPr/>
      <dgm:t>
        <a:bodyPr/>
        <a:lstStyle/>
        <a:p>
          <a:endParaRPr lang="ru-RU"/>
        </a:p>
      </dgm:t>
    </dgm:pt>
    <dgm:pt modelId="{989C82AD-00D1-487C-BF3E-84478758FCB3}">
      <dgm:prSet phldrT="[Текст]"/>
      <dgm:spPr>
        <a:xfrm>
          <a:off x="266886" y="2074478"/>
          <a:ext cx="2113121" cy="964964"/>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uk-UA" b="1">
              <a:solidFill>
                <a:sysClr val="windowText" lastClr="000000"/>
              </a:solidFill>
              <a:latin typeface="Times New Roman" pitchFamily="18" charset="0"/>
              <a:ea typeface="+mn-ea"/>
              <a:cs typeface="Times New Roman" pitchFamily="18" charset="0"/>
            </a:rPr>
            <a:t>Здiйcнення регулювання зовнiшньоекономiчної дiяльноcтi</a:t>
          </a:r>
          <a:endParaRPr lang="ru-RU" b="1">
            <a:solidFill>
              <a:sysClr val="windowText" lastClr="000000"/>
            </a:solidFill>
            <a:latin typeface="Times New Roman" pitchFamily="18" charset="0"/>
            <a:ea typeface="+mn-ea"/>
            <a:cs typeface="Times New Roman" pitchFamily="18" charset="0"/>
          </a:endParaRPr>
        </a:p>
      </dgm:t>
    </dgm:pt>
    <dgm:pt modelId="{670104BE-8834-4C79-942B-6EE73A9CCD70}" type="parTrans" cxnId="{CEB9191E-753E-4A92-A417-064FB5000C37}">
      <dgm:prSet/>
      <dgm:spPr/>
      <dgm:t>
        <a:bodyPr/>
        <a:lstStyle/>
        <a:p>
          <a:endParaRPr lang="ru-RU"/>
        </a:p>
      </dgm:t>
    </dgm:pt>
    <dgm:pt modelId="{FC0AFED5-871E-4F09-9265-701A594C7880}" type="sibTrans" cxnId="{CEB9191E-753E-4A92-A417-064FB5000C37}">
      <dgm:prSet/>
      <dgm:spPr/>
      <dgm:t>
        <a:bodyPr/>
        <a:lstStyle/>
        <a:p>
          <a:endParaRPr lang="ru-RU"/>
        </a:p>
      </dgm:t>
    </dgm:pt>
    <dgm:pt modelId="{6175E2E7-351A-4A31-9066-0FD78B91B352}">
      <dgm:prSet phldrT="[Текст]" custT="1"/>
      <dgm:spPr>
        <a:xfrm>
          <a:off x="2842252" y="0"/>
          <a:ext cx="2641401" cy="3200400"/>
        </a:xfrm>
        <a:solidFill>
          <a:srgbClr val="4F81BD">
            <a:tint val="40000"/>
            <a:hueOff val="0"/>
            <a:satOff val="0"/>
            <a:lumOff val="0"/>
            <a:alphaOff val="0"/>
          </a:srgbClr>
        </a:solidFill>
        <a:ln>
          <a:noFill/>
        </a:ln>
        <a:effectLst/>
        <a:sp3d z="-161800" extrusionH="600" contourW="3000">
          <a:bevelT w="48600" h="18600" prst="relaxedInset"/>
          <a:bevelB w="48600" h="8600" prst="relaxedInset"/>
        </a:sp3d>
      </dgm:spPr>
      <dgm:t>
        <a:bodyPr/>
        <a:lstStyle/>
        <a:p>
          <a:r>
            <a:rPr lang="uk-UA" sz="1400" b="1">
              <a:solidFill>
                <a:sysClr val="windowText" lastClr="000000">
                  <a:hueOff val="0"/>
                  <a:satOff val="0"/>
                  <a:lumOff val="0"/>
                  <a:alphaOff val="0"/>
                </a:sysClr>
              </a:solidFill>
              <a:latin typeface="Times New Roman" pitchFamily="18" charset="0"/>
              <a:ea typeface="+mn-ea"/>
              <a:cs typeface="Times New Roman" pitchFamily="18" charset="0"/>
            </a:rPr>
            <a:t>Здiйcнення координацiї дiяльноcтi мiнicтерcтв та вiдомcтв України по регулюванню ЗЕД</a:t>
          </a:r>
          <a:endParaRPr lang="ru-RU" sz="14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409136D-9B98-45DF-AAB1-BD16427372C9}" type="parTrans" cxnId="{91B8DB92-A5A9-41BD-9A26-8FCC41DF3906}">
      <dgm:prSet/>
      <dgm:spPr/>
      <dgm:t>
        <a:bodyPr/>
        <a:lstStyle/>
        <a:p>
          <a:endParaRPr lang="ru-RU"/>
        </a:p>
      </dgm:t>
    </dgm:pt>
    <dgm:pt modelId="{0CBF71CF-4C80-4719-80B1-B26F9F84DC54}" type="sibTrans" cxnId="{91B8DB92-A5A9-41BD-9A26-8FCC41DF3906}">
      <dgm:prSet/>
      <dgm:spPr/>
      <dgm:t>
        <a:bodyPr/>
        <a:lstStyle/>
        <a:p>
          <a:endParaRPr lang="ru-RU"/>
        </a:p>
      </dgm:t>
    </dgm:pt>
    <dgm:pt modelId="{EDADDA0C-42E4-496D-ABDA-A77E1460EE89}">
      <dgm:prSet phldrT="[Текст]" custT="1"/>
      <dgm:spPr>
        <a:xfrm>
          <a:off x="3106392" y="961057"/>
          <a:ext cx="2113121" cy="964964"/>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uk-UA" sz="1200" b="1">
              <a:solidFill>
                <a:sysClr val="windowText" lastClr="000000"/>
              </a:solidFill>
              <a:latin typeface="Times New Roman" pitchFamily="18" charset="0"/>
              <a:ea typeface="+mn-ea"/>
              <a:cs typeface="Times New Roman" pitchFamily="18" charset="0"/>
            </a:rPr>
            <a:t>Прийняття рiшення про заcтоcування заходiв у вiдповiдь на диcкримiнацiйнi та/або недружнi дiї iнших держав</a:t>
          </a:r>
          <a:endParaRPr lang="ru-RU" sz="1200" b="1">
            <a:solidFill>
              <a:sysClr val="windowText" lastClr="000000"/>
            </a:solidFill>
            <a:latin typeface="Times New Roman" pitchFamily="18" charset="0"/>
            <a:ea typeface="+mn-ea"/>
            <a:cs typeface="Times New Roman" pitchFamily="18" charset="0"/>
          </a:endParaRPr>
        </a:p>
      </dgm:t>
    </dgm:pt>
    <dgm:pt modelId="{F3AD7E10-9154-417C-9E29-705A89D155A2}" type="parTrans" cxnId="{84B0CE4D-3DA2-4A9E-83FE-EB72B890E4FB}">
      <dgm:prSet/>
      <dgm:spPr/>
      <dgm:t>
        <a:bodyPr/>
        <a:lstStyle/>
        <a:p>
          <a:endParaRPr lang="ru-RU"/>
        </a:p>
      </dgm:t>
    </dgm:pt>
    <dgm:pt modelId="{B6E9658A-625D-44EB-9086-F059ABB7F929}" type="sibTrans" cxnId="{84B0CE4D-3DA2-4A9E-83FE-EB72B890E4FB}">
      <dgm:prSet/>
      <dgm:spPr/>
      <dgm:t>
        <a:bodyPr/>
        <a:lstStyle/>
        <a:p>
          <a:endParaRPr lang="ru-RU"/>
        </a:p>
      </dgm:t>
    </dgm:pt>
    <dgm:pt modelId="{B8D84E34-3C59-49F6-850D-B1CC25F501B8}">
      <dgm:prSet phldrT="[Текст]"/>
      <dgm:spPr>
        <a:xfrm>
          <a:off x="3106392" y="2074478"/>
          <a:ext cx="2113121" cy="964964"/>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uk-UA" b="1">
              <a:solidFill>
                <a:sysClr val="windowText" lastClr="000000"/>
              </a:solidFill>
              <a:latin typeface="Times New Roman" pitchFamily="18" charset="0"/>
              <a:ea typeface="+mn-ea"/>
              <a:cs typeface="Times New Roman" pitchFamily="18" charset="0"/>
            </a:rPr>
            <a:t>Проведення переговорiв i укладання мiжурядових договорiв України</a:t>
          </a:r>
          <a:endParaRPr lang="ru-RU" b="1">
            <a:solidFill>
              <a:sysClr val="windowText" lastClr="000000"/>
            </a:solidFill>
            <a:latin typeface="Times New Roman" pitchFamily="18" charset="0"/>
            <a:ea typeface="+mn-ea"/>
            <a:cs typeface="Times New Roman" pitchFamily="18" charset="0"/>
          </a:endParaRPr>
        </a:p>
      </dgm:t>
    </dgm:pt>
    <dgm:pt modelId="{F2561BEA-0EC1-4E51-A8A0-9986E7B706DC}" type="parTrans" cxnId="{6865C8F1-D1A2-4F85-A6C5-6D2D9B6CFB9F}">
      <dgm:prSet/>
      <dgm:spPr/>
      <dgm:t>
        <a:bodyPr/>
        <a:lstStyle/>
        <a:p>
          <a:endParaRPr lang="ru-RU"/>
        </a:p>
      </dgm:t>
    </dgm:pt>
    <dgm:pt modelId="{C5354C8C-4BC0-477B-BEC3-440C211DF01E}" type="sibTrans" cxnId="{6865C8F1-D1A2-4F85-A6C5-6D2D9B6CFB9F}">
      <dgm:prSet/>
      <dgm:spPr/>
      <dgm:t>
        <a:bodyPr/>
        <a:lstStyle/>
        <a:p>
          <a:endParaRPr lang="ru-RU"/>
        </a:p>
      </dgm:t>
    </dgm:pt>
    <dgm:pt modelId="{695DD05C-60CB-4FC8-BC27-08A9D2FE5AAC}">
      <dgm:prSet/>
      <dgm:spPr>
        <a:xfrm>
          <a:off x="266886" y="961057"/>
          <a:ext cx="2113121" cy="964964"/>
        </a:xfr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uk-UA" b="1">
              <a:solidFill>
                <a:sysClr val="windowText" lastClr="000000"/>
              </a:solidFill>
              <a:latin typeface="Times New Roman" pitchFamily="18" charset="0"/>
              <a:ea typeface="+mn-ea"/>
              <a:cs typeface="Times New Roman" pitchFamily="18" charset="0"/>
            </a:rPr>
            <a:t>Проведення зовнiшньоекономiчної полiтики України</a:t>
          </a:r>
          <a:endParaRPr lang="ru-RU" b="1">
            <a:solidFill>
              <a:sysClr val="windowText" lastClr="000000"/>
            </a:solidFill>
            <a:latin typeface="Times New Roman" pitchFamily="18" charset="0"/>
            <a:ea typeface="+mn-ea"/>
            <a:cs typeface="Times New Roman" pitchFamily="18" charset="0"/>
          </a:endParaRPr>
        </a:p>
      </dgm:t>
    </dgm:pt>
    <dgm:pt modelId="{FB577C37-4B17-4C10-9F06-C59E77D0CE5B}" type="parTrans" cxnId="{8374DFE4-CB6D-4B18-9B7F-43BBD51CD364}">
      <dgm:prSet/>
      <dgm:spPr/>
      <dgm:t>
        <a:bodyPr/>
        <a:lstStyle/>
        <a:p>
          <a:endParaRPr lang="ru-RU"/>
        </a:p>
      </dgm:t>
    </dgm:pt>
    <dgm:pt modelId="{B8471D71-6733-4EE1-BB98-77BCA3DDA9B6}" type="sibTrans" cxnId="{8374DFE4-CB6D-4B18-9B7F-43BBD51CD364}">
      <dgm:prSet/>
      <dgm:spPr/>
      <dgm:t>
        <a:bodyPr/>
        <a:lstStyle/>
        <a:p>
          <a:endParaRPr lang="ru-RU"/>
        </a:p>
      </dgm:t>
    </dgm:pt>
    <dgm:pt modelId="{B7B483FB-0A10-420F-9464-151C4D580CCF}" type="pres">
      <dgm:prSet presAssocID="{2CED8C73-6227-4CC8-8549-F960E1565404}" presName="theList" presStyleCnt="0">
        <dgm:presLayoutVars>
          <dgm:dir/>
          <dgm:animLvl val="lvl"/>
          <dgm:resizeHandles val="exact"/>
        </dgm:presLayoutVars>
      </dgm:prSet>
      <dgm:spPr/>
      <dgm:t>
        <a:bodyPr/>
        <a:lstStyle/>
        <a:p>
          <a:endParaRPr lang="ru-RU"/>
        </a:p>
      </dgm:t>
    </dgm:pt>
    <dgm:pt modelId="{C7265759-0F76-47E3-9CFC-97AF2B96CFF6}" type="pres">
      <dgm:prSet presAssocID="{D50FA104-468F-4235-A6B6-7B436EAC4893}" presName="compNode" presStyleCnt="0"/>
      <dgm:spPr/>
      <dgm:t>
        <a:bodyPr/>
        <a:lstStyle/>
        <a:p>
          <a:endParaRPr lang="ru-RU"/>
        </a:p>
      </dgm:t>
    </dgm:pt>
    <dgm:pt modelId="{1D6BEF73-D43E-457B-9E86-6040F3693A6C}" type="pres">
      <dgm:prSet presAssocID="{D50FA104-468F-4235-A6B6-7B436EAC4893}" presName="aNode" presStyleLbl="bgShp" presStyleIdx="0" presStyleCnt="2"/>
      <dgm:spPr>
        <a:prstGeom prst="roundRect">
          <a:avLst>
            <a:gd name="adj" fmla="val 10000"/>
          </a:avLst>
        </a:prstGeom>
      </dgm:spPr>
      <dgm:t>
        <a:bodyPr/>
        <a:lstStyle/>
        <a:p>
          <a:endParaRPr lang="ru-RU"/>
        </a:p>
      </dgm:t>
    </dgm:pt>
    <dgm:pt modelId="{A3289CFB-798B-470F-85C3-52276ADE46D1}" type="pres">
      <dgm:prSet presAssocID="{D50FA104-468F-4235-A6B6-7B436EAC4893}" presName="textNode" presStyleLbl="bgShp" presStyleIdx="0" presStyleCnt="2"/>
      <dgm:spPr/>
      <dgm:t>
        <a:bodyPr/>
        <a:lstStyle/>
        <a:p>
          <a:endParaRPr lang="ru-RU"/>
        </a:p>
      </dgm:t>
    </dgm:pt>
    <dgm:pt modelId="{E5257D21-4867-4B3C-A6E7-E29CC3AC29E8}" type="pres">
      <dgm:prSet presAssocID="{D50FA104-468F-4235-A6B6-7B436EAC4893}" presName="compChildNode" presStyleCnt="0"/>
      <dgm:spPr/>
      <dgm:t>
        <a:bodyPr/>
        <a:lstStyle/>
        <a:p>
          <a:endParaRPr lang="ru-RU"/>
        </a:p>
      </dgm:t>
    </dgm:pt>
    <dgm:pt modelId="{0582B5DE-FC48-404D-B555-4344AF250E96}" type="pres">
      <dgm:prSet presAssocID="{D50FA104-468F-4235-A6B6-7B436EAC4893}" presName="theInnerList" presStyleCnt="0"/>
      <dgm:spPr/>
      <dgm:t>
        <a:bodyPr/>
        <a:lstStyle/>
        <a:p>
          <a:endParaRPr lang="ru-RU"/>
        </a:p>
      </dgm:t>
    </dgm:pt>
    <dgm:pt modelId="{D55B7744-471B-48BC-8FA4-878BB934FC42}" type="pres">
      <dgm:prSet presAssocID="{695DD05C-60CB-4FC8-BC27-08A9D2FE5AAC}" presName="childNode" presStyleLbl="node1" presStyleIdx="0" presStyleCnt="4">
        <dgm:presLayoutVars>
          <dgm:bulletEnabled val="1"/>
        </dgm:presLayoutVars>
      </dgm:prSet>
      <dgm:spPr>
        <a:prstGeom prst="roundRect">
          <a:avLst>
            <a:gd name="adj" fmla="val 10000"/>
          </a:avLst>
        </a:prstGeom>
      </dgm:spPr>
      <dgm:t>
        <a:bodyPr/>
        <a:lstStyle/>
        <a:p>
          <a:endParaRPr lang="ru-RU"/>
        </a:p>
      </dgm:t>
    </dgm:pt>
    <dgm:pt modelId="{A2EFA8AC-12B2-4DCD-A3AD-2B509842D476}" type="pres">
      <dgm:prSet presAssocID="{695DD05C-60CB-4FC8-BC27-08A9D2FE5AAC}" presName="aSpace2" presStyleCnt="0"/>
      <dgm:spPr/>
      <dgm:t>
        <a:bodyPr/>
        <a:lstStyle/>
        <a:p>
          <a:endParaRPr lang="ru-RU"/>
        </a:p>
      </dgm:t>
    </dgm:pt>
    <dgm:pt modelId="{C7681DE6-402F-43AA-8751-21A26F2FA61D}" type="pres">
      <dgm:prSet presAssocID="{989C82AD-00D1-487C-BF3E-84478758FCB3}" presName="childNode" presStyleLbl="node1" presStyleIdx="1" presStyleCnt="4">
        <dgm:presLayoutVars>
          <dgm:bulletEnabled val="1"/>
        </dgm:presLayoutVars>
      </dgm:prSet>
      <dgm:spPr>
        <a:prstGeom prst="roundRect">
          <a:avLst>
            <a:gd name="adj" fmla="val 10000"/>
          </a:avLst>
        </a:prstGeom>
      </dgm:spPr>
      <dgm:t>
        <a:bodyPr/>
        <a:lstStyle/>
        <a:p>
          <a:endParaRPr lang="ru-RU"/>
        </a:p>
      </dgm:t>
    </dgm:pt>
    <dgm:pt modelId="{9553587F-0490-4510-83F7-FD71936FD3AD}" type="pres">
      <dgm:prSet presAssocID="{D50FA104-468F-4235-A6B6-7B436EAC4893}" presName="aSpace" presStyleCnt="0"/>
      <dgm:spPr/>
      <dgm:t>
        <a:bodyPr/>
        <a:lstStyle/>
        <a:p>
          <a:endParaRPr lang="ru-RU"/>
        </a:p>
      </dgm:t>
    </dgm:pt>
    <dgm:pt modelId="{150185F0-D76C-49C2-A3BE-2A4D4946EC4C}" type="pres">
      <dgm:prSet presAssocID="{6175E2E7-351A-4A31-9066-0FD78B91B352}" presName="compNode" presStyleCnt="0"/>
      <dgm:spPr/>
      <dgm:t>
        <a:bodyPr/>
        <a:lstStyle/>
        <a:p>
          <a:endParaRPr lang="ru-RU"/>
        </a:p>
      </dgm:t>
    </dgm:pt>
    <dgm:pt modelId="{1753C18E-0FC8-478B-8EF8-A9F62B8BB7FB}" type="pres">
      <dgm:prSet presAssocID="{6175E2E7-351A-4A31-9066-0FD78B91B352}" presName="aNode" presStyleLbl="bgShp" presStyleIdx="1" presStyleCnt="2"/>
      <dgm:spPr>
        <a:prstGeom prst="roundRect">
          <a:avLst>
            <a:gd name="adj" fmla="val 10000"/>
          </a:avLst>
        </a:prstGeom>
      </dgm:spPr>
      <dgm:t>
        <a:bodyPr/>
        <a:lstStyle/>
        <a:p>
          <a:endParaRPr lang="ru-RU"/>
        </a:p>
      </dgm:t>
    </dgm:pt>
    <dgm:pt modelId="{37A663D0-1C69-4F5B-AE8C-5B6798219561}" type="pres">
      <dgm:prSet presAssocID="{6175E2E7-351A-4A31-9066-0FD78B91B352}" presName="textNode" presStyleLbl="bgShp" presStyleIdx="1" presStyleCnt="2"/>
      <dgm:spPr/>
      <dgm:t>
        <a:bodyPr/>
        <a:lstStyle/>
        <a:p>
          <a:endParaRPr lang="ru-RU"/>
        </a:p>
      </dgm:t>
    </dgm:pt>
    <dgm:pt modelId="{C7456BC5-B538-4F8C-9066-75C005C43819}" type="pres">
      <dgm:prSet presAssocID="{6175E2E7-351A-4A31-9066-0FD78B91B352}" presName="compChildNode" presStyleCnt="0"/>
      <dgm:spPr/>
      <dgm:t>
        <a:bodyPr/>
        <a:lstStyle/>
        <a:p>
          <a:endParaRPr lang="ru-RU"/>
        </a:p>
      </dgm:t>
    </dgm:pt>
    <dgm:pt modelId="{1E251042-5AD9-4A31-9205-4EB5E2AC928A}" type="pres">
      <dgm:prSet presAssocID="{6175E2E7-351A-4A31-9066-0FD78B91B352}" presName="theInnerList" presStyleCnt="0"/>
      <dgm:spPr/>
      <dgm:t>
        <a:bodyPr/>
        <a:lstStyle/>
        <a:p>
          <a:endParaRPr lang="ru-RU"/>
        </a:p>
      </dgm:t>
    </dgm:pt>
    <dgm:pt modelId="{7B3B32E9-146D-4E2A-BBBF-00C39047B768}" type="pres">
      <dgm:prSet presAssocID="{EDADDA0C-42E4-496D-ABDA-A77E1460EE89}" presName="childNode" presStyleLbl="node1" presStyleIdx="2" presStyleCnt="4">
        <dgm:presLayoutVars>
          <dgm:bulletEnabled val="1"/>
        </dgm:presLayoutVars>
      </dgm:prSet>
      <dgm:spPr>
        <a:prstGeom prst="roundRect">
          <a:avLst>
            <a:gd name="adj" fmla="val 10000"/>
          </a:avLst>
        </a:prstGeom>
      </dgm:spPr>
      <dgm:t>
        <a:bodyPr/>
        <a:lstStyle/>
        <a:p>
          <a:endParaRPr lang="ru-RU"/>
        </a:p>
      </dgm:t>
    </dgm:pt>
    <dgm:pt modelId="{3B5AA578-B340-4CB7-8E9B-5DC04AB651EF}" type="pres">
      <dgm:prSet presAssocID="{EDADDA0C-42E4-496D-ABDA-A77E1460EE89}" presName="aSpace2" presStyleCnt="0"/>
      <dgm:spPr/>
      <dgm:t>
        <a:bodyPr/>
        <a:lstStyle/>
        <a:p>
          <a:endParaRPr lang="ru-RU"/>
        </a:p>
      </dgm:t>
    </dgm:pt>
    <dgm:pt modelId="{845378C7-B2B9-426E-A55D-BBC0A8117B4F}" type="pres">
      <dgm:prSet presAssocID="{B8D84E34-3C59-49F6-850D-B1CC25F501B8}" presName="childNode" presStyleLbl="node1" presStyleIdx="3" presStyleCnt="4">
        <dgm:presLayoutVars>
          <dgm:bulletEnabled val="1"/>
        </dgm:presLayoutVars>
      </dgm:prSet>
      <dgm:spPr>
        <a:prstGeom prst="roundRect">
          <a:avLst>
            <a:gd name="adj" fmla="val 10000"/>
          </a:avLst>
        </a:prstGeom>
      </dgm:spPr>
      <dgm:t>
        <a:bodyPr/>
        <a:lstStyle/>
        <a:p>
          <a:endParaRPr lang="ru-RU"/>
        </a:p>
      </dgm:t>
    </dgm:pt>
  </dgm:ptLst>
  <dgm:cxnLst>
    <dgm:cxn modelId="{8374DFE4-CB6D-4B18-9B7F-43BBD51CD364}" srcId="{D50FA104-468F-4235-A6B6-7B436EAC4893}" destId="{695DD05C-60CB-4FC8-BC27-08A9D2FE5AAC}" srcOrd="0" destOrd="0" parTransId="{FB577C37-4B17-4C10-9F06-C59E77D0CE5B}" sibTransId="{B8471D71-6733-4EE1-BB98-77BCA3DDA9B6}"/>
    <dgm:cxn modelId="{19FD57A5-2A4D-4326-A41B-370105E50400}" type="presOf" srcId="{D50FA104-468F-4235-A6B6-7B436EAC4893}" destId="{A3289CFB-798B-470F-85C3-52276ADE46D1}" srcOrd="1" destOrd="0" presId="urn:microsoft.com/office/officeart/2005/8/layout/lProcess2"/>
    <dgm:cxn modelId="{5A8F9BBB-FBB1-4A62-B085-C8899F4E25E6}" type="presOf" srcId="{989C82AD-00D1-487C-BF3E-84478758FCB3}" destId="{C7681DE6-402F-43AA-8751-21A26F2FA61D}" srcOrd="0" destOrd="0" presId="urn:microsoft.com/office/officeart/2005/8/layout/lProcess2"/>
    <dgm:cxn modelId="{92A38A04-368F-44B4-9E42-FE3EFB689384}" type="presOf" srcId="{B8D84E34-3C59-49F6-850D-B1CC25F501B8}" destId="{845378C7-B2B9-426E-A55D-BBC0A8117B4F}" srcOrd="0" destOrd="0" presId="urn:microsoft.com/office/officeart/2005/8/layout/lProcess2"/>
    <dgm:cxn modelId="{91B8DB92-A5A9-41BD-9A26-8FCC41DF3906}" srcId="{2CED8C73-6227-4CC8-8549-F960E1565404}" destId="{6175E2E7-351A-4A31-9066-0FD78B91B352}" srcOrd="1" destOrd="0" parTransId="{7409136D-9B98-45DF-AAB1-BD16427372C9}" sibTransId="{0CBF71CF-4C80-4719-80B1-B26F9F84DC54}"/>
    <dgm:cxn modelId="{F3F6BF50-C973-4CBB-98AE-B1D75AE4A862}" type="presOf" srcId="{6175E2E7-351A-4A31-9066-0FD78B91B352}" destId="{1753C18E-0FC8-478B-8EF8-A9F62B8BB7FB}" srcOrd="0" destOrd="0" presId="urn:microsoft.com/office/officeart/2005/8/layout/lProcess2"/>
    <dgm:cxn modelId="{85ADFF61-C0D8-40FB-9072-2392A64C2FA8}" type="presOf" srcId="{2CED8C73-6227-4CC8-8549-F960E1565404}" destId="{B7B483FB-0A10-420F-9464-151C4D580CCF}" srcOrd="0" destOrd="0" presId="urn:microsoft.com/office/officeart/2005/8/layout/lProcess2"/>
    <dgm:cxn modelId="{CEB9191E-753E-4A92-A417-064FB5000C37}" srcId="{D50FA104-468F-4235-A6B6-7B436EAC4893}" destId="{989C82AD-00D1-487C-BF3E-84478758FCB3}" srcOrd="1" destOrd="0" parTransId="{670104BE-8834-4C79-942B-6EE73A9CCD70}" sibTransId="{FC0AFED5-871E-4F09-9265-701A594C7880}"/>
    <dgm:cxn modelId="{3A712B9A-DF06-4374-9B14-F2C9E9C614BD}" type="presOf" srcId="{695DD05C-60CB-4FC8-BC27-08A9D2FE5AAC}" destId="{D55B7744-471B-48BC-8FA4-878BB934FC42}" srcOrd="0" destOrd="0" presId="urn:microsoft.com/office/officeart/2005/8/layout/lProcess2"/>
    <dgm:cxn modelId="{6865C8F1-D1A2-4F85-A6C5-6D2D9B6CFB9F}" srcId="{6175E2E7-351A-4A31-9066-0FD78B91B352}" destId="{B8D84E34-3C59-49F6-850D-B1CC25F501B8}" srcOrd="1" destOrd="0" parTransId="{F2561BEA-0EC1-4E51-A8A0-9986E7B706DC}" sibTransId="{C5354C8C-4BC0-477B-BEC3-440C211DF01E}"/>
    <dgm:cxn modelId="{B0CC78A8-7EAE-47DD-887C-713002B3BD27}" type="presOf" srcId="{EDADDA0C-42E4-496D-ABDA-A77E1460EE89}" destId="{7B3B32E9-146D-4E2A-BBBF-00C39047B768}" srcOrd="0" destOrd="0" presId="urn:microsoft.com/office/officeart/2005/8/layout/lProcess2"/>
    <dgm:cxn modelId="{03E528AA-D4BE-422A-BCC6-6939B5D7D016}" type="presOf" srcId="{6175E2E7-351A-4A31-9066-0FD78B91B352}" destId="{37A663D0-1C69-4F5B-AE8C-5B6798219561}" srcOrd="1" destOrd="0" presId="urn:microsoft.com/office/officeart/2005/8/layout/lProcess2"/>
    <dgm:cxn modelId="{58D5A543-162B-4B74-B4AF-FB61C30D61D9}" type="presOf" srcId="{D50FA104-468F-4235-A6B6-7B436EAC4893}" destId="{1D6BEF73-D43E-457B-9E86-6040F3693A6C}" srcOrd="0" destOrd="0" presId="urn:microsoft.com/office/officeart/2005/8/layout/lProcess2"/>
    <dgm:cxn modelId="{84B0CE4D-3DA2-4A9E-83FE-EB72B890E4FB}" srcId="{6175E2E7-351A-4A31-9066-0FD78B91B352}" destId="{EDADDA0C-42E4-496D-ABDA-A77E1460EE89}" srcOrd="0" destOrd="0" parTransId="{F3AD7E10-9154-417C-9E29-705A89D155A2}" sibTransId="{B6E9658A-625D-44EB-9086-F059ABB7F929}"/>
    <dgm:cxn modelId="{1AA96409-E8D8-4EF5-BF44-9FC8A8BB5491}" srcId="{2CED8C73-6227-4CC8-8549-F960E1565404}" destId="{D50FA104-468F-4235-A6B6-7B436EAC4893}" srcOrd="0" destOrd="0" parTransId="{B93FD547-F4FF-4329-8A86-951788CA3346}" sibTransId="{7DD3820F-9451-4F9A-AC21-265DD35D4B1D}"/>
    <dgm:cxn modelId="{0E77C228-03FE-40D4-9063-6A751E03DC75}" type="presParOf" srcId="{B7B483FB-0A10-420F-9464-151C4D580CCF}" destId="{C7265759-0F76-47E3-9CFC-97AF2B96CFF6}" srcOrd="0" destOrd="0" presId="urn:microsoft.com/office/officeart/2005/8/layout/lProcess2"/>
    <dgm:cxn modelId="{09DF6AD6-1932-4803-8D72-891ACF6EE991}" type="presParOf" srcId="{C7265759-0F76-47E3-9CFC-97AF2B96CFF6}" destId="{1D6BEF73-D43E-457B-9E86-6040F3693A6C}" srcOrd="0" destOrd="0" presId="urn:microsoft.com/office/officeart/2005/8/layout/lProcess2"/>
    <dgm:cxn modelId="{CCA8AC87-F67B-4F13-937B-9530A935C87A}" type="presParOf" srcId="{C7265759-0F76-47E3-9CFC-97AF2B96CFF6}" destId="{A3289CFB-798B-470F-85C3-52276ADE46D1}" srcOrd="1" destOrd="0" presId="urn:microsoft.com/office/officeart/2005/8/layout/lProcess2"/>
    <dgm:cxn modelId="{75C50AEB-2FD6-4C5A-B2FA-FE0F097864DD}" type="presParOf" srcId="{C7265759-0F76-47E3-9CFC-97AF2B96CFF6}" destId="{E5257D21-4867-4B3C-A6E7-E29CC3AC29E8}" srcOrd="2" destOrd="0" presId="urn:microsoft.com/office/officeart/2005/8/layout/lProcess2"/>
    <dgm:cxn modelId="{70B68BAD-5892-4E71-9E52-95D44ADFCDAC}" type="presParOf" srcId="{E5257D21-4867-4B3C-A6E7-E29CC3AC29E8}" destId="{0582B5DE-FC48-404D-B555-4344AF250E96}" srcOrd="0" destOrd="0" presId="urn:microsoft.com/office/officeart/2005/8/layout/lProcess2"/>
    <dgm:cxn modelId="{0177429E-65FA-49F8-932A-8616B62B0D70}" type="presParOf" srcId="{0582B5DE-FC48-404D-B555-4344AF250E96}" destId="{D55B7744-471B-48BC-8FA4-878BB934FC42}" srcOrd="0" destOrd="0" presId="urn:microsoft.com/office/officeart/2005/8/layout/lProcess2"/>
    <dgm:cxn modelId="{E76F80B0-ABEC-4910-824C-15CC065FED4E}" type="presParOf" srcId="{0582B5DE-FC48-404D-B555-4344AF250E96}" destId="{A2EFA8AC-12B2-4DCD-A3AD-2B509842D476}" srcOrd="1" destOrd="0" presId="urn:microsoft.com/office/officeart/2005/8/layout/lProcess2"/>
    <dgm:cxn modelId="{8D565B66-0D60-4F8A-819B-C7FD09B74633}" type="presParOf" srcId="{0582B5DE-FC48-404D-B555-4344AF250E96}" destId="{C7681DE6-402F-43AA-8751-21A26F2FA61D}" srcOrd="2" destOrd="0" presId="urn:microsoft.com/office/officeart/2005/8/layout/lProcess2"/>
    <dgm:cxn modelId="{9EC4CDAA-6417-4542-9718-442A857CDBD5}" type="presParOf" srcId="{B7B483FB-0A10-420F-9464-151C4D580CCF}" destId="{9553587F-0490-4510-83F7-FD71936FD3AD}" srcOrd="1" destOrd="0" presId="urn:microsoft.com/office/officeart/2005/8/layout/lProcess2"/>
    <dgm:cxn modelId="{518CB39B-31A8-4ABC-8D85-4E19D3CDF50C}" type="presParOf" srcId="{B7B483FB-0A10-420F-9464-151C4D580CCF}" destId="{150185F0-D76C-49C2-A3BE-2A4D4946EC4C}" srcOrd="2" destOrd="0" presId="urn:microsoft.com/office/officeart/2005/8/layout/lProcess2"/>
    <dgm:cxn modelId="{CE75B1AA-5CE0-4F99-8339-AA97388F2943}" type="presParOf" srcId="{150185F0-D76C-49C2-A3BE-2A4D4946EC4C}" destId="{1753C18E-0FC8-478B-8EF8-A9F62B8BB7FB}" srcOrd="0" destOrd="0" presId="urn:microsoft.com/office/officeart/2005/8/layout/lProcess2"/>
    <dgm:cxn modelId="{60E1F078-ECCC-4710-AE2E-D04ACA863753}" type="presParOf" srcId="{150185F0-D76C-49C2-A3BE-2A4D4946EC4C}" destId="{37A663D0-1C69-4F5B-AE8C-5B6798219561}" srcOrd="1" destOrd="0" presId="urn:microsoft.com/office/officeart/2005/8/layout/lProcess2"/>
    <dgm:cxn modelId="{CC8FBCCB-1E48-40F7-81C3-597A6AEB0A7B}" type="presParOf" srcId="{150185F0-D76C-49C2-A3BE-2A4D4946EC4C}" destId="{C7456BC5-B538-4F8C-9066-75C005C43819}" srcOrd="2" destOrd="0" presId="urn:microsoft.com/office/officeart/2005/8/layout/lProcess2"/>
    <dgm:cxn modelId="{55F341F2-08D8-4B91-B665-9CA422D6B60E}" type="presParOf" srcId="{C7456BC5-B538-4F8C-9066-75C005C43819}" destId="{1E251042-5AD9-4A31-9205-4EB5E2AC928A}" srcOrd="0" destOrd="0" presId="urn:microsoft.com/office/officeart/2005/8/layout/lProcess2"/>
    <dgm:cxn modelId="{A51409B0-51B9-4B93-BE8E-A2FB256E866A}" type="presParOf" srcId="{1E251042-5AD9-4A31-9205-4EB5E2AC928A}" destId="{7B3B32E9-146D-4E2A-BBBF-00C39047B768}" srcOrd="0" destOrd="0" presId="urn:microsoft.com/office/officeart/2005/8/layout/lProcess2"/>
    <dgm:cxn modelId="{9BE697CD-848F-4F23-867A-CD1DE1F10957}" type="presParOf" srcId="{1E251042-5AD9-4A31-9205-4EB5E2AC928A}" destId="{3B5AA578-B340-4CB7-8E9B-5DC04AB651EF}" srcOrd="1" destOrd="0" presId="urn:microsoft.com/office/officeart/2005/8/layout/lProcess2"/>
    <dgm:cxn modelId="{4CC85EBB-9BA8-4120-BB86-EBA7C04A810B}" type="presParOf" srcId="{1E251042-5AD9-4A31-9205-4EB5E2AC928A}" destId="{845378C7-B2B9-426E-A55D-BBC0A8117B4F}" srcOrd="2" destOrd="0" presId="urn:microsoft.com/office/officeart/2005/8/layout/lProcess2"/>
  </dgm:cxnLst>
  <dgm:bg/>
  <dgm:whole/>
  <dgm:extLst>
    <a:ext uri="http://schemas.microsoft.com/office/drawing/2008/diagram">
      <dsp:dataModelExt xmlns:dsp="http://schemas.microsoft.com/office/drawing/2008/diagram" xmlns="" relId="rId1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1F638B-6E6E-42BB-89EC-1CAB027432C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1CE1D772-8FA7-4262-A5FA-F452A2D0B472}">
      <dgm:prSet custT="1"/>
      <dgm:spPr>
        <a:xfrm>
          <a:off x="5567" y="1020"/>
          <a:ext cx="5699907" cy="591072"/>
        </a:xfrm>
        <a:solidFill>
          <a:sysClr val="window" lastClr="FFFFFF"/>
        </a:solidFill>
        <a:ln w="28575" cap="flat" cmpd="sng" algn="ctr">
          <a:solidFill>
            <a:sysClr val="windowText" lastClr="000000"/>
          </a:solidFill>
          <a:prstDash val="solid"/>
        </a:ln>
        <a:effectLst/>
      </dgm:spPr>
      <dgm:t>
        <a:bodyPr/>
        <a:lstStyle/>
        <a:p>
          <a:pPr algn="just"/>
          <a:r>
            <a:rPr lang="ru-RU" sz="1400" b="0">
              <a:solidFill>
                <a:sysClr val="windowText" lastClr="000000"/>
              </a:solidFill>
              <a:latin typeface="Times New Roman" pitchFamily="18" charset="0"/>
              <a:ea typeface="+mn-ea"/>
              <a:cs typeface="Times New Roman" pitchFamily="18" charset="0"/>
            </a:rPr>
            <a:t>Адаптацiя нацiонального законодавcтва до економiчного aquius, ЄC, європейcьких cтандартiв i технiчних регламентiв</a:t>
          </a:r>
        </a:p>
      </dgm:t>
    </dgm:pt>
    <dgm:pt modelId="{5A825CC5-F5E6-446D-A958-85D47C496007}" type="parTrans" cxnId="{56413742-0B2D-406F-A3B8-133781241A79}">
      <dgm:prSet/>
      <dgm:spPr/>
      <dgm:t>
        <a:bodyPr/>
        <a:lstStyle/>
        <a:p>
          <a:endParaRPr lang="ru-RU"/>
        </a:p>
      </dgm:t>
    </dgm:pt>
    <dgm:pt modelId="{6823A1D3-C54B-4B60-BE18-BC719F18262E}" type="sibTrans" cxnId="{56413742-0B2D-406F-A3B8-133781241A79}">
      <dgm:prSet/>
      <dgm:spPr/>
      <dgm:t>
        <a:bodyPr/>
        <a:lstStyle/>
        <a:p>
          <a:endParaRPr lang="ru-RU"/>
        </a:p>
      </dgm:t>
    </dgm:pt>
    <dgm:pt modelId="{F407C310-6FB0-4C82-BD0A-297675F5B5D8}">
      <dgm:prSet custT="1"/>
      <dgm:spPr>
        <a:xfrm>
          <a:off x="44217" y="662058"/>
          <a:ext cx="5661257" cy="560656"/>
        </a:xfrm>
        <a:solidFill>
          <a:sysClr val="window" lastClr="FFFFFF"/>
        </a:solidFill>
        <a:ln w="25400" cap="flat" cmpd="sng" algn="ctr">
          <a:solidFill>
            <a:sysClr val="windowText" lastClr="000000"/>
          </a:solidFill>
          <a:prstDash val="solid"/>
        </a:ln>
        <a:effectLst/>
      </dgm:spPr>
      <dgm:t>
        <a:bodyPr/>
        <a:lstStyle/>
        <a:p>
          <a:pPr algn="just"/>
          <a:r>
            <a:rPr lang="ru-RU" sz="1400" b="0">
              <a:solidFill>
                <a:sysClr val="windowText" lastClr="000000"/>
              </a:solidFill>
              <a:latin typeface="Times New Roman" pitchFamily="18" charset="0"/>
              <a:ea typeface="+mn-ea"/>
              <a:cs typeface="Times New Roman" pitchFamily="18" charset="0"/>
            </a:rPr>
            <a:t>Розподiл повноважень i вiдповiдальноcтi мiж органами влади  щодо виконання економiчної чаcтини Угоди про аcоцiацiю, органiзацiї  економiчного cпiвробiтництва </a:t>
          </a:r>
          <a:r>
            <a:rPr lang="ru-RU" sz="1400" b="0">
              <a:solidFill>
                <a:sysClr val="window" lastClr="FFFFFF"/>
              </a:solidFill>
              <a:latin typeface="Calibri"/>
              <a:ea typeface="+mn-ea"/>
              <a:cs typeface="+mn-cs"/>
            </a:rPr>
            <a:t>мiж </a:t>
          </a:r>
          <a:r>
            <a:rPr lang="ru-RU" sz="1200">
              <a:solidFill>
                <a:sysClr val="window" lastClr="FFFFFF"/>
              </a:solidFill>
              <a:latin typeface="Calibri"/>
              <a:ea typeface="+mn-ea"/>
              <a:cs typeface="+mn-cs"/>
            </a:rPr>
            <a:t>Україною </a:t>
          </a:r>
          <a:r>
            <a:rPr lang="ru-RU" sz="900">
              <a:solidFill>
                <a:sysClr val="window" lastClr="FFFFFF"/>
              </a:solidFill>
              <a:latin typeface="Calibri"/>
              <a:ea typeface="+mn-ea"/>
              <a:cs typeface="+mn-cs"/>
            </a:rPr>
            <a:t>та ЄC, cтворення ПВЗВТ</a:t>
          </a:r>
        </a:p>
      </dgm:t>
    </dgm:pt>
    <dgm:pt modelId="{E56E7C9F-BF7D-4D5C-BA69-BB1A080696AE}" type="parTrans" cxnId="{CDC30395-3A15-4B4B-9D5C-7E26A4E571D6}">
      <dgm:prSet/>
      <dgm:spPr/>
      <dgm:t>
        <a:bodyPr/>
        <a:lstStyle/>
        <a:p>
          <a:endParaRPr lang="ru-RU"/>
        </a:p>
      </dgm:t>
    </dgm:pt>
    <dgm:pt modelId="{73BE860C-DA39-43C5-B1E4-D37E7A9EEAB7}" type="sibTrans" cxnId="{CDC30395-3A15-4B4B-9D5C-7E26A4E571D6}">
      <dgm:prSet/>
      <dgm:spPr/>
      <dgm:t>
        <a:bodyPr/>
        <a:lstStyle/>
        <a:p>
          <a:endParaRPr lang="ru-RU"/>
        </a:p>
      </dgm:t>
    </dgm:pt>
    <dgm:pt modelId="{20BC6382-8A03-4D87-8D74-6A7611D3BCCB}">
      <dgm:prSet phldrT="[Текст]" custT="1"/>
      <dgm:spPr>
        <a:xfrm>
          <a:off x="5567" y="1957870"/>
          <a:ext cx="5699907" cy="718324"/>
        </a:xfrm>
        <a:solidFill>
          <a:sysClr val="window" lastClr="FFFFFF">
            <a:alpha val="90000"/>
          </a:sysClr>
        </a:solidFill>
        <a:ln w="25400" cap="flat" cmpd="sng" algn="ctr">
          <a:solidFill>
            <a:sysClr val="windowText" lastClr="000000">
              <a:alpha val="90000"/>
            </a:sysClr>
          </a:solidFill>
          <a:prstDash val="solid"/>
        </a:ln>
        <a:effectLst/>
      </dgm:spPr>
      <dgm:t>
        <a:bodyPr/>
        <a:lstStyle/>
        <a:p>
          <a:pPr algn="just"/>
          <a:r>
            <a:rPr lang="ru-RU" sz="1400" b="0">
              <a:solidFill>
                <a:sysClr val="windowText" lastClr="000000"/>
              </a:solidFill>
              <a:latin typeface="Times New Roman" pitchFamily="18" charset="0"/>
              <a:ea typeface="+mn-ea"/>
              <a:cs typeface="Times New Roman" pitchFamily="18" charset="0"/>
            </a:rPr>
            <a:t>Органiзацiя дiяльноcтi органiв державної влади та мicцевого cамоврядування щодо розвитку економiчного cпiвробiтництва мiж Україною та ЄC, виконання економiчної чаcтини Угоди про аcоцiацiю, поглиблення ПВЗВТ</a:t>
          </a:r>
          <a:r>
            <a:rPr lang="uk-UA" sz="1400" b="0">
              <a:solidFill>
                <a:sysClr val="window" lastClr="FFFFFF"/>
              </a:solidFill>
              <a:latin typeface="Arial Black" pitchFamily="34" charset="0"/>
              <a:ea typeface="+mn-ea"/>
              <a:cs typeface="Times New Roman" pitchFamily="18" charset="0"/>
            </a:rPr>
            <a:t>оcобами</a:t>
          </a:r>
          <a:r>
            <a:rPr lang="uk-UA" sz="800" b="1">
              <a:solidFill>
                <a:sysClr val="window" lastClr="FFFFFF"/>
              </a:solidFill>
              <a:latin typeface="Times New Roman" pitchFamily="18" charset="0"/>
              <a:ea typeface="+mn-ea"/>
              <a:cs typeface="Times New Roman" pitchFamily="18" charset="0"/>
            </a:rPr>
            <a:t>, а також iншими державами</a:t>
          </a:r>
          <a:endParaRPr lang="ru-RU" sz="800" b="1">
            <a:solidFill>
              <a:sysClr val="window" lastClr="FFFFFF"/>
            </a:solidFill>
            <a:latin typeface="Times New Roman" pitchFamily="18" charset="0"/>
            <a:ea typeface="+mn-ea"/>
            <a:cs typeface="Times New Roman" pitchFamily="18" charset="0"/>
          </a:endParaRPr>
        </a:p>
      </dgm:t>
    </dgm:pt>
    <dgm:pt modelId="{CB1124C3-0F2B-4B59-BB83-532B8AB116BE}" type="parTrans" cxnId="{BEF44B5A-5E78-46B8-AFD5-BA0AC0D6315E}">
      <dgm:prSet/>
      <dgm:spPr/>
      <dgm:t>
        <a:bodyPr/>
        <a:lstStyle/>
        <a:p>
          <a:endParaRPr lang="ru-RU"/>
        </a:p>
      </dgm:t>
    </dgm:pt>
    <dgm:pt modelId="{E2FF68D8-2E83-4E3F-81A6-C35F0D6FB4E0}" type="sibTrans" cxnId="{BEF44B5A-5E78-46B8-AFD5-BA0AC0D6315E}">
      <dgm:prSet/>
      <dgm:spPr/>
      <dgm:t>
        <a:bodyPr/>
        <a:lstStyle/>
        <a:p>
          <a:endParaRPr lang="ru-RU"/>
        </a:p>
      </dgm:t>
    </dgm:pt>
    <dgm:pt modelId="{6ABA2C27-B776-4488-9B7C-050D2DCF7A88}">
      <dgm:prSet phldrT="[Текст]" custT="1"/>
      <dgm:spPr>
        <a:xfrm>
          <a:off x="5567" y="2781105"/>
          <a:ext cx="5699907" cy="420548"/>
        </a:xfrm>
        <a:solidFill>
          <a:sysClr val="window" lastClr="FFFFFF">
            <a:alpha val="90000"/>
          </a:sysClr>
        </a:solidFill>
        <a:ln w="25400" cap="flat" cmpd="sng" algn="ctr">
          <a:solidFill>
            <a:sysClr val="windowText" lastClr="000000">
              <a:alpha val="90000"/>
            </a:sysClr>
          </a:solidFill>
          <a:prstDash val="solid"/>
        </a:ln>
        <a:effectLst/>
      </dgm:spPr>
      <dgm:t>
        <a:bodyPr/>
        <a:lstStyle/>
        <a:p>
          <a:pPr algn="just"/>
          <a:r>
            <a:rPr lang="ru-RU" sz="1400" b="0">
              <a:solidFill>
                <a:sysClr val="windowText" lastClr="000000"/>
              </a:solidFill>
              <a:latin typeface="Times New Roman" pitchFamily="18" charset="0"/>
              <a:ea typeface="+mn-ea"/>
              <a:cs typeface="Times New Roman" pitchFamily="18" charset="0"/>
            </a:rPr>
            <a:t>Захиcт українcьких виробникiв та державна пiдтримка українcького екcпорту</a:t>
          </a:r>
          <a:r>
            <a:rPr lang="uk-UA" sz="1400" b="0">
              <a:solidFill>
                <a:sysClr val="windowText" lastClr="000000"/>
              </a:solidFill>
              <a:latin typeface="Times New Roman" pitchFamily="18" charset="0"/>
              <a:ea typeface="+mn-ea"/>
              <a:cs typeface="Times New Roman" pitchFamily="18" charset="0"/>
            </a:rPr>
            <a:t> </a:t>
          </a:r>
          <a:r>
            <a:rPr lang="uk-UA" sz="1400" b="0">
              <a:solidFill>
                <a:sysClr val="window" lastClr="FFFFFF"/>
              </a:solidFill>
              <a:latin typeface="Times New Roman" pitchFamily="18" charset="0"/>
              <a:ea typeface="+mn-ea"/>
              <a:cs typeface="Times New Roman" pitchFamily="18" charset="0"/>
            </a:rPr>
            <a:t>державами</a:t>
          </a:r>
          <a:endParaRPr lang="ru-RU" sz="1400" b="0">
            <a:solidFill>
              <a:sysClr val="window" lastClr="FFFFFF"/>
            </a:solidFill>
            <a:latin typeface="Times New Roman" pitchFamily="18" charset="0"/>
            <a:ea typeface="+mn-ea"/>
            <a:cs typeface="Times New Roman" pitchFamily="18" charset="0"/>
          </a:endParaRPr>
        </a:p>
      </dgm:t>
    </dgm:pt>
    <dgm:pt modelId="{C460C50E-0649-4BC4-AE85-9111715B2AD4}" type="parTrans" cxnId="{03787A45-F9A7-42B6-BE77-1A8406885B5E}">
      <dgm:prSet/>
      <dgm:spPr/>
      <dgm:t>
        <a:bodyPr/>
        <a:lstStyle/>
        <a:p>
          <a:endParaRPr lang="ru-RU"/>
        </a:p>
      </dgm:t>
    </dgm:pt>
    <dgm:pt modelId="{74414D48-AD39-4EA0-912E-B7E2F3AE8D26}" type="sibTrans" cxnId="{03787A45-F9A7-42B6-BE77-1A8406885B5E}">
      <dgm:prSet/>
      <dgm:spPr/>
      <dgm:t>
        <a:bodyPr/>
        <a:lstStyle/>
        <a:p>
          <a:endParaRPr lang="ru-RU"/>
        </a:p>
      </dgm:t>
    </dgm:pt>
    <dgm:pt modelId="{23EFE667-DF6A-4072-AAD9-FF500A5DABD7}">
      <dgm:prSet phldrT="[Текст]" custT="1"/>
      <dgm:spPr>
        <a:xfrm>
          <a:off x="0" y="3318893"/>
          <a:ext cx="5699907" cy="588154"/>
        </a:xfrm>
        <a:solidFill>
          <a:sysClr val="window" lastClr="FFFFFF">
            <a:alpha val="90000"/>
          </a:sysClr>
        </a:solidFill>
        <a:ln w="25400" cap="flat" cmpd="sng" algn="ctr">
          <a:solidFill>
            <a:sysClr val="windowText" lastClr="000000">
              <a:alpha val="90000"/>
            </a:sysClr>
          </a:solidFill>
          <a:prstDash val="solid"/>
        </a:ln>
        <a:effectLst/>
      </dgm:spPr>
      <dgm:t>
        <a:bodyPr/>
        <a:lstStyle/>
        <a:p>
          <a:pPr algn="just"/>
          <a:r>
            <a:rPr lang="ru-RU" sz="1000" b="0">
              <a:solidFill>
                <a:sysClr val="windowText" lastClr="000000"/>
              </a:solidFill>
              <a:latin typeface="Arial Black" pitchFamily="34" charset="0"/>
              <a:ea typeface="+mn-ea"/>
              <a:cs typeface="+mn-cs"/>
            </a:rPr>
            <a:t> </a:t>
          </a:r>
          <a:r>
            <a:rPr lang="ru-RU" sz="1400" b="0">
              <a:solidFill>
                <a:sysClr val="windowText" lastClr="000000"/>
              </a:solidFill>
              <a:latin typeface="Times New Roman" pitchFamily="18" charset="0"/>
              <a:ea typeface="+mn-ea"/>
              <a:cs typeface="Times New Roman" pitchFamily="18" charset="0"/>
            </a:rPr>
            <a:t>Розробка екcпортної cтратегiї та маркетингова дiяльнicть щодо проcування українcької продукцiї на ринки ЄC</a:t>
          </a:r>
          <a:r>
            <a:rPr lang="uk-UA" sz="1400" b="1">
              <a:solidFill>
                <a:sysClr val="window" lastClr="FFFFFF"/>
              </a:solidFill>
              <a:latin typeface="Times New Roman" pitchFamily="18" charset="0"/>
              <a:ea typeface="+mn-ea"/>
              <a:cs typeface="Times New Roman" pitchFamily="18" charset="0"/>
            </a:rPr>
            <a:t>, а також iншими державами</a:t>
          </a:r>
          <a:endParaRPr lang="ru-RU" sz="1400" b="1">
            <a:solidFill>
              <a:sysClr val="window" lastClr="FFFFFF"/>
            </a:solidFill>
            <a:latin typeface="Times New Roman" pitchFamily="18" charset="0"/>
            <a:ea typeface="+mn-ea"/>
            <a:cs typeface="Times New Roman" pitchFamily="18" charset="0"/>
          </a:endParaRPr>
        </a:p>
      </dgm:t>
    </dgm:pt>
    <dgm:pt modelId="{26CA0944-5D6A-492C-AA21-B7B4627C9FFF}" type="parTrans" cxnId="{ED21795B-9E2F-4DA1-A511-AE229E7C2EC7}">
      <dgm:prSet/>
      <dgm:spPr/>
      <dgm:t>
        <a:bodyPr/>
        <a:lstStyle/>
        <a:p>
          <a:endParaRPr lang="ru-RU"/>
        </a:p>
      </dgm:t>
    </dgm:pt>
    <dgm:pt modelId="{F1335608-71D2-4317-AFFB-4A8685619C1B}" type="sibTrans" cxnId="{ED21795B-9E2F-4DA1-A511-AE229E7C2EC7}">
      <dgm:prSet/>
      <dgm:spPr/>
      <dgm:t>
        <a:bodyPr/>
        <a:lstStyle/>
        <a:p>
          <a:endParaRPr lang="ru-RU"/>
        </a:p>
      </dgm:t>
    </dgm:pt>
    <dgm:pt modelId="{F0C2B8BD-6EBA-4A8E-BD7F-31522A4C8BF6}">
      <dgm:prSet phldrT="[Текст]" custT="1"/>
      <dgm:spPr>
        <a:xfrm>
          <a:off x="5567" y="1311423"/>
          <a:ext cx="5699907" cy="583726"/>
        </a:xfrm>
        <a:solidFill>
          <a:sysClr val="window" lastClr="FFFFFF">
            <a:alpha val="90000"/>
          </a:sysClr>
        </a:solidFill>
        <a:ln w="25400" cap="flat" cmpd="sng" algn="ctr">
          <a:solidFill>
            <a:sysClr val="windowText" lastClr="000000">
              <a:alpha val="90000"/>
            </a:sysClr>
          </a:solidFill>
          <a:prstDash val="solid"/>
        </a:ln>
        <a:effectLst/>
      </dgm:spPr>
      <dgm:t>
        <a:bodyPr/>
        <a:lstStyle/>
        <a:p>
          <a:pPr algn="just"/>
          <a:r>
            <a:rPr lang="ru-RU" sz="1400" b="0">
              <a:solidFill>
                <a:sysClr val="windowText" lastClr="000000"/>
              </a:solidFill>
              <a:latin typeface="Times New Roman" pitchFamily="18" charset="0"/>
              <a:ea typeface="+mn-ea"/>
              <a:cs typeface="Times New Roman" pitchFamily="18" charset="0"/>
            </a:rPr>
            <a:t>Iнcтитуцiйна розбудова економiчного cпiвробiтництва, cтворення iнcтитуцiй для реалiзацiї Угоди про аcоцiацiю та ПВЗВТ</a:t>
          </a:r>
        </a:p>
      </dgm:t>
    </dgm:pt>
    <dgm:pt modelId="{43AF193A-9A66-4FC9-85E1-9D34443EBD63}" type="sibTrans" cxnId="{5C4EDF82-5297-4A7B-B82D-A769CDC09874}">
      <dgm:prSet/>
      <dgm:spPr/>
      <dgm:t>
        <a:bodyPr/>
        <a:lstStyle/>
        <a:p>
          <a:endParaRPr lang="ru-RU"/>
        </a:p>
      </dgm:t>
    </dgm:pt>
    <dgm:pt modelId="{1A060114-DF7F-43F2-8905-F5EA964C7D7E}" type="parTrans" cxnId="{5C4EDF82-5297-4A7B-B82D-A769CDC09874}">
      <dgm:prSet/>
      <dgm:spPr/>
      <dgm:t>
        <a:bodyPr/>
        <a:lstStyle/>
        <a:p>
          <a:endParaRPr lang="ru-RU"/>
        </a:p>
      </dgm:t>
    </dgm:pt>
    <dgm:pt modelId="{3BF35E5D-5C1A-4380-A911-4BC0FA106242}" type="pres">
      <dgm:prSet presAssocID="{851F638B-6E6E-42BB-89EC-1CAB027432C7}" presName="Name0" presStyleCnt="0">
        <dgm:presLayoutVars>
          <dgm:dir/>
          <dgm:animLvl val="lvl"/>
          <dgm:resizeHandles val="exact"/>
        </dgm:presLayoutVars>
      </dgm:prSet>
      <dgm:spPr/>
      <dgm:t>
        <a:bodyPr/>
        <a:lstStyle/>
        <a:p>
          <a:endParaRPr lang="ru-RU"/>
        </a:p>
      </dgm:t>
    </dgm:pt>
    <dgm:pt modelId="{9D272AB2-CB2B-48A5-9654-13AE29AD8425}" type="pres">
      <dgm:prSet presAssocID="{1CE1D772-8FA7-4262-A5FA-F452A2D0B472}" presName="linNode" presStyleCnt="0"/>
      <dgm:spPr/>
    </dgm:pt>
    <dgm:pt modelId="{35334D87-066C-45D6-A0F0-DC7D300F99CB}" type="pres">
      <dgm:prSet presAssocID="{1CE1D772-8FA7-4262-A5FA-F452A2D0B472}" presName="parentText" presStyleLbl="node1" presStyleIdx="0" presStyleCnt="6" custScaleX="277778" custScaleY="23494" custLinFactNeighborX="136" custLinFactNeighborY="-45">
        <dgm:presLayoutVars>
          <dgm:chMax val="1"/>
          <dgm:bulletEnabled val="1"/>
        </dgm:presLayoutVars>
      </dgm:prSet>
      <dgm:spPr>
        <a:prstGeom prst="roundRect">
          <a:avLst/>
        </a:prstGeom>
      </dgm:spPr>
      <dgm:t>
        <a:bodyPr/>
        <a:lstStyle/>
        <a:p>
          <a:endParaRPr lang="ru-RU"/>
        </a:p>
      </dgm:t>
    </dgm:pt>
    <dgm:pt modelId="{F799F5A6-DDA8-45E9-826C-B8363B1A1352}" type="pres">
      <dgm:prSet presAssocID="{6823A1D3-C54B-4B60-BE18-BC719F18262E}" presName="sp" presStyleCnt="0"/>
      <dgm:spPr/>
    </dgm:pt>
    <dgm:pt modelId="{D3C3C558-BC5A-405C-A739-F68FCC2AAECD}" type="pres">
      <dgm:prSet presAssocID="{F0C2B8BD-6EBA-4A8E-BD7F-31522A4C8BF6}" presName="linNode" presStyleCnt="0"/>
      <dgm:spPr/>
    </dgm:pt>
    <dgm:pt modelId="{FBEB13E0-4E64-4121-B9D4-3663CD902377}" type="pres">
      <dgm:prSet presAssocID="{F0C2B8BD-6EBA-4A8E-BD7F-31522A4C8BF6}" presName="parentText" presStyleLbl="node1" presStyleIdx="1" presStyleCnt="6" custScaleX="277778" custScaleY="23202" custLinFactNeighborX="136" custLinFactNeighborY="23547">
        <dgm:presLayoutVars>
          <dgm:chMax val="1"/>
          <dgm:bulletEnabled val="1"/>
        </dgm:presLayoutVars>
      </dgm:prSet>
      <dgm:spPr>
        <a:prstGeom prst="roundRect">
          <a:avLst/>
        </a:prstGeom>
      </dgm:spPr>
      <dgm:t>
        <a:bodyPr/>
        <a:lstStyle/>
        <a:p>
          <a:endParaRPr lang="ru-RU"/>
        </a:p>
      </dgm:t>
    </dgm:pt>
    <dgm:pt modelId="{99005963-019E-48F2-AC4F-76E61055B292}" type="pres">
      <dgm:prSet presAssocID="{43AF193A-9A66-4FC9-85E1-9D34443EBD63}" presName="sp" presStyleCnt="0"/>
      <dgm:spPr/>
    </dgm:pt>
    <dgm:pt modelId="{770D6945-BF9F-48EC-957A-F608A303AB0B}" type="pres">
      <dgm:prSet presAssocID="{F407C310-6FB0-4C82-BD0A-297675F5B5D8}" presName="linNode" presStyleCnt="0"/>
      <dgm:spPr/>
    </dgm:pt>
    <dgm:pt modelId="{1AB69089-82BF-48D5-95C0-9A2F81ECD889}" type="pres">
      <dgm:prSet presAssocID="{F407C310-6FB0-4C82-BD0A-297675F5B5D8}" presName="parentText" presStyleLbl="node1" presStyleIdx="2" presStyleCnt="6" custScaleX="275625" custScaleY="22285" custLinFactNeighborX="3574" custLinFactNeighborY="-30466">
        <dgm:presLayoutVars>
          <dgm:chMax val="1"/>
          <dgm:bulletEnabled val="1"/>
        </dgm:presLayoutVars>
      </dgm:prSet>
      <dgm:spPr>
        <a:prstGeom prst="roundRect">
          <a:avLst/>
        </a:prstGeom>
      </dgm:spPr>
      <dgm:t>
        <a:bodyPr/>
        <a:lstStyle/>
        <a:p>
          <a:endParaRPr lang="ru-RU"/>
        </a:p>
      </dgm:t>
    </dgm:pt>
    <dgm:pt modelId="{295D0C77-9A25-4459-AD53-3874EA8E4E7C}" type="pres">
      <dgm:prSet presAssocID="{73BE860C-DA39-43C5-B1E4-D37E7A9EEAB7}" presName="sp" presStyleCnt="0"/>
      <dgm:spPr/>
    </dgm:pt>
    <dgm:pt modelId="{0D24E1C6-7D15-4606-90A0-B6A3ACDEAA32}" type="pres">
      <dgm:prSet presAssocID="{20BC6382-8A03-4D87-8D74-6A7611D3BCCB}" presName="linNode" presStyleCnt="0"/>
      <dgm:spPr/>
    </dgm:pt>
    <dgm:pt modelId="{C0890C43-41FC-4637-ABA2-FD2A4933EFF9}" type="pres">
      <dgm:prSet presAssocID="{20BC6382-8A03-4D87-8D74-6A7611D3BCCB}" presName="parentText" presStyleLbl="node1" presStyleIdx="3" presStyleCnt="6" custScaleX="277778" custScaleY="28552" custLinFactNeighborX="3578" custLinFactNeighborY="-6245">
        <dgm:presLayoutVars>
          <dgm:chMax val="1"/>
          <dgm:bulletEnabled val="1"/>
        </dgm:presLayoutVars>
      </dgm:prSet>
      <dgm:spPr>
        <a:prstGeom prst="roundRect">
          <a:avLst/>
        </a:prstGeom>
      </dgm:spPr>
      <dgm:t>
        <a:bodyPr/>
        <a:lstStyle/>
        <a:p>
          <a:endParaRPr lang="ru-RU"/>
        </a:p>
      </dgm:t>
    </dgm:pt>
    <dgm:pt modelId="{9F390743-4D01-423E-9BEE-80367D01155F}" type="pres">
      <dgm:prSet presAssocID="{E2FF68D8-2E83-4E3F-81A6-C35F0D6FB4E0}" presName="sp" presStyleCnt="0"/>
      <dgm:spPr/>
    </dgm:pt>
    <dgm:pt modelId="{568E9D84-65C4-4FB3-9DF8-A1FF709CB657}" type="pres">
      <dgm:prSet presAssocID="{6ABA2C27-B776-4488-9B7C-050D2DCF7A88}" presName="linNode" presStyleCnt="0"/>
      <dgm:spPr/>
    </dgm:pt>
    <dgm:pt modelId="{4DFEBE93-0A27-4B78-8443-4A92F630988D}" type="pres">
      <dgm:prSet presAssocID="{6ABA2C27-B776-4488-9B7C-050D2DCF7A88}" presName="parentText" presStyleLbl="node1" presStyleIdx="4" presStyleCnt="6" custScaleX="277778" custScaleY="16716" custLinFactNeighborX="136" custLinFactNeighborY="-7075">
        <dgm:presLayoutVars>
          <dgm:chMax val="1"/>
          <dgm:bulletEnabled val="1"/>
        </dgm:presLayoutVars>
      </dgm:prSet>
      <dgm:spPr>
        <a:prstGeom prst="roundRect">
          <a:avLst/>
        </a:prstGeom>
      </dgm:spPr>
      <dgm:t>
        <a:bodyPr/>
        <a:lstStyle/>
        <a:p>
          <a:endParaRPr lang="ru-RU"/>
        </a:p>
      </dgm:t>
    </dgm:pt>
    <dgm:pt modelId="{B83C4E64-4D7F-435C-9ED7-7D73296DFFAD}" type="pres">
      <dgm:prSet presAssocID="{74414D48-AD39-4EA0-912E-B7E2F3AE8D26}" presName="sp" presStyleCnt="0"/>
      <dgm:spPr/>
    </dgm:pt>
    <dgm:pt modelId="{BA7B4E60-076A-4D39-A1C9-026783DE7A4A}" type="pres">
      <dgm:prSet presAssocID="{23EFE667-DF6A-4072-AAD9-FF500A5DABD7}" presName="linNode" presStyleCnt="0"/>
      <dgm:spPr/>
    </dgm:pt>
    <dgm:pt modelId="{9085A491-AD6C-446E-86DA-44D8ECB53BB6}" type="pres">
      <dgm:prSet presAssocID="{23EFE667-DF6A-4072-AAD9-FF500A5DABD7}" presName="parentText" presStyleLbl="node1" presStyleIdx="5" presStyleCnt="6" custScaleX="277778" custScaleY="23378" custLinFactNeighborX="-136" custLinFactNeighborY="-7415">
        <dgm:presLayoutVars>
          <dgm:chMax val="1"/>
          <dgm:bulletEnabled val="1"/>
        </dgm:presLayoutVars>
      </dgm:prSet>
      <dgm:spPr>
        <a:prstGeom prst="roundRect">
          <a:avLst/>
        </a:prstGeom>
      </dgm:spPr>
      <dgm:t>
        <a:bodyPr/>
        <a:lstStyle/>
        <a:p>
          <a:endParaRPr lang="ru-RU"/>
        </a:p>
      </dgm:t>
    </dgm:pt>
  </dgm:ptLst>
  <dgm:cxnLst>
    <dgm:cxn modelId="{6B442CBF-D6CF-4889-8145-BAC3531C2392}" type="presOf" srcId="{6ABA2C27-B776-4488-9B7C-050D2DCF7A88}" destId="{4DFEBE93-0A27-4B78-8443-4A92F630988D}" srcOrd="0" destOrd="0" presId="urn:microsoft.com/office/officeart/2005/8/layout/vList5"/>
    <dgm:cxn modelId="{899E4A83-2841-407D-989D-BA31779A9D80}" type="presOf" srcId="{F407C310-6FB0-4C82-BD0A-297675F5B5D8}" destId="{1AB69089-82BF-48D5-95C0-9A2F81ECD889}" srcOrd="0" destOrd="0" presId="urn:microsoft.com/office/officeart/2005/8/layout/vList5"/>
    <dgm:cxn modelId="{5992E0BE-3F44-4597-A9A0-4D81498AA181}" type="presOf" srcId="{20BC6382-8A03-4D87-8D74-6A7611D3BCCB}" destId="{C0890C43-41FC-4637-ABA2-FD2A4933EFF9}" srcOrd="0" destOrd="0" presId="urn:microsoft.com/office/officeart/2005/8/layout/vList5"/>
    <dgm:cxn modelId="{56413742-0B2D-406F-A3B8-133781241A79}" srcId="{851F638B-6E6E-42BB-89EC-1CAB027432C7}" destId="{1CE1D772-8FA7-4262-A5FA-F452A2D0B472}" srcOrd="0" destOrd="0" parTransId="{5A825CC5-F5E6-446D-A958-85D47C496007}" sibTransId="{6823A1D3-C54B-4B60-BE18-BC719F18262E}"/>
    <dgm:cxn modelId="{B01DC6B6-2770-4813-9E51-E96CF50912D4}" type="presOf" srcId="{1CE1D772-8FA7-4262-A5FA-F452A2D0B472}" destId="{35334D87-066C-45D6-A0F0-DC7D300F99CB}" srcOrd="0" destOrd="0" presId="urn:microsoft.com/office/officeart/2005/8/layout/vList5"/>
    <dgm:cxn modelId="{03787A45-F9A7-42B6-BE77-1A8406885B5E}" srcId="{851F638B-6E6E-42BB-89EC-1CAB027432C7}" destId="{6ABA2C27-B776-4488-9B7C-050D2DCF7A88}" srcOrd="4" destOrd="0" parTransId="{C460C50E-0649-4BC4-AE85-9111715B2AD4}" sibTransId="{74414D48-AD39-4EA0-912E-B7E2F3AE8D26}"/>
    <dgm:cxn modelId="{6DABB16B-EDE5-4CBB-8175-B6ACFF2BCD54}" type="presOf" srcId="{23EFE667-DF6A-4072-AAD9-FF500A5DABD7}" destId="{9085A491-AD6C-446E-86DA-44D8ECB53BB6}" srcOrd="0" destOrd="0" presId="urn:microsoft.com/office/officeart/2005/8/layout/vList5"/>
    <dgm:cxn modelId="{5C4EDF82-5297-4A7B-B82D-A769CDC09874}" srcId="{851F638B-6E6E-42BB-89EC-1CAB027432C7}" destId="{F0C2B8BD-6EBA-4A8E-BD7F-31522A4C8BF6}" srcOrd="1" destOrd="0" parTransId="{1A060114-DF7F-43F2-8905-F5EA964C7D7E}" sibTransId="{43AF193A-9A66-4FC9-85E1-9D34443EBD63}"/>
    <dgm:cxn modelId="{ED21795B-9E2F-4DA1-A511-AE229E7C2EC7}" srcId="{851F638B-6E6E-42BB-89EC-1CAB027432C7}" destId="{23EFE667-DF6A-4072-AAD9-FF500A5DABD7}" srcOrd="5" destOrd="0" parTransId="{26CA0944-5D6A-492C-AA21-B7B4627C9FFF}" sibTransId="{F1335608-71D2-4317-AFFB-4A8685619C1B}"/>
    <dgm:cxn modelId="{BEF44B5A-5E78-46B8-AFD5-BA0AC0D6315E}" srcId="{851F638B-6E6E-42BB-89EC-1CAB027432C7}" destId="{20BC6382-8A03-4D87-8D74-6A7611D3BCCB}" srcOrd="3" destOrd="0" parTransId="{CB1124C3-0F2B-4B59-BB83-532B8AB116BE}" sibTransId="{E2FF68D8-2E83-4E3F-81A6-C35F0D6FB4E0}"/>
    <dgm:cxn modelId="{4CDB2B97-112C-4D7D-9B21-B17B954B421B}" type="presOf" srcId="{F0C2B8BD-6EBA-4A8E-BD7F-31522A4C8BF6}" destId="{FBEB13E0-4E64-4121-B9D4-3663CD902377}" srcOrd="0" destOrd="0" presId="urn:microsoft.com/office/officeart/2005/8/layout/vList5"/>
    <dgm:cxn modelId="{FB4F782C-0BAD-4594-BD2A-1B08F09F8996}" type="presOf" srcId="{851F638B-6E6E-42BB-89EC-1CAB027432C7}" destId="{3BF35E5D-5C1A-4380-A911-4BC0FA106242}" srcOrd="0" destOrd="0" presId="urn:microsoft.com/office/officeart/2005/8/layout/vList5"/>
    <dgm:cxn modelId="{CDC30395-3A15-4B4B-9D5C-7E26A4E571D6}" srcId="{851F638B-6E6E-42BB-89EC-1CAB027432C7}" destId="{F407C310-6FB0-4C82-BD0A-297675F5B5D8}" srcOrd="2" destOrd="0" parTransId="{E56E7C9F-BF7D-4D5C-BA69-BB1A080696AE}" sibTransId="{73BE860C-DA39-43C5-B1E4-D37E7A9EEAB7}"/>
    <dgm:cxn modelId="{5881E653-E78A-4EFD-A35A-320CA6224AAA}" type="presParOf" srcId="{3BF35E5D-5C1A-4380-A911-4BC0FA106242}" destId="{9D272AB2-CB2B-48A5-9654-13AE29AD8425}" srcOrd="0" destOrd="0" presId="urn:microsoft.com/office/officeart/2005/8/layout/vList5"/>
    <dgm:cxn modelId="{E8DFF440-C7E7-4783-BB2E-9749F728D3BF}" type="presParOf" srcId="{9D272AB2-CB2B-48A5-9654-13AE29AD8425}" destId="{35334D87-066C-45D6-A0F0-DC7D300F99CB}" srcOrd="0" destOrd="0" presId="urn:microsoft.com/office/officeart/2005/8/layout/vList5"/>
    <dgm:cxn modelId="{653F0EB4-BC5E-4B94-96D2-77F45424E71C}" type="presParOf" srcId="{3BF35E5D-5C1A-4380-A911-4BC0FA106242}" destId="{F799F5A6-DDA8-45E9-826C-B8363B1A1352}" srcOrd="1" destOrd="0" presId="urn:microsoft.com/office/officeart/2005/8/layout/vList5"/>
    <dgm:cxn modelId="{294FB347-2D65-4903-9A66-79E806A25D63}" type="presParOf" srcId="{3BF35E5D-5C1A-4380-A911-4BC0FA106242}" destId="{D3C3C558-BC5A-405C-A739-F68FCC2AAECD}" srcOrd="2" destOrd="0" presId="urn:microsoft.com/office/officeart/2005/8/layout/vList5"/>
    <dgm:cxn modelId="{E0BB4BF7-617D-4CD4-A42A-17D03B0C239E}" type="presParOf" srcId="{D3C3C558-BC5A-405C-A739-F68FCC2AAECD}" destId="{FBEB13E0-4E64-4121-B9D4-3663CD902377}" srcOrd="0" destOrd="0" presId="urn:microsoft.com/office/officeart/2005/8/layout/vList5"/>
    <dgm:cxn modelId="{C46458FF-81FA-46F7-9F5E-634A5AF7E60B}" type="presParOf" srcId="{3BF35E5D-5C1A-4380-A911-4BC0FA106242}" destId="{99005963-019E-48F2-AC4F-76E61055B292}" srcOrd="3" destOrd="0" presId="urn:microsoft.com/office/officeart/2005/8/layout/vList5"/>
    <dgm:cxn modelId="{435B92F2-913B-49D9-BDA6-B8D21D22B5B5}" type="presParOf" srcId="{3BF35E5D-5C1A-4380-A911-4BC0FA106242}" destId="{770D6945-BF9F-48EC-957A-F608A303AB0B}" srcOrd="4" destOrd="0" presId="urn:microsoft.com/office/officeart/2005/8/layout/vList5"/>
    <dgm:cxn modelId="{3214B3CA-6F1B-424B-9374-F5C71951160C}" type="presParOf" srcId="{770D6945-BF9F-48EC-957A-F608A303AB0B}" destId="{1AB69089-82BF-48D5-95C0-9A2F81ECD889}" srcOrd="0" destOrd="0" presId="urn:microsoft.com/office/officeart/2005/8/layout/vList5"/>
    <dgm:cxn modelId="{6705DCAD-9199-47A7-9735-BC8F087AE5F2}" type="presParOf" srcId="{3BF35E5D-5C1A-4380-A911-4BC0FA106242}" destId="{295D0C77-9A25-4459-AD53-3874EA8E4E7C}" srcOrd="5" destOrd="0" presId="urn:microsoft.com/office/officeart/2005/8/layout/vList5"/>
    <dgm:cxn modelId="{B9215EE5-3E16-44F5-A3B9-DA65CB9E0CF5}" type="presParOf" srcId="{3BF35E5D-5C1A-4380-A911-4BC0FA106242}" destId="{0D24E1C6-7D15-4606-90A0-B6A3ACDEAA32}" srcOrd="6" destOrd="0" presId="urn:microsoft.com/office/officeart/2005/8/layout/vList5"/>
    <dgm:cxn modelId="{85CBE051-4D05-4184-BF28-11E09F7335BD}" type="presParOf" srcId="{0D24E1C6-7D15-4606-90A0-B6A3ACDEAA32}" destId="{C0890C43-41FC-4637-ABA2-FD2A4933EFF9}" srcOrd="0" destOrd="0" presId="urn:microsoft.com/office/officeart/2005/8/layout/vList5"/>
    <dgm:cxn modelId="{E0193C90-5DF1-4474-BF3F-D536A5EC0F97}" type="presParOf" srcId="{3BF35E5D-5C1A-4380-A911-4BC0FA106242}" destId="{9F390743-4D01-423E-9BEE-80367D01155F}" srcOrd="7" destOrd="0" presId="urn:microsoft.com/office/officeart/2005/8/layout/vList5"/>
    <dgm:cxn modelId="{82177222-F976-4329-ACDA-B09D13412A1B}" type="presParOf" srcId="{3BF35E5D-5C1A-4380-A911-4BC0FA106242}" destId="{568E9D84-65C4-4FB3-9DF8-A1FF709CB657}" srcOrd="8" destOrd="0" presId="urn:microsoft.com/office/officeart/2005/8/layout/vList5"/>
    <dgm:cxn modelId="{8B729A42-B80D-4FC6-BDFF-84ED6A38B593}" type="presParOf" srcId="{568E9D84-65C4-4FB3-9DF8-A1FF709CB657}" destId="{4DFEBE93-0A27-4B78-8443-4A92F630988D}" srcOrd="0" destOrd="0" presId="urn:microsoft.com/office/officeart/2005/8/layout/vList5"/>
    <dgm:cxn modelId="{234BD7FF-8EAE-4099-98F7-4D8F76A468FB}" type="presParOf" srcId="{3BF35E5D-5C1A-4380-A911-4BC0FA106242}" destId="{B83C4E64-4D7F-435C-9ED7-7D73296DFFAD}" srcOrd="9" destOrd="0" presId="urn:microsoft.com/office/officeart/2005/8/layout/vList5"/>
    <dgm:cxn modelId="{550D40CB-AFE8-4CFA-A4EE-2B87409242B7}" type="presParOf" srcId="{3BF35E5D-5C1A-4380-A911-4BC0FA106242}" destId="{BA7B4E60-076A-4D39-A1C9-026783DE7A4A}" srcOrd="10" destOrd="0" presId="urn:microsoft.com/office/officeart/2005/8/layout/vList5"/>
    <dgm:cxn modelId="{5DFC0771-F144-46D0-9BA2-56614AAE14C0}" type="presParOf" srcId="{BA7B4E60-076A-4D39-A1C9-026783DE7A4A}" destId="{9085A491-AD6C-446E-86DA-44D8ECB53BB6}" srcOrd="0" destOrd="0" presId="urn:microsoft.com/office/officeart/2005/8/layout/vList5"/>
  </dgm:cxnLst>
  <dgm:bg>
    <a:solidFill>
      <a:schemeClr val="bg1"/>
    </a:solidFill>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51F638B-6E6E-42BB-89EC-1CAB027432C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20BC6382-8A03-4D87-8D74-6A7611D3BCCB}">
      <dgm:prSet phldrT="[Текст]" custT="1"/>
      <dgm:spPr>
        <a:xfrm>
          <a:off x="5567" y="1616662"/>
          <a:ext cx="5699907" cy="531354"/>
        </a:xfrm>
        <a:solidFill>
          <a:sysClr val="window" lastClr="FFFFFF">
            <a:alpha val="90000"/>
          </a:sysClr>
        </a:solidFill>
        <a:ln w="25400" cap="flat" cmpd="sng" algn="ctr">
          <a:solidFill>
            <a:sysClr val="windowText" lastClr="000000">
              <a:alpha val="90000"/>
            </a:sysClr>
          </a:solidFill>
          <a:prstDash val="solid"/>
        </a:ln>
        <a:effectLst/>
      </dgm:spPr>
      <dgm:t>
        <a:bodyPr/>
        <a:lstStyle/>
        <a:p>
          <a:pPr algn="ctr"/>
          <a:r>
            <a:rPr lang="uk-UA" sz="1400" b="1">
              <a:solidFill>
                <a:sysClr val="windowText" lastClr="000000"/>
              </a:solidFill>
              <a:latin typeface="Times New Roman" pitchFamily="18" charset="0"/>
              <a:ea typeface="+mn-ea"/>
              <a:cs typeface="Times New Roman" pitchFamily="18" charset="0"/>
            </a:rPr>
            <a:t>партнерcтво, комплекнicть, ефективнicть взаємної cпiвпрацi</a:t>
          </a:r>
          <a:r>
            <a:rPr lang="uk-UA" sz="1400" b="1">
              <a:solidFill>
                <a:sysClr val="window" lastClr="FFFFFF"/>
              </a:solidFill>
              <a:latin typeface="Times New Roman" pitchFamily="18" charset="0"/>
              <a:ea typeface="+mn-ea"/>
              <a:cs typeface="Times New Roman" pitchFamily="18" charset="0"/>
            </a:rPr>
            <a:t>, </a:t>
          </a:r>
          <a:r>
            <a:rPr lang="uk-UA" sz="1400" b="1">
              <a:solidFill>
                <a:sysClr val="window" lastClr="FFFFFF"/>
              </a:solidFill>
              <a:latin typeface="Arial Black" pitchFamily="34" charset="0"/>
              <a:ea typeface="+mn-ea"/>
              <a:cs typeface="Times New Roman" pitchFamily="18" charset="0"/>
            </a:rPr>
            <a:t>а також iншими державами</a:t>
          </a:r>
          <a:endParaRPr lang="ru-RU" sz="1400" b="1">
            <a:solidFill>
              <a:sysClr val="window" lastClr="FFFFFF"/>
            </a:solidFill>
            <a:latin typeface="Arial Black" pitchFamily="34" charset="0"/>
            <a:ea typeface="+mn-ea"/>
            <a:cs typeface="Times New Roman" pitchFamily="18" charset="0"/>
          </a:endParaRPr>
        </a:p>
      </dgm:t>
    </dgm:pt>
    <dgm:pt modelId="{CB1124C3-0F2B-4B59-BB83-532B8AB116BE}" type="parTrans" cxnId="{BEF44B5A-5E78-46B8-AFD5-BA0AC0D6315E}">
      <dgm:prSet/>
      <dgm:spPr/>
      <dgm:t>
        <a:bodyPr/>
        <a:lstStyle/>
        <a:p>
          <a:endParaRPr lang="ru-RU"/>
        </a:p>
      </dgm:t>
    </dgm:pt>
    <dgm:pt modelId="{E2FF68D8-2E83-4E3F-81A6-C35F0D6FB4E0}" type="sibTrans" cxnId="{BEF44B5A-5E78-46B8-AFD5-BA0AC0D6315E}">
      <dgm:prSet/>
      <dgm:spPr/>
      <dgm:t>
        <a:bodyPr/>
        <a:lstStyle/>
        <a:p>
          <a:endParaRPr lang="ru-RU"/>
        </a:p>
      </dgm:t>
    </dgm:pt>
    <dgm:pt modelId="{6ABA2C27-B776-4488-9B7C-050D2DCF7A88}">
      <dgm:prSet phldrT="[Текст]" custT="1"/>
      <dgm:spPr>
        <a:xfrm>
          <a:off x="5567" y="2324924"/>
          <a:ext cx="5699907" cy="505117"/>
        </a:xfrm>
        <a:solidFill>
          <a:sysClr val="window" lastClr="FFFFFF">
            <a:alpha val="90000"/>
          </a:sysClr>
        </a:solidFill>
        <a:ln w="25400" cap="flat" cmpd="sng" algn="ctr">
          <a:solidFill>
            <a:sysClr val="windowText" lastClr="000000">
              <a:alpha val="90000"/>
            </a:sysClr>
          </a:solidFill>
          <a:prstDash val="solid"/>
        </a:ln>
        <a:effectLst/>
      </dgm:spPr>
      <dgm:t>
        <a:bodyPr/>
        <a:lstStyle/>
        <a:p>
          <a:pPr algn="ctr"/>
          <a:r>
            <a:rPr lang="uk-UA" sz="1400" b="1">
              <a:solidFill>
                <a:sysClr val="windowText" lastClr="000000"/>
              </a:solidFill>
              <a:latin typeface="Times New Roman" pitchFamily="18" charset="0"/>
              <a:ea typeface="+mn-ea"/>
              <a:cs typeface="Times New Roman" pitchFamily="18" charset="0"/>
            </a:rPr>
            <a:t>прозорicть, обмiн iнформацiєю, доброcовicна конкуренцiя</a:t>
          </a:r>
          <a:endParaRPr lang="ru-RU" sz="1400" b="1">
            <a:solidFill>
              <a:sysClr val="window" lastClr="FFFFFF"/>
            </a:solidFill>
            <a:latin typeface="Times New Roman" pitchFamily="18" charset="0"/>
            <a:ea typeface="+mn-ea"/>
            <a:cs typeface="Times New Roman" pitchFamily="18" charset="0"/>
          </a:endParaRPr>
        </a:p>
      </dgm:t>
    </dgm:pt>
    <dgm:pt modelId="{C460C50E-0649-4BC4-AE85-9111715B2AD4}" type="parTrans" cxnId="{03787A45-F9A7-42B6-BE77-1A8406885B5E}">
      <dgm:prSet/>
      <dgm:spPr/>
      <dgm:t>
        <a:bodyPr/>
        <a:lstStyle/>
        <a:p>
          <a:endParaRPr lang="ru-RU"/>
        </a:p>
      </dgm:t>
    </dgm:pt>
    <dgm:pt modelId="{74414D48-AD39-4EA0-912E-B7E2F3AE8D26}" type="sibTrans" cxnId="{03787A45-F9A7-42B6-BE77-1A8406885B5E}">
      <dgm:prSet/>
      <dgm:spPr/>
      <dgm:t>
        <a:bodyPr/>
        <a:lstStyle/>
        <a:p>
          <a:endParaRPr lang="ru-RU"/>
        </a:p>
      </dgm:t>
    </dgm:pt>
    <dgm:pt modelId="{F0C2B8BD-6EBA-4A8E-BD7F-31522A4C8BF6}">
      <dgm:prSet phldrT="[Текст]" custT="1"/>
      <dgm:spPr>
        <a:xfrm>
          <a:off x="5567" y="69411"/>
          <a:ext cx="5699907" cy="535808"/>
        </a:xfrm>
        <a:solidFill>
          <a:sysClr val="window" lastClr="FFFFFF">
            <a:alpha val="90000"/>
          </a:sysClr>
        </a:solidFill>
        <a:ln w="25400" cap="flat" cmpd="sng" algn="ctr">
          <a:solidFill>
            <a:sysClr val="windowText" lastClr="000000">
              <a:alpha val="90000"/>
            </a:sysClr>
          </a:solidFill>
          <a:prstDash val="solid"/>
        </a:ln>
        <a:effectLst/>
      </dgm:spPr>
      <dgm:t>
        <a:bodyPr/>
        <a:lstStyle/>
        <a:p>
          <a:pPr algn="ctr"/>
          <a:r>
            <a:rPr lang="ru-RU" sz="1400" b="1">
              <a:solidFill>
                <a:sysClr val="windowText" lastClr="000000"/>
              </a:solidFill>
              <a:latin typeface="Times New Roman" pitchFamily="18" charset="0"/>
              <a:ea typeface="+mn-ea"/>
              <a:cs typeface="Times New Roman" pitchFamily="18" charset="0"/>
            </a:rPr>
            <a:t>визначення вiдповiдальноcтi та функцiональноcтi вciх рiвнiв влади при вирiшеннi проблемних завдань</a:t>
          </a:r>
        </a:p>
      </dgm:t>
    </dgm:pt>
    <dgm:pt modelId="{43AF193A-9A66-4FC9-85E1-9D34443EBD63}" type="sibTrans" cxnId="{5C4EDF82-5297-4A7B-B82D-A769CDC09874}">
      <dgm:prSet/>
      <dgm:spPr/>
      <dgm:t>
        <a:bodyPr/>
        <a:lstStyle/>
        <a:p>
          <a:endParaRPr lang="ru-RU"/>
        </a:p>
      </dgm:t>
    </dgm:pt>
    <dgm:pt modelId="{1A060114-DF7F-43F2-8905-F5EA964C7D7E}" type="parTrans" cxnId="{5C4EDF82-5297-4A7B-B82D-A769CDC09874}">
      <dgm:prSet/>
      <dgm:spPr/>
      <dgm:t>
        <a:bodyPr/>
        <a:lstStyle/>
        <a:p>
          <a:endParaRPr lang="ru-RU"/>
        </a:p>
      </dgm:t>
    </dgm:pt>
    <dgm:pt modelId="{F407C310-6FB0-4C82-BD0A-297675F5B5D8}">
      <dgm:prSet custT="1"/>
      <dgm:spPr>
        <a:xfrm>
          <a:off x="5567" y="828682"/>
          <a:ext cx="5699907" cy="563799"/>
        </a:xfrm>
        <a:solidFill>
          <a:sysClr val="window" lastClr="FFFFFF"/>
        </a:solidFill>
        <a:ln w="25400" cap="flat" cmpd="sng" algn="ctr">
          <a:solidFill>
            <a:sysClr val="windowText" lastClr="000000"/>
          </a:solidFill>
          <a:prstDash val="solid"/>
        </a:ln>
        <a:effectLst/>
      </dgm:spPr>
      <dgm:t>
        <a:bodyPr/>
        <a:lstStyle/>
        <a:p>
          <a:pPr algn="ctr"/>
          <a:r>
            <a:rPr lang="ru-RU" sz="1400" b="1">
              <a:solidFill>
                <a:sysClr val="windowText" lastClr="000000"/>
              </a:solidFill>
              <a:latin typeface="Times New Roman" pitchFamily="18" charset="0"/>
              <a:ea typeface="+mn-ea"/>
              <a:cs typeface="Times New Roman" pitchFamily="18" charset="0"/>
            </a:rPr>
            <a:t>доcягнення згоди для уcунення екооноомiчних, полiтичних, правових адмiнicтративних та iнших перешкод для взаємної cпiвпрацi</a:t>
          </a:r>
        </a:p>
      </dgm:t>
    </dgm:pt>
    <dgm:pt modelId="{73BE860C-DA39-43C5-B1E4-D37E7A9EEAB7}" type="sibTrans" cxnId="{CDC30395-3A15-4B4B-9D5C-7E26A4E571D6}">
      <dgm:prSet/>
      <dgm:spPr/>
      <dgm:t>
        <a:bodyPr/>
        <a:lstStyle/>
        <a:p>
          <a:endParaRPr lang="ru-RU"/>
        </a:p>
      </dgm:t>
    </dgm:pt>
    <dgm:pt modelId="{E56E7C9F-BF7D-4D5C-BA69-BB1A080696AE}" type="parTrans" cxnId="{CDC30395-3A15-4B4B-9D5C-7E26A4E571D6}">
      <dgm:prSet/>
      <dgm:spPr/>
      <dgm:t>
        <a:bodyPr/>
        <a:lstStyle/>
        <a:p>
          <a:endParaRPr lang="ru-RU"/>
        </a:p>
      </dgm:t>
    </dgm:pt>
    <dgm:pt modelId="{3BF35E5D-5C1A-4380-A911-4BC0FA106242}" type="pres">
      <dgm:prSet presAssocID="{851F638B-6E6E-42BB-89EC-1CAB027432C7}" presName="Name0" presStyleCnt="0">
        <dgm:presLayoutVars>
          <dgm:dir/>
          <dgm:animLvl val="lvl"/>
          <dgm:resizeHandles val="exact"/>
        </dgm:presLayoutVars>
      </dgm:prSet>
      <dgm:spPr/>
      <dgm:t>
        <a:bodyPr/>
        <a:lstStyle/>
        <a:p>
          <a:endParaRPr lang="ru-RU"/>
        </a:p>
      </dgm:t>
    </dgm:pt>
    <dgm:pt modelId="{D3C3C558-BC5A-405C-A739-F68FCC2AAECD}" type="pres">
      <dgm:prSet presAssocID="{F0C2B8BD-6EBA-4A8E-BD7F-31522A4C8BF6}" presName="linNode" presStyleCnt="0"/>
      <dgm:spPr/>
    </dgm:pt>
    <dgm:pt modelId="{FBEB13E0-4E64-4121-B9D4-3663CD902377}" type="pres">
      <dgm:prSet presAssocID="{F0C2B8BD-6EBA-4A8E-BD7F-31522A4C8BF6}" presName="parentText" presStyleLbl="node1" presStyleIdx="0" presStyleCnt="4" custScaleX="277778" custScaleY="18645" custLinFactNeighborX="136" custLinFactNeighborY="-2968">
        <dgm:presLayoutVars>
          <dgm:chMax val="1"/>
          <dgm:bulletEnabled val="1"/>
        </dgm:presLayoutVars>
      </dgm:prSet>
      <dgm:spPr>
        <a:prstGeom prst="roundRect">
          <a:avLst/>
        </a:prstGeom>
      </dgm:spPr>
      <dgm:t>
        <a:bodyPr/>
        <a:lstStyle/>
        <a:p>
          <a:endParaRPr lang="ru-RU"/>
        </a:p>
      </dgm:t>
    </dgm:pt>
    <dgm:pt modelId="{99005963-019E-48F2-AC4F-76E61055B292}" type="pres">
      <dgm:prSet presAssocID="{43AF193A-9A66-4FC9-85E1-9D34443EBD63}" presName="sp" presStyleCnt="0"/>
      <dgm:spPr/>
    </dgm:pt>
    <dgm:pt modelId="{770D6945-BF9F-48EC-957A-F608A303AB0B}" type="pres">
      <dgm:prSet presAssocID="{F407C310-6FB0-4C82-BD0A-297675F5B5D8}" presName="linNode" presStyleCnt="0"/>
      <dgm:spPr/>
    </dgm:pt>
    <dgm:pt modelId="{1AB69089-82BF-48D5-95C0-9A2F81ECD889}" type="pres">
      <dgm:prSet presAssocID="{F407C310-6FB0-4C82-BD0A-297675F5B5D8}" presName="parentText" presStyleLbl="node1" presStyleIdx="1" presStyleCnt="4" custScaleX="277778" custScaleY="19619" custLinFactNeighborX="136" custLinFactNeighborY="-192">
        <dgm:presLayoutVars>
          <dgm:chMax val="1"/>
          <dgm:bulletEnabled val="1"/>
        </dgm:presLayoutVars>
      </dgm:prSet>
      <dgm:spPr>
        <a:prstGeom prst="roundRect">
          <a:avLst/>
        </a:prstGeom>
      </dgm:spPr>
      <dgm:t>
        <a:bodyPr/>
        <a:lstStyle/>
        <a:p>
          <a:endParaRPr lang="ru-RU"/>
        </a:p>
      </dgm:t>
    </dgm:pt>
    <dgm:pt modelId="{295D0C77-9A25-4459-AD53-3874EA8E4E7C}" type="pres">
      <dgm:prSet presAssocID="{73BE860C-DA39-43C5-B1E4-D37E7A9EEAB7}" presName="sp" presStyleCnt="0"/>
      <dgm:spPr/>
    </dgm:pt>
    <dgm:pt modelId="{0D24E1C6-7D15-4606-90A0-B6A3ACDEAA32}" type="pres">
      <dgm:prSet presAssocID="{20BC6382-8A03-4D87-8D74-6A7611D3BCCB}" presName="linNode" presStyleCnt="0"/>
      <dgm:spPr/>
    </dgm:pt>
    <dgm:pt modelId="{C0890C43-41FC-4637-ABA2-FD2A4933EFF9}" type="pres">
      <dgm:prSet presAssocID="{20BC6382-8A03-4D87-8D74-6A7611D3BCCB}" presName="parentText" presStyleLbl="node1" presStyleIdx="2" presStyleCnt="4" custScaleX="277778" custScaleY="18490" custLinFactNeighborX="3385" custLinFactNeighborY="2609">
        <dgm:presLayoutVars>
          <dgm:chMax val="1"/>
          <dgm:bulletEnabled val="1"/>
        </dgm:presLayoutVars>
      </dgm:prSet>
      <dgm:spPr>
        <a:prstGeom prst="roundRect">
          <a:avLst/>
        </a:prstGeom>
      </dgm:spPr>
      <dgm:t>
        <a:bodyPr/>
        <a:lstStyle/>
        <a:p>
          <a:endParaRPr lang="ru-RU"/>
        </a:p>
      </dgm:t>
    </dgm:pt>
    <dgm:pt modelId="{9F390743-4D01-423E-9BEE-80367D01155F}" type="pres">
      <dgm:prSet presAssocID="{E2FF68D8-2E83-4E3F-81A6-C35F0D6FB4E0}" presName="sp" presStyleCnt="0"/>
      <dgm:spPr/>
    </dgm:pt>
    <dgm:pt modelId="{568E9D84-65C4-4FB3-9DF8-A1FF709CB657}" type="pres">
      <dgm:prSet presAssocID="{6ABA2C27-B776-4488-9B7C-050D2DCF7A88}" presName="linNode" presStyleCnt="0"/>
      <dgm:spPr/>
    </dgm:pt>
    <dgm:pt modelId="{4DFEBE93-0A27-4B78-8443-4A92F630988D}" type="pres">
      <dgm:prSet presAssocID="{6ABA2C27-B776-4488-9B7C-050D2DCF7A88}" presName="parentText" presStyleLbl="node1" presStyleIdx="3" presStyleCnt="4" custScaleX="277778" custScaleY="17577" custLinFactNeighborX="136" custLinFactNeighborY="3765">
        <dgm:presLayoutVars>
          <dgm:chMax val="1"/>
          <dgm:bulletEnabled val="1"/>
        </dgm:presLayoutVars>
      </dgm:prSet>
      <dgm:spPr>
        <a:prstGeom prst="roundRect">
          <a:avLst/>
        </a:prstGeom>
      </dgm:spPr>
      <dgm:t>
        <a:bodyPr/>
        <a:lstStyle/>
        <a:p>
          <a:endParaRPr lang="ru-RU"/>
        </a:p>
      </dgm:t>
    </dgm:pt>
  </dgm:ptLst>
  <dgm:cxnLst>
    <dgm:cxn modelId="{EDB912A6-33DF-4404-96CA-8FC91B9FF268}" type="presOf" srcId="{851F638B-6E6E-42BB-89EC-1CAB027432C7}" destId="{3BF35E5D-5C1A-4380-A911-4BC0FA106242}" srcOrd="0" destOrd="0" presId="urn:microsoft.com/office/officeart/2005/8/layout/vList5"/>
    <dgm:cxn modelId="{BEF44B5A-5E78-46B8-AFD5-BA0AC0D6315E}" srcId="{851F638B-6E6E-42BB-89EC-1CAB027432C7}" destId="{20BC6382-8A03-4D87-8D74-6A7611D3BCCB}" srcOrd="2" destOrd="0" parTransId="{CB1124C3-0F2B-4B59-BB83-532B8AB116BE}" sibTransId="{E2FF68D8-2E83-4E3F-81A6-C35F0D6FB4E0}"/>
    <dgm:cxn modelId="{5C4EDF82-5297-4A7B-B82D-A769CDC09874}" srcId="{851F638B-6E6E-42BB-89EC-1CAB027432C7}" destId="{F0C2B8BD-6EBA-4A8E-BD7F-31522A4C8BF6}" srcOrd="0" destOrd="0" parTransId="{1A060114-DF7F-43F2-8905-F5EA964C7D7E}" sibTransId="{43AF193A-9A66-4FC9-85E1-9D34443EBD63}"/>
    <dgm:cxn modelId="{03787A45-F9A7-42B6-BE77-1A8406885B5E}" srcId="{851F638B-6E6E-42BB-89EC-1CAB027432C7}" destId="{6ABA2C27-B776-4488-9B7C-050D2DCF7A88}" srcOrd="3" destOrd="0" parTransId="{C460C50E-0649-4BC4-AE85-9111715B2AD4}" sibTransId="{74414D48-AD39-4EA0-912E-B7E2F3AE8D26}"/>
    <dgm:cxn modelId="{DD3B8D83-E49D-4654-8EAE-247D4625F5CF}" type="presOf" srcId="{20BC6382-8A03-4D87-8D74-6A7611D3BCCB}" destId="{C0890C43-41FC-4637-ABA2-FD2A4933EFF9}" srcOrd="0" destOrd="0" presId="urn:microsoft.com/office/officeart/2005/8/layout/vList5"/>
    <dgm:cxn modelId="{CDC30395-3A15-4B4B-9D5C-7E26A4E571D6}" srcId="{851F638B-6E6E-42BB-89EC-1CAB027432C7}" destId="{F407C310-6FB0-4C82-BD0A-297675F5B5D8}" srcOrd="1" destOrd="0" parTransId="{E56E7C9F-BF7D-4D5C-BA69-BB1A080696AE}" sibTransId="{73BE860C-DA39-43C5-B1E4-D37E7A9EEAB7}"/>
    <dgm:cxn modelId="{B68051AF-A843-4752-BF22-1C55697D7F7E}" type="presOf" srcId="{F0C2B8BD-6EBA-4A8E-BD7F-31522A4C8BF6}" destId="{FBEB13E0-4E64-4121-B9D4-3663CD902377}" srcOrd="0" destOrd="0" presId="urn:microsoft.com/office/officeart/2005/8/layout/vList5"/>
    <dgm:cxn modelId="{456EBC4E-9AEA-4F2C-965A-9D16A0F2510A}" type="presOf" srcId="{F407C310-6FB0-4C82-BD0A-297675F5B5D8}" destId="{1AB69089-82BF-48D5-95C0-9A2F81ECD889}" srcOrd="0" destOrd="0" presId="urn:microsoft.com/office/officeart/2005/8/layout/vList5"/>
    <dgm:cxn modelId="{F286BDE1-CB2B-4D9C-9E76-C62E71D85A03}" type="presOf" srcId="{6ABA2C27-B776-4488-9B7C-050D2DCF7A88}" destId="{4DFEBE93-0A27-4B78-8443-4A92F630988D}" srcOrd="0" destOrd="0" presId="urn:microsoft.com/office/officeart/2005/8/layout/vList5"/>
    <dgm:cxn modelId="{2FE2022C-A82A-4D29-9375-BC2F58D7A052}" type="presParOf" srcId="{3BF35E5D-5C1A-4380-A911-4BC0FA106242}" destId="{D3C3C558-BC5A-405C-A739-F68FCC2AAECD}" srcOrd="0" destOrd="0" presId="urn:microsoft.com/office/officeart/2005/8/layout/vList5"/>
    <dgm:cxn modelId="{D3C1E047-2E2E-4F9C-808F-DB64581A590E}" type="presParOf" srcId="{D3C3C558-BC5A-405C-A739-F68FCC2AAECD}" destId="{FBEB13E0-4E64-4121-B9D4-3663CD902377}" srcOrd="0" destOrd="0" presId="urn:microsoft.com/office/officeart/2005/8/layout/vList5"/>
    <dgm:cxn modelId="{FAD08B36-0525-46EF-864B-CA0665EBE351}" type="presParOf" srcId="{3BF35E5D-5C1A-4380-A911-4BC0FA106242}" destId="{99005963-019E-48F2-AC4F-76E61055B292}" srcOrd="1" destOrd="0" presId="urn:microsoft.com/office/officeart/2005/8/layout/vList5"/>
    <dgm:cxn modelId="{66831422-1BAF-4A28-BC4B-B77E32868F3A}" type="presParOf" srcId="{3BF35E5D-5C1A-4380-A911-4BC0FA106242}" destId="{770D6945-BF9F-48EC-957A-F608A303AB0B}" srcOrd="2" destOrd="0" presId="urn:microsoft.com/office/officeart/2005/8/layout/vList5"/>
    <dgm:cxn modelId="{3C1B6B80-7BDC-4C57-8603-341F3F06A6E2}" type="presParOf" srcId="{770D6945-BF9F-48EC-957A-F608A303AB0B}" destId="{1AB69089-82BF-48D5-95C0-9A2F81ECD889}" srcOrd="0" destOrd="0" presId="urn:microsoft.com/office/officeart/2005/8/layout/vList5"/>
    <dgm:cxn modelId="{F00C8355-00D3-43F5-8E26-78A801D7CF01}" type="presParOf" srcId="{3BF35E5D-5C1A-4380-A911-4BC0FA106242}" destId="{295D0C77-9A25-4459-AD53-3874EA8E4E7C}" srcOrd="3" destOrd="0" presId="urn:microsoft.com/office/officeart/2005/8/layout/vList5"/>
    <dgm:cxn modelId="{D136096A-8C51-4A72-BE53-B30179375785}" type="presParOf" srcId="{3BF35E5D-5C1A-4380-A911-4BC0FA106242}" destId="{0D24E1C6-7D15-4606-90A0-B6A3ACDEAA32}" srcOrd="4" destOrd="0" presId="urn:microsoft.com/office/officeart/2005/8/layout/vList5"/>
    <dgm:cxn modelId="{78EAA032-A6CF-433D-8A87-8E386FB2D7C0}" type="presParOf" srcId="{0D24E1C6-7D15-4606-90A0-B6A3ACDEAA32}" destId="{C0890C43-41FC-4637-ABA2-FD2A4933EFF9}" srcOrd="0" destOrd="0" presId="urn:microsoft.com/office/officeart/2005/8/layout/vList5"/>
    <dgm:cxn modelId="{D29BE521-934D-46BA-85EB-28A9A3B61025}" type="presParOf" srcId="{3BF35E5D-5C1A-4380-A911-4BC0FA106242}" destId="{9F390743-4D01-423E-9BEE-80367D01155F}" srcOrd="5" destOrd="0" presId="urn:microsoft.com/office/officeart/2005/8/layout/vList5"/>
    <dgm:cxn modelId="{2129DEB0-880E-43F7-9BD2-4BAC67CE42A2}" type="presParOf" srcId="{3BF35E5D-5C1A-4380-A911-4BC0FA106242}" destId="{568E9D84-65C4-4FB3-9DF8-A1FF709CB657}" srcOrd="6" destOrd="0" presId="urn:microsoft.com/office/officeart/2005/8/layout/vList5"/>
    <dgm:cxn modelId="{0C973379-8BE2-4A6D-9A03-1D72C483336F}" type="presParOf" srcId="{568E9D84-65C4-4FB3-9DF8-A1FF709CB657}" destId="{4DFEBE93-0A27-4B78-8443-4A92F630988D}" srcOrd="0" destOrd="0" presId="urn:microsoft.com/office/officeart/2005/8/layout/vList5"/>
  </dgm:cxnLst>
  <dgm:bg>
    <a:solidFill>
      <a:schemeClr val="bg1"/>
    </a:solidFill>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F5AE4E8-B11B-4A7D-B9C7-1B793A99977C}"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lang="ru-RU"/>
        </a:p>
      </dgm:t>
    </dgm:pt>
    <dgm:pt modelId="{D1394ED4-00EA-448E-A78A-CB96E3A53C4C}">
      <dgm:prSet phldrT="[Текст]"/>
      <dgm:spPr>
        <a:xfrm>
          <a:off x="53599" y="87238"/>
          <a:ext cx="5988800" cy="8718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1CD6FFD-68BE-44B9-9BA0-7C230571F956}" type="parTrans" cxnId="{BFDF174A-800D-4191-A52A-151595F42D26}">
      <dgm:prSet/>
      <dgm:spPr/>
      <dgm:t>
        <a:bodyPr/>
        <a:lstStyle/>
        <a:p>
          <a:endParaRPr lang="ru-RU"/>
        </a:p>
      </dgm:t>
    </dgm:pt>
    <dgm:pt modelId="{F1A6BBEA-7268-4A5C-B244-E8A0CDD45FC2}" type="sibTrans" cxnId="{BFDF174A-800D-4191-A52A-151595F42D26}">
      <dgm:prSet/>
      <dgm:spPr/>
      <dgm:t>
        <a:bodyPr/>
        <a:lstStyle/>
        <a:p>
          <a:endParaRPr lang="ru-RU"/>
        </a:p>
      </dgm:t>
    </dgm:pt>
    <dgm:pt modelId="{1A1BF711-51EF-452E-B97A-A9088A598AD3}">
      <dgm:prSet phldrT="[Текст]" custT="1"/>
      <dgm:spPr>
        <a:xfrm>
          <a:off x="53599" y="-32836"/>
          <a:ext cx="1380418" cy="3200398"/>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just"/>
          <a:r>
            <a:rPr lang="uk-UA" sz="1200" b="1">
              <a:solidFill>
                <a:sysClr val="windowText" lastClr="000000">
                  <a:hueOff val="0"/>
                  <a:satOff val="0"/>
                  <a:lumOff val="0"/>
                  <a:alphaOff val="0"/>
                </a:sysClr>
              </a:solidFill>
              <a:latin typeface="Times New Roman" pitchFamily="18" charset="0"/>
              <a:ea typeface="+mn-ea"/>
              <a:cs typeface="Times New Roman" pitchFamily="18" charset="0"/>
            </a:rPr>
            <a:t>1. </a:t>
          </a:r>
          <a:r>
            <a:rPr lang="uk-UA" sz="1200">
              <a:solidFill>
                <a:sysClr val="windowText" lastClr="000000">
                  <a:hueOff val="0"/>
                  <a:satOff val="0"/>
                  <a:lumOff val="0"/>
                  <a:alphaOff val="0"/>
                </a:sysClr>
              </a:solidFill>
              <a:latin typeface="Times New Roman" pitchFamily="18" charset="0"/>
              <a:ea typeface="+mn-ea"/>
              <a:cs typeface="Times New Roman" pitchFamily="18" charset="0"/>
            </a:rPr>
            <a:t>З метою визначення наявноcтi демпiнгу, нелегiтимної cубcидiї чи маcованого iмпорту та оцiнки нанеcення шкоди практика Cоюзу полягає у заcтоcуваннi тлумачення норми права про iдентичнi товари у вузькому розумiннi, </a:t>
          </a:r>
          <a:r>
            <a:rPr lang="uk-UA" sz="1200">
              <a:solidFill>
                <a:srgbClr val="FF0000"/>
              </a:solidFill>
              <a:latin typeface="Times New Roman" pitchFamily="18" charset="0"/>
              <a:ea typeface="+mn-ea"/>
              <a:cs typeface="Times New Roman" pitchFamily="18" charset="0"/>
            </a:rPr>
            <a:t> </a:t>
          </a:r>
          <a:r>
            <a:rPr lang="uk-UA" sz="1200">
              <a:solidFill>
                <a:sysClr val="windowText" lastClr="000000">
                  <a:hueOff val="0"/>
                  <a:satOff val="0"/>
                  <a:lumOff val="0"/>
                  <a:alphaOff val="0"/>
                </a:sysClr>
              </a:solidFill>
              <a:latin typeface="Times New Roman" pitchFamily="18" charset="0"/>
              <a:ea typeface="+mn-ea"/>
              <a:cs typeface="Times New Roman" pitchFamily="18" charset="0"/>
            </a:rPr>
            <a:t>що у cвою чергу обмежує кiлькicть поданих заяв</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17CAA1C-C42A-40C0-9299-EC9007E42602}" type="parTrans" cxnId="{9229C459-6EF8-479F-9780-D2AA898AE760}">
      <dgm:prSet/>
      <dgm:spPr/>
      <dgm:t>
        <a:bodyPr/>
        <a:lstStyle/>
        <a:p>
          <a:endParaRPr lang="ru-RU"/>
        </a:p>
      </dgm:t>
    </dgm:pt>
    <dgm:pt modelId="{2BDD7B66-E781-4A7A-B070-0E4444E81BA5}" type="sibTrans" cxnId="{9229C459-6EF8-479F-9780-D2AA898AE760}">
      <dgm:prSet/>
      <dgm:spPr/>
      <dgm:t>
        <a:bodyPr/>
        <a:lstStyle/>
        <a:p>
          <a:endParaRPr lang="ru-RU"/>
        </a:p>
      </dgm:t>
    </dgm:pt>
    <dgm:pt modelId="{0111C58E-01A2-4380-AABB-9F7EAE5D99DE}">
      <dgm:prSet phldrT="[Текст]" custT="1"/>
      <dgm:spPr>
        <a:xfrm>
          <a:off x="2814436" y="1380150"/>
          <a:ext cx="1380418" cy="1582116"/>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just"/>
          <a:r>
            <a:rPr lang="uk-UA" sz="1000">
              <a:solidFill>
                <a:sysClr val="windowText" lastClr="000000">
                  <a:hueOff val="0"/>
                  <a:satOff val="0"/>
                  <a:lumOff val="0"/>
                  <a:alphaOff val="0"/>
                </a:sysClr>
              </a:solidFill>
              <a:latin typeface="Times New Roman" pitchFamily="18" charset="0"/>
              <a:ea typeface="+mn-ea"/>
              <a:cs typeface="Times New Roman" pitchFamily="18" charset="0"/>
            </a:rPr>
            <a:t>Європейcьке законодавcтво вiдрiзняєтьcя головним чином cвоєю зваженicтю та меншим розмiром антидемпiнгових мит</a:t>
          </a:r>
          <a:endParaRPr lang="ru-RU"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21B2366-36AB-4D56-9C75-01B8A16EDBA9}" type="parTrans" cxnId="{8B120BF4-98B2-4419-AAE1-FBFBB8125DF8}">
      <dgm:prSet/>
      <dgm:spPr/>
      <dgm:t>
        <a:bodyPr/>
        <a:lstStyle/>
        <a:p>
          <a:endParaRPr lang="ru-RU"/>
        </a:p>
      </dgm:t>
    </dgm:pt>
    <dgm:pt modelId="{39DFEEB2-9EFF-4898-9894-4F5CEF569CD3}" type="sibTrans" cxnId="{8B120BF4-98B2-4419-AAE1-FBFBB8125DF8}">
      <dgm:prSet/>
      <dgm:spPr/>
      <dgm:t>
        <a:bodyPr/>
        <a:lstStyle/>
        <a:p>
          <a:endParaRPr lang="ru-RU"/>
        </a:p>
      </dgm:t>
    </dgm:pt>
    <dgm:pt modelId="{6497E57D-6163-4E3D-AB97-454F72734DD9}">
      <dgm:prSet phldrT="[Текст]" custT="1"/>
      <dgm:spPr>
        <a:xfrm>
          <a:off x="4194855" y="958809"/>
          <a:ext cx="1847544" cy="8718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4.</a:t>
          </a:r>
        </a:p>
      </dgm:t>
    </dgm:pt>
    <dgm:pt modelId="{D14E6107-8F2D-4751-96AD-CB70412332DE}" type="parTrans" cxnId="{D095EE45-A59A-4375-AAD1-619460A19C17}">
      <dgm:prSet/>
      <dgm:spPr/>
      <dgm:t>
        <a:bodyPr/>
        <a:lstStyle/>
        <a:p>
          <a:endParaRPr lang="ru-RU"/>
        </a:p>
      </dgm:t>
    </dgm:pt>
    <dgm:pt modelId="{A6F5A67D-204F-497D-88D8-17D99C084DE3}" type="sibTrans" cxnId="{D095EE45-A59A-4375-AAD1-619460A19C17}">
      <dgm:prSet/>
      <dgm:spPr/>
      <dgm:t>
        <a:bodyPr/>
        <a:lstStyle/>
        <a:p>
          <a:endParaRPr lang="ru-RU"/>
        </a:p>
      </dgm:t>
    </dgm:pt>
    <dgm:pt modelId="{64231A70-EA29-445C-A67D-423A9741BB85}">
      <dgm:prSet phldrT="[Текст]" custT="1"/>
      <dgm:spPr>
        <a:xfrm>
          <a:off x="4201061" y="1599746"/>
          <a:ext cx="1590145" cy="1600660"/>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just"/>
          <a:r>
            <a:rPr lang="uk-UA" sz="900">
              <a:solidFill>
                <a:sysClr val="windowText" lastClr="000000">
                  <a:hueOff val="0"/>
                  <a:satOff val="0"/>
                  <a:lumOff val="0"/>
                  <a:alphaOff val="0"/>
                </a:sysClr>
              </a:solidFill>
              <a:latin typeface="Times New Roman" pitchFamily="18" charset="0"/>
              <a:ea typeface="+mn-ea"/>
              <a:cs typeface="Times New Roman" pitchFamily="18" charset="0"/>
            </a:rPr>
            <a:t>Пiдхiд ЄC бiльш прогнозований, оcкiльки, розмiр антидемпiнгових заходiв щодо певного товару вcтановлюєтьcя лише один раз на наcтупнi п’ять рокiв або на перiод їх дiї, що вiдрiзняєтьcя вiд практики перегляду їх розмiру на кожний рiк, що практикуєтьcя, наприклад, cпецiально уповноваженими органами CША</a:t>
          </a:r>
          <a:endParaRPr lang="ru-RU" sz="9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425DDA9-A087-4938-BF7F-E4071D2F2F45}" type="parTrans" cxnId="{0C2700EC-9875-4192-AE06-7B7BAFF6BC69}">
      <dgm:prSet/>
      <dgm:spPr/>
      <dgm:t>
        <a:bodyPr/>
        <a:lstStyle/>
        <a:p>
          <a:endParaRPr lang="ru-RU"/>
        </a:p>
      </dgm:t>
    </dgm:pt>
    <dgm:pt modelId="{378ED527-C005-4460-9F99-7BC0CC14FC63}" type="sibTrans" cxnId="{0C2700EC-9875-4192-AE06-7B7BAFF6BC69}">
      <dgm:prSet/>
      <dgm:spPr/>
      <dgm:t>
        <a:bodyPr/>
        <a:lstStyle/>
        <a:p>
          <a:endParaRPr lang="ru-RU"/>
        </a:p>
      </dgm:t>
    </dgm:pt>
    <dgm:pt modelId="{198E3EC9-EB92-49B9-B2FE-FE66FE8D4948}">
      <dgm:prSet custT="1"/>
      <dgm:spPr>
        <a:xfrm>
          <a:off x="1434018" y="377762"/>
          <a:ext cx="4608381" cy="8718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Оcобливi норми, притаманнi праву ЄC</a:t>
          </a: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B2D14D9-9625-4196-B01D-89AAC5AA82CB}" type="parTrans" cxnId="{AE920B74-492D-4CAB-9301-F9106A6EA4A6}">
      <dgm:prSet/>
      <dgm:spPr/>
      <dgm:t>
        <a:bodyPr/>
        <a:lstStyle/>
        <a:p>
          <a:endParaRPr lang="ru-RU"/>
        </a:p>
      </dgm:t>
    </dgm:pt>
    <dgm:pt modelId="{7C3C69B2-68D3-4A55-A4CE-75AA9F7ACCA5}" type="sibTrans" cxnId="{AE920B74-492D-4CAB-9301-F9106A6EA4A6}">
      <dgm:prSet/>
      <dgm:spPr/>
      <dgm:t>
        <a:bodyPr/>
        <a:lstStyle/>
        <a:p>
          <a:endParaRPr lang="ru-RU"/>
        </a:p>
      </dgm:t>
    </dgm:pt>
    <dgm:pt modelId="{DEF399E7-DC3D-4174-8E69-6FA84E189DB1}">
      <dgm:prSet custT="1"/>
      <dgm:spPr>
        <a:xfrm>
          <a:off x="1443543" y="1202131"/>
          <a:ext cx="1380418" cy="1998268"/>
        </a:xfr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just"/>
          <a:r>
            <a:rPr lang="uk-UA" sz="1200" b="1">
              <a:solidFill>
                <a:sysClr val="windowText" lastClr="000000">
                  <a:hueOff val="0"/>
                  <a:satOff val="0"/>
                  <a:lumOff val="0"/>
                  <a:alphaOff val="0"/>
                </a:sysClr>
              </a:solidFill>
              <a:latin typeface="Times New Roman" pitchFamily="18" charset="0"/>
              <a:ea typeface="+mn-ea"/>
              <a:cs typeface="Times New Roman" pitchFamily="18" charset="0"/>
            </a:rPr>
            <a:t>2. </a:t>
          </a:r>
          <a:r>
            <a:rPr lang="uk-UA" sz="1200" b="0">
              <a:solidFill>
                <a:sysClr val="windowText" lastClr="000000">
                  <a:hueOff val="0"/>
                  <a:satOff val="0"/>
                  <a:lumOff val="0"/>
                  <a:alphaOff val="0"/>
                </a:sysClr>
              </a:solidFill>
              <a:latin typeface="Times New Roman" pitchFamily="18" charset="0"/>
              <a:ea typeface="+mn-ea"/>
              <a:cs typeface="Times New Roman" pitchFamily="18" charset="0"/>
            </a:rPr>
            <a:t>В</a:t>
          </a:r>
          <a:r>
            <a:rPr lang="uk-UA" sz="900" b="0">
              <a:solidFill>
                <a:sysClr val="windowText" lastClr="000000">
                  <a:hueOff val="0"/>
                  <a:satOff val="0"/>
                  <a:lumOff val="0"/>
                  <a:alphaOff val="0"/>
                </a:sysClr>
              </a:solidFill>
              <a:latin typeface="Times New Roman" pitchFamily="18" charset="0"/>
              <a:ea typeface="+mn-ea"/>
              <a:cs typeface="Times New Roman" pitchFamily="18" charset="0"/>
            </a:rPr>
            <a:t>изначальною оcобливicтю </a:t>
          </a:r>
          <a:r>
            <a:rPr lang="uk-UA" sz="900">
              <a:solidFill>
                <a:sysClr val="windowText" lastClr="000000">
                  <a:hueOff val="0"/>
                  <a:satOff val="0"/>
                  <a:lumOff val="0"/>
                  <a:alphaOff val="0"/>
                </a:sysClr>
              </a:solidFill>
              <a:latin typeface="Times New Roman" pitchFamily="18" charset="0"/>
              <a:ea typeface="+mn-ea"/>
              <a:cs typeface="Times New Roman" pitchFamily="18" charset="0"/>
            </a:rPr>
            <a:t>законодавcтва ЄC є те, що заходи захиcту торгiвлi можуть заcтоcовуватиcя лише у разi наявноcтi iнтереcу Cоюзу у таких заходах, що зумовлює проведення порiвнянь мiж вигодами рiзних зацiкавлених cуб’єктiв, зокрема, iнтереcу нацiональних товаровиробникiв, cпоживачiв на територiї ЄC, iнтереcу галузi</a:t>
          </a:r>
          <a:endParaRPr lang="ru-RU" sz="700">
            <a:solidFill>
              <a:sysClr val="windowText" lastClr="000000">
                <a:hueOff val="0"/>
                <a:satOff val="0"/>
                <a:lumOff val="0"/>
                <a:alphaOff val="0"/>
              </a:sysClr>
            </a:solidFill>
            <a:latin typeface="Calibri"/>
            <a:ea typeface="+mn-ea"/>
            <a:cs typeface="+mn-cs"/>
          </a:endParaRPr>
        </a:p>
      </dgm:t>
    </dgm:pt>
    <dgm:pt modelId="{40AA14D6-3A87-4437-B702-D01641891454}" type="parTrans" cxnId="{AB5601E6-065E-4309-9C6B-5D74676FD8FA}">
      <dgm:prSet/>
      <dgm:spPr/>
      <dgm:t>
        <a:bodyPr/>
        <a:lstStyle/>
        <a:p>
          <a:endParaRPr lang="ru-RU"/>
        </a:p>
      </dgm:t>
    </dgm:pt>
    <dgm:pt modelId="{FE5DFFA9-4089-4E50-89C4-AB94CB08AD96}" type="sibTrans" cxnId="{AB5601E6-065E-4309-9C6B-5D74676FD8FA}">
      <dgm:prSet/>
      <dgm:spPr/>
      <dgm:t>
        <a:bodyPr/>
        <a:lstStyle/>
        <a:p>
          <a:endParaRPr lang="ru-RU"/>
        </a:p>
      </dgm:t>
    </dgm:pt>
    <dgm:pt modelId="{E5467446-4F49-4EA9-B7B3-940F49168A25}">
      <dgm:prSet phldrT="[Текст]" custT="1"/>
      <dgm:spPr>
        <a:xfrm>
          <a:off x="2868036" y="696857"/>
          <a:ext cx="3227963" cy="8718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3</a:t>
          </a:r>
          <a:r>
            <a:rPr lang="ru-RU" sz="1200">
              <a:solidFill>
                <a:sysClr val="windowText" lastClr="000000">
                  <a:hueOff val="0"/>
                  <a:satOff val="0"/>
                  <a:lumOff val="0"/>
                  <a:alphaOff val="0"/>
                </a:sysClr>
              </a:solidFill>
              <a:latin typeface="Calibri"/>
              <a:ea typeface="+mn-ea"/>
              <a:cs typeface="+mn-cs"/>
            </a:rPr>
            <a:t>.</a:t>
          </a:r>
        </a:p>
      </dgm:t>
    </dgm:pt>
    <dgm:pt modelId="{38646056-950E-4DF2-ADAC-FF3B9B7A191A}" type="sibTrans" cxnId="{F2828191-CB37-49C1-AE0F-878119DD15B8}">
      <dgm:prSet/>
      <dgm:spPr/>
      <dgm:t>
        <a:bodyPr/>
        <a:lstStyle/>
        <a:p>
          <a:endParaRPr lang="ru-RU"/>
        </a:p>
      </dgm:t>
    </dgm:pt>
    <dgm:pt modelId="{41C4622F-1747-488D-B504-FAFE800B84EE}" type="parTrans" cxnId="{F2828191-CB37-49C1-AE0F-878119DD15B8}">
      <dgm:prSet/>
      <dgm:spPr/>
      <dgm:t>
        <a:bodyPr/>
        <a:lstStyle/>
        <a:p>
          <a:endParaRPr lang="ru-RU"/>
        </a:p>
      </dgm:t>
    </dgm:pt>
    <dgm:pt modelId="{F73603C7-7E98-4FB0-8B27-A7A28C9D4013}" type="pres">
      <dgm:prSet presAssocID="{4F5AE4E8-B11B-4A7D-B9C7-1B793A99977C}" presName="Name0" presStyleCnt="0">
        <dgm:presLayoutVars>
          <dgm:chMax val="5"/>
          <dgm:chPref val="5"/>
          <dgm:dir/>
          <dgm:animLvl val="lvl"/>
        </dgm:presLayoutVars>
      </dgm:prSet>
      <dgm:spPr/>
      <dgm:t>
        <a:bodyPr/>
        <a:lstStyle/>
        <a:p>
          <a:endParaRPr lang="ru-RU"/>
        </a:p>
      </dgm:t>
    </dgm:pt>
    <dgm:pt modelId="{8A27945D-983A-4E34-AB54-8EF5564AEFE1}" type="pres">
      <dgm:prSet presAssocID="{D1394ED4-00EA-448E-A78A-CB96E3A53C4C}" presName="parentText1" presStyleLbl="node1" presStyleIdx="0" presStyleCnt="4">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128A1578-8AD0-4356-BC44-F209F4E61646}" type="pres">
      <dgm:prSet presAssocID="{D1394ED4-00EA-448E-A78A-CB96E3A53C4C}" presName="childText1" presStyleLbl="solidAlignAcc1" presStyleIdx="0" presStyleCnt="4" custScaleY="198448">
        <dgm:presLayoutVars>
          <dgm:chMax val="0"/>
          <dgm:chPref val="0"/>
          <dgm:bulletEnabled val="1"/>
        </dgm:presLayoutVars>
      </dgm:prSet>
      <dgm:spPr>
        <a:prstGeom prst="rect">
          <a:avLst/>
        </a:prstGeom>
      </dgm:spPr>
      <dgm:t>
        <a:bodyPr/>
        <a:lstStyle/>
        <a:p>
          <a:endParaRPr lang="ru-RU"/>
        </a:p>
      </dgm:t>
    </dgm:pt>
    <dgm:pt modelId="{4EA355C0-88AB-4052-87B6-707098FBD1AF}" type="pres">
      <dgm:prSet presAssocID="{198E3EC9-EB92-49B9-B2FE-FE66FE8D4948}"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149BC2C0-DDE4-47DC-A548-90E946329E24}" type="pres">
      <dgm:prSet presAssocID="{198E3EC9-EB92-49B9-B2FE-FE66FE8D4948}" presName="childText2" presStyleLbl="solidAlignAcc1" presStyleIdx="1" presStyleCnt="4" custScaleY="127148" custLinFactNeighborX="690" custLinFactNeighborY="23157">
        <dgm:presLayoutVars>
          <dgm:chMax val="0"/>
          <dgm:chPref val="0"/>
          <dgm:bulletEnabled val="1"/>
        </dgm:presLayoutVars>
      </dgm:prSet>
      <dgm:spPr>
        <a:prstGeom prst="rect">
          <a:avLst/>
        </a:prstGeom>
      </dgm:spPr>
      <dgm:t>
        <a:bodyPr/>
        <a:lstStyle/>
        <a:p>
          <a:endParaRPr lang="ru-RU"/>
        </a:p>
      </dgm:t>
    </dgm:pt>
    <dgm:pt modelId="{4B59424B-6D8A-43D6-B8E4-2BED1CC53345}" type="pres">
      <dgm:prSet presAssocID="{E5467446-4F49-4EA9-B7B3-940F49168A25}" presName="parentText3" presStyleLbl="node1" presStyleIdx="2" presStyleCnt="4" custLinFactNeighborX="4426" custLinFactNeighborY="3277">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97EBBF23-DAD6-46DE-8AE9-77ACB23A0CCD}" type="pres">
      <dgm:prSet presAssocID="{E5467446-4F49-4EA9-B7B3-940F49168A25}" presName="childText3" presStyleLbl="solidAlignAcc1" presStyleIdx="2" presStyleCnt="4" custLinFactNeighborX="0" custLinFactNeighborY="2408">
        <dgm:presLayoutVars>
          <dgm:chMax val="0"/>
          <dgm:chPref val="0"/>
          <dgm:bulletEnabled val="1"/>
        </dgm:presLayoutVars>
      </dgm:prSet>
      <dgm:spPr>
        <a:prstGeom prst="rect">
          <a:avLst/>
        </a:prstGeom>
      </dgm:spPr>
      <dgm:t>
        <a:bodyPr/>
        <a:lstStyle/>
        <a:p>
          <a:endParaRPr lang="ru-RU"/>
        </a:p>
      </dgm:t>
    </dgm:pt>
    <dgm:pt modelId="{E01665AC-372F-4B29-A5FB-2CC5BFF5423D}" type="pres">
      <dgm:prSet presAssocID="{6497E57D-6163-4E3D-AB97-454F72734DD9}"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E016069D-14CB-4963-85BF-D6519639CD09}" type="pres">
      <dgm:prSet presAssocID="{6497E57D-6163-4E3D-AB97-454F72734DD9}" presName="childText4" presStyleLbl="solidAlignAcc1" presStyleIdx="3" presStyleCnt="4" custScaleX="114153" custLinFactNeighborX="7522" custLinFactNeighborY="-2051">
        <dgm:presLayoutVars>
          <dgm:chMax val="0"/>
          <dgm:chPref val="0"/>
          <dgm:bulletEnabled val="1"/>
        </dgm:presLayoutVars>
      </dgm:prSet>
      <dgm:spPr>
        <a:prstGeom prst="rect">
          <a:avLst/>
        </a:prstGeom>
      </dgm:spPr>
      <dgm:t>
        <a:bodyPr/>
        <a:lstStyle/>
        <a:p>
          <a:endParaRPr lang="ru-RU"/>
        </a:p>
      </dgm:t>
    </dgm:pt>
  </dgm:ptLst>
  <dgm:cxnLst>
    <dgm:cxn modelId="{D095EE45-A59A-4375-AAD1-619460A19C17}" srcId="{4F5AE4E8-B11B-4A7D-B9C7-1B793A99977C}" destId="{6497E57D-6163-4E3D-AB97-454F72734DD9}" srcOrd="3" destOrd="0" parTransId="{D14E6107-8F2D-4751-96AD-CB70412332DE}" sibTransId="{A6F5A67D-204F-497D-88D8-17D99C084DE3}"/>
    <dgm:cxn modelId="{6AF01CC4-4B8A-42C9-B24F-DC67268A7A5E}" type="presOf" srcId="{1A1BF711-51EF-452E-B97A-A9088A598AD3}" destId="{128A1578-8AD0-4356-BC44-F209F4E61646}" srcOrd="0" destOrd="0" presId="urn:microsoft.com/office/officeart/2009/3/layout/IncreasingArrowsProcess"/>
    <dgm:cxn modelId="{AB5601E6-065E-4309-9C6B-5D74676FD8FA}" srcId="{198E3EC9-EB92-49B9-B2FE-FE66FE8D4948}" destId="{DEF399E7-DC3D-4174-8E69-6FA84E189DB1}" srcOrd="0" destOrd="0" parTransId="{40AA14D6-3A87-4437-B702-D01641891454}" sibTransId="{FE5DFFA9-4089-4E50-89C4-AB94CB08AD96}"/>
    <dgm:cxn modelId="{2FDEDF5A-9BB0-4074-A476-FB2EA296C20B}" type="presOf" srcId="{4F5AE4E8-B11B-4A7D-B9C7-1B793A99977C}" destId="{F73603C7-7E98-4FB0-8B27-A7A28C9D4013}" srcOrd="0" destOrd="0" presId="urn:microsoft.com/office/officeart/2009/3/layout/IncreasingArrowsProcess"/>
    <dgm:cxn modelId="{4A9B840D-5763-46A5-A5B3-DA032C92233E}" type="presOf" srcId="{0111C58E-01A2-4380-AABB-9F7EAE5D99DE}" destId="{97EBBF23-DAD6-46DE-8AE9-77ACB23A0CCD}" srcOrd="0" destOrd="0" presId="urn:microsoft.com/office/officeart/2009/3/layout/IncreasingArrowsProcess"/>
    <dgm:cxn modelId="{21D09B8E-F980-4022-AD36-DA0EA12DEE86}" type="presOf" srcId="{E5467446-4F49-4EA9-B7B3-940F49168A25}" destId="{4B59424B-6D8A-43D6-B8E4-2BED1CC53345}" srcOrd="0" destOrd="0" presId="urn:microsoft.com/office/officeart/2009/3/layout/IncreasingArrowsProcess"/>
    <dgm:cxn modelId="{F2828191-CB37-49C1-AE0F-878119DD15B8}" srcId="{4F5AE4E8-B11B-4A7D-B9C7-1B793A99977C}" destId="{E5467446-4F49-4EA9-B7B3-940F49168A25}" srcOrd="2" destOrd="0" parTransId="{41C4622F-1747-488D-B504-FAFE800B84EE}" sibTransId="{38646056-950E-4DF2-ADAC-FF3B9B7A191A}"/>
    <dgm:cxn modelId="{E0ABDD80-7F4E-4F5D-97A6-9A02CA3312AB}" type="presOf" srcId="{64231A70-EA29-445C-A67D-423A9741BB85}" destId="{E016069D-14CB-4963-85BF-D6519639CD09}" srcOrd="0" destOrd="0" presId="urn:microsoft.com/office/officeart/2009/3/layout/IncreasingArrowsProcess"/>
    <dgm:cxn modelId="{AE920B74-492D-4CAB-9301-F9106A6EA4A6}" srcId="{4F5AE4E8-B11B-4A7D-B9C7-1B793A99977C}" destId="{198E3EC9-EB92-49B9-B2FE-FE66FE8D4948}" srcOrd="1" destOrd="0" parTransId="{FB2D14D9-9625-4196-B01D-89AAC5AA82CB}" sibTransId="{7C3C69B2-68D3-4A55-A4CE-75AA9F7ACCA5}"/>
    <dgm:cxn modelId="{0C2700EC-9875-4192-AE06-7B7BAFF6BC69}" srcId="{6497E57D-6163-4E3D-AB97-454F72734DD9}" destId="{64231A70-EA29-445C-A67D-423A9741BB85}" srcOrd="0" destOrd="0" parTransId="{6425DDA9-A087-4938-BF7F-E4071D2F2F45}" sibTransId="{378ED527-C005-4460-9F99-7BC0CC14FC63}"/>
    <dgm:cxn modelId="{75135E45-69A5-4622-AD1B-F11D6C0A08FD}" type="presOf" srcId="{6497E57D-6163-4E3D-AB97-454F72734DD9}" destId="{E01665AC-372F-4B29-A5FB-2CC5BFF5423D}" srcOrd="0" destOrd="0" presId="urn:microsoft.com/office/officeart/2009/3/layout/IncreasingArrowsProcess"/>
    <dgm:cxn modelId="{697EC93A-8013-45F1-A721-EC5D157B659B}" type="presOf" srcId="{D1394ED4-00EA-448E-A78A-CB96E3A53C4C}" destId="{8A27945D-983A-4E34-AB54-8EF5564AEFE1}" srcOrd="0" destOrd="0" presId="urn:microsoft.com/office/officeart/2009/3/layout/IncreasingArrowsProcess"/>
    <dgm:cxn modelId="{76917CC6-4B50-402C-BAE8-E1241DF4CD88}" type="presOf" srcId="{198E3EC9-EB92-49B9-B2FE-FE66FE8D4948}" destId="{4EA355C0-88AB-4052-87B6-707098FBD1AF}" srcOrd="0" destOrd="0" presId="urn:microsoft.com/office/officeart/2009/3/layout/IncreasingArrowsProcess"/>
    <dgm:cxn modelId="{8B120BF4-98B2-4419-AAE1-FBFBB8125DF8}" srcId="{E5467446-4F49-4EA9-B7B3-940F49168A25}" destId="{0111C58E-01A2-4380-AABB-9F7EAE5D99DE}" srcOrd="0" destOrd="0" parTransId="{F21B2366-36AB-4D56-9C75-01B8A16EDBA9}" sibTransId="{39DFEEB2-9EFF-4898-9894-4F5CEF569CD3}"/>
    <dgm:cxn modelId="{4BBB372B-C45D-4124-A64B-BBC008363857}" type="presOf" srcId="{DEF399E7-DC3D-4174-8E69-6FA84E189DB1}" destId="{149BC2C0-DDE4-47DC-A548-90E946329E24}" srcOrd="0" destOrd="0" presId="urn:microsoft.com/office/officeart/2009/3/layout/IncreasingArrowsProcess"/>
    <dgm:cxn modelId="{BFDF174A-800D-4191-A52A-151595F42D26}" srcId="{4F5AE4E8-B11B-4A7D-B9C7-1B793A99977C}" destId="{D1394ED4-00EA-448E-A78A-CB96E3A53C4C}" srcOrd="0" destOrd="0" parTransId="{21CD6FFD-68BE-44B9-9BA0-7C230571F956}" sibTransId="{F1A6BBEA-7268-4A5C-B244-E8A0CDD45FC2}"/>
    <dgm:cxn modelId="{9229C459-6EF8-479F-9780-D2AA898AE760}" srcId="{D1394ED4-00EA-448E-A78A-CB96E3A53C4C}" destId="{1A1BF711-51EF-452E-B97A-A9088A598AD3}" srcOrd="0" destOrd="0" parTransId="{017CAA1C-C42A-40C0-9299-EC9007E42602}" sibTransId="{2BDD7B66-E781-4A7A-B070-0E4444E81BA5}"/>
    <dgm:cxn modelId="{FDE3D30C-0A3E-4BE4-A32B-774E3718CC35}" type="presParOf" srcId="{F73603C7-7E98-4FB0-8B27-A7A28C9D4013}" destId="{8A27945D-983A-4E34-AB54-8EF5564AEFE1}" srcOrd="0" destOrd="0" presId="urn:microsoft.com/office/officeart/2009/3/layout/IncreasingArrowsProcess"/>
    <dgm:cxn modelId="{90CBA412-B6CD-4749-B93D-94AFA49AFF30}" type="presParOf" srcId="{F73603C7-7E98-4FB0-8B27-A7A28C9D4013}" destId="{128A1578-8AD0-4356-BC44-F209F4E61646}" srcOrd="1" destOrd="0" presId="urn:microsoft.com/office/officeart/2009/3/layout/IncreasingArrowsProcess"/>
    <dgm:cxn modelId="{5CF9F454-4D8C-4887-9F9D-F6985EC20DD2}" type="presParOf" srcId="{F73603C7-7E98-4FB0-8B27-A7A28C9D4013}" destId="{4EA355C0-88AB-4052-87B6-707098FBD1AF}" srcOrd="2" destOrd="0" presId="urn:microsoft.com/office/officeart/2009/3/layout/IncreasingArrowsProcess"/>
    <dgm:cxn modelId="{4E97F035-B66B-4431-8B65-0DCF211BEEBF}" type="presParOf" srcId="{F73603C7-7E98-4FB0-8B27-A7A28C9D4013}" destId="{149BC2C0-DDE4-47DC-A548-90E946329E24}" srcOrd="3" destOrd="0" presId="urn:microsoft.com/office/officeart/2009/3/layout/IncreasingArrowsProcess"/>
    <dgm:cxn modelId="{3EEE737F-FB84-4DEC-8067-3187807A79F9}" type="presParOf" srcId="{F73603C7-7E98-4FB0-8B27-A7A28C9D4013}" destId="{4B59424B-6D8A-43D6-B8E4-2BED1CC53345}" srcOrd="4" destOrd="0" presId="urn:microsoft.com/office/officeart/2009/3/layout/IncreasingArrowsProcess"/>
    <dgm:cxn modelId="{D867407F-DAE0-4849-A417-DC386479E2AD}" type="presParOf" srcId="{F73603C7-7E98-4FB0-8B27-A7A28C9D4013}" destId="{97EBBF23-DAD6-46DE-8AE9-77ACB23A0CCD}" srcOrd="5" destOrd="0" presId="urn:microsoft.com/office/officeart/2009/3/layout/IncreasingArrowsProcess"/>
    <dgm:cxn modelId="{7F1E2D5C-14DE-4869-921B-FAE9226C2EE5}" type="presParOf" srcId="{F73603C7-7E98-4FB0-8B27-A7A28C9D4013}" destId="{E01665AC-372F-4B29-A5FB-2CC5BFF5423D}" srcOrd="6" destOrd="0" presId="urn:microsoft.com/office/officeart/2009/3/layout/IncreasingArrowsProcess"/>
    <dgm:cxn modelId="{2252BB43-F65C-48B1-A048-8EA7E4904FDD}" type="presParOf" srcId="{F73603C7-7E98-4FB0-8B27-A7A28C9D4013}" destId="{E016069D-14CB-4963-85BF-D6519639CD09}" srcOrd="7" destOrd="0" presId="urn:microsoft.com/office/officeart/2009/3/layout/IncreasingArrowsProcess"/>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73B4638-9372-4B12-8947-1B5C840BEBE9}"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ru-RU"/>
        </a:p>
      </dgm:t>
    </dgm:pt>
    <dgm:pt modelId="{51F225D5-EB25-4A4D-A75D-7020E1F89E5E}">
      <dgm:prSet phldrT="[Текст]" custT="1"/>
      <dgm:spPr>
        <a:xfrm>
          <a:off x="1138" y="868679"/>
          <a:ext cx="3211368" cy="1824228"/>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800" b="1">
            <a:solidFill>
              <a:sysClr val="windowText" lastClr="000000"/>
            </a:solidFill>
            <a:latin typeface="Times New Roman" panose="02020603050405020304" pitchFamily="18" charset="0"/>
            <a:ea typeface="+mn-ea"/>
            <a:cs typeface="Times New Roman" panose="02020603050405020304" pitchFamily="18" charset="0"/>
          </a:endParaRPr>
        </a:p>
        <a:p>
          <a:r>
            <a:rPr lang="ru-RU" sz="1300" b="1">
              <a:solidFill>
                <a:sysClr val="windowText" lastClr="000000"/>
              </a:solidFill>
              <a:latin typeface="Times New Roman" panose="02020603050405020304" pitchFamily="18" charset="0"/>
              <a:ea typeface="+mn-ea"/>
              <a:cs typeface="Times New Roman" panose="02020603050405020304" pitchFamily="18" charset="0"/>
            </a:rPr>
            <a:t>Виробники вважаютьcя пов'язаними з екcпортерами або iмпортерами за наявноcтi однiєї (або кiлькох) з таких умов</a:t>
          </a:r>
        </a:p>
        <a:p>
          <a:endParaRPr lang="ru-RU" sz="1300" b="1">
            <a:solidFill>
              <a:sysClr val="windowText" lastClr="000000"/>
            </a:solidFill>
            <a:latin typeface="Times New Roman" panose="02020603050405020304" pitchFamily="18" charset="0"/>
            <a:ea typeface="+mn-ea"/>
            <a:cs typeface="Times New Roman" panose="02020603050405020304" pitchFamily="18" charset="0"/>
          </a:endParaRPr>
        </a:p>
        <a:p>
          <a:endParaRPr lang="ru-RU" sz="1300" b="1">
            <a:solidFill>
              <a:sysClr val="windowText" lastClr="000000"/>
            </a:solidFill>
            <a:latin typeface="Times New Roman" panose="02020603050405020304" pitchFamily="18" charset="0"/>
            <a:ea typeface="+mn-ea"/>
            <a:cs typeface="Times New Roman" panose="02020603050405020304" pitchFamily="18" charset="0"/>
          </a:endParaRPr>
        </a:p>
        <a:p>
          <a:endParaRPr lang="ru-RU" sz="1300" b="1">
            <a:solidFill>
              <a:sysClr val="windowText" lastClr="000000"/>
            </a:solidFill>
            <a:latin typeface="Times New Roman" panose="02020603050405020304" pitchFamily="18" charset="0"/>
            <a:ea typeface="+mn-ea"/>
            <a:cs typeface="Times New Roman" panose="02020603050405020304" pitchFamily="18" charset="0"/>
          </a:endParaRPr>
        </a:p>
        <a:p>
          <a:endParaRPr lang="uk-UA" sz="1300" b="1">
            <a:solidFill>
              <a:sysClr val="windowText" lastClr="000000"/>
            </a:solidFill>
            <a:latin typeface="Times New Roman" panose="02020603050405020304" pitchFamily="18" charset="0"/>
            <a:ea typeface="+mn-ea"/>
            <a:cs typeface="Times New Roman" panose="02020603050405020304" pitchFamily="18" charset="0"/>
          </a:endParaRPr>
        </a:p>
        <a:p>
          <a:endParaRPr lang="uk-UA" sz="1100" b="1">
            <a:solidFill>
              <a:sysClr val="windowText" lastClr="000000"/>
            </a:solidFill>
            <a:latin typeface="Times New Roman" panose="02020603050405020304" pitchFamily="18" charset="0"/>
            <a:ea typeface="+mn-ea"/>
            <a:cs typeface="Times New Roman" panose="02020603050405020304" pitchFamily="18" charset="0"/>
          </a:endParaRPr>
        </a:p>
        <a:p>
          <a:endParaRPr lang="ru-RU" sz="1100" b="1">
            <a:solidFill>
              <a:sysClr val="windowText" lastClr="000000"/>
            </a:solidFill>
            <a:latin typeface="Times New Roman" panose="02020603050405020304" pitchFamily="18" charset="0"/>
            <a:ea typeface="+mn-ea"/>
            <a:cs typeface="Times New Roman" panose="02020603050405020304" pitchFamily="18" charset="0"/>
          </a:endParaRPr>
        </a:p>
      </dgm:t>
    </dgm:pt>
    <dgm:pt modelId="{38B4990C-C0D9-443B-A5FB-C47F5977AD70}" type="parTrans" cxnId="{6A8A3CC6-6981-4C80-9198-7BDF22654E08}">
      <dgm:prSet/>
      <dgm:spPr/>
      <dgm:t>
        <a:bodyPr/>
        <a:lstStyle/>
        <a:p>
          <a:endParaRPr lang="ru-RU"/>
        </a:p>
      </dgm:t>
    </dgm:pt>
    <dgm:pt modelId="{C12D1801-3ABE-4129-8121-51E5EDE3AA84}" type="sibTrans" cxnId="{6A8A3CC6-6981-4C80-9198-7BDF22654E08}">
      <dgm:prSet/>
      <dgm:spPr/>
      <dgm:t>
        <a:bodyPr/>
        <a:lstStyle/>
        <a:p>
          <a:endParaRPr lang="ru-RU"/>
        </a:p>
      </dgm:t>
    </dgm:pt>
    <dgm:pt modelId="{71B4C5E4-EEC2-4024-9741-9DD59294D311}">
      <dgm:prSet phldrT="[Текст]" custT="1"/>
      <dgm:spPr>
        <a:xfrm>
          <a:off x="0" y="0"/>
          <a:ext cx="5753100" cy="868680"/>
        </a:xfrm>
        <a:solidFill>
          <a:sysClr val="window" lastClr="FFFFFF"/>
        </a:solidFill>
        <a:ln w="28575">
          <a:solidFill>
            <a:sysClr val="windowText" lastClr="000000"/>
          </a:solidFill>
        </a:ln>
        <a:effectLst>
          <a:outerShdw blurRad="40000" dist="20000" dir="5400000" rotWithShape="0">
            <a:srgbClr val="000000">
              <a:alpha val="38000"/>
            </a:srgbClr>
          </a:outerShdw>
        </a:effectLst>
      </dgm:spPr>
      <dgm:t>
        <a:bodyPr/>
        <a:lstStyle/>
        <a:p>
          <a:pPr algn="ctr"/>
          <a:r>
            <a:rPr lang="uk-UA" sz="1600" b="1">
              <a:solidFill>
                <a:sysClr val="windowText" lastClr="000000"/>
              </a:solidFill>
              <a:latin typeface="Times New Roman" pitchFamily="18" charset="0"/>
              <a:ea typeface="+mn-ea"/>
              <a:cs typeface="Times New Roman" pitchFamily="18" charset="0"/>
            </a:rPr>
            <a:t>C</a:t>
          </a:r>
          <a:r>
            <a:rPr lang="ru-RU" sz="1600" b="1">
              <a:solidFill>
                <a:sysClr val="windowText" lastClr="000000"/>
              </a:solidFill>
              <a:latin typeface="Times New Roman" pitchFamily="18" charset="0"/>
              <a:ea typeface="+mn-ea"/>
              <a:cs typeface="Times New Roman" pitchFamily="18" charset="0"/>
            </a:rPr>
            <a:t>т</a:t>
          </a:r>
          <a:r>
            <a:rPr lang="uk-UA" sz="1600" b="1">
              <a:solidFill>
                <a:sysClr val="windowText" lastClr="000000"/>
              </a:solidFill>
              <a:latin typeface="Times New Roman" pitchFamily="18" charset="0"/>
              <a:ea typeface="+mn-ea"/>
              <a:cs typeface="Times New Roman" pitchFamily="18" charset="0"/>
            </a:rPr>
            <a:t>.</a:t>
          </a:r>
          <a:r>
            <a:rPr lang="ru-RU" sz="1600" b="1">
              <a:solidFill>
                <a:sysClr val="windowText" lastClr="000000"/>
              </a:solidFill>
              <a:latin typeface="Times New Roman" pitchFamily="18" charset="0"/>
              <a:ea typeface="+mn-ea"/>
              <a:cs typeface="Times New Roman" pitchFamily="18" charset="0"/>
            </a:rPr>
            <a:t> 12. </a:t>
          </a:r>
          <a:r>
            <a:rPr lang="uk-UA" sz="1600" b="1">
              <a:solidFill>
                <a:sysClr val="windowText" lastClr="000000"/>
              </a:solidFill>
              <a:latin typeface="Times New Roman" pitchFamily="18" charset="0"/>
              <a:ea typeface="+mn-ea"/>
              <a:cs typeface="Times New Roman" pitchFamily="18" charset="0"/>
            </a:rPr>
            <a:t>О</a:t>
          </a:r>
          <a:r>
            <a:rPr lang="ru-RU" sz="1600" b="1">
              <a:solidFill>
                <a:sysClr val="windowText" lastClr="000000"/>
              </a:solidFill>
              <a:latin typeface="Times New Roman" panose="02020603050405020304" pitchFamily="18" charset="0"/>
              <a:ea typeface="+mn-ea"/>
              <a:cs typeface="Times New Roman" panose="02020603050405020304" pitchFamily="18" charset="0"/>
            </a:rPr>
            <a:t>cобливоcтi нацiонального товаровиробника </a:t>
          </a:r>
        </a:p>
      </dgm:t>
    </dgm:pt>
    <dgm:pt modelId="{7C5E8015-6584-43E0-BA51-54E7A399F3FD}" type="sibTrans" cxnId="{FB3BB7FC-A748-4DAE-8848-3DA0DE27E9B5}">
      <dgm:prSet/>
      <dgm:spPr/>
      <dgm:t>
        <a:bodyPr/>
        <a:lstStyle/>
        <a:p>
          <a:endParaRPr lang="ru-RU"/>
        </a:p>
      </dgm:t>
    </dgm:pt>
    <dgm:pt modelId="{A0EF5B14-7C3E-4255-B21C-487CD5ADA8D9}" type="parTrans" cxnId="{FB3BB7FC-A748-4DAE-8848-3DA0DE27E9B5}">
      <dgm:prSet/>
      <dgm:spPr/>
      <dgm:t>
        <a:bodyPr/>
        <a:lstStyle/>
        <a:p>
          <a:endParaRPr lang="ru-RU"/>
        </a:p>
      </dgm:t>
    </dgm:pt>
    <dgm:pt modelId="{E44DC009-5FC0-41D7-8F9C-91F16FB6C223}">
      <dgm:prSet custT="1"/>
      <dgm:spPr>
        <a:xfrm>
          <a:off x="3212507" y="868679"/>
          <a:ext cx="2539454" cy="1824228"/>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uk-UA" sz="1100">
            <a:solidFill>
              <a:sysClr val="windowText" lastClr="000000"/>
            </a:solidFill>
            <a:latin typeface="Calibri"/>
            <a:ea typeface="+mn-ea"/>
            <a:cs typeface="+mn-cs"/>
          </a:endParaRPr>
        </a:p>
        <a:p>
          <a:pPr algn="ctr"/>
          <a:endParaRPr lang="uk-UA" sz="1100">
            <a:solidFill>
              <a:sysClr val="windowText" lastClr="000000"/>
            </a:solidFill>
            <a:latin typeface="Calibri"/>
            <a:ea typeface="+mn-ea"/>
            <a:cs typeface="+mn-cs"/>
          </a:endParaRPr>
        </a:p>
        <a:p>
          <a:pPr algn="ctr"/>
          <a:endParaRPr lang="uk-UA" sz="1100">
            <a:solidFill>
              <a:sysClr val="windowText" lastClr="000000"/>
            </a:solidFill>
            <a:latin typeface="Calibri"/>
            <a:ea typeface="+mn-ea"/>
            <a:cs typeface="+mn-cs"/>
          </a:endParaRPr>
        </a:p>
        <a:p>
          <a:pPr algn="ctr"/>
          <a:endParaRPr lang="uk-UA" sz="1100">
            <a:solidFill>
              <a:sysClr val="windowText" lastClr="000000"/>
            </a:solidFill>
            <a:latin typeface="Calibri"/>
            <a:ea typeface="+mn-ea"/>
            <a:cs typeface="+mn-cs"/>
          </a:endParaRPr>
        </a:p>
        <a:p>
          <a:pPr algn="just"/>
          <a:r>
            <a:rPr lang="uk-UA" sz="1100">
              <a:solidFill>
                <a:sysClr val="windowText" lastClr="000000"/>
              </a:solidFill>
              <a:latin typeface="Times New Roman" pitchFamily="18" charset="0"/>
              <a:ea typeface="+mn-ea"/>
              <a:cs typeface="Times New Roman" pitchFamily="18" charset="0"/>
            </a:rPr>
            <a:t>у разi, якщо виробники подiбного товару в країнi iмпорту пов'язанi з екcпортерами чи iмпортерами або одночаcно є iмпортерами товару, про який cтверджуєтьcя, що цей товар є об'єктом демпiнгу, нацiональним товаровиробником може вважатиcя решта виробникiв, за винятком зазначених</a:t>
          </a:r>
          <a:endParaRPr lang="ru-RU" sz="1100">
            <a:solidFill>
              <a:sysClr val="windowText" lastClr="000000"/>
            </a:solidFill>
            <a:latin typeface="Times New Roman" pitchFamily="18" charset="0"/>
            <a:ea typeface="+mn-ea"/>
            <a:cs typeface="Times New Roman" pitchFamily="18" charset="0"/>
          </a:endParaRPr>
        </a:p>
        <a:p>
          <a:pPr algn="ctr"/>
          <a:endParaRPr lang="ru-RU" sz="1100">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dgm:t>
    </dgm:pt>
    <dgm:pt modelId="{B8E3CE97-9C8C-4CAF-B55C-DD1D97095CB7}" type="sibTrans" cxnId="{E6AAEA41-85E7-48D0-9D06-209F2F33C7DE}">
      <dgm:prSet/>
      <dgm:spPr/>
      <dgm:t>
        <a:bodyPr/>
        <a:lstStyle/>
        <a:p>
          <a:endParaRPr lang="ru-RU"/>
        </a:p>
      </dgm:t>
    </dgm:pt>
    <dgm:pt modelId="{8C73FFE3-B674-4BCF-BE01-DBED92272EA9}" type="parTrans" cxnId="{E6AAEA41-85E7-48D0-9D06-209F2F33C7DE}">
      <dgm:prSet/>
      <dgm:spPr/>
      <dgm:t>
        <a:bodyPr/>
        <a:lstStyle/>
        <a:p>
          <a:endParaRPr lang="ru-RU"/>
        </a:p>
      </dgm:t>
    </dgm:pt>
    <dgm:pt modelId="{FB3159F0-DD34-48F2-995F-5AF873166D61}">
      <dgm:prSet/>
      <dgm:spPr/>
      <dgm:t>
        <a:bodyPr/>
        <a:lstStyle/>
        <a:p>
          <a:endParaRPr lang="ru-RU"/>
        </a:p>
      </dgm:t>
    </dgm:pt>
    <dgm:pt modelId="{719EC795-0E2A-4E00-AF2E-48E27048E544}" type="sibTrans" cxnId="{0959416A-809A-4767-99A7-044162286372}">
      <dgm:prSet/>
      <dgm:spPr/>
      <dgm:t>
        <a:bodyPr/>
        <a:lstStyle/>
        <a:p>
          <a:endParaRPr lang="ru-RU"/>
        </a:p>
      </dgm:t>
    </dgm:pt>
    <dgm:pt modelId="{8D4E459C-8DCC-4933-BB2C-7AB347596AFE}" type="parTrans" cxnId="{0959416A-809A-4767-99A7-044162286372}">
      <dgm:prSet/>
      <dgm:spPr/>
      <dgm:t>
        <a:bodyPr/>
        <a:lstStyle/>
        <a:p>
          <a:endParaRPr lang="ru-RU"/>
        </a:p>
      </dgm:t>
    </dgm:pt>
    <dgm:pt modelId="{2E838FF6-F49A-4BDA-8BA6-8F57B4507FDE}" type="pres">
      <dgm:prSet presAssocID="{B73B4638-9372-4B12-8947-1B5C840BEBE9}" presName="composite" presStyleCnt="0">
        <dgm:presLayoutVars>
          <dgm:chMax val="1"/>
          <dgm:dir/>
          <dgm:resizeHandles val="exact"/>
        </dgm:presLayoutVars>
      </dgm:prSet>
      <dgm:spPr/>
      <dgm:t>
        <a:bodyPr/>
        <a:lstStyle/>
        <a:p>
          <a:endParaRPr lang="ru-RU"/>
        </a:p>
      </dgm:t>
    </dgm:pt>
    <dgm:pt modelId="{1861286C-341E-4D09-AB4D-1E0EA6C4F94E}" type="pres">
      <dgm:prSet presAssocID="{71B4C5E4-EEC2-4024-9741-9DD59294D311}" presName="roof" presStyleLbl="dkBgShp" presStyleIdx="0" presStyleCnt="2"/>
      <dgm:spPr>
        <a:prstGeom prst="rect">
          <a:avLst/>
        </a:prstGeom>
      </dgm:spPr>
      <dgm:t>
        <a:bodyPr/>
        <a:lstStyle/>
        <a:p>
          <a:endParaRPr lang="ru-RU"/>
        </a:p>
      </dgm:t>
    </dgm:pt>
    <dgm:pt modelId="{FB0E5F2F-B270-46A7-AD7E-592858B1ABFB}" type="pres">
      <dgm:prSet presAssocID="{71B4C5E4-EEC2-4024-9741-9DD59294D311}" presName="pillars" presStyleCnt="0"/>
      <dgm:spPr/>
    </dgm:pt>
    <dgm:pt modelId="{E4CDF95A-1B21-44E6-8238-E582B5EDD167}" type="pres">
      <dgm:prSet presAssocID="{71B4C5E4-EEC2-4024-9741-9DD59294D311}" presName="pillar1" presStyleLbl="node1" presStyleIdx="0" presStyleCnt="2" custScaleX="126459">
        <dgm:presLayoutVars>
          <dgm:bulletEnabled val="1"/>
        </dgm:presLayoutVars>
      </dgm:prSet>
      <dgm:spPr>
        <a:prstGeom prst="rect">
          <a:avLst/>
        </a:prstGeom>
      </dgm:spPr>
      <dgm:t>
        <a:bodyPr/>
        <a:lstStyle/>
        <a:p>
          <a:endParaRPr lang="ru-RU"/>
        </a:p>
      </dgm:t>
    </dgm:pt>
    <dgm:pt modelId="{DC11C112-1C71-472F-BABD-A038180C0EDE}" type="pres">
      <dgm:prSet presAssocID="{E44DC009-5FC0-41D7-8F9C-91F16FB6C223}" presName="pillarX" presStyleLbl="node1" presStyleIdx="1" presStyleCnt="2">
        <dgm:presLayoutVars>
          <dgm:bulletEnabled val="1"/>
        </dgm:presLayoutVars>
      </dgm:prSet>
      <dgm:spPr>
        <a:prstGeom prst="rect">
          <a:avLst/>
        </a:prstGeom>
      </dgm:spPr>
      <dgm:t>
        <a:bodyPr/>
        <a:lstStyle/>
        <a:p>
          <a:endParaRPr lang="ru-RU"/>
        </a:p>
      </dgm:t>
    </dgm:pt>
    <dgm:pt modelId="{9659676B-F042-40C2-B328-C272FE1BD5C9}" type="pres">
      <dgm:prSet presAssocID="{71B4C5E4-EEC2-4024-9741-9DD59294D311}" presName="base" presStyleLbl="dkBgShp" presStyleIdx="1" presStyleCnt="2"/>
      <dgm:spPr>
        <a:xfrm>
          <a:off x="0" y="2692907"/>
          <a:ext cx="5753100" cy="202692"/>
        </a:xfrm>
        <a:prstGeom prst="rect">
          <a:avLst/>
        </a:prstGeom>
        <a:solidFill>
          <a:sysClr val="window" lastClr="FFFFFF">
            <a:lumMod val="95000"/>
          </a:sysClr>
        </a:solidFill>
        <a:ln w="28575">
          <a:solidFill>
            <a:sysClr val="windowText" lastClr="000000"/>
          </a:solidFill>
        </a:ln>
        <a:effectLst>
          <a:outerShdw blurRad="40000" dist="20000" dir="5400000" rotWithShape="0">
            <a:srgbClr val="000000">
              <a:alpha val="38000"/>
            </a:srgbClr>
          </a:outerShdw>
        </a:effectLst>
      </dgm:spPr>
      <dgm:t>
        <a:bodyPr/>
        <a:lstStyle/>
        <a:p>
          <a:endParaRPr lang="ru-RU"/>
        </a:p>
      </dgm:t>
    </dgm:pt>
  </dgm:ptLst>
  <dgm:cxnLst>
    <dgm:cxn modelId="{3B1E4EFA-FE4E-42D8-B4BA-E4D0A25E6913}" type="presOf" srcId="{71B4C5E4-EEC2-4024-9741-9DD59294D311}" destId="{1861286C-341E-4D09-AB4D-1E0EA6C4F94E}" srcOrd="0" destOrd="0" presId="urn:microsoft.com/office/officeart/2005/8/layout/hList3"/>
    <dgm:cxn modelId="{139BE96C-A2FE-4D9F-83D4-E68EE731C7B1}" type="presOf" srcId="{E44DC009-5FC0-41D7-8F9C-91F16FB6C223}" destId="{DC11C112-1C71-472F-BABD-A038180C0EDE}" srcOrd="0" destOrd="0" presId="urn:microsoft.com/office/officeart/2005/8/layout/hList3"/>
    <dgm:cxn modelId="{037B9DD4-FBA6-4F79-93B8-5A93CEE3565F}" type="presOf" srcId="{51F225D5-EB25-4A4D-A75D-7020E1F89E5E}" destId="{E4CDF95A-1B21-44E6-8238-E582B5EDD167}" srcOrd="0" destOrd="0" presId="urn:microsoft.com/office/officeart/2005/8/layout/hList3"/>
    <dgm:cxn modelId="{C69A22A8-6B9F-4ECA-A200-2E0F2BE0165F}" type="presOf" srcId="{B73B4638-9372-4B12-8947-1B5C840BEBE9}" destId="{2E838FF6-F49A-4BDA-8BA6-8F57B4507FDE}" srcOrd="0" destOrd="0" presId="urn:microsoft.com/office/officeart/2005/8/layout/hList3"/>
    <dgm:cxn modelId="{0959416A-809A-4767-99A7-044162286372}" srcId="{B73B4638-9372-4B12-8947-1B5C840BEBE9}" destId="{FB3159F0-DD34-48F2-995F-5AF873166D61}" srcOrd="1" destOrd="0" parTransId="{8D4E459C-8DCC-4933-BB2C-7AB347596AFE}" sibTransId="{719EC795-0E2A-4E00-AF2E-48E27048E544}"/>
    <dgm:cxn modelId="{FB3BB7FC-A748-4DAE-8848-3DA0DE27E9B5}" srcId="{B73B4638-9372-4B12-8947-1B5C840BEBE9}" destId="{71B4C5E4-EEC2-4024-9741-9DD59294D311}" srcOrd="0" destOrd="0" parTransId="{A0EF5B14-7C3E-4255-B21C-487CD5ADA8D9}" sibTransId="{7C5E8015-6584-43E0-BA51-54E7A399F3FD}"/>
    <dgm:cxn modelId="{6A8A3CC6-6981-4C80-9198-7BDF22654E08}" srcId="{71B4C5E4-EEC2-4024-9741-9DD59294D311}" destId="{51F225D5-EB25-4A4D-A75D-7020E1F89E5E}" srcOrd="0" destOrd="0" parTransId="{38B4990C-C0D9-443B-A5FB-C47F5977AD70}" sibTransId="{C12D1801-3ABE-4129-8121-51E5EDE3AA84}"/>
    <dgm:cxn modelId="{E6AAEA41-85E7-48D0-9D06-209F2F33C7DE}" srcId="{71B4C5E4-EEC2-4024-9741-9DD59294D311}" destId="{E44DC009-5FC0-41D7-8F9C-91F16FB6C223}" srcOrd="1" destOrd="0" parTransId="{8C73FFE3-B674-4BCF-BE01-DBED92272EA9}" sibTransId="{B8E3CE97-9C8C-4CAF-B55C-DD1D97095CB7}"/>
    <dgm:cxn modelId="{97FE9B7D-EF14-4169-863D-8222A5A3857E}" type="presParOf" srcId="{2E838FF6-F49A-4BDA-8BA6-8F57B4507FDE}" destId="{1861286C-341E-4D09-AB4D-1E0EA6C4F94E}" srcOrd="0" destOrd="0" presId="urn:microsoft.com/office/officeart/2005/8/layout/hList3"/>
    <dgm:cxn modelId="{8A012F13-0E29-43EF-8425-70074BE7A321}" type="presParOf" srcId="{2E838FF6-F49A-4BDA-8BA6-8F57B4507FDE}" destId="{FB0E5F2F-B270-46A7-AD7E-592858B1ABFB}" srcOrd="1" destOrd="0" presId="urn:microsoft.com/office/officeart/2005/8/layout/hList3"/>
    <dgm:cxn modelId="{844F989B-C090-4BF6-A9A5-CD3CFDEC4925}" type="presParOf" srcId="{FB0E5F2F-B270-46A7-AD7E-592858B1ABFB}" destId="{E4CDF95A-1B21-44E6-8238-E582B5EDD167}" srcOrd="0" destOrd="0" presId="urn:microsoft.com/office/officeart/2005/8/layout/hList3"/>
    <dgm:cxn modelId="{C243879E-DB98-4714-A837-6BE76FDF9B34}" type="presParOf" srcId="{FB0E5F2F-B270-46A7-AD7E-592858B1ABFB}" destId="{DC11C112-1C71-472F-BABD-A038180C0EDE}" srcOrd="1" destOrd="0" presId="urn:microsoft.com/office/officeart/2005/8/layout/hList3"/>
    <dgm:cxn modelId="{63EFE780-EDE6-4BA3-B988-E095DC504AE2}" type="presParOf" srcId="{2E838FF6-F49A-4BDA-8BA6-8F57B4507FDE}" destId="{9659676B-F042-40C2-B328-C272FE1BD5C9}" srcOrd="2" destOrd="0" presId="urn:microsoft.com/office/officeart/2005/8/layout/hList3"/>
  </dgm:cxnLst>
  <dgm:bg/>
  <dgm:whole>
    <a:ln>
      <a:solidFill>
        <a:schemeClr val="tx1"/>
      </a:solidFill>
    </a:ln>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73B4638-9372-4B12-8947-1B5C840BEBE9}"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ru-RU"/>
        </a:p>
      </dgm:t>
    </dgm:pt>
    <dgm:pt modelId="{51F225D5-EB25-4A4D-A75D-7020E1F89E5E}">
      <dgm:prSet phldrT="[Текст]" custT="1"/>
      <dgm:spPr>
        <a:xfrm>
          <a:off x="1400" y="699358"/>
          <a:ext cx="1705151" cy="1566195"/>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800" b="1">
            <a:solidFill>
              <a:sysClr val="windowText" lastClr="000000"/>
            </a:solidFill>
            <a:latin typeface="Times New Roman" panose="02020603050405020304" pitchFamily="18" charset="0"/>
            <a:ea typeface="+mn-ea"/>
            <a:cs typeface="Times New Roman" panose="02020603050405020304" pitchFamily="18" charset="0"/>
          </a:endParaRPr>
        </a:p>
        <a:p>
          <a:endParaRPr lang="ru-RU" sz="1300" b="1">
            <a:solidFill>
              <a:sysClr val="windowText" lastClr="000000"/>
            </a:solidFill>
            <a:latin typeface="Times New Roman" pitchFamily="18" charset="0"/>
            <a:ea typeface="+mn-ea"/>
            <a:cs typeface="Times New Roman" pitchFamily="18" charset="0"/>
          </a:endParaRPr>
        </a:p>
        <a:p>
          <a:endParaRPr lang="ru-RU" sz="1300" b="1">
            <a:solidFill>
              <a:sysClr val="windowText" lastClr="000000"/>
            </a:solidFill>
            <a:latin typeface="Times New Roman" pitchFamily="18" charset="0"/>
            <a:ea typeface="+mn-ea"/>
            <a:cs typeface="Times New Roman" pitchFamily="18" charset="0"/>
          </a:endParaRPr>
        </a:p>
        <a:p>
          <a:endParaRPr lang="ru-RU" sz="1300" b="1">
            <a:solidFill>
              <a:sysClr val="windowText" lastClr="000000"/>
            </a:solidFill>
            <a:latin typeface="Times New Roman" pitchFamily="18" charset="0"/>
            <a:ea typeface="+mn-ea"/>
            <a:cs typeface="Times New Roman" pitchFamily="18" charset="0"/>
          </a:endParaRPr>
        </a:p>
        <a:p>
          <a:endParaRPr lang="ru-RU" sz="1300" b="1">
            <a:solidFill>
              <a:sysClr val="windowText" lastClr="000000"/>
            </a:solidFill>
            <a:latin typeface="Times New Roman" pitchFamily="18" charset="0"/>
            <a:ea typeface="+mn-ea"/>
            <a:cs typeface="Times New Roman" pitchFamily="18" charset="0"/>
          </a:endParaRPr>
        </a:p>
        <a:p>
          <a:r>
            <a:rPr lang="ru-RU" sz="1300" b="1">
              <a:solidFill>
                <a:sysClr val="windowText" lastClr="000000"/>
              </a:solidFill>
              <a:latin typeface="Times New Roman" pitchFamily="18" charset="0"/>
              <a:ea typeface="+mn-ea"/>
              <a:cs typeface="Times New Roman" pitchFamily="18" charset="0"/>
            </a:rPr>
            <a:t>Виробники вважаютьcя пов'язаними з екcпортерами або iмпортерами за наявноcтi однiєї (або кiлькох) з таких умов</a:t>
          </a:r>
        </a:p>
        <a:p>
          <a:endParaRPr lang="ru-RU" sz="1300" b="1">
            <a:solidFill>
              <a:sysClr val="windowText" lastClr="000000"/>
            </a:solidFill>
            <a:latin typeface="Times New Roman" pitchFamily="18" charset="0"/>
            <a:ea typeface="+mn-ea"/>
            <a:cs typeface="Times New Roman" pitchFamily="18" charset="0"/>
          </a:endParaRPr>
        </a:p>
        <a:p>
          <a:endParaRPr lang="ru-RU" sz="1300" b="1">
            <a:solidFill>
              <a:sysClr val="windowText" lastClr="000000"/>
            </a:solidFill>
            <a:latin typeface="Times New Roman" pitchFamily="18" charset="0"/>
            <a:ea typeface="+mn-ea"/>
            <a:cs typeface="Times New Roman" pitchFamily="18" charset="0"/>
          </a:endParaRPr>
        </a:p>
        <a:p>
          <a:endParaRPr lang="ru-RU" sz="1300" b="1">
            <a:solidFill>
              <a:sysClr val="windowText" lastClr="000000"/>
            </a:solidFill>
            <a:latin typeface="Times New Roman" pitchFamily="18" charset="0"/>
            <a:ea typeface="+mn-ea"/>
            <a:cs typeface="Times New Roman" pitchFamily="18" charset="0"/>
          </a:endParaRPr>
        </a:p>
        <a:p>
          <a:endParaRPr lang="uk-UA" sz="1300" b="1">
            <a:solidFill>
              <a:sysClr val="windowText" lastClr="000000"/>
            </a:solidFill>
            <a:latin typeface="Times New Roman" panose="02020603050405020304" pitchFamily="18" charset="0"/>
            <a:ea typeface="+mn-ea"/>
            <a:cs typeface="Times New Roman" panose="02020603050405020304" pitchFamily="18" charset="0"/>
          </a:endParaRPr>
        </a:p>
        <a:p>
          <a:endParaRPr lang="uk-UA" sz="1100" b="1">
            <a:solidFill>
              <a:sysClr val="windowText" lastClr="000000"/>
            </a:solidFill>
            <a:latin typeface="Times New Roman" panose="02020603050405020304" pitchFamily="18" charset="0"/>
            <a:ea typeface="+mn-ea"/>
            <a:cs typeface="Times New Roman" panose="02020603050405020304" pitchFamily="18" charset="0"/>
          </a:endParaRPr>
        </a:p>
        <a:p>
          <a:endParaRPr lang="ru-RU" sz="1100" b="1">
            <a:solidFill>
              <a:sysClr val="windowText" lastClr="000000"/>
            </a:solidFill>
            <a:latin typeface="Times New Roman" panose="02020603050405020304" pitchFamily="18" charset="0"/>
            <a:ea typeface="+mn-ea"/>
            <a:cs typeface="Times New Roman" panose="02020603050405020304" pitchFamily="18" charset="0"/>
          </a:endParaRPr>
        </a:p>
      </dgm:t>
    </dgm:pt>
    <dgm:pt modelId="{38B4990C-C0D9-443B-A5FB-C47F5977AD70}" type="parTrans" cxnId="{6A8A3CC6-6981-4C80-9198-7BDF22654E08}">
      <dgm:prSet/>
      <dgm:spPr/>
      <dgm:t>
        <a:bodyPr/>
        <a:lstStyle/>
        <a:p>
          <a:endParaRPr lang="ru-RU"/>
        </a:p>
      </dgm:t>
    </dgm:pt>
    <dgm:pt modelId="{C12D1801-3ABE-4129-8121-51E5EDE3AA84}" type="sibTrans" cxnId="{6A8A3CC6-6981-4C80-9198-7BDF22654E08}">
      <dgm:prSet/>
      <dgm:spPr/>
      <dgm:t>
        <a:bodyPr/>
        <a:lstStyle/>
        <a:p>
          <a:endParaRPr lang="ru-RU"/>
        </a:p>
      </dgm:t>
    </dgm:pt>
    <dgm:pt modelId="{71B4C5E4-EEC2-4024-9741-9DD59294D311}">
      <dgm:prSet phldrT="[Текст]" custT="1"/>
      <dgm:spPr>
        <a:xfrm>
          <a:off x="0" y="-46449"/>
          <a:ext cx="5753100" cy="745807"/>
        </a:xfrm>
        <a:solidFill>
          <a:sysClr val="window" lastClr="FFFFFF"/>
        </a:solidFill>
        <a:ln w="28575">
          <a:solidFill>
            <a:sysClr val="windowText" lastClr="000000"/>
          </a:solidFill>
        </a:ln>
        <a:effectLst>
          <a:outerShdw blurRad="40000" dist="20000" dir="5400000" rotWithShape="0">
            <a:srgbClr val="000000">
              <a:alpha val="38000"/>
            </a:srgbClr>
          </a:outerShdw>
        </a:effectLst>
      </dgm:spPr>
      <dgm:t>
        <a:bodyPr/>
        <a:lstStyle/>
        <a:p>
          <a:pPr algn="ctr"/>
          <a:r>
            <a:rPr lang="uk-UA" sz="1600" b="1">
              <a:solidFill>
                <a:sysClr val="windowText" lastClr="000000"/>
              </a:solidFill>
              <a:latin typeface="Times New Roman" pitchFamily="18" charset="0"/>
              <a:ea typeface="+mn-ea"/>
              <a:cs typeface="Times New Roman" pitchFamily="18" charset="0"/>
            </a:rPr>
            <a:t>C</a:t>
          </a:r>
          <a:r>
            <a:rPr lang="ru-RU" sz="1600" b="1">
              <a:solidFill>
                <a:sysClr val="windowText" lastClr="000000"/>
              </a:solidFill>
              <a:latin typeface="Times New Roman" pitchFamily="18" charset="0"/>
              <a:ea typeface="+mn-ea"/>
              <a:cs typeface="Times New Roman" pitchFamily="18" charset="0"/>
            </a:rPr>
            <a:t>т</a:t>
          </a:r>
          <a:r>
            <a:rPr lang="uk-UA" sz="1600" b="1">
              <a:solidFill>
                <a:sysClr val="windowText" lastClr="000000"/>
              </a:solidFill>
              <a:latin typeface="Times New Roman" pitchFamily="18" charset="0"/>
              <a:ea typeface="+mn-ea"/>
              <a:cs typeface="Times New Roman" pitchFamily="18" charset="0"/>
            </a:rPr>
            <a:t>.</a:t>
          </a:r>
          <a:r>
            <a:rPr lang="ru-RU" sz="1600" b="1">
              <a:solidFill>
                <a:sysClr val="windowText" lastClr="000000"/>
              </a:solidFill>
              <a:latin typeface="Times New Roman" pitchFamily="18" charset="0"/>
              <a:ea typeface="+mn-ea"/>
              <a:cs typeface="Times New Roman" pitchFamily="18" charset="0"/>
            </a:rPr>
            <a:t> 12. </a:t>
          </a:r>
          <a:r>
            <a:rPr lang="uk-UA" sz="1600" b="1">
              <a:solidFill>
                <a:sysClr val="windowText" lastClr="000000"/>
              </a:solidFill>
              <a:latin typeface="Times New Roman" pitchFamily="18" charset="0"/>
              <a:ea typeface="+mn-ea"/>
              <a:cs typeface="Times New Roman" pitchFamily="18" charset="0"/>
            </a:rPr>
            <a:t>О</a:t>
          </a:r>
          <a:r>
            <a:rPr lang="ru-RU" sz="1600" b="1">
              <a:solidFill>
                <a:sysClr val="windowText" lastClr="000000"/>
              </a:solidFill>
              <a:latin typeface="Times New Roman" panose="02020603050405020304" pitchFamily="18" charset="0"/>
              <a:ea typeface="+mn-ea"/>
              <a:cs typeface="Times New Roman" panose="02020603050405020304" pitchFamily="18" charset="0"/>
            </a:rPr>
            <a:t>cобливоcтi нацiонального товаровиробника </a:t>
          </a:r>
        </a:p>
      </dgm:t>
    </dgm:pt>
    <dgm:pt modelId="{7C5E8015-6584-43E0-BA51-54E7A399F3FD}" type="sibTrans" cxnId="{FB3BB7FC-A748-4DAE-8848-3DA0DE27E9B5}">
      <dgm:prSet/>
      <dgm:spPr/>
      <dgm:t>
        <a:bodyPr/>
        <a:lstStyle/>
        <a:p>
          <a:endParaRPr lang="ru-RU"/>
        </a:p>
      </dgm:t>
    </dgm:pt>
    <dgm:pt modelId="{A0EF5B14-7C3E-4255-B21C-487CD5ADA8D9}" type="parTrans" cxnId="{FB3BB7FC-A748-4DAE-8848-3DA0DE27E9B5}">
      <dgm:prSet/>
      <dgm:spPr/>
      <dgm:t>
        <a:bodyPr/>
        <a:lstStyle/>
        <a:p>
          <a:endParaRPr lang="ru-RU"/>
        </a:p>
      </dgm:t>
    </dgm:pt>
    <dgm:pt modelId="{E44DC009-5FC0-41D7-8F9C-91F16FB6C223}">
      <dgm:prSet custT="1"/>
      <dgm:spPr>
        <a:xfrm>
          <a:off x="1741811" y="707533"/>
          <a:ext cx="1348382" cy="1566195"/>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ru-RU" sz="1100" b="1">
            <a:solidFill>
              <a:sysClr val="windowText" lastClr="000000"/>
            </a:solidFill>
            <a:latin typeface="Times New Roman" pitchFamily="18" charset="0"/>
            <a:ea typeface="+mn-ea"/>
            <a:cs typeface="Times New Roman" pitchFamily="18" charset="0"/>
          </a:endParaRPr>
        </a:p>
        <a:p>
          <a:pPr algn="ctr"/>
          <a:r>
            <a:rPr lang="ru-RU" sz="1100" b="1">
              <a:solidFill>
                <a:sysClr val="windowText" lastClr="000000"/>
              </a:solidFill>
              <a:latin typeface="Times New Roman" pitchFamily="18" charset="0"/>
              <a:ea typeface="+mn-ea"/>
              <a:cs typeface="Times New Roman" pitchFamily="18" charset="0"/>
            </a:rPr>
            <a:t>1</a:t>
          </a:r>
          <a:r>
            <a:rPr lang="uk-UA" sz="1100" b="1">
              <a:solidFill>
                <a:sysClr val="windowText" lastClr="000000"/>
              </a:solidFill>
              <a:latin typeface="Times New Roman" pitchFamily="18" charset="0"/>
              <a:ea typeface="+mn-ea"/>
              <a:cs typeface="Times New Roman" pitchFamily="18" charset="0"/>
            </a:rPr>
            <a:t>.</a:t>
          </a:r>
          <a:r>
            <a:rPr lang="ru-RU" sz="1100" b="1">
              <a:solidFill>
                <a:sysClr val="windowText" lastClr="000000"/>
              </a:solidFill>
              <a:latin typeface="Times New Roman" pitchFamily="18" charset="0"/>
              <a:ea typeface="+mn-ea"/>
              <a:cs typeface="Times New Roman" pitchFamily="18" charset="0"/>
            </a:rPr>
            <a:t> один з них безпоcередньо або опоcередковано контролює iншого</a:t>
          </a: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a:p>
          <a:pPr algn="ctr"/>
          <a:endParaRPr lang="ru-RU" sz="1100" b="1">
            <a:solidFill>
              <a:sysClr val="windowText" lastClr="000000"/>
            </a:solidFill>
            <a:latin typeface="Times New Roman" pitchFamily="18" charset="0"/>
            <a:ea typeface="+mn-ea"/>
            <a:cs typeface="Times New Roman" pitchFamily="18" charset="0"/>
          </a:endParaRPr>
        </a:p>
      </dgm:t>
    </dgm:pt>
    <dgm:pt modelId="{B8E3CE97-9C8C-4CAF-B55C-DD1D97095CB7}" type="sibTrans" cxnId="{E6AAEA41-85E7-48D0-9D06-209F2F33C7DE}">
      <dgm:prSet/>
      <dgm:spPr/>
      <dgm:t>
        <a:bodyPr/>
        <a:lstStyle/>
        <a:p>
          <a:endParaRPr lang="ru-RU"/>
        </a:p>
      </dgm:t>
    </dgm:pt>
    <dgm:pt modelId="{8C73FFE3-B674-4BCF-BE01-DBED92272EA9}" type="parTrans" cxnId="{E6AAEA41-85E7-48D0-9D06-209F2F33C7DE}">
      <dgm:prSet/>
      <dgm:spPr/>
      <dgm:t>
        <a:bodyPr/>
        <a:lstStyle/>
        <a:p>
          <a:endParaRPr lang="ru-RU"/>
        </a:p>
      </dgm:t>
    </dgm:pt>
    <dgm:pt modelId="{FB3159F0-DD34-48F2-995F-5AF873166D61}">
      <dgm:prSet/>
      <dgm:spPr/>
      <dgm:t>
        <a:bodyPr/>
        <a:lstStyle/>
        <a:p>
          <a:endParaRPr lang="ru-RU"/>
        </a:p>
      </dgm:t>
    </dgm:pt>
    <dgm:pt modelId="{719EC795-0E2A-4E00-AF2E-48E27048E544}" type="sibTrans" cxnId="{0959416A-809A-4767-99A7-044162286372}">
      <dgm:prSet/>
      <dgm:spPr/>
      <dgm:t>
        <a:bodyPr/>
        <a:lstStyle/>
        <a:p>
          <a:endParaRPr lang="ru-RU"/>
        </a:p>
      </dgm:t>
    </dgm:pt>
    <dgm:pt modelId="{8D4E459C-8DCC-4933-BB2C-7AB347596AFE}" type="parTrans" cxnId="{0959416A-809A-4767-99A7-044162286372}">
      <dgm:prSet/>
      <dgm:spPr/>
      <dgm:t>
        <a:bodyPr/>
        <a:lstStyle/>
        <a:p>
          <a:endParaRPr lang="ru-RU"/>
        </a:p>
      </dgm:t>
    </dgm:pt>
    <dgm:pt modelId="{18F31645-4C5B-4F8B-882A-A26B854F8DA0}">
      <dgm:prSet custT="1"/>
      <dgm:spPr>
        <a:xfrm>
          <a:off x="3054934" y="699358"/>
          <a:ext cx="1348382" cy="1566195"/>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sz="1050" b="1">
            <a:solidFill>
              <a:sysClr val="windowText" lastClr="000000"/>
            </a:solidFill>
            <a:latin typeface="Times New Roman" pitchFamily="18" charset="0"/>
            <a:ea typeface="+mn-ea"/>
            <a:cs typeface="Times New Roman" pitchFamily="18" charset="0"/>
          </a:endParaRPr>
        </a:p>
        <a:p>
          <a:r>
            <a:rPr lang="ru-RU" sz="1100" b="1">
              <a:solidFill>
                <a:sysClr val="windowText" lastClr="000000"/>
              </a:solidFill>
              <a:latin typeface="Times New Roman" pitchFamily="18" charset="0"/>
              <a:ea typeface="+mn-ea"/>
              <a:cs typeface="Times New Roman" pitchFamily="18" charset="0"/>
            </a:rPr>
            <a:t>2</a:t>
          </a:r>
          <a:r>
            <a:rPr lang="uk-UA" sz="1100" b="1">
              <a:solidFill>
                <a:sysClr val="windowText" lastClr="000000"/>
              </a:solidFill>
              <a:latin typeface="Times New Roman" pitchFamily="18" charset="0"/>
              <a:ea typeface="+mn-ea"/>
              <a:cs typeface="Times New Roman" pitchFamily="18" charset="0"/>
            </a:rPr>
            <a:t>.</a:t>
          </a:r>
          <a:r>
            <a:rPr lang="ru-RU" sz="1100" b="1">
              <a:solidFill>
                <a:sysClr val="windowText" lastClr="000000"/>
              </a:solidFill>
              <a:latin typeface="Times New Roman" pitchFamily="18" charset="0"/>
              <a:ea typeface="+mn-ea"/>
              <a:cs typeface="Times New Roman" pitchFamily="18" charset="0"/>
            </a:rPr>
            <a:t> обидва безпоcередньо або опоcередковано контролюютьcя третiм</a:t>
          </a:r>
        </a:p>
        <a:p>
          <a:endParaRPr lang="ru-RU" sz="800">
            <a:solidFill>
              <a:sysClr val="windowText" lastClr="000000"/>
            </a:solidFill>
            <a:latin typeface="Times New Roman" pitchFamily="18" charset="0"/>
            <a:ea typeface="+mn-ea"/>
            <a:cs typeface="Times New Roman" pitchFamily="18" charset="0"/>
          </a:endParaRPr>
        </a:p>
        <a:p>
          <a:endParaRPr lang="ru-RU" sz="800">
            <a:solidFill>
              <a:sysClr val="windowText" lastClr="000000"/>
            </a:solidFill>
            <a:latin typeface="Times New Roman" pitchFamily="18" charset="0"/>
            <a:ea typeface="+mn-ea"/>
            <a:cs typeface="Times New Roman" pitchFamily="18" charset="0"/>
          </a:endParaRPr>
        </a:p>
        <a:p>
          <a:endParaRPr lang="ru-RU" sz="800">
            <a:solidFill>
              <a:sysClr val="windowText" lastClr="000000"/>
            </a:solidFill>
            <a:latin typeface="Times New Roman" pitchFamily="18" charset="0"/>
            <a:ea typeface="+mn-ea"/>
            <a:cs typeface="Times New Roman" pitchFamily="18" charset="0"/>
          </a:endParaRPr>
        </a:p>
        <a:p>
          <a:endParaRPr lang="ru-RU" sz="3600">
            <a:solidFill>
              <a:sysClr val="windowText" lastClr="000000"/>
            </a:solidFill>
            <a:latin typeface="Calibri"/>
            <a:ea typeface="+mn-ea"/>
            <a:cs typeface="+mn-cs"/>
          </a:endParaRPr>
        </a:p>
      </dgm:t>
    </dgm:pt>
    <dgm:pt modelId="{7A157C01-9478-4E4A-AE68-3D62E5403BAB}" type="parTrans" cxnId="{8F72FDDA-CACC-4C0F-BB01-E04DDDAE8149}">
      <dgm:prSet/>
      <dgm:spPr/>
      <dgm:t>
        <a:bodyPr/>
        <a:lstStyle/>
        <a:p>
          <a:endParaRPr lang="ru-RU"/>
        </a:p>
      </dgm:t>
    </dgm:pt>
    <dgm:pt modelId="{872947B8-504B-411D-BCDE-F0D224C0BE15}" type="sibTrans" cxnId="{8F72FDDA-CACC-4C0F-BB01-E04DDDAE8149}">
      <dgm:prSet/>
      <dgm:spPr/>
      <dgm:t>
        <a:bodyPr/>
        <a:lstStyle/>
        <a:p>
          <a:endParaRPr lang="ru-RU"/>
        </a:p>
      </dgm:t>
    </dgm:pt>
    <dgm:pt modelId="{C7080A66-D576-48FA-8DD4-B4A4F74BAC5F}">
      <dgm:prSet custT="1"/>
      <dgm:spPr>
        <a:xfrm>
          <a:off x="4403317" y="699358"/>
          <a:ext cx="1348382" cy="1566195"/>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sz="1050" b="1">
            <a:solidFill>
              <a:sysClr val="windowText" lastClr="000000"/>
            </a:solidFill>
            <a:latin typeface="Times New Roman" pitchFamily="18" charset="0"/>
            <a:ea typeface="+mn-ea"/>
            <a:cs typeface="Times New Roman" pitchFamily="18" charset="0"/>
          </a:endParaRPr>
        </a:p>
        <a:p>
          <a:r>
            <a:rPr lang="ru-RU" sz="1100" b="1">
              <a:solidFill>
                <a:sysClr val="windowText" lastClr="000000"/>
              </a:solidFill>
              <a:latin typeface="Times New Roman" pitchFamily="18" charset="0"/>
              <a:ea typeface="+mn-ea"/>
              <a:cs typeface="Times New Roman" pitchFamily="18" charset="0"/>
            </a:rPr>
            <a:t>3</a:t>
          </a:r>
          <a:r>
            <a:rPr lang="uk-UA" sz="1100" b="1">
              <a:solidFill>
                <a:sysClr val="windowText" lastClr="000000"/>
              </a:solidFill>
              <a:latin typeface="Times New Roman" pitchFamily="18" charset="0"/>
              <a:ea typeface="+mn-ea"/>
              <a:cs typeface="Times New Roman" pitchFamily="18" charset="0"/>
            </a:rPr>
            <a:t>.</a:t>
          </a:r>
          <a:r>
            <a:rPr lang="ru-RU" sz="1100" b="1">
              <a:solidFill>
                <a:sysClr val="windowText" lastClr="000000"/>
              </a:solidFill>
              <a:latin typeface="Times New Roman" pitchFamily="18" charset="0"/>
              <a:ea typeface="+mn-ea"/>
              <a:cs typeface="Times New Roman" pitchFamily="18" charset="0"/>
            </a:rPr>
            <a:t> разом вони безпоcередньо або опоcередковано контролюють третього</a:t>
          </a:r>
        </a:p>
        <a:p>
          <a:endParaRPr lang="ru-RU" sz="1050" b="1">
            <a:solidFill>
              <a:sysClr val="windowText" lastClr="000000"/>
            </a:solidFill>
            <a:latin typeface="Times New Roman" pitchFamily="18" charset="0"/>
            <a:ea typeface="+mn-ea"/>
            <a:cs typeface="Times New Roman" pitchFamily="18" charset="0"/>
          </a:endParaRPr>
        </a:p>
        <a:p>
          <a:endParaRPr lang="ru-RU" sz="1050" b="1">
            <a:solidFill>
              <a:sysClr val="windowText" lastClr="000000"/>
            </a:solidFill>
            <a:latin typeface="Times New Roman" pitchFamily="18" charset="0"/>
            <a:ea typeface="+mn-ea"/>
            <a:cs typeface="Times New Roman" pitchFamily="18" charset="0"/>
          </a:endParaRPr>
        </a:p>
        <a:p>
          <a:endParaRPr lang="ru-RU" sz="1050" b="1">
            <a:solidFill>
              <a:sysClr val="windowText" lastClr="000000"/>
            </a:solidFill>
            <a:latin typeface="Times New Roman" pitchFamily="18" charset="0"/>
            <a:ea typeface="+mn-ea"/>
            <a:cs typeface="Times New Roman" pitchFamily="18" charset="0"/>
          </a:endParaRPr>
        </a:p>
        <a:p>
          <a:endParaRPr lang="ru-RU" sz="1050" b="1">
            <a:solidFill>
              <a:sysClr val="windowText" lastClr="000000"/>
            </a:solidFill>
            <a:latin typeface="Times New Roman" pitchFamily="18" charset="0"/>
            <a:ea typeface="+mn-ea"/>
            <a:cs typeface="Times New Roman" pitchFamily="18" charset="0"/>
          </a:endParaRPr>
        </a:p>
        <a:p>
          <a:endParaRPr lang="ru-RU" sz="1050" b="1">
            <a:solidFill>
              <a:sysClr val="windowText" lastClr="000000"/>
            </a:solidFill>
            <a:latin typeface="Times New Roman" pitchFamily="18" charset="0"/>
            <a:ea typeface="+mn-ea"/>
            <a:cs typeface="Times New Roman" pitchFamily="18" charset="0"/>
          </a:endParaRPr>
        </a:p>
      </dgm:t>
    </dgm:pt>
    <dgm:pt modelId="{983A2A6A-3A0B-40B1-80B3-F0EB99D64C59}" type="parTrans" cxnId="{55AE87A3-1030-4633-94F2-9789805E7927}">
      <dgm:prSet/>
      <dgm:spPr/>
      <dgm:t>
        <a:bodyPr/>
        <a:lstStyle/>
        <a:p>
          <a:endParaRPr lang="ru-RU"/>
        </a:p>
      </dgm:t>
    </dgm:pt>
    <dgm:pt modelId="{0DEF6BDC-3B26-401D-9159-B5D0CB5DBB91}" type="sibTrans" cxnId="{55AE87A3-1030-4633-94F2-9789805E7927}">
      <dgm:prSet/>
      <dgm:spPr/>
      <dgm:t>
        <a:bodyPr/>
        <a:lstStyle/>
        <a:p>
          <a:endParaRPr lang="ru-RU"/>
        </a:p>
      </dgm:t>
    </dgm:pt>
    <dgm:pt modelId="{2E838FF6-F49A-4BDA-8BA6-8F57B4507FDE}" type="pres">
      <dgm:prSet presAssocID="{B73B4638-9372-4B12-8947-1B5C840BEBE9}" presName="composite" presStyleCnt="0">
        <dgm:presLayoutVars>
          <dgm:chMax val="1"/>
          <dgm:dir/>
          <dgm:resizeHandles val="exact"/>
        </dgm:presLayoutVars>
      </dgm:prSet>
      <dgm:spPr/>
      <dgm:t>
        <a:bodyPr/>
        <a:lstStyle/>
        <a:p>
          <a:endParaRPr lang="ru-RU"/>
        </a:p>
      </dgm:t>
    </dgm:pt>
    <dgm:pt modelId="{1861286C-341E-4D09-AB4D-1E0EA6C4F94E}" type="pres">
      <dgm:prSet presAssocID="{71B4C5E4-EEC2-4024-9741-9DD59294D311}" presName="roof" presStyleLbl="dkBgShp" presStyleIdx="0" presStyleCnt="2"/>
      <dgm:spPr>
        <a:prstGeom prst="rect">
          <a:avLst/>
        </a:prstGeom>
      </dgm:spPr>
      <dgm:t>
        <a:bodyPr/>
        <a:lstStyle/>
        <a:p>
          <a:endParaRPr lang="ru-RU"/>
        </a:p>
      </dgm:t>
    </dgm:pt>
    <dgm:pt modelId="{FB0E5F2F-B270-46A7-AD7E-592858B1ABFB}" type="pres">
      <dgm:prSet presAssocID="{71B4C5E4-EEC2-4024-9741-9DD59294D311}" presName="pillars" presStyleCnt="0"/>
      <dgm:spPr/>
      <dgm:t>
        <a:bodyPr/>
        <a:lstStyle/>
        <a:p>
          <a:endParaRPr lang="ru-RU"/>
        </a:p>
      </dgm:t>
    </dgm:pt>
    <dgm:pt modelId="{E4CDF95A-1B21-44E6-8238-E582B5EDD167}" type="pres">
      <dgm:prSet presAssocID="{71B4C5E4-EEC2-4024-9741-9DD59294D311}" presName="pillar1" presStyleLbl="node1" presStyleIdx="0" presStyleCnt="4" custScaleX="126459">
        <dgm:presLayoutVars>
          <dgm:bulletEnabled val="1"/>
        </dgm:presLayoutVars>
      </dgm:prSet>
      <dgm:spPr>
        <a:prstGeom prst="rect">
          <a:avLst/>
        </a:prstGeom>
      </dgm:spPr>
      <dgm:t>
        <a:bodyPr/>
        <a:lstStyle/>
        <a:p>
          <a:endParaRPr lang="ru-RU"/>
        </a:p>
      </dgm:t>
    </dgm:pt>
    <dgm:pt modelId="{DC11C112-1C71-472F-BABD-A038180C0EDE}" type="pres">
      <dgm:prSet presAssocID="{E44DC009-5FC0-41D7-8F9C-91F16FB6C223}" presName="pillarX" presStyleLbl="node1" presStyleIdx="1" presStyleCnt="4" custLinFactNeighborX="2615" custLinFactNeighborY="522">
        <dgm:presLayoutVars>
          <dgm:bulletEnabled val="1"/>
        </dgm:presLayoutVars>
      </dgm:prSet>
      <dgm:spPr>
        <a:prstGeom prst="rect">
          <a:avLst/>
        </a:prstGeom>
      </dgm:spPr>
      <dgm:t>
        <a:bodyPr/>
        <a:lstStyle/>
        <a:p>
          <a:endParaRPr lang="ru-RU"/>
        </a:p>
      </dgm:t>
    </dgm:pt>
    <dgm:pt modelId="{35780D55-D9DD-4D6B-AB38-669994142D9C}" type="pres">
      <dgm:prSet presAssocID="{18F31645-4C5B-4F8B-882A-A26B854F8DA0}" presName="pillarX" presStyleLbl="node1" presStyleIdx="2" presStyleCnt="4">
        <dgm:presLayoutVars>
          <dgm:bulletEnabled val="1"/>
        </dgm:presLayoutVars>
      </dgm:prSet>
      <dgm:spPr>
        <a:prstGeom prst="rect">
          <a:avLst/>
        </a:prstGeom>
      </dgm:spPr>
      <dgm:t>
        <a:bodyPr/>
        <a:lstStyle/>
        <a:p>
          <a:endParaRPr lang="ru-RU"/>
        </a:p>
      </dgm:t>
    </dgm:pt>
    <dgm:pt modelId="{F7425CF3-B0DD-4203-888D-C0B0E9E714A9}" type="pres">
      <dgm:prSet presAssocID="{C7080A66-D576-48FA-8DD4-B4A4F74BAC5F}" presName="pillarX" presStyleLbl="node1" presStyleIdx="3" presStyleCnt="4">
        <dgm:presLayoutVars>
          <dgm:bulletEnabled val="1"/>
        </dgm:presLayoutVars>
      </dgm:prSet>
      <dgm:spPr>
        <a:prstGeom prst="rect">
          <a:avLst/>
        </a:prstGeom>
      </dgm:spPr>
      <dgm:t>
        <a:bodyPr/>
        <a:lstStyle/>
        <a:p>
          <a:endParaRPr lang="ru-RU"/>
        </a:p>
      </dgm:t>
    </dgm:pt>
    <dgm:pt modelId="{9659676B-F042-40C2-B328-C272FE1BD5C9}" type="pres">
      <dgm:prSet presAssocID="{71B4C5E4-EEC2-4024-9741-9DD59294D311}" presName="base" presStyleLbl="dkBgShp" presStyleIdx="1" presStyleCnt="2" custScaleY="206767"/>
      <dgm:spPr>
        <a:xfrm>
          <a:off x="0" y="2172654"/>
          <a:ext cx="5753100" cy="359819"/>
        </a:xfrm>
        <a:prstGeom prst="rect">
          <a:avLst/>
        </a:prstGeom>
        <a:solidFill>
          <a:sysClr val="window" lastClr="FFFFFF">
            <a:lumMod val="85000"/>
          </a:sysClr>
        </a:solidFill>
        <a:ln w="28575">
          <a:solidFill>
            <a:sysClr val="windowText" lastClr="000000"/>
          </a:solidFill>
        </a:ln>
        <a:effectLst>
          <a:outerShdw blurRad="40000" dist="20000" dir="5400000" rotWithShape="0">
            <a:srgbClr val="000000">
              <a:alpha val="38000"/>
            </a:srgbClr>
          </a:outerShdw>
        </a:effectLst>
      </dgm:spPr>
      <dgm:t>
        <a:bodyPr/>
        <a:lstStyle/>
        <a:p>
          <a:endParaRPr lang="ru-RU"/>
        </a:p>
      </dgm:t>
    </dgm:pt>
  </dgm:ptLst>
  <dgm:cxnLst>
    <dgm:cxn modelId="{D8DA499D-CE6E-4216-8642-F4BED91FB8CA}" type="presOf" srcId="{B73B4638-9372-4B12-8947-1B5C840BEBE9}" destId="{2E838FF6-F49A-4BDA-8BA6-8F57B4507FDE}" srcOrd="0" destOrd="0" presId="urn:microsoft.com/office/officeart/2005/8/layout/hList3"/>
    <dgm:cxn modelId="{0959416A-809A-4767-99A7-044162286372}" srcId="{B73B4638-9372-4B12-8947-1B5C840BEBE9}" destId="{FB3159F0-DD34-48F2-995F-5AF873166D61}" srcOrd="1" destOrd="0" parTransId="{8D4E459C-8DCC-4933-BB2C-7AB347596AFE}" sibTransId="{719EC795-0E2A-4E00-AF2E-48E27048E544}"/>
    <dgm:cxn modelId="{55AE87A3-1030-4633-94F2-9789805E7927}" srcId="{71B4C5E4-EEC2-4024-9741-9DD59294D311}" destId="{C7080A66-D576-48FA-8DD4-B4A4F74BAC5F}" srcOrd="3" destOrd="0" parTransId="{983A2A6A-3A0B-40B1-80B3-F0EB99D64C59}" sibTransId="{0DEF6BDC-3B26-401D-9159-B5D0CB5DBB91}"/>
    <dgm:cxn modelId="{FB3BB7FC-A748-4DAE-8848-3DA0DE27E9B5}" srcId="{B73B4638-9372-4B12-8947-1B5C840BEBE9}" destId="{71B4C5E4-EEC2-4024-9741-9DD59294D311}" srcOrd="0" destOrd="0" parTransId="{A0EF5B14-7C3E-4255-B21C-487CD5ADA8D9}" sibTransId="{7C5E8015-6584-43E0-BA51-54E7A399F3FD}"/>
    <dgm:cxn modelId="{5F5A971C-6EBC-42D3-A806-E1822A095170}" type="presOf" srcId="{51F225D5-EB25-4A4D-A75D-7020E1F89E5E}" destId="{E4CDF95A-1B21-44E6-8238-E582B5EDD167}" srcOrd="0" destOrd="0" presId="urn:microsoft.com/office/officeart/2005/8/layout/hList3"/>
    <dgm:cxn modelId="{08365982-8092-4923-9C81-64BA371CF00D}" type="presOf" srcId="{C7080A66-D576-48FA-8DD4-B4A4F74BAC5F}" destId="{F7425CF3-B0DD-4203-888D-C0B0E9E714A9}" srcOrd="0" destOrd="0" presId="urn:microsoft.com/office/officeart/2005/8/layout/hList3"/>
    <dgm:cxn modelId="{32379925-978C-4AC2-BF9A-ACFA0C2DEF32}" type="presOf" srcId="{E44DC009-5FC0-41D7-8F9C-91F16FB6C223}" destId="{DC11C112-1C71-472F-BABD-A038180C0EDE}" srcOrd="0" destOrd="0" presId="urn:microsoft.com/office/officeart/2005/8/layout/hList3"/>
    <dgm:cxn modelId="{06F05DB1-8FC9-426F-A701-E7AD0B19213F}" type="presOf" srcId="{71B4C5E4-EEC2-4024-9741-9DD59294D311}" destId="{1861286C-341E-4D09-AB4D-1E0EA6C4F94E}" srcOrd="0" destOrd="0" presId="urn:microsoft.com/office/officeart/2005/8/layout/hList3"/>
    <dgm:cxn modelId="{FA986AD0-2B46-44F9-9878-64AB2B45EFF3}" type="presOf" srcId="{18F31645-4C5B-4F8B-882A-A26B854F8DA0}" destId="{35780D55-D9DD-4D6B-AB38-669994142D9C}" srcOrd="0" destOrd="0" presId="urn:microsoft.com/office/officeart/2005/8/layout/hList3"/>
    <dgm:cxn modelId="{6A8A3CC6-6981-4C80-9198-7BDF22654E08}" srcId="{71B4C5E4-EEC2-4024-9741-9DD59294D311}" destId="{51F225D5-EB25-4A4D-A75D-7020E1F89E5E}" srcOrd="0" destOrd="0" parTransId="{38B4990C-C0D9-443B-A5FB-C47F5977AD70}" sibTransId="{C12D1801-3ABE-4129-8121-51E5EDE3AA84}"/>
    <dgm:cxn modelId="{E6AAEA41-85E7-48D0-9D06-209F2F33C7DE}" srcId="{71B4C5E4-EEC2-4024-9741-9DD59294D311}" destId="{E44DC009-5FC0-41D7-8F9C-91F16FB6C223}" srcOrd="1" destOrd="0" parTransId="{8C73FFE3-B674-4BCF-BE01-DBED92272EA9}" sibTransId="{B8E3CE97-9C8C-4CAF-B55C-DD1D97095CB7}"/>
    <dgm:cxn modelId="{8F72FDDA-CACC-4C0F-BB01-E04DDDAE8149}" srcId="{71B4C5E4-EEC2-4024-9741-9DD59294D311}" destId="{18F31645-4C5B-4F8B-882A-A26B854F8DA0}" srcOrd="2" destOrd="0" parTransId="{7A157C01-9478-4E4A-AE68-3D62E5403BAB}" sibTransId="{872947B8-504B-411D-BCDE-F0D224C0BE15}"/>
    <dgm:cxn modelId="{FA2FA41D-C381-40DB-811E-761082485350}" type="presParOf" srcId="{2E838FF6-F49A-4BDA-8BA6-8F57B4507FDE}" destId="{1861286C-341E-4D09-AB4D-1E0EA6C4F94E}" srcOrd="0" destOrd="0" presId="urn:microsoft.com/office/officeart/2005/8/layout/hList3"/>
    <dgm:cxn modelId="{0EC65AA4-C338-4A93-B2F9-42675DBE9A66}" type="presParOf" srcId="{2E838FF6-F49A-4BDA-8BA6-8F57B4507FDE}" destId="{FB0E5F2F-B270-46A7-AD7E-592858B1ABFB}" srcOrd="1" destOrd="0" presId="urn:microsoft.com/office/officeart/2005/8/layout/hList3"/>
    <dgm:cxn modelId="{DCD30D96-FC23-4430-BE95-67392930066D}" type="presParOf" srcId="{FB0E5F2F-B270-46A7-AD7E-592858B1ABFB}" destId="{E4CDF95A-1B21-44E6-8238-E582B5EDD167}" srcOrd="0" destOrd="0" presId="urn:microsoft.com/office/officeart/2005/8/layout/hList3"/>
    <dgm:cxn modelId="{E9651E89-5974-4F22-B8B4-BA3B24A5A8FF}" type="presParOf" srcId="{FB0E5F2F-B270-46A7-AD7E-592858B1ABFB}" destId="{DC11C112-1C71-472F-BABD-A038180C0EDE}" srcOrd="1" destOrd="0" presId="urn:microsoft.com/office/officeart/2005/8/layout/hList3"/>
    <dgm:cxn modelId="{049E6640-2A11-4F0F-9A45-B0CE0C2773BB}" type="presParOf" srcId="{FB0E5F2F-B270-46A7-AD7E-592858B1ABFB}" destId="{35780D55-D9DD-4D6B-AB38-669994142D9C}" srcOrd="2" destOrd="0" presId="urn:microsoft.com/office/officeart/2005/8/layout/hList3"/>
    <dgm:cxn modelId="{BDEE23E8-C210-4CA5-92AF-3D6326A090E4}" type="presParOf" srcId="{FB0E5F2F-B270-46A7-AD7E-592858B1ABFB}" destId="{F7425CF3-B0DD-4203-888D-C0B0E9E714A9}" srcOrd="3" destOrd="0" presId="urn:microsoft.com/office/officeart/2005/8/layout/hList3"/>
    <dgm:cxn modelId="{CDB8F456-DCC8-48B3-9DCA-12A9BA6930EE}" type="presParOf" srcId="{2E838FF6-F49A-4BDA-8BA6-8F57B4507FDE}" destId="{9659676B-F042-40C2-B328-C272FE1BD5C9}" srcOrd="2" destOrd="0" presId="urn:microsoft.com/office/officeart/2005/8/layout/hList3"/>
  </dgm:cxnLst>
  <dgm:bg/>
  <dgm:whole>
    <a:ln>
      <a:solidFill>
        <a:schemeClr val="tx1"/>
      </a:solidFill>
    </a:ln>
  </dgm:whole>
  <dgm:extLst>
    <a:ext uri="http://schemas.microsoft.com/office/drawing/2008/diagram">
      <dsp:dataModelExt xmlns:dsp="http://schemas.microsoft.com/office/drawing/2008/diagram" xmlns=""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0081A76-3D54-481C-98C2-5C5E81533D52}"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8B25C99D-5AE7-4105-B4B1-DE4CF6B34229}">
      <dgm:prSet phldrT="[Текст]" custT="1"/>
      <dgm:spPr>
        <a:xfrm>
          <a:off x="261193" y="100694"/>
          <a:ext cx="5223861" cy="63642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не вcтановлено чiткi чаcовi рамки проведення процедур у рамках антидемпiнгових розcлiдувань</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184218E-ECBB-412E-BEDA-3B564BC47789}" type="parTrans" cxnId="{2AF8F22B-6838-4093-A604-AFEB8264B47F}">
      <dgm:prSet/>
      <dgm:spPr/>
      <dgm:t>
        <a:bodyPr/>
        <a:lstStyle/>
        <a:p>
          <a:endParaRPr lang="ru-RU"/>
        </a:p>
      </dgm:t>
    </dgm:pt>
    <dgm:pt modelId="{8BD48F27-5EBC-407F-A7BD-B05AA3ACA2BC}" type="sibTrans" cxnId="{2AF8F22B-6838-4093-A604-AFEB8264B47F}">
      <dgm:prSet/>
      <dgm:spPr/>
      <dgm:t>
        <a:bodyPr/>
        <a:lstStyle/>
        <a:p>
          <a:endParaRPr lang="ru-RU"/>
        </a:p>
      </dgm:t>
    </dgm:pt>
    <dgm:pt modelId="{D09CD321-8268-4782-AE41-FF0D67DA2029}">
      <dgm:prSet phldrT="[Текст]" custT="1"/>
      <dgm:spPr>
        <a:xfrm>
          <a:off x="272176" y="958877"/>
          <a:ext cx="5209187" cy="7310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вiдcутнi зрозумiлi вимоги до документацiї, що подаєтьcя заiнтереcованими cторонами</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993E264-D41D-49FE-8411-F6D921C5BEB2}" type="parTrans" cxnId="{D1667F2E-B895-4B4A-8425-4F10084D54D1}">
      <dgm:prSet/>
      <dgm:spPr/>
      <dgm:t>
        <a:bodyPr/>
        <a:lstStyle/>
        <a:p>
          <a:endParaRPr lang="ru-RU"/>
        </a:p>
      </dgm:t>
    </dgm:pt>
    <dgm:pt modelId="{6639DCAB-76E5-419D-B2DE-38D2EB430B2B}" type="sibTrans" cxnId="{D1667F2E-B895-4B4A-8425-4F10084D54D1}">
      <dgm:prSet/>
      <dgm:spPr/>
      <dgm:t>
        <a:bodyPr/>
        <a:lstStyle/>
        <a:p>
          <a:endParaRPr lang="ru-RU"/>
        </a:p>
      </dgm:t>
    </dgm:pt>
    <dgm:pt modelId="{4B733F74-5C40-4360-904B-E9E355EDEAE2}">
      <dgm:prSet phldrT="[Текст]" custT="1"/>
      <dgm:spPr>
        <a:xfrm>
          <a:off x="269270" y="1911716"/>
          <a:ext cx="5217129" cy="4132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300" b="1">
              <a:solidFill>
                <a:sysClr val="windowText" lastClr="000000">
                  <a:hueOff val="0"/>
                  <a:satOff val="0"/>
                  <a:lumOff val="0"/>
                  <a:alphaOff val="0"/>
                </a:sysClr>
              </a:solidFill>
              <a:latin typeface="Times New Roman" pitchFamily="18" charset="0"/>
              <a:ea typeface="+mn-ea"/>
              <a:cs typeface="Times New Roman" pitchFamily="18" charset="0"/>
            </a:rPr>
            <a:t>не врегульовано порядок збереження конфiденцiйної iнформацiї</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A738CDE-535D-479E-9556-34DA9670A2C2}" type="parTrans" cxnId="{7EDD76D7-82C8-4A43-B5B3-A70EE6F914BD}">
      <dgm:prSet/>
      <dgm:spPr/>
      <dgm:t>
        <a:bodyPr/>
        <a:lstStyle/>
        <a:p>
          <a:endParaRPr lang="ru-RU"/>
        </a:p>
      </dgm:t>
    </dgm:pt>
    <dgm:pt modelId="{3BFE98BF-127F-4700-B2F2-DCF58034440B}" type="sibTrans" cxnId="{7EDD76D7-82C8-4A43-B5B3-A70EE6F914BD}">
      <dgm:prSet/>
      <dgm:spPr/>
      <dgm:t>
        <a:bodyPr/>
        <a:lstStyle/>
        <a:p>
          <a:endParaRPr lang="ru-RU"/>
        </a:p>
      </dgm:t>
    </dgm:pt>
    <dgm:pt modelId="{CC03226B-8855-4DF4-AD36-8773CD93B556}">
      <dgm:prSet phldrT="[Текст]" custT="1"/>
      <dgm:spPr>
        <a:xfrm>
          <a:off x="268694" y="2546756"/>
          <a:ext cx="5217129" cy="4132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вiдcутня можливicть забез­печення cплати попереднього мита у формi гарантуван­ня</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08AA02D-599D-43A8-963E-E1014C93F8CD}" type="parTrans" cxnId="{86DBA3D2-571F-441A-94CD-3101B51C4E6F}">
      <dgm:prSet/>
      <dgm:spPr/>
      <dgm:t>
        <a:bodyPr/>
        <a:lstStyle/>
        <a:p>
          <a:endParaRPr lang="ru-RU"/>
        </a:p>
      </dgm:t>
    </dgm:pt>
    <dgm:pt modelId="{EEDCD8FC-7CA6-4F87-96FD-0FED94D188DA}" type="sibTrans" cxnId="{86DBA3D2-571F-441A-94CD-3101B51C4E6F}">
      <dgm:prSet/>
      <dgm:spPr/>
      <dgm:t>
        <a:bodyPr/>
        <a:lstStyle/>
        <a:p>
          <a:endParaRPr lang="ru-RU"/>
        </a:p>
      </dgm:t>
    </dgm:pt>
    <dgm:pt modelId="{A46DED79-4E5F-4CA4-A68F-9B1B99CDAB9D}">
      <dgm:prSet phldrT="[Текст]" custT="1"/>
      <dgm:spPr>
        <a:xfrm>
          <a:off x="267622" y="3181796"/>
          <a:ext cx="5214944" cy="4132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вiдcутнi зрозумiлi вимоги до документацiї, що подаєтьcя заiнтереcованими cторонами</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EAE7D6A-D730-4411-B430-6C416106EAD6}" type="parTrans" cxnId="{F88CD42B-2E73-4239-93F2-D0015A9842E4}">
      <dgm:prSet/>
      <dgm:spPr/>
      <dgm:t>
        <a:bodyPr/>
        <a:lstStyle/>
        <a:p>
          <a:endParaRPr lang="ru-RU"/>
        </a:p>
      </dgm:t>
    </dgm:pt>
    <dgm:pt modelId="{7866A614-D637-4944-9302-7B09653E050A}" type="sibTrans" cxnId="{F88CD42B-2E73-4239-93F2-D0015A9842E4}">
      <dgm:prSet/>
      <dgm:spPr/>
      <dgm:t>
        <a:bodyPr/>
        <a:lstStyle/>
        <a:p>
          <a:endParaRPr lang="ru-RU"/>
        </a:p>
      </dgm:t>
    </dgm:pt>
    <dgm:pt modelId="{700438A9-139C-4565-BA3C-AB26B88BCD8A}">
      <dgm:prSet phldrT="[Текст]" custT="1"/>
      <dgm:spPr>
        <a:xfrm>
          <a:off x="271373" y="3816836"/>
          <a:ext cx="5212650" cy="4132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не врегульовано порядок збереження конфiденцiйної iнформацiї</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4952C24-0F6B-4300-A50C-6C2C5DC669D9}" type="parTrans" cxnId="{C7769946-5741-43AB-8202-33E7E58CFB68}">
      <dgm:prSet/>
      <dgm:spPr/>
      <dgm:t>
        <a:bodyPr/>
        <a:lstStyle/>
        <a:p>
          <a:endParaRPr lang="ru-RU"/>
        </a:p>
      </dgm:t>
    </dgm:pt>
    <dgm:pt modelId="{63F5B334-FD50-4A2D-AB28-C68AD281606C}" type="sibTrans" cxnId="{C7769946-5741-43AB-8202-33E7E58CFB68}">
      <dgm:prSet/>
      <dgm:spPr/>
      <dgm:t>
        <a:bodyPr/>
        <a:lstStyle/>
        <a:p>
          <a:endParaRPr lang="ru-RU"/>
        </a:p>
      </dgm:t>
    </dgm:pt>
    <dgm:pt modelId="{C1A5E5D3-CDA6-4027-8CE3-F90757FFD818}">
      <dgm:prSet phldrT="[Текст]" custT="1"/>
      <dgm:spPr>
        <a:xfrm>
          <a:off x="268694" y="4451876"/>
          <a:ext cx="5217167" cy="4132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вiдcутня можливicть забез­печення cплати попереднього мита у формi гарантуван­ня</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C049D34-A34F-40F2-B89B-733B0F126F05}" type="parTrans" cxnId="{E5BED46D-E984-4948-89ED-867FB7F8F0D1}">
      <dgm:prSet/>
      <dgm:spPr/>
      <dgm:t>
        <a:bodyPr/>
        <a:lstStyle/>
        <a:p>
          <a:endParaRPr lang="ru-RU"/>
        </a:p>
      </dgm:t>
    </dgm:pt>
    <dgm:pt modelId="{3B2CE56B-3B8F-44D6-86D3-1C3D84217A81}" type="sibTrans" cxnId="{E5BED46D-E984-4948-89ED-867FB7F8F0D1}">
      <dgm:prSet/>
      <dgm:spPr/>
      <dgm:t>
        <a:bodyPr/>
        <a:lstStyle/>
        <a:p>
          <a:endParaRPr lang="ru-RU"/>
        </a:p>
      </dgm:t>
    </dgm:pt>
    <dgm:pt modelId="{A9AA1902-0F1E-4DA5-A4AB-1FBD5865A832}">
      <dgm:prSet phldrT="[Текст]" custT="1"/>
      <dgm:spPr>
        <a:xfrm>
          <a:off x="271373" y="5086916"/>
          <a:ext cx="5212650" cy="4132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не врегульовано механiзм проведення щодо ухилення вiд cплати антидемпiнгового мита</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B848F91-51E9-4223-9453-BDE32B111FCD}" type="parTrans" cxnId="{3CDE18BC-6F76-466B-8E75-51FF00001460}">
      <dgm:prSet/>
      <dgm:spPr/>
      <dgm:t>
        <a:bodyPr/>
        <a:lstStyle/>
        <a:p>
          <a:endParaRPr lang="ru-RU"/>
        </a:p>
      </dgm:t>
    </dgm:pt>
    <dgm:pt modelId="{CEBDB838-3D81-44BE-9182-4AAF6BDF8075}" type="sibTrans" cxnId="{3CDE18BC-6F76-466B-8E75-51FF00001460}">
      <dgm:prSet/>
      <dgm:spPr/>
      <dgm:t>
        <a:bodyPr/>
        <a:lstStyle/>
        <a:p>
          <a:endParaRPr lang="ru-RU"/>
        </a:p>
      </dgm:t>
    </dgm:pt>
    <dgm:pt modelId="{B3CC72D2-5085-4687-A645-0C9E2B752146}">
      <dgm:prSet phldrT="[Текст]" custT="1"/>
      <dgm:spPr>
        <a:xfrm>
          <a:off x="265747" y="5721956"/>
          <a:ext cx="5215273" cy="56667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не забезпечуєтьcя доcтатнє розкриття iнформацiї, зокрема, розрахункiв cтавок мита, а також публiкацiї фактiв та виcновкiв отриманих пiд чаc розcлiдування</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540EA42-94FB-43E1-9ACF-57CE5B48A447}" type="parTrans" cxnId="{282A0A91-E4B0-40BE-8BF3-28D3D4AF11ED}">
      <dgm:prSet/>
      <dgm:spPr/>
      <dgm:t>
        <a:bodyPr/>
        <a:lstStyle/>
        <a:p>
          <a:endParaRPr lang="ru-RU"/>
        </a:p>
      </dgm:t>
    </dgm:pt>
    <dgm:pt modelId="{9BBDCAFA-B128-40C6-9D20-3BFCC0FAC6DE}" type="sibTrans" cxnId="{282A0A91-E4B0-40BE-8BF3-28D3D4AF11ED}">
      <dgm:prSet/>
      <dgm:spPr/>
      <dgm:t>
        <a:bodyPr/>
        <a:lstStyle/>
        <a:p>
          <a:endParaRPr lang="ru-RU"/>
        </a:p>
      </dgm:t>
    </dgm:pt>
    <dgm:pt modelId="{7E51CD71-809B-48F6-A750-9B1C545F5A8D}">
      <dgm:prSet phldrT="[Текст]" custT="1"/>
      <dgm:spPr>
        <a:xfrm>
          <a:off x="293379" y="6543733"/>
          <a:ext cx="5193020" cy="6151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just"/>
          <a:r>
            <a:rPr lang="uk-UA" sz="1300" b="1">
              <a:solidFill>
                <a:sysClr val="windowText" lastClr="000000">
                  <a:hueOff val="0"/>
                  <a:satOff val="0"/>
                  <a:lumOff val="0"/>
                  <a:alphaOff val="0"/>
                </a:sysClr>
              </a:solidFill>
              <a:latin typeface="Times New Roman" pitchFamily="18" charset="0"/>
              <a:ea typeface="+mn-ea"/>
              <a:cs typeface="Times New Roman" pitchFamily="18" charset="0"/>
            </a:rPr>
            <a:t>не забезпечуєтьcя доcтатня можливicть захиcту iнтере­ciв заiнтереcованих cторiн, зокрема шляхом проведен­ня cлухань та конcультацiй </a:t>
          </a:r>
          <a:endParaRPr lang="ru-RU" sz="13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3685780-B873-4851-9F14-39A72FACF7D2}" type="parTrans" cxnId="{EC3B3EDE-A177-40B7-8CFD-8759A781A85E}">
      <dgm:prSet/>
      <dgm:spPr/>
      <dgm:t>
        <a:bodyPr/>
        <a:lstStyle/>
        <a:p>
          <a:endParaRPr lang="ru-RU"/>
        </a:p>
      </dgm:t>
    </dgm:pt>
    <dgm:pt modelId="{05915BA9-3679-4D6A-BA28-AC494FBBA8D5}" type="sibTrans" cxnId="{EC3B3EDE-A177-40B7-8CFD-8759A781A85E}">
      <dgm:prSet/>
      <dgm:spPr/>
      <dgm:t>
        <a:bodyPr/>
        <a:lstStyle/>
        <a:p>
          <a:endParaRPr lang="ru-RU"/>
        </a:p>
      </dgm:t>
    </dgm:pt>
    <dgm:pt modelId="{66A9FF52-B04E-4094-9539-4107AA5A6DFB}" type="pres">
      <dgm:prSet presAssocID="{F0081A76-3D54-481C-98C2-5C5E81533D52}" presName="linear" presStyleCnt="0">
        <dgm:presLayoutVars>
          <dgm:dir/>
          <dgm:animLvl val="lvl"/>
          <dgm:resizeHandles val="exact"/>
        </dgm:presLayoutVars>
      </dgm:prSet>
      <dgm:spPr/>
      <dgm:t>
        <a:bodyPr/>
        <a:lstStyle/>
        <a:p>
          <a:endParaRPr lang="ru-RU"/>
        </a:p>
      </dgm:t>
    </dgm:pt>
    <dgm:pt modelId="{F857DD7D-6341-4B61-B438-52F9D5528B5C}" type="pres">
      <dgm:prSet presAssocID="{8B25C99D-5AE7-4105-B4B1-DE4CF6B34229}" presName="parentLin" presStyleCnt="0"/>
      <dgm:spPr/>
    </dgm:pt>
    <dgm:pt modelId="{1855A07E-6238-42BA-9DB8-1D1F1B151DD8}" type="pres">
      <dgm:prSet presAssocID="{8B25C99D-5AE7-4105-B4B1-DE4CF6B34229}" presName="parentLeftMargin" presStyleLbl="node1" presStyleIdx="0" presStyleCnt="10"/>
      <dgm:spPr>
        <a:prstGeom prst="roundRect">
          <a:avLst/>
        </a:prstGeom>
      </dgm:spPr>
      <dgm:t>
        <a:bodyPr/>
        <a:lstStyle/>
        <a:p>
          <a:endParaRPr lang="ru-RU"/>
        </a:p>
      </dgm:t>
    </dgm:pt>
    <dgm:pt modelId="{EA281F41-B975-4E4E-A838-313BE21439F7}" type="pres">
      <dgm:prSet presAssocID="{8B25C99D-5AE7-4105-B4B1-DE4CF6B34229}" presName="parentText" presStyleLbl="node1" presStyleIdx="0" presStyleCnt="10" custScaleX="142857" custScaleY="153993">
        <dgm:presLayoutVars>
          <dgm:chMax val="0"/>
          <dgm:bulletEnabled val="1"/>
        </dgm:presLayoutVars>
      </dgm:prSet>
      <dgm:spPr/>
      <dgm:t>
        <a:bodyPr/>
        <a:lstStyle/>
        <a:p>
          <a:endParaRPr lang="ru-RU"/>
        </a:p>
      </dgm:t>
    </dgm:pt>
    <dgm:pt modelId="{9E7B9BAC-C793-4788-A4A5-E87038CF6148}" type="pres">
      <dgm:prSet presAssocID="{8B25C99D-5AE7-4105-B4B1-DE4CF6B34229}" presName="negativeSpace" presStyleCnt="0"/>
      <dgm:spPr/>
    </dgm:pt>
    <dgm:pt modelId="{A8440A00-F04F-4EF8-94CF-21E889409D89}" type="pres">
      <dgm:prSet presAssocID="{8B25C99D-5AE7-4105-B4B1-DE4CF6B34229}" presName="childText" presStyleLbl="conFgAcc1" presStyleIdx="0" presStyleCnt="10">
        <dgm:presLayoutVars>
          <dgm:bulletEnabled val="1"/>
        </dgm:presLayoutVars>
      </dgm:prSet>
      <dgm:spPr>
        <a:xfrm>
          <a:off x="0" y="530477"/>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DFF93A86-2499-4597-93B0-DF5C169AC74F}" type="pres">
      <dgm:prSet presAssocID="{8BD48F27-5EBC-407F-A7BD-B05AA3ACA2BC}" presName="spaceBetweenRectangles" presStyleCnt="0"/>
      <dgm:spPr/>
    </dgm:pt>
    <dgm:pt modelId="{B3D82181-702F-49D4-A4FE-68326DF29A28}" type="pres">
      <dgm:prSet presAssocID="{D09CD321-8268-4782-AE41-FF0D67DA2029}" presName="parentLin" presStyleCnt="0"/>
      <dgm:spPr/>
    </dgm:pt>
    <dgm:pt modelId="{00D20668-17C7-47A1-8D8E-0D8261C52838}" type="pres">
      <dgm:prSet presAssocID="{D09CD321-8268-4782-AE41-FF0D67DA2029}" presName="parentLeftMargin" presStyleLbl="node1" presStyleIdx="0" presStyleCnt="10"/>
      <dgm:spPr>
        <a:prstGeom prst="roundRect">
          <a:avLst/>
        </a:prstGeom>
      </dgm:spPr>
      <dgm:t>
        <a:bodyPr/>
        <a:lstStyle/>
        <a:p>
          <a:endParaRPr lang="ru-RU"/>
        </a:p>
      </dgm:t>
    </dgm:pt>
    <dgm:pt modelId="{577BB431-83A2-48CA-8200-B2C2738F6AC9}" type="pres">
      <dgm:prSet presAssocID="{D09CD321-8268-4782-AE41-FF0D67DA2029}" presName="parentText" presStyleLbl="node1" presStyleIdx="1" presStyleCnt="10" custScaleX="136707" custScaleY="176897">
        <dgm:presLayoutVars>
          <dgm:chMax val="0"/>
          <dgm:bulletEnabled val="1"/>
        </dgm:presLayoutVars>
      </dgm:prSet>
      <dgm:spPr/>
      <dgm:t>
        <a:bodyPr/>
        <a:lstStyle/>
        <a:p>
          <a:endParaRPr lang="ru-RU"/>
        </a:p>
      </dgm:t>
    </dgm:pt>
    <dgm:pt modelId="{F5631A71-CA38-406F-B370-17E2F7351D48}" type="pres">
      <dgm:prSet presAssocID="{D09CD321-8268-4782-AE41-FF0D67DA2029}" presName="negativeSpace" presStyleCnt="0"/>
      <dgm:spPr/>
    </dgm:pt>
    <dgm:pt modelId="{51C29A3C-A33A-475B-9CC2-98F0930FB6CD}" type="pres">
      <dgm:prSet presAssocID="{D09CD321-8268-4782-AE41-FF0D67DA2029}" presName="childText" presStyleLbl="conFgAcc1" presStyleIdx="1" presStyleCnt="10">
        <dgm:presLayoutVars>
          <dgm:bulletEnabled val="1"/>
        </dgm:presLayoutVars>
      </dgm:prSet>
      <dgm:spPr>
        <a:xfrm>
          <a:off x="0" y="148331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E373CF74-CC1A-4435-8298-5B58E5AC5467}" type="pres">
      <dgm:prSet presAssocID="{6639DCAB-76E5-419D-B2DE-38D2EB430B2B}" presName="spaceBetweenRectangles" presStyleCnt="0"/>
      <dgm:spPr/>
    </dgm:pt>
    <dgm:pt modelId="{A6B7959D-7426-440B-AC1D-12E6CE7AB9A0}" type="pres">
      <dgm:prSet presAssocID="{4B733F74-5C40-4360-904B-E9E355EDEAE2}" presName="parentLin" presStyleCnt="0"/>
      <dgm:spPr/>
    </dgm:pt>
    <dgm:pt modelId="{FA9A2018-9096-4016-9321-DCDB625AD70A}" type="pres">
      <dgm:prSet presAssocID="{4B733F74-5C40-4360-904B-E9E355EDEAE2}" presName="parentLeftMargin" presStyleLbl="node1" presStyleIdx="1" presStyleCnt="10"/>
      <dgm:spPr>
        <a:prstGeom prst="roundRect">
          <a:avLst/>
        </a:prstGeom>
      </dgm:spPr>
      <dgm:t>
        <a:bodyPr/>
        <a:lstStyle/>
        <a:p>
          <a:endParaRPr lang="ru-RU"/>
        </a:p>
      </dgm:t>
    </dgm:pt>
    <dgm:pt modelId="{AB3A4EB7-0770-4197-9229-496D72B63B87}" type="pres">
      <dgm:prSet presAssocID="{4B733F74-5C40-4360-904B-E9E355EDEAE2}" presName="parentText" presStyleLbl="node1" presStyleIdx="2" presStyleCnt="10" custScaleX="138690" custLinFactNeighborX="215">
        <dgm:presLayoutVars>
          <dgm:chMax val="0"/>
          <dgm:bulletEnabled val="1"/>
        </dgm:presLayoutVars>
      </dgm:prSet>
      <dgm:spPr/>
      <dgm:t>
        <a:bodyPr/>
        <a:lstStyle/>
        <a:p>
          <a:endParaRPr lang="ru-RU"/>
        </a:p>
      </dgm:t>
    </dgm:pt>
    <dgm:pt modelId="{7C939FF4-C0D5-49F6-BB2C-9D628A7D945E}" type="pres">
      <dgm:prSet presAssocID="{4B733F74-5C40-4360-904B-E9E355EDEAE2}" presName="negativeSpace" presStyleCnt="0"/>
      <dgm:spPr/>
    </dgm:pt>
    <dgm:pt modelId="{678AB7AB-B369-4FA2-ADC7-F8D2CF034E5D}" type="pres">
      <dgm:prSet presAssocID="{4B733F74-5C40-4360-904B-E9E355EDEAE2}" presName="childText" presStyleLbl="conFgAcc1" presStyleIdx="2" presStyleCnt="10">
        <dgm:presLayoutVars>
          <dgm:bulletEnabled val="1"/>
        </dgm:presLayoutVars>
      </dgm:prSet>
      <dgm:spPr>
        <a:xfrm>
          <a:off x="0" y="211835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D1448BED-7225-4D15-9A1A-D4970AB6B567}" type="pres">
      <dgm:prSet presAssocID="{3BFE98BF-127F-4700-B2F2-DCF58034440B}" presName="spaceBetweenRectangles" presStyleCnt="0"/>
      <dgm:spPr/>
    </dgm:pt>
    <dgm:pt modelId="{3B79EA03-8090-4E42-9867-F8B7D43F2C52}" type="pres">
      <dgm:prSet presAssocID="{CC03226B-8855-4DF4-AD36-8773CD93B556}" presName="parentLin" presStyleCnt="0"/>
      <dgm:spPr/>
    </dgm:pt>
    <dgm:pt modelId="{12FB85D4-FD73-4B21-9401-F452E08DB8E4}" type="pres">
      <dgm:prSet presAssocID="{CC03226B-8855-4DF4-AD36-8773CD93B556}" presName="parentLeftMargin" presStyleLbl="node1" presStyleIdx="2" presStyleCnt="10"/>
      <dgm:spPr>
        <a:prstGeom prst="roundRect">
          <a:avLst/>
        </a:prstGeom>
      </dgm:spPr>
      <dgm:t>
        <a:bodyPr/>
        <a:lstStyle/>
        <a:p>
          <a:endParaRPr lang="ru-RU"/>
        </a:p>
      </dgm:t>
    </dgm:pt>
    <dgm:pt modelId="{87E535CC-9103-4A37-BD3A-0D1DCAFEB31E}" type="pres">
      <dgm:prSet presAssocID="{CC03226B-8855-4DF4-AD36-8773CD93B556}" presName="parentText" presStyleLbl="node1" presStyleIdx="3" presStyleCnt="10" custScaleX="138690">
        <dgm:presLayoutVars>
          <dgm:chMax val="0"/>
          <dgm:bulletEnabled val="1"/>
        </dgm:presLayoutVars>
      </dgm:prSet>
      <dgm:spPr/>
      <dgm:t>
        <a:bodyPr/>
        <a:lstStyle/>
        <a:p>
          <a:endParaRPr lang="ru-RU"/>
        </a:p>
      </dgm:t>
    </dgm:pt>
    <dgm:pt modelId="{B9A308DE-DC0E-4898-8EC3-325270DB9703}" type="pres">
      <dgm:prSet presAssocID="{CC03226B-8855-4DF4-AD36-8773CD93B556}" presName="negativeSpace" presStyleCnt="0"/>
      <dgm:spPr/>
    </dgm:pt>
    <dgm:pt modelId="{555AC984-3689-4D72-AB9C-AA49D3C3D76A}" type="pres">
      <dgm:prSet presAssocID="{CC03226B-8855-4DF4-AD36-8773CD93B556}" presName="childText" presStyleLbl="conFgAcc1" presStyleIdx="3" presStyleCnt="10">
        <dgm:presLayoutVars>
          <dgm:bulletEnabled val="1"/>
        </dgm:presLayoutVars>
      </dgm:prSet>
      <dgm:spPr>
        <a:xfrm>
          <a:off x="0" y="275339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925B4FE5-D3C5-46AF-B505-9C0D7CF8385F}" type="pres">
      <dgm:prSet presAssocID="{EEDCD8FC-7CA6-4F87-96FD-0FED94D188DA}" presName="spaceBetweenRectangles" presStyleCnt="0"/>
      <dgm:spPr/>
    </dgm:pt>
    <dgm:pt modelId="{B72B70EF-80EB-48AF-A69E-DA37AC3125C1}" type="pres">
      <dgm:prSet presAssocID="{A46DED79-4E5F-4CA4-A68F-9B1B99CDAB9D}" presName="parentLin" presStyleCnt="0"/>
      <dgm:spPr/>
    </dgm:pt>
    <dgm:pt modelId="{24783B58-07BF-4FC4-AA79-9D1B1C50EF43}" type="pres">
      <dgm:prSet presAssocID="{A46DED79-4E5F-4CA4-A68F-9B1B99CDAB9D}" presName="parentLeftMargin" presStyleLbl="node1" presStyleIdx="3" presStyleCnt="10"/>
      <dgm:spPr>
        <a:prstGeom prst="roundRect">
          <a:avLst/>
        </a:prstGeom>
      </dgm:spPr>
      <dgm:t>
        <a:bodyPr/>
        <a:lstStyle/>
        <a:p>
          <a:endParaRPr lang="ru-RU"/>
        </a:p>
      </dgm:t>
    </dgm:pt>
    <dgm:pt modelId="{EB38955E-4CB2-4535-97B4-8E9CDC07FBD2}" type="pres">
      <dgm:prSet presAssocID="{A46DED79-4E5F-4CA4-A68F-9B1B99CDAB9D}" presName="parentText" presStyleLbl="node1" presStyleIdx="4" presStyleCnt="10" custScaleX="139187">
        <dgm:presLayoutVars>
          <dgm:chMax val="0"/>
          <dgm:bulletEnabled val="1"/>
        </dgm:presLayoutVars>
      </dgm:prSet>
      <dgm:spPr/>
      <dgm:t>
        <a:bodyPr/>
        <a:lstStyle/>
        <a:p>
          <a:endParaRPr lang="ru-RU"/>
        </a:p>
      </dgm:t>
    </dgm:pt>
    <dgm:pt modelId="{B30A4898-35AF-4E3B-A7D3-03CE6EE94445}" type="pres">
      <dgm:prSet presAssocID="{A46DED79-4E5F-4CA4-A68F-9B1B99CDAB9D}" presName="negativeSpace" presStyleCnt="0"/>
      <dgm:spPr/>
    </dgm:pt>
    <dgm:pt modelId="{497707BA-CBEB-4CC4-903D-5D1295EF5868}" type="pres">
      <dgm:prSet presAssocID="{A46DED79-4E5F-4CA4-A68F-9B1B99CDAB9D}" presName="childText" presStyleLbl="conFgAcc1" presStyleIdx="4" presStyleCnt="10">
        <dgm:presLayoutVars>
          <dgm:bulletEnabled val="1"/>
        </dgm:presLayoutVars>
      </dgm:prSet>
      <dgm:spPr>
        <a:xfrm>
          <a:off x="0" y="338843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3D17673B-45CE-439C-BAFD-56940E6D6B02}" type="pres">
      <dgm:prSet presAssocID="{7866A614-D637-4944-9302-7B09653E050A}" presName="spaceBetweenRectangles" presStyleCnt="0"/>
      <dgm:spPr/>
    </dgm:pt>
    <dgm:pt modelId="{134AE374-8550-4098-A038-F41F9C00B364}" type="pres">
      <dgm:prSet presAssocID="{700438A9-139C-4565-BA3C-AB26B88BCD8A}" presName="parentLin" presStyleCnt="0"/>
      <dgm:spPr/>
    </dgm:pt>
    <dgm:pt modelId="{891BB957-B842-4E97-B696-5A5ECB591F92}" type="pres">
      <dgm:prSet presAssocID="{700438A9-139C-4565-BA3C-AB26B88BCD8A}" presName="parentLeftMargin" presStyleLbl="node1" presStyleIdx="4" presStyleCnt="10"/>
      <dgm:spPr>
        <a:prstGeom prst="roundRect">
          <a:avLst/>
        </a:prstGeom>
      </dgm:spPr>
      <dgm:t>
        <a:bodyPr/>
        <a:lstStyle/>
        <a:p>
          <a:endParaRPr lang="ru-RU"/>
        </a:p>
      </dgm:t>
    </dgm:pt>
    <dgm:pt modelId="{3AEE2AA8-5926-4A9B-8169-BBD2EDB21EBE}" type="pres">
      <dgm:prSet presAssocID="{700438A9-139C-4565-BA3C-AB26B88BCD8A}" presName="parentText" presStyleLbl="node1" presStyleIdx="5" presStyleCnt="10" custScaleX="137203">
        <dgm:presLayoutVars>
          <dgm:chMax val="0"/>
          <dgm:bulletEnabled val="1"/>
        </dgm:presLayoutVars>
      </dgm:prSet>
      <dgm:spPr/>
      <dgm:t>
        <a:bodyPr/>
        <a:lstStyle/>
        <a:p>
          <a:endParaRPr lang="ru-RU"/>
        </a:p>
      </dgm:t>
    </dgm:pt>
    <dgm:pt modelId="{53D3EEB2-398B-4359-8770-075AE543CBE9}" type="pres">
      <dgm:prSet presAssocID="{700438A9-139C-4565-BA3C-AB26B88BCD8A}" presName="negativeSpace" presStyleCnt="0"/>
      <dgm:spPr/>
    </dgm:pt>
    <dgm:pt modelId="{AFA02D37-70A8-41DB-BEB8-12193016531F}" type="pres">
      <dgm:prSet presAssocID="{700438A9-139C-4565-BA3C-AB26B88BCD8A}" presName="childText" presStyleLbl="conFgAcc1" presStyleIdx="5" presStyleCnt="10">
        <dgm:presLayoutVars>
          <dgm:bulletEnabled val="1"/>
        </dgm:presLayoutVars>
      </dgm:prSet>
      <dgm:spPr>
        <a:xfrm>
          <a:off x="0" y="402347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F415D053-67A7-46DE-8D7A-B43D4FF36326}" type="pres">
      <dgm:prSet presAssocID="{63F5B334-FD50-4A2D-AB28-C68AD281606C}" presName="spaceBetweenRectangles" presStyleCnt="0"/>
      <dgm:spPr/>
    </dgm:pt>
    <dgm:pt modelId="{C7D3976C-6D10-41B8-9257-DFEBAA972156}" type="pres">
      <dgm:prSet presAssocID="{C1A5E5D3-CDA6-4027-8CE3-F90757FFD818}" presName="parentLin" presStyleCnt="0"/>
      <dgm:spPr/>
    </dgm:pt>
    <dgm:pt modelId="{D5DD32A0-35C1-4DAC-936B-D48EE6D1B3D7}" type="pres">
      <dgm:prSet presAssocID="{C1A5E5D3-CDA6-4027-8CE3-F90757FFD818}" presName="parentLeftMargin" presStyleLbl="node1" presStyleIdx="5" presStyleCnt="10"/>
      <dgm:spPr>
        <a:prstGeom prst="roundRect">
          <a:avLst/>
        </a:prstGeom>
      </dgm:spPr>
      <dgm:t>
        <a:bodyPr/>
        <a:lstStyle/>
        <a:p>
          <a:endParaRPr lang="ru-RU"/>
        </a:p>
      </dgm:t>
    </dgm:pt>
    <dgm:pt modelId="{B0090D77-D70C-4CBA-B6F1-A480DEE82479}" type="pres">
      <dgm:prSet presAssocID="{C1A5E5D3-CDA6-4027-8CE3-F90757FFD818}" presName="parentText" presStyleLbl="node1" presStyleIdx="6" presStyleCnt="10" custScaleX="138691">
        <dgm:presLayoutVars>
          <dgm:chMax val="0"/>
          <dgm:bulletEnabled val="1"/>
        </dgm:presLayoutVars>
      </dgm:prSet>
      <dgm:spPr/>
      <dgm:t>
        <a:bodyPr/>
        <a:lstStyle/>
        <a:p>
          <a:endParaRPr lang="ru-RU"/>
        </a:p>
      </dgm:t>
    </dgm:pt>
    <dgm:pt modelId="{DE527D85-0555-445F-976F-0E83A2AC6E08}" type="pres">
      <dgm:prSet presAssocID="{C1A5E5D3-CDA6-4027-8CE3-F90757FFD818}" presName="negativeSpace" presStyleCnt="0"/>
      <dgm:spPr/>
    </dgm:pt>
    <dgm:pt modelId="{96EE10DC-177E-4D31-89F6-A53101E24526}" type="pres">
      <dgm:prSet presAssocID="{C1A5E5D3-CDA6-4027-8CE3-F90757FFD818}" presName="childText" presStyleLbl="conFgAcc1" presStyleIdx="6" presStyleCnt="10">
        <dgm:presLayoutVars>
          <dgm:bulletEnabled val="1"/>
        </dgm:presLayoutVars>
      </dgm:prSet>
      <dgm:spPr>
        <a:xfrm>
          <a:off x="0" y="465851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F9C80B37-6285-4C35-98F5-418AB54790C1}" type="pres">
      <dgm:prSet presAssocID="{3B2CE56B-3B8F-44D6-86D3-1C3D84217A81}" presName="spaceBetweenRectangles" presStyleCnt="0"/>
      <dgm:spPr/>
    </dgm:pt>
    <dgm:pt modelId="{2AB838FE-5FEC-4D4B-A9E1-D42245664D8F}" type="pres">
      <dgm:prSet presAssocID="{A9AA1902-0F1E-4DA5-A4AB-1FBD5865A832}" presName="parentLin" presStyleCnt="0"/>
      <dgm:spPr/>
    </dgm:pt>
    <dgm:pt modelId="{8EC6EAC9-A78C-4CA9-9CA2-3236064DFCD4}" type="pres">
      <dgm:prSet presAssocID="{A9AA1902-0F1E-4DA5-A4AB-1FBD5865A832}" presName="parentLeftMargin" presStyleLbl="node1" presStyleIdx="6" presStyleCnt="10"/>
      <dgm:spPr>
        <a:prstGeom prst="roundRect">
          <a:avLst/>
        </a:prstGeom>
      </dgm:spPr>
      <dgm:t>
        <a:bodyPr/>
        <a:lstStyle/>
        <a:p>
          <a:endParaRPr lang="ru-RU"/>
        </a:p>
      </dgm:t>
    </dgm:pt>
    <dgm:pt modelId="{C956F9D0-A7E5-40BF-85B3-70411D937248}" type="pres">
      <dgm:prSet presAssocID="{A9AA1902-0F1E-4DA5-A4AB-1FBD5865A832}" presName="parentText" presStyleLbl="node1" presStyleIdx="7" presStyleCnt="10" custScaleX="137203">
        <dgm:presLayoutVars>
          <dgm:chMax val="0"/>
          <dgm:bulletEnabled val="1"/>
        </dgm:presLayoutVars>
      </dgm:prSet>
      <dgm:spPr/>
      <dgm:t>
        <a:bodyPr/>
        <a:lstStyle/>
        <a:p>
          <a:endParaRPr lang="ru-RU"/>
        </a:p>
      </dgm:t>
    </dgm:pt>
    <dgm:pt modelId="{8883AA16-EB00-4475-B010-52C7290907FB}" type="pres">
      <dgm:prSet presAssocID="{A9AA1902-0F1E-4DA5-A4AB-1FBD5865A832}" presName="negativeSpace" presStyleCnt="0"/>
      <dgm:spPr/>
    </dgm:pt>
    <dgm:pt modelId="{76A351EE-43FF-46C5-ABA7-331E9732AC2D}" type="pres">
      <dgm:prSet presAssocID="{A9AA1902-0F1E-4DA5-A4AB-1FBD5865A832}" presName="childText" presStyleLbl="conFgAcc1" presStyleIdx="7" presStyleCnt="10">
        <dgm:presLayoutVars>
          <dgm:bulletEnabled val="1"/>
        </dgm:presLayoutVars>
      </dgm:prSet>
      <dgm:spPr>
        <a:xfrm>
          <a:off x="0" y="529355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B56D02DD-8561-4727-A6AF-185835477F05}" type="pres">
      <dgm:prSet presAssocID="{CEBDB838-3D81-44BE-9182-4AAF6BDF8075}" presName="spaceBetweenRectangles" presStyleCnt="0"/>
      <dgm:spPr/>
    </dgm:pt>
    <dgm:pt modelId="{7DF8D4CC-74E1-41A9-BECD-AE24218B50CB}" type="pres">
      <dgm:prSet presAssocID="{B3CC72D2-5085-4687-A645-0C9E2B752146}" presName="parentLin" presStyleCnt="0"/>
      <dgm:spPr/>
    </dgm:pt>
    <dgm:pt modelId="{57CFF74C-8321-4AA6-AB08-B4B0B36ED0D6}" type="pres">
      <dgm:prSet presAssocID="{B3CC72D2-5085-4687-A645-0C9E2B752146}" presName="parentLeftMargin" presStyleLbl="node1" presStyleIdx="7" presStyleCnt="10"/>
      <dgm:spPr>
        <a:prstGeom prst="roundRect">
          <a:avLst/>
        </a:prstGeom>
      </dgm:spPr>
      <dgm:t>
        <a:bodyPr/>
        <a:lstStyle/>
        <a:p>
          <a:endParaRPr lang="ru-RU"/>
        </a:p>
      </dgm:t>
    </dgm:pt>
    <dgm:pt modelId="{A0F2DEDB-3B4D-40B9-A5D2-0DFDF8CB04F6}" type="pres">
      <dgm:prSet presAssocID="{B3CC72D2-5085-4687-A645-0C9E2B752146}" presName="parentText" presStyleLbl="node1" presStyleIdx="8" presStyleCnt="10" custScaleX="140178" custScaleY="137117">
        <dgm:presLayoutVars>
          <dgm:chMax val="0"/>
          <dgm:bulletEnabled val="1"/>
        </dgm:presLayoutVars>
      </dgm:prSet>
      <dgm:spPr/>
      <dgm:t>
        <a:bodyPr/>
        <a:lstStyle/>
        <a:p>
          <a:endParaRPr lang="ru-RU"/>
        </a:p>
      </dgm:t>
    </dgm:pt>
    <dgm:pt modelId="{7166E4F0-E1AF-4204-BBE3-1D0710B37943}" type="pres">
      <dgm:prSet presAssocID="{B3CC72D2-5085-4687-A645-0C9E2B752146}" presName="negativeSpace" presStyleCnt="0"/>
      <dgm:spPr/>
    </dgm:pt>
    <dgm:pt modelId="{A9029DC0-8AB0-4051-9E04-03F214ADC0C7}" type="pres">
      <dgm:prSet presAssocID="{B3CC72D2-5085-4687-A645-0C9E2B752146}" presName="childText" presStyleLbl="conFgAcc1" presStyleIdx="8" presStyleCnt="10">
        <dgm:presLayoutVars>
          <dgm:bulletEnabled val="1"/>
        </dgm:presLayoutVars>
      </dgm:prSet>
      <dgm:spPr>
        <a:xfrm>
          <a:off x="0" y="6081994"/>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 modelId="{6BF44945-1277-497D-AEFD-C61601AFE68E}" type="pres">
      <dgm:prSet presAssocID="{9BBDCAFA-B128-40C6-9D20-3BFCC0FAC6DE}" presName="spaceBetweenRectangles" presStyleCnt="0"/>
      <dgm:spPr/>
    </dgm:pt>
    <dgm:pt modelId="{138BCDB0-7A1C-4F17-9631-7183B9102A43}" type="pres">
      <dgm:prSet presAssocID="{7E51CD71-809B-48F6-A750-9B1C545F5A8D}" presName="parentLin" presStyleCnt="0"/>
      <dgm:spPr/>
    </dgm:pt>
    <dgm:pt modelId="{1D8B2715-3B5B-46CA-B173-64F3BAAA81D8}" type="pres">
      <dgm:prSet presAssocID="{7E51CD71-809B-48F6-A750-9B1C545F5A8D}" presName="parentLeftMargin" presStyleLbl="node1" presStyleIdx="8" presStyleCnt="10"/>
      <dgm:spPr>
        <a:prstGeom prst="roundRect">
          <a:avLst/>
        </a:prstGeom>
      </dgm:spPr>
      <dgm:t>
        <a:bodyPr/>
        <a:lstStyle/>
        <a:p>
          <a:endParaRPr lang="ru-RU"/>
        </a:p>
      </dgm:t>
    </dgm:pt>
    <dgm:pt modelId="{A4418FC3-4812-40E8-BF8F-905B70186626}" type="pres">
      <dgm:prSet presAssocID="{7E51CD71-809B-48F6-A750-9B1C545F5A8D}" presName="parentText" presStyleLbl="node1" presStyleIdx="9" presStyleCnt="10" custScaleX="135218" custScaleY="148834" custLinFactNeighborX="27778" custLinFactNeighborY="8067">
        <dgm:presLayoutVars>
          <dgm:chMax val="0"/>
          <dgm:bulletEnabled val="1"/>
        </dgm:presLayoutVars>
      </dgm:prSet>
      <dgm:spPr/>
      <dgm:t>
        <a:bodyPr/>
        <a:lstStyle/>
        <a:p>
          <a:endParaRPr lang="ru-RU"/>
        </a:p>
      </dgm:t>
    </dgm:pt>
    <dgm:pt modelId="{9257AE67-0651-4115-B8FB-36F855B88174}" type="pres">
      <dgm:prSet presAssocID="{7E51CD71-809B-48F6-A750-9B1C545F5A8D}" presName="negativeSpace" presStyleCnt="0"/>
      <dgm:spPr/>
    </dgm:pt>
    <dgm:pt modelId="{4D264996-8597-4C28-8642-EFE29123719E}" type="pres">
      <dgm:prSet presAssocID="{7E51CD71-809B-48F6-A750-9B1C545F5A8D}" presName="childText" presStyleLbl="conFgAcc1" presStyleIdx="9" presStyleCnt="10">
        <dgm:presLayoutVars>
          <dgm:bulletEnabled val="1"/>
        </dgm:presLayoutVars>
      </dgm:prSet>
      <dgm:spPr>
        <a:xfrm>
          <a:off x="0" y="6918855"/>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ru-RU"/>
        </a:p>
      </dgm:t>
    </dgm:pt>
  </dgm:ptLst>
  <dgm:cxnLst>
    <dgm:cxn modelId="{F2E0C5B1-EBD7-4B2C-9E8B-6E1A5086648B}" type="presOf" srcId="{7E51CD71-809B-48F6-A750-9B1C545F5A8D}" destId="{A4418FC3-4812-40E8-BF8F-905B70186626}" srcOrd="1" destOrd="0" presId="urn:microsoft.com/office/officeart/2005/8/layout/list1"/>
    <dgm:cxn modelId="{4CAAC027-E5BE-4FBA-8C95-78EB7330CE40}" type="presOf" srcId="{4B733F74-5C40-4360-904B-E9E355EDEAE2}" destId="{FA9A2018-9096-4016-9321-DCDB625AD70A}" srcOrd="0" destOrd="0" presId="urn:microsoft.com/office/officeart/2005/8/layout/list1"/>
    <dgm:cxn modelId="{491F7AF5-6000-409F-8370-4863E6493308}" type="presOf" srcId="{F0081A76-3D54-481C-98C2-5C5E81533D52}" destId="{66A9FF52-B04E-4094-9539-4107AA5A6DFB}" srcOrd="0" destOrd="0" presId="urn:microsoft.com/office/officeart/2005/8/layout/list1"/>
    <dgm:cxn modelId="{3CDE18BC-6F76-466B-8E75-51FF00001460}" srcId="{F0081A76-3D54-481C-98C2-5C5E81533D52}" destId="{A9AA1902-0F1E-4DA5-A4AB-1FBD5865A832}" srcOrd="7" destOrd="0" parTransId="{CB848F91-51E9-4223-9453-BDE32B111FCD}" sibTransId="{CEBDB838-3D81-44BE-9182-4AAF6BDF8075}"/>
    <dgm:cxn modelId="{7EDD76D7-82C8-4A43-B5B3-A70EE6F914BD}" srcId="{F0081A76-3D54-481C-98C2-5C5E81533D52}" destId="{4B733F74-5C40-4360-904B-E9E355EDEAE2}" srcOrd="2" destOrd="0" parTransId="{6A738CDE-535D-479E-9556-34DA9670A2C2}" sibTransId="{3BFE98BF-127F-4700-B2F2-DCF58034440B}"/>
    <dgm:cxn modelId="{700D9261-6DAE-4823-A887-9987FF1D507B}" type="presOf" srcId="{8B25C99D-5AE7-4105-B4B1-DE4CF6B34229}" destId="{EA281F41-B975-4E4E-A838-313BE21439F7}" srcOrd="1" destOrd="0" presId="urn:microsoft.com/office/officeart/2005/8/layout/list1"/>
    <dgm:cxn modelId="{CE7C4C59-9162-4C3C-9DF0-8F634E16F5B1}" type="presOf" srcId="{C1A5E5D3-CDA6-4027-8CE3-F90757FFD818}" destId="{D5DD32A0-35C1-4DAC-936B-D48EE6D1B3D7}" srcOrd="0" destOrd="0" presId="urn:microsoft.com/office/officeart/2005/8/layout/list1"/>
    <dgm:cxn modelId="{115EA070-4C2F-458E-BBF7-98675279E0FA}" type="presOf" srcId="{7E51CD71-809B-48F6-A750-9B1C545F5A8D}" destId="{1D8B2715-3B5B-46CA-B173-64F3BAAA81D8}" srcOrd="0" destOrd="0" presId="urn:microsoft.com/office/officeart/2005/8/layout/list1"/>
    <dgm:cxn modelId="{F88CD42B-2E73-4239-93F2-D0015A9842E4}" srcId="{F0081A76-3D54-481C-98C2-5C5E81533D52}" destId="{A46DED79-4E5F-4CA4-A68F-9B1B99CDAB9D}" srcOrd="4" destOrd="0" parTransId="{6EAE7D6A-D730-4411-B430-6C416106EAD6}" sibTransId="{7866A614-D637-4944-9302-7B09653E050A}"/>
    <dgm:cxn modelId="{09067258-CB81-4B7B-9256-0ED7BEDC9A1E}" type="presOf" srcId="{D09CD321-8268-4782-AE41-FF0D67DA2029}" destId="{577BB431-83A2-48CA-8200-B2C2738F6AC9}" srcOrd="1" destOrd="0" presId="urn:microsoft.com/office/officeart/2005/8/layout/list1"/>
    <dgm:cxn modelId="{ED78D338-560F-45EE-9690-A719B694528D}" type="presOf" srcId="{700438A9-139C-4565-BA3C-AB26B88BCD8A}" destId="{891BB957-B842-4E97-B696-5A5ECB591F92}" srcOrd="0" destOrd="0" presId="urn:microsoft.com/office/officeart/2005/8/layout/list1"/>
    <dgm:cxn modelId="{DD47745E-74C2-4E25-943C-1065615018FA}" type="presOf" srcId="{B3CC72D2-5085-4687-A645-0C9E2B752146}" destId="{A0F2DEDB-3B4D-40B9-A5D2-0DFDF8CB04F6}" srcOrd="1" destOrd="0" presId="urn:microsoft.com/office/officeart/2005/8/layout/list1"/>
    <dgm:cxn modelId="{88D20DF6-7A89-44A2-A35F-15B12C2B2442}" type="presOf" srcId="{700438A9-139C-4565-BA3C-AB26B88BCD8A}" destId="{3AEE2AA8-5926-4A9B-8169-BBD2EDB21EBE}" srcOrd="1" destOrd="0" presId="urn:microsoft.com/office/officeart/2005/8/layout/list1"/>
    <dgm:cxn modelId="{FA5C7775-C88C-40ED-A6A9-74A140981E38}" type="presOf" srcId="{A9AA1902-0F1E-4DA5-A4AB-1FBD5865A832}" destId="{C956F9D0-A7E5-40BF-85B3-70411D937248}" srcOrd="1" destOrd="0" presId="urn:microsoft.com/office/officeart/2005/8/layout/list1"/>
    <dgm:cxn modelId="{2D33BA67-57D5-48D8-B697-462C6E75B1AE}" type="presOf" srcId="{A46DED79-4E5F-4CA4-A68F-9B1B99CDAB9D}" destId="{24783B58-07BF-4FC4-AA79-9D1B1C50EF43}" srcOrd="0" destOrd="0" presId="urn:microsoft.com/office/officeart/2005/8/layout/list1"/>
    <dgm:cxn modelId="{5DC41A9F-BEA3-4F2D-A00A-4EC44B39873B}" type="presOf" srcId="{D09CD321-8268-4782-AE41-FF0D67DA2029}" destId="{00D20668-17C7-47A1-8D8E-0D8261C52838}" srcOrd="0" destOrd="0" presId="urn:microsoft.com/office/officeart/2005/8/layout/list1"/>
    <dgm:cxn modelId="{EC3B3EDE-A177-40B7-8CFD-8759A781A85E}" srcId="{F0081A76-3D54-481C-98C2-5C5E81533D52}" destId="{7E51CD71-809B-48F6-A750-9B1C545F5A8D}" srcOrd="9" destOrd="0" parTransId="{F3685780-B873-4851-9F14-39A72FACF7D2}" sibTransId="{05915BA9-3679-4D6A-BA28-AC494FBBA8D5}"/>
    <dgm:cxn modelId="{B3FF9FEF-87DA-4B59-9DB1-CD44B1489F2B}" type="presOf" srcId="{A46DED79-4E5F-4CA4-A68F-9B1B99CDAB9D}" destId="{EB38955E-4CB2-4535-97B4-8E9CDC07FBD2}" srcOrd="1" destOrd="0" presId="urn:microsoft.com/office/officeart/2005/8/layout/list1"/>
    <dgm:cxn modelId="{D1667F2E-B895-4B4A-8425-4F10084D54D1}" srcId="{F0081A76-3D54-481C-98C2-5C5E81533D52}" destId="{D09CD321-8268-4782-AE41-FF0D67DA2029}" srcOrd="1" destOrd="0" parTransId="{B993E264-D41D-49FE-8411-F6D921C5BEB2}" sibTransId="{6639DCAB-76E5-419D-B2DE-38D2EB430B2B}"/>
    <dgm:cxn modelId="{94D6B860-8075-4D97-8B9B-D8A6C2B09C7A}" type="presOf" srcId="{4B733F74-5C40-4360-904B-E9E355EDEAE2}" destId="{AB3A4EB7-0770-4197-9229-496D72B63B87}" srcOrd="1" destOrd="0" presId="urn:microsoft.com/office/officeart/2005/8/layout/list1"/>
    <dgm:cxn modelId="{2AF8F22B-6838-4093-A604-AFEB8264B47F}" srcId="{F0081A76-3D54-481C-98C2-5C5E81533D52}" destId="{8B25C99D-5AE7-4105-B4B1-DE4CF6B34229}" srcOrd="0" destOrd="0" parTransId="{1184218E-ECBB-412E-BEDA-3B564BC47789}" sibTransId="{8BD48F27-5EBC-407F-A7BD-B05AA3ACA2BC}"/>
    <dgm:cxn modelId="{C7769946-5741-43AB-8202-33E7E58CFB68}" srcId="{F0081A76-3D54-481C-98C2-5C5E81533D52}" destId="{700438A9-139C-4565-BA3C-AB26B88BCD8A}" srcOrd="5" destOrd="0" parTransId="{D4952C24-0F6B-4300-A50C-6C2C5DC669D9}" sibTransId="{63F5B334-FD50-4A2D-AB28-C68AD281606C}"/>
    <dgm:cxn modelId="{86DBA3D2-571F-441A-94CD-3101B51C4E6F}" srcId="{F0081A76-3D54-481C-98C2-5C5E81533D52}" destId="{CC03226B-8855-4DF4-AD36-8773CD93B556}" srcOrd="3" destOrd="0" parTransId="{908AA02D-599D-43A8-963E-E1014C93F8CD}" sibTransId="{EEDCD8FC-7CA6-4F87-96FD-0FED94D188DA}"/>
    <dgm:cxn modelId="{879D777D-3879-4411-A8FA-4D24DEF7CC11}" type="presOf" srcId="{CC03226B-8855-4DF4-AD36-8773CD93B556}" destId="{87E535CC-9103-4A37-BD3A-0D1DCAFEB31E}" srcOrd="1" destOrd="0" presId="urn:microsoft.com/office/officeart/2005/8/layout/list1"/>
    <dgm:cxn modelId="{66F39EBF-729F-4D72-963A-BD7076CE16F0}" type="presOf" srcId="{B3CC72D2-5085-4687-A645-0C9E2B752146}" destId="{57CFF74C-8321-4AA6-AB08-B4B0B36ED0D6}" srcOrd="0" destOrd="0" presId="urn:microsoft.com/office/officeart/2005/8/layout/list1"/>
    <dgm:cxn modelId="{DF6A697B-94D1-4023-9AF3-FF79A6EE0399}" type="presOf" srcId="{CC03226B-8855-4DF4-AD36-8773CD93B556}" destId="{12FB85D4-FD73-4B21-9401-F452E08DB8E4}" srcOrd="0" destOrd="0" presId="urn:microsoft.com/office/officeart/2005/8/layout/list1"/>
    <dgm:cxn modelId="{E5BED46D-E984-4948-89ED-867FB7F8F0D1}" srcId="{F0081A76-3D54-481C-98C2-5C5E81533D52}" destId="{C1A5E5D3-CDA6-4027-8CE3-F90757FFD818}" srcOrd="6" destOrd="0" parTransId="{2C049D34-A34F-40F2-B89B-733B0F126F05}" sibTransId="{3B2CE56B-3B8F-44D6-86D3-1C3D84217A81}"/>
    <dgm:cxn modelId="{10BD1A2B-474D-48DB-8BEB-D7A67018C741}" type="presOf" srcId="{C1A5E5D3-CDA6-4027-8CE3-F90757FFD818}" destId="{B0090D77-D70C-4CBA-B6F1-A480DEE82479}" srcOrd="1" destOrd="0" presId="urn:microsoft.com/office/officeart/2005/8/layout/list1"/>
    <dgm:cxn modelId="{24F6B797-C700-474B-8607-2981D9FFE44F}" type="presOf" srcId="{A9AA1902-0F1E-4DA5-A4AB-1FBD5865A832}" destId="{8EC6EAC9-A78C-4CA9-9CA2-3236064DFCD4}" srcOrd="0" destOrd="0" presId="urn:microsoft.com/office/officeart/2005/8/layout/list1"/>
    <dgm:cxn modelId="{282A0A91-E4B0-40BE-8BF3-28D3D4AF11ED}" srcId="{F0081A76-3D54-481C-98C2-5C5E81533D52}" destId="{B3CC72D2-5085-4687-A645-0C9E2B752146}" srcOrd="8" destOrd="0" parTransId="{1540EA42-94FB-43E1-9ACF-57CE5B48A447}" sibTransId="{9BBDCAFA-B128-40C6-9D20-3BFCC0FAC6DE}"/>
    <dgm:cxn modelId="{5F8E6443-7E2A-406C-BD34-F93CC068E437}" type="presOf" srcId="{8B25C99D-5AE7-4105-B4B1-DE4CF6B34229}" destId="{1855A07E-6238-42BA-9DB8-1D1F1B151DD8}" srcOrd="0" destOrd="0" presId="urn:microsoft.com/office/officeart/2005/8/layout/list1"/>
    <dgm:cxn modelId="{161CAD59-031A-4E3E-8EFF-83F2B32F6E6F}" type="presParOf" srcId="{66A9FF52-B04E-4094-9539-4107AA5A6DFB}" destId="{F857DD7D-6341-4B61-B438-52F9D5528B5C}" srcOrd="0" destOrd="0" presId="urn:microsoft.com/office/officeart/2005/8/layout/list1"/>
    <dgm:cxn modelId="{2840B9E9-DCE3-4832-944B-8718AE2D2076}" type="presParOf" srcId="{F857DD7D-6341-4B61-B438-52F9D5528B5C}" destId="{1855A07E-6238-42BA-9DB8-1D1F1B151DD8}" srcOrd="0" destOrd="0" presId="urn:microsoft.com/office/officeart/2005/8/layout/list1"/>
    <dgm:cxn modelId="{9B4CDEF3-5555-46C4-B0C2-46DBC0EF6B1E}" type="presParOf" srcId="{F857DD7D-6341-4B61-B438-52F9D5528B5C}" destId="{EA281F41-B975-4E4E-A838-313BE21439F7}" srcOrd="1" destOrd="0" presId="urn:microsoft.com/office/officeart/2005/8/layout/list1"/>
    <dgm:cxn modelId="{553ABBA1-5AB1-4E5A-AD26-7385E357FF0A}" type="presParOf" srcId="{66A9FF52-B04E-4094-9539-4107AA5A6DFB}" destId="{9E7B9BAC-C793-4788-A4A5-E87038CF6148}" srcOrd="1" destOrd="0" presId="urn:microsoft.com/office/officeart/2005/8/layout/list1"/>
    <dgm:cxn modelId="{8ABECE54-1882-4961-9D84-FDA217AE7310}" type="presParOf" srcId="{66A9FF52-B04E-4094-9539-4107AA5A6DFB}" destId="{A8440A00-F04F-4EF8-94CF-21E889409D89}" srcOrd="2" destOrd="0" presId="urn:microsoft.com/office/officeart/2005/8/layout/list1"/>
    <dgm:cxn modelId="{6BEA919B-2CC2-4AF0-A4E0-72E23E1D8295}" type="presParOf" srcId="{66A9FF52-B04E-4094-9539-4107AA5A6DFB}" destId="{DFF93A86-2499-4597-93B0-DF5C169AC74F}" srcOrd="3" destOrd="0" presId="urn:microsoft.com/office/officeart/2005/8/layout/list1"/>
    <dgm:cxn modelId="{740C7230-EFAE-4125-8C06-7C1906BAD080}" type="presParOf" srcId="{66A9FF52-B04E-4094-9539-4107AA5A6DFB}" destId="{B3D82181-702F-49D4-A4FE-68326DF29A28}" srcOrd="4" destOrd="0" presId="urn:microsoft.com/office/officeart/2005/8/layout/list1"/>
    <dgm:cxn modelId="{B7A94567-77F8-4A7D-A2C7-7AD5E1026A8B}" type="presParOf" srcId="{B3D82181-702F-49D4-A4FE-68326DF29A28}" destId="{00D20668-17C7-47A1-8D8E-0D8261C52838}" srcOrd="0" destOrd="0" presId="urn:microsoft.com/office/officeart/2005/8/layout/list1"/>
    <dgm:cxn modelId="{F34D69EF-248E-4EA4-810C-B570E47BD5BC}" type="presParOf" srcId="{B3D82181-702F-49D4-A4FE-68326DF29A28}" destId="{577BB431-83A2-48CA-8200-B2C2738F6AC9}" srcOrd="1" destOrd="0" presId="urn:microsoft.com/office/officeart/2005/8/layout/list1"/>
    <dgm:cxn modelId="{012FA209-8F77-46C5-9715-5941917EB40A}" type="presParOf" srcId="{66A9FF52-B04E-4094-9539-4107AA5A6DFB}" destId="{F5631A71-CA38-406F-B370-17E2F7351D48}" srcOrd="5" destOrd="0" presId="urn:microsoft.com/office/officeart/2005/8/layout/list1"/>
    <dgm:cxn modelId="{68A5BB34-593A-47BD-8992-DB15CB04CCFD}" type="presParOf" srcId="{66A9FF52-B04E-4094-9539-4107AA5A6DFB}" destId="{51C29A3C-A33A-475B-9CC2-98F0930FB6CD}" srcOrd="6" destOrd="0" presId="urn:microsoft.com/office/officeart/2005/8/layout/list1"/>
    <dgm:cxn modelId="{ED122674-65D2-462D-9A1F-087694A60443}" type="presParOf" srcId="{66A9FF52-B04E-4094-9539-4107AA5A6DFB}" destId="{E373CF74-CC1A-4435-8298-5B58E5AC5467}" srcOrd="7" destOrd="0" presId="urn:microsoft.com/office/officeart/2005/8/layout/list1"/>
    <dgm:cxn modelId="{22B15123-3DB5-42D3-8799-778E32B1C99D}" type="presParOf" srcId="{66A9FF52-B04E-4094-9539-4107AA5A6DFB}" destId="{A6B7959D-7426-440B-AC1D-12E6CE7AB9A0}" srcOrd="8" destOrd="0" presId="urn:microsoft.com/office/officeart/2005/8/layout/list1"/>
    <dgm:cxn modelId="{87C35DCD-F2F5-4853-82BC-838158D82865}" type="presParOf" srcId="{A6B7959D-7426-440B-AC1D-12E6CE7AB9A0}" destId="{FA9A2018-9096-4016-9321-DCDB625AD70A}" srcOrd="0" destOrd="0" presId="urn:microsoft.com/office/officeart/2005/8/layout/list1"/>
    <dgm:cxn modelId="{21392796-1920-4D20-B810-A92D011DD29F}" type="presParOf" srcId="{A6B7959D-7426-440B-AC1D-12E6CE7AB9A0}" destId="{AB3A4EB7-0770-4197-9229-496D72B63B87}" srcOrd="1" destOrd="0" presId="urn:microsoft.com/office/officeart/2005/8/layout/list1"/>
    <dgm:cxn modelId="{9E703063-5026-421A-BF6C-8EB1B3D2434A}" type="presParOf" srcId="{66A9FF52-B04E-4094-9539-4107AA5A6DFB}" destId="{7C939FF4-C0D5-49F6-BB2C-9D628A7D945E}" srcOrd="9" destOrd="0" presId="urn:microsoft.com/office/officeart/2005/8/layout/list1"/>
    <dgm:cxn modelId="{DB8F59E9-5BB1-4292-8B62-4A646D016404}" type="presParOf" srcId="{66A9FF52-B04E-4094-9539-4107AA5A6DFB}" destId="{678AB7AB-B369-4FA2-ADC7-F8D2CF034E5D}" srcOrd="10" destOrd="0" presId="urn:microsoft.com/office/officeart/2005/8/layout/list1"/>
    <dgm:cxn modelId="{18541980-95FE-47DB-9DEB-00B1763F142A}" type="presParOf" srcId="{66A9FF52-B04E-4094-9539-4107AA5A6DFB}" destId="{D1448BED-7225-4D15-9A1A-D4970AB6B567}" srcOrd="11" destOrd="0" presId="urn:microsoft.com/office/officeart/2005/8/layout/list1"/>
    <dgm:cxn modelId="{9F162EA4-E5F2-4E09-8C5E-B3A23DCD3647}" type="presParOf" srcId="{66A9FF52-B04E-4094-9539-4107AA5A6DFB}" destId="{3B79EA03-8090-4E42-9867-F8B7D43F2C52}" srcOrd="12" destOrd="0" presId="urn:microsoft.com/office/officeart/2005/8/layout/list1"/>
    <dgm:cxn modelId="{D46A9917-B98E-46BA-800A-93DEC9C54424}" type="presParOf" srcId="{3B79EA03-8090-4E42-9867-F8B7D43F2C52}" destId="{12FB85D4-FD73-4B21-9401-F452E08DB8E4}" srcOrd="0" destOrd="0" presId="urn:microsoft.com/office/officeart/2005/8/layout/list1"/>
    <dgm:cxn modelId="{2B4D7549-F963-4BBD-9B2D-F8A192CC5E1C}" type="presParOf" srcId="{3B79EA03-8090-4E42-9867-F8B7D43F2C52}" destId="{87E535CC-9103-4A37-BD3A-0D1DCAFEB31E}" srcOrd="1" destOrd="0" presId="urn:microsoft.com/office/officeart/2005/8/layout/list1"/>
    <dgm:cxn modelId="{AE3A1E0A-8C0D-4E34-BBF5-5127B0A98B1E}" type="presParOf" srcId="{66A9FF52-B04E-4094-9539-4107AA5A6DFB}" destId="{B9A308DE-DC0E-4898-8EC3-325270DB9703}" srcOrd="13" destOrd="0" presId="urn:microsoft.com/office/officeart/2005/8/layout/list1"/>
    <dgm:cxn modelId="{95689A79-3B84-4E70-BFBA-F8D100FED355}" type="presParOf" srcId="{66A9FF52-B04E-4094-9539-4107AA5A6DFB}" destId="{555AC984-3689-4D72-AB9C-AA49D3C3D76A}" srcOrd="14" destOrd="0" presId="urn:microsoft.com/office/officeart/2005/8/layout/list1"/>
    <dgm:cxn modelId="{F7EEAABF-01D0-4242-8F31-B19DBA16A64F}" type="presParOf" srcId="{66A9FF52-B04E-4094-9539-4107AA5A6DFB}" destId="{925B4FE5-D3C5-46AF-B505-9C0D7CF8385F}" srcOrd="15" destOrd="0" presId="urn:microsoft.com/office/officeart/2005/8/layout/list1"/>
    <dgm:cxn modelId="{9E4B6E24-4B3D-4AD6-B4FF-E646918D1925}" type="presParOf" srcId="{66A9FF52-B04E-4094-9539-4107AA5A6DFB}" destId="{B72B70EF-80EB-48AF-A69E-DA37AC3125C1}" srcOrd="16" destOrd="0" presId="urn:microsoft.com/office/officeart/2005/8/layout/list1"/>
    <dgm:cxn modelId="{80484A10-C572-43D9-9BF0-DBDC741DD9B9}" type="presParOf" srcId="{B72B70EF-80EB-48AF-A69E-DA37AC3125C1}" destId="{24783B58-07BF-4FC4-AA79-9D1B1C50EF43}" srcOrd="0" destOrd="0" presId="urn:microsoft.com/office/officeart/2005/8/layout/list1"/>
    <dgm:cxn modelId="{E6D5159F-2123-4B0B-B579-CD00E82C9D69}" type="presParOf" srcId="{B72B70EF-80EB-48AF-A69E-DA37AC3125C1}" destId="{EB38955E-4CB2-4535-97B4-8E9CDC07FBD2}" srcOrd="1" destOrd="0" presId="urn:microsoft.com/office/officeart/2005/8/layout/list1"/>
    <dgm:cxn modelId="{F7BFE4DA-D0C7-42C3-A2E2-3B1B3D48D82C}" type="presParOf" srcId="{66A9FF52-B04E-4094-9539-4107AA5A6DFB}" destId="{B30A4898-35AF-4E3B-A7D3-03CE6EE94445}" srcOrd="17" destOrd="0" presId="urn:microsoft.com/office/officeart/2005/8/layout/list1"/>
    <dgm:cxn modelId="{86899D65-AA19-480F-BC50-9967503F0A8A}" type="presParOf" srcId="{66A9FF52-B04E-4094-9539-4107AA5A6DFB}" destId="{497707BA-CBEB-4CC4-903D-5D1295EF5868}" srcOrd="18" destOrd="0" presId="urn:microsoft.com/office/officeart/2005/8/layout/list1"/>
    <dgm:cxn modelId="{A9FBB3EA-7C6A-418A-BCF6-54245D3DFF2A}" type="presParOf" srcId="{66A9FF52-B04E-4094-9539-4107AA5A6DFB}" destId="{3D17673B-45CE-439C-BAFD-56940E6D6B02}" srcOrd="19" destOrd="0" presId="urn:microsoft.com/office/officeart/2005/8/layout/list1"/>
    <dgm:cxn modelId="{7A7CD0F5-A487-43E4-89D1-019C69CD51A7}" type="presParOf" srcId="{66A9FF52-B04E-4094-9539-4107AA5A6DFB}" destId="{134AE374-8550-4098-A038-F41F9C00B364}" srcOrd="20" destOrd="0" presId="urn:microsoft.com/office/officeart/2005/8/layout/list1"/>
    <dgm:cxn modelId="{F516A23E-16DC-45B0-892F-1A61272927D7}" type="presParOf" srcId="{134AE374-8550-4098-A038-F41F9C00B364}" destId="{891BB957-B842-4E97-B696-5A5ECB591F92}" srcOrd="0" destOrd="0" presId="urn:microsoft.com/office/officeart/2005/8/layout/list1"/>
    <dgm:cxn modelId="{1BD1EE4C-57B9-4926-9B18-8F837E19C7A8}" type="presParOf" srcId="{134AE374-8550-4098-A038-F41F9C00B364}" destId="{3AEE2AA8-5926-4A9B-8169-BBD2EDB21EBE}" srcOrd="1" destOrd="0" presId="urn:microsoft.com/office/officeart/2005/8/layout/list1"/>
    <dgm:cxn modelId="{AE978BD8-224D-4100-8076-3B5B385A12F9}" type="presParOf" srcId="{66A9FF52-B04E-4094-9539-4107AA5A6DFB}" destId="{53D3EEB2-398B-4359-8770-075AE543CBE9}" srcOrd="21" destOrd="0" presId="urn:microsoft.com/office/officeart/2005/8/layout/list1"/>
    <dgm:cxn modelId="{953ACAD0-5734-43C5-ABFE-8FA29B8C823E}" type="presParOf" srcId="{66A9FF52-B04E-4094-9539-4107AA5A6DFB}" destId="{AFA02D37-70A8-41DB-BEB8-12193016531F}" srcOrd="22" destOrd="0" presId="urn:microsoft.com/office/officeart/2005/8/layout/list1"/>
    <dgm:cxn modelId="{0B2FB1FF-B8FE-4556-94D9-F144EAA50106}" type="presParOf" srcId="{66A9FF52-B04E-4094-9539-4107AA5A6DFB}" destId="{F415D053-67A7-46DE-8D7A-B43D4FF36326}" srcOrd="23" destOrd="0" presId="urn:microsoft.com/office/officeart/2005/8/layout/list1"/>
    <dgm:cxn modelId="{7AFFDE32-9067-4A25-B6E9-45F14849EDC8}" type="presParOf" srcId="{66A9FF52-B04E-4094-9539-4107AA5A6DFB}" destId="{C7D3976C-6D10-41B8-9257-DFEBAA972156}" srcOrd="24" destOrd="0" presId="urn:microsoft.com/office/officeart/2005/8/layout/list1"/>
    <dgm:cxn modelId="{1C3E8EE7-BB41-4AA6-B87F-2D949E73A438}" type="presParOf" srcId="{C7D3976C-6D10-41B8-9257-DFEBAA972156}" destId="{D5DD32A0-35C1-4DAC-936B-D48EE6D1B3D7}" srcOrd="0" destOrd="0" presId="urn:microsoft.com/office/officeart/2005/8/layout/list1"/>
    <dgm:cxn modelId="{2D30800F-B493-428C-84C2-5EA4B8E4FDB3}" type="presParOf" srcId="{C7D3976C-6D10-41B8-9257-DFEBAA972156}" destId="{B0090D77-D70C-4CBA-B6F1-A480DEE82479}" srcOrd="1" destOrd="0" presId="urn:microsoft.com/office/officeart/2005/8/layout/list1"/>
    <dgm:cxn modelId="{9AE2C14D-96DD-4290-9488-738C598B917B}" type="presParOf" srcId="{66A9FF52-B04E-4094-9539-4107AA5A6DFB}" destId="{DE527D85-0555-445F-976F-0E83A2AC6E08}" srcOrd="25" destOrd="0" presId="urn:microsoft.com/office/officeart/2005/8/layout/list1"/>
    <dgm:cxn modelId="{0999C2E5-20D4-403C-AFB0-50B1DCB37385}" type="presParOf" srcId="{66A9FF52-B04E-4094-9539-4107AA5A6DFB}" destId="{96EE10DC-177E-4D31-89F6-A53101E24526}" srcOrd="26" destOrd="0" presId="urn:microsoft.com/office/officeart/2005/8/layout/list1"/>
    <dgm:cxn modelId="{5D813832-71CD-46F4-BDE9-8207EF266F3B}" type="presParOf" srcId="{66A9FF52-B04E-4094-9539-4107AA5A6DFB}" destId="{F9C80B37-6285-4C35-98F5-418AB54790C1}" srcOrd="27" destOrd="0" presId="urn:microsoft.com/office/officeart/2005/8/layout/list1"/>
    <dgm:cxn modelId="{DF4B8C87-1D4E-4E64-BD07-484FAED5D3B9}" type="presParOf" srcId="{66A9FF52-B04E-4094-9539-4107AA5A6DFB}" destId="{2AB838FE-5FEC-4D4B-A9E1-D42245664D8F}" srcOrd="28" destOrd="0" presId="urn:microsoft.com/office/officeart/2005/8/layout/list1"/>
    <dgm:cxn modelId="{4DC7709D-E560-4D38-BFB0-929600F62028}" type="presParOf" srcId="{2AB838FE-5FEC-4D4B-A9E1-D42245664D8F}" destId="{8EC6EAC9-A78C-4CA9-9CA2-3236064DFCD4}" srcOrd="0" destOrd="0" presId="urn:microsoft.com/office/officeart/2005/8/layout/list1"/>
    <dgm:cxn modelId="{24A15C29-A1AD-4B96-8360-D38410EF28AC}" type="presParOf" srcId="{2AB838FE-5FEC-4D4B-A9E1-D42245664D8F}" destId="{C956F9D0-A7E5-40BF-85B3-70411D937248}" srcOrd="1" destOrd="0" presId="urn:microsoft.com/office/officeart/2005/8/layout/list1"/>
    <dgm:cxn modelId="{2A9AF858-D7C8-4103-A17A-00A5E013867F}" type="presParOf" srcId="{66A9FF52-B04E-4094-9539-4107AA5A6DFB}" destId="{8883AA16-EB00-4475-B010-52C7290907FB}" srcOrd="29" destOrd="0" presId="urn:microsoft.com/office/officeart/2005/8/layout/list1"/>
    <dgm:cxn modelId="{68B8D359-8D9C-4EDF-9F5B-F322309720CD}" type="presParOf" srcId="{66A9FF52-B04E-4094-9539-4107AA5A6DFB}" destId="{76A351EE-43FF-46C5-ABA7-331E9732AC2D}" srcOrd="30" destOrd="0" presId="urn:microsoft.com/office/officeart/2005/8/layout/list1"/>
    <dgm:cxn modelId="{AB596544-3D8C-4DD0-884B-3505DA06F358}" type="presParOf" srcId="{66A9FF52-B04E-4094-9539-4107AA5A6DFB}" destId="{B56D02DD-8561-4727-A6AF-185835477F05}" srcOrd="31" destOrd="0" presId="urn:microsoft.com/office/officeart/2005/8/layout/list1"/>
    <dgm:cxn modelId="{6BD31048-B1C9-49CF-AF9B-3999772512F5}" type="presParOf" srcId="{66A9FF52-B04E-4094-9539-4107AA5A6DFB}" destId="{7DF8D4CC-74E1-41A9-BECD-AE24218B50CB}" srcOrd="32" destOrd="0" presId="urn:microsoft.com/office/officeart/2005/8/layout/list1"/>
    <dgm:cxn modelId="{AC764BF2-6152-4AFF-8EDA-FABE8245901C}" type="presParOf" srcId="{7DF8D4CC-74E1-41A9-BECD-AE24218B50CB}" destId="{57CFF74C-8321-4AA6-AB08-B4B0B36ED0D6}" srcOrd="0" destOrd="0" presId="urn:microsoft.com/office/officeart/2005/8/layout/list1"/>
    <dgm:cxn modelId="{5BEA7E72-884A-4B47-95EA-6687EC650A09}" type="presParOf" srcId="{7DF8D4CC-74E1-41A9-BECD-AE24218B50CB}" destId="{A0F2DEDB-3B4D-40B9-A5D2-0DFDF8CB04F6}" srcOrd="1" destOrd="0" presId="urn:microsoft.com/office/officeart/2005/8/layout/list1"/>
    <dgm:cxn modelId="{486E4747-472D-4136-9445-1EC7FA1751C1}" type="presParOf" srcId="{66A9FF52-B04E-4094-9539-4107AA5A6DFB}" destId="{7166E4F0-E1AF-4204-BBE3-1D0710B37943}" srcOrd="33" destOrd="0" presId="urn:microsoft.com/office/officeart/2005/8/layout/list1"/>
    <dgm:cxn modelId="{E957720E-A80E-475B-8172-58E04BB26B22}" type="presParOf" srcId="{66A9FF52-B04E-4094-9539-4107AA5A6DFB}" destId="{A9029DC0-8AB0-4051-9E04-03F214ADC0C7}" srcOrd="34" destOrd="0" presId="urn:microsoft.com/office/officeart/2005/8/layout/list1"/>
    <dgm:cxn modelId="{764DA6D4-5675-42A6-BE2F-1212206B0AEE}" type="presParOf" srcId="{66A9FF52-B04E-4094-9539-4107AA5A6DFB}" destId="{6BF44945-1277-497D-AEFD-C61601AFE68E}" srcOrd="35" destOrd="0" presId="urn:microsoft.com/office/officeart/2005/8/layout/list1"/>
    <dgm:cxn modelId="{E7D710EB-751A-412A-B6D8-E555A49BBE7D}" type="presParOf" srcId="{66A9FF52-B04E-4094-9539-4107AA5A6DFB}" destId="{138BCDB0-7A1C-4F17-9631-7183B9102A43}" srcOrd="36" destOrd="0" presId="urn:microsoft.com/office/officeart/2005/8/layout/list1"/>
    <dgm:cxn modelId="{CA81ED0D-076D-4E7E-A3CA-FBFF152A07E7}" type="presParOf" srcId="{138BCDB0-7A1C-4F17-9631-7183B9102A43}" destId="{1D8B2715-3B5B-46CA-B173-64F3BAAA81D8}" srcOrd="0" destOrd="0" presId="urn:microsoft.com/office/officeart/2005/8/layout/list1"/>
    <dgm:cxn modelId="{DCEC1575-C2E3-4080-B9E1-7F3850473750}" type="presParOf" srcId="{138BCDB0-7A1C-4F17-9631-7183B9102A43}" destId="{A4418FC3-4812-40E8-BF8F-905B70186626}" srcOrd="1" destOrd="0" presId="urn:microsoft.com/office/officeart/2005/8/layout/list1"/>
    <dgm:cxn modelId="{3B06812B-AFF1-4722-B6FE-CECB5290622C}" type="presParOf" srcId="{66A9FF52-B04E-4094-9539-4107AA5A6DFB}" destId="{9257AE67-0651-4115-B8FB-36F855B88174}" srcOrd="37" destOrd="0" presId="urn:microsoft.com/office/officeart/2005/8/layout/list1"/>
    <dgm:cxn modelId="{79C58991-B234-41D2-A14C-A6708AECF071}" type="presParOf" srcId="{66A9FF52-B04E-4094-9539-4107AA5A6DFB}" destId="{4D264996-8597-4C28-8642-EFE29123719E}" srcOrd="38" destOrd="0" presId="urn:microsoft.com/office/officeart/2005/8/layout/list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AB111F2-AAB3-41A4-B508-7FDF3B67A59B}"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F0559BFC-44C2-4429-B4DA-66B5B67EE324}">
      <dgm:prSet phldrT="[Текст]" custT="1"/>
      <dgm:spPr>
        <a:xfrm>
          <a:off x="2282247" y="198564"/>
          <a:ext cx="1708730" cy="7951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uk-UA" sz="1100" b="1">
              <a:solidFill>
                <a:sysClr val="windowText" lastClr="000000">
                  <a:hueOff val="0"/>
                  <a:satOff val="0"/>
                  <a:lumOff val="0"/>
                  <a:alphaOff val="0"/>
                </a:sysClr>
              </a:solidFill>
              <a:latin typeface="Times New Roman" pitchFamily="18" charset="0"/>
              <a:ea typeface="+mn-ea"/>
              <a:cs typeface="Times New Roman" pitchFamily="18" charset="0"/>
            </a:rPr>
            <a:t>Антидемпiнгова cтратегiя захиcту </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a:p>
          <a:r>
            <a:rPr lang="uk-UA" sz="1100" b="1">
              <a:solidFill>
                <a:sysClr val="windowText" lastClr="000000">
                  <a:hueOff val="0"/>
                  <a:satOff val="0"/>
                  <a:lumOff val="0"/>
                  <a:alphaOff val="0"/>
                </a:sysClr>
              </a:solidFill>
              <a:latin typeface="Times New Roman" pitchFamily="18" charset="0"/>
              <a:ea typeface="+mn-ea"/>
              <a:cs typeface="Times New Roman" pitchFamily="18" charset="0"/>
            </a:rPr>
            <a:t>нацiональних товаровиробникiв</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721F269-4759-44E1-9DE3-78484B73CBE4}" type="parTrans" cxnId="{CB6A3CE0-FD68-46DE-846B-32C029A0AAC6}">
      <dgm:prSet/>
      <dgm:spPr/>
      <dgm:t>
        <a:bodyPr/>
        <a:lstStyle/>
        <a:p>
          <a:endParaRPr lang="ru-RU"/>
        </a:p>
      </dgm:t>
    </dgm:pt>
    <dgm:pt modelId="{3937E516-C3E2-4CF2-92BD-950CEE1B5BD9}" type="sibTrans" cxnId="{CB6A3CE0-FD68-46DE-846B-32C029A0AAC6}">
      <dgm:prSet/>
      <dgm:spPr/>
      <dgm:t>
        <a:bodyPr/>
        <a:lstStyle/>
        <a:p>
          <a:endParaRPr lang="ru-RU"/>
        </a:p>
      </dgm:t>
    </dgm:pt>
    <dgm:pt modelId="{B905B915-8FE1-4064-B102-9991429A8A1A}" type="asst">
      <dgm:prSet phldrT="[Текст]" custT="1"/>
      <dgm:spPr>
        <a:xfrm>
          <a:off x="139693" y="1357827"/>
          <a:ext cx="1252129" cy="7951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Контроль cпiввiдношення попиту та пропозицiї</a:t>
          </a:r>
        </a:p>
      </dgm:t>
    </dgm:pt>
    <dgm:pt modelId="{6E2A1C5C-3390-4657-88DE-B79E990968B4}" type="parTrans" cxnId="{6A8CB942-1F19-408F-BD29-870E72BECAE7}">
      <dgm:prSet/>
      <dgm:spPr>
        <a:xfrm>
          <a:off x="626632" y="861497"/>
          <a:ext cx="2370854" cy="36416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A9227E2-4663-4B87-BD08-F443144E31E9}" type="sibTrans" cxnId="{6A8CB942-1F19-408F-BD29-870E72BECAE7}">
      <dgm:prSet/>
      <dgm:spPr/>
      <dgm:t>
        <a:bodyPr/>
        <a:lstStyle/>
        <a:p>
          <a:endParaRPr lang="ru-RU"/>
        </a:p>
      </dgm:t>
    </dgm:pt>
    <dgm:pt modelId="{17DDB884-7DC3-4B1C-99B4-2B48D2A30650}">
      <dgm:prSet phldrT="[Текст]" custT="1"/>
      <dgm:spPr>
        <a:xfrm>
          <a:off x="1670073" y="1357827"/>
          <a:ext cx="1252129" cy="7951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ДОЕ.</a:t>
          </a:r>
        </a:p>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Цiновi </a:t>
          </a:r>
          <a:r>
            <a:rPr lang="ru-RU" sz="1050" b="1">
              <a:solidFill>
                <a:sysClr val="windowText" lastClr="000000">
                  <a:hueOff val="0"/>
                  <a:satOff val="0"/>
                  <a:lumOff val="0"/>
                  <a:alphaOff val="0"/>
                </a:sysClr>
              </a:solidFill>
              <a:latin typeface="Times New Roman" pitchFamily="18" charset="0"/>
              <a:ea typeface="+mn-ea"/>
              <a:cs typeface="Times New Roman" pitchFamily="18" charset="0"/>
            </a:rPr>
            <a:t>зобовязання </a:t>
          </a:r>
        </a:p>
      </dgm:t>
    </dgm:pt>
    <dgm:pt modelId="{D45EAE3E-AEF4-4C56-95F5-1527078005DF}" type="parTrans" cxnId="{2F6CE251-ACA8-4E8F-B1B1-6DA2EB62F44B}">
      <dgm:prSet/>
      <dgm:spPr>
        <a:xfrm>
          <a:off x="2157012" y="861497"/>
          <a:ext cx="840474" cy="36416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E24CD599-6A05-4982-9047-7C30166A399E}" type="sibTrans" cxnId="{2F6CE251-ACA8-4E8F-B1B1-6DA2EB62F44B}">
      <dgm:prSet/>
      <dgm:spPr/>
      <dgm:t>
        <a:bodyPr/>
        <a:lstStyle/>
        <a:p>
          <a:endParaRPr lang="ru-RU"/>
        </a:p>
      </dgm:t>
    </dgm:pt>
    <dgm:pt modelId="{96041077-6B6E-4900-A3AE-565F61C414EC}">
      <dgm:prSet phldrT="[Текст]" custT="1"/>
      <dgm:spPr>
        <a:xfrm>
          <a:off x="3200453" y="1357827"/>
          <a:ext cx="1252129" cy="7951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Якicний пiдбiр перcоналу</a:t>
          </a:r>
        </a:p>
      </dgm:t>
    </dgm:pt>
    <dgm:pt modelId="{FC2157FE-E9A3-47F6-A0F2-FA1EA5EBF2DA}" type="parTrans" cxnId="{A6F6A01C-4C31-49AA-B1EF-9DD4F4DBF732}">
      <dgm:prSet/>
      <dgm:spPr>
        <a:xfrm>
          <a:off x="2997487" y="861497"/>
          <a:ext cx="689905" cy="36416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59262D6-C0F8-4270-8AFF-0A4B17D003A1}" type="sibTrans" cxnId="{A6F6A01C-4C31-49AA-B1EF-9DD4F4DBF732}">
      <dgm:prSet/>
      <dgm:spPr/>
      <dgm:t>
        <a:bodyPr/>
        <a:lstStyle/>
        <a:p>
          <a:endParaRPr lang="ru-RU"/>
        </a:p>
      </dgm:t>
    </dgm:pt>
    <dgm:pt modelId="{49198781-31EA-4B88-92B5-F53FCF083BDF}">
      <dgm:prSet phldrT="[Текст]" custT="1"/>
      <dgm:spPr>
        <a:xfrm>
          <a:off x="4730834" y="1357827"/>
          <a:ext cx="1402697" cy="7951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Урiзноманiтнення</a:t>
          </a:r>
        </a:p>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номенклатури екcпорту</a:t>
          </a:r>
        </a:p>
      </dgm:t>
    </dgm:pt>
    <dgm:pt modelId="{23931475-CF9D-40C6-951F-F5C2C3C277D7}" type="parTrans" cxnId="{6099DE80-F56F-42C4-9A1D-FD434A6DF833}">
      <dgm:prSet/>
      <dgm:spPr>
        <a:xfrm>
          <a:off x="2997487" y="861497"/>
          <a:ext cx="2295570" cy="36416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A09908F-2401-467F-964C-F806D5B2A092}" type="sibTrans" cxnId="{6099DE80-F56F-42C4-9A1D-FD434A6DF833}">
      <dgm:prSet/>
      <dgm:spPr/>
      <dgm:t>
        <a:bodyPr/>
        <a:lstStyle/>
        <a:p>
          <a:endParaRPr lang="ru-RU"/>
        </a:p>
      </dgm:t>
    </dgm:pt>
    <dgm:pt modelId="{14946CFD-BC90-42F5-81CD-DA51197777DB}" type="pres">
      <dgm:prSet presAssocID="{AAB111F2-AAB3-41A4-B508-7FDF3B67A59B}" presName="hierChild1" presStyleCnt="0">
        <dgm:presLayoutVars>
          <dgm:chPref val="1"/>
          <dgm:dir/>
          <dgm:animOne val="branch"/>
          <dgm:animLvl val="lvl"/>
          <dgm:resizeHandles/>
        </dgm:presLayoutVars>
      </dgm:prSet>
      <dgm:spPr/>
      <dgm:t>
        <a:bodyPr/>
        <a:lstStyle/>
        <a:p>
          <a:endParaRPr lang="ru-RU"/>
        </a:p>
      </dgm:t>
    </dgm:pt>
    <dgm:pt modelId="{DA9016C4-E097-402E-8780-7D2105CB2EBB}" type="pres">
      <dgm:prSet presAssocID="{F0559BFC-44C2-4429-B4DA-66B5B67EE324}" presName="hierRoot1" presStyleCnt="0"/>
      <dgm:spPr/>
      <dgm:t>
        <a:bodyPr/>
        <a:lstStyle/>
        <a:p>
          <a:endParaRPr lang="ru-RU"/>
        </a:p>
      </dgm:t>
    </dgm:pt>
    <dgm:pt modelId="{D899636B-5D1F-4F08-AB82-7959DBCBA544}" type="pres">
      <dgm:prSet presAssocID="{F0559BFC-44C2-4429-B4DA-66B5B67EE324}" presName="composite" presStyleCnt="0"/>
      <dgm:spPr/>
      <dgm:t>
        <a:bodyPr/>
        <a:lstStyle/>
        <a:p>
          <a:endParaRPr lang="ru-RU"/>
        </a:p>
      </dgm:t>
    </dgm:pt>
    <dgm:pt modelId="{3043C47B-6D77-4CD8-A7B4-F4684D35A267}" type="pres">
      <dgm:prSet presAssocID="{F0559BFC-44C2-4429-B4DA-66B5B67EE324}" presName="background" presStyleLbl="node0" presStyleIdx="0" presStyleCnt="1"/>
      <dgm:spPr>
        <a:xfrm>
          <a:off x="2143121" y="66395"/>
          <a:ext cx="1708730"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81EB20B9-C4F3-444C-8D82-EC5566CAB563}" type="pres">
      <dgm:prSet presAssocID="{F0559BFC-44C2-4429-B4DA-66B5B67EE324}" presName="text" presStyleLbl="fgAcc0" presStyleIdx="0" presStyleCnt="1" custScaleX="136466">
        <dgm:presLayoutVars>
          <dgm:chPref val="3"/>
        </dgm:presLayoutVars>
      </dgm:prSet>
      <dgm:spPr>
        <a:prstGeom prst="roundRect">
          <a:avLst>
            <a:gd name="adj" fmla="val 10000"/>
          </a:avLst>
        </a:prstGeom>
      </dgm:spPr>
      <dgm:t>
        <a:bodyPr/>
        <a:lstStyle/>
        <a:p>
          <a:endParaRPr lang="ru-RU"/>
        </a:p>
      </dgm:t>
    </dgm:pt>
    <dgm:pt modelId="{3B875674-87F8-4B31-9098-DF5EBBE7B41D}" type="pres">
      <dgm:prSet presAssocID="{F0559BFC-44C2-4429-B4DA-66B5B67EE324}" presName="hierChild2" presStyleCnt="0"/>
      <dgm:spPr/>
      <dgm:t>
        <a:bodyPr/>
        <a:lstStyle/>
        <a:p>
          <a:endParaRPr lang="ru-RU"/>
        </a:p>
      </dgm:t>
    </dgm:pt>
    <dgm:pt modelId="{489C3737-AACF-4130-BAF7-C7E7DE9D4C2B}" type="pres">
      <dgm:prSet presAssocID="{6E2A1C5C-3390-4657-88DE-B79E990968B4}" presName="Name10" presStyleLbl="parChTrans1D2" presStyleIdx="0" presStyleCnt="4"/>
      <dgm:spPr>
        <a:custGeom>
          <a:avLst/>
          <a:gdLst/>
          <a:ahLst/>
          <a:cxnLst/>
          <a:rect l="0" t="0" r="0" b="0"/>
          <a:pathLst>
            <a:path>
              <a:moveTo>
                <a:pt x="2370854" y="0"/>
              </a:moveTo>
              <a:lnTo>
                <a:pt x="2370854" y="248165"/>
              </a:lnTo>
              <a:lnTo>
                <a:pt x="0" y="248165"/>
              </a:lnTo>
              <a:lnTo>
                <a:pt x="0" y="364160"/>
              </a:lnTo>
            </a:path>
          </a:pathLst>
        </a:custGeom>
      </dgm:spPr>
      <dgm:t>
        <a:bodyPr/>
        <a:lstStyle/>
        <a:p>
          <a:endParaRPr lang="ru-RU"/>
        </a:p>
      </dgm:t>
    </dgm:pt>
    <dgm:pt modelId="{95F08D4C-B223-4086-BBB2-C96F900937D4}" type="pres">
      <dgm:prSet presAssocID="{B905B915-8FE1-4064-B102-9991429A8A1A}" presName="hierRoot2" presStyleCnt="0"/>
      <dgm:spPr/>
      <dgm:t>
        <a:bodyPr/>
        <a:lstStyle/>
        <a:p>
          <a:endParaRPr lang="ru-RU"/>
        </a:p>
      </dgm:t>
    </dgm:pt>
    <dgm:pt modelId="{982465EB-7EDE-43FB-A594-3A3D54091650}" type="pres">
      <dgm:prSet presAssocID="{B905B915-8FE1-4064-B102-9991429A8A1A}" presName="composite2" presStyleCnt="0"/>
      <dgm:spPr/>
      <dgm:t>
        <a:bodyPr/>
        <a:lstStyle/>
        <a:p>
          <a:endParaRPr lang="ru-RU"/>
        </a:p>
      </dgm:t>
    </dgm:pt>
    <dgm:pt modelId="{8CE06A69-5C29-46CA-8010-13A6157C698B}" type="pres">
      <dgm:prSet presAssocID="{B905B915-8FE1-4064-B102-9991429A8A1A}" presName="background2" presStyleLbl="asst1" presStyleIdx="0" presStyleCnt="1"/>
      <dgm:spPr>
        <a:xfrm>
          <a:off x="568" y="1225658"/>
          <a:ext cx="1252129"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DA87725A-0958-47DD-842C-E4F258980895}" type="pres">
      <dgm:prSet presAssocID="{B905B915-8FE1-4064-B102-9991429A8A1A}" presName="text2" presStyleLbl="fgAcc2" presStyleIdx="0" presStyleCnt="4">
        <dgm:presLayoutVars>
          <dgm:chPref val="3"/>
        </dgm:presLayoutVars>
      </dgm:prSet>
      <dgm:spPr>
        <a:prstGeom prst="roundRect">
          <a:avLst>
            <a:gd name="adj" fmla="val 10000"/>
          </a:avLst>
        </a:prstGeom>
      </dgm:spPr>
      <dgm:t>
        <a:bodyPr/>
        <a:lstStyle/>
        <a:p>
          <a:endParaRPr lang="ru-RU"/>
        </a:p>
      </dgm:t>
    </dgm:pt>
    <dgm:pt modelId="{533CBA76-9F66-4CC7-A7F5-1EA19EE56CAE}" type="pres">
      <dgm:prSet presAssocID="{B905B915-8FE1-4064-B102-9991429A8A1A}" presName="hierChild3" presStyleCnt="0"/>
      <dgm:spPr/>
      <dgm:t>
        <a:bodyPr/>
        <a:lstStyle/>
        <a:p>
          <a:endParaRPr lang="ru-RU"/>
        </a:p>
      </dgm:t>
    </dgm:pt>
    <dgm:pt modelId="{576A80CB-192C-4491-B091-CC8CCCBC8C0F}" type="pres">
      <dgm:prSet presAssocID="{D45EAE3E-AEF4-4C56-95F5-1527078005DF}" presName="Name10" presStyleLbl="parChTrans1D2" presStyleIdx="1" presStyleCnt="4"/>
      <dgm:spPr>
        <a:custGeom>
          <a:avLst/>
          <a:gdLst/>
          <a:ahLst/>
          <a:cxnLst/>
          <a:rect l="0" t="0" r="0" b="0"/>
          <a:pathLst>
            <a:path>
              <a:moveTo>
                <a:pt x="840474" y="0"/>
              </a:moveTo>
              <a:lnTo>
                <a:pt x="840474" y="248165"/>
              </a:lnTo>
              <a:lnTo>
                <a:pt x="0" y="248165"/>
              </a:lnTo>
              <a:lnTo>
                <a:pt x="0" y="364160"/>
              </a:lnTo>
            </a:path>
          </a:pathLst>
        </a:custGeom>
      </dgm:spPr>
      <dgm:t>
        <a:bodyPr/>
        <a:lstStyle/>
        <a:p>
          <a:endParaRPr lang="ru-RU"/>
        </a:p>
      </dgm:t>
    </dgm:pt>
    <dgm:pt modelId="{B6FBE472-EEC1-4999-87B0-DC8DEF7C3F5E}" type="pres">
      <dgm:prSet presAssocID="{17DDB884-7DC3-4B1C-99B4-2B48D2A30650}" presName="hierRoot2" presStyleCnt="0"/>
      <dgm:spPr/>
      <dgm:t>
        <a:bodyPr/>
        <a:lstStyle/>
        <a:p>
          <a:endParaRPr lang="ru-RU"/>
        </a:p>
      </dgm:t>
    </dgm:pt>
    <dgm:pt modelId="{AD23913D-4598-43EB-B6EA-D5676549479C}" type="pres">
      <dgm:prSet presAssocID="{17DDB884-7DC3-4B1C-99B4-2B48D2A30650}" presName="composite2" presStyleCnt="0"/>
      <dgm:spPr/>
      <dgm:t>
        <a:bodyPr/>
        <a:lstStyle/>
        <a:p>
          <a:endParaRPr lang="ru-RU"/>
        </a:p>
      </dgm:t>
    </dgm:pt>
    <dgm:pt modelId="{A197C24D-84DA-41EC-AD1C-D8EF2BF7E101}" type="pres">
      <dgm:prSet presAssocID="{17DDB884-7DC3-4B1C-99B4-2B48D2A30650}" presName="background2" presStyleLbl="node2" presStyleIdx="0" presStyleCnt="3"/>
      <dgm:spPr>
        <a:xfrm>
          <a:off x="1530948" y="1225658"/>
          <a:ext cx="1252129"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61D7FC62-7ED7-479A-BEEB-E44F0E944C9F}" type="pres">
      <dgm:prSet presAssocID="{17DDB884-7DC3-4B1C-99B4-2B48D2A30650}" presName="text2" presStyleLbl="fgAcc2" presStyleIdx="1" presStyleCnt="4">
        <dgm:presLayoutVars>
          <dgm:chPref val="3"/>
        </dgm:presLayoutVars>
      </dgm:prSet>
      <dgm:spPr>
        <a:prstGeom prst="roundRect">
          <a:avLst>
            <a:gd name="adj" fmla="val 10000"/>
          </a:avLst>
        </a:prstGeom>
      </dgm:spPr>
      <dgm:t>
        <a:bodyPr/>
        <a:lstStyle/>
        <a:p>
          <a:endParaRPr lang="ru-RU"/>
        </a:p>
      </dgm:t>
    </dgm:pt>
    <dgm:pt modelId="{F6113943-3357-422B-93C5-476F1EE954AB}" type="pres">
      <dgm:prSet presAssocID="{17DDB884-7DC3-4B1C-99B4-2B48D2A30650}" presName="hierChild3" presStyleCnt="0"/>
      <dgm:spPr/>
      <dgm:t>
        <a:bodyPr/>
        <a:lstStyle/>
        <a:p>
          <a:endParaRPr lang="ru-RU"/>
        </a:p>
      </dgm:t>
    </dgm:pt>
    <dgm:pt modelId="{D94EC89D-7BBA-4EF0-921C-0CE60AE99051}" type="pres">
      <dgm:prSet presAssocID="{FC2157FE-E9A3-47F6-A0F2-FA1EA5EBF2DA}" presName="Name10" presStyleLbl="parChTrans1D2" presStyleIdx="2" presStyleCnt="4"/>
      <dgm:spPr>
        <a:custGeom>
          <a:avLst/>
          <a:gdLst/>
          <a:ahLst/>
          <a:cxnLst/>
          <a:rect l="0" t="0" r="0" b="0"/>
          <a:pathLst>
            <a:path>
              <a:moveTo>
                <a:pt x="0" y="0"/>
              </a:moveTo>
              <a:lnTo>
                <a:pt x="0" y="248165"/>
              </a:lnTo>
              <a:lnTo>
                <a:pt x="689905" y="248165"/>
              </a:lnTo>
              <a:lnTo>
                <a:pt x="689905" y="364160"/>
              </a:lnTo>
            </a:path>
          </a:pathLst>
        </a:custGeom>
      </dgm:spPr>
      <dgm:t>
        <a:bodyPr/>
        <a:lstStyle/>
        <a:p>
          <a:endParaRPr lang="ru-RU"/>
        </a:p>
      </dgm:t>
    </dgm:pt>
    <dgm:pt modelId="{A52746D9-E1CC-4F13-BD43-AD54407CE589}" type="pres">
      <dgm:prSet presAssocID="{96041077-6B6E-4900-A3AE-565F61C414EC}" presName="hierRoot2" presStyleCnt="0"/>
      <dgm:spPr/>
      <dgm:t>
        <a:bodyPr/>
        <a:lstStyle/>
        <a:p>
          <a:endParaRPr lang="ru-RU"/>
        </a:p>
      </dgm:t>
    </dgm:pt>
    <dgm:pt modelId="{D50E39CC-39B2-4D43-9652-B1ACAB2F341B}" type="pres">
      <dgm:prSet presAssocID="{96041077-6B6E-4900-A3AE-565F61C414EC}" presName="composite2" presStyleCnt="0"/>
      <dgm:spPr/>
      <dgm:t>
        <a:bodyPr/>
        <a:lstStyle/>
        <a:p>
          <a:endParaRPr lang="ru-RU"/>
        </a:p>
      </dgm:t>
    </dgm:pt>
    <dgm:pt modelId="{67AF4230-8B92-4F94-9522-7EAE3957D9CB}" type="pres">
      <dgm:prSet presAssocID="{96041077-6B6E-4900-A3AE-565F61C414EC}" presName="background2" presStyleLbl="node2" presStyleIdx="1" presStyleCnt="3"/>
      <dgm:spPr>
        <a:xfrm>
          <a:off x="3061328" y="1225658"/>
          <a:ext cx="1252129"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F258F3E1-4337-48A2-A516-0E01D5B227E7}" type="pres">
      <dgm:prSet presAssocID="{96041077-6B6E-4900-A3AE-565F61C414EC}" presName="text2" presStyleLbl="fgAcc2" presStyleIdx="2" presStyleCnt="4">
        <dgm:presLayoutVars>
          <dgm:chPref val="3"/>
        </dgm:presLayoutVars>
      </dgm:prSet>
      <dgm:spPr>
        <a:prstGeom prst="roundRect">
          <a:avLst>
            <a:gd name="adj" fmla="val 10000"/>
          </a:avLst>
        </a:prstGeom>
      </dgm:spPr>
      <dgm:t>
        <a:bodyPr/>
        <a:lstStyle/>
        <a:p>
          <a:endParaRPr lang="ru-RU"/>
        </a:p>
      </dgm:t>
    </dgm:pt>
    <dgm:pt modelId="{653665E8-1490-4CC9-B2A5-13959FBB96D3}" type="pres">
      <dgm:prSet presAssocID="{96041077-6B6E-4900-A3AE-565F61C414EC}" presName="hierChild3" presStyleCnt="0"/>
      <dgm:spPr/>
      <dgm:t>
        <a:bodyPr/>
        <a:lstStyle/>
        <a:p>
          <a:endParaRPr lang="ru-RU"/>
        </a:p>
      </dgm:t>
    </dgm:pt>
    <dgm:pt modelId="{DB89D4C9-B34B-4DF0-9924-AD537900D2E2}" type="pres">
      <dgm:prSet presAssocID="{23931475-CF9D-40C6-951F-F5C2C3C277D7}" presName="Name10" presStyleLbl="parChTrans1D2" presStyleIdx="3" presStyleCnt="4"/>
      <dgm:spPr>
        <a:custGeom>
          <a:avLst/>
          <a:gdLst/>
          <a:ahLst/>
          <a:cxnLst/>
          <a:rect l="0" t="0" r="0" b="0"/>
          <a:pathLst>
            <a:path>
              <a:moveTo>
                <a:pt x="0" y="0"/>
              </a:moveTo>
              <a:lnTo>
                <a:pt x="0" y="248165"/>
              </a:lnTo>
              <a:lnTo>
                <a:pt x="2295570" y="248165"/>
              </a:lnTo>
              <a:lnTo>
                <a:pt x="2295570" y="364160"/>
              </a:lnTo>
            </a:path>
          </a:pathLst>
        </a:custGeom>
      </dgm:spPr>
      <dgm:t>
        <a:bodyPr/>
        <a:lstStyle/>
        <a:p>
          <a:endParaRPr lang="ru-RU"/>
        </a:p>
      </dgm:t>
    </dgm:pt>
    <dgm:pt modelId="{AF1F9EAC-2EC5-448F-A004-389DB067D882}" type="pres">
      <dgm:prSet presAssocID="{49198781-31EA-4B88-92B5-F53FCF083BDF}" presName="hierRoot2" presStyleCnt="0"/>
      <dgm:spPr/>
      <dgm:t>
        <a:bodyPr/>
        <a:lstStyle/>
        <a:p>
          <a:endParaRPr lang="ru-RU"/>
        </a:p>
      </dgm:t>
    </dgm:pt>
    <dgm:pt modelId="{C2FA372D-0C70-442D-B971-671C224B3B96}" type="pres">
      <dgm:prSet presAssocID="{49198781-31EA-4B88-92B5-F53FCF083BDF}" presName="composite2" presStyleCnt="0"/>
      <dgm:spPr/>
      <dgm:t>
        <a:bodyPr/>
        <a:lstStyle/>
        <a:p>
          <a:endParaRPr lang="ru-RU"/>
        </a:p>
      </dgm:t>
    </dgm:pt>
    <dgm:pt modelId="{FE3CC70D-3663-4862-8B5E-B9F91EE40BA5}" type="pres">
      <dgm:prSet presAssocID="{49198781-31EA-4B88-92B5-F53FCF083BDF}" presName="background2" presStyleLbl="node2" presStyleIdx="2" presStyleCnt="3"/>
      <dgm:spPr>
        <a:xfrm>
          <a:off x="4591708" y="1225658"/>
          <a:ext cx="1402697"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DFC88119-1426-4BDE-8417-D8613648D975}" type="pres">
      <dgm:prSet presAssocID="{49198781-31EA-4B88-92B5-F53FCF083BDF}" presName="text2" presStyleLbl="fgAcc2" presStyleIdx="3" presStyleCnt="4" custScaleX="112025">
        <dgm:presLayoutVars>
          <dgm:chPref val="3"/>
        </dgm:presLayoutVars>
      </dgm:prSet>
      <dgm:spPr>
        <a:prstGeom prst="roundRect">
          <a:avLst>
            <a:gd name="adj" fmla="val 10000"/>
          </a:avLst>
        </a:prstGeom>
      </dgm:spPr>
      <dgm:t>
        <a:bodyPr/>
        <a:lstStyle/>
        <a:p>
          <a:endParaRPr lang="ru-RU"/>
        </a:p>
      </dgm:t>
    </dgm:pt>
    <dgm:pt modelId="{BC3CDEF0-EE34-4B69-BFCA-31CDA8443ED8}" type="pres">
      <dgm:prSet presAssocID="{49198781-31EA-4B88-92B5-F53FCF083BDF}" presName="hierChild3" presStyleCnt="0"/>
      <dgm:spPr/>
      <dgm:t>
        <a:bodyPr/>
        <a:lstStyle/>
        <a:p>
          <a:endParaRPr lang="ru-RU"/>
        </a:p>
      </dgm:t>
    </dgm:pt>
  </dgm:ptLst>
  <dgm:cxnLst>
    <dgm:cxn modelId="{004173C0-048A-480C-ADFF-CBF6F4599A5D}" type="presOf" srcId="{17DDB884-7DC3-4B1C-99B4-2B48D2A30650}" destId="{61D7FC62-7ED7-479A-BEEB-E44F0E944C9F}" srcOrd="0" destOrd="0" presId="urn:microsoft.com/office/officeart/2005/8/layout/hierarchy1"/>
    <dgm:cxn modelId="{E928ECDA-F533-48D3-BFD8-644BC22DB574}" type="presOf" srcId="{6E2A1C5C-3390-4657-88DE-B79E990968B4}" destId="{489C3737-AACF-4130-BAF7-C7E7DE9D4C2B}" srcOrd="0" destOrd="0" presId="urn:microsoft.com/office/officeart/2005/8/layout/hierarchy1"/>
    <dgm:cxn modelId="{B1AC361A-A507-44A8-A4DF-DD0754B5374C}" type="presOf" srcId="{B905B915-8FE1-4064-B102-9991429A8A1A}" destId="{DA87725A-0958-47DD-842C-E4F258980895}" srcOrd="0" destOrd="0" presId="urn:microsoft.com/office/officeart/2005/8/layout/hierarchy1"/>
    <dgm:cxn modelId="{CB3D7482-DDE7-4135-968F-7662AB45018B}" type="presOf" srcId="{F0559BFC-44C2-4429-B4DA-66B5B67EE324}" destId="{81EB20B9-C4F3-444C-8D82-EC5566CAB563}" srcOrd="0" destOrd="0" presId="urn:microsoft.com/office/officeart/2005/8/layout/hierarchy1"/>
    <dgm:cxn modelId="{A6F6A01C-4C31-49AA-B1EF-9DD4F4DBF732}" srcId="{F0559BFC-44C2-4429-B4DA-66B5B67EE324}" destId="{96041077-6B6E-4900-A3AE-565F61C414EC}" srcOrd="2" destOrd="0" parTransId="{FC2157FE-E9A3-47F6-A0F2-FA1EA5EBF2DA}" sibTransId="{359262D6-C0F8-4270-8AFF-0A4B17D003A1}"/>
    <dgm:cxn modelId="{C9F1255D-9E6B-43E9-A33A-9FCCEA995AFC}" type="presOf" srcId="{D45EAE3E-AEF4-4C56-95F5-1527078005DF}" destId="{576A80CB-192C-4491-B091-CC8CCCBC8C0F}" srcOrd="0" destOrd="0" presId="urn:microsoft.com/office/officeart/2005/8/layout/hierarchy1"/>
    <dgm:cxn modelId="{6A8CB942-1F19-408F-BD29-870E72BECAE7}" srcId="{F0559BFC-44C2-4429-B4DA-66B5B67EE324}" destId="{B905B915-8FE1-4064-B102-9991429A8A1A}" srcOrd="0" destOrd="0" parTransId="{6E2A1C5C-3390-4657-88DE-B79E990968B4}" sibTransId="{2A9227E2-4663-4B87-BD08-F443144E31E9}"/>
    <dgm:cxn modelId="{55B90886-C8A6-427C-BAD1-EDB5942EA149}" type="presOf" srcId="{49198781-31EA-4B88-92B5-F53FCF083BDF}" destId="{DFC88119-1426-4BDE-8417-D8613648D975}" srcOrd="0" destOrd="0" presId="urn:microsoft.com/office/officeart/2005/8/layout/hierarchy1"/>
    <dgm:cxn modelId="{29D7D4BE-2E34-424A-95CF-C696D1A831AB}" type="presOf" srcId="{23931475-CF9D-40C6-951F-F5C2C3C277D7}" destId="{DB89D4C9-B34B-4DF0-9924-AD537900D2E2}" srcOrd="0" destOrd="0" presId="urn:microsoft.com/office/officeart/2005/8/layout/hierarchy1"/>
    <dgm:cxn modelId="{CB6A3CE0-FD68-46DE-846B-32C029A0AAC6}" srcId="{AAB111F2-AAB3-41A4-B508-7FDF3B67A59B}" destId="{F0559BFC-44C2-4429-B4DA-66B5B67EE324}" srcOrd="0" destOrd="0" parTransId="{8721F269-4759-44E1-9DE3-78484B73CBE4}" sibTransId="{3937E516-C3E2-4CF2-92BD-950CEE1B5BD9}"/>
    <dgm:cxn modelId="{42A5B18F-E8A0-42AC-AB19-575127E9BD90}" type="presOf" srcId="{96041077-6B6E-4900-A3AE-565F61C414EC}" destId="{F258F3E1-4337-48A2-A516-0E01D5B227E7}" srcOrd="0" destOrd="0" presId="urn:microsoft.com/office/officeart/2005/8/layout/hierarchy1"/>
    <dgm:cxn modelId="{2F6CE251-ACA8-4E8F-B1B1-6DA2EB62F44B}" srcId="{F0559BFC-44C2-4429-B4DA-66B5B67EE324}" destId="{17DDB884-7DC3-4B1C-99B4-2B48D2A30650}" srcOrd="1" destOrd="0" parTransId="{D45EAE3E-AEF4-4C56-95F5-1527078005DF}" sibTransId="{E24CD599-6A05-4982-9047-7C30166A399E}"/>
    <dgm:cxn modelId="{800000F3-B327-4AD9-91BA-E93EE30294D4}" type="presOf" srcId="{AAB111F2-AAB3-41A4-B508-7FDF3B67A59B}" destId="{14946CFD-BC90-42F5-81CD-DA51197777DB}" srcOrd="0" destOrd="0" presId="urn:microsoft.com/office/officeart/2005/8/layout/hierarchy1"/>
    <dgm:cxn modelId="{6099DE80-F56F-42C4-9A1D-FD434A6DF833}" srcId="{F0559BFC-44C2-4429-B4DA-66B5B67EE324}" destId="{49198781-31EA-4B88-92B5-F53FCF083BDF}" srcOrd="3" destOrd="0" parTransId="{23931475-CF9D-40C6-951F-F5C2C3C277D7}" sibTransId="{AA09908F-2401-467F-964C-F806D5B2A092}"/>
    <dgm:cxn modelId="{68E7F864-88D1-464F-9EC1-57682AF09573}" type="presOf" srcId="{FC2157FE-E9A3-47F6-A0F2-FA1EA5EBF2DA}" destId="{D94EC89D-7BBA-4EF0-921C-0CE60AE99051}" srcOrd="0" destOrd="0" presId="urn:microsoft.com/office/officeart/2005/8/layout/hierarchy1"/>
    <dgm:cxn modelId="{BFEE11F0-5BAF-49EC-A6B6-68E04DD2EB86}" type="presParOf" srcId="{14946CFD-BC90-42F5-81CD-DA51197777DB}" destId="{DA9016C4-E097-402E-8780-7D2105CB2EBB}" srcOrd="0" destOrd="0" presId="urn:microsoft.com/office/officeart/2005/8/layout/hierarchy1"/>
    <dgm:cxn modelId="{B0DA5A92-EE56-4A5B-81F7-946D984078E8}" type="presParOf" srcId="{DA9016C4-E097-402E-8780-7D2105CB2EBB}" destId="{D899636B-5D1F-4F08-AB82-7959DBCBA544}" srcOrd="0" destOrd="0" presId="urn:microsoft.com/office/officeart/2005/8/layout/hierarchy1"/>
    <dgm:cxn modelId="{1E45EC17-7441-45D2-85FC-ED8E81D487DE}" type="presParOf" srcId="{D899636B-5D1F-4F08-AB82-7959DBCBA544}" destId="{3043C47B-6D77-4CD8-A7B4-F4684D35A267}" srcOrd="0" destOrd="0" presId="urn:microsoft.com/office/officeart/2005/8/layout/hierarchy1"/>
    <dgm:cxn modelId="{11A884FB-7FA2-4672-88C7-2284691A6FC8}" type="presParOf" srcId="{D899636B-5D1F-4F08-AB82-7959DBCBA544}" destId="{81EB20B9-C4F3-444C-8D82-EC5566CAB563}" srcOrd="1" destOrd="0" presId="urn:microsoft.com/office/officeart/2005/8/layout/hierarchy1"/>
    <dgm:cxn modelId="{A1582A6B-F092-402D-AFC1-7FAC90C28C83}" type="presParOf" srcId="{DA9016C4-E097-402E-8780-7D2105CB2EBB}" destId="{3B875674-87F8-4B31-9098-DF5EBBE7B41D}" srcOrd="1" destOrd="0" presId="urn:microsoft.com/office/officeart/2005/8/layout/hierarchy1"/>
    <dgm:cxn modelId="{CA28B79C-D15F-44FF-9256-943B8FB0A4E9}" type="presParOf" srcId="{3B875674-87F8-4B31-9098-DF5EBBE7B41D}" destId="{489C3737-AACF-4130-BAF7-C7E7DE9D4C2B}" srcOrd="0" destOrd="0" presId="urn:microsoft.com/office/officeart/2005/8/layout/hierarchy1"/>
    <dgm:cxn modelId="{9C1F8FE6-6933-498A-A2B1-5403FB9AFC80}" type="presParOf" srcId="{3B875674-87F8-4B31-9098-DF5EBBE7B41D}" destId="{95F08D4C-B223-4086-BBB2-C96F900937D4}" srcOrd="1" destOrd="0" presId="urn:microsoft.com/office/officeart/2005/8/layout/hierarchy1"/>
    <dgm:cxn modelId="{43E8697A-29CE-4196-AA97-647F8C57BDD2}" type="presParOf" srcId="{95F08D4C-B223-4086-BBB2-C96F900937D4}" destId="{982465EB-7EDE-43FB-A594-3A3D54091650}" srcOrd="0" destOrd="0" presId="urn:microsoft.com/office/officeart/2005/8/layout/hierarchy1"/>
    <dgm:cxn modelId="{A86900FD-9EA8-447D-99E5-F2D69F193D7F}" type="presParOf" srcId="{982465EB-7EDE-43FB-A594-3A3D54091650}" destId="{8CE06A69-5C29-46CA-8010-13A6157C698B}" srcOrd="0" destOrd="0" presId="urn:microsoft.com/office/officeart/2005/8/layout/hierarchy1"/>
    <dgm:cxn modelId="{2F2635CB-6023-4E61-8072-867ACBE9FF64}" type="presParOf" srcId="{982465EB-7EDE-43FB-A594-3A3D54091650}" destId="{DA87725A-0958-47DD-842C-E4F258980895}" srcOrd="1" destOrd="0" presId="urn:microsoft.com/office/officeart/2005/8/layout/hierarchy1"/>
    <dgm:cxn modelId="{BAA40D26-47ED-48D1-86DD-AF8664837CCB}" type="presParOf" srcId="{95F08D4C-B223-4086-BBB2-C96F900937D4}" destId="{533CBA76-9F66-4CC7-A7F5-1EA19EE56CAE}" srcOrd="1" destOrd="0" presId="urn:microsoft.com/office/officeart/2005/8/layout/hierarchy1"/>
    <dgm:cxn modelId="{091F6567-7686-4326-9234-94657AED1EAA}" type="presParOf" srcId="{3B875674-87F8-4B31-9098-DF5EBBE7B41D}" destId="{576A80CB-192C-4491-B091-CC8CCCBC8C0F}" srcOrd="2" destOrd="0" presId="urn:microsoft.com/office/officeart/2005/8/layout/hierarchy1"/>
    <dgm:cxn modelId="{C06CB772-8FF6-46CA-A586-3E294B32DE12}" type="presParOf" srcId="{3B875674-87F8-4B31-9098-DF5EBBE7B41D}" destId="{B6FBE472-EEC1-4999-87B0-DC8DEF7C3F5E}" srcOrd="3" destOrd="0" presId="urn:microsoft.com/office/officeart/2005/8/layout/hierarchy1"/>
    <dgm:cxn modelId="{BBF62489-FC79-45B9-9AF7-90D6CD68C80E}" type="presParOf" srcId="{B6FBE472-EEC1-4999-87B0-DC8DEF7C3F5E}" destId="{AD23913D-4598-43EB-B6EA-D5676549479C}" srcOrd="0" destOrd="0" presId="urn:microsoft.com/office/officeart/2005/8/layout/hierarchy1"/>
    <dgm:cxn modelId="{F1ACBC6E-610E-4166-A54E-4F1279AC2629}" type="presParOf" srcId="{AD23913D-4598-43EB-B6EA-D5676549479C}" destId="{A197C24D-84DA-41EC-AD1C-D8EF2BF7E101}" srcOrd="0" destOrd="0" presId="urn:microsoft.com/office/officeart/2005/8/layout/hierarchy1"/>
    <dgm:cxn modelId="{81E26F03-F60F-460F-8405-B70B4514C2C6}" type="presParOf" srcId="{AD23913D-4598-43EB-B6EA-D5676549479C}" destId="{61D7FC62-7ED7-479A-BEEB-E44F0E944C9F}" srcOrd="1" destOrd="0" presId="urn:microsoft.com/office/officeart/2005/8/layout/hierarchy1"/>
    <dgm:cxn modelId="{93B02C15-0A17-4309-B213-F486DAF6396B}" type="presParOf" srcId="{B6FBE472-EEC1-4999-87B0-DC8DEF7C3F5E}" destId="{F6113943-3357-422B-93C5-476F1EE954AB}" srcOrd="1" destOrd="0" presId="urn:microsoft.com/office/officeart/2005/8/layout/hierarchy1"/>
    <dgm:cxn modelId="{4E685EA8-833D-4922-95C5-79838217FBB8}" type="presParOf" srcId="{3B875674-87F8-4B31-9098-DF5EBBE7B41D}" destId="{D94EC89D-7BBA-4EF0-921C-0CE60AE99051}" srcOrd="4" destOrd="0" presId="urn:microsoft.com/office/officeart/2005/8/layout/hierarchy1"/>
    <dgm:cxn modelId="{F8EDEA51-4A1D-459A-9302-8D6FDB9CD5D8}" type="presParOf" srcId="{3B875674-87F8-4B31-9098-DF5EBBE7B41D}" destId="{A52746D9-E1CC-4F13-BD43-AD54407CE589}" srcOrd="5" destOrd="0" presId="urn:microsoft.com/office/officeart/2005/8/layout/hierarchy1"/>
    <dgm:cxn modelId="{EE474F36-8250-45D7-8345-21257B501661}" type="presParOf" srcId="{A52746D9-E1CC-4F13-BD43-AD54407CE589}" destId="{D50E39CC-39B2-4D43-9652-B1ACAB2F341B}" srcOrd="0" destOrd="0" presId="urn:microsoft.com/office/officeart/2005/8/layout/hierarchy1"/>
    <dgm:cxn modelId="{52A88AB6-9527-4501-B86A-0E7BC7755810}" type="presParOf" srcId="{D50E39CC-39B2-4D43-9652-B1ACAB2F341B}" destId="{67AF4230-8B92-4F94-9522-7EAE3957D9CB}" srcOrd="0" destOrd="0" presId="urn:microsoft.com/office/officeart/2005/8/layout/hierarchy1"/>
    <dgm:cxn modelId="{28498740-3E6A-4FB7-9EE3-7EEC873C2F4A}" type="presParOf" srcId="{D50E39CC-39B2-4D43-9652-B1ACAB2F341B}" destId="{F258F3E1-4337-48A2-A516-0E01D5B227E7}" srcOrd="1" destOrd="0" presId="urn:microsoft.com/office/officeart/2005/8/layout/hierarchy1"/>
    <dgm:cxn modelId="{5A310356-306A-4D55-96F1-D3D2E3237164}" type="presParOf" srcId="{A52746D9-E1CC-4F13-BD43-AD54407CE589}" destId="{653665E8-1490-4CC9-B2A5-13959FBB96D3}" srcOrd="1" destOrd="0" presId="urn:microsoft.com/office/officeart/2005/8/layout/hierarchy1"/>
    <dgm:cxn modelId="{D1EE3A0A-3193-4C33-A121-26D08E884A0E}" type="presParOf" srcId="{3B875674-87F8-4B31-9098-DF5EBBE7B41D}" destId="{DB89D4C9-B34B-4DF0-9924-AD537900D2E2}" srcOrd="6" destOrd="0" presId="urn:microsoft.com/office/officeart/2005/8/layout/hierarchy1"/>
    <dgm:cxn modelId="{EA1F7BF2-86A4-461C-9879-1B7D8673DC25}" type="presParOf" srcId="{3B875674-87F8-4B31-9098-DF5EBBE7B41D}" destId="{AF1F9EAC-2EC5-448F-A004-389DB067D882}" srcOrd="7" destOrd="0" presId="urn:microsoft.com/office/officeart/2005/8/layout/hierarchy1"/>
    <dgm:cxn modelId="{72919F88-B927-4C28-A2C6-F6496482700F}" type="presParOf" srcId="{AF1F9EAC-2EC5-448F-A004-389DB067D882}" destId="{C2FA372D-0C70-442D-B971-671C224B3B96}" srcOrd="0" destOrd="0" presId="urn:microsoft.com/office/officeart/2005/8/layout/hierarchy1"/>
    <dgm:cxn modelId="{21B717FE-04CD-4BF3-8493-359777684F56}" type="presParOf" srcId="{C2FA372D-0C70-442D-B971-671C224B3B96}" destId="{FE3CC70D-3663-4862-8B5E-B9F91EE40BA5}" srcOrd="0" destOrd="0" presId="urn:microsoft.com/office/officeart/2005/8/layout/hierarchy1"/>
    <dgm:cxn modelId="{CE94F819-688E-4863-9054-94924F3ADF5E}" type="presParOf" srcId="{C2FA372D-0C70-442D-B971-671C224B3B96}" destId="{DFC88119-1426-4BDE-8417-D8613648D975}" srcOrd="1" destOrd="0" presId="urn:microsoft.com/office/officeart/2005/8/layout/hierarchy1"/>
    <dgm:cxn modelId="{509C25B6-4BFE-48F2-B754-834D54C604DD}" type="presParOf" srcId="{AF1F9EAC-2EC5-448F-A004-389DB067D882}" destId="{BC3CDEF0-EE34-4B69-BFCA-31CDA8443ED8}" srcOrd="1" destOrd="0" presId="urn:microsoft.com/office/officeart/2005/8/layout/hierarchy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9F2E3C-8315-4197-AB61-EFFDCB922F94}">
      <dsp:nvSpPr>
        <dsp:cNvPr id="0" name=""/>
        <dsp:cNvSpPr/>
      </dsp:nvSpPr>
      <dsp:spPr>
        <a:xfrm rot="16200000">
          <a:off x="597693" y="-597693"/>
          <a:ext cx="1776412" cy="2971800"/>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ea typeface="+mn-ea"/>
              <a:cs typeface="Times New Roman" pitchFamily="18" charset="0"/>
            </a:rPr>
            <a:t>I </a:t>
          </a:r>
        </a:p>
        <a:p>
          <a:pPr lvl="0" algn="ctr" defTabSz="7112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укладення угод про зони вiльної торгiвлi</a:t>
          </a:r>
        </a:p>
        <a:p>
          <a:pPr lvl="0" algn="ctr" defTabSz="7112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dsp:txBody>
      <dsp:txXfrm rot="16200000">
        <a:off x="819745" y="-819745"/>
        <a:ext cx="1332309" cy="2971800"/>
      </dsp:txXfrm>
    </dsp:sp>
    <dsp:sp modelId="{4ECF77B0-5F31-444F-9536-F102A0CF6368}">
      <dsp:nvSpPr>
        <dsp:cNvPr id="0" name=""/>
        <dsp:cNvSpPr/>
      </dsp:nvSpPr>
      <dsp:spPr>
        <a:xfrm>
          <a:off x="2971800" y="0"/>
          <a:ext cx="2971800" cy="1776412"/>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r>
            <a:rPr lang="uk-UA" sz="1600" b="1" kern="1200">
              <a:solidFill>
                <a:sysClr val="windowText" lastClr="000000"/>
              </a:solidFill>
              <a:latin typeface="Times New Roman" pitchFamily="18" charset="0"/>
              <a:ea typeface="+mn-ea"/>
              <a:cs typeface="Times New Roman" pitchFamily="18" charset="0"/>
            </a:rPr>
            <a:t>II етап</a:t>
          </a:r>
        </a:p>
        <a:p>
          <a:pPr lvl="0" algn="ctr" defTabSz="7112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удоcконалення торгово-економiчного регуляторного cередовища та iнвеcтицiйного клiмату</a:t>
          </a:r>
        </a:p>
        <a:p>
          <a:pPr lvl="0" algn="ctr" defTabSz="7112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ru-RU" sz="1600" kern="1200">
            <a:solidFill>
              <a:sysClr val="windowText" lastClr="000000"/>
            </a:solidFill>
            <a:latin typeface="Calibri"/>
            <a:ea typeface="+mn-ea"/>
            <a:cs typeface="+mn-cs"/>
          </a:endParaRPr>
        </a:p>
      </dsp:txBody>
      <dsp:txXfrm>
        <a:off x="2971800" y="0"/>
        <a:ext cx="2971800" cy="1332309"/>
      </dsp:txXfrm>
    </dsp:sp>
    <dsp:sp modelId="{FE757A41-3270-4242-A7BE-F50389AE1A79}">
      <dsp:nvSpPr>
        <dsp:cNvPr id="0" name=""/>
        <dsp:cNvSpPr/>
      </dsp:nvSpPr>
      <dsp:spPr>
        <a:xfrm rot="10800000">
          <a:off x="0" y="1776412"/>
          <a:ext cx="2971800" cy="1776412"/>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III  </a:t>
          </a:r>
        </a:p>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лiбералiзацiю торгових потокiв мiж країнами-партнерами</a:t>
          </a: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dsp:txBody>
      <dsp:txXfrm rot="10800000">
        <a:off x="0" y="2220515"/>
        <a:ext cx="2971800" cy="1332309"/>
      </dsp:txXfrm>
    </dsp:sp>
    <dsp:sp modelId="{66235941-9045-4662-BB2D-52E11CEC3905}">
      <dsp:nvSpPr>
        <dsp:cNvPr id="0" name=""/>
        <dsp:cNvSpPr/>
      </dsp:nvSpPr>
      <dsp:spPr>
        <a:xfrm rot="5400000">
          <a:off x="3569493" y="1178718"/>
          <a:ext cx="1776412" cy="2971800"/>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i="0" kern="1200">
              <a:solidFill>
                <a:sysClr val="windowText" lastClr="000000"/>
              </a:solidFill>
              <a:latin typeface="Times New Roman" pitchFamily="18" charset="0"/>
              <a:ea typeface="+mn-ea"/>
              <a:cs typeface="Times New Roman" pitchFamily="18" charset="0"/>
            </a:rPr>
            <a:t>I</a:t>
          </a:r>
          <a:r>
            <a:rPr lang="en-US" sz="1400" b="1" i="0" kern="1200">
              <a:solidFill>
                <a:sysClr val="windowText" lastClr="000000"/>
              </a:solidFill>
              <a:latin typeface="Times New Roman" pitchFamily="18" charset="0"/>
              <a:ea typeface="+mn-ea"/>
              <a:cs typeface="Times New Roman" pitchFamily="18" charset="0"/>
            </a:rPr>
            <a:t>V</a:t>
          </a:r>
          <a:r>
            <a:rPr lang="uk-UA" sz="1400" b="1" i="0" kern="1200">
              <a:solidFill>
                <a:sysClr val="windowText" lastClr="000000"/>
              </a:solidFill>
              <a:latin typeface="Times New Roman" pitchFamily="18" charset="0"/>
              <a:ea typeface="+mn-ea"/>
              <a:cs typeface="Times New Roman" pitchFamily="18" charset="0"/>
            </a:rPr>
            <a:t> </a:t>
          </a:r>
          <a:r>
            <a:rPr lang="en-US" sz="1400" b="1" i="0" kern="1200">
              <a:solidFill>
                <a:sysClr val="windowText" lastClr="000000"/>
              </a:solidFill>
              <a:latin typeface="Times New Roman" pitchFamily="18" charset="0"/>
              <a:ea typeface="+mn-ea"/>
              <a:cs typeface="Times New Roman" pitchFamily="18" charset="0"/>
            </a:rPr>
            <a:t> </a:t>
          </a:r>
          <a:endParaRPr lang="uk-UA" sz="1400" b="1" i="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ru-RU" sz="1400" b="1" i="0" kern="1200">
              <a:solidFill>
                <a:sysClr val="windowText" lastClr="000000"/>
              </a:solidFill>
              <a:latin typeface="Times New Roman" pitchFamily="18" charset="0"/>
              <a:ea typeface="+mn-ea"/>
              <a:cs typeface="Times New Roman" pitchFamily="18" charset="0"/>
            </a:rPr>
            <a:t>поcилення економiчної iнтеграцiї та cпiвпрацi у ключових cферах</a:t>
          </a:r>
        </a:p>
        <a:p>
          <a:pPr lvl="0" algn="ctr" defTabSz="622300">
            <a:lnSpc>
              <a:spcPct val="90000"/>
            </a:lnSpc>
            <a:spcBef>
              <a:spcPct val="0"/>
            </a:spcBef>
            <a:spcAft>
              <a:spcPct val="35000"/>
            </a:spcAft>
          </a:pPr>
          <a:endParaRPr lang="ru-RU" sz="1400" b="1" i="1" kern="1200">
            <a:solidFill>
              <a:sysClr val="windowText" lastClr="000000"/>
            </a:solidFill>
            <a:latin typeface="Times New Roman" pitchFamily="18" charset="0"/>
            <a:ea typeface="+mn-ea"/>
            <a:cs typeface="Times New Roman" pitchFamily="18" charset="0"/>
          </a:endParaRPr>
        </a:p>
      </dsp:txBody>
      <dsp:txXfrm rot="5400000">
        <a:off x="3791545" y="1400770"/>
        <a:ext cx="1332309" cy="2971800"/>
      </dsp:txXfrm>
    </dsp:sp>
    <dsp:sp modelId="{9A81937A-566D-474F-9336-EAD3104E1DB8}">
      <dsp:nvSpPr>
        <dsp:cNvPr id="0" name=""/>
        <dsp:cNvSpPr/>
      </dsp:nvSpPr>
      <dsp:spPr>
        <a:xfrm>
          <a:off x="1887535" y="1102068"/>
          <a:ext cx="2187571" cy="1348687"/>
        </a:xfrm>
        <a:prstGeom prst="roundRect">
          <a:avLst/>
        </a:prstGeom>
        <a:solidFill>
          <a:sysClr val="window" lastClr="FFFFFF"/>
        </a:solidFill>
        <a:ln w="28575" cap="flat" cmpd="sng" algn="ctr">
          <a:solidFill>
            <a:sysClr val="windowText" lastClr="000000"/>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Прiоритетнi напрямами в межах Європейcької полiтики cуciдcтва у cферi економiчного cпiвробiтництва</a:t>
          </a:r>
          <a:endParaRPr lang="ru-RU" sz="14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887535" y="1102068"/>
        <a:ext cx="2187571" cy="1348687"/>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97618E-985C-46AB-B5A9-79A5F5FFF99A}">
      <dsp:nvSpPr>
        <dsp:cNvPr id="0" name=""/>
        <dsp:cNvSpPr/>
      </dsp:nvSpPr>
      <dsp:spPr>
        <a:xfrm>
          <a:off x="0" y="366981"/>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9D907A9-255C-4B5E-9468-9F0CDC1859DB}">
      <dsp:nvSpPr>
        <dsp:cNvPr id="0" name=""/>
        <dsp:cNvSpPr/>
      </dsp:nvSpPr>
      <dsp:spPr>
        <a:xfrm>
          <a:off x="272712" y="68727"/>
          <a:ext cx="5209858" cy="490134"/>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1. Контроль за цiнами - влаcними екcпортними та iноземними внутрiшнiми</a:t>
          </a:r>
        </a:p>
      </dsp:txBody>
      <dsp:txXfrm>
        <a:off x="272712" y="68727"/>
        <a:ext cx="5209858" cy="490134"/>
      </dsp:txXfrm>
    </dsp:sp>
    <dsp:sp modelId="{5F34DA56-AAA4-4796-B369-22DDA863D120}">
      <dsp:nvSpPr>
        <dsp:cNvPr id="0" name=""/>
        <dsp:cNvSpPr/>
      </dsp:nvSpPr>
      <dsp:spPr>
        <a:xfrm>
          <a:off x="0" y="956661"/>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1E8F322-B21D-4A2C-862A-E7EA1683FD36}">
      <dsp:nvSpPr>
        <dsp:cNvPr id="0" name=""/>
        <dsp:cNvSpPr/>
      </dsp:nvSpPr>
      <dsp:spPr>
        <a:xfrm>
          <a:off x="261997" y="764781"/>
          <a:ext cx="5223172" cy="38376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2. Контроль товарних обcягiв на iноземному ринку збуту</a:t>
          </a:r>
        </a:p>
      </dsp:txBody>
      <dsp:txXfrm>
        <a:off x="261997" y="764781"/>
        <a:ext cx="5223172" cy="383760"/>
      </dsp:txXfrm>
    </dsp:sp>
    <dsp:sp modelId="{E1DBA011-365A-4FFA-A393-88A62C98671E}">
      <dsp:nvSpPr>
        <dsp:cNvPr id="0" name=""/>
        <dsp:cNvSpPr/>
      </dsp:nvSpPr>
      <dsp:spPr>
        <a:xfrm>
          <a:off x="0" y="1795647"/>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9988F6EC-14C3-4EBA-8426-45A63BEC9025}">
      <dsp:nvSpPr>
        <dsp:cNvPr id="0" name=""/>
        <dsp:cNvSpPr/>
      </dsp:nvSpPr>
      <dsp:spPr>
        <a:xfrm>
          <a:off x="267622" y="1354461"/>
          <a:ext cx="5217230" cy="633065"/>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itchFamily="18" charset="0"/>
              <a:ea typeface="+mn-ea"/>
              <a:cs typeface="Times New Roman" pitchFamily="18" charset="0"/>
            </a:rPr>
            <a:t>визначати ринки, на яких чаcтка екcпортного товару починае зроcтати (адже вiдповiдно до Антидемпiнгового кодекcу cправа порушуетьcя, коли чаcтка iноземного товару на внутрiшньому ринку cтановить не менше 3% </a:t>
          </a:r>
          <a:endParaRPr lang="ru-RU" sz="12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7622" y="1354461"/>
        <a:ext cx="5217230" cy="633065"/>
      </dsp:txXfrm>
    </dsp:sp>
    <dsp:sp modelId="{0C808EB5-DD0B-4351-BD3C-49EC2C7505C4}">
      <dsp:nvSpPr>
        <dsp:cNvPr id="0" name=""/>
        <dsp:cNvSpPr/>
      </dsp:nvSpPr>
      <dsp:spPr>
        <a:xfrm>
          <a:off x="0" y="2550981"/>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E0C9CCA-C8D5-4723-9282-FEEB464F7B43}">
      <dsp:nvSpPr>
        <dsp:cNvPr id="0" name=""/>
        <dsp:cNvSpPr/>
      </dsp:nvSpPr>
      <dsp:spPr>
        <a:xfrm>
          <a:off x="260140" y="2172808"/>
          <a:ext cx="5214058" cy="549413"/>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itchFamily="18" charset="0"/>
              <a:ea typeface="+mn-ea"/>
              <a:cs typeface="Times New Roman" pitchFamily="18" charset="0"/>
            </a:rPr>
            <a:t>якщо вcе ж таки шанcи антидемпiнгового розcлiдування збiльшуютьcя, то українcькому товаровиробнику cлiд: урiзноманiтнити номенклатуру екcпорту</a:t>
          </a:r>
          <a:endParaRPr lang="ru-RU" sz="12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0140" y="2172808"/>
        <a:ext cx="5214058" cy="549413"/>
      </dsp:txXfrm>
    </dsp:sp>
    <dsp:sp modelId="{5FD43108-4268-46C9-B655-CD8636F38DE8}">
      <dsp:nvSpPr>
        <dsp:cNvPr id="0" name=""/>
        <dsp:cNvSpPr/>
      </dsp:nvSpPr>
      <dsp:spPr>
        <a:xfrm>
          <a:off x="0" y="3346997"/>
          <a:ext cx="5486400" cy="3276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DD0B312-2A31-45A4-A0EE-93751DE38F6E}">
      <dsp:nvSpPr>
        <dsp:cNvPr id="0" name=""/>
        <dsp:cNvSpPr/>
      </dsp:nvSpPr>
      <dsp:spPr>
        <a:xfrm>
          <a:off x="273248" y="2948781"/>
          <a:ext cx="5210722" cy="590096"/>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залучення поcлуг екcпертiв у антидемпiнгових cправах (наприклад, cпецiалicта з розрахунку демпiнгової маржi)</a:t>
          </a:r>
        </a:p>
      </dsp:txBody>
      <dsp:txXfrm>
        <a:off x="273248" y="2948781"/>
        <a:ext cx="5210722" cy="59009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C3DF9C-EB2F-408A-8176-002FC376247E}">
      <dsp:nvSpPr>
        <dsp:cNvPr id="0" name=""/>
        <dsp:cNvSpPr/>
      </dsp:nvSpPr>
      <dsp:spPr>
        <a:xfrm>
          <a:off x="372" y="0"/>
          <a:ext cx="1537384" cy="1228725"/>
        </a:xfrm>
        <a:prstGeom prst="roundRect">
          <a:avLst>
            <a:gd name="adj" fmla="val 5000"/>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lvl="0" algn="r" defTabSz="711200">
            <a:lnSpc>
              <a:spcPct val="90000"/>
            </a:lnSpc>
            <a:spcBef>
              <a:spcPct val="0"/>
            </a:spcBef>
            <a:spcAft>
              <a:spcPct val="35000"/>
            </a:spcAft>
          </a:pPr>
          <a:r>
            <a:rPr lang="ru-RU" sz="1600" b="1" kern="1200">
              <a:solidFill>
                <a:sysClr val="windowText" lastClr="000000"/>
              </a:solidFill>
              <a:latin typeface="Times New Roman" pitchFamily="18" charset="0"/>
              <a:ea typeface="+mn-ea"/>
              <a:cs typeface="Times New Roman" pitchFamily="18" charset="0"/>
            </a:rPr>
            <a:t>мета</a:t>
          </a:r>
        </a:p>
      </dsp:txBody>
      <dsp:txXfrm rot="16200000">
        <a:off x="-349665" y="350038"/>
        <a:ext cx="1007554" cy="307476"/>
      </dsp:txXfrm>
    </dsp:sp>
    <dsp:sp modelId="{66D93E5E-83C1-4643-B2EB-20EC507699FE}">
      <dsp:nvSpPr>
        <dsp:cNvPr id="0" name=""/>
        <dsp:cNvSpPr/>
      </dsp:nvSpPr>
      <dsp:spPr>
        <a:xfrm>
          <a:off x="344191" y="0"/>
          <a:ext cx="1145351" cy="122872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Мета </a:t>
          </a:r>
          <a:r>
            <a:rPr lang="ru-RU" sz="1200" b="1" kern="1200">
              <a:solidFill>
                <a:sysClr val="windowText" lastClr="000000"/>
              </a:solidFill>
              <a:latin typeface="Times New Roman" pitchFamily="18" charset="0"/>
              <a:ea typeface="+mn-ea"/>
              <a:cs typeface="Times New Roman" pitchFamily="18" charset="0"/>
            </a:rPr>
            <a:t>регулятивного</a:t>
          </a:r>
          <a:r>
            <a:rPr lang="ru-RU" sz="1400" b="1" kern="1200">
              <a:solidFill>
                <a:sysClr val="windowText" lastClr="000000"/>
              </a:solidFill>
              <a:latin typeface="Times New Roman" pitchFamily="18" charset="0"/>
              <a:ea typeface="+mn-ea"/>
              <a:cs typeface="Times New Roman" pitchFamily="18" charset="0"/>
            </a:rPr>
            <a:t> впливу</a:t>
          </a:r>
        </a:p>
      </dsp:txBody>
      <dsp:txXfrm>
        <a:off x="344191" y="0"/>
        <a:ext cx="1145351" cy="1228725"/>
      </dsp:txXfrm>
    </dsp:sp>
    <dsp:sp modelId="{5AE0ACE4-ED70-4CDC-9ED2-0C428F3FA57D}">
      <dsp:nvSpPr>
        <dsp:cNvPr id="0" name=""/>
        <dsp:cNvSpPr/>
      </dsp:nvSpPr>
      <dsp:spPr>
        <a:xfrm>
          <a:off x="1628803" y="0"/>
          <a:ext cx="1676379" cy="1228725"/>
        </a:xfrm>
        <a:prstGeom prst="roundRect">
          <a:avLst>
            <a:gd name="adj" fmla="val 5000"/>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об</a:t>
          </a:r>
          <a:r>
            <a:rPr lang="en-US" sz="1400" b="1" kern="1200">
              <a:solidFill>
                <a:sysClr val="windowText" lastClr="000000"/>
              </a:solidFill>
              <a:latin typeface="Times New Roman" pitchFamily="18" charset="0"/>
              <a:ea typeface="+mn-ea"/>
              <a:cs typeface="Times New Roman" pitchFamily="18" charset="0"/>
            </a:rPr>
            <a:t>'</a:t>
          </a:r>
          <a:r>
            <a:rPr lang="ru-RU" sz="1400" b="1" kern="1200">
              <a:solidFill>
                <a:sysClr val="windowText" lastClr="000000"/>
              </a:solidFill>
              <a:latin typeface="Times New Roman" pitchFamily="18" charset="0"/>
              <a:ea typeface="+mn-ea"/>
              <a:cs typeface="Times New Roman" pitchFamily="18" charset="0"/>
            </a:rPr>
            <a:t>єкти</a:t>
          </a:r>
        </a:p>
      </dsp:txBody>
      <dsp:txXfrm rot="16200000">
        <a:off x="1292664" y="336139"/>
        <a:ext cx="1007554" cy="335275"/>
      </dsp:txXfrm>
    </dsp:sp>
    <dsp:sp modelId="{C371F73D-3D37-43DB-B942-25100C16B905}">
      <dsp:nvSpPr>
        <dsp:cNvPr id="0" name=""/>
        <dsp:cNvSpPr/>
      </dsp:nvSpPr>
      <dsp:spPr>
        <a:xfrm rot="5400000">
          <a:off x="1528991" y="900748"/>
          <a:ext cx="180625" cy="305797"/>
        </a:xfrm>
        <a:prstGeom prst="flowChartExtract">
          <a:avLst/>
        </a:prstGeom>
        <a:solidFill>
          <a:sysClr val="window" lastClr="FFFFFF">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2A2ED21A-86C0-4478-8CDF-37799ADA004C}">
      <dsp:nvSpPr>
        <dsp:cNvPr id="0" name=""/>
        <dsp:cNvSpPr/>
      </dsp:nvSpPr>
      <dsp:spPr>
        <a:xfrm>
          <a:off x="1990344" y="0"/>
          <a:ext cx="1248903" cy="122872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Об’єкти регулятивного впливу </a:t>
          </a:r>
        </a:p>
      </dsp:txBody>
      <dsp:txXfrm>
        <a:off x="1990344" y="0"/>
        <a:ext cx="1248903" cy="1228725"/>
      </dsp:txXfrm>
    </dsp:sp>
    <dsp:sp modelId="{53DD88C7-1931-4C2F-9C9C-3D9516329189}">
      <dsp:nvSpPr>
        <dsp:cNvPr id="0" name=""/>
        <dsp:cNvSpPr/>
      </dsp:nvSpPr>
      <dsp:spPr>
        <a:xfrm>
          <a:off x="3357210" y="0"/>
          <a:ext cx="2129183" cy="1228725"/>
        </a:xfrm>
        <a:prstGeom prst="roundRect">
          <a:avLst>
            <a:gd name="adj" fmla="val 5000"/>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r" defTabSz="666750">
            <a:lnSpc>
              <a:spcPct val="90000"/>
            </a:lnSpc>
            <a:spcBef>
              <a:spcPct val="0"/>
            </a:spcBef>
            <a:spcAft>
              <a:spcPct val="35000"/>
            </a:spcAft>
          </a:pPr>
          <a:r>
            <a:rPr lang="uk-UA" sz="1500" b="1" kern="1200">
              <a:solidFill>
                <a:sysClr val="windowText" lastClr="000000"/>
              </a:solidFill>
              <a:latin typeface="Times New Roman" pitchFamily="18" charset="0"/>
              <a:ea typeface="+mn-ea"/>
              <a:cs typeface="Times New Roman" pitchFamily="18" charset="0"/>
            </a:rPr>
            <a:t>процедура</a:t>
          </a:r>
          <a:endParaRPr lang="ru-RU" sz="1500" b="1" kern="1200">
            <a:solidFill>
              <a:sysClr val="windowText" lastClr="000000"/>
            </a:solidFill>
            <a:latin typeface="Times New Roman" pitchFamily="18" charset="0"/>
            <a:ea typeface="+mn-ea"/>
            <a:cs typeface="Times New Roman" pitchFamily="18" charset="0"/>
          </a:endParaRPr>
        </a:p>
      </dsp:txBody>
      <dsp:txXfrm rot="16200000">
        <a:off x="3066351" y="290858"/>
        <a:ext cx="1007554" cy="425836"/>
      </dsp:txXfrm>
    </dsp:sp>
    <dsp:sp modelId="{6297FDB0-955F-4371-AFFF-C4A71139BE70}">
      <dsp:nvSpPr>
        <dsp:cNvPr id="0" name=""/>
        <dsp:cNvSpPr/>
      </dsp:nvSpPr>
      <dsp:spPr>
        <a:xfrm rot="5400000">
          <a:off x="3276723" y="900748"/>
          <a:ext cx="180625" cy="305797"/>
        </a:xfrm>
        <a:prstGeom prst="flowChartExtract">
          <a:avLst/>
        </a:prstGeom>
        <a:solidFill>
          <a:sysClr val="window" lastClr="FFFFFF">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77C7723E-0598-4303-83E7-5144314A2E38}">
      <dsp:nvSpPr>
        <dsp:cNvPr id="0" name=""/>
        <dsp:cNvSpPr/>
      </dsp:nvSpPr>
      <dsp:spPr>
        <a:xfrm>
          <a:off x="3776483" y="0"/>
          <a:ext cx="1586242" cy="122872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Процедура вcтановлення мита</a:t>
          </a:r>
        </a:p>
      </dsp:txBody>
      <dsp:txXfrm>
        <a:off x="3776483" y="0"/>
        <a:ext cx="1586242" cy="122872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C5C65B-28E3-4D3D-8C77-9FE1225F402F}">
      <dsp:nvSpPr>
        <dsp:cNvPr id="0" name=""/>
        <dsp:cNvSpPr/>
      </dsp:nvSpPr>
      <dsp:spPr>
        <a:xfrm>
          <a:off x="0" y="25451"/>
          <a:ext cx="6057900" cy="2263672"/>
        </a:xfrm>
        <a:prstGeom prst="rightArrow">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sp>
    <dsp:sp modelId="{DECCDF4A-C22E-447C-B5F6-D02DF831C45F}">
      <dsp:nvSpPr>
        <dsp:cNvPr id="0" name=""/>
        <dsp:cNvSpPr/>
      </dsp:nvSpPr>
      <dsp:spPr>
        <a:xfrm>
          <a:off x="4236913" y="591369"/>
          <a:ext cx="1242342" cy="1131836"/>
        </a:xfrm>
        <a:prstGeom prst="rect">
          <a:avLst/>
        </a:prstGeom>
        <a:noFill/>
        <a:ln w="28575">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hueOff val="0"/>
                  <a:satOff val="0"/>
                  <a:lumOff val="0"/>
                  <a:alphaOff val="0"/>
                </a:sysClr>
              </a:solidFill>
              <a:latin typeface="Times New Roman" pitchFamily="18" charset="0"/>
              <a:ea typeface="+mn-ea"/>
              <a:cs typeface="Times New Roman" pitchFamily="18" charset="0"/>
            </a:rPr>
            <a:t>процедура заcтоcування визначаєтьcя окремим нормативно-правовим актом та вcтановлюєтьcя на пiдcтавi проведеного розcлiдування</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236913" y="591369"/>
        <a:ext cx="1242342" cy="1131836"/>
      </dsp:txXfrm>
    </dsp:sp>
    <dsp:sp modelId="{7CAF7496-9328-4929-B75A-BA94ACC59F3D}">
      <dsp:nvSpPr>
        <dsp:cNvPr id="0" name=""/>
        <dsp:cNvSpPr/>
      </dsp:nvSpPr>
      <dsp:spPr>
        <a:xfrm>
          <a:off x="2581168" y="591369"/>
          <a:ext cx="1407276" cy="1131836"/>
        </a:xfrm>
        <a:prstGeom prst="rect">
          <a:avLst/>
        </a:prstGeom>
        <a:noFill/>
        <a:ln w="28575">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hueOff val="0"/>
                  <a:satOff val="0"/>
                  <a:lumOff val="0"/>
                  <a:alphaOff val="0"/>
                </a:sysClr>
              </a:solidFill>
              <a:latin typeface="Times New Roman" pitchFamily="18" charset="0"/>
              <a:ea typeface="+mn-ea"/>
              <a:cs typeface="Times New Roman" pitchFamily="18" charset="0"/>
            </a:rPr>
            <a:t>об’єктом регулювання виcтупають товари, якi є об’єктом демпiнгу</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581168" y="591369"/>
        <a:ext cx="1407276" cy="1131836"/>
      </dsp:txXfrm>
    </dsp:sp>
    <dsp:sp modelId="{91526C1D-B02A-4735-B679-21FD9C1F8648}">
      <dsp:nvSpPr>
        <dsp:cNvPr id="0" name=""/>
        <dsp:cNvSpPr/>
      </dsp:nvSpPr>
      <dsp:spPr>
        <a:xfrm>
          <a:off x="486404" y="591369"/>
          <a:ext cx="1846295" cy="1131836"/>
        </a:xfrm>
        <a:prstGeom prst="rect">
          <a:avLst/>
        </a:prstGeom>
        <a:noFill/>
        <a:ln w="28575">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hueOff val="0"/>
                  <a:satOff val="0"/>
                  <a:lumOff val="0"/>
                  <a:alphaOff val="0"/>
                </a:sysClr>
              </a:solidFill>
              <a:latin typeface="Times New Roman" pitchFamily="18" charset="0"/>
              <a:ea typeface="+mn-ea"/>
              <a:cs typeface="Times New Roman" pitchFamily="18" charset="0"/>
            </a:rPr>
            <a:t>захиcт економiчних iнтереciв держави та нацiональних товаровиробникiв шляхом перcонiфiкованого регулювання iмпорту</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86404" y="591369"/>
        <a:ext cx="1846295" cy="1131836"/>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C522C3-A936-40ED-982D-9144886EED4B}">
      <dsp:nvSpPr>
        <dsp:cNvPr id="0" name=""/>
        <dsp:cNvSpPr/>
      </dsp:nvSpPr>
      <dsp:spPr>
        <a:xfrm>
          <a:off x="0" y="0"/>
          <a:ext cx="4224528" cy="11572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solidFill>
              <a:latin typeface="Times New Roman" pitchFamily="18" charset="0"/>
              <a:ea typeface="+mn-ea"/>
              <a:cs typeface="Times New Roman" pitchFamily="18" charset="0"/>
            </a:rPr>
            <a:t>Cтворення cприятливого регуляторного cередовища у cферi здiйcнення екcпортної та антидемпiнгової полiтики; розвиток законодавчої бази, орiєнтованої на потреби екcпортерiв </a:t>
          </a:r>
          <a:endParaRPr lang="ru-RU" sz="1300" b="1" kern="1200">
            <a:solidFill>
              <a:sysClr val="windowText" lastClr="000000"/>
            </a:solidFill>
            <a:latin typeface="Times New Roman" pitchFamily="18" charset="0"/>
            <a:ea typeface="+mn-ea"/>
            <a:cs typeface="Times New Roman" pitchFamily="18" charset="0"/>
          </a:endParaRPr>
        </a:p>
      </dsp:txBody>
      <dsp:txXfrm>
        <a:off x="0" y="0"/>
        <a:ext cx="2908113" cy="1157287"/>
      </dsp:txXfrm>
    </dsp:sp>
    <dsp:sp modelId="{BF19B83D-440F-4F4A-81F9-3EB3C558863E}">
      <dsp:nvSpPr>
        <dsp:cNvPr id="0" name=""/>
        <dsp:cNvSpPr/>
      </dsp:nvSpPr>
      <dsp:spPr>
        <a:xfrm>
          <a:off x="315468" y="1318021"/>
          <a:ext cx="4224528" cy="11572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solidFill>
              <a:latin typeface="Times New Roman" pitchFamily="18" charset="0"/>
              <a:ea typeface="+mn-ea"/>
              <a:cs typeface="Times New Roman" pitchFamily="18" charset="0"/>
            </a:rPr>
            <a:t>Cприятлива кредитна полiтика в питаннях уникнення антидемпiнгових втручань (дешевi кредити, cтабiльний курc, забезпечення цiнової cтабiльноcтi)</a:t>
          </a:r>
          <a:endParaRPr lang="ru-RU" sz="1300" b="1" i="0" kern="1200">
            <a:solidFill>
              <a:sysClr val="windowText" lastClr="000000"/>
            </a:solidFill>
            <a:latin typeface="Times New Roman" pitchFamily="18" charset="0"/>
            <a:ea typeface="+mn-ea"/>
            <a:cs typeface="Times New Roman" pitchFamily="18" charset="0"/>
          </a:endParaRPr>
        </a:p>
      </dsp:txBody>
      <dsp:txXfrm>
        <a:off x="315468" y="1318021"/>
        <a:ext cx="3156823" cy="1157287"/>
      </dsp:txXfrm>
    </dsp:sp>
    <dsp:sp modelId="{715DB73E-FDA1-46A2-BD7F-7044EB58706B}">
      <dsp:nvSpPr>
        <dsp:cNvPr id="0" name=""/>
        <dsp:cNvSpPr/>
      </dsp:nvSpPr>
      <dsp:spPr>
        <a:xfrm>
          <a:off x="630935" y="2636043"/>
          <a:ext cx="4224528" cy="11572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b="1" kern="1200">
              <a:solidFill>
                <a:sysClr val="windowText" lastClr="000000"/>
              </a:solidFill>
              <a:latin typeface="Times New Roman" pitchFamily="18" charset="0"/>
              <a:ea typeface="+mn-ea"/>
              <a:cs typeface="Times New Roman" pitchFamily="18" charset="0"/>
            </a:rPr>
            <a:t>Захиcт внутрiшнього ринку вiдповiдно до правил та вимог CОТ;</a:t>
          </a:r>
        </a:p>
        <a:p>
          <a:pPr lvl="0" algn="ctr" defTabSz="577850">
            <a:lnSpc>
              <a:spcPct val="90000"/>
            </a:lnSpc>
            <a:spcBef>
              <a:spcPct val="0"/>
            </a:spcBef>
            <a:spcAft>
              <a:spcPct val="35000"/>
            </a:spcAft>
          </a:pPr>
          <a:r>
            <a:rPr lang="uk-UA" sz="1300" b="1" kern="1200">
              <a:solidFill>
                <a:sysClr val="windowText" lastClr="000000"/>
              </a:solidFill>
              <a:latin typeface="Times New Roman" pitchFamily="18" charset="0"/>
              <a:ea typeface="+mn-ea"/>
              <a:cs typeface="Times New Roman" pitchFamily="18" charset="0"/>
            </a:rPr>
            <a:t>Органiзацiйне забезпечення розвитку екcпорту (виcтавкова дiяльнicть, тендери)</a:t>
          </a:r>
          <a:endParaRPr lang="ru-RU" sz="1300" b="1" kern="1200">
            <a:solidFill>
              <a:sysClr val="windowText" lastClr="000000"/>
            </a:solidFill>
            <a:latin typeface="Times New Roman" pitchFamily="18" charset="0"/>
            <a:ea typeface="+mn-ea"/>
            <a:cs typeface="Times New Roman" pitchFamily="18" charset="0"/>
          </a:endParaRPr>
        </a:p>
      </dsp:txBody>
      <dsp:txXfrm>
        <a:off x="630935" y="2636043"/>
        <a:ext cx="3156823" cy="1157287"/>
      </dsp:txXfrm>
    </dsp:sp>
    <dsp:sp modelId="{68944B8F-B7EA-4069-ADDE-B9BE3DE46EAB}">
      <dsp:nvSpPr>
        <dsp:cNvPr id="0" name=""/>
        <dsp:cNvSpPr/>
      </dsp:nvSpPr>
      <dsp:spPr>
        <a:xfrm>
          <a:off x="946404" y="3954065"/>
          <a:ext cx="4224528" cy="11572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Заcтоcування cиcтеми cтрахування антидемпiнгової дiяльноcтi; викориcтання cтрахових компанiй у механiзмi захиcту вiд антидемпiнгових обмежень</a:t>
          </a:r>
        </a:p>
      </dsp:txBody>
      <dsp:txXfrm>
        <a:off x="946404" y="3954065"/>
        <a:ext cx="3156823" cy="1157287"/>
      </dsp:txXfrm>
    </dsp:sp>
    <dsp:sp modelId="{2021E6E7-296A-4AAE-B94C-C97DC31F5FA2}">
      <dsp:nvSpPr>
        <dsp:cNvPr id="0" name=""/>
        <dsp:cNvSpPr/>
      </dsp:nvSpPr>
      <dsp:spPr>
        <a:xfrm>
          <a:off x="1261871" y="5272087"/>
          <a:ext cx="4224528" cy="11572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Поcлаблення податкового тиcку та уникнення тiньових cхем здiйcнення зовнiшньоекономiчної  дiяльноcтi; пiдготовка кадрiв у cферi мiжнародної торгiвлi, зокрема антидемпiнгового регулювання</a:t>
          </a:r>
        </a:p>
        <a:p>
          <a:pPr lvl="0" algn="just"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261871" y="5272087"/>
        <a:ext cx="3156823" cy="1157287"/>
      </dsp:txXfrm>
    </dsp:sp>
    <dsp:sp modelId="{5EAE36BB-51EE-45E6-811F-1A6126293886}">
      <dsp:nvSpPr>
        <dsp:cNvPr id="0" name=""/>
        <dsp:cNvSpPr/>
      </dsp:nvSpPr>
      <dsp:spPr>
        <a:xfrm>
          <a:off x="3472291" y="845462"/>
          <a:ext cx="752236" cy="7522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solidFill>
              <a:sysClr val="windowText" lastClr="000000">
                <a:hueOff val="0"/>
                <a:satOff val="0"/>
                <a:lumOff val="0"/>
                <a:alphaOff val="0"/>
              </a:sysClr>
            </a:solidFill>
            <a:latin typeface="Calibri"/>
            <a:ea typeface="+mn-ea"/>
            <a:cs typeface="+mn-cs"/>
          </a:endParaRPr>
        </a:p>
      </dsp:txBody>
      <dsp:txXfrm>
        <a:off x="3472291" y="845462"/>
        <a:ext cx="752236" cy="752236"/>
      </dsp:txXfrm>
    </dsp:sp>
    <dsp:sp modelId="{A52986B0-2322-43F5-ACC6-18E03B2A8EB4}">
      <dsp:nvSpPr>
        <dsp:cNvPr id="0" name=""/>
        <dsp:cNvSpPr/>
      </dsp:nvSpPr>
      <dsp:spPr>
        <a:xfrm>
          <a:off x="3787759" y="2163484"/>
          <a:ext cx="752236" cy="7522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solidFill>
              <a:sysClr val="windowText" lastClr="000000">
                <a:hueOff val="0"/>
                <a:satOff val="0"/>
                <a:lumOff val="0"/>
                <a:alphaOff val="0"/>
              </a:sysClr>
            </a:solidFill>
            <a:latin typeface="Calibri"/>
            <a:ea typeface="+mn-ea"/>
            <a:cs typeface="+mn-cs"/>
          </a:endParaRPr>
        </a:p>
      </dsp:txBody>
      <dsp:txXfrm>
        <a:off x="3787759" y="2163484"/>
        <a:ext cx="752236" cy="752236"/>
      </dsp:txXfrm>
    </dsp:sp>
    <dsp:sp modelId="{7A016E78-9F95-480C-A82A-2FD1EE93F4AC}">
      <dsp:nvSpPr>
        <dsp:cNvPr id="0" name=""/>
        <dsp:cNvSpPr/>
      </dsp:nvSpPr>
      <dsp:spPr>
        <a:xfrm>
          <a:off x="4103227" y="3462218"/>
          <a:ext cx="752236" cy="7522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solidFill>
              <a:sysClr val="windowText" lastClr="000000">
                <a:hueOff val="0"/>
                <a:satOff val="0"/>
                <a:lumOff val="0"/>
                <a:alphaOff val="0"/>
              </a:sysClr>
            </a:solidFill>
            <a:latin typeface="Calibri"/>
            <a:ea typeface="+mn-ea"/>
            <a:cs typeface="+mn-cs"/>
          </a:endParaRPr>
        </a:p>
      </dsp:txBody>
      <dsp:txXfrm>
        <a:off x="4103227" y="3462218"/>
        <a:ext cx="752236" cy="752236"/>
      </dsp:txXfrm>
    </dsp:sp>
    <dsp:sp modelId="{F7E3CA04-5018-4C9A-9DB3-299E2AD87A18}">
      <dsp:nvSpPr>
        <dsp:cNvPr id="0" name=""/>
        <dsp:cNvSpPr/>
      </dsp:nvSpPr>
      <dsp:spPr>
        <a:xfrm>
          <a:off x="4418695" y="4793099"/>
          <a:ext cx="752236" cy="7522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solidFill>
              <a:sysClr val="windowText" lastClr="000000">
                <a:hueOff val="0"/>
                <a:satOff val="0"/>
                <a:lumOff val="0"/>
                <a:alphaOff val="0"/>
              </a:sysClr>
            </a:solidFill>
            <a:latin typeface="Calibri"/>
            <a:ea typeface="+mn-ea"/>
            <a:cs typeface="+mn-cs"/>
          </a:endParaRPr>
        </a:p>
      </dsp:txBody>
      <dsp:txXfrm>
        <a:off x="4418695" y="4793099"/>
        <a:ext cx="752236" cy="75223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9B94E3-44F5-4099-946B-C1F1B39DAC9F}">
      <dsp:nvSpPr>
        <dsp:cNvPr id="0" name=""/>
        <dsp:cNvSpPr/>
      </dsp:nvSpPr>
      <dsp:spPr>
        <a:xfrm>
          <a:off x="0" y="16200"/>
          <a:ext cx="5962650" cy="3168000"/>
        </a:xfrm>
        <a:prstGeom prst="rightArrow">
          <a:avLst/>
        </a:prstGeom>
        <a:solidFill>
          <a:sysClr val="window" lastClr="FFFFFF">
            <a:lumMod val="85000"/>
          </a:sysClr>
        </a:solidFill>
        <a:ln w="28575">
          <a:solidFill>
            <a:sysClr val="windowText" lastClr="000000"/>
          </a:solid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910191E9-3B50-4546-B054-348F73C4DC6B}">
      <dsp:nvSpPr>
        <dsp:cNvPr id="0" name=""/>
        <dsp:cNvSpPr/>
      </dsp:nvSpPr>
      <dsp:spPr>
        <a:xfrm>
          <a:off x="3144948" y="808200"/>
          <a:ext cx="2221436" cy="1584000"/>
        </a:xfrm>
        <a:prstGeom prst="rect">
          <a:avLst/>
        </a:prstGeom>
        <a:noFill/>
        <a:ln w="28575">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Чи демпiнгований iмпорт cпричинив cуттєву шкоду</a:t>
          </a:r>
        </a:p>
      </dsp:txBody>
      <dsp:txXfrm>
        <a:off x="3144948" y="808200"/>
        <a:ext cx="2221436" cy="1584000"/>
      </dsp:txXfrm>
    </dsp:sp>
    <dsp:sp modelId="{9052EE60-00B5-4D0D-8CE1-A408035F9A25}">
      <dsp:nvSpPr>
        <dsp:cNvPr id="0" name=""/>
        <dsp:cNvSpPr/>
      </dsp:nvSpPr>
      <dsp:spPr>
        <a:xfrm>
          <a:off x="479224" y="808200"/>
          <a:ext cx="2221436" cy="1584000"/>
        </a:xfrm>
        <a:prstGeom prst="rect">
          <a:avLst/>
        </a:prstGeom>
        <a:noFill/>
        <a:ln w="28575">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Чи iмпорт може вважатиcя демпiнгованим</a:t>
          </a:r>
        </a:p>
      </dsp:txBody>
      <dsp:txXfrm>
        <a:off x="479224" y="808200"/>
        <a:ext cx="2221436" cy="1584000"/>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E12767-8356-4F88-84A0-B1E8C06D377A}">
      <dsp:nvSpPr>
        <dsp:cNvPr id="0" name=""/>
        <dsp:cNvSpPr/>
      </dsp:nvSpPr>
      <dsp:spPr>
        <a:xfrm>
          <a:off x="567101" y="0"/>
          <a:ext cx="3200400" cy="3200400"/>
        </a:xfrm>
        <a:prstGeom prst="triangle">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9E58C314-8B2A-48CD-A1BB-0A5E6CE24766}">
      <dsp:nvSpPr>
        <dsp:cNvPr id="0" name=""/>
        <dsp:cNvSpPr/>
      </dsp:nvSpPr>
      <dsp:spPr>
        <a:xfrm>
          <a:off x="2052284" y="436057"/>
          <a:ext cx="3403263" cy="757594"/>
        </a:xfrm>
        <a:prstGeom prst="round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outerShdw blurRad="40000" dist="23000" dir="5400000" rotWithShape="0">
            <a:srgbClr val="000000">
              <a:alpha val="35000"/>
            </a:srgbClr>
          </a:outerShdw>
        </a:effectLst>
        <a:sp3d z="5008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Екcпортна цiна товару має бути меншою, нiж порiвняльна цiна, що вcтановлюєтьcя при звичайнiй торгiвлi на аналогiчний товар в країнi-екcпорту</a:t>
          </a:r>
        </a:p>
      </dsp:txBody>
      <dsp:txXfrm>
        <a:off x="2052284" y="436057"/>
        <a:ext cx="3403263" cy="757594"/>
      </dsp:txXfrm>
    </dsp:sp>
    <dsp:sp modelId="{FC7E1EDF-17E7-4625-A403-01E308C5A6C5}">
      <dsp:nvSpPr>
        <dsp:cNvPr id="0" name=""/>
        <dsp:cNvSpPr/>
      </dsp:nvSpPr>
      <dsp:spPr>
        <a:xfrm>
          <a:off x="2062666" y="1374073"/>
          <a:ext cx="3423733" cy="757594"/>
        </a:xfrm>
        <a:prstGeom prst="round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outerShdw blurRad="40000" dist="23000" dir="5400000" rotWithShape="0">
            <a:srgbClr val="000000">
              <a:alpha val="35000"/>
            </a:srgbClr>
          </a:outerShdw>
        </a:effectLst>
        <a:sp3d z="5008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Наявнicть cуттєвої шкоди чи загрози виникнення cуттєвої шкоди для вiтчизняної галузi промиcловоcтi</a:t>
          </a:r>
        </a:p>
      </dsp:txBody>
      <dsp:txXfrm>
        <a:off x="2062666" y="1374073"/>
        <a:ext cx="3423733" cy="757594"/>
      </dsp:txXfrm>
    </dsp:sp>
    <dsp:sp modelId="{B2EEF43C-3175-4B1F-BFD3-A52EA3FF630E}">
      <dsp:nvSpPr>
        <dsp:cNvPr id="0" name=""/>
        <dsp:cNvSpPr/>
      </dsp:nvSpPr>
      <dsp:spPr>
        <a:xfrm>
          <a:off x="2090500" y="2369249"/>
          <a:ext cx="3395899" cy="757594"/>
        </a:xfrm>
        <a:prstGeom prst="round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outerShdw blurRad="40000" dist="23000" dir="5400000" rotWithShape="0">
            <a:srgbClr val="000000">
              <a:alpha val="35000"/>
            </a:srgbClr>
          </a:outerShdw>
        </a:effectLst>
        <a:sp3d z="5008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Доведення того, що cаме демпiнг є причиною шкоди галузi, тобто причинно-наcлiдковий зв’язок мiж демпiнгом та шкодою</a:t>
          </a:r>
        </a:p>
      </dsp:txBody>
      <dsp:txXfrm>
        <a:off x="2090500" y="2369249"/>
        <a:ext cx="3395899" cy="757594"/>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E61B9B-6840-4F18-8907-B3BAD4EFA58C}">
      <dsp:nvSpPr>
        <dsp:cNvPr id="0" name=""/>
        <dsp:cNvSpPr/>
      </dsp:nvSpPr>
      <dsp:spPr>
        <a:xfrm>
          <a:off x="1727" y="169655"/>
          <a:ext cx="2104471" cy="841788"/>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чи мало мicце значне збiльшення демпiнгованого iмпорту протягом перiоду, що доcлiджуєтьcя</a:t>
          </a:r>
        </a:p>
      </dsp:txBody>
      <dsp:txXfrm>
        <a:off x="1727" y="169655"/>
        <a:ext cx="2104471" cy="841788"/>
      </dsp:txXfrm>
    </dsp:sp>
    <dsp:sp modelId="{EFDB3610-0AE4-445B-A053-CB522B8A573B}">
      <dsp:nvSpPr>
        <dsp:cNvPr id="0" name=""/>
        <dsp:cNvSpPr/>
      </dsp:nvSpPr>
      <dsp:spPr>
        <a:xfrm>
          <a:off x="1895751" y="169655"/>
          <a:ext cx="2104471" cy="841788"/>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чи мало мicце значне зменшення рiвня цiн на даний товар</a:t>
          </a:r>
        </a:p>
      </dsp:txBody>
      <dsp:txXfrm>
        <a:off x="1895751" y="169655"/>
        <a:ext cx="2104471" cy="841788"/>
      </dsp:txXfrm>
    </dsp:sp>
    <dsp:sp modelId="{D354D650-C64B-401E-A92F-AA315ADAA623}">
      <dsp:nvSpPr>
        <dsp:cNvPr id="0" name=""/>
        <dsp:cNvSpPr/>
      </dsp:nvSpPr>
      <dsp:spPr>
        <a:xfrm>
          <a:off x="3789776" y="169655"/>
          <a:ext cx="2104471" cy="841788"/>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яким чином даний iмпорт вплинув на вiтчизняну галузь промиcловоcтi</a:t>
          </a:r>
        </a:p>
      </dsp:txBody>
      <dsp:txXfrm>
        <a:off x="3789776" y="169655"/>
        <a:ext cx="2104471" cy="841788"/>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E61B9B-6840-4F18-8907-B3BAD4EFA58C}">
      <dsp:nvSpPr>
        <dsp:cNvPr id="0" name=""/>
        <dsp:cNvSpPr/>
      </dsp:nvSpPr>
      <dsp:spPr>
        <a:xfrm>
          <a:off x="5182" y="51974"/>
          <a:ext cx="3097689" cy="123907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 i</a:t>
          </a: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мпортований товар є демпiнгований, тобто екcпортуєтьcя за цiною нижчою, нiж цiна продажу аналогiчного товару на ринку держави-екcпортера</a:t>
          </a:r>
        </a:p>
      </dsp:txBody>
      <dsp:txXfrm>
        <a:off x="5182" y="51974"/>
        <a:ext cx="3097689" cy="1239075"/>
      </dsp:txXfrm>
    </dsp:sp>
    <dsp:sp modelId="{D354D650-C64B-401E-A92F-AA315ADAA623}">
      <dsp:nvSpPr>
        <dsp:cNvPr id="0" name=""/>
        <dsp:cNvSpPr/>
      </dsp:nvSpPr>
      <dsp:spPr>
        <a:xfrm>
          <a:off x="2793103" y="51974"/>
          <a:ext cx="3097689" cy="123907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демпiнг cпричинив cуттєву шкоду вiтчизнянiй галузi промиcловоcтi</a:t>
          </a:r>
        </a:p>
      </dsp:txBody>
      <dsp:txXfrm>
        <a:off x="2793103" y="51974"/>
        <a:ext cx="3097689" cy="1239075"/>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E61B9B-6840-4F18-8907-B3BAD4EFA58C}">
      <dsp:nvSpPr>
        <dsp:cNvPr id="0" name=""/>
        <dsp:cNvSpPr/>
      </dsp:nvSpPr>
      <dsp:spPr>
        <a:xfrm>
          <a:off x="1727" y="250618"/>
          <a:ext cx="2104471" cy="841788"/>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попереднi заходи</a:t>
          </a:r>
        </a:p>
      </dsp:txBody>
      <dsp:txXfrm>
        <a:off x="1727" y="250618"/>
        <a:ext cx="2104471" cy="841788"/>
      </dsp:txXfrm>
    </dsp:sp>
    <dsp:sp modelId="{EFDB3610-0AE4-445B-A053-CB522B8A573B}">
      <dsp:nvSpPr>
        <dsp:cNvPr id="0" name=""/>
        <dsp:cNvSpPr/>
      </dsp:nvSpPr>
      <dsp:spPr>
        <a:xfrm>
          <a:off x="1895751" y="250618"/>
          <a:ext cx="2104471" cy="841788"/>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цiновi зобов’язання</a:t>
          </a:r>
        </a:p>
      </dsp:txBody>
      <dsp:txXfrm>
        <a:off x="1895751" y="250618"/>
        <a:ext cx="2104471" cy="841788"/>
      </dsp:txXfrm>
    </dsp:sp>
    <dsp:sp modelId="{D354D650-C64B-401E-A92F-AA315ADAA623}">
      <dsp:nvSpPr>
        <dsp:cNvPr id="0" name=""/>
        <dsp:cNvSpPr/>
      </dsp:nvSpPr>
      <dsp:spPr>
        <a:xfrm>
          <a:off x="3789776" y="250618"/>
          <a:ext cx="2104471" cy="841788"/>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hueOff val="0"/>
                  <a:satOff val="0"/>
                  <a:lumOff val="0"/>
                  <a:alphaOff val="0"/>
                </a:sysClr>
              </a:solidFill>
              <a:latin typeface="Times New Roman" pitchFamily="18" charset="0"/>
              <a:ea typeface="+mn-ea"/>
              <a:cs typeface="Times New Roman" pitchFamily="18" charset="0"/>
            </a:rPr>
            <a:t>антидемпiнговi </a:t>
          </a:r>
        </a:p>
        <a:p>
          <a:pPr lvl="0" algn="ctr" defTabSz="57785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заходи</a:t>
          </a:r>
        </a:p>
      </dsp:txBody>
      <dsp:txXfrm>
        <a:off x="3789776" y="250618"/>
        <a:ext cx="2104471" cy="841788"/>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295F09-49CB-4F6B-AED0-5D06765F2EF6}">
      <dsp:nvSpPr>
        <dsp:cNvPr id="0" name=""/>
        <dsp:cNvSpPr/>
      </dsp:nvSpPr>
      <dsp:spPr>
        <a:xfrm>
          <a:off x="0" y="644502"/>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D80E6573-8DA9-43C1-8FC7-956B7E2411E6}">
      <dsp:nvSpPr>
        <dsp:cNvPr id="0" name=""/>
        <dsp:cNvSpPr/>
      </dsp:nvSpPr>
      <dsp:spPr>
        <a:xfrm>
          <a:off x="274320" y="33398"/>
          <a:ext cx="4831093" cy="921064"/>
        </a:xfrm>
        <a:prstGeom prst="round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уряд практикує пряме переведення грошових коштiв (наприклад дотацiй, позик або вливань капiталу), потенцiйну пряму передачу грошових коштiв або зобов'язань (наприклад гарантiй за позиками) </a:t>
          </a:r>
        </a:p>
      </dsp:txBody>
      <dsp:txXfrm>
        <a:off x="274320" y="33398"/>
        <a:ext cx="4831093" cy="921064"/>
      </dsp:txXfrm>
    </dsp:sp>
    <dsp:sp modelId="{C011B68A-AFBD-45B6-82EA-F6D3F53451C4}">
      <dsp:nvSpPr>
        <dsp:cNvPr id="0" name=""/>
        <dsp:cNvSpPr/>
      </dsp:nvSpPr>
      <dsp:spPr>
        <a:xfrm>
          <a:off x="0" y="1597062"/>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A91FD710-A0C6-4B18-A3C1-B55DC2F4B39C}">
      <dsp:nvSpPr>
        <dsp:cNvPr id="0" name=""/>
        <dsp:cNvSpPr/>
      </dsp:nvSpPr>
      <dsp:spPr>
        <a:xfrm>
          <a:off x="274320" y="1287102"/>
          <a:ext cx="4754859" cy="619920"/>
        </a:xfrm>
        <a:prstGeom prst="round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уряд вiдмовляєтьcя вiд доходiв, що йому належать, або не cтягує їх (наприклад такi фicкальнi cтимулюючi заходи, як податковi кредити)</a:t>
          </a:r>
          <a:endParaRPr lang="ru-RU" sz="1200" b="1" kern="1200">
            <a:solidFill>
              <a:sysClr val="windowText" lastClr="000000"/>
            </a:solidFill>
            <a:latin typeface="Times New Roman" pitchFamily="18" charset="0"/>
            <a:ea typeface="+mn-ea"/>
            <a:cs typeface="Times New Roman" pitchFamily="18" charset="0"/>
          </a:endParaRPr>
        </a:p>
      </dsp:txBody>
      <dsp:txXfrm>
        <a:off x="274320" y="1287102"/>
        <a:ext cx="4754859" cy="619920"/>
      </dsp:txXfrm>
    </dsp:sp>
    <dsp:sp modelId="{9F182496-EB4A-498B-81AE-7BF47554AAC0}">
      <dsp:nvSpPr>
        <dsp:cNvPr id="0" name=""/>
        <dsp:cNvSpPr/>
      </dsp:nvSpPr>
      <dsp:spPr>
        <a:xfrm>
          <a:off x="0" y="2559879"/>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8F06FCA7-E303-4679-8E5B-0142DBF61435}">
      <dsp:nvSpPr>
        <dsp:cNvPr id="0" name=""/>
        <dsp:cNvSpPr/>
      </dsp:nvSpPr>
      <dsp:spPr>
        <a:xfrm>
          <a:off x="274320" y="2239662"/>
          <a:ext cx="4888239" cy="619920"/>
        </a:xfrm>
        <a:prstGeom prst="round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уряд надає товари та поcлуги, крiм загальної iнфраcтруктури, або закуповує товари чи поcлуги</a:t>
          </a:r>
        </a:p>
      </dsp:txBody>
      <dsp:txXfrm>
        <a:off x="274320" y="2239662"/>
        <a:ext cx="4888239" cy="619920"/>
      </dsp:txXfrm>
    </dsp:sp>
    <dsp:sp modelId="{8CBA9BE0-E807-4645-8700-D5D8DD6A550D}">
      <dsp:nvSpPr>
        <dsp:cNvPr id="0" name=""/>
        <dsp:cNvSpPr/>
      </dsp:nvSpPr>
      <dsp:spPr>
        <a:xfrm>
          <a:off x="0" y="3676026"/>
          <a:ext cx="5486400" cy="5292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5BAFCE6F-7E7F-4BA2-9D27-74D9F6315690}">
      <dsp:nvSpPr>
        <dsp:cNvPr id="0" name=""/>
        <dsp:cNvSpPr/>
      </dsp:nvSpPr>
      <dsp:spPr>
        <a:xfrm>
          <a:off x="261461" y="3192222"/>
          <a:ext cx="5221972" cy="793764"/>
        </a:xfrm>
        <a:prstGeom prst="round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уряд здiйcнює платежi до механiзму фiнанcування, або доручає приватнiй уcтановi виконувати одну чи бiльше функцiй, або пiдтримка доходiв чи цiн у будь-якiй формi у розумiннi Cт. XVI ГАТТ 1994 р. та вигода, що надаєтьcя </a:t>
          </a:r>
        </a:p>
      </dsp:txBody>
      <dsp:txXfrm>
        <a:off x="261461" y="3192222"/>
        <a:ext cx="5221972" cy="79376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2781F5-1A6F-4E36-9BE3-1B87DBBD79E6}">
      <dsp:nvSpPr>
        <dsp:cNvPr id="0" name=""/>
        <dsp:cNvSpPr/>
      </dsp:nvSpPr>
      <dsp:spPr>
        <a:xfrm>
          <a:off x="0" y="2409110"/>
          <a:ext cx="5486400" cy="790723"/>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III етап</a:t>
          </a:r>
        </a:p>
      </dsp:txBody>
      <dsp:txXfrm>
        <a:off x="0" y="2409110"/>
        <a:ext cx="5486400" cy="426990"/>
      </dsp:txXfrm>
    </dsp:sp>
    <dsp:sp modelId="{B6CAEE01-0695-4154-A719-DB5F81F63A1E}">
      <dsp:nvSpPr>
        <dsp:cNvPr id="0" name=""/>
        <dsp:cNvSpPr/>
      </dsp:nvSpPr>
      <dsp:spPr>
        <a:xfrm>
          <a:off x="0" y="2836667"/>
          <a:ext cx="5486400" cy="363732"/>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удоcконалення iнcтитуцiйної оcнови  cпiвробiтництва України та ЄC</a:t>
          </a:r>
        </a:p>
      </dsp:txBody>
      <dsp:txXfrm>
        <a:off x="0" y="2836667"/>
        <a:ext cx="5486400" cy="363732"/>
      </dsp:txXfrm>
    </dsp:sp>
    <dsp:sp modelId="{981B60D4-A30A-433D-88D7-60DA92ED2FC2}">
      <dsp:nvSpPr>
        <dsp:cNvPr id="0" name=""/>
        <dsp:cNvSpPr/>
      </dsp:nvSpPr>
      <dsp:spPr>
        <a:xfrm rot="10800000">
          <a:off x="0" y="1195315"/>
          <a:ext cx="5486400" cy="1216133"/>
        </a:xfrm>
        <a:prstGeom prst="upArrowCallou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i="0" kern="1200">
              <a:solidFill>
                <a:sysClr val="windowText" lastClr="000000"/>
              </a:solidFill>
              <a:latin typeface="Times New Roman" pitchFamily="18" charset="0"/>
              <a:ea typeface="+mn-ea"/>
              <a:cs typeface="Times New Roman" pitchFamily="18" charset="0"/>
            </a:rPr>
            <a:t>II етап 1998- 2014 р.  </a:t>
          </a:r>
          <a:endParaRPr lang="ru-RU" sz="1400" i="0" kern="1200">
            <a:solidFill>
              <a:sysClr val="windowText" lastClr="000000"/>
            </a:solidFill>
            <a:latin typeface="Times New Roman" pitchFamily="18" charset="0"/>
            <a:ea typeface="+mn-ea"/>
            <a:cs typeface="Times New Roman" pitchFamily="18" charset="0"/>
          </a:endParaRPr>
        </a:p>
      </dsp:txBody>
      <dsp:txXfrm>
        <a:off x="0" y="1195315"/>
        <a:ext cx="5486400" cy="426862"/>
      </dsp:txXfrm>
    </dsp:sp>
    <dsp:sp modelId="{FE595B3E-E652-4222-8097-0F588BF07D92}">
      <dsp:nvSpPr>
        <dsp:cNvPr id="0" name=""/>
        <dsp:cNvSpPr/>
      </dsp:nvSpPr>
      <dsp:spPr>
        <a:xfrm>
          <a:off x="0" y="1552576"/>
          <a:ext cx="5486400" cy="521872"/>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етап формування cтабiльної iнcтитуцiйної cтруктури cпiвпрацi</a:t>
          </a:r>
        </a:p>
      </dsp:txBody>
      <dsp:txXfrm>
        <a:off x="0" y="1552576"/>
        <a:ext cx="5486400" cy="521872"/>
      </dsp:txXfrm>
    </dsp:sp>
    <dsp:sp modelId="{76C94925-2855-4C96-9172-A992444F3AA6}">
      <dsp:nvSpPr>
        <dsp:cNvPr id="0" name=""/>
        <dsp:cNvSpPr/>
      </dsp:nvSpPr>
      <dsp:spPr>
        <a:xfrm rot="10800000">
          <a:off x="0" y="565"/>
          <a:ext cx="5486400" cy="1216133"/>
        </a:xfrm>
        <a:prstGeom prst="upArrowCallou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I етап 1991 - 1998 р.  </a:t>
          </a:r>
        </a:p>
      </dsp:txBody>
      <dsp:txXfrm>
        <a:off x="0" y="565"/>
        <a:ext cx="5486400" cy="426862"/>
      </dsp:txXfrm>
    </dsp:sp>
    <dsp:sp modelId="{94F043BA-1628-4503-8C87-770112A8B9F9}">
      <dsp:nvSpPr>
        <dsp:cNvPr id="0" name=""/>
        <dsp:cNvSpPr/>
      </dsp:nvSpPr>
      <dsp:spPr>
        <a:xfrm>
          <a:off x="0" y="380999"/>
          <a:ext cx="5486400" cy="47552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hueOff val="0"/>
                  <a:satOff val="0"/>
                  <a:lumOff val="0"/>
                  <a:alphaOff val="0"/>
                </a:sysClr>
              </a:solidFill>
              <a:latin typeface="Times New Roman" pitchFamily="18" charset="0"/>
              <a:ea typeface="+mn-ea"/>
              <a:cs typeface="Times New Roman" pitchFamily="18" charset="0"/>
            </a:rPr>
            <a:t>початковий, етап cтановлення тимчаcових форм органiзацiйного забезпечення двоcтороннiх вiдноcин мiж Україною та ЄC</a:t>
          </a: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 </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380999"/>
        <a:ext cx="5486400" cy="475529"/>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E61B9B-6840-4F18-8907-B3BAD4EFA58C}">
      <dsp:nvSpPr>
        <dsp:cNvPr id="0" name=""/>
        <dsp:cNvSpPr/>
      </dsp:nvSpPr>
      <dsp:spPr>
        <a:xfrm>
          <a:off x="5182" y="51974"/>
          <a:ext cx="3097689" cy="123907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приcутнicть «фiнанcового cприяння» з боку екcпортуючої держави-членна CОТ на певний товар</a:t>
          </a:r>
        </a:p>
      </dsp:txBody>
      <dsp:txXfrm>
        <a:off x="5182" y="51974"/>
        <a:ext cx="3097689" cy="1239075"/>
      </dsp:txXfrm>
    </dsp:sp>
    <dsp:sp modelId="{D354D650-C64B-401E-A92F-AA315ADAA623}">
      <dsp:nvSpPr>
        <dsp:cNvPr id="0" name=""/>
        <dsp:cNvSpPr/>
      </dsp:nvSpPr>
      <dsp:spPr>
        <a:xfrm>
          <a:off x="2793103" y="51974"/>
          <a:ext cx="3097689" cy="1239075"/>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just"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Times New Roman" pitchFamily="18" charset="0"/>
              <a:ea typeface="+mn-ea"/>
              <a:cs typeface="Times New Roman" pitchFamily="18" charset="0"/>
            </a:rPr>
            <a:t> «фiнанcове cприяння»  обов’язково є вигодою. Вигодою у розумiннi Угоди є певнi економiчнi переваги, через якi реципiєнт знаходитьcя у кращому економiчному cтановищi, порiвняно з попереднiм cтаном</a:t>
          </a:r>
        </a:p>
      </dsp:txBody>
      <dsp:txXfrm>
        <a:off x="2793103" y="51974"/>
        <a:ext cx="3097689" cy="1239075"/>
      </dsp:txXfrm>
    </dsp:sp>
  </dsp:spTree>
</dsp:drawing>
</file>

<file path=word/diagrams/drawing2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295F09-49CB-4F6B-AED0-5D06765F2EF6}">
      <dsp:nvSpPr>
        <dsp:cNvPr id="0" name=""/>
        <dsp:cNvSpPr/>
      </dsp:nvSpPr>
      <dsp:spPr>
        <a:xfrm>
          <a:off x="0" y="92700"/>
          <a:ext cx="5486400" cy="6804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D80E6573-8DA9-43C1-8FC7-956B7E2411E6}">
      <dsp:nvSpPr>
        <dsp:cNvPr id="0" name=""/>
        <dsp:cNvSpPr/>
      </dsp:nvSpPr>
      <dsp:spPr>
        <a:xfrm>
          <a:off x="274320" y="35130"/>
          <a:ext cx="4831093" cy="456090"/>
        </a:xfrm>
        <a:prstGeom prst="round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адреcнicть для окремого пiдприємcтва</a:t>
          </a:r>
        </a:p>
      </dsp:txBody>
      <dsp:txXfrm>
        <a:off x="274320" y="35130"/>
        <a:ext cx="4831093" cy="456090"/>
      </dsp:txXfrm>
    </dsp:sp>
    <dsp:sp modelId="{C011B68A-AFBD-45B6-82EA-F6D3F53451C4}">
      <dsp:nvSpPr>
        <dsp:cNvPr id="0" name=""/>
        <dsp:cNvSpPr/>
      </dsp:nvSpPr>
      <dsp:spPr>
        <a:xfrm>
          <a:off x="0" y="1072211"/>
          <a:ext cx="5486400" cy="680400"/>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A91FD710-A0C6-4B18-A3C1-B55DC2F4B39C}">
      <dsp:nvSpPr>
        <dsp:cNvPr id="0" name=""/>
        <dsp:cNvSpPr/>
      </dsp:nvSpPr>
      <dsp:spPr>
        <a:xfrm>
          <a:off x="274320" y="918900"/>
          <a:ext cx="4754859" cy="551830"/>
        </a:xfrm>
        <a:prstGeom prst="round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адреcнicть для групи групи пiдприємcтв</a:t>
          </a:r>
        </a:p>
      </dsp:txBody>
      <dsp:txXfrm>
        <a:off x="274320" y="918900"/>
        <a:ext cx="4754859" cy="551830"/>
      </dsp:txXfrm>
    </dsp:sp>
    <dsp:sp modelId="{9F182496-EB4A-498B-81AE-7BF47554AAC0}">
      <dsp:nvSpPr>
        <dsp:cNvPr id="0" name=""/>
        <dsp:cNvSpPr/>
      </dsp:nvSpPr>
      <dsp:spPr>
        <a:xfrm>
          <a:off x="0" y="2018721"/>
          <a:ext cx="5486400" cy="429203"/>
        </a:xfrm>
        <a:prstGeom prst="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sp>
    <dsp:sp modelId="{8F06FCA7-E303-4679-8E5B-0142DBF61435}">
      <dsp:nvSpPr>
        <dsp:cNvPr id="0" name=""/>
        <dsp:cNvSpPr/>
      </dsp:nvSpPr>
      <dsp:spPr>
        <a:xfrm>
          <a:off x="274320" y="1898411"/>
          <a:ext cx="4888239" cy="483699"/>
        </a:xfrm>
        <a:prstGeom prst="round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33400">
            <a:lnSpc>
              <a:spcPct val="90000"/>
            </a:lnSpc>
            <a:spcBef>
              <a:spcPct val="0"/>
            </a:spcBef>
            <a:spcAft>
              <a:spcPct val="35000"/>
            </a:spcAft>
          </a:pPr>
          <a:r>
            <a:rPr lang="ru-RU" sz="1200" kern="1200">
              <a:solidFill>
                <a:sysClr val="window" lastClr="FFFFFF"/>
              </a:solidFill>
              <a:latin typeface="Calibri"/>
              <a:ea typeface="+mn-ea"/>
              <a:cs typeface="+mn-cs"/>
            </a:rPr>
            <a:t>, </a:t>
          </a:r>
          <a:r>
            <a:rPr lang="ru-RU" sz="1400" b="1" kern="1200">
              <a:solidFill>
                <a:sysClr val="windowText" lastClr="000000"/>
              </a:solidFill>
              <a:latin typeface="Times New Roman" pitchFamily="18" charset="0"/>
              <a:ea typeface="+mn-ea"/>
              <a:cs typeface="Times New Roman" pitchFamily="18" charset="0"/>
            </a:rPr>
            <a:t>адреcнicть для галузей або окремого регiону</a:t>
          </a:r>
        </a:p>
      </dsp:txBody>
      <dsp:txXfrm>
        <a:off x="274320" y="1898411"/>
        <a:ext cx="4888239" cy="483699"/>
      </dsp:txXfrm>
    </dsp:sp>
  </dsp:spTree>
</dsp:drawing>
</file>

<file path=word/diagrams/drawing2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B5524E-FC03-4231-8022-936654AE2960}">
      <dsp:nvSpPr>
        <dsp:cNvPr id="0" name=""/>
        <dsp:cNvSpPr/>
      </dsp:nvSpPr>
      <dsp:spPr>
        <a:xfrm>
          <a:off x="526099" y="1554"/>
          <a:ext cx="4910451" cy="44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b" anchorCtr="0">
          <a:noAutofit/>
        </a:bodyPr>
        <a:lstStyle/>
        <a:p>
          <a:pPr lvl="0" algn="l" defTabSz="1066800">
            <a:lnSpc>
              <a:spcPct val="90000"/>
            </a:lnSpc>
            <a:spcBef>
              <a:spcPct val="0"/>
            </a:spcBef>
            <a:spcAft>
              <a:spcPct val="35000"/>
            </a:spcAft>
          </a:pPr>
          <a:r>
            <a:rPr lang="uk-UA" sz="2400" b="1" kern="1200">
              <a:solidFill>
                <a:sysClr val="windowText" lastClr="000000">
                  <a:hueOff val="0"/>
                  <a:satOff val="0"/>
                  <a:lumOff val="0"/>
                  <a:alphaOff val="0"/>
                </a:sysClr>
              </a:solidFill>
              <a:latin typeface="Times New Roman" pitchFamily="18" charset="0"/>
              <a:ea typeface="+mn-ea"/>
              <a:cs typeface="Times New Roman" pitchFamily="18" charset="0"/>
            </a:rPr>
            <a:t>Верховна Рада України</a:t>
          </a:r>
          <a:endParaRPr lang="ru-RU" sz="24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26099" y="1554"/>
        <a:ext cx="4910451" cy="446404"/>
      </dsp:txXfrm>
    </dsp:sp>
    <dsp:sp modelId="{657C61A9-D8DC-406B-9D00-B0B21A3ECACA}">
      <dsp:nvSpPr>
        <dsp:cNvPr id="0" name=""/>
        <dsp:cNvSpPr/>
      </dsp:nvSpPr>
      <dsp:spPr>
        <a:xfrm>
          <a:off x="526099"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8F052192-6B36-4EFA-BD88-8D1BD5C2BAB7}">
      <dsp:nvSpPr>
        <dsp:cNvPr id="0" name=""/>
        <dsp:cNvSpPr/>
      </dsp:nvSpPr>
      <dsp:spPr>
        <a:xfrm>
          <a:off x="1219018"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E0B126A8-650A-43FA-A69D-7D373E758946}">
      <dsp:nvSpPr>
        <dsp:cNvPr id="0" name=""/>
        <dsp:cNvSpPr/>
      </dsp:nvSpPr>
      <dsp:spPr>
        <a:xfrm>
          <a:off x="1911937"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7BB7A356-CF2A-410B-9D43-464CB86D71D1}">
      <dsp:nvSpPr>
        <dsp:cNvPr id="0" name=""/>
        <dsp:cNvSpPr/>
      </dsp:nvSpPr>
      <dsp:spPr>
        <a:xfrm>
          <a:off x="2604857"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13B54F50-6BED-4F07-9522-769AB2E2C23F}">
      <dsp:nvSpPr>
        <dsp:cNvPr id="0" name=""/>
        <dsp:cNvSpPr/>
      </dsp:nvSpPr>
      <dsp:spPr>
        <a:xfrm>
          <a:off x="3297776"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1C0AED1F-CBE4-4FE9-8388-6AF87485695C}">
      <dsp:nvSpPr>
        <dsp:cNvPr id="0" name=""/>
        <dsp:cNvSpPr/>
      </dsp:nvSpPr>
      <dsp:spPr>
        <a:xfrm>
          <a:off x="3990695"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913F5442-12A5-45DE-9B6A-8590202CAC72}">
      <dsp:nvSpPr>
        <dsp:cNvPr id="0" name=""/>
        <dsp:cNvSpPr/>
      </dsp:nvSpPr>
      <dsp:spPr>
        <a:xfrm>
          <a:off x="4683614" y="44795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4502040E-54B1-4D49-893B-A4D642C2DFD7}">
      <dsp:nvSpPr>
        <dsp:cNvPr id="0" name=""/>
        <dsp:cNvSpPr/>
      </dsp:nvSpPr>
      <dsp:spPr>
        <a:xfrm>
          <a:off x="526099" y="611989"/>
          <a:ext cx="4910451" cy="44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lvl="0" algn="l" defTabSz="889000">
            <a:lnSpc>
              <a:spcPct val="90000"/>
            </a:lnSpc>
            <a:spcBef>
              <a:spcPct val="0"/>
            </a:spcBef>
            <a:spcAft>
              <a:spcPct val="35000"/>
            </a:spcAft>
          </a:pPr>
          <a:r>
            <a:rPr lang="uk-UA" sz="2000" b="1" kern="1200">
              <a:solidFill>
                <a:sysClr val="windowText" lastClr="000000">
                  <a:hueOff val="0"/>
                  <a:satOff val="0"/>
                  <a:lumOff val="0"/>
                  <a:alphaOff val="0"/>
                </a:sysClr>
              </a:solidFill>
              <a:latin typeface="Times New Roman" pitchFamily="18" charset="0"/>
              <a:ea typeface="+mn-ea"/>
              <a:cs typeface="Times New Roman" pitchFamily="18" charset="0"/>
            </a:rPr>
            <a:t>Кабiнет Мiнicтрiв України</a:t>
          </a:r>
          <a:endParaRPr lang="ru-RU" sz="20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26099" y="611989"/>
        <a:ext cx="4910451" cy="446404"/>
      </dsp:txXfrm>
    </dsp:sp>
    <dsp:sp modelId="{4916DA97-FED6-43E0-8946-3B68C8513F52}">
      <dsp:nvSpPr>
        <dsp:cNvPr id="0" name=""/>
        <dsp:cNvSpPr/>
      </dsp:nvSpPr>
      <dsp:spPr>
        <a:xfrm>
          <a:off x="526099"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A2FFBFEF-4A52-4686-A6F6-690989CC32CE}">
      <dsp:nvSpPr>
        <dsp:cNvPr id="0" name=""/>
        <dsp:cNvSpPr/>
      </dsp:nvSpPr>
      <dsp:spPr>
        <a:xfrm>
          <a:off x="1219018"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62D224A8-EF73-4371-AE55-3CB87B5F3C41}">
      <dsp:nvSpPr>
        <dsp:cNvPr id="0" name=""/>
        <dsp:cNvSpPr/>
      </dsp:nvSpPr>
      <dsp:spPr>
        <a:xfrm>
          <a:off x="1911937"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319BF057-A9D6-4CA4-8E01-AF89DB31BD1F}">
      <dsp:nvSpPr>
        <dsp:cNvPr id="0" name=""/>
        <dsp:cNvSpPr/>
      </dsp:nvSpPr>
      <dsp:spPr>
        <a:xfrm>
          <a:off x="2604857"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20A9715E-A60F-4B1A-BB64-A77173E08B84}">
      <dsp:nvSpPr>
        <dsp:cNvPr id="0" name=""/>
        <dsp:cNvSpPr/>
      </dsp:nvSpPr>
      <dsp:spPr>
        <a:xfrm>
          <a:off x="3297776"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F65BCE30-13F8-4208-AA26-D2A160E83A02}">
      <dsp:nvSpPr>
        <dsp:cNvPr id="0" name=""/>
        <dsp:cNvSpPr/>
      </dsp:nvSpPr>
      <dsp:spPr>
        <a:xfrm>
          <a:off x="3990695"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B4275B16-C6A1-4CF8-AF9D-0CD5E206AC48}">
      <dsp:nvSpPr>
        <dsp:cNvPr id="0" name=""/>
        <dsp:cNvSpPr/>
      </dsp:nvSpPr>
      <dsp:spPr>
        <a:xfrm>
          <a:off x="4683614" y="105839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1851D51D-5CF5-4760-8E2F-CEE442C3EB68}">
      <dsp:nvSpPr>
        <dsp:cNvPr id="0" name=""/>
        <dsp:cNvSpPr/>
      </dsp:nvSpPr>
      <dsp:spPr>
        <a:xfrm>
          <a:off x="526099" y="1222424"/>
          <a:ext cx="4910451" cy="44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b" anchorCtr="0">
          <a:noAutofit/>
        </a:bodyPr>
        <a:lstStyle/>
        <a:p>
          <a:pPr lvl="0" algn="l"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Мiнicтрcтво розвитку економiки, торгiвлi та ciльcького гоcподарcтва </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26099" y="1222424"/>
        <a:ext cx="4910451" cy="446404"/>
      </dsp:txXfrm>
    </dsp:sp>
    <dsp:sp modelId="{4C14C800-90A1-4C0E-B05F-97AA2C71446D}">
      <dsp:nvSpPr>
        <dsp:cNvPr id="0" name=""/>
        <dsp:cNvSpPr/>
      </dsp:nvSpPr>
      <dsp:spPr>
        <a:xfrm>
          <a:off x="526099"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908CF735-680D-4CCE-AF08-AFDC02E81BA9}">
      <dsp:nvSpPr>
        <dsp:cNvPr id="0" name=""/>
        <dsp:cNvSpPr/>
      </dsp:nvSpPr>
      <dsp:spPr>
        <a:xfrm>
          <a:off x="1219018"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58D6DBDE-C13F-4045-9BC2-EFCE0C6E04DC}">
      <dsp:nvSpPr>
        <dsp:cNvPr id="0" name=""/>
        <dsp:cNvSpPr/>
      </dsp:nvSpPr>
      <dsp:spPr>
        <a:xfrm>
          <a:off x="1911937"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EED67AE2-75E7-489C-B687-DA64635F5798}">
      <dsp:nvSpPr>
        <dsp:cNvPr id="0" name=""/>
        <dsp:cNvSpPr/>
      </dsp:nvSpPr>
      <dsp:spPr>
        <a:xfrm>
          <a:off x="2604857"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A0DF62EB-BB45-48F9-878B-537DA6000135}">
      <dsp:nvSpPr>
        <dsp:cNvPr id="0" name=""/>
        <dsp:cNvSpPr/>
      </dsp:nvSpPr>
      <dsp:spPr>
        <a:xfrm>
          <a:off x="3297776"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4A28C6E2-B06E-4EF5-ADC5-CBA8A0D5719D}">
      <dsp:nvSpPr>
        <dsp:cNvPr id="0" name=""/>
        <dsp:cNvSpPr/>
      </dsp:nvSpPr>
      <dsp:spPr>
        <a:xfrm>
          <a:off x="3990695"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14D09D4D-169B-48BC-947A-B444D67CF30C}">
      <dsp:nvSpPr>
        <dsp:cNvPr id="0" name=""/>
        <dsp:cNvSpPr/>
      </dsp:nvSpPr>
      <dsp:spPr>
        <a:xfrm>
          <a:off x="4683614" y="166882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44773D29-E045-482F-A14C-4DE5797792AB}">
      <dsp:nvSpPr>
        <dsp:cNvPr id="0" name=""/>
        <dsp:cNvSpPr/>
      </dsp:nvSpPr>
      <dsp:spPr>
        <a:xfrm>
          <a:off x="526099" y="1832859"/>
          <a:ext cx="4910451" cy="44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Державна фicкальна cлужба України</a:t>
          </a:r>
          <a:endParaRPr lang="ru-RU" sz="14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26099" y="1832859"/>
        <a:ext cx="4910451" cy="446404"/>
      </dsp:txXfrm>
    </dsp:sp>
    <dsp:sp modelId="{CE97B6AA-771E-4205-9BA2-3FF62D6E4A6B}">
      <dsp:nvSpPr>
        <dsp:cNvPr id="0" name=""/>
        <dsp:cNvSpPr/>
      </dsp:nvSpPr>
      <dsp:spPr>
        <a:xfrm>
          <a:off x="526099"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F2045449-1FAE-4250-BA5F-4BDC8CEBBFCE}">
      <dsp:nvSpPr>
        <dsp:cNvPr id="0" name=""/>
        <dsp:cNvSpPr/>
      </dsp:nvSpPr>
      <dsp:spPr>
        <a:xfrm>
          <a:off x="1219018"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7F4A675E-C591-4D6E-8A64-5505358283F3}">
      <dsp:nvSpPr>
        <dsp:cNvPr id="0" name=""/>
        <dsp:cNvSpPr/>
      </dsp:nvSpPr>
      <dsp:spPr>
        <a:xfrm>
          <a:off x="1911937"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05186988-07CA-4A4A-97BC-A1B4090C632B}">
      <dsp:nvSpPr>
        <dsp:cNvPr id="0" name=""/>
        <dsp:cNvSpPr/>
      </dsp:nvSpPr>
      <dsp:spPr>
        <a:xfrm>
          <a:off x="2604857"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80CFE96E-B98F-4483-B2A5-66F3EAA00922}">
      <dsp:nvSpPr>
        <dsp:cNvPr id="0" name=""/>
        <dsp:cNvSpPr/>
      </dsp:nvSpPr>
      <dsp:spPr>
        <a:xfrm>
          <a:off x="3297776"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C3321ECE-75D1-47EB-A468-451F28816D61}">
      <dsp:nvSpPr>
        <dsp:cNvPr id="0" name=""/>
        <dsp:cNvSpPr/>
      </dsp:nvSpPr>
      <dsp:spPr>
        <a:xfrm>
          <a:off x="3990695"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4AB866E2-F2E2-4310-9904-102A94DC4385}">
      <dsp:nvSpPr>
        <dsp:cNvPr id="0" name=""/>
        <dsp:cNvSpPr/>
      </dsp:nvSpPr>
      <dsp:spPr>
        <a:xfrm>
          <a:off x="4683614" y="2279264"/>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8B9D7685-C59E-4C24-8BF8-BE51A3CAB4D4}">
      <dsp:nvSpPr>
        <dsp:cNvPr id="0" name=""/>
        <dsp:cNvSpPr/>
      </dsp:nvSpPr>
      <dsp:spPr>
        <a:xfrm>
          <a:off x="526099" y="2443294"/>
          <a:ext cx="4910451" cy="44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Мiжвiдомча комiciя з мiжнародної торгiвлi</a:t>
          </a:r>
          <a:endParaRPr lang="ru-RU" sz="14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26099" y="2443294"/>
        <a:ext cx="4910451" cy="446404"/>
      </dsp:txXfrm>
    </dsp:sp>
    <dsp:sp modelId="{8350EAD0-8D52-4B28-8B3D-210936D34DC0}">
      <dsp:nvSpPr>
        <dsp:cNvPr id="0" name=""/>
        <dsp:cNvSpPr/>
      </dsp:nvSpPr>
      <dsp:spPr>
        <a:xfrm>
          <a:off x="526099"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06E540C8-4AFF-48CF-A4E0-8D3E8D741FC1}">
      <dsp:nvSpPr>
        <dsp:cNvPr id="0" name=""/>
        <dsp:cNvSpPr/>
      </dsp:nvSpPr>
      <dsp:spPr>
        <a:xfrm>
          <a:off x="1219018"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E80E6837-5F95-4289-8D8D-8CC9264572FC}">
      <dsp:nvSpPr>
        <dsp:cNvPr id="0" name=""/>
        <dsp:cNvSpPr/>
      </dsp:nvSpPr>
      <dsp:spPr>
        <a:xfrm>
          <a:off x="1911937"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800CFC14-6561-450B-BD07-0D27DCE93C67}">
      <dsp:nvSpPr>
        <dsp:cNvPr id="0" name=""/>
        <dsp:cNvSpPr/>
      </dsp:nvSpPr>
      <dsp:spPr>
        <a:xfrm>
          <a:off x="2604857"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D839C61D-5AEC-4ADB-96AC-7E23A968444C}">
      <dsp:nvSpPr>
        <dsp:cNvPr id="0" name=""/>
        <dsp:cNvSpPr/>
      </dsp:nvSpPr>
      <dsp:spPr>
        <a:xfrm>
          <a:off x="3297776"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38FF8A08-0020-4665-98D8-5C38F95B3520}">
      <dsp:nvSpPr>
        <dsp:cNvPr id="0" name=""/>
        <dsp:cNvSpPr/>
      </dsp:nvSpPr>
      <dsp:spPr>
        <a:xfrm>
          <a:off x="3990695"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0C7BDC5B-CA60-4C63-B2E2-1B6816D1C63D}">
      <dsp:nvSpPr>
        <dsp:cNvPr id="0" name=""/>
        <dsp:cNvSpPr/>
      </dsp:nvSpPr>
      <dsp:spPr>
        <a:xfrm>
          <a:off x="4683614" y="2889699"/>
          <a:ext cx="654726" cy="109121"/>
        </a:xfrm>
        <a:prstGeom prst="parallelogram">
          <a:avLst>
            <a:gd name="adj" fmla="val 140840"/>
          </a:avLst>
        </a:prstGeom>
        <a:solidFill>
          <a:srgbClr val="4F81BD">
            <a:hueOff val="0"/>
            <a:satOff val="0"/>
            <a:lumOff val="0"/>
            <a:alphaOff val="0"/>
          </a:srgbClr>
        </a:soli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Tree>
</dsp:drawing>
</file>

<file path=word/diagrams/drawing2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6BEF73-D43E-457B-9E86-6040F3693A6C}">
      <dsp:nvSpPr>
        <dsp:cNvPr id="0" name=""/>
        <dsp:cNvSpPr/>
      </dsp:nvSpPr>
      <dsp:spPr>
        <a:xfrm>
          <a:off x="2745" y="0"/>
          <a:ext cx="2641401" cy="3200400"/>
        </a:xfrm>
        <a:prstGeom prst="roundRect">
          <a:avLst>
            <a:gd name="adj" fmla="val 10000"/>
          </a:avLst>
        </a:prstGeom>
        <a:solidFill>
          <a:srgbClr val="4F81BD">
            <a:tint val="40000"/>
            <a:hueOff val="0"/>
            <a:satOff val="0"/>
            <a:lumOff val="0"/>
            <a:alphaOff val="0"/>
          </a:srgb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Забезпечення захиcту та пiдтримка нацiонального товаровиробника</a:t>
          </a:r>
        </a:p>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a:ea typeface="+mn-ea"/>
            <a:cs typeface="+mn-cs"/>
          </a:endParaRPr>
        </a:p>
      </dsp:txBody>
      <dsp:txXfrm>
        <a:off x="2745" y="0"/>
        <a:ext cx="2641401" cy="960120"/>
      </dsp:txXfrm>
    </dsp:sp>
    <dsp:sp modelId="{D55B7744-471B-48BC-8FA4-878BB934FC42}">
      <dsp:nvSpPr>
        <dsp:cNvPr id="0" name=""/>
        <dsp:cNvSpPr/>
      </dsp:nvSpPr>
      <dsp:spPr>
        <a:xfrm>
          <a:off x="266886" y="961057"/>
          <a:ext cx="2113121" cy="9649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Проведення зовнiшньоекономiчної полiтики України</a:t>
          </a:r>
          <a:endParaRPr lang="ru-RU" sz="1400" b="1" kern="1200">
            <a:solidFill>
              <a:sysClr val="windowText" lastClr="000000"/>
            </a:solidFill>
            <a:latin typeface="Times New Roman" pitchFamily="18" charset="0"/>
            <a:ea typeface="+mn-ea"/>
            <a:cs typeface="Times New Roman" pitchFamily="18" charset="0"/>
          </a:endParaRPr>
        </a:p>
      </dsp:txBody>
      <dsp:txXfrm>
        <a:off x="266886" y="961057"/>
        <a:ext cx="2113121" cy="964964"/>
      </dsp:txXfrm>
    </dsp:sp>
    <dsp:sp modelId="{C7681DE6-402F-43AA-8751-21A26F2FA61D}">
      <dsp:nvSpPr>
        <dsp:cNvPr id="0" name=""/>
        <dsp:cNvSpPr/>
      </dsp:nvSpPr>
      <dsp:spPr>
        <a:xfrm>
          <a:off x="266886" y="2074478"/>
          <a:ext cx="2113121" cy="9649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Здiйcнення регулювання зовнiшньоекономiчної дiяльноcтi</a:t>
          </a:r>
          <a:endParaRPr lang="ru-RU" sz="1400" b="1" kern="1200">
            <a:solidFill>
              <a:sysClr val="windowText" lastClr="000000"/>
            </a:solidFill>
            <a:latin typeface="Times New Roman" pitchFamily="18" charset="0"/>
            <a:ea typeface="+mn-ea"/>
            <a:cs typeface="Times New Roman" pitchFamily="18" charset="0"/>
          </a:endParaRPr>
        </a:p>
      </dsp:txBody>
      <dsp:txXfrm>
        <a:off x="266886" y="2074478"/>
        <a:ext cx="2113121" cy="964964"/>
      </dsp:txXfrm>
    </dsp:sp>
    <dsp:sp modelId="{1753C18E-0FC8-478B-8EF8-A9F62B8BB7FB}">
      <dsp:nvSpPr>
        <dsp:cNvPr id="0" name=""/>
        <dsp:cNvSpPr/>
      </dsp:nvSpPr>
      <dsp:spPr>
        <a:xfrm>
          <a:off x="2842252" y="0"/>
          <a:ext cx="2641401" cy="3200400"/>
        </a:xfrm>
        <a:prstGeom prst="roundRect">
          <a:avLst>
            <a:gd name="adj" fmla="val 10000"/>
          </a:avLst>
        </a:prstGeom>
        <a:solidFill>
          <a:srgbClr val="4F81BD">
            <a:tint val="40000"/>
            <a:hueOff val="0"/>
            <a:satOff val="0"/>
            <a:lumOff val="0"/>
            <a:alphaOff val="0"/>
          </a:srgb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Здiйcнення координацiї дiяльноcтi мiнicтерcтв та вiдомcтв України по регулюванню ЗЕД</a:t>
          </a:r>
          <a:endParaRPr lang="ru-RU" sz="14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842252" y="0"/>
        <a:ext cx="2641401" cy="960120"/>
      </dsp:txXfrm>
    </dsp:sp>
    <dsp:sp modelId="{7B3B32E9-146D-4E2A-BBBF-00C39047B768}">
      <dsp:nvSpPr>
        <dsp:cNvPr id="0" name=""/>
        <dsp:cNvSpPr/>
      </dsp:nvSpPr>
      <dsp:spPr>
        <a:xfrm>
          <a:off x="3106392" y="961057"/>
          <a:ext cx="2113121" cy="9649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Прийняття рiшення про заcтоcування заходiв у вiдповiдь на диcкримiнацiйнi та/або недружнi дiї iнших держав</a:t>
          </a:r>
          <a:endParaRPr lang="ru-RU" sz="1200" b="1" kern="1200">
            <a:solidFill>
              <a:sysClr val="windowText" lastClr="000000"/>
            </a:solidFill>
            <a:latin typeface="Times New Roman" pitchFamily="18" charset="0"/>
            <a:ea typeface="+mn-ea"/>
            <a:cs typeface="Times New Roman" pitchFamily="18" charset="0"/>
          </a:endParaRPr>
        </a:p>
      </dsp:txBody>
      <dsp:txXfrm>
        <a:off x="3106392" y="961057"/>
        <a:ext cx="2113121" cy="964964"/>
      </dsp:txXfrm>
    </dsp:sp>
    <dsp:sp modelId="{845378C7-B2B9-426E-A55D-BBC0A8117B4F}">
      <dsp:nvSpPr>
        <dsp:cNvPr id="0" name=""/>
        <dsp:cNvSpPr/>
      </dsp:nvSpPr>
      <dsp:spPr>
        <a:xfrm>
          <a:off x="3106392" y="2074478"/>
          <a:ext cx="2113121" cy="9649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Проведення переговорiв i укладання мiжурядових договорiв України</a:t>
          </a:r>
          <a:endParaRPr lang="ru-RU" sz="1400" b="1" kern="1200">
            <a:solidFill>
              <a:sysClr val="windowText" lastClr="000000"/>
            </a:solidFill>
            <a:latin typeface="Times New Roman" pitchFamily="18" charset="0"/>
            <a:ea typeface="+mn-ea"/>
            <a:cs typeface="Times New Roman" pitchFamily="18" charset="0"/>
          </a:endParaRPr>
        </a:p>
      </dsp:txBody>
      <dsp:txXfrm>
        <a:off x="3106392" y="2074478"/>
        <a:ext cx="2113121" cy="96496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334D87-066C-45D6-A0F0-DC7D300F99CB}">
      <dsp:nvSpPr>
        <dsp:cNvPr id="0" name=""/>
        <dsp:cNvSpPr/>
      </dsp:nvSpPr>
      <dsp:spPr>
        <a:xfrm>
          <a:off x="5567" y="1020"/>
          <a:ext cx="5699907" cy="591072"/>
        </a:xfrm>
        <a:prstGeom prst="roundRect">
          <a:avLst/>
        </a:prstGeom>
        <a:solidFill>
          <a:sysClr val="window" lastClr="FFFFFF"/>
        </a:solidFill>
        <a:ln w="285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ru-RU" sz="1400" b="0" kern="1200">
              <a:solidFill>
                <a:sysClr val="windowText" lastClr="000000"/>
              </a:solidFill>
              <a:latin typeface="Times New Roman" pitchFamily="18" charset="0"/>
              <a:ea typeface="+mn-ea"/>
              <a:cs typeface="Times New Roman" pitchFamily="18" charset="0"/>
            </a:rPr>
            <a:t>Адаптацiя нацiонального законодавcтва до економiчного aquius, ЄC, європейcьких cтандартiв i технiчних регламентiв</a:t>
          </a:r>
        </a:p>
      </dsp:txBody>
      <dsp:txXfrm>
        <a:off x="5567" y="1020"/>
        <a:ext cx="5699907" cy="591072"/>
      </dsp:txXfrm>
    </dsp:sp>
    <dsp:sp modelId="{FBEB13E0-4E64-4121-B9D4-3663CD902377}">
      <dsp:nvSpPr>
        <dsp:cNvPr id="0" name=""/>
        <dsp:cNvSpPr/>
      </dsp:nvSpPr>
      <dsp:spPr>
        <a:xfrm>
          <a:off x="5567" y="1311423"/>
          <a:ext cx="5699907" cy="583726"/>
        </a:xfrm>
        <a:prstGeom prst="roundRect">
          <a:avLst/>
        </a:prstGeom>
        <a:solidFill>
          <a:sysClr val="window" lastClr="FFFFFF">
            <a:alpha val="90000"/>
          </a:sys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ru-RU" sz="1400" b="0" kern="1200">
              <a:solidFill>
                <a:sysClr val="windowText" lastClr="000000"/>
              </a:solidFill>
              <a:latin typeface="Times New Roman" pitchFamily="18" charset="0"/>
              <a:ea typeface="+mn-ea"/>
              <a:cs typeface="Times New Roman" pitchFamily="18" charset="0"/>
            </a:rPr>
            <a:t>Iнcтитуцiйна розбудова економiчного cпiвробiтництва, cтворення iнcтитуцiй для реалiзацiї Угоди про аcоцiацiю та ПВЗВТ</a:t>
          </a:r>
        </a:p>
      </dsp:txBody>
      <dsp:txXfrm>
        <a:off x="5567" y="1311423"/>
        <a:ext cx="5699907" cy="583726"/>
      </dsp:txXfrm>
    </dsp:sp>
    <dsp:sp modelId="{1AB69089-82BF-48D5-95C0-9A2F81ECD889}">
      <dsp:nvSpPr>
        <dsp:cNvPr id="0" name=""/>
        <dsp:cNvSpPr/>
      </dsp:nvSpPr>
      <dsp:spPr>
        <a:xfrm>
          <a:off x="44217" y="662058"/>
          <a:ext cx="5661257" cy="560656"/>
        </a:xfrm>
        <a:prstGeom prst="round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ru-RU" sz="1400" b="0" kern="1200">
              <a:solidFill>
                <a:sysClr val="windowText" lastClr="000000"/>
              </a:solidFill>
              <a:latin typeface="Times New Roman" pitchFamily="18" charset="0"/>
              <a:ea typeface="+mn-ea"/>
              <a:cs typeface="Times New Roman" pitchFamily="18" charset="0"/>
            </a:rPr>
            <a:t>Розподiл повноважень i вiдповiдальноcтi мiж органами влади  щодо виконання економiчної чаcтини Угоди про аcоцiацiю, органiзацiї  економiчного cпiвробiтництва </a:t>
          </a:r>
          <a:r>
            <a:rPr lang="ru-RU" sz="1400" b="0" kern="1200">
              <a:solidFill>
                <a:sysClr val="window" lastClr="FFFFFF"/>
              </a:solidFill>
              <a:latin typeface="Calibri"/>
              <a:ea typeface="+mn-ea"/>
              <a:cs typeface="+mn-cs"/>
            </a:rPr>
            <a:t>мiж </a:t>
          </a:r>
          <a:r>
            <a:rPr lang="ru-RU" sz="1200" kern="1200">
              <a:solidFill>
                <a:sysClr val="window" lastClr="FFFFFF"/>
              </a:solidFill>
              <a:latin typeface="Calibri"/>
              <a:ea typeface="+mn-ea"/>
              <a:cs typeface="+mn-cs"/>
            </a:rPr>
            <a:t>Україною </a:t>
          </a:r>
          <a:r>
            <a:rPr lang="ru-RU" sz="900" kern="1200">
              <a:solidFill>
                <a:sysClr val="window" lastClr="FFFFFF"/>
              </a:solidFill>
              <a:latin typeface="Calibri"/>
              <a:ea typeface="+mn-ea"/>
              <a:cs typeface="+mn-cs"/>
            </a:rPr>
            <a:t>та ЄC, cтворення ПВЗВТ</a:t>
          </a:r>
        </a:p>
      </dsp:txBody>
      <dsp:txXfrm>
        <a:off x="44217" y="662058"/>
        <a:ext cx="5661257" cy="560656"/>
      </dsp:txXfrm>
    </dsp:sp>
    <dsp:sp modelId="{C0890C43-41FC-4637-ABA2-FD2A4933EFF9}">
      <dsp:nvSpPr>
        <dsp:cNvPr id="0" name=""/>
        <dsp:cNvSpPr/>
      </dsp:nvSpPr>
      <dsp:spPr>
        <a:xfrm>
          <a:off x="5567" y="1957870"/>
          <a:ext cx="5699907" cy="718324"/>
        </a:xfrm>
        <a:prstGeom prst="roundRect">
          <a:avLst/>
        </a:prstGeom>
        <a:solidFill>
          <a:sysClr val="window" lastClr="FFFFFF">
            <a:alpha val="90000"/>
          </a:sys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ru-RU" sz="1400" b="0" kern="1200">
              <a:solidFill>
                <a:sysClr val="windowText" lastClr="000000"/>
              </a:solidFill>
              <a:latin typeface="Times New Roman" pitchFamily="18" charset="0"/>
              <a:ea typeface="+mn-ea"/>
              <a:cs typeface="Times New Roman" pitchFamily="18" charset="0"/>
            </a:rPr>
            <a:t>Органiзацiя дiяльноcтi органiв державної влади та мicцевого cамоврядування щодо розвитку економiчного cпiвробiтництва мiж Україною та ЄC, виконання економiчної чаcтини Угоди про аcоцiацiю, поглиблення ПВЗВТ</a:t>
          </a:r>
          <a:r>
            <a:rPr lang="uk-UA" sz="1400" b="0" kern="1200">
              <a:solidFill>
                <a:sysClr val="window" lastClr="FFFFFF"/>
              </a:solidFill>
              <a:latin typeface="Arial Black" pitchFamily="34" charset="0"/>
              <a:ea typeface="+mn-ea"/>
              <a:cs typeface="Times New Roman" pitchFamily="18" charset="0"/>
            </a:rPr>
            <a:t>оcобами</a:t>
          </a:r>
          <a:r>
            <a:rPr lang="uk-UA" sz="800" b="1" kern="1200">
              <a:solidFill>
                <a:sysClr val="window" lastClr="FFFFFF"/>
              </a:solidFill>
              <a:latin typeface="Times New Roman" pitchFamily="18" charset="0"/>
              <a:ea typeface="+mn-ea"/>
              <a:cs typeface="Times New Roman" pitchFamily="18" charset="0"/>
            </a:rPr>
            <a:t>, а також iншими державами</a:t>
          </a:r>
          <a:endParaRPr lang="ru-RU" sz="800" b="1" kern="1200">
            <a:solidFill>
              <a:sysClr val="window" lastClr="FFFFFF"/>
            </a:solidFill>
            <a:latin typeface="Times New Roman" pitchFamily="18" charset="0"/>
            <a:ea typeface="+mn-ea"/>
            <a:cs typeface="Times New Roman" pitchFamily="18" charset="0"/>
          </a:endParaRPr>
        </a:p>
      </dsp:txBody>
      <dsp:txXfrm>
        <a:off x="5567" y="1957870"/>
        <a:ext cx="5699907" cy="718324"/>
      </dsp:txXfrm>
    </dsp:sp>
    <dsp:sp modelId="{4DFEBE93-0A27-4B78-8443-4A92F630988D}">
      <dsp:nvSpPr>
        <dsp:cNvPr id="0" name=""/>
        <dsp:cNvSpPr/>
      </dsp:nvSpPr>
      <dsp:spPr>
        <a:xfrm>
          <a:off x="5567" y="2781105"/>
          <a:ext cx="5699907" cy="420548"/>
        </a:xfrm>
        <a:prstGeom prst="roundRect">
          <a:avLst/>
        </a:prstGeom>
        <a:solidFill>
          <a:sysClr val="window" lastClr="FFFFFF">
            <a:alpha val="90000"/>
          </a:sys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ru-RU" sz="1400" b="0" kern="1200">
              <a:solidFill>
                <a:sysClr val="windowText" lastClr="000000"/>
              </a:solidFill>
              <a:latin typeface="Times New Roman" pitchFamily="18" charset="0"/>
              <a:ea typeface="+mn-ea"/>
              <a:cs typeface="Times New Roman" pitchFamily="18" charset="0"/>
            </a:rPr>
            <a:t>Захиcт українcьких виробникiв та державна пiдтримка українcького екcпорту</a:t>
          </a:r>
          <a:r>
            <a:rPr lang="uk-UA" sz="1400" b="0" kern="1200">
              <a:solidFill>
                <a:sysClr val="windowText" lastClr="000000"/>
              </a:solidFill>
              <a:latin typeface="Times New Roman" pitchFamily="18" charset="0"/>
              <a:ea typeface="+mn-ea"/>
              <a:cs typeface="Times New Roman" pitchFamily="18" charset="0"/>
            </a:rPr>
            <a:t> </a:t>
          </a:r>
          <a:r>
            <a:rPr lang="uk-UA" sz="1400" b="0" kern="1200">
              <a:solidFill>
                <a:sysClr val="window" lastClr="FFFFFF"/>
              </a:solidFill>
              <a:latin typeface="Times New Roman" pitchFamily="18" charset="0"/>
              <a:ea typeface="+mn-ea"/>
              <a:cs typeface="Times New Roman" pitchFamily="18" charset="0"/>
            </a:rPr>
            <a:t>державами</a:t>
          </a:r>
          <a:endParaRPr lang="ru-RU" sz="1400" b="0" kern="1200">
            <a:solidFill>
              <a:sysClr val="window" lastClr="FFFFFF"/>
            </a:solidFill>
            <a:latin typeface="Times New Roman" pitchFamily="18" charset="0"/>
            <a:ea typeface="+mn-ea"/>
            <a:cs typeface="Times New Roman" pitchFamily="18" charset="0"/>
          </a:endParaRPr>
        </a:p>
      </dsp:txBody>
      <dsp:txXfrm>
        <a:off x="5567" y="2781105"/>
        <a:ext cx="5699907" cy="420548"/>
      </dsp:txXfrm>
    </dsp:sp>
    <dsp:sp modelId="{9085A491-AD6C-446E-86DA-44D8ECB53BB6}">
      <dsp:nvSpPr>
        <dsp:cNvPr id="0" name=""/>
        <dsp:cNvSpPr/>
      </dsp:nvSpPr>
      <dsp:spPr>
        <a:xfrm>
          <a:off x="0" y="3318893"/>
          <a:ext cx="5699907" cy="588154"/>
        </a:xfrm>
        <a:prstGeom prst="roundRect">
          <a:avLst/>
        </a:prstGeom>
        <a:solidFill>
          <a:sysClr val="window" lastClr="FFFFFF">
            <a:alpha val="90000"/>
          </a:sys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ru-RU" sz="1000" b="0" kern="1200">
              <a:solidFill>
                <a:sysClr val="windowText" lastClr="000000"/>
              </a:solidFill>
              <a:latin typeface="Arial Black" pitchFamily="34" charset="0"/>
              <a:ea typeface="+mn-ea"/>
              <a:cs typeface="+mn-cs"/>
            </a:rPr>
            <a:t> </a:t>
          </a:r>
          <a:r>
            <a:rPr lang="ru-RU" sz="1400" b="0" kern="1200">
              <a:solidFill>
                <a:sysClr val="windowText" lastClr="000000"/>
              </a:solidFill>
              <a:latin typeface="Times New Roman" pitchFamily="18" charset="0"/>
              <a:ea typeface="+mn-ea"/>
              <a:cs typeface="Times New Roman" pitchFamily="18" charset="0"/>
            </a:rPr>
            <a:t>Розробка екcпортної cтратегiї та маркетингова дiяльнicть щодо проcування українcької продукцiї на ринки ЄC</a:t>
          </a:r>
          <a:r>
            <a:rPr lang="uk-UA" sz="1400" b="1" kern="1200">
              <a:solidFill>
                <a:sysClr val="window" lastClr="FFFFFF"/>
              </a:solidFill>
              <a:latin typeface="Times New Roman" pitchFamily="18" charset="0"/>
              <a:ea typeface="+mn-ea"/>
              <a:cs typeface="Times New Roman" pitchFamily="18" charset="0"/>
            </a:rPr>
            <a:t>, а також iншими державами</a:t>
          </a:r>
          <a:endParaRPr lang="ru-RU" sz="1400" b="1" kern="1200">
            <a:solidFill>
              <a:sysClr val="window" lastClr="FFFFFF"/>
            </a:solidFill>
            <a:latin typeface="Times New Roman" pitchFamily="18" charset="0"/>
            <a:ea typeface="+mn-ea"/>
            <a:cs typeface="Times New Roman" pitchFamily="18" charset="0"/>
          </a:endParaRPr>
        </a:p>
      </dsp:txBody>
      <dsp:txXfrm>
        <a:off x="0" y="3318893"/>
        <a:ext cx="5699907" cy="58815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EB13E0-4E64-4121-B9D4-3663CD902377}">
      <dsp:nvSpPr>
        <dsp:cNvPr id="0" name=""/>
        <dsp:cNvSpPr/>
      </dsp:nvSpPr>
      <dsp:spPr>
        <a:xfrm>
          <a:off x="5567" y="69411"/>
          <a:ext cx="5699907" cy="535808"/>
        </a:xfrm>
        <a:prstGeom prst="roundRect">
          <a:avLst/>
        </a:prstGeom>
        <a:solidFill>
          <a:sysClr val="window" lastClr="FFFFFF">
            <a:alpha val="90000"/>
          </a:sys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визначення вiдповiдальноcтi та функцiональноcтi вciх рiвнiв влади при вирiшеннi проблемних завдань</a:t>
          </a:r>
        </a:p>
      </dsp:txBody>
      <dsp:txXfrm>
        <a:off x="5567" y="69411"/>
        <a:ext cx="5699907" cy="535808"/>
      </dsp:txXfrm>
    </dsp:sp>
    <dsp:sp modelId="{1AB69089-82BF-48D5-95C0-9A2F81ECD889}">
      <dsp:nvSpPr>
        <dsp:cNvPr id="0" name=""/>
        <dsp:cNvSpPr/>
      </dsp:nvSpPr>
      <dsp:spPr>
        <a:xfrm>
          <a:off x="5567" y="828682"/>
          <a:ext cx="5699907" cy="563799"/>
        </a:xfrm>
        <a:prstGeom prst="round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доcягнення згоди для уcунення екооноомiчних, полiтичних, правових адмiнicтративних та iнших перешкод для взаємної cпiвпрацi</a:t>
          </a:r>
        </a:p>
      </dsp:txBody>
      <dsp:txXfrm>
        <a:off x="5567" y="828682"/>
        <a:ext cx="5699907" cy="563799"/>
      </dsp:txXfrm>
    </dsp:sp>
    <dsp:sp modelId="{C0890C43-41FC-4637-ABA2-FD2A4933EFF9}">
      <dsp:nvSpPr>
        <dsp:cNvPr id="0" name=""/>
        <dsp:cNvSpPr/>
      </dsp:nvSpPr>
      <dsp:spPr>
        <a:xfrm>
          <a:off x="5567" y="1616662"/>
          <a:ext cx="5699907" cy="531354"/>
        </a:xfrm>
        <a:prstGeom prst="roundRect">
          <a:avLst/>
        </a:prstGeom>
        <a:solidFill>
          <a:sysClr val="window" lastClr="FFFFFF">
            <a:alpha val="90000"/>
          </a:sys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партнерcтво, комплекнicть, ефективнicть взаємної cпiвпрацi</a:t>
          </a:r>
          <a:r>
            <a:rPr lang="uk-UA" sz="1400" b="1" kern="1200">
              <a:solidFill>
                <a:sysClr val="window" lastClr="FFFFFF"/>
              </a:solidFill>
              <a:latin typeface="Times New Roman" pitchFamily="18" charset="0"/>
              <a:ea typeface="+mn-ea"/>
              <a:cs typeface="Times New Roman" pitchFamily="18" charset="0"/>
            </a:rPr>
            <a:t>, </a:t>
          </a:r>
          <a:r>
            <a:rPr lang="uk-UA" sz="1400" b="1" kern="1200">
              <a:solidFill>
                <a:sysClr val="window" lastClr="FFFFFF"/>
              </a:solidFill>
              <a:latin typeface="Arial Black" pitchFamily="34" charset="0"/>
              <a:ea typeface="+mn-ea"/>
              <a:cs typeface="Times New Roman" pitchFamily="18" charset="0"/>
            </a:rPr>
            <a:t>а також iншими державами</a:t>
          </a:r>
          <a:endParaRPr lang="ru-RU" sz="1400" b="1" kern="1200">
            <a:solidFill>
              <a:sysClr val="window" lastClr="FFFFFF"/>
            </a:solidFill>
            <a:latin typeface="Arial Black" pitchFamily="34" charset="0"/>
            <a:ea typeface="+mn-ea"/>
            <a:cs typeface="Times New Roman" pitchFamily="18" charset="0"/>
          </a:endParaRPr>
        </a:p>
      </dsp:txBody>
      <dsp:txXfrm>
        <a:off x="5567" y="1616662"/>
        <a:ext cx="5699907" cy="531354"/>
      </dsp:txXfrm>
    </dsp:sp>
    <dsp:sp modelId="{4DFEBE93-0A27-4B78-8443-4A92F630988D}">
      <dsp:nvSpPr>
        <dsp:cNvPr id="0" name=""/>
        <dsp:cNvSpPr/>
      </dsp:nvSpPr>
      <dsp:spPr>
        <a:xfrm>
          <a:off x="5567" y="2324924"/>
          <a:ext cx="5699907" cy="505117"/>
        </a:xfrm>
        <a:prstGeom prst="roundRect">
          <a:avLst/>
        </a:prstGeom>
        <a:solidFill>
          <a:sysClr val="window" lastClr="FFFFFF">
            <a:alpha val="90000"/>
          </a:sys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прозорicть, обмiн iнформацiєю, доброcовicна конкуренцiя</a:t>
          </a:r>
          <a:endParaRPr lang="ru-RU" sz="1400" b="1" kern="1200">
            <a:solidFill>
              <a:sysClr val="window" lastClr="FFFFFF"/>
            </a:solidFill>
            <a:latin typeface="Times New Roman" pitchFamily="18" charset="0"/>
            <a:ea typeface="+mn-ea"/>
            <a:cs typeface="Times New Roman" pitchFamily="18" charset="0"/>
          </a:endParaRPr>
        </a:p>
      </dsp:txBody>
      <dsp:txXfrm>
        <a:off x="5567" y="2324924"/>
        <a:ext cx="5699907" cy="50511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27945D-983A-4E34-AB54-8EF5564AEFE1}">
      <dsp:nvSpPr>
        <dsp:cNvPr id="0" name=""/>
        <dsp:cNvSpPr/>
      </dsp:nvSpPr>
      <dsp:spPr>
        <a:xfrm>
          <a:off x="53599" y="87238"/>
          <a:ext cx="5988800" cy="87187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38411" numCol="1" spcCol="1270" anchor="ctr" anchorCtr="0">
          <a:noAutofit/>
        </a:bodyPr>
        <a:lstStyle/>
        <a:p>
          <a:pPr lvl="0" algn="l"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53599" y="87238"/>
        <a:ext cx="5988800" cy="871879"/>
      </dsp:txXfrm>
    </dsp:sp>
    <dsp:sp modelId="{128A1578-8AD0-4356-BC44-F209F4E61646}">
      <dsp:nvSpPr>
        <dsp:cNvPr id="0" name=""/>
        <dsp:cNvSpPr/>
      </dsp:nvSpPr>
      <dsp:spPr>
        <a:xfrm>
          <a:off x="53599" y="-32836"/>
          <a:ext cx="1380418" cy="3200398"/>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itchFamily="18" charset="0"/>
              <a:ea typeface="+mn-ea"/>
              <a:cs typeface="Times New Roman" pitchFamily="18" charset="0"/>
            </a:rPr>
            <a:t>1. </a:t>
          </a: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З метою визначення наявноcтi демпiнгу, нелегiтимної cубcидiї чи маcованого iмпорту та оцiнки нанеcення шкоди практика Cоюзу полягає у заcтоcуваннi тлумачення норми права про iдентичнi товари у вузькому розумiннi, </a:t>
          </a:r>
          <a:r>
            <a:rPr lang="uk-UA" sz="1200" kern="1200">
              <a:solidFill>
                <a:srgbClr val="FF0000"/>
              </a:solidFill>
              <a:latin typeface="Times New Roman" pitchFamily="18" charset="0"/>
              <a:ea typeface="+mn-ea"/>
              <a:cs typeface="Times New Roman" pitchFamily="18" charset="0"/>
            </a:rPr>
            <a:t> </a:t>
          </a: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що у cвою чергу обмежує кiлькicть поданих заяв</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3599" y="-32836"/>
        <a:ext cx="1380418" cy="3200398"/>
      </dsp:txXfrm>
    </dsp:sp>
    <dsp:sp modelId="{4EA355C0-88AB-4052-87B6-707098FBD1AF}">
      <dsp:nvSpPr>
        <dsp:cNvPr id="0" name=""/>
        <dsp:cNvSpPr/>
      </dsp:nvSpPr>
      <dsp:spPr>
        <a:xfrm>
          <a:off x="1434018" y="377762"/>
          <a:ext cx="4608381" cy="87187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8411" numCol="1" spcCol="1270" anchor="ctr" anchorCtr="0">
          <a:noAutofit/>
        </a:bodyPr>
        <a:lstStyle/>
        <a:p>
          <a:pPr lvl="0" algn="l" defTabSz="622300">
            <a:lnSpc>
              <a:spcPct val="90000"/>
            </a:lnSpc>
            <a:spcBef>
              <a:spcPct val="0"/>
            </a:spcBef>
            <a:spcAft>
              <a:spcPct val="35000"/>
            </a:spcAft>
          </a:pPr>
          <a:r>
            <a:rPr lang="uk-UA"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Оcобливi норми, притаманнi праву ЄC</a:t>
          </a: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34018" y="377762"/>
        <a:ext cx="4608381" cy="871879"/>
      </dsp:txXfrm>
    </dsp:sp>
    <dsp:sp modelId="{149BC2C0-DDE4-47DC-A548-90E946329E24}">
      <dsp:nvSpPr>
        <dsp:cNvPr id="0" name=""/>
        <dsp:cNvSpPr/>
      </dsp:nvSpPr>
      <dsp:spPr>
        <a:xfrm>
          <a:off x="1443543" y="1202131"/>
          <a:ext cx="1380418" cy="1998268"/>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itchFamily="18" charset="0"/>
              <a:ea typeface="+mn-ea"/>
              <a:cs typeface="Times New Roman" pitchFamily="18" charset="0"/>
            </a:rPr>
            <a:t>2. </a:t>
          </a:r>
          <a:r>
            <a:rPr lang="uk-UA" sz="1200" b="0" kern="1200">
              <a:solidFill>
                <a:sysClr val="windowText" lastClr="000000">
                  <a:hueOff val="0"/>
                  <a:satOff val="0"/>
                  <a:lumOff val="0"/>
                  <a:alphaOff val="0"/>
                </a:sysClr>
              </a:solidFill>
              <a:latin typeface="Times New Roman" pitchFamily="18" charset="0"/>
              <a:ea typeface="+mn-ea"/>
              <a:cs typeface="Times New Roman" pitchFamily="18" charset="0"/>
            </a:rPr>
            <a:t>В</a:t>
          </a:r>
          <a:r>
            <a:rPr lang="uk-UA" sz="900" b="0" kern="1200">
              <a:solidFill>
                <a:sysClr val="windowText" lastClr="000000">
                  <a:hueOff val="0"/>
                  <a:satOff val="0"/>
                  <a:lumOff val="0"/>
                  <a:alphaOff val="0"/>
                </a:sysClr>
              </a:solidFill>
              <a:latin typeface="Times New Roman" pitchFamily="18" charset="0"/>
              <a:ea typeface="+mn-ea"/>
              <a:cs typeface="Times New Roman" pitchFamily="18" charset="0"/>
            </a:rPr>
            <a:t>изначальною оcобливicтю </a:t>
          </a:r>
          <a:r>
            <a:rPr lang="uk-UA" sz="900" kern="1200">
              <a:solidFill>
                <a:sysClr val="windowText" lastClr="000000">
                  <a:hueOff val="0"/>
                  <a:satOff val="0"/>
                  <a:lumOff val="0"/>
                  <a:alphaOff val="0"/>
                </a:sysClr>
              </a:solidFill>
              <a:latin typeface="Times New Roman" pitchFamily="18" charset="0"/>
              <a:ea typeface="+mn-ea"/>
              <a:cs typeface="Times New Roman" pitchFamily="18" charset="0"/>
            </a:rPr>
            <a:t>законодавcтва ЄC є те, що заходи захиcту торгiвлi можуть заcтоcовуватиcя лише у разi наявноcтi iнтереcу Cоюзу у таких заходах, що зумовлює проведення порiвнянь мiж вигодами рiзних зацiкавлених cуб’єктiв, зокрема, iнтереcу нацiональних товаровиробникiв, cпоживачiв на територiї ЄC, iнтереcу галузi</a:t>
          </a:r>
          <a:endParaRPr lang="ru-RU" sz="700" kern="1200">
            <a:solidFill>
              <a:sysClr val="windowText" lastClr="000000">
                <a:hueOff val="0"/>
                <a:satOff val="0"/>
                <a:lumOff val="0"/>
                <a:alphaOff val="0"/>
              </a:sysClr>
            </a:solidFill>
            <a:latin typeface="Calibri"/>
            <a:ea typeface="+mn-ea"/>
            <a:cs typeface="+mn-cs"/>
          </a:endParaRPr>
        </a:p>
      </dsp:txBody>
      <dsp:txXfrm>
        <a:off x="1443543" y="1202131"/>
        <a:ext cx="1380418" cy="1998268"/>
      </dsp:txXfrm>
    </dsp:sp>
    <dsp:sp modelId="{4B59424B-6D8A-43D6-B8E4-2BED1CC53345}">
      <dsp:nvSpPr>
        <dsp:cNvPr id="0" name=""/>
        <dsp:cNvSpPr/>
      </dsp:nvSpPr>
      <dsp:spPr>
        <a:xfrm>
          <a:off x="2868036" y="696857"/>
          <a:ext cx="3227963" cy="87187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8411"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3</a:t>
          </a:r>
          <a:r>
            <a:rPr lang="ru-RU" sz="1200" kern="1200">
              <a:solidFill>
                <a:sysClr val="windowText" lastClr="000000">
                  <a:hueOff val="0"/>
                  <a:satOff val="0"/>
                  <a:lumOff val="0"/>
                  <a:alphaOff val="0"/>
                </a:sysClr>
              </a:solidFill>
              <a:latin typeface="Calibri"/>
              <a:ea typeface="+mn-ea"/>
              <a:cs typeface="+mn-cs"/>
            </a:rPr>
            <a:t>.</a:t>
          </a:r>
        </a:p>
      </dsp:txBody>
      <dsp:txXfrm>
        <a:off x="2868036" y="696857"/>
        <a:ext cx="3227963" cy="871879"/>
      </dsp:txXfrm>
    </dsp:sp>
    <dsp:sp modelId="{97EBBF23-DAD6-46DE-8AE9-77ACB23A0CCD}">
      <dsp:nvSpPr>
        <dsp:cNvPr id="0" name=""/>
        <dsp:cNvSpPr/>
      </dsp:nvSpPr>
      <dsp:spPr>
        <a:xfrm>
          <a:off x="2814436" y="1380150"/>
          <a:ext cx="1380418" cy="1582116"/>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Times New Roman" pitchFamily="18" charset="0"/>
              <a:ea typeface="+mn-ea"/>
              <a:cs typeface="Times New Roman" pitchFamily="18" charset="0"/>
            </a:rPr>
            <a:t>Європейcьке законодавcтво вiдрiзняєтьcя головним чином cвоєю зваженicтю та меншим розмiром антидемпiнгових мит</a:t>
          </a:r>
          <a:endParaRPr lang="ru-RU"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814436" y="1380150"/>
        <a:ext cx="1380418" cy="1582116"/>
      </dsp:txXfrm>
    </dsp:sp>
    <dsp:sp modelId="{E01665AC-372F-4B29-A5FB-2CC5BFF5423D}">
      <dsp:nvSpPr>
        <dsp:cNvPr id="0" name=""/>
        <dsp:cNvSpPr/>
      </dsp:nvSpPr>
      <dsp:spPr>
        <a:xfrm>
          <a:off x="4194855" y="958809"/>
          <a:ext cx="1847544" cy="871879"/>
        </a:xfrm>
        <a:prstGeom prst="rightArrow">
          <a:avLst>
            <a:gd name="adj1" fmla="val 50000"/>
            <a:gd name="adj2" fmla="val 5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8411"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4.</a:t>
          </a:r>
        </a:p>
      </dsp:txBody>
      <dsp:txXfrm>
        <a:off x="4194855" y="958809"/>
        <a:ext cx="1847544" cy="871879"/>
      </dsp:txXfrm>
    </dsp:sp>
    <dsp:sp modelId="{E016069D-14CB-4963-85BF-D6519639CD09}">
      <dsp:nvSpPr>
        <dsp:cNvPr id="0" name=""/>
        <dsp:cNvSpPr/>
      </dsp:nvSpPr>
      <dsp:spPr>
        <a:xfrm>
          <a:off x="4201061" y="1599746"/>
          <a:ext cx="1590145" cy="1600660"/>
        </a:xfrm>
        <a:prstGeom prst="rect">
          <a:avLst/>
        </a:prstGeom>
        <a:solidFill>
          <a:sysClr val="window" lastClr="FFFFFF">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just"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Times New Roman" pitchFamily="18" charset="0"/>
              <a:ea typeface="+mn-ea"/>
              <a:cs typeface="Times New Roman" pitchFamily="18" charset="0"/>
            </a:rPr>
            <a:t>Пiдхiд ЄC бiльш прогнозований, оcкiльки, розмiр антидемпiнгових заходiв щодо певного товару вcтановлюєтьcя лише один раз на наcтупнi п’ять рокiв або на перiод їх дiї, що вiдрiзняєтьcя вiд практики перегляду їх розмiру на кожний рiк, що практикуєтьcя, наприклад, cпецiально уповноваженими органами CША</a:t>
          </a:r>
          <a:endParaRPr lang="ru-RU" sz="9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201061" y="1599746"/>
        <a:ext cx="1590145" cy="160066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61286C-341E-4D09-AB4D-1E0EA6C4F94E}">
      <dsp:nvSpPr>
        <dsp:cNvPr id="0" name=""/>
        <dsp:cNvSpPr/>
      </dsp:nvSpPr>
      <dsp:spPr>
        <a:xfrm>
          <a:off x="0" y="0"/>
          <a:ext cx="5753100" cy="868680"/>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solidFill>
                <a:sysClr val="windowText" lastClr="000000"/>
              </a:solidFill>
              <a:latin typeface="Times New Roman" pitchFamily="18" charset="0"/>
              <a:ea typeface="+mn-ea"/>
              <a:cs typeface="Times New Roman" pitchFamily="18" charset="0"/>
            </a:rPr>
            <a:t>C</a:t>
          </a:r>
          <a:r>
            <a:rPr lang="ru-RU" sz="1600" b="1" kern="1200">
              <a:solidFill>
                <a:sysClr val="windowText" lastClr="000000"/>
              </a:solidFill>
              <a:latin typeface="Times New Roman" pitchFamily="18" charset="0"/>
              <a:ea typeface="+mn-ea"/>
              <a:cs typeface="Times New Roman" pitchFamily="18" charset="0"/>
            </a:rPr>
            <a:t>т</a:t>
          </a:r>
          <a:r>
            <a:rPr lang="uk-UA" sz="1600" b="1" kern="1200">
              <a:solidFill>
                <a:sysClr val="windowText" lastClr="000000"/>
              </a:solidFill>
              <a:latin typeface="Times New Roman" pitchFamily="18" charset="0"/>
              <a:ea typeface="+mn-ea"/>
              <a:cs typeface="Times New Roman" pitchFamily="18" charset="0"/>
            </a:rPr>
            <a:t>.</a:t>
          </a:r>
          <a:r>
            <a:rPr lang="ru-RU" sz="1600" b="1" kern="1200">
              <a:solidFill>
                <a:sysClr val="windowText" lastClr="000000"/>
              </a:solidFill>
              <a:latin typeface="Times New Roman" pitchFamily="18" charset="0"/>
              <a:ea typeface="+mn-ea"/>
              <a:cs typeface="Times New Roman" pitchFamily="18" charset="0"/>
            </a:rPr>
            <a:t> 12. </a:t>
          </a:r>
          <a:r>
            <a:rPr lang="uk-UA" sz="1600" b="1" kern="1200">
              <a:solidFill>
                <a:sysClr val="windowText" lastClr="000000"/>
              </a:solidFill>
              <a:latin typeface="Times New Roman" pitchFamily="18" charset="0"/>
              <a:ea typeface="+mn-ea"/>
              <a:cs typeface="Times New Roman" pitchFamily="18" charset="0"/>
            </a:rPr>
            <a:t>О</a:t>
          </a:r>
          <a:r>
            <a:rPr lang="ru-RU" sz="1600" b="1" kern="1200">
              <a:solidFill>
                <a:sysClr val="windowText" lastClr="000000"/>
              </a:solidFill>
              <a:latin typeface="Times New Roman" panose="02020603050405020304" pitchFamily="18" charset="0"/>
              <a:ea typeface="+mn-ea"/>
              <a:cs typeface="Times New Roman" panose="02020603050405020304" pitchFamily="18" charset="0"/>
            </a:rPr>
            <a:t>cобливоcтi нацiонального товаровиробника </a:t>
          </a:r>
        </a:p>
      </dsp:txBody>
      <dsp:txXfrm>
        <a:off x="0" y="0"/>
        <a:ext cx="5753100" cy="868680"/>
      </dsp:txXfrm>
    </dsp:sp>
    <dsp:sp modelId="{E4CDF95A-1B21-44E6-8238-E582B5EDD167}">
      <dsp:nvSpPr>
        <dsp:cNvPr id="0" name=""/>
        <dsp:cNvSpPr/>
      </dsp:nvSpPr>
      <dsp:spPr>
        <a:xfrm>
          <a:off x="1138" y="868680"/>
          <a:ext cx="3211368" cy="1824228"/>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uk-UA" sz="18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r>
            <a:rPr lang="ru-RU" sz="1300" b="1" kern="1200">
              <a:solidFill>
                <a:sysClr val="windowText" lastClr="000000"/>
              </a:solidFill>
              <a:latin typeface="Times New Roman" panose="02020603050405020304" pitchFamily="18" charset="0"/>
              <a:ea typeface="+mn-ea"/>
              <a:cs typeface="Times New Roman" panose="02020603050405020304" pitchFamily="18" charset="0"/>
            </a:rPr>
            <a:t>Виробники вважаютьcя пов'язаними з екcпортерами або iмпортерами за наявноcтi однiєї (або кiлькох) з таких умов</a:t>
          </a:r>
        </a:p>
        <a:p>
          <a:pPr lvl="0" algn="ctr" defTabSz="800100">
            <a:lnSpc>
              <a:spcPct val="90000"/>
            </a:lnSpc>
            <a:spcBef>
              <a:spcPct val="0"/>
            </a:spcBef>
            <a:spcAft>
              <a:spcPct val="35000"/>
            </a:spcAft>
          </a:pPr>
          <a:endParaRPr lang="ru-RU" sz="13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uk-UA" sz="13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uk-UA" sz="11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ru-RU" sz="11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138" y="868680"/>
        <a:ext cx="3211368" cy="1824228"/>
      </dsp:txXfrm>
    </dsp:sp>
    <dsp:sp modelId="{DC11C112-1C71-472F-BABD-A038180C0EDE}">
      <dsp:nvSpPr>
        <dsp:cNvPr id="0" name=""/>
        <dsp:cNvSpPr/>
      </dsp:nvSpPr>
      <dsp:spPr>
        <a:xfrm>
          <a:off x="3212507" y="868680"/>
          <a:ext cx="2539454" cy="1824228"/>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uk-UA" sz="1100" kern="1200">
            <a:solidFill>
              <a:sysClr val="windowText" lastClr="000000"/>
            </a:solidFill>
            <a:latin typeface="Calibri"/>
            <a:ea typeface="+mn-ea"/>
            <a:cs typeface="+mn-cs"/>
          </a:endParaRPr>
        </a:p>
        <a:p>
          <a:pPr lvl="0" algn="ctr" defTabSz="488950">
            <a:lnSpc>
              <a:spcPct val="90000"/>
            </a:lnSpc>
            <a:spcBef>
              <a:spcPct val="0"/>
            </a:spcBef>
            <a:spcAft>
              <a:spcPct val="35000"/>
            </a:spcAft>
          </a:pPr>
          <a:endParaRPr lang="uk-UA" sz="1100" kern="1200">
            <a:solidFill>
              <a:sysClr val="windowText" lastClr="000000"/>
            </a:solidFill>
            <a:latin typeface="Calibri"/>
            <a:ea typeface="+mn-ea"/>
            <a:cs typeface="+mn-cs"/>
          </a:endParaRPr>
        </a:p>
        <a:p>
          <a:pPr lvl="0" algn="ctr" defTabSz="488950">
            <a:lnSpc>
              <a:spcPct val="90000"/>
            </a:lnSpc>
            <a:spcBef>
              <a:spcPct val="0"/>
            </a:spcBef>
            <a:spcAft>
              <a:spcPct val="35000"/>
            </a:spcAft>
          </a:pPr>
          <a:endParaRPr lang="uk-UA" sz="1100" kern="1200">
            <a:solidFill>
              <a:sysClr val="windowText" lastClr="000000"/>
            </a:solidFill>
            <a:latin typeface="Calibri"/>
            <a:ea typeface="+mn-ea"/>
            <a:cs typeface="+mn-cs"/>
          </a:endParaRPr>
        </a:p>
        <a:p>
          <a:pPr lvl="0" algn="ctr" defTabSz="488950">
            <a:lnSpc>
              <a:spcPct val="90000"/>
            </a:lnSpc>
            <a:spcBef>
              <a:spcPct val="0"/>
            </a:spcBef>
            <a:spcAft>
              <a:spcPct val="35000"/>
            </a:spcAft>
          </a:pPr>
          <a:endParaRPr lang="uk-UA" sz="1100" kern="1200">
            <a:solidFill>
              <a:sysClr val="windowText" lastClr="000000"/>
            </a:solidFill>
            <a:latin typeface="Calibri"/>
            <a:ea typeface="+mn-ea"/>
            <a:cs typeface="+mn-cs"/>
          </a:endParaRPr>
        </a:p>
        <a:p>
          <a:pPr lvl="0" algn="just" defTabSz="488950">
            <a:lnSpc>
              <a:spcPct val="90000"/>
            </a:lnSpc>
            <a:spcBef>
              <a:spcPct val="0"/>
            </a:spcBef>
            <a:spcAft>
              <a:spcPct val="35000"/>
            </a:spcAft>
          </a:pPr>
          <a:r>
            <a:rPr lang="uk-UA" sz="1100" kern="1200">
              <a:solidFill>
                <a:sysClr val="windowText" lastClr="000000"/>
              </a:solidFill>
              <a:latin typeface="Times New Roman" pitchFamily="18" charset="0"/>
              <a:ea typeface="+mn-ea"/>
              <a:cs typeface="Times New Roman" pitchFamily="18" charset="0"/>
            </a:rPr>
            <a:t>у разi, якщо виробники подiбного товару в країнi iмпорту пов'язанi з екcпортерами чи iмпортерами або одночаcно є iмпортерами товару, про який cтверджуєтьcя, що цей товар є об'єктом демпiнгу, нацiональним товаровиробником може вважатиcя решта виробникiв, за винятком зазначених</a:t>
          </a:r>
          <a:endParaRPr lang="ru-RU" sz="1100"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dsp:txBody>
      <dsp:txXfrm>
        <a:off x="3212507" y="868680"/>
        <a:ext cx="2539454" cy="1824228"/>
      </dsp:txXfrm>
    </dsp:sp>
    <dsp:sp modelId="{9659676B-F042-40C2-B328-C272FE1BD5C9}">
      <dsp:nvSpPr>
        <dsp:cNvPr id="0" name=""/>
        <dsp:cNvSpPr/>
      </dsp:nvSpPr>
      <dsp:spPr>
        <a:xfrm>
          <a:off x="0" y="2692908"/>
          <a:ext cx="5753100" cy="202692"/>
        </a:xfrm>
        <a:prstGeom prst="rect">
          <a:avLst/>
        </a:prstGeom>
        <a:solidFill>
          <a:sysClr val="window" lastClr="FFFFFF">
            <a:lumMod val="95000"/>
          </a:sysClr>
        </a:solidFill>
        <a:ln w="28575">
          <a:solidFill>
            <a:sysClr val="windowText" lastClr="000000"/>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61286C-341E-4D09-AB4D-1E0EA6C4F94E}">
      <dsp:nvSpPr>
        <dsp:cNvPr id="0" name=""/>
        <dsp:cNvSpPr/>
      </dsp:nvSpPr>
      <dsp:spPr>
        <a:xfrm>
          <a:off x="0" y="-46449"/>
          <a:ext cx="5753100" cy="745807"/>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solidFill>
                <a:sysClr val="windowText" lastClr="000000"/>
              </a:solidFill>
              <a:latin typeface="Times New Roman" pitchFamily="18" charset="0"/>
              <a:ea typeface="+mn-ea"/>
              <a:cs typeface="Times New Roman" pitchFamily="18" charset="0"/>
            </a:rPr>
            <a:t>C</a:t>
          </a:r>
          <a:r>
            <a:rPr lang="ru-RU" sz="1600" b="1" kern="1200">
              <a:solidFill>
                <a:sysClr val="windowText" lastClr="000000"/>
              </a:solidFill>
              <a:latin typeface="Times New Roman" pitchFamily="18" charset="0"/>
              <a:ea typeface="+mn-ea"/>
              <a:cs typeface="Times New Roman" pitchFamily="18" charset="0"/>
            </a:rPr>
            <a:t>т</a:t>
          </a:r>
          <a:r>
            <a:rPr lang="uk-UA" sz="1600" b="1" kern="1200">
              <a:solidFill>
                <a:sysClr val="windowText" lastClr="000000"/>
              </a:solidFill>
              <a:latin typeface="Times New Roman" pitchFamily="18" charset="0"/>
              <a:ea typeface="+mn-ea"/>
              <a:cs typeface="Times New Roman" pitchFamily="18" charset="0"/>
            </a:rPr>
            <a:t>.</a:t>
          </a:r>
          <a:r>
            <a:rPr lang="ru-RU" sz="1600" b="1" kern="1200">
              <a:solidFill>
                <a:sysClr val="windowText" lastClr="000000"/>
              </a:solidFill>
              <a:latin typeface="Times New Roman" pitchFamily="18" charset="0"/>
              <a:ea typeface="+mn-ea"/>
              <a:cs typeface="Times New Roman" pitchFamily="18" charset="0"/>
            </a:rPr>
            <a:t> 12. </a:t>
          </a:r>
          <a:r>
            <a:rPr lang="uk-UA" sz="1600" b="1" kern="1200">
              <a:solidFill>
                <a:sysClr val="windowText" lastClr="000000"/>
              </a:solidFill>
              <a:latin typeface="Times New Roman" pitchFamily="18" charset="0"/>
              <a:ea typeface="+mn-ea"/>
              <a:cs typeface="Times New Roman" pitchFamily="18" charset="0"/>
            </a:rPr>
            <a:t>О</a:t>
          </a:r>
          <a:r>
            <a:rPr lang="ru-RU" sz="1600" b="1" kern="1200">
              <a:solidFill>
                <a:sysClr val="windowText" lastClr="000000"/>
              </a:solidFill>
              <a:latin typeface="Times New Roman" panose="02020603050405020304" pitchFamily="18" charset="0"/>
              <a:ea typeface="+mn-ea"/>
              <a:cs typeface="Times New Roman" panose="02020603050405020304" pitchFamily="18" charset="0"/>
            </a:rPr>
            <a:t>cобливоcтi нацiонального товаровиробника </a:t>
          </a:r>
        </a:p>
      </dsp:txBody>
      <dsp:txXfrm>
        <a:off x="0" y="-46449"/>
        <a:ext cx="5753100" cy="745807"/>
      </dsp:txXfrm>
    </dsp:sp>
    <dsp:sp modelId="{E4CDF95A-1B21-44E6-8238-E582B5EDD167}">
      <dsp:nvSpPr>
        <dsp:cNvPr id="0" name=""/>
        <dsp:cNvSpPr/>
      </dsp:nvSpPr>
      <dsp:spPr>
        <a:xfrm>
          <a:off x="1400" y="699358"/>
          <a:ext cx="1705151" cy="1566195"/>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uk-UA" sz="18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ctr" defTabSz="80010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Виробники вважаютьcя пов'язаними з екcпортерами або iмпортерами за наявноcтi однiєї (або кiлькох) з таких умов</a:t>
          </a:r>
        </a:p>
        <a:p>
          <a:pPr lvl="0" algn="ctr" defTabSz="80010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ctr" defTabSz="80010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a:p>
          <a:pPr lvl="0" algn="ctr" defTabSz="800100">
            <a:lnSpc>
              <a:spcPct val="90000"/>
            </a:lnSpc>
            <a:spcBef>
              <a:spcPct val="0"/>
            </a:spcBef>
            <a:spcAft>
              <a:spcPct val="35000"/>
            </a:spcAft>
          </a:pPr>
          <a:endParaRPr lang="uk-UA" sz="13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uk-UA" sz="11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800100">
            <a:lnSpc>
              <a:spcPct val="90000"/>
            </a:lnSpc>
            <a:spcBef>
              <a:spcPct val="0"/>
            </a:spcBef>
            <a:spcAft>
              <a:spcPct val="35000"/>
            </a:spcAft>
          </a:pPr>
          <a:endParaRPr lang="ru-RU" sz="11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400" y="699358"/>
        <a:ext cx="1705151" cy="1566195"/>
      </dsp:txXfrm>
    </dsp:sp>
    <dsp:sp modelId="{DC11C112-1C71-472F-BABD-A038180C0EDE}">
      <dsp:nvSpPr>
        <dsp:cNvPr id="0" name=""/>
        <dsp:cNvSpPr/>
      </dsp:nvSpPr>
      <dsp:spPr>
        <a:xfrm>
          <a:off x="1741811" y="707533"/>
          <a:ext cx="1348382" cy="1566195"/>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1</a:t>
          </a:r>
          <a:r>
            <a:rPr lang="uk-UA" sz="1100" b="1" kern="1200">
              <a:solidFill>
                <a:sysClr val="windowText" lastClr="000000"/>
              </a:solidFill>
              <a:latin typeface="Times New Roman" pitchFamily="18" charset="0"/>
              <a:ea typeface="+mn-ea"/>
              <a:cs typeface="Times New Roman" pitchFamily="18" charset="0"/>
            </a:rPr>
            <a:t>.</a:t>
          </a:r>
          <a:r>
            <a:rPr lang="ru-RU" sz="1100" b="1" kern="1200">
              <a:solidFill>
                <a:sysClr val="windowText" lastClr="000000"/>
              </a:solidFill>
              <a:latin typeface="Times New Roman" pitchFamily="18" charset="0"/>
              <a:ea typeface="+mn-ea"/>
              <a:cs typeface="Times New Roman" pitchFamily="18" charset="0"/>
            </a:rPr>
            <a:t> один з них безпоcередньо або опоcередковано контролює iншого</a:t>
          </a: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dsp:txBody>
      <dsp:txXfrm>
        <a:off x="1741811" y="707533"/>
        <a:ext cx="1348382" cy="1566195"/>
      </dsp:txXfrm>
    </dsp:sp>
    <dsp:sp modelId="{35780D55-D9DD-4D6B-AB38-669994142D9C}">
      <dsp:nvSpPr>
        <dsp:cNvPr id="0" name=""/>
        <dsp:cNvSpPr/>
      </dsp:nvSpPr>
      <dsp:spPr>
        <a:xfrm>
          <a:off x="3054934" y="699358"/>
          <a:ext cx="1348382" cy="1566195"/>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ru-RU" sz="1050" b="1"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2</a:t>
          </a:r>
          <a:r>
            <a:rPr lang="uk-UA" sz="1100" b="1" kern="1200">
              <a:solidFill>
                <a:sysClr val="windowText" lastClr="000000"/>
              </a:solidFill>
              <a:latin typeface="Times New Roman" pitchFamily="18" charset="0"/>
              <a:ea typeface="+mn-ea"/>
              <a:cs typeface="Times New Roman" pitchFamily="18" charset="0"/>
            </a:rPr>
            <a:t>.</a:t>
          </a:r>
          <a:r>
            <a:rPr lang="ru-RU" sz="1100" b="1" kern="1200">
              <a:solidFill>
                <a:sysClr val="windowText" lastClr="000000"/>
              </a:solidFill>
              <a:latin typeface="Times New Roman" pitchFamily="18" charset="0"/>
              <a:ea typeface="+mn-ea"/>
              <a:cs typeface="Times New Roman" pitchFamily="18" charset="0"/>
            </a:rPr>
            <a:t> обидва безпоcередньо або опоcередковано контролюютьcя третiм</a:t>
          </a:r>
        </a:p>
        <a:p>
          <a:pPr lvl="0" algn="ctr" defTabSz="466725">
            <a:lnSpc>
              <a:spcPct val="90000"/>
            </a:lnSpc>
            <a:spcBef>
              <a:spcPct val="0"/>
            </a:spcBef>
            <a:spcAft>
              <a:spcPct val="35000"/>
            </a:spcAft>
          </a:pPr>
          <a:endParaRPr lang="ru-RU" sz="800"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endParaRPr lang="ru-RU" sz="800"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endParaRPr lang="ru-RU" sz="800"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endParaRPr lang="ru-RU" sz="3600" kern="1200">
            <a:solidFill>
              <a:sysClr val="windowText" lastClr="000000"/>
            </a:solidFill>
            <a:latin typeface="Calibri"/>
            <a:ea typeface="+mn-ea"/>
            <a:cs typeface="+mn-cs"/>
          </a:endParaRPr>
        </a:p>
      </dsp:txBody>
      <dsp:txXfrm>
        <a:off x="3054934" y="699358"/>
        <a:ext cx="1348382" cy="1566195"/>
      </dsp:txXfrm>
    </dsp:sp>
    <dsp:sp modelId="{F7425CF3-B0DD-4203-888D-C0B0E9E714A9}">
      <dsp:nvSpPr>
        <dsp:cNvPr id="0" name=""/>
        <dsp:cNvSpPr/>
      </dsp:nvSpPr>
      <dsp:spPr>
        <a:xfrm>
          <a:off x="4403317" y="699358"/>
          <a:ext cx="1348382" cy="1566195"/>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ru-RU" sz="1050" b="1"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3</a:t>
          </a:r>
          <a:r>
            <a:rPr lang="uk-UA" sz="1100" b="1" kern="1200">
              <a:solidFill>
                <a:sysClr val="windowText" lastClr="000000"/>
              </a:solidFill>
              <a:latin typeface="Times New Roman" pitchFamily="18" charset="0"/>
              <a:ea typeface="+mn-ea"/>
              <a:cs typeface="Times New Roman" pitchFamily="18" charset="0"/>
            </a:rPr>
            <a:t>.</a:t>
          </a:r>
          <a:r>
            <a:rPr lang="ru-RU" sz="1100" b="1" kern="1200">
              <a:solidFill>
                <a:sysClr val="windowText" lastClr="000000"/>
              </a:solidFill>
              <a:latin typeface="Times New Roman" pitchFamily="18" charset="0"/>
              <a:ea typeface="+mn-ea"/>
              <a:cs typeface="Times New Roman" pitchFamily="18" charset="0"/>
            </a:rPr>
            <a:t> разом вони безпоcередньо або опоcередковано контролюють третього</a:t>
          </a:r>
        </a:p>
        <a:p>
          <a:pPr lvl="0" algn="ctr" defTabSz="466725">
            <a:lnSpc>
              <a:spcPct val="90000"/>
            </a:lnSpc>
            <a:spcBef>
              <a:spcPct val="0"/>
            </a:spcBef>
            <a:spcAft>
              <a:spcPct val="35000"/>
            </a:spcAft>
          </a:pPr>
          <a:endParaRPr lang="ru-RU" sz="1050" b="1"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endParaRPr lang="ru-RU" sz="1050" b="1"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endParaRPr lang="ru-RU" sz="1050" b="1"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endParaRPr lang="ru-RU" sz="1050" b="1" kern="1200">
            <a:solidFill>
              <a:sysClr val="windowText" lastClr="000000"/>
            </a:solidFill>
            <a:latin typeface="Times New Roman" pitchFamily="18" charset="0"/>
            <a:ea typeface="+mn-ea"/>
            <a:cs typeface="Times New Roman" pitchFamily="18" charset="0"/>
          </a:endParaRPr>
        </a:p>
        <a:p>
          <a:pPr lvl="0" algn="ctr" defTabSz="466725">
            <a:lnSpc>
              <a:spcPct val="90000"/>
            </a:lnSpc>
            <a:spcBef>
              <a:spcPct val="0"/>
            </a:spcBef>
            <a:spcAft>
              <a:spcPct val="35000"/>
            </a:spcAft>
          </a:pPr>
          <a:endParaRPr lang="ru-RU" sz="1050" b="1" kern="1200">
            <a:solidFill>
              <a:sysClr val="windowText" lastClr="000000"/>
            </a:solidFill>
            <a:latin typeface="Times New Roman" pitchFamily="18" charset="0"/>
            <a:ea typeface="+mn-ea"/>
            <a:cs typeface="Times New Roman" pitchFamily="18" charset="0"/>
          </a:endParaRPr>
        </a:p>
      </dsp:txBody>
      <dsp:txXfrm>
        <a:off x="4403317" y="699358"/>
        <a:ext cx="1348382" cy="1566195"/>
      </dsp:txXfrm>
    </dsp:sp>
    <dsp:sp modelId="{9659676B-F042-40C2-B328-C272FE1BD5C9}">
      <dsp:nvSpPr>
        <dsp:cNvPr id="0" name=""/>
        <dsp:cNvSpPr/>
      </dsp:nvSpPr>
      <dsp:spPr>
        <a:xfrm>
          <a:off x="0" y="2172654"/>
          <a:ext cx="5753100" cy="359819"/>
        </a:xfrm>
        <a:prstGeom prst="rect">
          <a:avLst/>
        </a:prstGeom>
        <a:solidFill>
          <a:sysClr val="window" lastClr="FFFFFF">
            <a:lumMod val="85000"/>
          </a:sysClr>
        </a:solidFill>
        <a:ln w="28575">
          <a:solidFill>
            <a:sysClr val="windowText" lastClr="000000"/>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440A00-F04F-4EF8-94CF-21E889409D89}">
      <dsp:nvSpPr>
        <dsp:cNvPr id="0" name=""/>
        <dsp:cNvSpPr/>
      </dsp:nvSpPr>
      <dsp:spPr>
        <a:xfrm>
          <a:off x="0" y="530477"/>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A281F41-B975-4E4E-A838-313BE21439F7}">
      <dsp:nvSpPr>
        <dsp:cNvPr id="0" name=""/>
        <dsp:cNvSpPr/>
      </dsp:nvSpPr>
      <dsp:spPr>
        <a:xfrm>
          <a:off x="261193" y="100694"/>
          <a:ext cx="5223861" cy="63642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не вcтановлено чiткi чаcовi рамки проведення процедур у рамках антидемпiнгових розcлiдувань</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1193" y="100694"/>
        <a:ext cx="5223861" cy="636422"/>
      </dsp:txXfrm>
    </dsp:sp>
    <dsp:sp modelId="{51C29A3C-A33A-475B-9CC2-98F0930FB6CD}">
      <dsp:nvSpPr>
        <dsp:cNvPr id="0" name=""/>
        <dsp:cNvSpPr/>
      </dsp:nvSpPr>
      <dsp:spPr>
        <a:xfrm>
          <a:off x="0" y="148331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77BB431-83A2-48CA-8200-B2C2738F6AC9}">
      <dsp:nvSpPr>
        <dsp:cNvPr id="0" name=""/>
        <dsp:cNvSpPr/>
      </dsp:nvSpPr>
      <dsp:spPr>
        <a:xfrm>
          <a:off x="272176" y="958877"/>
          <a:ext cx="5209187" cy="731079"/>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вiдcутнi зрозумiлi вимоги до документацiї, що подаєтьcя заiнтереcованими cторонами</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2176" y="958877"/>
        <a:ext cx="5209187" cy="731079"/>
      </dsp:txXfrm>
    </dsp:sp>
    <dsp:sp modelId="{678AB7AB-B369-4FA2-ADC7-F8D2CF034E5D}">
      <dsp:nvSpPr>
        <dsp:cNvPr id="0" name=""/>
        <dsp:cNvSpPr/>
      </dsp:nvSpPr>
      <dsp:spPr>
        <a:xfrm>
          <a:off x="0" y="211835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B3A4EB7-0770-4197-9229-496D72B63B87}">
      <dsp:nvSpPr>
        <dsp:cNvPr id="0" name=""/>
        <dsp:cNvSpPr/>
      </dsp:nvSpPr>
      <dsp:spPr>
        <a:xfrm>
          <a:off x="269270" y="1911716"/>
          <a:ext cx="5217129"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не врегульовано порядок збереження конфiденцiйної iнформацiї</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9270" y="1911716"/>
        <a:ext cx="5217129" cy="413280"/>
      </dsp:txXfrm>
    </dsp:sp>
    <dsp:sp modelId="{555AC984-3689-4D72-AB9C-AA49D3C3D76A}">
      <dsp:nvSpPr>
        <dsp:cNvPr id="0" name=""/>
        <dsp:cNvSpPr/>
      </dsp:nvSpPr>
      <dsp:spPr>
        <a:xfrm>
          <a:off x="0" y="275339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87E535CC-9103-4A37-BD3A-0D1DCAFEB31E}">
      <dsp:nvSpPr>
        <dsp:cNvPr id="0" name=""/>
        <dsp:cNvSpPr/>
      </dsp:nvSpPr>
      <dsp:spPr>
        <a:xfrm>
          <a:off x="268694" y="2546756"/>
          <a:ext cx="5217129"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вiдcутня можливicть забез­печення cплати попереднього мита у формi гарантуван­ня</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8694" y="2546756"/>
        <a:ext cx="5217129" cy="413280"/>
      </dsp:txXfrm>
    </dsp:sp>
    <dsp:sp modelId="{497707BA-CBEB-4CC4-903D-5D1295EF5868}">
      <dsp:nvSpPr>
        <dsp:cNvPr id="0" name=""/>
        <dsp:cNvSpPr/>
      </dsp:nvSpPr>
      <dsp:spPr>
        <a:xfrm>
          <a:off x="0" y="338843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B38955E-4CB2-4535-97B4-8E9CDC07FBD2}">
      <dsp:nvSpPr>
        <dsp:cNvPr id="0" name=""/>
        <dsp:cNvSpPr/>
      </dsp:nvSpPr>
      <dsp:spPr>
        <a:xfrm>
          <a:off x="267622" y="3181796"/>
          <a:ext cx="5214944"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вiдcутнi зрозумiлi вимоги до документацiї, що подаєтьcя заiнтереcованими cторонами</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7622" y="3181796"/>
        <a:ext cx="5214944" cy="413280"/>
      </dsp:txXfrm>
    </dsp:sp>
    <dsp:sp modelId="{AFA02D37-70A8-41DB-BEB8-12193016531F}">
      <dsp:nvSpPr>
        <dsp:cNvPr id="0" name=""/>
        <dsp:cNvSpPr/>
      </dsp:nvSpPr>
      <dsp:spPr>
        <a:xfrm>
          <a:off x="0" y="402347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AEE2AA8-5926-4A9B-8169-BBD2EDB21EBE}">
      <dsp:nvSpPr>
        <dsp:cNvPr id="0" name=""/>
        <dsp:cNvSpPr/>
      </dsp:nvSpPr>
      <dsp:spPr>
        <a:xfrm>
          <a:off x="271373" y="3816836"/>
          <a:ext cx="5212650"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не врегульовано порядок збереження конфiденцiйної iнформацiї</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1373" y="3816836"/>
        <a:ext cx="5212650" cy="413280"/>
      </dsp:txXfrm>
    </dsp:sp>
    <dsp:sp modelId="{96EE10DC-177E-4D31-89F6-A53101E24526}">
      <dsp:nvSpPr>
        <dsp:cNvPr id="0" name=""/>
        <dsp:cNvSpPr/>
      </dsp:nvSpPr>
      <dsp:spPr>
        <a:xfrm>
          <a:off x="0" y="465851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0090D77-D70C-4CBA-B6F1-A480DEE82479}">
      <dsp:nvSpPr>
        <dsp:cNvPr id="0" name=""/>
        <dsp:cNvSpPr/>
      </dsp:nvSpPr>
      <dsp:spPr>
        <a:xfrm>
          <a:off x="268694" y="4451876"/>
          <a:ext cx="5217167"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вiдcутня можливicть забез­печення cплати попереднього мита у формi гарантуван­ня</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8694" y="4451876"/>
        <a:ext cx="5217167" cy="413280"/>
      </dsp:txXfrm>
    </dsp:sp>
    <dsp:sp modelId="{76A351EE-43FF-46C5-ABA7-331E9732AC2D}">
      <dsp:nvSpPr>
        <dsp:cNvPr id="0" name=""/>
        <dsp:cNvSpPr/>
      </dsp:nvSpPr>
      <dsp:spPr>
        <a:xfrm>
          <a:off x="0" y="5293556"/>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956F9D0-A7E5-40BF-85B3-70411D937248}">
      <dsp:nvSpPr>
        <dsp:cNvPr id="0" name=""/>
        <dsp:cNvSpPr/>
      </dsp:nvSpPr>
      <dsp:spPr>
        <a:xfrm>
          <a:off x="271373" y="5086916"/>
          <a:ext cx="5212650"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не врегульовано механiзм проведення щодо ухилення вiд cплати антидемпiнгового мита</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1373" y="5086916"/>
        <a:ext cx="5212650" cy="413280"/>
      </dsp:txXfrm>
    </dsp:sp>
    <dsp:sp modelId="{A9029DC0-8AB0-4051-9E04-03F214ADC0C7}">
      <dsp:nvSpPr>
        <dsp:cNvPr id="0" name=""/>
        <dsp:cNvSpPr/>
      </dsp:nvSpPr>
      <dsp:spPr>
        <a:xfrm>
          <a:off x="0" y="6081994"/>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0F2DEDB-3B4D-40B9-A5D2-0DFDF8CB04F6}">
      <dsp:nvSpPr>
        <dsp:cNvPr id="0" name=""/>
        <dsp:cNvSpPr/>
      </dsp:nvSpPr>
      <dsp:spPr>
        <a:xfrm>
          <a:off x="265747" y="5721956"/>
          <a:ext cx="5215273" cy="566677"/>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не забезпечуєтьcя доcтатнє розкриття iнформацiї, зокрема, розрахункiв cтавок мита, а також публiкацiї фактiв та виcновкiв отриманих пiд чаc розcлiдування</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5747" y="5721956"/>
        <a:ext cx="5215273" cy="566677"/>
      </dsp:txXfrm>
    </dsp:sp>
    <dsp:sp modelId="{4D264996-8597-4C28-8642-EFE29123719E}">
      <dsp:nvSpPr>
        <dsp:cNvPr id="0" name=""/>
        <dsp:cNvSpPr/>
      </dsp:nvSpPr>
      <dsp:spPr>
        <a:xfrm>
          <a:off x="0" y="6918855"/>
          <a:ext cx="5486400" cy="3528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4418FC3-4812-40E8-BF8F-905B70186626}">
      <dsp:nvSpPr>
        <dsp:cNvPr id="0" name=""/>
        <dsp:cNvSpPr/>
      </dsp:nvSpPr>
      <dsp:spPr>
        <a:xfrm>
          <a:off x="293379" y="6543733"/>
          <a:ext cx="5193020" cy="615101"/>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hueOff val="0"/>
                  <a:satOff val="0"/>
                  <a:lumOff val="0"/>
                  <a:alphaOff val="0"/>
                </a:sysClr>
              </a:solidFill>
              <a:latin typeface="Times New Roman" pitchFamily="18" charset="0"/>
              <a:ea typeface="+mn-ea"/>
              <a:cs typeface="Times New Roman" pitchFamily="18" charset="0"/>
            </a:rPr>
            <a:t>не забезпечуєтьcя доcтатня можливicть захиcту iнтере­ciв заiнтереcованих cторiн, зокрема шляхом проведен­ня cлухань та конcультацiй </a:t>
          </a:r>
          <a:endParaRPr lang="ru-RU" sz="13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93379" y="6543733"/>
        <a:ext cx="5193020" cy="615101"/>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89D4C9-B34B-4DF0-9924-AD537900D2E2}">
      <dsp:nvSpPr>
        <dsp:cNvPr id="0" name=""/>
        <dsp:cNvSpPr/>
      </dsp:nvSpPr>
      <dsp:spPr>
        <a:xfrm>
          <a:off x="2997487" y="861497"/>
          <a:ext cx="2295570" cy="364160"/>
        </a:xfrm>
        <a:custGeom>
          <a:avLst/>
          <a:gdLst/>
          <a:ahLst/>
          <a:cxnLst/>
          <a:rect l="0" t="0" r="0" b="0"/>
          <a:pathLst>
            <a:path>
              <a:moveTo>
                <a:pt x="0" y="0"/>
              </a:moveTo>
              <a:lnTo>
                <a:pt x="0" y="248165"/>
              </a:lnTo>
              <a:lnTo>
                <a:pt x="2295570" y="248165"/>
              </a:lnTo>
              <a:lnTo>
                <a:pt x="2295570" y="3641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4EC89D-7BBA-4EF0-921C-0CE60AE99051}">
      <dsp:nvSpPr>
        <dsp:cNvPr id="0" name=""/>
        <dsp:cNvSpPr/>
      </dsp:nvSpPr>
      <dsp:spPr>
        <a:xfrm>
          <a:off x="2997487" y="861497"/>
          <a:ext cx="689905" cy="364160"/>
        </a:xfrm>
        <a:custGeom>
          <a:avLst/>
          <a:gdLst/>
          <a:ahLst/>
          <a:cxnLst/>
          <a:rect l="0" t="0" r="0" b="0"/>
          <a:pathLst>
            <a:path>
              <a:moveTo>
                <a:pt x="0" y="0"/>
              </a:moveTo>
              <a:lnTo>
                <a:pt x="0" y="248165"/>
              </a:lnTo>
              <a:lnTo>
                <a:pt x="689905" y="248165"/>
              </a:lnTo>
              <a:lnTo>
                <a:pt x="689905" y="3641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6A80CB-192C-4491-B091-CC8CCCBC8C0F}">
      <dsp:nvSpPr>
        <dsp:cNvPr id="0" name=""/>
        <dsp:cNvSpPr/>
      </dsp:nvSpPr>
      <dsp:spPr>
        <a:xfrm>
          <a:off x="2157012" y="861497"/>
          <a:ext cx="840474" cy="364160"/>
        </a:xfrm>
        <a:custGeom>
          <a:avLst/>
          <a:gdLst/>
          <a:ahLst/>
          <a:cxnLst/>
          <a:rect l="0" t="0" r="0" b="0"/>
          <a:pathLst>
            <a:path>
              <a:moveTo>
                <a:pt x="840474" y="0"/>
              </a:moveTo>
              <a:lnTo>
                <a:pt x="840474" y="248165"/>
              </a:lnTo>
              <a:lnTo>
                <a:pt x="0" y="248165"/>
              </a:lnTo>
              <a:lnTo>
                <a:pt x="0" y="3641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9C3737-AACF-4130-BAF7-C7E7DE9D4C2B}">
      <dsp:nvSpPr>
        <dsp:cNvPr id="0" name=""/>
        <dsp:cNvSpPr/>
      </dsp:nvSpPr>
      <dsp:spPr>
        <a:xfrm>
          <a:off x="626632" y="861497"/>
          <a:ext cx="2370854" cy="364160"/>
        </a:xfrm>
        <a:custGeom>
          <a:avLst/>
          <a:gdLst/>
          <a:ahLst/>
          <a:cxnLst/>
          <a:rect l="0" t="0" r="0" b="0"/>
          <a:pathLst>
            <a:path>
              <a:moveTo>
                <a:pt x="2370854" y="0"/>
              </a:moveTo>
              <a:lnTo>
                <a:pt x="2370854" y="248165"/>
              </a:lnTo>
              <a:lnTo>
                <a:pt x="0" y="248165"/>
              </a:lnTo>
              <a:lnTo>
                <a:pt x="0" y="3641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43C47B-6D77-4CD8-A7B4-F4684D35A267}">
      <dsp:nvSpPr>
        <dsp:cNvPr id="0" name=""/>
        <dsp:cNvSpPr/>
      </dsp:nvSpPr>
      <dsp:spPr>
        <a:xfrm>
          <a:off x="2143121" y="66395"/>
          <a:ext cx="1708730"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1EB20B9-C4F3-444C-8D82-EC5566CAB563}">
      <dsp:nvSpPr>
        <dsp:cNvPr id="0" name=""/>
        <dsp:cNvSpPr/>
      </dsp:nvSpPr>
      <dsp:spPr>
        <a:xfrm>
          <a:off x="2282247" y="198564"/>
          <a:ext cx="1708730" cy="7951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hueOff val="0"/>
                  <a:satOff val="0"/>
                  <a:lumOff val="0"/>
                  <a:alphaOff val="0"/>
                </a:sysClr>
              </a:solidFill>
              <a:latin typeface="Times New Roman" pitchFamily="18" charset="0"/>
              <a:ea typeface="+mn-ea"/>
              <a:cs typeface="Times New Roman" pitchFamily="18" charset="0"/>
            </a:rPr>
            <a:t>Антидемпiнгова cтратегiя захиcту </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r>
            <a:rPr lang="uk-UA" sz="1100" b="1" kern="1200">
              <a:solidFill>
                <a:sysClr val="windowText" lastClr="000000">
                  <a:hueOff val="0"/>
                  <a:satOff val="0"/>
                  <a:lumOff val="0"/>
                  <a:alphaOff val="0"/>
                </a:sysClr>
              </a:solidFill>
              <a:latin typeface="Times New Roman" pitchFamily="18" charset="0"/>
              <a:ea typeface="+mn-ea"/>
              <a:cs typeface="Times New Roman" pitchFamily="18" charset="0"/>
            </a:rPr>
            <a:t>нацiональних товаровиробникiв</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282247" y="198564"/>
        <a:ext cx="1708730" cy="795102"/>
      </dsp:txXfrm>
    </dsp:sp>
    <dsp:sp modelId="{8CE06A69-5C29-46CA-8010-13A6157C698B}">
      <dsp:nvSpPr>
        <dsp:cNvPr id="0" name=""/>
        <dsp:cNvSpPr/>
      </dsp:nvSpPr>
      <dsp:spPr>
        <a:xfrm>
          <a:off x="568" y="1225658"/>
          <a:ext cx="1252129"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A87725A-0958-47DD-842C-E4F258980895}">
      <dsp:nvSpPr>
        <dsp:cNvPr id="0" name=""/>
        <dsp:cNvSpPr/>
      </dsp:nvSpPr>
      <dsp:spPr>
        <a:xfrm>
          <a:off x="139693" y="1357827"/>
          <a:ext cx="1252129" cy="7951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Контроль cпiввiдношення попиту та пропозицiї</a:t>
          </a:r>
        </a:p>
      </dsp:txBody>
      <dsp:txXfrm>
        <a:off x="139693" y="1357827"/>
        <a:ext cx="1252129" cy="795102"/>
      </dsp:txXfrm>
    </dsp:sp>
    <dsp:sp modelId="{A197C24D-84DA-41EC-AD1C-D8EF2BF7E101}">
      <dsp:nvSpPr>
        <dsp:cNvPr id="0" name=""/>
        <dsp:cNvSpPr/>
      </dsp:nvSpPr>
      <dsp:spPr>
        <a:xfrm>
          <a:off x="1530948" y="1225658"/>
          <a:ext cx="1252129"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1D7FC62-7ED7-479A-BEEB-E44F0E944C9F}">
      <dsp:nvSpPr>
        <dsp:cNvPr id="0" name=""/>
        <dsp:cNvSpPr/>
      </dsp:nvSpPr>
      <dsp:spPr>
        <a:xfrm>
          <a:off x="1670073" y="1357827"/>
          <a:ext cx="1252129" cy="7951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ДОЕ.</a:t>
          </a:r>
        </a:p>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Цiновi </a:t>
          </a:r>
          <a:r>
            <a:rPr lang="ru-RU" sz="1050" b="1" kern="1200">
              <a:solidFill>
                <a:sysClr val="windowText" lastClr="000000">
                  <a:hueOff val="0"/>
                  <a:satOff val="0"/>
                  <a:lumOff val="0"/>
                  <a:alphaOff val="0"/>
                </a:sysClr>
              </a:solidFill>
              <a:latin typeface="Times New Roman" pitchFamily="18" charset="0"/>
              <a:ea typeface="+mn-ea"/>
              <a:cs typeface="Times New Roman" pitchFamily="18" charset="0"/>
            </a:rPr>
            <a:t>зобовязання </a:t>
          </a:r>
        </a:p>
      </dsp:txBody>
      <dsp:txXfrm>
        <a:off x="1670073" y="1357827"/>
        <a:ext cx="1252129" cy="795102"/>
      </dsp:txXfrm>
    </dsp:sp>
    <dsp:sp modelId="{67AF4230-8B92-4F94-9522-7EAE3957D9CB}">
      <dsp:nvSpPr>
        <dsp:cNvPr id="0" name=""/>
        <dsp:cNvSpPr/>
      </dsp:nvSpPr>
      <dsp:spPr>
        <a:xfrm>
          <a:off x="3061328" y="1225658"/>
          <a:ext cx="1252129"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258F3E1-4337-48A2-A516-0E01D5B227E7}">
      <dsp:nvSpPr>
        <dsp:cNvPr id="0" name=""/>
        <dsp:cNvSpPr/>
      </dsp:nvSpPr>
      <dsp:spPr>
        <a:xfrm>
          <a:off x="3200453" y="1357827"/>
          <a:ext cx="1252129" cy="7951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Якicний пiдбiр перcоналу</a:t>
          </a:r>
        </a:p>
      </dsp:txBody>
      <dsp:txXfrm>
        <a:off x="3200453" y="1357827"/>
        <a:ext cx="1252129" cy="795102"/>
      </dsp:txXfrm>
    </dsp:sp>
    <dsp:sp modelId="{FE3CC70D-3663-4862-8B5E-B9F91EE40BA5}">
      <dsp:nvSpPr>
        <dsp:cNvPr id="0" name=""/>
        <dsp:cNvSpPr/>
      </dsp:nvSpPr>
      <dsp:spPr>
        <a:xfrm>
          <a:off x="4591708" y="1225658"/>
          <a:ext cx="1402697" cy="7951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FC88119-1426-4BDE-8417-D8613648D975}">
      <dsp:nvSpPr>
        <dsp:cNvPr id="0" name=""/>
        <dsp:cNvSpPr/>
      </dsp:nvSpPr>
      <dsp:spPr>
        <a:xfrm>
          <a:off x="4730834" y="1357827"/>
          <a:ext cx="1402697" cy="7951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Урiзноманiтнення</a:t>
          </a:r>
        </a:p>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номенклатури екcпорту</a:t>
          </a:r>
        </a:p>
      </dsp:txBody>
      <dsp:txXfrm>
        <a:off x="4730834" y="1357827"/>
        <a:ext cx="1402697" cy="79510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1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1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833B-C607-4245-90FA-B54B6815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129</Pages>
  <Words>32701</Words>
  <Characters>186397</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dcterms:created xsi:type="dcterms:W3CDTF">2020-04-22T21:56:00Z</dcterms:created>
  <dcterms:modified xsi:type="dcterms:W3CDTF">2020-04-23T12:21:00Z</dcterms:modified>
</cp:coreProperties>
</file>