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1355" w:rsidRPr="000D1355" w:rsidRDefault="000D1355" w:rsidP="000D1355">
      <w:pPr>
        <w:spacing w:after="0" w:line="240" w:lineRule="auto"/>
        <w:jc w:val="center"/>
        <w:rPr>
          <w:rFonts w:ascii="Times New Roman" w:hAnsi="Times New Roman" w:cs="Times New Roman"/>
          <w:b/>
          <w:sz w:val="28"/>
          <w:szCs w:val="28"/>
          <w:lang w:val="uk-UA"/>
        </w:rPr>
      </w:pPr>
      <w:r w:rsidRPr="000D1355">
        <w:rPr>
          <w:rFonts w:ascii="Times New Roman" w:hAnsi="Times New Roman" w:cs="Times New Roman"/>
          <w:b/>
          <w:sz w:val="28"/>
          <w:szCs w:val="28"/>
          <w:lang w:val="uk-UA"/>
        </w:rPr>
        <w:t>МІНІСТЕРСТВО ОСВІТИ І НАУКИ УКРАЇНИ</w:t>
      </w:r>
    </w:p>
    <w:p w:rsidR="000D1355" w:rsidRPr="000D1355" w:rsidRDefault="000D1355" w:rsidP="000D1355">
      <w:pPr>
        <w:spacing w:after="0" w:line="240" w:lineRule="auto"/>
        <w:jc w:val="center"/>
        <w:rPr>
          <w:rFonts w:ascii="Times New Roman" w:hAnsi="Times New Roman" w:cs="Times New Roman"/>
          <w:b/>
          <w:sz w:val="28"/>
          <w:szCs w:val="28"/>
          <w:lang w:val="uk-UA"/>
        </w:rPr>
      </w:pPr>
      <w:r w:rsidRPr="000D1355">
        <w:rPr>
          <w:rFonts w:ascii="Times New Roman" w:hAnsi="Times New Roman" w:cs="Times New Roman"/>
          <w:b/>
          <w:sz w:val="28"/>
          <w:szCs w:val="28"/>
          <w:lang w:val="uk-UA"/>
        </w:rPr>
        <w:t>ЗАПОРІЗЬКИЙ НАЦІОНАЛЬНИЙ УНІВЕРСИТЕТ</w:t>
      </w:r>
    </w:p>
    <w:p w:rsidR="000D1355" w:rsidRPr="000D1355" w:rsidRDefault="000D1355" w:rsidP="000D1355">
      <w:pPr>
        <w:spacing w:after="0" w:line="240" w:lineRule="auto"/>
        <w:jc w:val="center"/>
        <w:rPr>
          <w:rFonts w:ascii="Times New Roman" w:hAnsi="Times New Roman" w:cs="Times New Roman"/>
          <w:b/>
          <w:sz w:val="28"/>
          <w:szCs w:val="28"/>
          <w:lang w:val="uk-UA"/>
        </w:rPr>
      </w:pPr>
      <w:r w:rsidRPr="000D1355">
        <w:rPr>
          <w:rFonts w:ascii="Times New Roman" w:hAnsi="Times New Roman" w:cs="Times New Roman"/>
          <w:b/>
          <w:sz w:val="28"/>
          <w:szCs w:val="28"/>
          <w:lang w:val="uk-UA"/>
        </w:rPr>
        <w:t>ЮРИДИЧНИЙ ФАКУЛЬТЕТ</w:t>
      </w:r>
    </w:p>
    <w:p w:rsidR="000D1355" w:rsidRPr="000D1355" w:rsidRDefault="000D1355" w:rsidP="000D1355">
      <w:pPr>
        <w:spacing w:after="0" w:line="240" w:lineRule="auto"/>
        <w:jc w:val="center"/>
        <w:rPr>
          <w:rFonts w:ascii="Times New Roman" w:hAnsi="Times New Roman" w:cs="Times New Roman"/>
          <w:sz w:val="28"/>
          <w:szCs w:val="28"/>
          <w:lang w:val="uk-UA"/>
        </w:rPr>
      </w:pPr>
    </w:p>
    <w:p w:rsidR="000D1355" w:rsidRPr="000D1355" w:rsidRDefault="000D1355" w:rsidP="000D1355">
      <w:pPr>
        <w:pBdr>
          <w:bottom w:val="single" w:sz="4" w:space="1" w:color="auto"/>
        </w:pBdr>
        <w:spacing w:after="0" w:line="240" w:lineRule="auto"/>
        <w:jc w:val="center"/>
        <w:rPr>
          <w:rFonts w:ascii="Times New Roman" w:hAnsi="Times New Roman" w:cs="Times New Roman"/>
          <w:sz w:val="28"/>
          <w:szCs w:val="28"/>
          <w:lang w:val="uk-UA"/>
        </w:rPr>
      </w:pPr>
      <w:r w:rsidRPr="000D1355">
        <w:rPr>
          <w:rFonts w:ascii="Times New Roman" w:hAnsi="Times New Roman" w:cs="Times New Roman"/>
          <w:sz w:val="28"/>
          <w:szCs w:val="28"/>
          <w:lang w:val="uk-UA"/>
        </w:rPr>
        <w:t>кримінального права та правосуддя</w:t>
      </w:r>
    </w:p>
    <w:p w:rsidR="000D1355" w:rsidRPr="000D1355" w:rsidRDefault="000D1355" w:rsidP="000D1355">
      <w:pPr>
        <w:spacing w:after="0" w:line="240" w:lineRule="auto"/>
        <w:jc w:val="center"/>
        <w:rPr>
          <w:rFonts w:ascii="Times New Roman" w:hAnsi="Times New Roman" w:cs="Times New Roman"/>
          <w:sz w:val="16"/>
          <w:szCs w:val="24"/>
          <w:lang w:val="uk-UA"/>
        </w:rPr>
      </w:pPr>
      <w:r w:rsidRPr="000D1355">
        <w:rPr>
          <w:rFonts w:ascii="Times New Roman" w:hAnsi="Times New Roman" w:cs="Times New Roman"/>
          <w:sz w:val="16"/>
          <w:szCs w:val="24"/>
          <w:lang w:val="uk-UA"/>
        </w:rPr>
        <w:t>(повна назва кафедри)</w:t>
      </w:r>
    </w:p>
    <w:p w:rsidR="000D1355" w:rsidRPr="000D1355" w:rsidRDefault="000D1355" w:rsidP="000D1355">
      <w:pPr>
        <w:spacing w:after="0" w:line="240" w:lineRule="auto"/>
        <w:jc w:val="center"/>
        <w:rPr>
          <w:rFonts w:ascii="Times New Roman" w:hAnsi="Times New Roman" w:cs="Times New Roman"/>
          <w:sz w:val="16"/>
          <w:szCs w:val="24"/>
          <w:lang w:val="uk-UA"/>
        </w:rPr>
      </w:pPr>
    </w:p>
    <w:p w:rsidR="000D1355" w:rsidRPr="000D1355" w:rsidRDefault="000D1355" w:rsidP="000D1355">
      <w:pPr>
        <w:spacing w:after="0" w:line="240" w:lineRule="auto"/>
        <w:jc w:val="center"/>
        <w:rPr>
          <w:rFonts w:ascii="Times New Roman" w:hAnsi="Times New Roman" w:cs="Times New Roman"/>
          <w:sz w:val="16"/>
          <w:szCs w:val="24"/>
          <w:lang w:val="uk-UA"/>
        </w:rPr>
      </w:pPr>
    </w:p>
    <w:p w:rsidR="000D1355" w:rsidRPr="000D1355" w:rsidRDefault="000D1355" w:rsidP="000D1355">
      <w:pPr>
        <w:spacing w:after="0" w:line="240" w:lineRule="auto"/>
        <w:jc w:val="center"/>
        <w:rPr>
          <w:rFonts w:ascii="Times New Roman" w:hAnsi="Times New Roman" w:cs="Times New Roman"/>
          <w:sz w:val="16"/>
          <w:szCs w:val="24"/>
          <w:lang w:val="uk-UA"/>
        </w:rPr>
      </w:pPr>
    </w:p>
    <w:p w:rsidR="000D1355" w:rsidRPr="000D1355" w:rsidRDefault="000D1355" w:rsidP="000D1355">
      <w:pPr>
        <w:spacing w:after="0" w:line="240" w:lineRule="auto"/>
        <w:jc w:val="center"/>
        <w:rPr>
          <w:rFonts w:ascii="Times New Roman" w:hAnsi="Times New Roman" w:cs="Times New Roman"/>
          <w:sz w:val="16"/>
          <w:szCs w:val="24"/>
          <w:lang w:val="uk-UA"/>
        </w:rPr>
      </w:pPr>
    </w:p>
    <w:p w:rsidR="000D1355" w:rsidRPr="000D1355" w:rsidRDefault="000D1355" w:rsidP="000D1355">
      <w:pPr>
        <w:spacing w:after="0" w:line="240" w:lineRule="auto"/>
        <w:jc w:val="center"/>
        <w:rPr>
          <w:rFonts w:ascii="Times New Roman" w:hAnsi="Times New Roman" w:cs="Times New Roman"/>
          <w:sz w:val="16"/>
          <w:szCs w:val="24"/>
          <w:lang w:val="uk-UA"/>
        </w:rPr>
      </w:pPr>
    </w:p>
    <w:p w:rsidR="000D1355" w:rsidRPr="000D1355" w:rsidRDefault="000D1355" w:rsidP="000D1355">
      <w:pPr>
        <w:spacing w:after="0" w:line="240" w:lineRule="auto"/>
        <w:jc w:val="center"/>
        <w:rPr>
          <w:rFonts w:ascii="Times New Roman" w:hAnsi="Times New Roman" w:cs="Times New Roman"/>
          <w:sz w:val="16"/>
          <w:szCs w:val="24"/>
          <w:lang w:val="uk-UA"/>
        </w:rPr>
      </w:pPr>
    </w:p>
    <w:p w:rsidR="000D1355" w:rsidRPr="000D1355" w:rsidRDefault="000D1355" w:rsidP="000D1355">
      <w:pPr>
        <w:spacing w:after="0" w:line="240" w:lineRule="auto"/>
        <w:jc w:val="center"/>
        <w:rPr>
          <w:rFonts w:ascii="Times New Roman" w:hAnsi="Times New Roman" w:cs="Times New Roman"/>
          <w:sz w:val="16"/>
          <w:szCs w:val="24"/>
          <w:lang w:val="uk-UA"/>
        </w:rPr>
      </w:pPr>
    </w:p>
    <w:p w:rsidR="000D1355" w:rsidRPr="000D1355" w:rsidRDefault="000D1355" w:rsidP="000D1355">
      <w:pPr>
        <w:spacing w:after="0" w:line="240" w:lineRule="auto"/>
        <w:jc w:val="center"/>
        <w:rPr>
          <w:rFonts w:ascii="Times New Roman" w:hAnsi="Times New Roman" w:cs="Times New Roman"/>
          <w:sz w:val="16"/>
          <w:szCs w:val="24"/>
          <w:lang w:val="uk-UA"/>
        </w:rPr>
      </w:pPr>
    </w:p>
    <w:p w:rsidR="000D1355" w:rsidRPr="000D1355" w:rsidRDefault="000D1355" w:rsidP="000D1355">
      <w:pPr>
        <w:spacing w:after="0" w:line="240" w:lineRule="auto"/>
        <w:jc w:val="center"/>
        <w:rPr>
          <w:rFonts w:ascii="Times New Roman" w:hAnsi="Times New Roman" w:cs="Times New Roman"/>
          <w:sz w:val="16"/>
          <w:szCs w:val="24"/>
          <w:lang w:val="uk-UA"/>
        </w:rPr>
      </w:pPr>
    </w:p>
    <w:p w:rsidR="000D1355" w:rsidRPr="000D1355" w:rsidRDefault="000D1355" w:rsidP="000D1355">
      <w:pPr>
        <w:spacing w:after="0" w:line="240" w:lineRule="auto"/>
        <w:jc w:val="center"/>
        <w:rPr>
          <w:rFonts w:ascii="Times New Roman" w:hAnsi="Times New Roman" w:cs="Times New Roman"/>
          <w:sz w:val="16"/>
          <w:szCs w:val="24"/>
          <w:lang w:val="uk-UA"/>
        </w:rPr>
      </w:pPr>
    </w:p>
    <w:p w:rsidR="000D1355" w:rsidRPr="000D1355" w:rsidRDefault="000D1355" w:rsidP="000D1355">
      <w:pPr>
        <w:spacing w:after="0" w:line="240" w:lineRule="auto"/>
        <w:jc w:val="center"/>
        <w:rPr>
          <w:rFonts w:ascii="Times New Roman" w:hAnsi="Times New Roman" w:cs="Times New Roman"/>
          <w:sz w:val="16"/>
          <w:szCs w:val="24"/>
          <w:lang w:val="uk-UA"/>
        </w:rPr>
      </w:pPr>
    </w:p>
    <w:p w:rsidR="000D1355" w:rsidRPr="000D1355" w:rsidRDefault="000D1355" w:rsidP="000D1355">
      <w:pPr>
        <w:spacing w:after="0" w:line="240" w:lineRule="auto"/>
        <w:jc w:val="center"/>
        <w:rPr>
          <w:rFonts w:ascii="Times New Roman" w:hAnsi="Times New Roman" w:cs="Times New Roman"/>
          <w:b/>
          <w:sz w:val="36"/>
          <w:szCs w:val="36"/>
          <w:lang w:val="uk-UA"/>
        </w:rPr>
      </w:pPr>
      <w:r w:rsidRPr="000D1355">
        <w:rPr>
          <w:rFonts w:ascii="Times New Roman" w:hAnsi="Times New Roman" w:cs="Times New Roman"/>
          <w:b/>
          <w:sz w:val="36"/>
          <w:szCs w:val="36"/>
          <w:lang w:val="uk-UA"/>
        </w:rPr>
        <w:t>Кваліфікаційна робота</w:t>
      </w:r>
    </w:p>
    <w:p w:rsidR="000D1355" w:rsidRPr="000D1355" w:rsidRDefault="000D1355" w:rsidP="000D1355">
      <w:pPr>
        <w:pBdr>
          <w:bottom w:val="single" w:sz="4" w:space="1" w:color="auto"/>
        </w:pBdr>
        <w:tabs>
          <w:tab w:val="left" w:pos="8080"/>
        </w:tabs>
        <w:spacing w:after="0" w:line="240" w:lineRule="auto"/>
        <w:ind w:left="2410" w:right="2267"/>
        <w:jc w:val="center"/>
        <w:rPr>
          <w:rFonts w:ascii="Times New Roman" w:hAnsi="Times New Roman" w:cs="Times New Roman"/>
          <w:sz w:val="28"/>
          <w:szCs w:val="24"/>
          <w:lang w:val="uk-UA"/>
        </w:rPr>
      </w:pPr>
      <w:r w:rsidRPr="000D1355">
        <w:rPr>
          <w:rFonts w:ascii="Times New Roman" w:hAnsi="Times New Roman" w:cs="Times New Roman"/>
          <w:sz w:val="28"/>
          <w:szCs w:val="24"/>
          <w:lang w:val="uk-UA"/>
        </w:rPr>
        <w:t>магістра</w:t>
      </w:r>
    </w:p>
    <w:p w:rsidR="000D1355" w:rsidRPr="000D1355" w:rsidRDefault="000D1355" w:rsidP="000D1355">
      <w:pPr>
        <w:spacing w:after="0" w:line="240" w:lineRule="auto"/>
        <w:jc w:val="center"/>
        <w:rPr>
          <w:rFonts w:ascii="Times New Roman" w:hAnsi="Times New Roman" w:cs="Times New Roman"/>
          <w:sz w:val="16"/>
          <w:szCs w:val="24"/>
          <w:lang w:val="uk-UA"/>
        </w:rPr>
      </w:pPr>
      <w:r w:rsidRPr="000D1355">
        <w:rPr>
          <w:rFonts w:ascii="Times New Roman" w:hAnsi="Times New Roman" w:cs="Times New Roman"/>
          <w:sz w:val="16"/>
          <w:szCs w:val="24"/>
          <w:lang w:val="uk-UA"/>
        </w:rPr>
        <w:t>(рівень вищої освіти)</w:t>
      </w:r>
    </w:p>
    <w:p w:rsidR="000D1355" w:rsidRPr="000D1355" w:rsidRDefault="000D1355" w:rsidP="000D1355">
      <w:pPr>
        <w:spacing w:after="0" w:line="240" w:lineRule="auto"/>
        <w:jc w:val="center"/>
        <w:rPr>
          <w:rFonts w:ascii="Times New Roman" w:hAnsi="Times New Roman" w:cs="Times New Roman"/>
          <w:sz w:val="28"/>
          <w:szCs w:val="28"/>
          <w:lang w:val="uk-UA"/>
        </w:rPr>
      </w:pPr>
    </w:p>
    <w:p w:rsidR="000D1355" w:rsidRPr="000D1355" w:rsidRDefault="000D1355" w:rsidP="000D1355">
      <w:pPr>
        <w:pBdr>
          <w:bottom w:val="single" w:sz="4" w:space="1" w:color="auto"/>
        </w:pBdr>
        <w:spacing w:after="0" w:line="240" w:lineRule="auto"/>
        <w:jc w:val="both"/>
        <w:rPr>
          <w:rFonts w:ascii="Times New Roman" w:hAnsi="Times New Roman" w:cs="Times New Roman"/>
          <w:sz w:val="28"/>
          <w:szCs w:val="28"/>
          <w:lang w:val="uk-UA"/>
        </w:rPr>
      </w:pPr>
      <w:r w:rsidRPr="000D1355">
        <w:rPr>
          <w:rFonts w:ascii="Times New Roman" w:hAnsi="Times New Roman" w:cs="Times New Roman"/>
          <w:sz w:val="28"/>
          <w:szCs w:val="28"/>
          <w:lang w:val="uk-UA"/>
        </w:rPr>
        <w:t xml:space="preserve">на </w:t>
      </w:r>
      <w:r w:rsidRPr="000D1355">
        <w:rPr>
          <w:rFonts w:ascii="Times New Roman" w:hAnsi="Times New Roman" w:cs="Times New Roman"/>
          <w:sz w:val="28"/>
          <w:szCs w:val="28"/>
          <w:u w:val="single"/>
          <w:lang w:val="uk-UA"/>
        </w:rPr>
        <w:t>тему «Адвокат, як суб’єкт надання безоплатної вторинної правової допомоги</w:t>
      </w:r>
      <w:r w:rsidRPr="000D1355">
        <w:rPr>
          <w:rFonts w:ascii="Times New Roman" w:hAnsi="Times New Roman" w:cs="Times New Roman"/>
          <w:sz w:val="28"/>
          <w:szCs w:val="28"/>
          <w:lang w:val="uk-UA"/>
        </w:rPr>
        <w:t xml:space="preserve"> в Україні та зарубіжних країнах: порівняльно-правовий аналіз»</w:t>
      </w:r>
    </w:p>
    <w:p w:rsidR="000D1355" w:rsidRPr="000D1355" w:rsidRDefault="000D1355" w:rsidP="000D1355">
      <w:pPr>
        <w:spacing w:after="0" w:line="240" w:lineRule="auto"/>
        <w:jc w:val="both"/>
        <w:rPr>
          <w:rFonts w:ascii="Times New Roman" w:hAnsi="Times New Roman" w:cs="Times New Roman"/>
          <w:sz w:val="28"/>
          <w:szCs w:val="28"/>
          <w:u w:val="single"/>
          <w:lang w:val="uk-UA"/>
        </w:rPr>
      </w:pPr>
      <w:r>
        <w:rPr>
          <w:rFonts w:ascii="Times New Roman" w:hAnsi="Times New Roman" w:cs="Times New Roman"/>
          <w:sz w:val="28"/>
          <w:szCs w:val="28"/>
          <w:u w:val="single"/>
          <w:lang w:val="uk-UA"/>
        </w:rPr>
        <w:t xml:space="preserve">                                                                                                                                        </w:t>
      </w:r>
      <w:r w:rsidRPr="000D1355">
        <w:rPr>
          <w:rFonts w:ascii="Times New Roman" w:hAnsi="Times New Roman" w:cs="Times New Roman"/>
          <w:color w:val="FFFFFF" w:themeColor="background1"/>
          <w:sz w:val="28"/>
          <w:szCs w:val="28"/>
          <w:u w:val="single"/>
          <w:lang w:val="uk-UA"/>
        </w:rPr>
        <w:t>.</w:t>
      </w:r>
    </w:p>
    <w:p w:rsidR="000D1355" w:rsidRPr="000D1355" w:rsidRDefault="000D1355" w:rsidP="000D1355">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uk-UA"/>
        </w:rPr>
        <w:t xml:space="preserve"> </w:t>
      </w:r>
    </w:p>
    <w:p w:rsidR="000D1355" w:rsidRPr="000D1355" w:rsidRDefault="000D1355" w:rsidP="000D1355">
      <w:pPr>
        <w:spacing w:after="0" w:line="240" w:lineRule="auto"/>
        <w:jc w:val="center"/>
        <w:rPr>
          <w:rFonts w:ascii="Times New Roman" w:hAnsi="Times New Roman" w:cs="Times New Roman"/>
          <w:sz w:val="28"/>
          <w:szCs w:val="24"/>
          <w:lang w:val="uk-UA"/>
        </w:rPr>
      </w:pPr>
    </w:p>
    <w:p w:rsidR="000D1355" w:rsidRPr="000D1355" w:rsidRDefault="000D1355" w:rsidP="000D1355">
      <w:pPr>
        <w:spacing w:after="0" w:line="240" w:lineRule="auto"/>
        <w:jc w:val="center"/>
        <w:rPr>
          <w:rFonts w:ascii="Times New Roman" w:hAnsi="Times New Roman" w:cs="Times New Roman"/>
          <w:sz w:val="28"/>
          <w:szCs w:val="24"/>
          <w:lang w:val="uk-UA"/>
        </w:rPr>
      </w:pPr>
    </w:p>
    <w:p w:rsidR="000D1355" w:rsidRPr="000D1355" w:rsidRDefault="000D1355" w:rsidP="000D1355">
      <w:pPr>
        <w:spacing w:after="0" w:line="240" w:lineRule="auto"/>
        <w:jc w:val="center"/>
        <w:rPr>
          <w:rFonts w:ascii="Times New Roman" w:hAnsi="Times New Roman" w:cs="Times New Roman"/>
          <w:sz w:val="28"/>
          <w:szCs w:val="24"/>
          <w:lang w:val="uk-UA"/>
        </w:rPr>
      </w:pPr>
    </w:p>
    <w:p w:rsidR="000D1355" w:rsidRPr="000D1355" w:rsidRDefault="000D1355" w:rsidP="000D1355">
      <w:pPr>
        <w:spacing w:after="0" w:line="240" w:lineRule="auto"/>
        <w:jc w:val="center"/>
        <w:rPr>
          <w:rFonts w:ascii="Times New Roman" w:hAnsi="Times New Roman" w:cs="Times New Roman"/>
          <w:sz w:val="28"/>
          <w:szCs w:val="24"/>
          <w:lang w:val="uk-UA"/>
        </w:rPr>
      </w:pPr>
    </w:p>
    <w:p w:rsidR="000D1355" w:rsidRPr="000D1355" w:rsidRDefault="000D1355" w:rsidP="000D1355">
      <w:pPr>
        <w:spacing w:after="0" w:line="240" w:lineRule="auto"/>
        <w:jc w:val="center"/>
        <w:rPr>
          <w:rFonts w:ascii="Times New Roman" w:hAnsi="Times New Roman" w:cs="Times New Roman"/>
          <w:sz w:val="28"/>
          <w:szCs w:val="24"/>
          <w:lang w:val="uk-UA"/>
        </w:rPr>
      </w:pPr>
    </w:p>
    <w:p w:rsidR="000D1355" w:rsidRPr="000D1355" w:rsidRDefault="000D1355" w:rsidP="000D1355">
      <w:pPr>
        <w:spacing w:after="0" w:line="240" w:lineRule="auto"/>
        <w:ind w:left="3544"/>
        <w:rPr>
          <w:rFonts w:ascii="Times New Roman" w:hAnsi="Times New Roman" w:cs="Times New Roman"/>
          <w:sz w:val="28"/>
          <w:szCs w:val="24"/>
          <w:u w:val="single"/>
          <w:lang w:val="uk-UA"/>
        </w:rPr>
      </w:pPr>
      <w:r w:rsidRPr="000D1355">
        <w:rPr>
          <w:rFonts w:ascii="Times New Roman" w:hAnsi="Times New Roman" w:cs="Times New Roman"/>
          <w:sz w:val="28"/>
          <w:szCs w:val="24"/>
          <w:lang w:val="uk-UA"/>
        </w:rPr>
        <w:t xml:space="preserve">Виконав: слухач магістратури, групи </w:t>
      </w:r>
      <w:r w:rsidRPr="000D1355">
        <w:rPr>
          <w:rFonts w:ascii="Times New Roman" w:hAnsi="Times New Roman" w:cs="Times New Roman"/>
          <w:sz w:val="28"/>
          <w:szCs w:val="24"/>
          <w:u w:val="single"/>
          <w:lang w:val="uk-UA"/>
        </w:rPr>
        <w:t>8.2629-2</w:t>
      </w:r>
    </w:p>
    <w:p w:rsidR="000D1355" w:rsidRPr="000D1355" w:rsidRDefault="000D1355" w:rsidP="000D1355">
      <w:pPr>
        <w:spacing w:after="0" w:line="240" w:lineRule="auto"/>
        <w:ind w:left="3544"/>
        <w:rPr>
          <w:rFonts w:ascii="Times New Roman" w:hAnsi="Times New Roman" w:cs="Times New Roman"/>
          <w:sz w:val="28"/>
          <w:szCs w:val="24"/>
          <w:lang w:val="uk-UA"/>
        </w:rPr>
      </w:pPr>
      <w:r w:rsidRPr="000D1355">
        <w:rPr>
          <w:rFonts w:ascii="Times New Roman" w:hAnsi="Times New Roman" w:cs="Times New Roman"/>
          <w:sz w:val="28"/>
          <w:szCs w:val="24"/>
          <w:lang w:val="uk-UA"/>
        </w:rPr>
        <w:t>спеціальності</w:t>
      </w:r>
    </w:p>
    <w:p w:rsidR="000D1355" w:rsidRPr="000D1355" w:rsidRDefault="000D1355" w:rsidP="000D1355">
      <w:pPr>
        <w:pBdr>
          <w:bottom w:val="single" w:sz="4" w:space="1" w:color="auto"/>
        </w:pBdr>
        <w:spacing w:after="0" w:line="240" w:lineRule="auto"/>
        <w:ind w:left="3544" w:right="140"/>
        <w:jc w:val="center"/>
        <w:rPr>
          <w:rFonts w:ascii="Times New Roman" w:hAnsi="Times New Roman" w:cs="Times New Roman"/>
          <w:sz w:val="28"/>
          <w:szCs w:val="24"/>
          <w:lang w:val="uk-UA"/>
        </w:rPr>
      </w:pPr>
      <w:r w:rsidRPr="000D1355">
        <w:rPr>
          <w:rFonts w:ascii="Times New Roman" w:hAnsi="Times New Roman" w:cs="Times New Roman"/>
          <w:sz w:val="28"/>
          <w:szCs w:val="24"/>
          <w:lang w:val="uk-UA"/>
        </w:rPr>
        <w:t>262 «Правоохоронна діяльність»</w:t>
      </w:r>
    </w:p>
    <w:p w:rsidR="000D1355" w:rsidRPr="000D1355" w:rsidRDefault="00635618" w:rsidP="000D1355">
      <w:pPr>
        <w:spacing w:after="0" w:line="240" w:lineRule="auto"/>
        <w:ind w:left="4860" w:firstLine="96"/>
        <w:rPr>
          <w:rFonts w:ascii="Times New Roman" w:hAnsi="Times New Roman" w:cs="Times New Roman"/>
          <w:sz w:val="16"/>
          <w:szCs w:val="24"/>
          <w:lang w:val="uk-UA"/>
        </w:rPr>
      </w:pPr>
      <w:r>
        <w:rPr>
          <w:rFonts w:ascii="Times New Roman" w:hAnsi="Times New Roman" w:cs="Times New Roman"/>
          <w:sz w:val="16"/>
          <w:szCs w:val="24"/>
          <w:lang w:val="uk-UA"/>
        </w:rPr>
        <w:t xml:space="preserve">        </w:t>
      </w:r>
      <w:r w:rsidR="000D1355">
        <w:rPr>
          <w:rFonts w:ascii="Times New Roman" w:hAnsi="Times New Roman" w:cs="Times New Roman"/>
          <w:sz w:val="16"/>
          <w:szCs w:val="24"/>
          <w:lang w:val="uk-UA"/>
        </w:rPr>
        <w:t xml:space="preserve">         </w:t>
      </w:r>
      <w:r w:rsidR="000D1355" w:rsidRPr="000D1355">
        <w:rPr>
          <w:rFonts w:ascii="Times New Roman" w:hAnsi="Times New Roman" w:cs="Times New Roman"/>
          <w:sz w:val="16"/>
          <w:szCs w:val="24"/>
          <w:lang w:val="uk-UA"/>
        </w:rPr>
        <w:t>(шифр і назва спеціальності)</w:t>
      </w:r>
    </w:p>
    <w:p w:rsidR="00635618" w:rsidRPr="00635618" w:rsidRDefault="00635618" w:rsidP="00635618">
      <w:pPr>
        <w:spacing w:after="0" w:line="240" w:lineRule="auto"/>
        <w:ind w:left="3544"/>
        <w:rPr>
          <w:rFonts w:ascii="Times New Roman" w:hAnsi="Times New Roman" w:cs="Times New Roman"/>
          <w:color w:val="FFFFFF" w:themeColor="background1"/>
          <w:sz w:val="28"/>
          <w:szCs w:val="24"/>
          <w:lang w:val="uk-UA"/>
        </w:rPr>
      </w:pPr>
      <w:r w:rsidRPr="00635618">
        <w:rPr>
          <w:rFonts w:ascii="Times New Roman" w:hAnsi="Times New Roman" w:cs="Times New Roman"/>
          <w:sz w:val="28"/>
          <w:szCs w:val="24"/>
          <w:lang w:val="uk-UA"/>
        </w:rPr>
        <w:t xml:space="preserve">освітньої програми </w:t>
      </w:r>
      <w:r w:rsidRPr="00635618">
        <w:rPr>
          <w:rFonts w:ascii="Times New Roman" w:hAnsi="Times New Roman" w:cs="Times New Roman"/>
          <w:sz w:val="28"/>
          <w:szCs w:val="24"/>
          <w:u w:val="single"/>
          <w:lang w:val="uk-UA"/>
        </w:rPr>
        <w:t xml:space="preserve">    Правоохоронна діяльність   </w:t>
      </w:r>
      <w:r w:rsidRPr="00635618">
        <w:rPr>
          <w:rFonts w:ascii="Times New Roman" w:hAnsi="Times New Roman" w:cs="Times New Roman"/>
          <w:color w:val="FFFFFF" w:themeColor="background1"/>
          <w:sz w:val="28"/>
          <w:szCs w:val="24"/>
          <w:u w:val="single"/>
          <w:lang w:val="uk-UA"/>
        </w:rPr>
        <w:t>.</w:t>
      </w:r>
    </w:p>
    <w:p w:rsidR="000D1355" w:rsidRPr="00635618" w:rsidRDefault="00635618" w:rsidP="00635618">
      <w:pPr>
        <w:spacing w:after="0" w:line="240" w:lineRule="auto"/>
        <w:ind w:left="3544"/>
        <w:rPr>
          <w:rFonts w:ascii="Times New Roman" w:hAnsi="Times New Roman" w:cs="Times New Roman"/>
          <w:sz w:val="16"/>
          <w:szCs w:val="24"/>
          <w:lang w:val="uk-UA"/>
        </w:rPr>
      </w:pPr>
      <w:r w:rsidRPr="00635618">
        <w:rPr>
          <w:rFonts w:ascii="Times New Roman" w:hAnsi="Times New Roman" w:cs="Times New Roman"/>
          <w:sz w:val="16"/>
          <w:szCs w:val="24"/>
          <w:lang w:val="uk-UA"/>
        </w:rPr>
        <w:t xml:space="preserve">                                                                     </w:t>
      </w:r>
      <w:r>
        <w:rPr>
          <w:rFonts w:ascii="Times New Roman" w:hAnsi="Times New Roman" w:cs="Times New Roman"/>
          <w:sz w:val="16"/>
          <w:szCs w:val="24"/>
          <w:lang w:val="uk-UA"/>
        </w:rPr>
        <w:t xml:space="preserve">             </w:t>
      </w:r>
      <w:r w:rsidRPr="00635618">
        <w:rPr>
          <w:rFonts w:ascii="Times New Roman" w:hAnsi="Times New Roman" w:cs="Times New Roman"/>
          <w:sz w:val="16"/>
          <w:szCs w:val="24"/>
          <w:lang w:val="uk-UA"/>
        </w:rPr>
        <w:t>(назва освітньої програми)</w:t>
      </w:r>
    </w:p>
    <w:p w:rsidR="000D1355" w:rsidRPr="00635618" w:rsidRDefault="000D1355" w:rsidP="000D1355">
      <w:pPr>
        <w:spacing w:after="0" w:line="240" w:lineRule="auto"/>
        <w:ind w:left="3544"/>
        <w:rPr>
          <w:rFonts w:ascii="Times New Roman" w:hAnsi="Times New Roman" w:cs="Times New Roman"/>
          <w:sz w:val="16"/>
          <w:szCs w:val="24"/>
          <w:lang w:val="uk-UA"/>
        </w:rPr>
      </w:pPr>
    </w:p>
    <w:p w:rsidR="000D1355" w:rsidRPr="000D1355" w:rsidRDefault="000D1355" w:rsidP="000D1355">
      <w:pPr>
        <w:pBdr>
          <w:bottom w:val="single" w:sz="4" w:space="1" w:color="auto"/>
        </w:pBdr>
        <w:spacing w:after="0" w:line="240" w:lineRule="auto"/>
        <w:ind w:left="3544" w:right="140"/>
        <w:jc w:val="center"/>
        <w:rPr>
          <w:rFonts w:ascii="Times New Roman" w:hAnsi="Times New Roman" w:cs="Times New Roman"/>
          <w:sz w:val="28"/>
          <w:szCs w:val="28"/>
          <w:lang w:val="uk-UA"/>
        </w:rPr>
      </w:pPr>
      <w:r w:rsidRPr="000D1355">
        <w:rPr>
          <w:rFonts w:ascii="Times New Roman" w:hAnsi="Times New Roman" w:cs="Times New Roman"/>
          <w:sz w:val="28"/>
          <w:szCs w:val="28"/>
          <w:lang w:val="uk-UA"/>
        </w:rPr>
        <w:t>Я.</w:t>
      </w:r>
      <w:r>
        <w:rPr>
          <w:rFonts w:ascii="Times New Roman" w:hAnsi="Times New Roman" w:cs="Times New Roman"/>
          <w:sz w:val="28"/>
          <w:szCs w:val="28"/>
          <w:lang w:val="uk-UA"/>
        </w:rPr>
        <w:t xml:space="preserve"> </w:t>
      </w:r>
      <w:r w:rsidRPr="000D1355">
        <w:rPr>
          <w:rFonts w:ascii="Times New Roman" w:hAnsi="Times New Roman" w:cs="Times New Roman"/>
          <w:sz w:val="28"/>
          <w:szCs w:val="28"/>
          <w:lang w:val="uk-UA"/>
        </w:rPr>
        <w:t>О. Мала</w:t>
      </w:r>
    </w:p>
    <w:p w:rsidR="000D1355" w:rsidRPr="000D1355" w:rsidRDefault="000D1355" w:rsidP="000D1355">
      <w:pPr>
        <w:spacing w:after="0" w:line="240" w:lineRule="auto"/>
        <w:ind w:left="5568" w:firstLine="96"/>
        <w:rPr>
          <w:rFonts w:ascii="Times New Roman" w:hAnsi="Times New Roman" w:cs="Times New Roman"/>
          <w:b/>
          <w:sz w:val="24"/>
          <w:szCs w:val="24"/>
          <w:lang w:val="uk-UA"/>
        </w:rPr>
      </w:pPr>
      <w:r>
        <w:rPr>
          <w:rFonts w:ascii="Times New Roman" w:hAnsi="Times New Roman" w:cs="Times New Roman"/>
          <w:bCs/>
          <w:sz w:val="24"/>
          <w:szCs w:val="24"/>
          <w:vertAlign w:val="superscript"/>
          <w:lang w:val="uk-UA"/>
        </w:rPr>
        <w:t xml:space="preserve">       </w:t>
      </w:r>
      <w:r w:rsidRPr="000D1355">
        <w:rPr>
          <w:rFonts w:ascii="Times New Roman" w:hAnsi="Times New Roman" w:cs="Times New Roman"/>
          <w:bCs/>
          <w:sz w:val="24"/>
          <w:szCs w:val="24"/>
          <w:vertAlign w:val="superscript"/>
          <w:lang w:val="uk-UA"/>
        </w:rPr>
        <w:t>(ініціали  та прізвище)</w:t>
      </w:r>
    </w:p>
    <w:p w:rsidR="000D1355" w:rsidRPr="000D1355" w:rsidRDefault="000D1355" w:rsidP="000D1355">
      <w:pPr>
        <w:spacing w:after="0" w:line="240" w:lineRule="auto"/>
        <w:ind w:left="3544"/>
        <w:rPr>
          <w:rFonts w:ascii="Times New Roman" w:hAnsi="Times New Roman" w:cs="Times New Roman"/>
          <w:sz w:val="28"/>
          <w:szCs w:val="24"/>
          <w:lang w:val="uk-UA"/>
        </w:rPr>
      </w:pPr>
      <w:r w:rsidRPr="000D1355">
        <w:rPr>
          <w:rFonts w:ascii="Times New Roman" w:hAnsi="Times New Roman" w:cs="Times New Roman"/>
          <w:sz w:val="28"/>
          <w:szCs w:val="24"/>
          <w:lang w:val="uk-UA"/>
        </w:rPr>
        <w:t xml:space="preserve">Керівник </w:t>
      </w:r>
      <w:r w:rsidRPr="000D1355">
        <w:rPr>
          <w:rFonts w:ascii="Times New Roman" w:hAnsi="Times New Roman" w:cs="Times New Roman"/>
          <w:sz w:val="28"/>
          <w:szCs w:val="24"/>
          <w:u w:val="single"/>
          <w:lang w:val="uk-UA"/>
        </w:rPr>
        <w:t>д. ю. н., доцент              Пирожкова Ю.В.</w:t>
      </w:r>
    </w:p>
    <w:p w:rsidR="000D1355" w:rsidRPr="000D1355" w:rsidRDefault="000D1355" w:rsidP="000D1355">
      <w:pPr>
        <w:spacing w:after="0" w:line="240" w:lineRule="auto"/>
        <w:ind w:left="2832" w:firstLine="708"/>
        <w:jc w:val="center"/>
        <w:rPr>
          <w:rFonts w:ascii="Times New Roman" w:hAnsi="Times New Roman" w:cs="Times New Roman"/>
          <w:sz w:val="16"/>
          <w:szCs w:val="24"/>
          <w:lang w:val="uk-UA"/>
        </w:rPr>
      </w:pPr>
      <w:r>
        <w:rPr>
          <w:rFonts w:ascii="Times New Roman" w:hAnsi="Times New Roman" w:cs="Times New Roman"/>
          <w:sz w:val="16"/>
          <w:szCs w:val="24"/>
          <w:lang w:val="uk-UA"/>
        </w:rPr>
        <w:t xml:space="preserve">                         </w:t>
      </w:r>
      <w:r w:rsidRPr="000D1355">
        <w:rPr>
          <w:rFonts w:ascii="Times New Roman" w:hAnsi="Times New Roman" w:cs="Times New Roman"/>
          <w:sz w:val="16"/>
          <w:szCs w:val="24"/>
          <w:lang w:val="uk-UA"/>
        </w:rPr>
        <w:t xml:space="preserve">(посада, вчене звання, науковий ступінь, прізвище та ініціали)   </w:t>
      </w:r>
    </w:p>
    <w:p w:rsidR="000D1355" w:rsidRPr="000D1355" w:rsidRDefault="000D1355" w:rsidP="000D1355">
      <w:pPr>
        <w:spacing w:after="0" w:line="240" w:lineRule="auto"/>
        <w:ind w:left="3544"/>
        <w:rPr>
          <w:rFonts w:ascii="Times New Roman" w:hAnsi="Times New Roman" w:cs="Times New Roman"/>
          <w:color w:val="FFFFFF" w:themeColor="background1"/>
          <w:sz w:val="28"/>
          <w:szCs w:val="24"/>
          <w:u w:val="single"/>
          <w:lang w:val="uk-UA"/>
        </w:rPr>
      </w:pPr>
      <w:r w:rsidRPr="000D1355">
        <w:rPr>
          <w:rFonts w:ascii="Times New Roman" w:hAnsi="Times New Roman" w:cs="Times New Roman"/>
          <w:sz w:val="28"/>
          <w:szCs w:val="24"/>
          <w:lang w:val="uk-UA"/>
        </w:rPr>
        <w:t>Рецензент</w:t>
      </w:r>
      <w:r w:rsidRPr="000D1355">
        <w:rPr>
          <w:rFonts w:ascii="Times New Roman" w:hAnsi="Times New Roman" w:cs="Times New Roman"/>
          <w:sz w:val="28"/>
          <w:szCs w:val="24"/>
          <w:u w:val="single"/>
          <w:lang w:val="uk-UA"/>
        </w:rPr>
        <w:t xml:space="preserve"> к. ю. н., доцент          Мельковський О.В</w:t>
      </w:r>
    </w:p>
    <w:p w:rsidR="000D1355" w:rsidRPr="000D1355" w:rsidRDefault="000D1355" w:rsidP="000D1355">
      <w:pPr>
        <w:spacing w:after="0" w:line="240" w:lineRule="auto"/>
        <w:ind w:left="2832" w:firstLine="708"/>
        <w:jc w:val="center"/>
        <w:rPr>
          <w:rFonts w:ascii="Times New Roman" w:hAnsi="Times New Roman" w:cs="Times New Roman"/>
          <w:sz w:val="16"/>
          <w:szCs w:val="24"/>
          <w:lang w:val="uk-UA"/>
        </w:rPr>
      </w:pPr>
      <w:r>
        <w:rPr>
          <w:rFonts w:ascii="Times New Roman" w:hAnsi="Times New Roman" w:cs="Times New Roman"/>
          <w:sz w:val="16"/>
          <w:szCs w:val="24"/>
          <w:lang w:val="uk-UA"/>
        </w:rPr>
        <w:t xml:space="preserve">                             </w:t>
      </w:r>
      <w:r w:rsidRPr="000D1355">
        <w:rPr>
          <w:rFonts w:ascii="Times New Roman" w:hAnsi="Times New Roman" w:cs="Times New Roman"/>
          <w:sz w:val="16"/>
          <w:szCs w:val="24"/>
          <w:lang w:val="uk-UA"/>
        </w:rPr>
        <w:t xml:space="preserve">(посада, вчене звання, науковий ступінь, прізвище та ініціали)   </w:t>
      </w:r>
    </w:p>
    <w:p w:rsidR="000D1355" w:rsidRPr="000D1355" w:rsidRDefault="000D1355" w:rsidP="000D1355">
      <w:pPr>
        <w:spacing w:after="0" w:line="240" w:lineRule="auto"/>
        <w:jc w:val="right"/>
        <w:rPr>
          <w:rFonts w:ascii="Times New Roman" w:hAnsi="Times New Roman" w:cs="Times New Roman"/>
          <w:sz w:val="28"/>
          <w:szCs w:val="24"/>
          <w:lang w:val="uk-UA"/>
        </w:rPr>
      </w:pPr>
    </w:p>
    <w:p w:rsidR="000D1355" w:rsidRPr="000D1355" w:rsidRDefault="000D1355" w:rsidP="000D1355">
      <w:pPr>
        <w:spacing w:after="0" w:line="240" w:lineRule="auto"/>
        <w:jc w:val="right"/>
        <w:rPr>
          <w:rFonts w:ascii="Times New Roman" w:hAnsi="Times New Roman" w:cs="Times New Roman"/>
          <w:sz w:val="28"/>
          <w:szCs w:val="24"/>
          <w:lang w:val="uk-UA"/>
        </w:rPr>
      </w:pPr>
    </w:p>
    <w:p w:rsidR="000D1355" w:rsidRPr="000D1355" w:rsidRDefault="000D1355" w:rsidP="000D1355">
      <w:pPr>
        <w:spacing w:after="0" w:line="240" w:lineRule="auto"/>
        <w:jc w:val="right"/>
        <w:rPr>
          <w:rFonts w:ascii="Times New Roman" w:hAnsi="Times New Roman" w:cs="Times New Roman"/>
          <w:sz w:val="28"/>
          <w:szCs w:val="24"/>
          <w:lang w:val="uk-UA"/>
        </w:rPr>
      </w:pPr>
    </w:p>
    <w:p w:rsidR="000D1355" w:rsidRPr="000D1355" w:rsidRDefault="000D1355" w:rsidP="000D1355">
      <w:pPr>
        <w:spacing w:after="0" w:line="240" w:lineRule="auto"/>
        <w:jc w:val="center"/>
        <w:rPr>
          <w:rFonts w:ascii="Times New Roman" w:hAnsi="Times New Roman" w:cs="Times New Roman"/>
          <w:sz w:val="28"/>
          <w:szCs w:val="24"/>
          <w:lang w:val="uk-UA"/>
        </w:rPr>
      </w:pPr>
    </w:p>
    <w:p w:rsidR="000D1355" w:rsidRPr="000D1355" w:rsidRDefault="000D1355" w:rsidP="000D1355">
      <w:pPr>
        <w:spacing w:after="0" w:line="240" w:lineRule="auto"/>
        <w:jc w:val="center"/>
        <w:rPr>
          <w:rFonts w:ascii="Times New Roman" w:hAnsi="Times New Roman" w:cs="Times New Roman"/>
          <w:sz w:val="28"/>
          <w:szCs w:val="24"/>
          <w:lang w:val="uk-UA"/>
        </w:rPr>
      </w:pPr>
    </w:p>
    <w:p w:rsidR="000D1355" w:rsidRPr="000D1355" w:rsidRDefault="000D1355" w:rsidP="000D1355">
      <w:pPr>
        <w:spacing w:after="0" w:line="240" w:lineRule="auto"/>
        <w:jc w:val="center"/>
        <w:rPr>
          <w:rFonts w:ascii="Times New Roman" w:hAnsi="Times New Roman" w:cs="Times New Roman"/>
          <w:sz w:val="28"/>
          <w:szCs w:val="24"/>
          <w:lang w:val="uk-UA"/>
        </w:rPr>
      </w:pPr>
    </w:p>
    <w:p w:rsidR="000D1355" w:rsidRPr="000D1355" w:rsidRDefault="000D1355" w:rsidP="000D1355">
      <w:pPr>
        <w:spacing w:after="0" w:line="240" w:lineRule="auto"/>
        <w:jc w:val="center"/>
        <w:rPr>
          <w:rFonts w:ascii="Times New Roman" w:hAnsi="Times New Roman" w:cs="Times New Roman"/>
          <w:sz w:val="28"/>
          <w:szCs w:val="24"/>
          <w:lang w:val="uk-UA"/>
        </w:rPr>
      </w:pPr>
    </w:p>
    <w:p w:rsidR="000D1355" w:rsidRPr="000D1355" w:rsidRDefault="000D1355" w:rsidP="000D1355">
      <w:pPr>
        <w:spacing w:after="0" w:line="240" w:lineRule="auto"/>
        <w:jc w:val="center"/>
        <w:rPr>
          <w:rFonts w:ascii="Times New Roman" w:hAnsi="Times New Roman" w:cs="Times New Roman"/>
          <w:sz w:val="28"/>
          <w:szCs w:val="24"/>
          <w:lang w:val="uk-UA"/>
        </w:rPr>
      </w:pPr>
    </w:p>
    <w:p w:rsidR="004F0C81" w:rsidRPr="000D1355" w:rsidRDefault="000D1355" w:rsidP="000D1355">
      <w:pPr>
        <w:spacing w:after="0" w:line="360" w:lineRule="auto"/>
        <w:jc w:val="center"/>
        <w:rPr>
          <w:rFonts w:ascii="Times New Roman" w:hAnsi="Times New Roman" w:cs="Times New Roman"/>
          <w:color w:val="000000" w:themeColor="text1"/>
          <w:sz w:val="28"/>
          <w:szCs w:val="28"/>
          <w:lang w:val="uk-UA"/>
        </w:rPr>
      </w:pPr>
      <w:r w:rsidRPr="000D1355">
        <w:rPr>
          <w:rFonts w:ascii="Times New Roman" w:hAnsi="Times New Roman" w:cs="Times New Roman"/>
          <w:sz w:val="28"/>
          <w:szCs w:val="24"/>
          <w:lang w:val="uk-UA"/>
        </w:rPr>
        <w:t>Запоріжжя – 2020</w:t>
      </w:r>
    </w:p>
    <w:p w:rsidR="004F0C81" w:rsidRDefault="004F0C81" w:rsidP="004F0C81">
      <w:pPr>
        <w:spacing w:after="0" w:line="360" w:lineRule="auto"/>
        <w:rPr>
          <w:rFonts w:ascii="Times New Roman" w:hAnsi="Times New Roman" w:cs="Times New Roman"/>
          <w:color w:val="000000" w:themeColor="text1"/>
          <w:sz w:val="28"/>
          <w:szCs w:val="28"/>
          <w:lang w:val="uk-UA"/>
        </w:rPr>
        <w:sectPr w:rsidR="004F0C81" w:rsidSect="004F0C81">
          <w:headerReference w:type="default" r:id="rId7"/>
          <w:pgSz w:w="11906" w:h="16838" w:code="9"/>
          <w:pgMar w:top="1134" w:right="567" w:bottom="1134" w:left="1701" w:header="709" w:footer="709" w:gutter="0"/>
          <w:cols w:space="708"/>
          <w:titlePg/>
          <w:docGrid w:linePitch="360"/>
        </w:sectPr>
      </w:pPr>
    </w:p>
    <w:p w:rsidR="000D1355" w:rsidRPr="000D1355" w:rsidRDefault="000D1355" w:rsidP="000D1355">
      <w:pPr>
        <w:spacing w:after="0"/>
        <w:jc w:val="center"/>
        <w:rPr>
          <w:rFonts w:ascii="Times New Roman" w:hAnsi="Times New Roman" w:cs="Times New Roman"/>
          <w:b/>
          <w:sz w:val="28"/>
          <w:szCs w:val="28"/>
          <w:lang w:val="uk-UA"/>
        </w:rPr>
      </w:pPr>
      <w:r w:rsidRPr="000D1355">
        <w:rPr>
          <w:rFonts w:ascii="Times New Roman" w:hAnsi="Times New Roman" w:cs="Times New Roman"/>
          <w:b/>
          <w:sz w:val="28"/>
          <w:szCs w:val="28"/>
          <w:lang w:val="uk-UA"/>
        </w:rPr>
        <w:lastRenderedPageBreak/>
        <w:t>МІНІСТЕРСТВО ОСВІТИ І НАУКИ УКРАЇНИ</w:t>
      </w:r>
    </w:p>
    <w:p w:rsidR="000D1355" w:rsidRPr="000D1355" w:rsidRDefault="000D1355" w:rsidP="000D1355">
      <w:pPr>
        <w:spacing w:after="0"/>
        <w:jc w:val="center"/>
        <w:rPr>
          <w:rFonts w:ascii="Times New Roman" w:hAnsi="Times New Roman" w:cs="Times New Roman"/>
          <w:b/>
          <w:sz w:val="28"/>
          <w:szCs w:val="28"/>
          <w:lang w:val="uk-UA"/>
        </w:rPr>
      </w:pPr>
      <w:r w:rsidRPr="000D1355">
        <w:rPr>
          <w:rFonts w:ascii="Times New Roman" w:hAnsi="Times New Roman" w:cs="Times New Roman"/>
          <w:b/>
          <w:sz w:val="28"/>
          <w:szCs w:val="28"/>
          <w:lang w:val="uk-UA"/>
        </w:rPr>
        <w:t>ЗАПОРІЗЬКИЙ НАЦІОНАЛЬНИЙ УНІВЕРСИТЕТ</w:t>
      </w:r>
    </w:p>
    <w:p w:rsidR="000D1355" w:rsidRPr="000D1355" w:rsidRDefault="000D1355" w:rsidP="000D1355">
      <w:pPr>
        <w:spacing w:after="0"/>
        <w:jc w:val="center"/>
        <w:rPr>
          <w:rFonts w:ascii="Times New Roman" w:hAnsi="Times New Roman" w:cs="Times New Roman"/>
          <w:b/>
          <w:bCs/>
          <w:sz w:val="28"/>
          <w:szCs w:val="28"/>
          <w:lang w:val="uk-UA"/>
        </w:rPr>
      </w:pPr>
    </w:p>
    <w:p w:rsidR="000D1355" w:rsidRPr="000D1355" w:rsidRDefault="000D1355" w:rsidP="000D1355">
      <w:pPr>
        <w:spacing w:after="0"/>
        <w:jc w:val="center"/>
        <w:rPr>
          <w:rFonts w:ascii="Times New Roman" w:hAnsi="Times New Roman" w:cs="Times New Roman"/>
          <w:b/>
          <w:bCs/>
          <w:sz w:val="28"/>
          <w:szCs w:val="28"/>
          <w:lang w:val="uk-UA"/>
        </w:rPr>
      </w:pPr>
    </w:p>
    <w:p w:rsidR="000D1355" w:rsidRPr="000D1355" w:rsidRDefault="000D1355" w:rsidP="000D1355">
      <w:pPr>
        <w:keepNext/>
        <w:spacing w:after="0"/>
        <w:outlineLvl w:val="0"/>
        <w:rPr>
          <w:rFonts w:ascii="Times New Roman" w:hAnsi="Times New Roman" w:cs="Times New Roman"/>
          <w:color w:val="FFFFFF" w:themeColor="background1"/>
          <w:sz w:val="28"/>
          <w:szCs w:val="28"/>
          <w:u w:val="single"/>
          <w:lang w:val="uk-UA"/>
        </w:rPr>
      </w:pPr>
      <w:r w:rsidRPr="000D1355">
        <w:rPr>
          <w:rFonts w:ascii="Times New Roman" w:hAnsi="Times New Roman" w:cs="Times New Roman"/>
          <w:bCs/>
          <w:sz w:val="28"/>
          <w:szCs w:val="28"/>
          <w:lang w:val="uk-UA"/>
        </w:rPr>
        <w:t>Факультет</w:t>
      </w:r>
      <w:r w:rsidRPr="000D1355">
        <w:rPr>
          <w:rFonts w:ascii="Times New Roman" w:hAnsi="Times New Roman" w:cs="Times New Roman"/>
          <w:sz w:val="28"/>
          <w:szCs w:val="28"/>
          <w:lang w:val="uk-UA"/>
        </w:rPr>
        <w:t xml:space="preserve"> </w:t>
      </w:r>
      <w:r w:rsidRPr="000D1355">
        <w:rPr>
          <w:rFonts w:ascii="Times New Roman" w:hAnsi="Times New Roman" w:cs="Times New Roman"/>
          <w:sz w:val="28"/>
          <w:szCs w:val="28"/>
          <w:u w:val="single"/>
          <w:lang w:val="uk-UA"/>
        </w:rPr>
        <w:t xml:space="preserve">юридичний                                                                                      </w:t>
      </w:r>
      <w:r w:rsidR="00A44A04">
        <w:rPr>
          <w:rFonts w:ascii="Times New Roman" w:hAnsi="Times New Roman" w:cs="Times New Roman"/>
          <w:sz w:val="28"/>
          <w:szCs w:val="28"/>
          <w:u w:val="single"/>
          <w:lang w:val="uk-UA"/>
        </w:rPr>
        <w:t xml:space="preserve">   </w:t>
      </w:r>
      <w:r w:rsidRPr="000D1355">
        <w:rPr>
          <w:rFonts w:ascii="Times New Roman" w:hAnsi="Times New Roman" w:cs="Times New Roman"/>
          <w:sz w:val="28"/>
          <w:szCs w:val="28"/>
          <w:u w:val="single"/>
          <w:lang w:val="uk-UA"/>
        </w:rPr>
        <w:t xml:space="preserve">        </w:t>
      </w:r>
      <w:r w:rsidRPr="000D1355">
        <w:rPr>
          <w:rFonts w:ascii="Times New Roman" w:hAnsi="Times New Roman" w:cs="Times New Roman"/>
          <w:color w:val="FFFFFF" w:themeColor="background1"/>
          <w:sz w:val="28"/>
          <w:szCs w:val="28"/>
          <w:u w:val="single"/>
          <w:lang w:val="uk-UA"/>
        </w:rPr>
        <w:t>.</w:t>
      </w:r>
    </w:p>
    <w:p w:rsidR="000D1355" w:rsidRPr="000D1355" w:rsidRDefault="000D1355" w:rsidP="000D1355">
      <w:pPr>
        <w:keepNext/>
        <w:spacing w:after="0"/>
        <w:outlineLvl w:val="0"/>
        <w:rPr>
          <w:rFonts w:ascii="Times New Roman" w:hAnsi="Times New Roman" w:cs="Times New Roman"/>
          <w:bCs/>
          <w:color w:val="FFFFFF" w:themeColor="background1"/>
          <w:sz w:val="28"/>
          <w:szCs w:val="28"/>
          <w:lang w:val="uk-UA"/>
        </w:rPr>
      </w:pPr>
      <w:r w:rsidRPr="000D1355">
        <w:rPr>
          <w:rFonts w:ascii="Times New Roman" w:hAnsi="Times New Roman" w:cs="Times New Roman"/>
          <w:bCs/>
          <w:sz w:val="28"/>
          <w:szCs w:val="28"/>
          <w:lang w:val="uk-UA"/>
        </w:rPr>
        <w:t>Кафедра</w:t>
      </w:r>
      <w:r w:rsidRPr="000D1355">
        <w:rPr>
          <w:rFonts w:ascii="Times New Roman" w:hAnsi="Times New Roman" w:cs="Times New Roman"/>
          <w:bCs/>
          <w:sz w:val="28"/>
          <w:szCs w:val="28"/>
          <w:u w:val="single"/>
          <w:lang w:val="uk-UA"/>
        </w:rPr>
        <w:t xml:space="preserve"> кримінального права та правосуддя                                                        </w:t>
      </w:r>
      <w:r w:rsidR="00A44A04">
        <w:rPr>
          <w:rFonts w:ascii="Times New Roman" w:hAnsi="Times New Roman" w:cs="Times New Roman"/>
          <w:bCs/>
          <w:sz w:val="28"/>
          <w:szCs w:val="28"/>
          <w:u w:val="single"/>
          <w:lang w:val="uk-UA"/>
        </w:rPr>
        <w:t xml:space="preserve">  </w:t>
      </w:r>
      <w:r w:rsidRPr="000D1355">
        <w:rPr>
          <w:rFonts w:ascii="Times New Roman" w:hAnsi="Times New Roman" w:cs="Times New Roman"/>
          <w:bCs/>
          <w:sz w:val="28"/>
          <w:szCs w:val="28"/>
          <w:u w:val="single"/>
          <w:lang w:val="uk-UA"/>
        </w:rPr>
        <w:t xml:space="preserve"> </w:t>
      </w:r>
      <w:r w:rsidRPr="000D1355">
        <w:rPr>
          <w:rFonts w:ascii="Times New Roman" w:hAnsi="Times New Roman" w:cs="Times New Roman"/>
          <w:bCs/>
          <w:color w:val="FFFFFF" w:themeColor="background1"/>
          <w:sz w:val="28"/>
          <w:szCs w:val="28"/>
          <w:u w:val="single"/>
          <w:lang w:val="uk-UA"/>
        </w:rPr>
        <w:t>.</w:t>
      </w:r>
    </w:p>
    <w:p w:rsidR="000D1355" w:rsidRPr="000D1355" w:rsidRDefault="000D1355" w:rsidP="000D1355">
      <w:pPr>
        <w:spacing w:after="0"/>
        <w:rPr>
          <w:rFonts w:ascii="Times New Roman" w:hAnsi="Times New Roman" w:cs="Times New Roman"/>
          <w:color w:val="FFFFFF" w:themeColor="background1"/>
          <w:sz w:val="28"/>
          <w:szCs w:val="28"/>
          <w:u w:val="single"/>
          <w:lang w:val="uk-UA"/>
        </w:rPr>
      </w:pPr>
      <w:r w:rsidRPr="000D1355">
        <w:rPr>
          <w:rFonts w:ascii="Times New Roman" w:hAnsi="Times New Roman" w:cs="Times New Roman"/>
          <w:sz w:val="28"/>
          <w:szCs w:val="28"/>
          <w:lang w:val="uk-UA"/>
        </w:rPr>
        <w:t xml:space="preserve">Рівень вищої освіти </w:t>
      </w:r>
      <w:r w:rsidRPr="000D1355">
        <w:rPr>
          <w:rFonts w:ascii="Times New Roman" w:hAnsi="Times New Roman" w:cs="Times New Roman"/>
          <w:sz w:val="28"/>
          <w:szCs w:val="28"/>
          <w:u w:val="single"/>
          <w:lang w:val="uk-UA"/>
        </w:rPr>
        <w:t xml:space="preserve">магістр                                                                                     </w:t>
      </w:r>
      <w:r w:rsidR="00A44A04">
        <w:rPr>
          <w:rFonts w:ascii="Times New Roman" w:hAnsi="Times New Roman" w:cs="Times New Roman"/>
          <w:sz w:val="28"/>
          <w:szCs w:val="28"/>
          <w:u w:val="single"/>
          <w:lang w:val="uk-UA"/>
        </w:rPr>
        <w:t xml:space="preserve">  </w:t>
      </w:r>
      <w:r w:rsidRPr="000D1355">
        <w:rPr>
          <w:rFonts w:ascii="Times New Roman" w:hAnsi="Times New Roman" w:cs="Times New Roman"/>
          <w:sz w:val="28"/>
          <w:szCs w:val="28"/>
          <w:u w:val="single"/>
          <w:lang w:val="uk-UA"/>
        </w:rPr>
        <w:t xml:space="preserve"> </w:t>
      </w:r>
      <w:r w:rsidRPr="000D1355">
        <w:rPr>
          <w:rFonts w:ascii="Times New Roman" w:hAnsi="Times New Roman" w:cs="Times New Roman"/>
          <w:color w:val="FFFFFF" w:themeColor="background1"/>
          <w:sz w:val="28"/>
          <w:szCs w:val="28"/>
          <w:u w:val="single"/>
          <w:lang w:val="uk-UA"/>
        </w:rPr>
        <w:t>.</w:t>
      </w:r>
    </w:p>
    <w:p w:rsidR="000D1355" w:rsidRPr="000D1355" w:rsidRDefault="000D1355" w:rsidP="000D1355">
      <w:pPr>
        <w:keepNext/>
        <w:spacing w:after="0"/>
        <w:outlineLvl w:val="0"/>
        <w:rPr>
          <w:rFonts w:ascii="Times New Roman" w:hAnsi="Times New Roman" w:cs="Times New Roman"/>
          <w:sz w:val="28"/>
          <w:szCs w:val="28"/>
          <w:u w:val="single"/>
          <w:lang w:val="uk-UA"/>
        </w:rPr>
      </w:pPr>
      <w:r w:rsidRPr="000D1355">
        <w:rPr>
          <w:rFonts w:ascii="Times New Roman" w:hAnsi="Times New Roman" w:cs="Times New Roman"/>
          <w:bCs/>
          <w:sz w:val="28"/>
          <w:szCs w:val="28"/>
          <w:lang w:val="uk-UA"/>
        </w:rPr>
        <w:t xml:space="preserve">Спеціальність </w:t>
      </w:r>
      <w:r w:rsidRPr="000D1355">
        <w:rPr>
          <w:rFonts w:ascii="Times New Roman" w:hAnsi="Times New Roman" w:cs="Times New Roman"/>
          <w:sz w:val="28"/>
          <w:szCs w:val="28"/>
          <w:u w:val="single"/>
          <w:lang w:val="uk-UA"/>
        </w:rPr>
        <w:t xml:space="preserve">262 «Правоохоронна діяльність»                   </w:t>
      </w:r>
      <w:r w:rsidR="00A44A04">
        <w:rPr>
          <w:rFonts w:ascii="Times New Roman" w:hAnsi="Times New Roman" w:cs="Times New Roman"/>
          <w:sz w:val="28"/>
          <w:szCs w:val="28"/>
          <w:u w:val="single"/>
          <w:lang w:val="uk-UA"/>
        </w:rPr>
        <w:t xml:space="preserve">  </w:t>
      </w:r>
      <w:r w:rsidRPr="000D1355">
        <w:rPr>
          <w:rFonts w:ascii="Times New Roman" w:hAnsi="Times New Roman" w:cs="Times New Roman"/>
          <w:sz w:val="28"/>
          <w:szCs w:val="28"/>
          <w:u w:val="single"/>
          <w:lang w:val="uk-UA"/>
        </w:rPr>
        <w:t xml:space="preserve">                                  </w:t>
      </w:r>
      <w:r w:rsidRPr="000D1355">
        <w:rPr>
          <w:rFonts w:ascii="Times New Roman" w:hAnsi="Times New Roman" w:cs="Times New Roman"/>
          <w:color w:val="FFFFFF" w:themeColor="background1"/>
          <w:sz w:val="28"/>
          <w:szCs w:val="28"/>
          <w:u w:val="single"/>
          <w:lang w:val="uk-UA"/>
        </w:rPr>
        <w:t>.</w:t>
      </w:r>
      <w:r w:rsidRPr="000D1355">
        <w:rPr>
          <w:rFonts w:ascii="Times New Roman" w:hAnsi="Times New Roman" w:cs="Times New Roman"/>
          <w:sz w:val="28"/>
          <w:szCs w:val="28"/>
          <w:u w:val="single"/>
          <w:lang w:val="uk-UA"/>
        </w:rPr>
        <w:t xml:space="preserve"> </w:t>
      </w:r>
    </w:p>
    <w:p w:rsidR="000D1355" w:rsidRPr="00635618" w:rsidRDefault="000D1355" w:rsidP="00635618">
      <w:pPr>
        <w:keepNext/>
        <w:spacing w:after="0"/>
        <w:jc w:val="center"/>
        <w:outlineLvl w:val="0"/>
        <w:rPr>
          <w:rFonts w:ascii="Times New Roman" w:hAnsi="Times New Roman" w:cs="Times New Roman"/>
          <w:bCs/>
          <w:sz w:val="28"/>
          <w:lang w:val="uk-UA"/>
        </w:rPr>
      </w:pPr>
      <w:r w:rsidRPr="000D1355">
        <w:rPr>
          <w:rFonts w:ascii="Times New Roman" w:hAnsi="Times New Roman" w:cs="Times New Roman"/>
          <w:bCs/>
          <w:sz w:val="16"/>
          <w:lang w:val="uk-UA"/>
        </w:rPr>
        <w:t>(шифр і назва)</w:t>
      </w:r>
    </w:p>
    <w:p w:rsidR="00635618" w:rsidRPr="00635618" w:rsidRDefault="00635618" w:rsidP="00635618">
      <w:pPr>
        <w:spacing w:after="0" w:line="240" w:lineRule="auto"/>
        <w:jc w:val="both"/>
        <w:rPr>
          <w:rFonts w:ascii="Times New Roman" w:hAnsi="Times New Roman" w:cs="Times New Roman"/>
          <w:color w:val="FFFFFF" w:themeColor="background1"/>
          <w:sz w:val="28"/>
          <w:szCs w:val="24"/>
          <w:lang w:val="uk-UA"/>
        </w:rPr>
      </w:pPr>
      <w:r w:rsidRPr="00635618">
        <w:rPr>
          <w:rFonts w:ascii="Times New Roman" w:hAnsi="Times New Roman" w:cs="Times New Roman"/>
          <w:sz w:val="28"/>
          <w:szCs w:val="24"/>
          <w:lang w:val="uk-UA"/>
        </w:rPr>
        <w:t xml:space="preserve">Освітньої програми </w:t>
      </w:r>
      <w:r w:rsidRPr="00635618">
        <w:rPr>
          <w:rFonts w:ascii="Times New Roman" w:hAnsi="Times New Roman" w:cs="Times New Roman"/>
          <w:sz w:val="28"/>
          <w:szCs w:val="24"/>
          <w:u w:val="single"/>
          <w:lang w:val="uk-UA"/>
        </w:rPr>
        <w:t xml:space="preserve">    Правоохоронна діяльність                                                    </w:t>
      </w:r>
      <w:r w:rsidRPr="00635618">
        <w:rPr>
          <w:rFonts w:ascii="Times New Roman" w:hAnsi="Times New Roman" w:cs="Times New Roman"/>
          <w:color w:val="FFFFFF" w:themeColor="background1"/>
          <w:sz w:val="28"/>
          <w:szCs w:val="24"/>
          <w:u w:val="single"/>
          <w:lang w:val="uk-UA"/>
        </w:rPr>
        <w:t>.</w:t>
      </w:r>
    </w:p>
    <w:p w:rsidR="00635618" w:rsidRPr="00635618" w:rsidRDefault="00635618" w:rsidP="00635618">
      <w:pPr>
        <w:keepNext/>
        <w:spacing w:after="0"/>
        <w:jc w:val="both"/>
        <w:outlineLvl w:val="0"/>
        <w:rPr>
          <w:rFonts w:ascii="Times New Roman" w:hAnsi="Times New Roman" w:cs="Times New Roman"/>
          <w:sz w:val="28"/>
          <w:lang w:val="uk-UA"/>
        </w:rPr>
      </w:pPr>
      <w:r w:rsidRPr="00635618">
        <w:rPr>
          <w:rFonts w:ascii="Times New Roman" w:hAnsi="Times New Roman" w:cs="Times New Roman"/>
          <w:sz w:val="16"/>
          <w:szCs w:val="24"/>
          <w:lang w:val="uk-UA"/>
        </w:rPr>
        <w:t xml:space="preserve">                                                                                                        (назва освітньої програми)</w:t>
      </w:r>
    </w:p>
    <w:p w:rsidR="000D1355" w:rsidRPr="000D1355" w:rsidRDefault="000D1355" w:rsidP="000D1355">
      <w:pPr>
        <w:keepNext/>
        <w:spacing w:after="0"/>
        <w:ind w:left="5040" w:hanging="1071"/>
        <w:outlineLvl w:val="0"/>
        <w:rPr>
          <w:rFonts w:ascii="Times New Roman" w:hAnsi="Times New Roman" w:cs="Times New Roman"/>
          <w:b/>
          <w:sz w:val="28"/>
          <w:szCs w:val="28"/>
          <w:lang w:val="uk-UA"/>
        </w:rPr>
      </w:pPr>
      <w:r w:rsidRPr="000D1355">
        <w:rPr>
          <w:rFonts w:ascii="Times New Roman" w:hAnsi="Times New Roman" w:cs="Times New Roman"/>
          <w:b/>
          <w:sz w:val="28"/>
          <w:szCs w:val="28"/>
          <w:lang w:val="uk-UA"/>
        </w:rPr>
        <w:t>ЗАТВЕРДЖУЮ</w:t>
      </w:r>
    </w:p>
    <w:p w:rsidR="000D1355" w:rsidRPr="000D1355" w:rsidRDefault="000D1355" w:rsidP="000D1355">
      <w:pPr>
        <w:spacing w:after="0"/>
        <w:ind w:left="5040" w:hanging="1071"/>
        <w:rPr>
          <w:rFonts w:ascii="Times New Roman" w:hAnsi="Times New Roman" w:cs="Times New Roman"/>
          <w:sz w:val="28"/>
          <w:szCs w:val="28"/>
          <w:u w:val="single"/>
          <w:lang w:val="uk-UA"/>
        </w:rPr>
      </w:pPr>
      <w:r w:rsidRPr="000D1355">
        <w:rPr>
          <w:rFonts w:ascii="Times New Roman" w:hAnsi="Times New Roman" w:cs="Times New Roman"/>
          <w:sz w:val="28"/>
          <w:szCs w:val="28"/>
          <w:lang w:val="uk-UA"/>
        </w:rPr>
        <w:t xml:space="preserve">Завідувач кафедри                  </w:t>
      </w:r>
      <w:r w:rsidRPr="000D1355">
        <w:rPr>
          <w:rFonts w:ascii="Times New Roman" w:hAnsi="Times New Roman" w:cs="Times New Roman"/>
          <w:sz w:val="28"/>
          <w:szCs w:val="28"/>
          <w:u w:val="single"/>
          <w:lang w:val="uk-UA"/>
        </w:rPr>
        <w:t>Пирожкова Ю.В.</w:t>
      </w:r>
    </w:p>
    <w:p w:rsidR="000D1355" w:rsidRPr="000D1355" w:rsidRDefault="000D1355" w:rsidP="000D1355">
      <w:pPr>
        <w:spacing w:after="0"/>
        <w:ind w:left="5040" w:hanging="1071"/>
        <w:rPr>
          <w:rFonts w:ascii="Times New Roman" w:hAnsi="Times New Roman" w:cs="Times New Roman"/>
          <w:bCs/>
          <w:sz w:val="28"/>
          <w:szCs w:val="28"/>
          <w:lang w:val="uk-UA"/>
        </w:rPr>
      </w:pPr>
      <w:r w:rsidRPr="000D1355">
        <w:rPr>
          <w:rFonts w:ascii="Times New Roman" w:hAnsi="Times New Roman" w:cs="Times New Roman"/>
          <w:bCs/>
          <w:sz w:val="28"/>
          <w:szCs w:val="28"/>
          <w:lang w:val="uk-UA"/>
        </w:rPr>
        <w:t>«_____»_____________20____року</w:t>
      </w:r>
    </w:p>
    <w:p w:rsidR="000D1355" w:rsidRPr="000D1355" w:rsidRDefault="000D1355" w:rsidP="000D1355">
      <w:pPr>
        <w:spacing w:after="0"/>
        <w:ind w:hanging="504"/>
        <w:rPr>
          <w:rFonts w:ascii="Times New Roman" w:hAnsi="Times New Roman" w:cs="Times New Roman"/>
          <w:b/>
          <w:sz w:val="28"/>
          <w:szCs w:val="28"/>
          <w:lang w:val="uk-UA"/>
        </w:rPr>
      </w:pPr>
    </w:p>
    <w:p w:rsidR="000D1355" w:rsidRPr="000D1355" w:rsidRDefault="000D1355" w:rsidP="000D1355">
      <w:pPr>
        <w:keepNext/>
        <w:spacing w:before="240" w:after="0"/>
        <w:jc w:val="center"/>
        <w:outlineLvl w:val="1"/>
        <w:rPr>
          <w:rFonts w:ascii="Times New Roman" w:hAnsi="Times New Roman" w:cs="Times New Roman"/>
          <w:b/>
          <w:bCs/>
          <w:iCs/>
          <w:sz w:val="28"/>
          <w:szCs w:val="28"/>
          <w:lang w:val="uk-UA"/>
        </w:rPr>
      </w:pPr>
      <w:r w:rsidRPr="000D1355">
        <w:rPr>
          <w:rFonts w:ascii="Times New Roman" w:hAnsi="Times New Roman" w:cs="Times New Roman"/>
          <w:b/>
          <w:bCs/>
          <w:iCs/>
          <w:sz w:val="28"/>
          <w:szCs w:val="28"/>
          <w:lang w:val="uk-UA"/>
        </w:rPr>
        <w:t>З  А  В  Д  А  Н  Н  Я</w:t>
      </w:r>
    </w:p>
    <w:p w:rsidR="000D1355" w:rsidRPr="000D1355" w:rsidRDefault="000D1355" w:rsidP="000D1355">
      <w:pPr>
        <w:keepNext/>
        <w:spacing w:before="240" w:after="0"/>
        <w:jc w:val="center"/>
        <w:outlineLvl w:val="2"/>
        <w:rPr>
          <w:rFonts w:ascii="Times New Roman" w:hAnsi="Times New Roman" w:cs="Times New Roman"/>
          <w:bCs/>
          <w:sz w:val="28"/>
          <w:szCs w:val="28"/>
          <w:lang w:val="uk-UA"/>
        </w:rPr>
      </w:pPr>
      <w:r w:rsidRPr="000D1355">
        <w:rPr>
          <w:rFonts w:ascii="Times New Roman" w:hAnsi="Times New Roman" w:cs="Times New Roman"/>
          <w:bCs/>
          <w:sz w:val="28"/>
          <w:szCs w:val="28"/>
          <w:lang w:val="uk-UA"/>
        </w:rPr>
        <w:t>НА КВАЛІФІКАЦІЙНУ РОБОТУ СЛУХАЧЕВІ</w:t>
      </w:r>
    </w:p>
    <w:p w:rsidR="000D1355" w:rsidRPr="000D1355" w:rsidRDefault="000D1355" w:rsidP="000D1355">
      <w:pPr>
        <w:pBdr>
          <w:bottom w:val="single" w:sz="4" w:space="1" w:color="auto"/>
        </w:pBdr>
        <w:spacing w:after="0"/>
        <w:jc w:val="center"/>
        <w:rPr>
          <w:rFonts w:ascii="Times New Roman" w:hAnsi="Times New Roman" w:cs="Times New Roman"/>
          <w:sz w:val="28"/>
          <w:szCs w:val="28"/>
          <w:lang w:val="uk-UA"/>
        </w:rPr>
      </w:pPr>
      <w:r w:rsidRPr="000D1355">
        <w:rPr>
          <w:rFonts w:ascii="Times New Roman" w:hAnsi="Times New Roman" w:cs="Times New Roman"/>
          <w:sz w:val="28"/>
          <w:szCs w:val="28"/>
          <w:lang w:val="uk-UA"/>
        </w:rPr>
        <w:t>Малої Яни Олегівни</w:t>
      </w:r>
    </w:p>
    <w:p w:rsidR="000D1355" w:rsidRPr="000D1355" w:rsidRDefault="000D1355" w:rsidP="000D1355">
      <w:pPr>
        <w:spacing w:after="0"/>
        <w:jc w:val="center"/>
        <w:rPr>
          <w:rFonts w:ascii="Times New Roman" w:hAnsi="Times New Roman" w:cs="Times New Roman"/>
          <w:sz w:val="16"/>
          <w:szCs w:val="16"/>
          <w:vertAlign w:val="superscript"/>
          <w:lang w:val="uk-UA"/>
        </w:rPr>
      </w:pPr>
      <w:r w:rsidRPr="000D1355">
        <w:rPr>
          <w:rFonts w:ascii="Times New Roman" w:hAnsi="Times New Roman" w:cs="Times New Roman"/>
          <w:sz w:val="16"/>
          <w:lang w:val="uk-UA"/>
        </w:rPr>
        <w:t>(прізвище, ім’я, по батькові)</w:t>
      </w:r>
    </w:p>
    <w:p w:rsidR="000D1355" w:rsidRPr="000D1355" w:rsidRDefault="000D1355" w:rsidP="000D1355">
      <w:pPr>
        <w:spacing w:after="0"/>
        <w:rPr>
          <w:rFonts w:ascii="Times New Roman" w:hAnsi="Times New Roman" w:cs="Times New Roman"/>
          <w:sz w:val="28"/>
          <w:szCs w:val="28"/>
          <w:lang w:val="uk-UA"/>
        </w:rPr>
      </w:pPr>
    </w:p>
    <w:p w:rsidR="000D1355" w:rsidRPr="000D1355" w:rsidRDefault="000D1355" w:rsidP="001234A8">
      <w:pPr>
        <w:numPr>
          <w:ilvl w:val="0"/>
          <w:numId w:val="24"/>
        </w:numPr>
        <w:tabs>
          <w:tab w:val="clear" w:pos="720"/>
          <w:tab w:val="num" w:pos="0"/>
          <w:tab w:val="left" w:pos="360"/>
          <w:tab w:val="num" w:pos="426"/>
        </w:tabs>
        <w:spacing w:after="0" w:line="360" w:lineRule="auto"/>
        <w:ind w:left="0" w:firstLine="0"/>
        <w:jc w:val="both"/>
        <w:rPr>
          <w:rFonts w:ascii="Times New Roman" w:hAnsi="Times New Roman" w:cs="Times New Roman"/>
          <w:sz w:val="28"/>
          <w:szCs w:val="28"/>
          <w:lang w:val="uk-UA"/>
        </w:rPr>
      </w:pPr>
      <w:r w:rsidRPr="000D1355">
        <w:rPr>
          <w:rFonts w:ascii="Times New Roman" w:hAnsi="Times New Roman" w:cs="Times New Roman"/>
          <w:sz w:val="28"/>
          <w:szCs w:val="28"/>
          <w:lang w:val="uk-UA"/>
        </w:rPr>
        <w:t xml:space="preserve">Тема роботи (проекту) </w:t>
      </w:r>
      <w:r w:rsidRPr="000D1355">
        <w:rPr>
          <w:rFonts w:ascii="Times New Roman" w:hAnsi="Times New Roman" w:cs="Times New Roman"/>
          <w:sz w:val="28"/>
          <w:szCs w:val="28"/>
          <w:u w:val="single"/>
          <w:lang w:val="uk-UA"/>
        </w:rPr>
        <w:t xml:space="preserve">«Адвокат, як суб’єкт надання безоплатної вторинної правової допомоги в Україні та зарубіжних країнах: порівняльно-правовий аналіз»                                                                                        </w:t>
      </w:r>
      <w:r w:rsidR="001234A8">
        <w:rPr>
          <w:rFonts w:ascii="Times New Roman" w:hAnsi="Times New Roman" w:cs="Times New Roman"/>
          <w:sz w:val="28"/>
          <w:szCs w:val="28"/>
          <w:u w:val="single"/>
          <w:lang w:val="uk-UA"/>
        </w:rPr>
        <w:t xml:space="preserve">        </w:t>
      </w:r>
      <w:r w:rsidRPr="000D1355">
        <w:rPr>
          <w:rFonts w:ascii="Times New Roman" w:hAnsi="Times New Roman" w:cs="Times New Roman"/>
          <w:sz w:val="28"/>
          <w:szCs w:val="28"/>
          <w:u w:val="single"/>
          <w:lang w:val="uk-UA"/>
        </w:rPr>
        <w:t xml:space="preserve">                             </w:t>
      </w:r>
      <w:r w:rsidRPr="000D1355">
        <w:rPr>
          <w:rFonts w:ascii="Times New Roman" w:hAnsi="Times New Roman" w:cs="Times New Roman"/>
          <w:color w:val="FFFFFF" w:themeColor="background1"/>
          <w:sz w:val="28"/>
          <w:szCs w:val="28"/>
          <w:u w:val="single"/>
          <w:lang w:val="uk-UA"/>
        </w:rPr>
        <w:t xml:space="preserve">. </w:t>
      </w:r>
    </w:p>
    <w:p w:rsidR="000D1355" w:rsidRPr="000D1355" w:rsidRDefault="000D1355" w:rsidP="001234A8">
      <w:pPr>
        <w:tabs>
          <w:tab w:val="num" w:pos="0"/>
          <w:tab w:val="num" w:pos="180"/>
        </w:tabs>
        <w:spacing w:after="0" w:line="240" w:lineRule="auto"/>
        <w:rPr>
          <w:rFonts w:ascii="Times New Roman" w:hAnsi="Times New Roman" w:cs="Times New Roman"/>
          <w:color w:val="FFFFFF" w:themeColor="background1"/>
          <w:sz w:val="28"/>
          <w:szCs w:val="28"/>
          <w:lang w:val="uk-UA"/>
        </w:rPr>
      </w:pPr>
      <w:r w:rsidRPr="000D1355">
        <w:rPr>
          <w:rFonts w:ascii="Times New Roman" w:hAnsi="Times New Roman" w:cs="Times New Roman"/>
          <w:sz w:val="28"/>
          <w:szCs w:val="28"/>
          <w:lang w:val="uk-UA"/>
        </w:rPr>
        <w:t xml:space="preserve">керівник роботи </w:t>
      </w:r>
      <w:r w:rsidRPr="000D1355">
        <w:rPr>
          <w:rFonts w:ascii="Times New Roman" w:hAnsi="Times New Roman" w:cs="Times New Roman"/>
          <w:sz w:val="28"/>
          <w:szCs w:val="28"/>
          <w:u w:val="single"/>
          <w:lang w:val="uk-UA"/>
        </w:rPr>
        <w:t>Пирожкова Юлія Володимирівна д. ю. н.</w:t>
      </w:r>
      <w:r w:rsidR="001234A8">
        <w:rPr>
          <w:rFonts w:ascii="Times New Roman" w:hAnsi="Times New Roman" w:cs="Times New Roman"/>
          <w:sz w:val="28"/>
          <w:szCs w:val="28"/>
          <w:u w:val="single"/>
          <w:lang w:val="uk-UA"/>
        </w:rPr>
        <w:t>, доцент</w:t>
      </w:r>
      <w:r w:rsidRPr="000D1355">
        <w:rPr>
          <w:rFonts w:ascii="Times New Roman" w:hAnsi="Times New Roman" w:cs="Times New Roman"/>
          <w:sz w:val="28"/>
          <w:szCs w:val="28"/>
          <w:u w:val="single"/>
          <w:lang w:val="uk-UA"/>
        </w:rPr>
        <w:t xml:space="preserve">             </w:t>
      </w:r>
      <w:r w:rsidR="001234A8">
        <w:rPr>
          <w:rFonts w:ascii="Times New Roman" w:hAnsi="Times New Roman" w:cs="Times New Roman"/>
          <w:sz w:val="28"/>
          <w:szCs w:val="28"/>
          <w:u w:val="single"/>
          <w:lang w:val="uk-UA"/>
        </w:rPr>
        <w:t xml:space="preserve">    </w:t>
      </w:r>
      <w:r w:rsidRPr="000D1355">
        <w:rPr>
          <w:rFonts w:ascii="Times New Roman" w:hAnsi="Times New Roman" w:cs="Times New Roman"/>
          <w:sz w:val="28"/>
          <w:szCs w:val="28"/>
          <w:u w:val="single"/>
          <w:lang w:val="uk-UA"/>
        </w:rPr>
        <w:t xml:space="preserve">      </w:t>
      </w:r>
      <w:r w:rsidRPr="000D1355">
        <w:rPr>
          <w:rFonts w:ascii="Times New Roman" w:hAnsi="Times New Roman" w:cs="Times New Roman"/>
          <w:color w:val="FFFFFF" w:themeColor="background1"/>
          <w:sz w:val="28"/>
          <w:szCs w:val="28"/>
          <w:u w:val="single"/>
          <w:lang w:val="uk-UA"/>
        </w:rPr>
        <w:t>.</w:t>
      </w:r>
    </w:p>
    <w:p w:rsidR="000D1355" w:rsidRPr="000D1355" w:rsidRDefault="000D1355" w:rsidP="001234A8">
      <w:pPr>
        <w:tabs>
          <w:tab w:val="num" w:pos="0"/>
          <w:tab w:val="num" w:pos="180"/>
        </w:tabs>
        <w:spacing w:after="0" w:line="240" w:lineRule="auto"/>
        <w:jc w:val="center"/>
        <w:rPr>
          <w:rFonts w:ascii="Times New Roman" w:hAnsi="Times New Roman" w:cs="Times New Roman"/>
          <w:sz w:val="16"/>
          <w:szCs w:val="16"/>
          <w:lang w:val="uk-UA"/>
        </w:rPr>
      </w:pPr>
      <w:r w:rsidRPr="000D1355">
        <w:rPr>
          <w:rFonts w:ascii="Times New Roman" w:hAnsi="Times New Roman" w:cs="Times New Roman"/>
          <w:sz w:val="16"/>
          <w:szCs w:val="16"/>
          <w:lang w:val="uk-UA"/>
        </w:rPr>
        <w:t>(прізвище, ім’я, по батькові, науковий ступінь, вчене звання)</w:t>
      </w:r>
    </w:p>
    <w:p w:rsidR="000D1355" w:rsidRPr="000D1355" w:rsidRDefault="000D1355" w:rsidP="001234A8">
      <w:pPr>
        <w:tabs>
          <w:tab w:val="num" w:pos="0"/>
          <w:tab w:val="num" w:pos="180"/>
        </w:tabs>
        <w:spacing w:after="0" w:line="360" w:lineRule="auto"/>
        <w:rPr>
          <w:rFonts w:ascii="Times New Roman" w:hAnsi="Times New Roman" w:cs="Times New Roman"/>
          <w:color w:val="FFFFFF" w:themeColor="background1"/>
          <w:sz w:val="28"/>
          <w:szCs w:val="28"/>
          <w:lang w:val="uk-UA"/>
        </w:rPr>
      </w:pPr>
      <w:r w:rsidRPr="000D1355">
        <w:rPr>
          <w:rFonts w:ascii="Times New Roman" w:hAnsi="Times New Roman" w:cs="Times New Roman"/>
          <w:sz w:val="28"/>
          <w:szCs w:val="28"/>
          <w:lang w:val="uk-UA"/>
        </w:rPr>
        <w:t>затверджені наказом ЗНУ від «</w:t>
      </w:r>
      <w:r w:rsidRPr="000D1355">
        <w:rPr>
          <w:rFonts w:ascii="Times New Roman" w:hAnsi="Times New Roman" w:cs="Times New Roman"/>
          <w:sz w:val="28"/>
          <w:szCs w:val="28"/>
          <w:u w:val="single"/>
          <w:lang w:val="uk-UA"/>
        </w:rPr>
        <w:t>14</w:t>
      </w:r>
      <w:r w:rsidRPr="000D1355">
        <w:rPr>
          <w:rFonts w:ascii="Times New Roman" w:hAnsi="Times New Roman" w:cs="Times New Roman"/>
          <w:sz w:val="28"/>
          <w:szCs w:val="28"/>
          <w:lang w:val="uk-UA"/>
        </w:rPr>
        <w:t xml:space="preserve">» </w:t>
      </w:r>
      <w:r w:rsidRPr="000D1355">
        <w:rPr>
          <w:rFonts w:ascii="Times New Roman" w:hAnsi="Times New Roman" w:cs="Times New Roman"/>
          <w:sz w:val="28"/>
          <w:szCs w:val="28"/>
          <w:u w:val="single"/>
          <w:lang w:val="uk-UA"/>
        </w:rPr>
        <w:t>травня</w:t>
      </w:r>
      <w:r w:rsidRPr="000D1355">
        <w:rPr>
          <w:rFonts w:ascii="Times New Roman" w:hAnsi="Times New Roman" w:cs="Times New Roman"/>
          <w:sz w:val="28"/>
          <w:szCs w:val="28"/>
          <w:lang w:val="uk-UA"/>
        </w:rPr>
        <w:t xml:space="preserve"> 20</w:t>
      </w:r>
      <w:r w:rsidRPr="001234A8">
        <w:rPr>
          <w:rFonts w:ascii="Times New Roman" w:hAnsi="Times New Roman" w:cs="Times New Roman"/>
          <w:sz w:val="28"/>
          <w:szCs w:val="28"/>
          <w:u w:val="single"/>
          <w:lang w:val="uk-UA"/>
        </w:rPr>
        <w:t>20</w:t>
      </w:r>
      <w:r w:rsidRPr="000D1355">
        <w:rPr>
          <w:rFonts w:ascii="Times New Roman" w:hAnsi="Times New Roman" w:cs="Times New Roman"/>
          <w:sz w:val="28"/>
          <w:szCs w:val="28"/>
          <w:lang w:val="uk-UA"/>
        </w:rPr>
        <w:t xml:space="preserve"> року № </w:t>
      </w:r>
      <w:r w:rsidRPr="000D1355">
        <w:rPr>
          <w:rFonts w:ascii="Times New Roman" w:hAnsi="Times New Roman" w:cs="Times New Roman"/>
          <w:sz w:val="28"/>
          <w:szCs w:val="28"/>
          <w:u w:val="single"/>
          <w:lang w:val="uk-UA"/>
        </w:rPr>
        <w:t xml:space="preserve">554-с   </w:t>
      </w:r>
      <w:r w:rsidRPr="000D1355">
        <w:rPr>
          <w:rFonts w:ascii="Times New Roman" w:hAnsi="Times New Roman" w:cs="Times New Roman"/>
          <w:color w:val="FFFFFF" w:themeColor="background1"/>
          <w:sz w:val="28"/>
          <w:szCs w:val="28"/>
          <w:u w:val="single"/>
          <w:lang w:val="uk-UA"/>
        </w:rPr>
        <w:t>.</w:t>
      </w:r>
    </w:p>
    <w:p w:rsidR="000D1355" w:rsidRPr="000D1355" w:rsidRDefault="000D1355" w:rsidP="001234A8">
      <w:pPr>
        <w:numPr>
          <w:ilvl w:val="0"/>
          <w:numId w:val="24"/>
        </w:numPr>
        <w:tabs>
          <w:tab w:val="clear" w:pos="720"/>
          <w:tab w:val="num" w:pos="0"/>
          <w:tab w:val="left" w:pos="426"/>
        </w:tabs>
        <w:spacing w:after="0" w:line="360" w:lineRule="auto"/>
        <w:ind w:left="0" w:firstLine="0"/>
        <w:rPr>
          <w:rFonts w:ascii="Times New Roman" w:hAnsi="Times New Roman" w:cs="Times New Roman"/>
          <w:sz w:val="28"/>
          <w:szCs w:val="28"/>
          <w:lang w:val="uk-UA"/>
        </w:rPr>
      </w:pPr>
      <w:r w:rsidRPr="000D1355">
        <w:rPr>
          <w:rFonts w:ascii="Times New Roman" w:hAnsi="Times New Roman" w:cs="Times New Roman"/>
          <w:sz w:val="28"/>
          <w:szCs w:val="28"/>
          <w:lang w:val="uk-UA"/>
        </w:rPr>
        <w:t xml:space="preserve">Строк подання роботи </w:t>
      </w:r>
      <w:r w:rsidR="00D22EF1">
        <w:rPr>
          <w:rFonts w:ascii="Times New Roman" w:hAnsi="Times New Roman" w:cs="Times New Roman"/>
          <w:sz w:val="28"/>
          <w:szCs w:val="28"/>
          <w:u w:val="single"/>
          <w:lang w:val="uk-UA"/>
        </w:rPr>
        <w:t>грудень 2020</w:t>
      </w:r>
      <w:r w:rsidR="001234A8">
        <w:rPr>
          <w:rFonts w:ascii="Times New Roman" w:hAnsi="Times New Roman" w:cs="Times New Roman"/>
          <w:sz w:val="28"/>
          <w:szCs w:val="28"/>
          <w:u w:val="single"/>
          <w:lang w:val="uk-UA"/>
        </w:rPr>
        <w:t xml:space="preserve">                         </w:t>
      </w:r>
      <w:r w:rsidRPr="000D1355">
        <w:rPr>
          <w:rFonts w:ascii="Times New Roman" w:hAnsi="Times New Roman" w:cs="Times New Roman"/>
          <w:sz w:val="28"/>
          <w:szCs w:val="28"/>
          <w:u w:val="single"/>
          <w:lang w:val="uk-UA"/>
        </w:rPr>
        <w:t xml:space="preserve">                    </w:t>
      </w:r>
      <w:r w:rsidR="001234A8">
        <w:rPr>
          <w:rFonts w:ascii="Times New Roman" w:hAnsi="Times New Roman" w:cs="Times New Roman"/>
          <w:sz w:val="28"/>
          <w:szCs w:val="28"/>
          <w:u w:val="single"/>
          <w:lang w:val="uk-UA"/>
        </w:rPr>
        <w:t xml:space="preserve">        </w:t>
      </w:r>
      <w:r w:rsidRPr="000D1355">
        <w:rPr>
          <w:rFonts w:ascii="Times New Roman" w:hAnsi="Times New Roman" w:cs="Times New Roman"/>
          <w:sz w:val="28"/>
          <w:szCs w:val="28"/>
          <w:u w:val="single"/>
          <w:lang w:val="uk-UA"/>
        </w:rPr>
        <w:t xml:space="preserve">               </w:t>
      </w:r>
      <w:r w:rsidRPr="000D1355">
        <w:rPr>
          <w:rFonts w:ascii="Times New Roman" w:hAnsi="Times New Roman" w:cs="Times New Roman"/>
          <w:color w:val="FFFFFF" w:themeColor="background1"/>
          <w:sz w:val="28"/>
          <w:szCs w:val="28"/>
          <w:u w:val="single"/>
          <w:lang w:val="uk-UA"/>
        </w:rPr>
        <w:t>.</w:t>
      </w:r>
    </w:p>
    <w:p w:rsidR="000D1355" w:rsidRPr="001234A8" w:rsidRDefault="000D1355" w:rsidP="001234A8">
      <w:pPr>
        <w:numPr>
          <w:ilvl w:val="0"/>
          <w:numId w:val="24"/>
        </w:numPr>
        <w:tabs>
          <w:tab w:val="clear" w:pos="720"/>
          <w:tab w:val="num" w:pos="0"/>
          <w:tab w:val="left" w:pos="360"/>
          <w:tab w:val="num" w:pos="426"/>
        </w:tabs>
        <w:spacing w:after="0" w:line="360" w:lineRule="auto"/>
        <w:ind w:left="0" w:firstLine="0"/>
        <w:rPr>
          <w:rFonts w:ascii="Times New Roman" w:hAnsi="Times New Roman" w:cs="Times New Roman"/>
          <w:sz w:val="28"/>
          <w:szCs w:val="28"/>
          <w:lang w:val="uk-UA"/>
        </w:rPr>
      </w:pPr>
      <w:r w:rsidRPr="000D1355">
        <w:rPr>
          <w:rFonts w:ascii="Times New Roman" w:hAnsi="Times New Roman" w:cs="Times New Roman"/>
          <w:sz w:val="28"/>
          <w:szCs w:val="28"/>
          <w:lang w:val="uk-UA"/>
        </w:rPr>
        <w:t xml:space="preserve">Вихідні дані до роботи </w:t>
      </w:r>
      <w:r w:rsidRPr="000D1355">
        <w:rPr>
          <w:rFonts w:ascii="Times New Roman" w:hAnsi="Times New Roman" w:cs="Times New Roman"/>
          <w:sz w:val="28"/>
          <w:szCs w:val="28"/>
          <w:u w:val="single"/>
          <w:lang w:val="uk-UA"/>
        </w:rPr>
        <w:t xml:space="preserve">нормативна література, спеціальна література, статті у </w:t>
      </w:r>
      <w:r w:rsidRPr="001234A8">
        <w:rPr>
          <w:rFonts w:ascii="Times New Roman" w:hAnsi="Times New Roman" w:cs="Times New Roman"/>
          <w:sz w:val="28"/>
          <w:szCs w:val="28"/>
          <w:u w:val="single"/>
          <w:lang w:val="uk-UA"/>
        </w:rPr>
        <w:t>фахових виданнях України та інших держа</w:t>
      </w:r>
      <w:r w:rsidR="001234A8" w:rsidRPr="001234A8">
        <w:rPr>
          <w:rFonts w:ascii="Times New Roman" w:hAnsi="Times New Roman" w:cs="Times New Roman"/>
          <w:sz w:val="28"/>
          <w:szCs w:val="28"/>
          <w:u w:val="single"/>
          <w:lang w:val="uk-UA"/>
        </w:rPr>
        <w:t xml:space="preserve">в, підручники, монографії </w:t>
      </w:r>
      <w:r w:rsidRPr="001234A8">
        <w:rPr>
          <w:rFonts w:ascii="Times New Roman" w:hAnsi="Times New Roman" w:cs="Times New Roman"/>
          <w:sz w:val="28"/>
          <w:szCs w:val="28"/>
          <w:u w:val="single"/>
          <w:lang w:val="uk-UA"/>
        </w:rPr>
        <w:t xml:space="preserve">  </w:t>
      </w:r>
      <w:r w:rsidR="001234A8">
        <w:rPr>
          <w:rFonts w:ascii="Times New Roman" w:hAnsi="Times New Roman" w:cs="Times New Roman"/>
          <w:sz w:val="28"/>
          <w:szCs w:val="28"/>
          <w:u w:val="single"/>
          <w:lang w:val="uk-UA"/>
        </w:rPr>
        <w:t xml:space="preserve">        </w:t>
      </w:r>
      <w:r w:rsidRPr="001234A8">
        <w:rPr>
          <w:rFonts w:ascii="Times New Roman" w:hAnsi="Times New Roman" w:cs="Times New Roman"/>
          <w:sz w:val="28"/>
          <w:szCs w:val="28"/>
          <w:u w:val="single"/>
          <w:lang w:val="uk-UA"/>
        </w:rPr>
        <w:t xml:space="preserve">    </w:t>
      </w:r>
      <w:r w:rsidRPr="001234A8">
        <w:rPr>
          <w:rFonts w:ascii="Times New Roman" w:hAnsi="Times New Roman" w:cs="Times New Roman"/>
          <w:color w:val="FFFFFF" w:themeColor="background1"/>
          <w:sz w:val="28"/>
          <w:szCs w:val="28"/>
          <w:u w:val="single"/>
          <w:lang w:val="uk-UA"/>
        </w:rPr>
        <w:t>.</w:t>
      </w:r>
    </w:p>
    <w:p w:rsidR="000D1355" w:rsidRPr="000D1355" w:rsidRDefault="000D1355" w:rsidP="00D22EF1">
      <w:pPr>
        <w:numPr>
          <w:ilvl w:val="0"/>
          <w:numId w:val="24"/>
        </w:numPr>
        <w:tabs>
          <w:tab w:val="clear" w:pos="720"/>
          <w:tab w:val="num" w:pos="0"/>
          <w:tab w:val="left" w:pos="360"/>
          <w:tab w:val="num" w:pos="426"/>
        </w:tabs>
        <w:spacing w:after="0" w:line="276" w:lineRule="auto"/>
        <w:ind w:left="0" w:firstLine="0"/>
        <w:jc w:val="both"/>
        <w:rPr>
          <w:rFonts w:ascii="Times New Roman" w:hAnsi="Times New Roman" w:cs="Times New Roman"/>
          <w:sz w:val="28"/>
          <w:szCs w:val="28"/>
          <w:lang w:val="uk-UA"/>
        </w:rPr>
      </w:pPr>
      <w:r w:rsidRPr="000D1355">
        <w:rPr>
          <w:rFonts w:ascii="Times New Roman" w:hAnsi="Times New Roman" w:cs="Times New Roman"/>
          <w:sz w:val="28"/>
          <w:szCs w:val="28"/>
          <w:lang w:val="uk-UA"/>
        </w:rPr>
        <w:t xml:space="preserve">Зміст розрахунково-пояснювальної записки (перелік питань, які потрібно розробити) </w:t>
      </w:r>
      <w:r w:rsidRPr="000D1355">
        <w:rPr>
          <w:rFonts w:ascii="Times New Roman" w:hAnsi="Times New Roman" w:cs="Times New Roman"/>
          <w:sz w:val="28"/>
          <w:szCs w:val="28"/>
          <w:u w:val="single"/>
          <w:lang w:val="uk-UA"/>
        </w:rPr>
        <w:t>історичні передумови становлення та розвитку безоплатної вторинної правової допомоги в Україні,</w:t>
      </w:r>
      <w:r w:rsidR="00715B10">
        <w:rPr>
          <w:rFonts w:ascii="Times New Roman" w:hAnsi="Times New Roman" w:cs="Times New Roman"/>
          <w:sz w:val="28"/>
          <w:szCs w:val="28"/>
          <w:u w:val="single"/>
          <w:lang w:val="uk-UA"/>
        </w:rPr>
        <w:t xml:space="preserve"> </w:t>
      </w:r>
      <w:r w:rsidRPr="000D1355">
        <w:rPr>
          <w:rFonts w:ascii="Times New Roman" w:hAnsi="Times New Roman" w:cs="Times New Roman"/>
          <w:sz w:val="28"/>
          <w:szCs w:val="28"/>
          <w:u w:val="single"/>
          <w:lang w:val="uk-UA"/>
        </w:rPr>
        <w:t xml:space="preserve">правові засади забезпечення безоплатної вторинної правової допомоги в Україні: міжнародні стандарти та їх імплементація у вітчизняне законодавство, формування Реєстру адвокатів, які надають безоплатну вторинну правову допомогу, надання адвокатом безоплатної правової допомоги у кримінальному, цивільному та адміністративному процесах: основні процедурні питання, зарубіжний досвід забезпечення безоплатної вторинної правової допомоги: напрями імплементації </w:t>
      </w:r>
      <w:r w:rsidRPr="000D1355">
        <w:rPr>
          <w:rFonts w:ascii="Times New Roman" w:hAnsi="Times New Roman" w:cs="Times New Roman"/>
          <w:color w:val="FFFFFF" w:themeColor="background1"/>
          <w:sz w:val="28"/>
          <w:szCs w:val="28"/>
          <w:u w:val="single"/>
          <w:lang w:val="uk-UA"/>
        </w:rPr>
        <w:t>.</w:t>
      </w:r>
    </w:p>
    <w:p w:rsidR="000D1355" w:rsidRPr="000D1355" w:rsidRDefault="000D1355" w:rsidP="001234A8">
      <w:pPr>
        <w:numPr>
          <w:ilvl w:val="0"/>
          <w:numId w:val="24"/>
        </w:numPr>
        <w:tabs>
          <w:tab w:val="clear" w:pos="720"/>
          <w:tab w:val="num" w:pos="0"/>
          <w:tab w:val="left" w:pos="360"/>
          <w:tab w:val="num" w:pos="426"/>
        </w:tabs>
        <w:spacing w:after="0" w:line="360" w:lineRule="auto"/>
        <w:ind w:left="0" w:firstLine="0"/>
        <w:rPr>
          <w:rFonts w:ascii="Times New Roman" w:hAnsi="Times New Roman" w:cs="Times New Roman"/>
          <w:sz w:val="28"/>
          <w:szCs w:val="28"/>
          <w:lang w:val="uk-UA"/>
        </w:rPr>
      </w:pPr>
      <w:r w:rsidRPr="000D1355">
        <w:rPr>
          <w:rFonts w:ascii="Times New Roman" w:hAnsi="Times New Roman" w:cs="Times New Roman"/>
          <w:sz w:val="28"/>
          <w:szCs w:val="28"/>
          <w:lang w:val="uk-UA"/>
        </w:rPr>
        <w:lastRenderedPageBreak/>
        <w:t xml:space="preserve">Перелік графічного матеріалу (з точним зазначенням обов’язкових креслень) </w:t>
      </w:r>
      <w:r w:rsidRPr="000D1355">
        <w:rPr>
          <w:rFonts w:ascii="Times New Roman" w:hAnsi="Times New Roman" w:cs="Times New Roman"/>
          <w:sz w:val="28"/>
          <w:szCs w:val="28"/>
          <w:u w:val="single"/>
          <w:lang w:val="uk-UA"/>
        </w:rPr>
        <w:t>схеми, таблиці</w:t>
      </w:r>
      <w:r w:rsidR="001234A8">
        <w:rPr>
          <w:rFonts w:ascii="Times New Roman" w:hAnsi="Times New Roman" w:cs="Times New Roman"/>
          <w:sz w:val="28"/>
          <w:szCs w:val="28"/>
          <w:u w:val="single"/>
          <w:lang w:val="uk-UA"/>
        </w:rPr>
        <w:t xml:space="preserve">, діаграми                  </w:t>
      </w:r>
      <w:r w:rsidRPr="000D1355">
        <w:rPr>
          <w:rFonts w:ascii="Times New Roman" w:hAnsi="Times New Roman" w:cs="Times New Roman"/>
          <w:sz w:val="28"/>
          <w:szCs w:val="28"/>
          <w:u w:val="single"/>
          <w:lang w:val="uk-UA"/>
        </w:rPr>
        <w:t xml:space="preserve">                                                                            </w:t>
      </w:r>
      <w:r w:rsidRPr="000D1355">
        <w:rPr>
          <w:rFonts w:ascii="Times New Roman" w:hAnsi="Times New Roman" w:cs="Times New Roman"/>
          <w:color w:val="FFFFFF" w:themeColor="background1"/>
          <w:sz w:val="28"/>
          <w:szCs w:val="28"/>
          <w:u w:val="single"/>
          <w:lang w:val="uk-UA"/>
        </w:rPr>
        <w:t>/</w:t>
      </w:r>
    </w:p>
    <w:p w:rsidR="000D1355" w:rsidRPr="000D1355" w:rsidRDefault="000D1355" w:rsidP="001234A8">
      <w:pPr>
        <w:numPr>
          <w:ilvl w:val="0"/>
          <w:numId w:val="24"/>
        </w:numPr>
        <w:tabs>
          <w:tab w:val="clear" w:pos="720"/>
          <w:tab w:val="num" w:pos="0"/>
          <w:tab w:val="num" w:pos="180"/>
          <w:tab w:val="left" w:pos="426"/>
        </w:tabs>
        <w:spacing w:after="0" w:line="360" w:lineRule="auto"/>
        <w:ind w:hanging="578"/>
        <w:rPr>
          <w:rFonts w:ascii="Times New Roman" w:hAnsi="Times New Roman" w:cs="Times New Roman"/>
          <w:sz w:val="28"/>
          <w:szCs w:val="28"/>
          <w:lang w:val="uk-UA"/>
        </w:rPr>
      </w:pPr>
      <w:r w:rsidRPr="000D1355">
        <w:rPr>
          <w:rFonts w:ascii="Times New Roman" w:hAnsi="Times New Roman" w:cs="Times New Roman"/>
          <w:sz w:val="28"/>
          <w:szCs w:val="28"/>
          <w:lang w:val="uk-UA"/>
        </w:rPr>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0D1355" w:rsidRPr="000D1355" w:rsidTr="000D1355">
        <w:trPr>
          <w:cantSplit/>
        </w:trPr>
        <w:tc>
          <w:tcPr>
            <w:tcW w:w="1560" w:type="dxa"/>
            <w:vMerge w:val="restart"/>
            <w:vAlign w:val="center"/>
          </w:tcPr>
          <w:p w:rsidR="000D1355" w:rsidRPr="000D1355" w:rsidRDefault="000D1355" w:rsidP="000D1355">
            <w:pPr>
              <w:spacing w:after="0"/>
              <w:jc w:val="center"/>
              <w:rPr>
                <w:rFonts w:ascii="Times New Roman" w:hAnsi="Times New Roman" w:cs="Times New Roman"/>
                <w:sz w:val="24"/>
                <w:szCs w:val="24"/>
                <w:lang w:val="uk-UA"/>
              </w:rPr>
            </w:pPr>
            <w:r w:rsidRPr="000D1355">
              <w:rPr>
                <w:rFonts w:ascii="Times New Roman" w:hAnsi="Times New Roman" w:cs="Times New Roman"/>
                <w:sz w:val="24"/>
                <w:szCs w:val="24"/>
                <w:lang w:val="uk-UA"/>
              </w:rPr>
              <w:t>Розділ</w:t>
            </w:r>
          </w:p>
        </w:tc>
        <w:tc>
          <w:tcPr>
            <w:tcW w:w="4200" w:type="dxa"/>
            <w:vMerge w:val="restart"/>
            <w:vAlign w:val="center"/>
          </w:tcPr>
          <w:p w:rsidR="000D1355" w:rsidRPr="000D1355" w:rsidRDefault="000D1355" w:rsidP="000D1355">
            <w:pPr>
              <w:spacing w:after="0"/>
              <w:jc w:val="center"/>
              <w:rPr>
                <w:rFonts w:ascii="Times New Roman" w:hAnsi="Times New Roman" w:cs="Times New Roman"/>
                <w:sz w:val="24"/>
                <w:szCs w:val="24"/>
                <w:lang w:val="uk-UA"/>
              </w:rPr>
            </w:pPr>
            <w:r w:rsidRPr="000D1355">
              <w:rPr>
                <w:rFonts w:ascii="Times New Roman" w:hAnsi="Times New Roman" w:cs="Times New Roman"/>
                <w:sz w:val="24"/>
                <w:szCs w:val="24"/>
                <w:lang w:val="uk-UA"/>
              </w:rPr>
              <w:t>Прізвище, ініціали та посада</w:t>
            </w:r>
          </w:p>
          <w:p w:rsidR="000D1355" w:rsidRPr="000D1355" w:rsidRDefault="000D1355" w:rsidP="000D1355">
            <w:pPr>
              <w:spacing w:after="0"/>
              <w:jc w:val="center"/>
              <w:rPr>
                <w:rFonts w:ascii="Times New Roman" w:hAnsi="Times New Roman" w:cs="Times New Roman"/>
                <w:sz w:val="24"/>
                <w:szCs w:val="24"/>
                <w:lang w:val="uk-UA"/>
              </w:rPr>
            </w:pPr>
            <w:r w:rsidRPr="000D1355">
              <w:rPr>
                <w:rFonts w:ascii="Times New Roman" w:hAnsi="Times New Roman" w:cs="Times New Roman"/>
                <w:sz w:val="24"/>
                <w:szCs w:val="24"/>
                <w:lang w:val="uk-UA"/>
              </w:rPr>
              <w:t>консультанта</w:t>
            </w:r>
          </w:p>
        </w:tc>
        <w:tc>
          <w:tcPr>
            <w:tcW w:w="3544" w:type="dxa"/>
            <w:gridSpan w:val="2"/>
            <w:vAlign w:val="center"/>
          </w:tcPr>
          <w:p w:rsidR="000D1355" w:rsidRPr="000D1355" w:rsidRDefault="000D1355" w:rsidP="000D1355">
            <w:pPr>
              <w:spacing w:after="0"/>
              <w:jc w:val="center"/>
              <w:rPr>
                <w:rFonts w:ascii="Times New Roman" w:hAnsi="Times New Roman" w:cs="Times New Roman"/>
                <w:sz w:val="24"/>
                <w:szCs w:val="24"/>
                <w:lang w:val="uk-UA"/>
              </w:rPr>
            </w:pPr>
            <w:r w:rsidRPr="000D1355">
              <w:rPr>
                <w:rFonts w:ascii="Times New Roman" w:hAnsi="Times New Roman" w:cs="Times New Roman"/>
                <w:sz w:val="24"/>
                <w:szCs w:val="24"/>
                <w:lang w:val="uk-UA"/>
              </w:rPr>
              <w:t>Підпис, дата</w:t>
            </w:r>
          </w:p>
        </w:tc>
      </w:tr>
      <w:tr w:rsidR="000D1355" w:rsidRPr="000D1355" w:rsidTr="000D1355">
        <w:trPr>
          <w:cantSplit/>
        </w:trPr>
        <w:tc>
          <w:tcPr>
            <w:tcW w:w="1560" w:type="dxa"/>
            <w:vMerge/>
            <w:vAlign w:val="center"/>
          </w:tcPr>
          <w:p w:rsidR="000D1355" w:rsidRPr="000D1355" w:rsidRDefault="000D1355" w:rsidP="000D1355">
            <w:pPr>
              <w:spacing w:after="0"/>
              <w:jc w:val="center"/>
              <w:rPr>
                <w:rFonts w:ascii="Times New Roman" w:hAnsi="Times New Roman" w:cs="Times New Roman"/>
                <w:sz w:val="28"/>
                <w:szCs w:val="24"/>
                <w:lang w:val="uk-UA"/>
              </w:rPr>
            </w:pPr>
          </w:p>
        </w:tc>
        <w:tc>
          <w:tcPr>
            <w:tcW w:w="4200" w:type="dxa"/>
            <w:vMerge/>
            <w:vAlign w:val="center"/>
          </w:tcPr>
          <w:p w:rsidR="000D1355" w:rsidRPr="000D1355" w:rsidRDefault="000D1355" w:rsidP="000D1355">
            <w:pPr>
              <w:spacing w:after="0"/>
              <w:jc w:val="center"/>
              <w:rPr>
                <w:rFonts w:ascii="Times New Roman" w:hAnsi="Times New Roman" w:cs="Times New Roman"/>
                <w:sz w:val="28"/>
                <w:szCs w:val="24"/>
                <w:lang w:val="uk-UA"/>
              </w:rPr>
            </w:pPr>
          </w:p>
        </w:tc>
        <w:tc>
          <w:tcPr>
            <w:tcW w:w="1843" w:type="dxa"/>
            <w:vAlign w:val="center"/>
          </w:tcPr>
          <w:p w:rsidR="000D1355" w:rsidRPr="000D1355" w:rsidRDefault="000D1355" w:rsidP="000D1355">
            <w:pPr>
              <w:spacing w:after="0"/>
              <w:jc w:val="center"/>
              <w:rPr>
                <w:rFonts w:ascii="Times New Roman" w:hAnsi="Times New Roman" w:cs="Times New Roman"/>
                <w:sz w:val="24"/>
                <w:szCs w:val="24"/>
                <w:lang w:val="uk-UA"/>
              </w:rPr>
            </w:pPr>
            <w:r w:rsidRPr="000D1355">
              <w:rPr>
                <w:rFonts w:ascii="Times New Roman" w:hAnsi="Times New Roman" w:cs="Times New Roman"/>
                <w:sz w:val="24"/>
                <w:szCs w:val="24"/>
                <w:lang w:val="uk-UA"/>
              </w:rPr>
              <w:t>завдання</w:t>
            </w:r>
          </w:p>
          <w:p w:rsidR="000D1355" w:rsidRPr="000D1355" w:rsidRDefault="000D1355" w:rsidP="000D1355">
            <w:pPr>
              <w:spacing w:after="0"/>
              <w:jc w:val="center"/>
              <w:rPr>
                <w:rFonts w:ascii="Times New Roman" w:hAnsi="Times New Roman" w:cs="Times New Roman"/>
                <w:sz w:val="24"/>
                <w:szCs w:val="24"/>
                <w:lang w:val="uk-UA"/>
              </w:rPr>
            </w:pPr>
            <w:r w:rsidRPr="000D1355">
              <w:rPr>
                <w:rFonts w:ascii="Times New Roman" w:hAnsi="Times New Roman" w:cs="Times New Roman"/>
                <w:sz w:val="24"/>
                <w:szCs w:val="24"/>
                <w:lang w:val="uk-UA"/>
              </w:rPr>
              <w:t>видав</w:t>
            </w:r>
          </w:p>
        </w:tc>
        <w:tc>
          <w:tcPr>
            <w:tcW w:w="1701" w:type="dxa"/>
            <w:vAlign w:val="center"/>
          </w:tcPr>
          <w:p w:rsidR="000D1355" w:rsidRPr="000D1355" w:rsidRDefault="000D1355" w:rsidP="000D1355">
            <w:pPr>
              <w:spacing w:after="0"/>
              <w:jc w:val="center"/>
              <w:rPr>
                <w:rFonts w:ascii="Times New Roman" w:hAnsi="Times New Roman" w:cs="Times New Roman"/>
                <w:sz w:val="24"/>
                <w:szCs w:val="24"/>
                <w:lang w:val="uk-UA"/>
              </w:rPr>
            </w:pPr>
            <w:r w:rsidRPr="000D1355">
              <w:rPr>
                <w:rFonts w:ascii="Times New Roman" w:hAnsi="Times New Roman" w:cs="Times New Roman"/>
                <w:sz w:val="24"/>
                <w:szCs w:val="24"/>
                <w:lang w:val="uk-UA"/>
              </w:rPr>
              <w:t>завдання</w:t>
            </w:r>
          </w:p>
          <w:p w:rsidR="000D1355" w:rsidRPr="000D1355" w:rsidRDefault="000D1355" w:rsidP="000D1355">
            <w:pPr>
              <w:spacing w:after="0"/>
              <w:jc w:val="center"/>
              <w:rPr>
                <w:rFonts w:ascii="Times New Roman" w:hAnsi="Times New Roman" w:cs="Times New Roman"/>
                <w:sz w:val="24"/>
                <w:szCs w:val="24"/>
                <w:lang w:val="uk-UA"/>
              </w:rPr>
            </w:pPr>
            <w:r w:rsidRPr="000D1355">
              <w:rPr>
                <w:rFonts w:ascii="Times New Roman" w:hAnsi="Times New Roman" w:cs="Times New Roman"/>
                <w:sz w:val="24"/>
                <w:szCs w:val="24"/>
                <w:lang w:val="uk-UA"/>
              </w:rPr>
              <w:t>прийняв</w:t>
            </w:r>
          </w:p>
        </w:tc>
      </w:tr>
      <w:tr w:rsidR="000D1355" w:rsidRPr="00886D1C" w:rsidTr="000D1355">
        <w:tc>
          <w:tcPr>
            <w:tcW w:w="1560" w:type="dxa"/>
          </w:tcPr>
          <w:p w:rsidR="000D1355" w:rsidRPr="000D1355" w:rsidRDefault="000D1355" w:rsidP="000D1355">
            <w:pPr>
              <w:spacing w:after="0"/>
              <w:jc w:val="center"/>
              <w:rPr>
                <w:rFonts w:ascii="Times New Roman" w:hAnsi="Times New Roman" w:cs="Times New Roman"/>
                <w:sz w:val="28"/>
                <w:szCs w:val="24"/>
                <w:lang w:val="uk-UA"/>
              </w:rPr>
            </w:pPr>
            <w:r w:rsidRPr="000D1355">
              <w:rPr>
                <w:rFonts w:ascii="Times New Roman" w:hAnsi="Times New Roman" w:cs="Times New Roman"/>
                <w:sz w:val="28"/>
                <w:szCs w:val="24"/>
                <w:lang w:val="uk-UA"/>
              </w:rPr>
              <w:t>1.</w:t>
            </w:r>
          </w:p>
        </w:tc>
        <w:tc>
          <w:tcPr>
            <w:tcW w:w="4200" w:type="dxa"/>
          </w:tcPr>
          <w:p w:rsidR="000D1355" w:rsidRPr="000D1355" w:rsidRDefault="000D1355" w:rsidP="000D1355">
            <w:pPr>
              <w:spacing w:after="0"/>
              <w:jc w:val="center"/>
              <w:rPr>
                <w:rFonts w:ascii="Times New Roman" w:hAnsi="Times New Roman" w:cs="Times New Roman"/>
                <w:sz w:val="28"/>
                <w:szCs w:val="24"/>
                <w:lang w:val="uk-UA"/>
              </w:rPr>
            </w:pPr>
            <w:r w:rsidRPr="000D1355">
              <w:rPr>
                <w:rFonts w:ascii="Times New Roman" w:hAnsi="Times New Roman" w:cs="Times New Roman"/>
                <w:sz w:val="28"/>
                <w:szCs w:val="24"/>
                <w:lang w:val="uk-UA"/>
              </w:rPr>
              <w:t>Пирожкова Ю.В. д. ю. н., доцент</w:t>
            </w:r>
          </w:p>
        </w:tc>
        <w:tc>
          <w:tcPr>
            <w:tcW w:w="1843" w:type="dxa"/>
          </w:tcPr>
          <w:p w:rsidR="000D1355" w:rsidRPr="000D1355" w:rsidRDefault="000D1355" w:rsidP="000D1355">
            <w:pPr>
              <w:spacing w:after="0"/>
              <w:jc w:val="center"/>
              <w:rPr>
                <w:rFonts w:ascii="Times New Roman" w:hAnsi="Times New Roman" w:cs="Times New Roman"/>
                <w:b/>
                <w:sz w:val="28"/>
                <w:szCs w:val="24"/>
                <w:lang w:val="uk-UA"/>
              </w:rPr>
            </w:pPr>
          </w:p>
        </w:tc>
        <w:tc>
          <w:tcPr>
            <w:tcW w:w="1701" w:type="dxa"/>
          </w:tcPr>
          <w:p w:rsidR="000D1355" w:rsidRPr="000D1355" w:rsidRDefault="000D1355" w:rsidP="000D1355">
            <w:pPr>
              <w:spacing w:after="0"/>
              <w:jc w:val="center"/>
              <w:rPr>
                <w:rFonts w:ascii="Times New Roman" w:hAnsi="Times New Roman" w:cs="Times New Roman"/>
                <w:b/>
                <w:sz w:val="28"/>
                <w:szCs w:val="24"/>
                <w:lang w:val="uk-UA"/>
              </w:rPr>
            </w:pPr>
          </w:p>
        </w:tc>
      </w:tr>
      <w:tr w:rsidR="000D1355" w:rsidRPr="00886D1C" w:rsidTr="000D1355">
        <w:tc>
          <w:tcPr>
            <w:tcW w:w="1560" w:type="dxa"/>
          </w:tcPr>
          <w:p w:rsidR="000D1355" w:rsidRPr="000D1355" w:rsidRDefault="000D1355" w:rsidP="000D1355">
            <w:pPr>
              <w:spacing w:after="0"/>
              <w:jc w:val="center"/>
              <w:rPr>
                <w:rFonts w:ascii="Times New Roman" w:hAnsi="Times New Roman" w:cs="Times New Roman"/>
                <w:sz w:val="28"/>
                <w:szCs w:val="24"/>
                <w:lang w:val="uk-UA"/>
              </w:rPr>
            </w:pPr>
            <w:r w:rsidRPr="000D1355">
              <w:rPr>
                <w:rFonts w:ascii="Times New Roman" w:hAnsi="Times New Roman" w:cs="Times New Roman"/>
                <w:sz w:val="28"/>
                <w:szCs w:val="24"/>
                <w:lang w:val="uk-UA"/>
              </w:rPr>
              <w:t>2.</w:t>
            </w:r>
          </w:p>
        </w:tc>
        <w:tc>
          <w:tcPr>
            <w:tcW w:w="4200" w:type="dxa"/>
          </w:tcPr>
          <w:p w:rsidR="000D1355" w:rsidRPr="000D1355" w:rsidRDefault="000D1355" w:rsidP="000D1355">
            <w:pPr>
              <w:spacing w:after="0"/>
              <w:jc w:val="center"/>
              <w:rPr>
                <w:rFonts w:ascii="Times New Roman" w:hAnsi="Times New Roman" w:cs="Times New Roman"/>
                <w:b/>
                <w:sz w:val="28"/>
                <w:szCs w:val="24"/>
                <w:lang w:val="uk-UA"/>
              </w:rPr>
            </w:pPr>
            <w:r w:rsidRPr="000D1355">
              <w:rPr>
                <w:rFonts w:ascii="Times New Roman" w:hAnsi="Times New Roman" w:cs="Times New Roman"/>
                <w:sz w:val="28"/>
                <w:szCs w:val="24"/>
                <w:lang w:val="uk-UA"/>
              </w:rPr>
              <w:t>Пирожкова Ю.В. д. ю. н., доцент</w:t>
            </w:r>
          </w:p>
        </w:tc>
        <w:tc>
          <w:tcPr>
            <w:tcW w:w="1843" w:type="dxa"/>
          </w:tcPr>
          <w:p w:rsidR="000D1355" w:rsidRPr="000D1355" w:rsidRDefault="000D1355" w:rsidP="000D1355">
            <w:pPr>
              <w:spacing w:after="0"/>
              <w:jc w:val="center"/>
              <w:rPr>
                <w:rFonts w:ascii="Times New Roman" w:hAnsi="Times New Roman" w:cs="Times New Roman"/>
                <w:b/>
                <w:sz w:val="28"/>
                <w:szCs w:val="24"/>
                <w:lang w:val="uk-UA"/>
              </w:rPr>
            </w:pPr>
          </w:p>
        </w:tc>
        <w:tc>
          <w:tcPr>
            <w:tcW w:w="1701" w:type="dxa"/>
          </w:tcPr>
          <w:p w:rsidR="000D1355" w:rsidRPr="000D1355" w:rsidRDefault="000D1355" w:rsidP="000D1355">
            <w:pPr>
              <w:spacing w:after="0"/>
              <w:jc w:val="center"/>
              <w:rPr>
                <w:rFonts w:ascii="Times New Roman" w:hAnsi="Times New Roman" w:cs="Times New Roman"/>
                <w:b/>
                <w:sz w:val="28"/>
                <w:szCs w:val="24"/>
                <w:lang w:val="uk-UA"/>
              </w:rPr>
            </w:pPr>
          </w:p>
        </w:tc>
      </w:tr>
      <w:tr w:rsidR="000D1355" w:rsidRPr="00886D1C" w:rsidTr="000D1355">
        <w:tc>
          <w:tcPr>
            <w:tcW w:w="1560" w:type="dxa"/>
          </w:tcPr>
          <w:p w:rsidR="000D1355" w:rsidRPr="000D1355" w:rsidRDefault="000D1355" w:rsidP="000D1355">
            <w:pPr>
              <w:spacing w:after="0"/>
              <w:jc w:val="center"/>
              <w:rPr>
                <w:rFonts w:ascii="Times New Roman" w:hAnsi="Times New Roman" w:cs="Times New Roman"/>
                <w:b/>
                <w:sz w:val="28"/>
                <w:szCs w:val="24"/>
                <w:lang w:val="uk-UA"/>
              </w:rPr>
            </w:pPr>
          </w:p>
        </w:tc>
        <w:tc>
          <w:tcPr>
            <w:tcW w:w="4200" w:type="dxa"/>
          </w:tcPr>
          <w:p w:rsidR="000D1355" w:rsidRPr="000D1355" w:rsidRDefault="000D1355" w:rsidP="000D1355">
            <w:pPr>
              <w:spacing w:after="0"/>
              <w:jc w:val="center"/>
              <w:rPr>
                <w:rFonts w:ascii="Times New Roman" w:hAnsi="Times New Roman" w:cs="Times New Roman"/>
                <w:b/>
                <w:sz w:val="28"/>
                <w:szCs w:val="24"/>
                <w:lang w:val="uk-UA"/>
              </w:rPr>
            </w:pPr>
          </w:p>
        </w:tc>
        <w:tc>
          <w:tcPr>
            <w:tcW w:w="1843" w:type="dxa"/>
          </w:tcPr>
          <w:p w:rsidR="000D1355" w:rsidRPr="000D1355" w:rsidRDefault="000D1355" w:rsidP="000D1355">
            <w:pPr>
              <w:spacing w:after="0"/>
              <w:jc w:val="center"/>
              <w:rPr>
                <w:rFonts w:ascii="Times New Roman" w:hAnsi="Times New Roman" w:cs="Times New Roman"/>
                <w:b/>
                <w:sz w:val="28"/>
                <w:szCs w:val="24"/>
                <w:lang w:val="uk-UA"/>
              </w:rPr>
            </w:pPr>
          </w:p>
        </w:tc>
        <w:tc>
          <w:tcPr>
            <w:tcW w:w="1701" w:type="dxa"/>
          </w:tcPr>
          <w:p w:rsidR="000D1355" w:rsidRPr="000D1355" w:rsidRDefault="000D1355" w:rsidP="000D1355">
            <w:pPr>
              <w:spacing w:after="0"/>
              <w:jc w:val="center"/>
              <w:rPr>
                <w:rFonts w:ascii="Times New Roman" w:hAnsi="Times New Roman" w:cs="Times New Roman"/>
                <w:b/>
                <w:sz w:val="28"/>
                <w:szCs w:val="24"/>
                <w:lang w:val="uk-UA"/>
              </w:rPr>
            </w:pPr>
          </w:p>
        </w:tc>
      </w:tr>
    </w:tbl>
    <w:p w:rsidR="000D1355" w:rsidRPr="000D1355" w:rsidRDefault="000D1355" w:rsidP="000D1355">
      <w:pPr>
        <w:spacing w:after="0"/>
        <w:jc w:val="center"/>
        <w:rPr>
          <w:rFonts w:ascii="Times New Roman" w:hAnsi="Times New Roman" w:cs="Times New Roman"/>
          <w:b/>
          <w:sz w:val="28"/>
          <w:szCs w:val="24"/>
          <w:lang w:val="uk-UA"/>
        </w:rPr>
      </w:pPr>
    </w:p>
    <w:p w:rsidR="000D1355" w:rsidRPr="000D1355" w:rsidRDefault="000D1355" w:rsidP="001234A8">
      <w:pPr>
        <w:numPr>
          <w:ilvl w:val="0"/>
          <w:numId w:val="24"/>
        </w:numPr>
        <w:tabs>
          <w:tab w:val="num" w:pos="0"/>
          <w:tab w:val="left" w:pos="426"/>
        </w:tabs>
        <w:spacing w:after="0" w:line="360" w:lineRule="auto"/>
        <w:ind w:hanging="578"/>
        <w:rPr>
          <w:rFonts w:ascii="Times New Roman" w:hAnsi="Times New Roman" w:cs="Times New Roman"/>
          <w:sz w:val="28"/>
          <w:szCs w:val="24"/>
          <w:lang w:val="uk-UA"/>
        </w:rPr>
      </w:pPr>
      <w:r w:rsidRPr="000D1355">
        <w:rPr>
          <w:rFonts w:ascii="Times New Roman" w:hAnsi="Times New Roman" w:cs="Times New Roman"/>
          <w:sz w:val="28"/>
          <w:szCs w:val="24"/>
          <w:lang w:val="uk-UA"/>
        </w:rPr>
        <w:t xml:space="preserve">Дата видачі завдання </w:t>
      </w:r>
      <w:r w:rsidR="00D22EF1">
        <w:rPr>
          <w:rFonts w:ascii="Times New Roman" w:hAnsi="Times New Roman" w:cs="Times New Roman"/>
          <w:sz w:val="28"/>
          <w:szCs w:val="24"/>
          <w:u w:val="single"/>
          <w:lang w:val="uk-UA"/>
        </w:rPr>
        <w:t>18 травня 2020</w:t>
      </w:r>
      <w:r w:rsidRPr="000D1355">
        <w:rPr>
          <w:rFonts w:ascii="Times New Roman" w:hAnsi="Times New Roman" w:cs="Times New Roman"/>
          <w:sz w:val="28"/>
          <w:szCs w:val="24"/>
          <w:u w:val="single"/>
          <w:lang w:val="uk-UA"/>
        </w:rPr>
        <w:t xml:space="preserve">                             </w:t>
      </w:r>
      <w:r w:rsidR="001234A8">
        <w:rPr>
          <w:rFonts w:ascii="Times New Roman" w:hAnsi="Times New Roman" w:cs="Times New Roman"/>
          <w:sz w:val="28"/>
          <w:szCs w:val="24"/>
          <w:u w:val="single"/>
          <w:lang w:val="uk-UA"/>
        </w:rPr>
        <w:t xml:space="preserve">         </w:t>
      </w:r>
      <w:r w:rsidRPr="000D1355">
        <w:rPr>
          <w:rFonts w:ascii="Times New Roman" w:hAnsi="Times New Roman" w:cs="Times New Roman"/>
          <w:sz w:val="28"/>
          <w:szCs w:val="24"/>
          <w:u w:val="single"/>
          <w:lang w:val="uk-UA"/>
        </w:rPr>
        <w:t xml:space="preserve">                              </w:t>
      </w:r>
      <w:r w:rsidRPr="000D1355">
        <w:rPr>
          <w:rFonts w:ascii="Times New Roman" w:hAnsi="Times New Roman" w:cs="Times New Roman"/>
          <w:color w:val="FFFFFF" w:themeColor="background1"/>
          <w:sz w:val="28"/>
          <w:szCs w:val="24"/>
          <w:u w:val="single"/>
          <w:lang w:val="uk-UA"/>
        </w:rPr>
        <w:t>.</w:t>
      </w:r>
    </w:p>
    <w:p w:rsidR="000D1355" w:rsidRPr="000D1355" w:rsidRDefault="000D1355" w:rsidP="000D1355">
      <w:pPr>
        <w:spacing w:after="0"/>
        <w:rPr>
          <w:rFonts w:ascii="Times New Roman" w:hAnsi="Times New Roman" w:cs="Times New Roman"/>
          <w:b/>
          <w:sz w:val="28"/>
          <w:szCs w:val="24"/>
          <w:vertAlign w:val="superscript"/>
          <w:lang w:val="uk-UA"/>
        </w:rPr>
      </w:pPr>
    </w:p>
    <w:p w:rsidR="000D1355" w:rsidRPr="000D1355" w:rsidRDefault="000D1355" w:rsidP="000D1355">
      <w:pPr>
        <w:keepNext/>
        <w:spacing w:after="0"/>
        <w:jc w:val="center"/>
        <w:outlineLvl w:val="3"/>
        <w:rPr>
          <w:rFonts w:ascii="Times New Roman" w:hAnsi="Times New Roman" w:cs="Times New Roman"/>
          <w:b/>
          <w:bCs/>
          <w:sz w:val="28"/>
          <w:szCs w:val="28"/>
          <w:lang w:val="uk-UA"/>
        </w:rPr>
      </w:pPr>
      <w:r w:rsidRPr="000D1355">
        <w:rPr>
          <w:rFonts w:ascii="Times New Roman" w:hAnsi="Times New Roman" w:cs="Times New Roman"/>
          <w:b/>
          <w:bCs/>
          <w:sz w:val="28"/>
          <w:szCs w:val="28"/>
          <w:lang w:val="uk-UA"/>
        </w:rPr>
        <w:t>КАЛЕНДАРНИЙ ПЛАН</w:t>
      </w:r>
    </w:p>
    <w:p w:rsidR="000D1355" w:rsidRPr="000D1355" w:rsidRDefault="000D1355" w:rsidP="000D1355">
      <w:pPr>
        <w:spacing w:after="0"/>
        <w:rPr>
          <w:rFonts w:ascii="Times New Roman" w:hAnsi="Times New Roman" w:cs="Times New Roman"/>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1843"/>
        <w:gridCol w:w="1701"/>
      </w:tblGrid>
      <w:tr w:rsidR="00D22EF1" w:rsidRPr="00D06743" w:rsidTr="00965A79">
        <w:trPr>
          <w:cantSplit/>
          <w:trHeight w:val="460"/>
        </w:trPr>
        <w:tc>
          <w:tcPr>
            <w:tcW w:w="567" w:type="dxa"/>
            <w:vAlign w:val="center"/>
          </w:tcPr>
          <w:p w:rsidR="00D22EF1" w:rsidRPr="000D1355" w:rsidRDefault="00D22EF1" w:rsidP="00965A79">
            <w:pPr>
              <w:spacing w:after="0"/>
              <w:jc w:val="center"/>
              <w:rPr>
                <w:rFonts w:ascii="Times New Roman" w:hAnsi="Times New Roman" w:cs="Times New Roman"/>
                <w:sz w:val="24"/>
                <w:szCs w:val="24"/>
                <w:lang w:val="uk-UA"/>
              </w:rPr>
            </w:pPr>
            <w:r w:rsidRPr="000D1355">
              <w:rPr>
                <w:rFonts w:ascii="Times New Roman" w:hAnsi="Times New Roman" w:cs="Times New Roman"/>
                <w:sz w:val="24"/>
                <w:szCs w:val="24"/>
                <w:lang w:val="uk-UA"/>
              </w:rPr>
              <w:t>№</w:t>
            </w:r>
          </w:p>
          <w:p w:rsidR="00D22EF1" w:rsidRPr="000D1355" w:rsidRDefault="00D22EF1" w:rsidP="00965A79">
            <w:pPr>
              <w:spacing w:after="0"/>
              <w:jc w:val="center"/>
              <w:rPr>
                <w:rFonts w:ascii="Times New Roman" w:hAnsi="Times New Roman" w:cs="Times New Roman"/>
                <w:sz w:val="24"/>
                <w:szCs w:val="24"/>
                <w:lang w:val="uk-UA"/>
              </w:rPr>
            </w:pPr>
            <w:r w:rsidRPr="000D1355">
              <w:rPr>
                <w:rFonts w:ascii="Times New Roman" w:hAnsi="Times New Roman" w:cs="Times New Roman"/>
                <w:sz w:val="24"/>
                <w:szCs w:val="24"/>
                <w:lang w:val="uk-UA"/>
              </w:rPr>
              <w:t>з/п</w:t>
            </w:r>
          </w:p>
        </w:tc>
        <w:tc>
          <w:tcPr>
            <w:tcW w:w="5373" w:type="dxa"/>
            <w:vAlign w:val="center"/>
          </w:tcPr>
          <w:p w:rsidR="00D22EF1" w:rsidRPr="000D1355" w:rsidRDefault="00D22EF1" w:rsidP="00965A79">
            <w:pPr>
              <w:spacing w:after="0"/>
              <w:jc w:val="center"/>
              <w:rPr>
                <w:rFonts w:ascii="Times New Roman" w:hAnsi="Times New Roman" w:cs="Times New Roman"/>
                <w:sz w:val="24"/>
                <w:szCs w:val="24"/>
                <w:lang w:val="uk-UA"/>
              </w:rPr>
            </w:pPr>
            <w:r w:rsidRPr="000D1355">
              <w:rPr>
                <w:rFonts w:ascii="Times New Roman" w:hAnsi="Times New Roman" w:cs="Times New Roman"/>
                <w:sz w:val="24"/>
                <w:szCs w:val="24"/>
                <w:lang w:val="uk-UA"/>
              </w:rPr>
              <w:t>Назва етапів кваліфікаційної роботи</w:t>
            </w:r>
          </w:p>
        </w:tc>
        <w:tc>
          <w:tcPr>
            <w:tcW w:w="1843" w:type="dxa"/>
            <w:vAlign w:val="center"/>
          </w:tcPr>
          <w:p w:rsidR="00D22EF1" w:rsidRPr="000D1355" w:rsidRDefault="00D22EF1" w:rsidP="00965A79">
            <w:pPr>
              <w:spacing w:after="0"/>
              <w:jc w:val="center"/>
              <w:rPr>
                <w:rFonts w:ascii="Times New Roman" w:hAnsi="Times New Roman" w:cs="Times New Roman"/>
                <w:sz w:val="24"/>
                <w:szCs w:val="24"/>
                <w:lang w:val="uk-UA"/>
              </w:rPr>
            </w:pPr>
            <w:r w:rsidRPr="000D1355">
              <w:rPr>
                <w:rFonts w:ascii="Times New Roman" w:hAnsi="Times New Roman" w:cs="Times New Roman"/>
                <w:spacing w:val="-20"/>
                <w:sz w:val="24"/>
                <w:szCs w:val="24"/>
                <w:lang w:val="uk-UA"/>
              </w:rPr>
              <w:t>Строк  виконання</w:t>
            </w:r>
            <w:r w:rsidRPr="000D1355">
              <w:rPr>
                <w:rFonts w:ascii="Times New Roman" w:hAnsi="Times New Roman" w:cs="Times New Roman"/>
                <w:sz w:val="24"/>
                <w:szCs w:val="24"/>
                <w:lang w:val="uk-UA"/>
              </w:rPr>
              <w:t xml:space="preserve"> етапів роботи</w:t>
            </w:r>
          </w:p>
        </w:tc>
        <w:tc>
          <w:tcPr>
            <w:tcW w:w="1701" w:type="dxa"/>
            <w:vAlign w:val="center"/>
          </w:tcPr>
          <w:p w:rsidR="00D22EF1" w:rsidRPr="000D1355" w:rsidRDefault="00D22EF1" w:rsidP="00965A79">
            <w:pPr>
              <w:keepNext/>
              <w:spacing w:after="0"/>
              <w:jc w:val="center"/>
              <w:outlineLvl w:val="2"/>
              <w:rPr>
                <w:rFonts w:ascii="Times New Roman" w:hAnsi="Times New Roman" w:cs="Times New Roman"/>
                <w:bCs/>
                <w:spacing w:val="-20"/>
                <w:sz w:val="24"/>
                <w:szCs w:val="24"/>
                <w:lang w:val="uk-UA"/>
              </w:rPr>
            </w:pPr>
            <w:r w:rsidRPr="000D1355">
              <w:rPr>
                <w:rFonts w:ascii="Times New Roman" w:hAnsi="Times New Roman" w:cs="Times New Roman"/>
                <w:bCs/>
                <w:spacing w:val="-20"/>
                <w:sz w:val="24"/>
                <w:szCs w:val="24"/>
                <w:lang w:val="uk-UA"/>
              </w:rPr>
              <w:t>Примітка</w:t>
            </w:r>
          </w:p>
        </w:tc>
      </w:tr>
      <w:tr w:rsidR="00D22EF1" w:rsidRPr="000D1355" w:rsidTr="00965A79">
        <w:tc>
          <w:tcPr>
            <w:tcW w:w="567" w:type="dxa"/>
          </w:tcPr>
          <w:p w:rsidR="00D22EF1" w:rsidRPr="000D1355" w:rsidRDefault="00D22EF1" w:rsidP="00965A79">
            <w:pPr>
              <w:spacing w:after="0"/>
              <w:jc w:val="center"/>
              <w:rPr>
                <w:rFonts w:ascii="Times New Roman" w:hAnsi="Times New Roman" w:cs="Times New Roman"/>
                <w:sz w:val="28"/>
                <w:szCs w:val="24"/>
                <w:lang w:val="uk-UA"/>
              </w:rPr>
            </w:pPr>
            <w:r w:rsidRPr="000D1355">
              <w:rPr>
                <w:rFonts w:ascii="Times New Roman" w:hAnsi="Times New Roman" w:cs="Times New Roman"/>
                <w:sz w:val="28"/>
                <w:szCs w:val="24"/>
                <w:lang w:val="uk-UA"/>
              </w:rPr>
              <w:t>1.</w:t>
            </w:r>
          </w:p>
        </w:tc>
        <w:tc>
          <w:tcPr>
            <w:tcW w:w="5373" w:type="dxa"/>
          </w:tcPr>
          <w:p w:rsidR="00D22EF1" w:rsidRPr="000D1355" w:rsidRDefault="00D22EF1" w:rsidP="00965A79">
            <w:pPr>
              <w:spacing w:after="0"/>
              <w:rPr>
                <w:rFonts w:ascii="Times New Roman" w:hAnsi="Times New Roman" w:cs="Times New Roman"/>
                <w:sz w:val="28"/>
                <w:szCs w:val="24"/>
                <w:lang w:val="uk-UA"/>
              </w:rPr>
            </w:pPr>
            <w:r w:rsidRPr="000D1355">
              <w:rPr>
                <w:rFonts w:ascii="Times New Roman" w:hAnsi="Times New Roman" w:cs="Times New Roman"/>
                <w:sz w:val="28"/>
                <w:szCs w:val="24"/>
                <w:lang w:val="uk-UA"/>
              </w:rPr>
              <w:t>Вибір теми кваліфікаційної роботи</w:t>
            </w:r>
          </w:p>
        </w:tc>
        <w:tc>
          <w:tcPr>
            <w:tcW w:w="1843" w:type="dxa"/>
          </w:tcPr>
          <w:p w:rsidR="00D22EF1" w:rsidRPr="000D1355" w:rsidRDefault="00D22EF1" w:rsidP="00965A79">
            <w:pPr>
              <w:spacing w:after="0"/>
              <w:jc w:val="center"/>
              <w:rPr>
                <w:rFonts w:ascii="Times New Roman" w:hAnsi="Times New Roman" w:cs="Times New Roman"/>
                <w:sz w:val="28"/>
                <w:szCs w:val="24"/>
                <w:lang w:val="uk-UA"/>
              </w:rPr>
            </w:pPr>
            <w:r>
              <w:rPr>
                <w:rFonts w:ascii="Times New Roman" w:hAnsi="Times New Roman" w:cs="Times New Roman"/>
                <w:sz w:val="28"/>
                <w:szCs w:val="24"/>
                <w:lang w:val="uk-UA"/>
              </w:rPr>
              <w:t>Травень 2020</w:t>
            </w:r>
          </w:p>
        </w:tc>
        <w:tc>
          <w:tcPr>
            <w:tcW w:w="1701" w:type="dxa"/>
          </w:tcPr>
          <w:p w:rsidR="00D22EF1" w:rsidRPr="000D1355" w:rsidRDefault="00D22EF1" w:rsidP="00965A79">
            <w:pPr>
              <w:spacing w:after="0"/>
              <w:jc w:val="center"/>
              <w:rPr>
                <w:rFonts w:ascii="Times New Roman" w:hAnsi="Times New Roman" w:cs="Times New Roman"/>
                <w:sz w:val="28"/>
                <w:szCs w:val="24"/>
                <w:lang w:val="uk-UA"/>
              </w:rPr>
            </w:pPr>
            <w:r w:rsidRPr="000D1355">
              <w:rPr>
                <w:rFonts w:ascii="Times New Roman" w:hAnsi="Times New Roman" w:cs="Times New Roman"/>
                <w:sz w:val="28"/>
                <w:szCs w:val="24"/>
                <w:lang w:val="uk-UA"/>
              </w:rPr>
              <w:t>виконано</w:t>
            </w:r>
          </w:p>
        </w:tc>
      </w:tr>
      <w:tr w:rsidR="00D22EF1" w:rsidRPr="000D1355" w:rsidTr="00965A79">
        <w:tc>
          <w:tcPr>
            <w:tcW w:w="567" w:type="dxa"/>
          </w:tcPr>
          <w:p w:rsidR="00D22EF1" w:rsidRPr="000D1355" w:rsidRDefault="00D22EF1" w:rsidP="00965A79">
            <w:pPr>
              <w:spacing w:after="0"/>
              <w:jc w:val="center"/>
              <w:rPr>
                <w:rFonts w:ascii="Times New Roman" w:hAnsi="Times New Roman" w:cs="Times New Roman"/>
                <w:sz w:val="28"/>
                <w:szCs w:val="24"/>
                <w:lang w:val="uk-UA"/>
              </w:rPr>
            </w:pPr>
            <w:r w:rsidRPr="000D1355">
              <w:rPr>
                <w:rFonts w:ascii="Times New Roman" w:hAnsi="Times New Roman" w:cs="Times New Roman"/>
                <w:sz w:val="28"/>
                <w:szCs w:val="24"/>
                <w:lang w:val="uk-UA"/>
              </w:rPr>
              <w:t>2.</w:t>
            </w:r>
          </w:p>
        </w:tc>
        <w:tc>
          <w:tcPr>
            <w:tcW w:w="5373" w:type="dxa"/>
          </w:tcPr>
          <w:p w:rsidR="00D22EF1" w:rsidRPr="000D1355" w:rsidRDefault="00D22EF1" w:rsidP="00965A79">
            <w:pPr>
              <w:spacing w:after="0"/>
              <w:rPr>
                <w:rFonts w:ascii="Times New Roman" w:hAnsi="Times New Roman" w:cs="Times New Roman"/>
                <w:sz w:val="28"/>
                <w:szCs w:val="24"/>
                <w:lang w:val="uk-UA"/>
              </w:rPr>
            </w:pPr>
            <w:r w:rsidRPr="000D1355">
              <w:rPr>
                <w:rFonts w:ascii="Times New Roman" w:hAnsi="Times New Roman" w:cs="Times New Roman"/>
                <w:sz w:val="28"/>
                <w:szCs w:val="24"/>
                <w:lang w:val="uk-UA"/>
              </w:rPr>
              <w:t>Формування плану роботи</w:t>
            </w:r>
            <w:r>
              <w:rPr>
                <w:rFonts w:ascii="Times New Roman" w:hAnsi="Times New Roman" w:cs="Times New Roman"/>
                <w:sz w:val="28"/>
                <w:szCs w:val="24"/>
                <w:lang w:val="uk-UA"/>
              </w:rPr>
              <w:t xml:space="preserve"> </w:t>
            </w:r>
          </w:p>
        </w:tc>
        <w:tc>
          <w:tcPr>
            <w:tcW w:w="1843" w:type="dxa"/>
          </w:tcPr>
          <w:p w:rsidR="00D22EF1" w:rsidRPr="000D1355" w:rsidRDefault="00D22EF1" w:rsidP="00965A79">
            <w:pPr>
              <w:spacing w:after="0"/>
              <w:jc w:val="center"/>
              <w:rPr>
                <w:rFonts w:ascii="Times New Roman" w:hAnsi="Times New Roman" w:cs="Times New Roman"/>
                <w:sz w:val="28"/>
                <w:szCs w:val="24"/>
                <w:lang w:val="uk-UA"/>
              </w:rPr>
            </w:pPr>
            <w:r>
              <w:rPr>
                <w:rFonts w:ascii="Times New Roman" w:hAnsi="Times New Roman" w:cs="Times New Roman"/>
                <w:sz w:val="28"/>
                <w:szCs w:val="24"/>
                <w:lang w:val="uk-UA"/>
              </w:rPr>
              <w:t>Травень 2020</w:t>
            </w:r>
          </w:p>
        </w:tc>
        <w:tc>
          <w:tcPr>
            <w:tcW w:w="1701" w:type="dxa"/>
          </w:tcPr>
          <w:p w:rsidR="00D22EF1" w:rsidRPr="000D1355" w:rsidRDefault="00D22EF1" w:rsidP="00965A79">
            <w:pPr>
              <w:spacing w:after="0"/>
              <w:jc w:val="center"/>
              <w:rPr>
                <w:rFonts w:ascii="Times New Roman" w:hAnsi="Times New Roman" w:cs="Times New Roman"/>
                <w:sz w:val="28"/>
                <w:szCs w:val="24"/>
                <w:lang w:val="uk-UA"/>
              </w:rPr>
            </w:pPr>
            <w:r w:rsidRPr="000D1355">
              <w:rPr>
                <w:rFonts w:ascii="Times New Roman" w:hAnsi="Times New Roman" w:cs="Times New Roman"/>
                <w:sz w:val="28"/>
                <w:szCs w:val="24"/>
                <w:lang w:val="uk-UA"/>
              </w:rPr>
              <w:t>виконано</w:t>
            </w:r>
          </w:p>
        </w:tc>
      </w:tr>
      <w:tr w:rsidR="00D22EF1" w:rsidRPr="000D1355" w:rsidTr="00965A79">
        <w:tc>
          <w:tcPr>
            <w:tcW w:w="567" w:type="dxa"/>
          </w:tcPr>
          <w:p w:rsidR="00D22EF1" w:rsidRPr="000D1355" w:rsidRDefault="00D22EF1" w:rsidP="00965A79">
            <w:pPr>
              <w:spacing w:after="0"/>
              <w:jc w:val="center"/>
              <w:rPr>
                <w:rFonts w:ascii="Times New Roman" w:hAnsi="Times New Roman" w:cs="Times New Roman"/>
                <w:sz w:val="28"/>
                <w:szCs w:val="24"/>
                <w:lang w:val="uk-UA"/>
              </w:rPr>
            </w:pPr>
            <w:r w:rsidRPr="000D1355">
              <w:rPr>
                <w:rFonts w:ascii="Times New Roman" w:hAnsi="Times New Roman" w:cs="Times New Roman"/>
                <w:sz w:val="28"/>
                <w:szCs w:val="24"/>
                <w:lang w:val="uk-UA"/>
              </w:rPr>
              <w:t>3.</w:t>
            </w:r>
          </w:p>
        </w:tc>
        <w:tc>
          <w:tcPr>
            <w:tcW w:w="5373" w:type="dxa"/>
          </w:tcPr>
          <w:p w:rsidR="00D22EF1" w:rsidRPr="000D1355" w:rsidRDefault="00D22EF1" w:rsidP="00965A79">
            <w:pPr>
              <w:spacing w:after="0"/>
              <w:rPr>
                <w:rFonts w:ascii="Times New Roman" w:hAnsi="Times New Roman" w:cs="Times New Roman"/>
                <w:sz w:val="28"/>
                <w:szCs w:val="24"/>
                <w:lang w:val="uk-UA"/>
              </w:rPr>
            </w:pPr>
            <w:r>
              <w:rPr>
                <w:rFonts w:ascii="Times New Roman" w:hAnsi="Times New Roman" w:cs="Times New Roman"/>
                <w:sz w:val="28"/>
                <w:szCs w:val="24"/>
                <w:lang w:val="uk-UA"/>
              </w:rPr>
              <w:t>Пошук необхідної літератури</w:t>
            </w:r>
          </w:p>
        </w:tc>
        <w:tc>
          <w:tcPr>
            <w:tcW w:w="1843" w:type="dxa"/>
          </w:tcPr>
          <w:p w:rsidR="00D22EF1" w:rsidRPr="000D1355" w:rsidRDefault="00D22EF1" w:rsidP="00965A79">
            <w:pPr>
              <w:spacing w:after="0"/>
              <w:jc w:val="center"/>
              <w:rPr>
                <w:rFonts w:ascii="Times New Roman" w:hAnsi="Times New Roman" w:cs="Times New Roman"/>
                <w:sz w:val="28"/>
                <w:szCs w:val="24"/>
                <w:lang w:val="uk-UA"/>
              </w:rPr>
            </w:pPr>
            <w:r>
              <w:rPr>
                <w:rFonts w:ascii="Times New Roman" w:hAnsi="Times New Roman" w:cs="Times New Roman"/>
                <w:sz w:val="28"/>
                <w:szCs w:val="24"/>
                <w:lang w:val="uk-UA"/>
              </w:rPr>
              <w:t xml:space="preserve">Червень </w:t>
            </w:r>
            <w:r w:rsidRPr="000D1355">
              <w:rPr>
                <w:rFonts w:ascii="Times New Roman" w:hAnsi="Times New Roman" w:cs="Times New Roman"/>
                <w:sz w:val="28"/>
                <w:szCs w:val="24"/>
                <w:lang w:val="uk-UA"/>
              </w:rPr>
              <w:t>2020</w:t>
            </w:r>
          </w:p>
        </w:tc>
        <w:tc>
          <w:tcPr>
            <w:tcW w:w="1701" w:type="dxa"/>
          </w:tcPr>
          <w:p w:rsidR="00D22EF1" w:rsidRPr="000D1355" w:rsidRDefault="00D22EF1" w:rsidP="00965A79">
            <w:pPr>
              <w:spacing w:after="0"/>
              <w:jc w:val="center"/>
              <w:rPr>
                <w:rFonts w:ascii="Times New Roman" w:hAnsi="Times New Roman" w:cs="Times New Roman"/>
                <w:sz w:val="28"/>
                <w:szCs w:val="24"/>
                <w:lang w:val="uk-UA"/>
              </w:rPr>
            </w:pPr>
            <w:r w:rsidRPr="000D1355">
              <w:rPr>
                <w:rFonts w:ascii="Times New Roman" w:hAnsi="Times New Roman" w:cs="Times New Roman"/>
                <w:sz w:val="28"/>
                <w:szCs w:val="24"/>
                <w:lang w:val="uk-UA"/>
              </w:rPr>
              <w:t>виконано</w:t>
            </w:r>
          </w:p>
        </w:tc>
      </w:tr>
      <w:tr w:rsidR="00D22EF1" w:rsidRPr="000D1355" w:rsidTr="00965A79">
        <w:tc>
          <w:tcPr>
            <w:tcW w:w="567" w:type="dxa"/>
          </w:tcPr>
          <w:p w:rsidR="00D22EF1" w:rsidRPr="000D1355" w:rsidRDefault="00D22EF1" w:rsidP="00965A79">
            <w:pPr>
              <w:spacing w:after="0"/>
              <w:jc w:val="center"/>
              <w:rPr>
                <w:rFonts w:ascii="Times New Roman" w:hAnsi="Times New Roman" w:cs="Times New Roman"/>
                <w:sz w:val="28"/>
                <w:szCs w:val="24"/>
                <w:lang w:val="uk-UA"/>
              </w:rPr>
            </w:pPr>
            <w:r w:rsidRPr="000D1355">
              <w:rPr>
                <w:rFonts w:ascii="Times New Roman" w:hAnsi="Times New Roman" w:cs="Times New Roman"/>
                <w:sz w:val="28"/>
                <w:szCs w:val="24"/>
                <w:lang w:val="uk-UA"/>
              </w:rPr>
              <w:t>4.</w:t>
            </w:r>
          </w:p>
        </w:tc>
        <w:tc>
          <w:tcPr>
            <w:tcW w:w="5373" w:type="dxa"/>
          </w:tcPr>
          <w:p w:rsidR="00D22EF1" w:rsidRPr="000D1355" w:rsidRDefault="00D22EF1" w:rsidP="00965A79">
            <w:pPr>
              <w:spacing w:after="0"/>
              <w:rPr>
                <w:rFonts w:ascii="Times New Roman" w:hAnsi="Times New Roman" w:cs="Times New Roman"/>
                <w:sz w:val="28"/>
                <w:szCs w:val="24"/>
                <w:lang w:val="uk-UA"/>
              </w:rPr>
            </w:pPr>
            <w:r w:rsidRPr="000D1355">
              <w:rPr>
                <w:rFonts w:ascii="Times New Roman" w:hAnsi="Times New Roman" w:cs="Times New Roman"/>
                <w:sz w:val="28"/>
                <w:szCs w:val="24"/>
                <w:lang w:val="uk-UA"/>
              </w:rPr>
              <w:t>Написання I, II розділу</w:t>
            </w:r>
          </w:p>
        </w:tc>
        <w:tc>
          <w:tcPr>
            <w:tcW w:w="1843" w:type="dxa"/>
          </w:tcPr>
          <w:p w:rsidR="00D22EF1" w:rsidRPr="000D1355" w:rsidRDefault="00D22EF1" w:rsidP="00965A79">
            <w:pPr>
              <w:spacing w:after="0"/>
              <w:jc w:val="center"/>
              <w:rPr>
                <w:rFonts w:ascii="Times New Roman" w:hAnsi="Times New Roman" w:cs="Times New Roman"/>
                <w:sz w:val="28"/>
                <w:szCs w:val="24"/>
                <w:lang w:val="uk-UA"/>
              </w:rPr>
            </w:pPr>
            <w:r>
              <w:rPr>
                <w:rFonts w:ascii="Times New Roman" w:hAnsi="Times New Roman" w:cs="Times New Roman"/>
                <w:sz w:val="28"/>
                <w:szCs w:val="24"/>
                <w:lang w:val="uk-UA"/>
              </w:rPr>
              <w:t>Липень 2020</w:t>
            </w:r>
          </w:p>
        </w:tc>
        <w:tc>
          <w:tcPr>
            <w:tcW w:w="1701" w:type="dxa"/>
          </w:tcPr>
          <w:p w:rsidR="00D22EF1" w:rsidRPr="000D1355" w:rsidRDefault="00D22EF1" w:rsidP="00965A79">
            <w:pPr>
              <w:spacing w:after="0"/>
              <w:jc w:val="center"/>
              <w:rPr>
                <w:rFonts w:ascii="Times New Roman" w:hAnsi="Times New Roman" w:cs="Times New Roman"/>
                <w:sz w:val="28"/>
                <w:szCs w:val="24"/>
                <w:lang w:val="uk-UA"/>
              </w:rPr>
            </w:pPr>
            <w:r w:rsidRPr="000D1355">
              <w:rPr>
                <w:rFonts w:ascii="Times New Roman" w:hAnsi="Times New Roman" w:cs="Times New Roman"/>
                <w:sz w:val="28"/>
                <w:szCs w:val="24"/>
                <w:lang w:val="uk-UA"/>
              </w:rPr>
              <w:t>виконано</w:t>
            </w:r>
          </w:p>
        </w:tc>
      </w:tr>
      <w:tr w:rsidR="00D22EF1" w:rsidRPr="000D1355" w:rsidTr="00965A79">
        <w:tc>
          <w:tcPr>
            <w:tcW w:w="567" w:type="dxa"/>
          </w:tcPr>
          <w:p w:rsidR="00D22EF1" w:rsidRPr="000D1355" w:rsidRDefault="00D22EF1" w:rsidP="00965A79">
            <w:pPr>
              <w:spacing w:after="0"/>
              <w:jc w:val="center"/>
              <w:rPr>
                <w:rFonts w:ascii="Times New Roman" w:hAnsi="Times New Roman" w:cs="Times New Roman"/>
                <w:sz w:val="28"/>
                <w:szCs w:val="24"/>
                <w:lang w:val="uk-UA"/>
              </w:rPr>
            </w:pPr>
            <w:r w:rsidRPr="000D1355">
              <w:rPr>
                <w:rFonts w:ascii="Times New Roman" w:hAnsi="Times New Roman" w:cs="Times New Roman"/>
                <w:sz w:val="28"/>
                <w:szCs w:val="24"/>
                <w:lang w:val="uk-UA"/>
              </w:rPr>
              <w:t>5.</w:t>
            </w:r>
          </w:p>
        </w:tc>
        <w:tc>
          <w:tcPr>
            <w:tcW w:w="5373" w:type="dxa"/>
          </w:tcPr>
          <w:p w:rsidR="00D22EF1" w:rsidRPr="000D1355" w:rsidRDefault="00D22EF1" w:rsidP="00965A79">
            <w:pPr>
              <w:spacing w:after="0"/>
              <w:rPr>
                <w:rFonts w:ascii="Times New Roman" w:hAnsi="Times New Roman" w:cs="Times New Roman"/>
                <w:sz w:val="28"/>
                <w:szCs w:val="24"/>
                <w:lang w:val="uk-UA"/>
              </w:rPr>
            </w:pPr>
            <w:r w:rsidRPr="000D1355">
              <w:rPr>
                <w:rFonts w:ascii="Times New Roman" w:hAnsi="Times New Roman" w:cs="Times New Roman"/>
                <w:sz w:val="28"/>
                <w:szCs w:val="24"/>
                <w:lang w:val="uk-UA"/>
              </w:rPr>
              <w:t>Оформлення вступу та висновків до кваліфікаційної роботи</w:t>
            </w:r>
          </w:p>
        </w:tc>
        <w:tc>
          <w:tcPr>
            <w:tcW w:w="1843" w:type="dxa"/>
          </w:tcPr>
          <w:p w:rsidR="00D22EF1" w:rsidRPr="000D1355" w:rsidRDefault="00D22EF1" w:rsidP="00965A79">
            <w:pPr>
              <w:spacing w:after="0"/>
              <w:jc w:val="center"/>
              <w:rPr>
                <w:rFonts w:ascii="Times New Roman" w:hAnsi="Times New Roman" w:cs="Times New Roman"/>
                <w:sz w:val="28"/>
                <w:szCs w:val="24"/>
                <w:lang w:val="uk-UA"/>
              </w:rPr>
            </w:pPr>
            <w:r>
              <w:rPr>
                <w:rFonts w:ascii="Times New Roman" w:hAnsi="Times New Roman" w:cs="Times New Roman"/>
                <w:sz w:val="28"/>
                <w:szCs w:val="24"/>
                <w:lang w:val="uk-UA"/>
              </w:rPr>
              <w:t>Вересень 2020</w:t>
            </w:r>
          </w:p>
        </w:tc>
        <w:tc>
          <w:tcPr>
            <w:tcW w:w="1701" w:type="dxa"/>
          </w:tcPr>
          <w:p w:rsidR="00D22EF1" w:rsidRPr="000D1355" w:rsidRDefault="00D22EF1" w:rsidP="00965A79">
            <w:pPr>
              <w:spacing w:after="0"/>
              <w:jc w:val="center"/>
              <w:rPr>
                <w:rFonts w:ascii="Times New Roman" w:hAnsi="Times New Roman" w:cs="Times New Roman"/>
                <w:sz w:val="28"/>
                <w:szCs w:val="24"/>
                <w:lang w:val="uk-UA"/>
              </w:rPr>
            </w:pPr>
            <w:r w:rsidRPr="000D1355">
              <w:rPr>
                <w:rFonts w:ascii="Times New Roman" w:hAnsi="Times New Roman" w:cs="Times New Roman"/>
                <w:sz w:val="28"/>
                <w:szCs w:val="24"/>
                <w:lang w:val="uk-UA"/>
              </w:rPr>
              <w:t>виконано</w:t>
            </w:r>
          </w:p>
        </w:tc>
      </w:tr>
      <w:tr w:rsidR="00D22EF1" w:rsidRPr="000D1355" w:rsidTr="00965A79">
        <w:tc>
          <w:tcPr>
            <w:tcW w:w="567" w:type="dxa"/>
          </w:tcPr>
          <w:p w:rsidR="00D22EF1" w:rsidRPr="000D1355" w:rsidRDefault="00D22EF1" w:rsidP="00965A79">
            <w:pPr>
              <w:spacing w:after="0"/>
              <w:jc w:val="center"/>
              <w:rPr>
                <w:rFonts w:ascii="Times New Roman" w:hAnsi="Times New Roman" w:cs="Times New Roman"/>
                <w:sz w:val="28"/>
                <w:szCs w:val="24"/>
                <w:lang w:val="uk-UA"/>
              </w:rPr>
            </w:pPr>
            <w:r w:rsidRPr="000D1355">
              <w:rPr>
                <w:rFonts w:ascii="Times New Roman" w:hAnsi="Times New Roman" w:cs="Times New Roman"/>
                <w:sz w:val="28"/>
                <w:szCs w:val="24"/>
                <w:lang w:val="uk-UA"/>
              </w:rPr>
              <w:t>6.</w:t>
            </w:r>
          </w:p>
        </w:tc>
        <w:tc>
          <w:tcPr>
            <w:tcW w:w="5373" w:type="dxa"/>
          </w:tcPr>
          <w:p w:rsidR="00D22EF1" w:rsidRPr="000D1355" w:rsidRDefault="00D22EF1" w:rsidP="00965A79">
            <w:pPr>
              <w:spacing w:after="0"/>
              <w:rPr>
                <w:rFonts w:ascii="Times New Roman" w:hAnsi="Times New Roman" w:cs="Times New Roman"/>
                <w:sz w:val="28"/>
                <w:szCs w:val="24"/>
                <w:lang w:val="uk-UA"/>
              </w:rPr>
            </w:pPr>
            <w:r w:rsidRPr="000D1355">
              <w:rPr>
                <w:rFonts w:ascii="Times New Roman" w:hAnsi="Times New Roman" w:cs="Times New Roman"/>
                <w:sz w:val="28"/>
                <w:szCs w:val="24"/>
                <w:lang w:val="uk-UA"/>
              </w:rPr>
              <w:t xml:space="preserve">Оформлення та друк роботи </w:t>
            </w:r>
          </w:p>
        </w:tc>
        <w:tc>
          <w:tcPr>
            <w:tcW w:w="1843" w:type="dxa"/>
          </w:tcPr>
          <w:p w:rsidR="00D22EF1" w:rsidRPr="000D1355" w:rsidRDefault="00D22EF1" w:rsidP="00965A79">
            <w:pPr>
              <w:spacing w:after="0"/>
              <w:jc w:val="center"/>
              <w:rPr>
                <w:rFonts w:ascii="Times New Roman" w:hAnsi="Times New Roman" w:cs="Times New Roman"/>
                <w:sz w:val="28"/>
                <w:szCs w:val="24"/>
                <w:lang w:val="uk-UA"/>
              </w:rPr>
            </w:pPr>
            <w:r>
              <w:rPr>
                <w:rFonts w:ascii="Times New Roman" w:hAnsi="Times New Roman" w:cs="Times New Roman"/>
                <w:sz w:val="28"/>
                <w:szCs w:val="24"/>
                <w:lang w:val="uk-UA"/>
              </w:rPr>
              <w:t>Жовтень</w:t>
            </w:r>
            <w:r w:rsidRPr="000D1355">
              <w:rPr>
                <w:rFonts w:ascii="Times New Roman" w:hAnsi="Times New Roman" w:cs="Times New Roman"/>
                <w:sz w:val="28"/>
                <w:szCs w:val="24"/>
                <w:lang w:val="uk-UA"/>
              </w:rPr>
              <w:t xml:space="preserve"> 2020</w:t>
            </w:r>
          </w:p>
        </w:tc>
        <w:tc>
          <w:tcPr>
            <w:tcW w:w="1701" w:type="dxa"/>
          </w:tcPr>
          <w:p w:rsidR="00D22EF1" w:rsidRPr="000D1355" w:rsidRDefault="00D22EF1" w:rsidP="00965A79">
            <w:pPr>
              <w:spacing w:after="0"/>
              <w:jc w:val="center"/>
              <w:rPr>
                <w:rFonts w:ascii="Times New Roman" w:hAnsi="Times New Roman" w:cs="Times New Roman"/>
                <w:sz w:val="28"/>
                <w:szCs w:val="24"/>
                <w:lang w:val="uk-UA"/>
              </w:rPr>
            </w:pPr>
            <w:r w:rsidRPr="000D1355">
              <w:rPr>
                <w:rFonts w:ascii="Times New Roman" w:hAnsi="Times New Roman" w:cs="Times New Roman"/>
                <w:sz w:val="28"/>
                <w:szCs w:val="24"/>
                <w:lang w:val="uk-UA"/>
              </w:rPr>
              <w:t>виконано</w:t>
            </w:r>
          </w:p>
        </w:tc>
      </w:tr>
      <w:tr w:rsidR="00D22EF1" w:rsidRPr="000D1355" w:rsidTr="00965A79">
        <w:tc>
          <w:tcPr>
            <w:tcW w:w="567" w:type="dxa"/>
          </w:tcPr>
          <w:p w:rsidR="00D22EF1" w:rsidRPr="000D1355" w:rsidRDefault="00D22EF1" w:rsidP="00965A79">
            <w:pPr>
              <w:spacing w:after="0"/>
              <w:jc w:val="center"/>
              <w:rPr>
                <w:rFonts w:ascii="Times New Roman" w:hAnsi="Times New Roman" w:cs="Times New Roman"/>
                <w:sz w:val="28"/>
                <w:szCs w:val="24"/>
                <w:lang w:val="uk-UA"/>
              </w:rPr>
            </w:pPr>
            <w:r w:rsidRPr="000D1355">
              <w:rPr>
                <w:rFonts w:ascii="Times New Roman" w:hAnsi="Times New Roman" w:cs="Times New Roman"/>
                <w:sz w:val="28"/>
                <w:szCs w:val="24"/>
                <w:lang w:val="uk-UA"/>
              </w:rPr>
              <w:t>7.</w:t>
            </w:r>
          </w:p>
        </w:tc>
        <w:tc>
          <w:tcPr>
            <w:tcW w:w="5373" w:type="dxa"/>
          </w:tcPr>
          <w:p w:rsidR="00D22EF1" w:rsidRPr="000D1355" w:rsidRDefault="00D22EF1" w:rsidP="00965A79">
            <w:pPr>
              <w:spacing w:after="0"/>
              <w:rPr>
                <w:rFonts w:ascii="Times New Roman" w:hAnsi="Times New Roman" w:cs="Times New Roman"/>
                <w:sz w:val="28"/>
                <w:szCs w:val="24"/>
                <w:lang w:val="uk-UA"/>
              </w:rPr>
            </w:pPr>
            <w:r w:rsidRPr="000D1355">
              <w:rPr>
                <w:rFonts w:ascii="Times New Roman" w:hAnsi="Times New Roman" w:cs="Times New Roman"/>
                <w:sz w:val="28"/>
                <w:szCs w:val="24"/>
                <w:lang w:val="uk-UA"/>
              </w:rPr>
              <w:t>Перед захист</w:t>
            </w:r>
          </w:p>
        </w:tc>
        <w:tc>
          <w:tcPr>
            <w:tcW w:w="1843" w:type="dxa"/>
          </w:tcPr>
          <w:p w:rsidR="00D22EF1" w:rsidRPr="000D1355" w:rsidRDefault="00D22EF1" w:rsidP="00965A79">
            <w:pPr>
              <w:spacing w:after="0"/>
              <w:jc w:val="center"/>
              <w:rPr>
                <w:rFonts w:ascii="Times New Roman" w:hAnsi="Times New Roman" w:cs="Times New Roman"/>
                <w:sz w:val="28"/>
                <w:szCs w:val="24"/>
                <w:lang w:val="uk-UA"/>
              </w:rPr>
            </w:pPr>
            <w:r>
              <w:rPr>
                <w:rFonts w:ascii="Times New Roman" w:hAnsi="Times New Roman" w:cs="Times New Roman"/>
                <w:sz w:val="28"/>
                <w:szCs w:val="24"/>
                <w:lang w:val="uk-UA"/>
              </w:rPr>
              <w:t>Листопад 2020</w:t>
            </w:r>
          </w:p>
        </w:tc>
        <w:tc>
          <w:tcPr>
            <w:tcW w:w="1701" w:type="dxa"/>
          </w:tcPr>
          <w:p w:rsidR="00D22EF1" w:rsidRPr="000D1355" w:rsidRDefault="00D22EF1" w:rsidP="00965A79">
            <w:pPr>
              <w:spacing w:after="0"/>
              <w:jc w:val="center"/>
              <w:rPr>
                <w:rFonts w:ascii="Times New Roman" w:hAnsi="Times New Roman" w:cs="Times New Roman"/>
                <w:sz w:val="28"/>
                <w:szCs w:val="24"/>
                <w:lang w:val="uk-UA"/>
              </w:rPr>
            </w:pPr>
            <w:r w:rsidRPr="000D1355">
              <w:rPr>
                <w:rFonts w:ascii="Times New Roman" w:hAnsi="Times New Roman" w:cs="Times New Roman"/>
                <w:sz w:val="28"/>
                <w:szCs w:val="24"/>
                <w:lang w:val="uk-UA"/>
              </w:rPr>
              <w:t>виконано</w:t>
            </w:r>
          </w:p>
        </w:tc>
      </w:tr>
      <w:tr w:rsidR="00D22EF1" w:rsidRPr="000D1355" w:rsidTr="00965A79">
        <w:tc>
          <w:tcPr>
            <w:tcW w:w="567" w:type="dxa"/>
          </w:tcPr>
          <w:p w:rsidR="00D22EF1" w:rsidRPr="000D1355" w:rsidRDefault="00D22EF1" w:rsidP="00965A79">
            <w:pPr>
              <w:spacing w:after="0"/>
              <w:jc w:val="center"/>
              <w:rPr>
                <w:rFonts w:ascii="Times New Roman" w:hAnsi="Times New Roman" w:cs="Times New Roman"/>
                <w:sz w:val="28"/>
                <w:szCs w:val="24"/>
                <w:lang w:val="uk-UA"/>
              </w:rPr>
            </w:pPr>
            <w:r w:rsidRPr="000D1355">
              <w:rPr>
                <w:rFonts w:ascii="Times New Roman" w:hAnsi="Times New Roman" w:cs="Times New Roman"/>
                <w:sz w:val="28"/>
                <w:szCs w:val="24"/>
                <w:lang w:val="uk-UA"/>
              </w:rPr>
              <w:t>8.</w:t>
            </w:r>
          </w:p>
        </w:tc>
        <w:tc>
          <w:tcPr>
            <w:tcW w:w="5373" w:type="dxa"/>
          </w:tcPr>
          <w:p w:rsidR="00D22EF1" w:rsidRPr="000D1355" w:rsidRDefault="00D22EF1" w:rsidP="00965A79">
            <w:pPr>
              <w:spacing w:after="0"/>
              <w:rPr>
                <w:rFonts w:ascii="Times New Roman" w:hAnsi="Times New Roman" w:cs="Times New Roman"/>
                <w:sz w:val="28"/>
                <w:szCs w:val="24"/>
                <w:lang w:val="uk-UA"/>
              </w:rPr>
            </w:pPr>
            <w:r w:rsidRPr="000D1355">
              <w:rPr>
                <w:rFonts w:ascii="Times New Roman" w:hAnsi="Times New Roman" w:cs="Times New Roman"/>
                <w:sz w:val="28"/>
                <w:szCs w:val="24"/>
                <w:lang w:val="uk-UA"/>
              </w:rPr>
              <w:t>Здача роботи на кафедру для захисту</w:t>
            </w:r>
          </w:p>
        </w:tc>
        <w:tc>
          <w:tcPr>
            <w:tcW w:w="1843" w:type="dxa"/>
          </w:tcPr>
          <w:p w:rsidR="00D22EF1" w:rsidRPr="000D1355" w:rsidRDefault="00D22EF1" w:rsidP="00965A79">
            <w:pPr>
              <w:spacing w:after="0"/>
              <w:jc w:val="center"/>
              <w:rPr>
                <w:rFonts w:ascii="Times New Roman" w:hAnsi="Times New Roman" w:cs="Times New Roman"/>
                <w:sz w:val="28"/>
                <w:szCs w:val="24"/>
                <w:lang w:val="uk-UA"/>
              </w:rPr>
            </w:pPr>
            <w:r>
              <w:rPr>
                <w:rFonts w:ascii="Times New Roman" w:hAnsi="Times New Roman" w:cs="Times New Roman"/>
                <w:sz w:val="28"/>
                <w:szCs w:val="24"/>
                <w:lang w:val="uk-UA"/>
              </w:rPr>
              <w:t>Грудень 2020</w:t>
            </w:r>
          </w:p>
        </w:tc>
        <w:tc>
          <w:tcPr>
            <w:tcW w:w="1701" w:type="dxa"/>
          </w:tcPr>
          <w:p w:rsidR="00D22EF1" w:rsidRPr="000D1355" w:rsidRDefault="00D22EF1" w:rsidP="00965A79">
            <w:pPr>
              <w:spacing w:after="0"/>
              <w:jc w:val="center"/>
              <w:rPr>
                <w:rFonts w:ascii="Times New Roman" w:hAnsi="Times New Roman" w:cs="Times New Roman"/>
                <w:sz w:val="28"/>
                <w:szCs w:val="24"/>
                <w:lang w:val="uk-UA"/>
              </w:rPr>
            </w:pPr>
            <w:r w:rsidRPr="000D1355">
              <w:rPr>
                <w:rFonts w:ascii="Times New Roman" w:hAnsi="Times New Roman" w:cs="Times New Roman"/>
                <w:sz w:val="28"/>
                <w:szCs w:val="24"/>
                <w:lang w:val="uk-UA"/>
              </w:rPr>
              <w:t>виконано</w:t>
            </w:r>
          </w:p>
        </w:tc>
      </w:tr>
      <w:tr w:rsidR="00D22EF1" w:rsidRPr="000D1355" w:rsidTr="00965A79">
        <w:tc>
          <w:tcPr>
            <w:tcW w:w="567" w:type="dxa"/>
          </w:tcPr>
          <w:p w:rsidR="00D22EF1" w:rsidRPr="000D1355" w:rsidRDefault="00D22EF1" w:rsidP="00965A79">
            <w:pPr>
              <w:spacing w:after="0"/>
              <w:jc w:val="center"/>
              <w:rPr>
                <w:rFonts w:ascii="Times New Roman" w:hAnsi="Times New Roman" w:cs="Times New Roman"/>
                <w:sz w:val="28"/>
                <w:szCs w:val="24"/>
                <w:lang w:val="uk-UA"/>
              </w:rPr>
            </w:pPr>
          </w:p>
        </w:tc>
        <w:tc>
          <w:tcPr>
            <w:tcW w:w="5373" w:type="dxa"/>
          </w:tcPr>
          <w:p w:rsidR="00D22EF1" w:rsidRPr="000D1355" w:rsidRDefault="00D22EF1" w:rsidP="00965A79">
            <w:pPr>
              <w:spacing w:after="0"/>
              <w:jc w:val="center"/>
              <w:rPr>
                <w:rFonts w:ascii="Times New Roman" w:hAnsi="Times New Roman" w:cs="Times New Roman"/>
                <w:sz w:val="28"/>
                <w:szCs w:val="24"/>
                <w:lang w:val="uk-UA"/>
              </w:rPr>
            </w:pPr>
          </w:p>
        </w:tc>
        <w:tc>
          <w:tcPr>
            <w:tcW w:w="1843" w:type="dxa"/>
          </w:tcPr>
          <w:p w:rsidR="00D22EF1" w:rsidRPr="000D1355" w:rsidRDefault="00D22EF1" w:rsidP="00965A79">
            <w:pPr>
              <w:spacing w:after="0"/>
              <w:jc w:val="center"/>
              <w:rPr>
                <w:rFonts w:ascii="Times New Roman" w:hAnsi="Times New Roman" w:cs="Times New Roman"/>
                <w:sz w:val="28"/>
                <w:szCs w:val="24"/>
                <w:lang w:val="uk-UA"/>
              </w:rPr>
            </w:pPr>
          </w:p>
        </w:tc>
        <w:tc>
          <w:tcPr>
            <w:tcW w:w="1701" w:type="dxa"/>
          </w:tcPr>
          <w:p w:rsidR="00D22EF1" w:rsidRPr="000D1355" w:rsidRDefault="00D22EF1" w:rsidP="00965A79">
            <w:pPr>
              <w:spacing w:after="0"/>
              <w:jc w:val="center"/>
              <w:rPr>
                <w:rFonts w:ascii="Times New Roman" w:hAnsi="Times New Roman" w:cs="Times New Roman"/>
                <w:sz w:val="28"/>
                <w:szCs w:val="24"/>
                <w:lang w:val="uk-UA"/>
              </w:rPr>
            </w:pPr>
          </w:p>
        </w:tc>
      </w:tr>
      <w:tr w:rsidR="00D22EF1" w:rsidRPr="000D1355" w:rsidTr="00965A79">
        <w:tc>
          <w:tcPr>
            <w:tcW w:w="567" w:type="dxa"/>
          </w:tcPr>
          <w:p w:rsidR="00D22EF1" w:rsidRPr="000D1355" w:rsidRDefault="00D22EF1" w:rsidP="00965A79">
            <w:pPr>
              <w:spacing w:after="0"/>
              <w:jc w:val="center"/>
              <w:rPr>
                <w:rFonts w:ascii="Times New Roman" w:hAnsi="Times New Roman" w:cs="Times New Roman"/>
                <w:sz w:val="28"/>
                <w:szCs w:val="24"/>
                <w:lang w:val="uk-UA"/>
              </w:rPr>
            </w:pPr>
          </w:p>
        </w:tc>
        <w:tc>
          <w:tcPr>
            <w:tcW w:w="5373" w:type="dxa"/>
          </w:tcPr>
          <w:p w:rsidR="00D22EF1" w:rsidRPr="000D1355" w:rsidRDefault="00D22EF1" w:rsidP="00965A79">
            <w:pPr>
              <w:spacing w:after="0"/>
              <w:jc w:val="center"/>
              <w:rPr>
                <w:rFonts w:ascii="Times New Roman" w:hAnsi="Times New Roman" w:cs="Times New Roman"/>
                <w:sz w:val="28"/>
                <w:szCs w:val="24"/>
                <w:lang w:val="uk-UA"/>
              </w:rPr>
            </w:pPr>
          </w:p>
        </w:tc>
        <w:tc>
          <w:tcPr>
            <w:tcW w:w="1843" w:type="dxa"/>
          </w:tcPr>
          <w:p w:rsidR="00D22EF1" w:rsidRPr="000D1355" w:rsidRDefault="00D22EF1" w:rsidP="00965A79">
            <w:pPr>
              <w:spacing w:after="0"/>
              <w:jc w:val="center"/>
              <w:rPr>
                <w:rFonts w:ascii="Times New Roman" w:hAnsi="Times New Roman" w:cs="Times New Roman"/>
                <w:sz w:val="28"/>
                <w:szCs w:val="24"/>
                <w:lang w:val="uk-UA"/>
              </w:rPr>
            </w:pPr>
          </w:p>
        </w:tc>
        <w:tc>
          <w:tcPr>
            <w:tcW w:w="1701" w:type="dxa"/>
          </w:tcPr>
          <w:p w:rsidR="00D22EF1" w:rsidRPr="000D1355" w:rsidRDefault="00D22EF1" w:rsidP="00965A79">
            <w:pPr>
              <w:spacing w:after="0"/>
              <w:jc w:val="center"/>
              <w:rPr>
                <w:rFonts w:ascii="Times New Roman" w:hAnsi="Times New Roman" w:cs="Times New Roman"/>
                <w:sz w:val="28"/>
                <w:szCs w:val="24"/>
                <w:lang w:val="uk-UA"/>
              </w:rPr>
            </w:pPr>
          </w:p>
        </w:tc>
      </w:tr>
    </w:tbl>
    <w:p w:rsidR="000D1355" w:rsidRPr="000D1355" w:rsidRDefault="000D1355" w:rsidP="000D1355">
      <w:pPr>
        <w:spacing w:after="0"/>
        <w:rPr>
          <w:rFonts w:ascii="Times New Roman" w:hAnsi="Times New Roman" w:cs="Times New Roman"/>
          <w:b/>
          <w:sz w:val="24"/>
          <w:szCs w:val="24"/>
          <w:lang w:val="uk-UA"/>
        </w:rPr>
      </w:pPr>
    </w:p>
    <w:p w:rsidR="000D1355" w:rsidRPr="000D1355" w:rsidRDefault="000D1355" w:rsidP="000D1355">
      <w:pPr>
        <w:spacing w:after="0"/>
        <w:jc w:val="center"/>
        <w:rPr>
          <w:rFonts w:ascii="Times New Roman" w:hAnsi="Times New Roman" w:cs="Times New Roman"/>
          <w:b/>
          <w:sz w:val="24"/>
          <w:szCs w:val="24"/>
          <w:lang w:val="uk-UA"/>
        </w:rPr>
      </w:pPr>
    </w:p>
    <w:p w:rsidR="000D1355" w:rsidRPr="000D1355" w:rsidRDefault="000D1355" w:rsidP="000D1355">
      <w:pPr>
        <w:spacing w:after="0"/>
        <w:rPr>
          <w:rFonts w:ascii="Times New Roman" w:hAnsi="Times New Roman" w:cs="Times New Roman"/>
          <w:color w:val="FFFFFF" w:themeColor="background1"/>
          <w:sz w:val="28"/>
          <w:szCs w:val="28"/>
          <w:u w:val="single"/>
          <w:lang w:val="uk-UA"/>
        </w:rPr>
      </w:pPr>
      <w:r w:rsidRPr="000D1355">
        <w:rPr>
          <w:rFonts w:ascii="Times New Roman" w:hAnsi="Times New Roman" w:cs="Times New Roman"/>
          <w:sz w:val="28"/>
          <w:szCs w:val="28"/>
          <w:lang w:val="uk-UA"/>
        </w:rPr>
        <w:t xml:space="preserve">Слухач ________________  </w:t>
      </w:r>
      <w:r w:rsidRPr="000D1355">
        <w:rPr>
          <w:rFonts w:ascii="Times New Roman" w:hAnsi="Times New Roman" w:cs="Times New Roman"/>
          <w:sz w:val="28"/>
          <w:szCs w:val="28"/>
          <w:u w:val="single"/>
          <w:lang w:val="uk-UA"/>
        </w:rPr>
        <w:t xml:space="preserve">        </w:t>
      </w:r>
      <w:r w:rsidR="001234A8">
        <w:rPr>
          <w:rFonts w:ascii="Times New Roman" w:hAnsi="Times New Roman" w:cs="Times New Roman"/>
          <w:sz w:val="28"/>
          <w:szCs w:val="28"/>
          <w:u w:val="single"/>
          <w:lang w:val="uk-UA"/>
        </w:rPr>
        <w:t xml:space="preserve">      </w:t>
      </w:r>
      <w:r w:rsidRPr="000D1355">
        <w:rPr>
          <w:rFonts w:ascii="Times New Roman" w:hAnsi="Times New Roman" w:cs="Times New Roman"/>
          <w:sz w:val="28"/>
          <w:szCs w:val="28"/>
          <w:u w:val="single"/>
          <w:lang w:val="uk-UA"/>
        </w:rPr>
        <w:t xml:space="preserve">    </w:t>
      </w:r>
      <w:r w:rsidR="001234A8">
        <w:rPr>
          <w:rFonts w:ascii="Times New Roman" w:hAnsi="Times New Roman" w:cs="Times New Roman"/>
          <w:sz w:val="28"/>
          <w:szCs w:val="28"/>
          <w:u w:val="single"/>
          <w:lang w:val="uk-UA"/>
        </w:rPr>
        <w:t xml:space="preserve">       </w:t>
      </w:r>
      <w:r w:rsidRPr="000D1355">
        <w:rPr>
          <w:rFonts w:ascii="Times New Roman" w:hAnsi="Times New Roman" w:cs="Times New Roman"/>
          <w:sz w:val="28"/>
          <w:szCs w:val="28"/>
          <w:u w:val="single"/>
          <w:lang w:val="uk-UA"/>
        </w:rPr>
        <w:t xml:space="preserve">    Я.</w:t>
      </w:r>
      <w:r w:rsidR="001234A8">
        <w:rPr>
          <w:rFonts w:ascii="Times New Roman" w:hAnsi="Times New Roman" w:cs="Times New Roman"/>
          <w:sz w:val="28"/>
          <w:szCs w:val="28"/>
          <w:u w:val="single"/>
          <w:lang w:val="uk-UA"/>
        </w:rPr>
        <w:t xml:space="preserve"> </w:t>
      </w:r>
      <w:r w:rsidRPr="000D1355">
        <w:rPr>
          <w:rFonts w:ascii="Times New Roman" w:hAnsi="Times New Roman" w:cs="Times New Roman"/>
          <w:sz w:val="28"/>
          <w:szCs w:val="28"/>
          <w:u w:val="single"/>
          <w:lang w:val="uk-UA"/>
        </w:rPr>
        <w:t xml:space="preserve">О. </w:t>
      </w:r>
      <w:r w:rsidR="001234A8">
        <w:rPr>
          <w:rFonts w:ascii="Times New Roman" w:hAnsi="Times New Roman" w:cs="Times New Roman"/>
          <w:sz w:val="28"/>
          <w:szCs w:val="28"/>
          <w:u w:val="single"/>
          <w:lang w:val="uk-UA"/>
        </w:rPr>
        <w:t xml:space="preserve">Мала                     </w:t>
      </w:r>
      <w:r w:rsidRPr="000D1355">
        <w:rPr>
          <w:rFonts w:ascii="Times New Roman" w:hAnsi="Times New Roman" w:cs="Times New Roman"/>
          <w:sz w:val="28"/>
          <w:szCs w:val="28"/>
          <w:u w:val="single"/>
          <w:lang w:val="uk-UA"/>
        </w:rPr>
        <w:t xml:space="preserve">                    </w:t>
      </w:r>
      <w:r w:rsidRPr="000D1355">
        <w:rPr>
          <w:rFonts w:ascii="Times New Roman" w:hAnsi="Times New Roman" w:cs="Times New Roman"/>
          <w:color w:val="FFFFFF" w:themeColor="background1"/>
          <w:sz w:val="28"/>
          <w:szCs w:val="28"/>
          <w:u w:val="single"/>
          <w:lang w:val="uk-UA"/>
        </w:rPr>
        <w:t>.</w:t>
      </w:r>
    </w:p>
    <w:p w:rsidR="000D1355" w:rsidRPr="000D1355" w:rsidRDefault="001234A8" w:rsidP="000D1355">
      <w:pPr>
        <w:spacing w:after="0"/>
        <w:ind w:left="708" w:firstLine="708"/>
        <w:rPr>
          <w:rFonts w:ascii="Times New Roman" w:hAnsi="Times New Roman" w:cs="Times New Roman"/>
          <w:sz w:val="16"/>
          <w:szCs w:val="16"/>
          <w:lang w:val="uk-UA"/>
        </w:rPr>
      </w:pPr>
      <w:r>
        <w:rPr>
          <w:rFonts w:ascii="Times New Roman" w:hAnsi="Times New Roman" w:cs="Times New Roman"/>
          <w:sz w:val="16"/>
          <w:szCs w:val="16"/>
          <w:lang w:val="uk-UA"/>
        </w:rPr>
        <w:t xml:space="preserve">        </w:t>
      </w:r>
      <w:r w:rsidR="000D1355" w:rsidRPr="000D1355">
        <w:rPr>
          <w:rFonts w:ascii="Times New Roman" w:hAnsi="Times New Roman" w:cs="Times New Roman"/>
          <w:sz w:val="16"/>
          <w:szCs w:val="16"/>
          <w:lang w:val="uk-UA"/>
        </w:rPr>
        <w:t>(підпис)</w:t>
      </w:r>
      <w:r w:rsidR="000D1355" w:rsidRPr="000D1355">
        <w:rPr>
          <w:rFonts w:ascii="Times New Roman" w:hAnsi="Times New Roman" w:cs="Times New Roman"/>
          <w:sz w:val="16"/>
          <w:szCs w:val="16"/>
          <w:lang w:val="uk-UA"/>
        </w:rPr>
        <w:tab/>
      </w:r>
      <w:r w:rsidR="000D1355" w:rsidRPr="000D1355">
        <w:rPr>
          <w:rFonts w:ascii="Times New Roman" w:hAnsi="Times New Roman" w:cs="Times New Roman"/>
          <w:sz w:val="16"/>
          <w:szCs w:val="16"/>
          <w:lang w:val="uk-UA"/>
        </w:rPr>
        <w:tab/>
      </w:r>
      <w:r w:rsidR="000D1355" w:rsidRPr="000D1355">
        <w:rPr>
          <w:rFonts w:ascii="Times New Roman" w:hAnsi="Times New Roman" w:cs="Times New Roman"/>
          <w:sz w:val="16"/>
          <w:szCs w:val="16"/>
          <w:lang w:val="uk-UA"/>
        </w:rPr>
        <w:tab/>
      </w:r>
      <w:r w:rsidR="000D1355" w:rsidRPr="000D1355">
        <w:rPr>
          <w:rFonts w:ascii="Times New Roman" w:hAnsi="Times New Roman" w:cs="Times New Roman"/>
          <w:sz w:val="16"/>
          <w:szCs w:val="16"/>
          <w:lang w:val="uk-UA"/>
        </w:rPr>
        <w:tab/>
      </w:r>
      <w:r>
        <w:rPr>
          <w:rFonts w:ascii="Times New Roman" w:hAnsi="Times New Roman" w:cs="Times New Roman"/>
          <w:sz w:val="16"/>
          <w:szCs w:val="16"/>
          <w:lang w:val="uk-UA"/>
        </w:rPr>
        <w:t xml:space="preserve">        </w:t>
      </w:r>
      <w:r w:rsidR="000D1355" w:rsidRPr="000D1355">
        <w:rPr>
          <w:rFonts w:ascii="Times New Roman" w:hAnsi="Times New Roman" w:cs="Times New Roman"/>
          <w:sz w:val="16"/>
          <w:szCs w:val="16"/>
          <w:lang w:val="uk-UA"/>
        </w:rPr>
        <w:t>(ініціали та прізвище)</w:t>
      </w:r>
    </w:p>
    <w:p w:rsidR="000D1355" w:rsidRPr="000D1355" w:rsidRDefault="000D1355" w:rsidP="000D1355">
      <w:pPr>
        <w:spacing w:after="0"/>
        <w:rPr>
          <w:rFonts w:ascii="Times New Roman" w:hAnsi="Times New Roman" w:cs="Times New Roman"/>
          <w:color w:val="FFFFFF" w:themeColor="background1"/>
          <w:sz w:val="28"/>
          <w:szCs w:val="28"/>
          <w:u w:val="single"/>
          <w:lang w:val="uk-UA"/>
        </w:rPr>
      </w:pPr>
      <w:r w:rsidRPr="000D1355">
        <w:rPr>
          <w:rFonts w:ascii="Times New Roman" w:hAnsi="Times New Roman" w:cs="Times New Roman"/>
          <w:sz w:val="28"/>
          <w:szCs w:val="28"/>
          <w:lang w:val="uk-UA"/>
        </w:rPr>
        <w:t xml:space="preserve">Керівник роботи (проекту) _______________  </w:t>
      </w:r>
      <w:r w:rsidRPr="000D1355">
        <w:rPr>
          <w:rFonts w:ascii="Times New Roman" w:hAnsi="Times New Roman" w:cs="Times New Roman"/>
          <w:sz w:val="28"/>
          <w:szCs w:val="28"/>
          <w:u w:val="single"/>
          <w:lang w:val="uk-UA"/>
        </w:rPr>
        <w:t xml:space="preserve">  </w:t>
      </w:r>
      <w:r w:rsidR="001234A8">
        <w:rPr>
          <w:rFonts w:ascii="Times New Roman" w:hAnsi="Times New Roman" w:cs="Times New Roman"/>
          <w:sz w:val="28"/>
          <w:szCs w:val="28"/>
          <w:u w:val="single"/>
          <w:lang w:val="uk-UA"/>
        </w:rPr>
        <w:t xml:space="preserve">          Ю. В. Пирожкова            </w:t>
      </w:r>
      <w:r w:rsidRPr="000D1355">
        <w:rPr>
          <w:rFonts w:ascii="Times New Roman" w:hAnsi="Times New Roman" w:cs="Times New Roman"/>
          <w:sz w:val="28"/>
          <w:szCs w:val="28"/>
          <w:u w:val="single"/>
          <w:lang w:val="uk-UA"/>
        </w:rPr>
        <w:t xml:space="preserve">   </w:t>
      </w:r>
      <w:r w:rsidRPr="000D1355">
        <w:rPr>
          <w:rFonts w:ascii="Times New Roman" w:hAnsi="Times New Roman" w:cs="Times New Roman"/>
          <w:color w:val="FFFFFF" w:themeColor="background1"/>
          <w:sz w:val="28"/>
          <w:szCs w:val="28"/>
          <w:u w:val="single"/>
          <w:lang w:val="uk-UA"/>
        </w:rPr>
        <w:t>.</w:t>
      </w:r>
    </w:p>
    <w:p w:rsidR="000D1355" w:rsidRPr="000D1355" w:rsidRDefault="001234A8" w:rsidP="000D1355">
      <w:pPr>
        <w:spacing w:after="0"/>
        <w:ind w:left="2832" w:firstLine="708"/>
        <w:rPr>
          <w:rFonts w:ascii="Times New Roman" w:hAnsi="Times New Roman" w:cs="Times New Roman"/>
          <w:b/>
          <w:sz w:val="24"/>
          <w:szCs w:val="24"/>
          <w:lang w:val="uk-UA"/>
        </w:rPr>
      </w:pPr>
      <w:r>
        <w:rPr>
          <w:rFonts w:ascii="Times New Roman" w:hAnsi="Times New Roman" w:cs="Times New Roman"/>
          <w:bCs/>
          <w:sz w:val="24"/>
          <w:szCs w:val="24"/>
          <w:vertAlign w:val="superscript"/>
          <w:lang w:val="uk-UA"/>
        </w:rPr>
        <w:t xml:space="preserve">           </w:t>
      </w:r>
      <w:r w:rsidR="000D1355" w:rsidRPr="000D1355">
        <w:rPr>
          <w:rFonts w:ascii="Times New Roman" w:hAnsi="Times New Roman" w:cs="Times New Roman"/>
          <w:bCs/>
          <w:sz w:val="24"/>
          <w:szCs w:val="24"/>
          <w:vertAlign w:val="superscript"/>
          <w:lang w:val="uk-UA"/>
        </w:rPr>
        <w:t>(підпис)</w:t>
      </w:r>
      <w:r w:rsidR="000D1355" w:rsidRPr="000D1355">
        <w:rPr>
          <w:rFonts w:ascii="Times New Roman" w:hAnsi="Times New Roman" w:cs="Times New Roman"/>
          <w:bCs/>
          <w:sz w:val="24"/>
          <w:szCs w:val="24"/>
          <w:vertAlign w:val="superscript"/>
          <w:lang w:val="uk-UA"/>
        </w:rPr>
        <w:tab/>
      </w:r>
      <w:r w:rsidR="000D1355" w:rsidRPr="000D1355">
        <w:rPr>
          <w:rFonts w:ascii="Times New Roman" w:hAnsi="Times New Roman" w:cs="Times New Roman"/>
          <w:bCs/>
          <w:sz w:val="24"/>
          <w:szCs w:val="24"/>
          <w:vertAlign w:val="superscript"/>
          <w:lang w:val="uk-UA"/>
        </w:rPr>
        <w:tab/>
      </w:r>
      <w:r w:rsidR="000D1355" w:rsidRPr="000D1355">
        <w:rPr>
          <w:rFonts w:ascii="Times New Roman" w:hAnsi="Times New Roman" w:cs="Times New Roman"/>
          <w:bCs/>
          <w:sz w:val="24"/>
          <w:szCs w:val="24"/>
          <w:vertAlign w:val="superscript"/>
          <w:lang w:val="uk-UA"/>
        </w:rPr>
        <w:tab/>
      </w:r>
      <w:r>
        <w:rPr>
          <w:rFonts w:ascii="Times New Roman" w:hAnsi="Times New Roman" w:cs="Times New Roman"/>
          <w:bCs/>
          <w:sz w:val="24"/>
          <w:szCs w:val="24"/>
          <w:vertAlign w:val="superscript"/>
          <w:lang w:val="uk-UA"/>
        </w:rPr>
        <w:t xml:space="preserve">     </w:t>
      </w:r>
      <w:r w:rsidR="000D1355" w:rsidRPr="000D1355">
        <w:rPr>
          <w:rFonts w:ascii="Times New Roman" w:hAnsi="Times New Roman" w:cs="Times New Roman"/>
          <w:bCs/>
          <w:sz w:val="24"/>
          <w:szCs w:val="24"/>
          <w:vertAlign w:val="superscript"/>
          <w:lang w:val="uk-UA"/>
        </w:rPr>
        <w:t>(ініціали та прізвище)</w:t>
      </w:r>
    </w:p>
    <w:p w:rsidR="000D1355" w:rsidRPr="000D1355" w:rsidRDefault="000D1355" w:rsidP="000D1355">
      <w:pPr>
        <w:spacing w:after="0"/>
        <w:rPr>
          <w:rFonts w:ascii="Times New Roman" w:hAnsi="Times New Roman" w:cs="Times New Roman"/>
          <w:sz w:val="24"/>
          <w:szCs w:val="24"/>
          <w:lang w:val="uk-UA"/>
        </w:rPr>
      </w:pPr>
    </w:p>
    <w:p w:rsidR="000D1355" w:rsidRPr="000D1355" w:rsidRDefault="000D1355" w:rsidP="000D1355">
      <w:pPr>
        <w:spacing w:after="0"/>
        <w:rPr>
          <w:rFonts w:ascii="Times New Roman" w:hAnsi="Times New Roman" w:cs="Times New Roman"/>
          <w:sz w:val="18"/>
          <w:szCs w:val="18"/>
          <w:lang w:val="uk-UA"/>
        </w:rPr>
      </w:pPr>
    </w:p>
    <w:p w:rsidR="000D1355" w:rsidRPr="000D1355" w:rsidRDefault="000D1355" w:rsidP="000D1355">
      <w:pPr>
        <w:spacing w:after="0"/>
        <w:rPr>
          <w:rFonts w:ascii="Times New Roman" w:hAnsi="Times New Roman" w:cs="Times New Roman"/>
          <w:b/>
          <w:sz w:val="28"/>
          <w:szCs w:val="28"/>
          <w:lang w:val="uk-UA"/>
        </w:rPr>
      </w:pPr>
      <w:r w:rsidRPr="000D1355">
        <w:rPr>
          <w:rFonts w:ascii="Times New Roman" w:hAnsi="Times New Roman" w:cs="Times New Roman"/>
          <w:b/>
          <w:sz w:val="28"/>
          <w:szCs w:val="28"/>
          <w:lang w:val="uk-UA"/>
        </w:rPr>
        <w:t>Нормоконтроль пройдено</w:t>
      </w:r>
    </w:p>
    <w:p w:rsidR="000D1355" w:rsidRPr="000D1355" w:rsidRDefault="000D1355" w:rsidP="000D1355">
      <w:pPr>
        <w:spacing w:after="0"/>
        <w:ind w:firstLine="720"/>
        <w:rPr>
          <w:rFonts w:ascii="Times New Roman" w:hAnsi="Times New Roman" w:cs="Times New Roman"/>
          <w:b/>
          <w:sz w:val="24"/>
          <w:szCs w:val="24"/>
          <w:lang w:val="uk-UA"/>
        </w:rPr>
      </w:pPr>
    </w:p>
    <w:p w:rsidR="000D1355" w:rsidRPr="000D1355" w:rsidRDefault="000D1355" w:rsidP="000D1355">
      <w:pPr>
        <w:spacing w:after="0"/>
        <w:rPr>
          <w:rFonts w:ascii="Times New Roman" w:hAnsi="Times New Roman" w:cs="Times New Roman"/>
          <w:color w:val="FFFFFF" w:themeColor="background1"/>
          <w:sz w:val="28"/>
          <w:szCs w:val="28"/>
          <w:u w:val="single"/>
          <w:lang w:val="uk-UA"/>
        </w:rPr>
      </w:pPr>
      <w:r w:rsidRPr="000D1355">
        <w:rPr>
          <w:rFonts w:ascii="Times New Roman" w:hAnsi="Times New Roman" w:cs="Times New Roman"/>
          <w:sz w:val="28"/>
          <w:szCs w:val="28"/>
          <w:lang w:val="uk-UA"/>
        </w:rPr>
        <w:t xml:space="preserve">Нормоконтролер _____________  </w:t>
      </w:r>
      <w:r w:rsidRPr="000D1355">
        <w:rPr>
          <w:rFonts w:ascii="Times New Roman" w:hAnsi="Times New Roman" w:cs="Times New Roman"/>
          <w:sz w:val="28"/>
          <w:szCs w:val="28"/>
          <w:u w:val="single"/>
          <w:lang w:val="uk-UA"/>
        </w:rPr>
        <w:t xml:space="preserve"> </w:t>
      </w:r>
      <w:r>
        <w:rPr>
          <w:rFonts w:ascii="Times New Roman" w:hAnsi="Times New Roman" w:cs="Times New Roman"/>
          <w:sz w:val="28"/>
          <w:szCs w:val="28"/>
          <w:u w:val="single"/>
          <w:lang w:val="uk-UA"/>
        </w:rPr>
        <w:t xml:space="preserve">                    М.</w:t>
      </w:r>
      <w:r w:rsidR="001234A8">
        <w:rPr>
          <w:rFonts w:ascii="Times New Roman" w:hAnsi="Times New Roman" w:cs="Times New Roman"/>
          <w:sz w:val="28"/>
          <w:szCs w:val="28"/>
          <w:u w:val="single"/>
          <w:lang w:val="uk-UA"/>
        </w:rPr>
        <w:t xml:space="preserve"> </w:t>
      </w:r>
      <w:r>
        <w:rPr>
          <w:rFonts w:ascii="Times New Roman" w:hAnsi="Times New Roman" w:cs="Times New Roman"/>
          <w:sz w:val="28"/>
          <w:szCs w:val="28"/>
          <w:u w:val="single"/>
          <w:lang w:val="uk-UA"/>
        </w:rPr>
        <w:t>В. Титаренко</w:t>
      </w:r>
      <w:r w:rsidRPr="000D1355">
        <w:rPr>
          <w:rFonts w:ascii="Times New Roman" w:hAnsi="Times New Roman" w:cs="Times New Roman"/>
          <w:sz w:val="28"/>
          <w:szCs w:val="28"/>
          <w:u w:val="single"/>
          <w:lang w:val="uk-UA"/>
        </w:rPr>
        <w:t xml:space="preserve">                            </w:t>
      </w:r>
      <w:r w:rsidRPr="000D1355">
        <w:rPr>
          <w:rFonts w:ascii="Times New Roman" w:hAnsi="Times New Roman" w:cs="Times New Roman"/>
          <w:color w:val="FFFFFF" w:themeColor="background1"/>
          <w:sz w:val="28"/>
          <w:szCs w:val="28"/>
          <w:u w:val="single"/>
          <w:lang w:val="uk-UA"/>
        </w:rPr>
        <w:t>.</w:t>
      </w:r>
    </w:p>
    <w:p w:rsidR="004F0C81" w:rsidRPr="000D1355" w:rsidRDefault="000D1355" w:rsidP="000D1355">
      <w:pPr>
        <w:spacing w:after="0"/>
        <w:rPr>
          <w:rFonts w:ascii="Times New Roman" w:hAnsi="Times New Roman" w:cs="Times New Roman"/>
          <w:sz w:val="28"/>
          <w:szCs w:val="28"/>
          <w:lang w:val="ru-RU"/>
        </w:rPr>
        <w:sectPr w:rsidR="004F0C81" w:rsidRPr="000D1355" w:rsidSect="004F0C81">
          <w:pgSz w:w="11906" w:h="16838" w:code="9"/>
          <w:pgMar w:top="1134" w:right="567" w:bottom="1134" w:left="1701" w:header="709" w:footer="709" w:gutter="0"/>
          <w:cols w:space="708"/>
          <w:titlePg/>
          <w:docGrid w:linePitch="360"/>
        </w:sectPr>
      </w:pPr>
      <w:r>
        <w:rPr>
          <w:rFonts w:ascii="Times New Roman" w:hAnsi="Times New Roman" w:cs="Times New Roman"/>
          <w:bCs/>
          <w:sz w:val="24"/>
          <w:szCs w:val="24"/>
          <w:vertAlign w:val="superscript"/>
          <w:lang w:val="uk-UA"/>
        </w:rPr>
        <w:t xml:space="preserve">                                                                   </w:t>
      </w:r>
      <w:r w:rsidRPr="000D1355">
        <w:rPr>
          <w:rFonts w:ascii="Times New Roman" w:hAnsi="Times New Roman" w:cs="Times New Roman"/>
          <w:bCs/>
          <w:sz w:val="24"/>
          <w:szCs w:val="24"/>
          <w:vertAlign w:val="superscript"/>
          <w:lang w:val="uk-UA"/>
        </w:rPr>
        <w:t>(підпис)</w:t>
      </w:r>
      <w:r w:rsidRPr="000D1355">
        <w:rPr>
          <w:rFonts w:ascii="Times New Roman" w:hAnsi="Times New Roman" w:cs="Times New Roman"/>
          <w:bCs/>
          <w:sz w:val="24"/>
          <w:szCs w:val="24"/>
          <w:vertAlign w:val="superscript"/>
          <w:lang w:val="uk-UA"/>
        </w:rPr>
        <w:tab/>
      </w:r>
      <w:r w:rsidRPr="000D1355">
        <w:rPr>
          <w:rFonts w:ascii="Times New Roman" w:hAnsi="Times New Roman" w:cs="Times New Roman"/>
          <w:bCs/>
          <w:sz w:val="24"/>
          <w:szCs w:val="24"/>
          <w:vertAlign w:val="superscript"/>
          <w:lang w:val="uk-UA"/>
        </w:rPr>
        <w:tab/>
      </w:r>
      <w:r w:rsidRPr="000D1355">
        <w:rPr>
          <w:rFonts w:ascii="Times New Roman" w:hAnsi="Times New Roman" w:cs="Times New Roman"/>
          <w:bCs/>
          <w:sz w:val="24"/>
          <w:szCs w:val="24"/>
          <w:vertAlign w:val="superscript"/>
          <w:lang w:val="uk-UA"/>
        </w:rPr>
        <w:tab/>
      </w:r>
      <w:r>
        <w:rPr>
          <w:rFonts w:ascii="Times New Roman" w:hAnsi="Times New Roman" w:cs="Times New Roman"/>
          <w:bCs/>
          <w:sz w:val="24"/>
          <w:szCs w:val="24"/>
          <w:vertAlign w:val="superscript"/>
          <w:lang w:val="uk-UA"/>
        </w:rPr>
        <w:t xml:space="preserve">                 </w:t>
      </w:r>
      <w:r w:rsidRPr="000D1355">
        <w:rPr>
          <w:rFonts w:ascii="Times New Roman" w:hAnsi="Times New Roman" w:cs="Times New Roman"/>
          <w:bCs/>
          <w:sz w:val="24"/>
          <w:szCs w:val="24"/>
          <w:vertAlign w:val="superscript"/>
          <w:lang w:val="uk-UA"/>
        </w:rPr>
        <w:t>(ініціали  та прізвище)</w:t>
      </w:r>
    </w:p>
    <w:p w:rsidR="000B772F" w:rsidRDefault="000B772F" w:rsidP="000D1355">
      <w:pPr>
        <w:spacing w:after="0"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РЕФЕРАТ</w:t>
      </w:r>
    </w:p>
    <w:p w:rsidR="000B772F" w:rsidRDefault="000B772F" w:rsidP="00BF4C53">
      <w:pPr>
        <w:spacing w:after="0" w:line="360" w:lineRule="auto"/>
        <w:ind w:left="720"/>
        <w:jc w:val="center"/>
        <w:rPr>
          <w:rFonts w:ascii="Times New Roman" w:hAnsi="Times New Roman" w:cs="Times New Roman"/>
          <w:color w:val="000000" w:themeColor="text1"/>
          <w:sz w:val="28"/>
          <w:szCs w:val="28"/>
          <w:lang w:val="uk-UA"/>
        </w:rPr>
      </w:pPr>
    </w:p>
    <w:p w:rsidR="000B772F" w:rsidRDefault="000B772F" w:rsidP="00BF4C53">
      <w:pPr>
        <w:spacing w:after="0" w:line="360" w:lineRule="auto"/>
        <w:ind w:firstLine="709"/>
        <w:jc w:val="both"/>
        <w:rPr>
          <w:rFonts w:ascii="Times New Roman" w:hAnsi="Times New Roman" w:cs="Times New Roman"/>
          <w:color w:val="000000" w:themeColor="text1"/>
          <w:sz w:val="28"/>
          <w:szCs w:val="28"/>
          <w:lang w:val="uk-UA"/>
        </w:rPr>
      </w:pPr>
    </w:p>
    <w:p w:rsidR="000B772F" w:rsidRDefault="000B772F" w:rsidP="00BF4C53">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 xml:space="preserve">Мала Я.О. Адвокат, як суб’єкт надання безоплатної вторинної правової допомоги в Україні та зарубіжних країнах: порівняльно-правовий аналіз. – Запоріжжя, 2020. – </w:t>
      </w:r>
      <w:r w:rsidR="004E3A17">
        <w:rPr>
          <w:rFonts w:ascii="Times New Roman" w:hAnsi="Times New Roman" w:cs="Times New Roman"/>
          <w:color w:val="000000" w:themeColor="text1"/>
          <w:sz w:val="28"/>
          <w:szCs w:val="28"/>
          <w:lang w:val="uk-UA"/>
        </w:rPr>
        <w:t>125</w:t>
      </w:r>
      <w:r w:rsidRPr="004E3A17">
        <w:rPr>
          <w:rFonts w:ascii="Times New Roman" w:hAnsi="Times New Roman" w:cs="Times New Roman"/>
          <w:color w:val="000000" w:themeColor="text1"/>
          <w:sz w:val="28"/>
          <w:szCs w:val="28"/>
          <w:lang w:val="uk-UA"/>
        </w:rPr>
        <w:t xml:space="preserve"> с.</w:t>
      </w:r>
    </w:p>
    <w:p w:rsidR="000B772F" w:rsidRDefault="000B772F" w:rsidP="00BF4C53">
      <w:pPr>
        <w:spacing w:after="0" w:line="360" w:lineRule="auto"/>
        <w:ind w:firstLine="709"/>
        <w:jc w:val="both"/>
        <w:rPr>
          <w:rFonts w:ascii="Times New Roman" w:hAnsi="Times New Roman" w:cs="Times New Roman"/>
          <w:sz w:val="28"/>
          <w:lang w:val="uk-UA"/>
        </w:rPr>
      </w:pPr>
      <w:r>
        <w:rPr>
          <w:rFonts w:ascii="Times New Roman" w:hAnsi="Times New Roman" w:cs="Times New Roman"/>
          <w:color w:val="000000" w:themeColor="text1"/>
          <w:sz w:val="28"/>
          <w:szCs w:val="28"/>
          <w:lang w:val="uk-UA"/>
        </w:rPr>
        <w:tab/>
      </w:r>
      <w:r w:rsidRPr="00EA5515">
        <w:rPr>
          <w:rFonts w:ascii="Times New Roman" w:hAnsi="Times New Roman" w:cs="Times New Roman"/>
          <w:sz w:val="28"/>
          <w:szCs w:val="28"/>
          <w:lang w:val="uk-UA"/>
        </w:rPr>
        <w:t xml:space="preserve">Кваліфікаційна робота складається зі </w:t>
      </w:r>
      <w:r w:rsidR="004E3A17" w:rsidRPr="004E3A17">
        <w:rPr>
          <w:rFonts w:ascii="Times New Roman" w:hAnsi="Times New Roman" w:cs="Times New Roman"/>
          <w:sz w:val="28"/>
          <w:szCs w:val="28"/>
          <w:lang w:val="uk-UA"/>
        </w:rPr>
        <w:t>125</w:t>
      </w:r>
      <w:r w:rsidRPr="00EA5515">
        <w:rPr>
          <w:rFonts w:ascii="Times New Roman" w:hAnsi="Times New Roman" w:cs="Times New Roman"/>
          <w:sz w:val="28"/>
          <w:szCs w:val="28"/>
          <w:lang w:val="uk-UA"/>
        </w:rPr>
        <w:t xml:space="preserve"> сторінок, містить 7</w:t>
      </w:r>
      <w:r>
        <w:rPr>
          <w:rFonts w:ascii="Times New Roman" w:hAnsi="Times New Roman" w:cs="Times New Roman"/>
          <w:sz w:val="28"/>
          <w:szCs w:val="28"/>
          <w:lang w:val="uk-UA"/>
        </w:rPr>
        <w:t>0 джерел</w:t>
      </w:r>
      <w:r w:rsidRPr="00EA5515">
        <w:rPr>
          <w:rFonts w:ascii="Times New Roman" w:hAnsi="Times New Roman" w:cs="Times New Roman"/>
          <w:sz w:val="28"/>
          <w:szCs w:val="28"/>
          <w:lang w:val="uk-UA"/>
        </w:rPr>
        <w:t xml:space="preserve"> використаної</w:t>
      </w:r>
      <w:r w:rsidRPr="00EA5515">
        <w:rPr>
          <w:rFonts w:ascii="Times New Roman" w:hAnsi="Times New Roman" w:cs="Times New Roman"/>
          <w:sz w:val="28"/>
          <w:lang w:val="uk-UA"/>
        </w:rPr>
        <w:t xml:space="preserve"> інформації.</w:t>
      </w:r>
    </w:p>
    <w:p w:rsidR="000B772F" w:rsidRDefault="000B772F" w:rsidP="00BF4C53">
      <w:pPr>
        <w:spacing w:after="0" w:line="36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sz w:val="28"/>
          <w:lang w:val="uk-UA"/>
        </w:rPr>
        <w:tab/>
      </w:r>
      <w:r w:rsidRPr="003942C0">
        <w:rPr>
          <w:rFonts w:ascii="Times New Roman" w:hAnsi="Times New Roman" w:cs="Times New Roman"/>
          <w:sz w:val="28"/>
          <w:szCs w:val="28"/>
          <w:lang w:val="uk-UA"/>
        </w:rPr>
        <w:t>Важлива роль у забезпеченні реалізації, захисту та охорони прав і свобод людини та громадянина в Україні як демократичної, правової держави</w:t>
      </w:r>
      <w:r>
        <w:rPr>
          <w:rFonts w:ascii="Times New Roman" w:hAnsi="Times New Roman" w:cs="Times New Roman"/>
          <w:sz w:val="28"/>
          <w:szCs w:val="28"/>
          <w:lang w:val="uk-UA"/>
        </w:rPr>
        <w:t>,</w:t>
      </w:r>
      <w:r w:rsidRPr="003942C0">
        <w:rPr>
          <w:rFonts w:ascii="Times New Roman" w:hAnsi="Times New Roman" w:cs="Times New Roman"/>
          <w:sz w:val="28"/>
          <w:szCs w:val="28"/>
          <w:lang w:val="uk-UA"/>
        </w:rPr>
        <w:t xml:space="preserve"> відводиться праву на професійну правничу допомогу. Це невід’ємне конституційне право кожної людини.</w:t>
      </w:r>
      <w:r>
        <w:rPr>
          <w:rFonts w:ascii="Times New Roman" w:hAnsi="Times New Roman" w:cs="Times New Roman"/>
          <w:sz w:val="28"/>
          <w:szCs w:val="28"/>
          <w:lang w:val="uk-UA"/>
        </w:rPr>
        <w:t xml:space="preserve"> </w:t>
      </w:r>
      <w:r w:rsidRPr="003942C0">
        <w:rPr>
          <w:rFonts w:ascii="Times New Roman" w:hAnsi="Times New Roman" w:cs="Times New Roman"/>
          <w:color w:val="000000"/>
          <w:sz w:val="28"/>
          <w:szCs w:val="28"/>
          <w:shd w:val="clear" w:color="auto" w:fill="FFFFFF"/>
          <w:lang w:val="uk-UA"/>
        </w:rPr>
        <w:t>У випадках, передбачених законом, ця допомога надається безоплатно</w:t>
      </w:r>
      <w:r>
        <w:rPr>
          <w:rFonts w:ascii="Times New Roman" w:hAnsi="Times New Roman" w:cs="Times New Roman"/>
          <w:color w:val="000000"/>
          <w:sz w:val="28"/>
          <w:szCs w:val="28"/>
          <w:shd w:val="clear" w:color="auto" w:fill="FFFFFF"/>
          <w:lang w:val="uk-UA"/>
        </w:rPr>
        <w:t xml:space="preserve"> </w:t>
      </w:r>
      <w:r w:rsidRPr="00E72808">
        <w:rPr>
          <w:rFonts w:ascii="Times New Roman" w:hAnsi="Times New Roman" w:cs="Times New Roman"/>
          <w:color w:val="000000"/>
          <w:sz w:val="28"/>
          <w:szCs w:val="28"/>
          <w:shd w:val="clear" w:color="auto" w:fill="FFFFFF"/>
          <w:lang w:val="uk-UA"/>
        </w:rPr>
        <w:t>через систему безоплатної вторинної правової допомоги</w:t>
      </w:r>
      <w:r>
        <w:rPr>
          <w:rFonts w:ascii="Times New Roman" w:hAnsi="Times New Roman" w:cs="Times New Roman"/>
          <w:color w:val="000000"/>
          <w:sz w:val="28"/>
          <w:szCs w:val="28"/>
          <w:shd w:val="clear" w:color="auto" w:fill="FFFFFF"/>
          <w:lang w:val="uk-UA"/>
        </w:rPr>
        <w:t>.</w:t>
      </w:r>
    </w:p>
    <w:p w:rsidR="000B772F" w:rsidRDefault="000B772F" w:rsidP="00BF4C53">
      <w:pPr>
        <w:spacing w:after="0" w:line="360" w:lineRule="auto"/>
        <w:ind w:firstLine="709"/>
        <w:jc w:val="both"/>
        <w:rPr>
          <w:rFonts w:ascii="Times New Roman" w:hAnsi="Times New Roman" w:cs="Times New Roman"/>
          <w:sz w:val="28"/>
          <w:lang w:val="uk-UA"/>
        </w:rPr>
      </w:pPr>
      <w:r>
        <w:rPr>
          <w:rFonts w:ascii="Times New Roman" w:hAnsi="Times New Roman" w:cs="Times New Roman"/>
          <w:color w:val="000000"/>
          <w:sz w:val="28"/>
          <w:szCs w:val="28"/>
          <w:shd w:val="clear" w:color="auto" w:fill="FFFFFF"/>
          <w:lang w:val="uk-UA"/>
        </w:rPr>
        <w:tab/>
      </w:r>
      <w:r w:rsidRPr="00142A70">
        <w:rPr>
          <w:rFonts w:ascii="Times New Roman" w:hAnsi="Times New Roman" w:cs="Times New Roman"/>
          <w:sz w:val="28"/>
          <w:szCs w:val="28"/>
          <w:lang w:val="uk-UA"/>
        </w:rPr>
        <w:t>Одним із важливих елемент</w:t>
      </w:r>
      <w:r>
        <w:rPr>
          <w:rFonts w:ascii="Times New Roman" w:hAnsi="Times New Roman" w:cs="Times New Roman"/>
          <w:sz w:val="28"/>
          <w:szCs w:val="28"/>
          <w:lang w:val="uk-UA"/>
        </w:rPr>
        <w:t>ів надання безоплатної вторинної правової допомоги є</w:t>
      </w:r>
      <w:r w:rsidRPr="00142A70">
        <w:rPr>
          <w:rFonts w:ascii="Times New Roman" w:hAnsi="Times New Roman" w:cs="Times New Roman"/>
          <w:sz w:val="28"/>
          <w:szCs w:val="28"/>
          <w:lang w:val="uk-UA"/>
        </w:rPr>
        <w:t xml:space="preserve"> </w:t>
      </w:r>
      <w:r>
        <w:rPr>
          <w:rFonts w:ascii="Times New Roman" w:hAnsi="Times New Roman" w:cs="Times New Roman"/>
          <w:sz w:val="28"/>
          <w:szCs w:val="28"/>
          <w:lang w:val="uk-UA"/>
        </w:rPr>
        <w:t>адвокат</w:t>
      </w:r>
      <w:r w:rsidRPr="00142A70">
        <w:rPr>
          <w:rFonts w:ascii="Times New Roman" w:hAnsi="Times New Roman" w:cs="Times New Roman"/>
          <w:sz w:val="28"/>
          <w:szCs w:val="28"/>
          <w:lang w:val="uk-UA"/>
        </w:rPr>
        <w:t>, який захищає, представляє інтереси осіб, які мають право на безоплатну вторинну правову допомогу в судах, інших державних органах, органах місцевого самоврядування.</w:t>
      </w:r>
    </w:p>
    <w:p w:rsidR="000B772F" w:rsidRPr="00CA1676" w:rsidRDefault="000B772F" w:rsidP="00BF4C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lang w:val="uk-UA"/>
        </w:rPr>
        <w:tab/>
      </w:r>
      <w:r w:rsidRPr="00CA1676">
        <w:rPr>
          <w:rFonts w:ascii="Times New Roman" w:hAnsi="Times New Roman" w:cs="Times New Roman"/>
          <w:sz w:val="28"/>
          <w:szCs w:val="28"/>
          <w:lang w:val="uk-UA"/>
        </w:rPr>
        <w:t xml:space="preserve">Як показує зарубіжний досвід, важливість </w:t>
      </w:r>
      <w:r>
        <w:rPr>
          <w:rFonts w:ascii="Times New Roman" w:hAnsi="Times New Roman" w:cs="Times New Roman"/>
          <w:sz w:val="28"/>
          <w:szCs w:val="28"/>
          <w:lang w:val="uk-UA"/>
        </w:rPr>
        <w:t>інституту безоплатної вторинної правової допомоги</w:t>
      </w:r>
      <w:r w:rsidRPr="00CA1676">
        <w:rPr>
          <w:rFonts w:ascii="Times New Roman" w:hAnsi="Times New Roman" w:cs="Times New Roman"/>
          <w:sz w:val="28"/>
          <w:szCs w:val="28"/>
          <w:lang w:val="uk-UA"/>
        </w:rPr>
        <w:t xml:space="preserve"> в механізмі забезпечення прав людини є незаперечною і саме це зумовлює актуальність обраної теми та необхідність проведення глибокого аналізу</w:t>
      </w:r>
      <w:r>
        <w:rPr>
          <w:rFonts w:ascii="Times New Roman" w:hAnsi="Times New Roman" w:cs="Times New Roman"/>
          <w:sz w:val="28"/>
          <w:szCs w:val="28"/>
          <w:lang w:val="uk-UA"/>
        </w:rPr>
        <w:t xml:space="preserve"> ролі адвоката в</w:t>
      </w:r>
      <w:r w:rsidRPr="00CA1676">
        <w:rPr>
          <w:rFonts w:ascii="Times New Roman" w:hAnsi="Times New Roman" w:cs="Times New Roman"/>
          <w:sz w:val="28"/>
          <w:szCs w:val="28"/>
          <w:lang w:val="uk-UA"/>
        </w:rPr>
        <w:t xml:space="preserve"> </w:t>
      </w:r>
      <w:r>
        <w:rPr>
          <w:rFonts w:ascii="Times New Roman" w:hAnsi="Times New Roman" w:cs="Times New Roman"/>
          <w:sz w:val="28"/>
          <w:szCs w:val="28"/>
          <w:lang w:val="uk-UA"/>
        </w:rPr>
        <w:t>системі</w:t>
      </w:r>
      <w:r w:rsidRPr="00CA1676">
        <w:rPr>
          <w:rFonts w:ascii="Times New Roman" w:hAnsi="Times New Roman" w:cs="Times New Roman"/>
          <w:sz w:val="28"/>
          <w:szCs w:val="28"/>
          <w:lang w:val="uk-UA"/>
        </w:rPr>
        <w:t xml:space="preserve"> </w:t>
      </w:r>
      <w:r>
        <w:rPr>
          <w:rFonts w:ascii="Times New Roman" w:hAnsi="Times New Roman" w:cs="Times New Roman"/>
          <w:sz w:val="28"/>
          <w:szCs w:val="28"/>
          <w:lang w:val="uk-UA"/>
        </w:rPr>
        <w:t>безоплатної вторинної правової допомоги</w:t>
      </w:r>
      <w:r w:rsidRPr="00CA1676">
        <w:rPr>
          <w:rFonts w:ascii="Times New Roman" w:hAnsi="Times New Roman" w:cs="Times New Roman"/>
          <w:sz w:val="28"/>
          <w:szCs w:val="28"/>
          <w:lang w:val="uk-UA"/>
        </w:rPr>
        <w:t xml:space="preserve"> як в нашій держа</w:t>
      </w:r>
      <w:r>
        <w:rPr>
          <w:rFonts w:ascii="Times New Roman" w:hAnsi="Times New Roman" w:cs="Times New Roman"/>
          <w:sz w:val="28"/>
          <w:szCs w:val="28"/>
          <w:lang w:val="uk-UA"/>
        </w:rPr>
        <w:t>ві, так і в зарубіжних країнах та</w:t>
      </w:r>
      <w:r w:rsidRPr="00CA1676">
        <w:rPr>
          <w:rFonts w:ascii="Times New Roman" w:hAnsi="Times New Roman" w:cs="Times New Roman"/>
          <w:sz w:val="28"/>
          <w:szCs w:val="28"/>
          <w:lang w:val="uk-UA"/>
        </w:rPr>
        <w:t xml:space="preserve"> вироблення на основі цього рекомендацій та пропозицій щодо </w:t>
      </w:r>
      <w:r w:rsidRPr="003C33E5">
        <w:rPr>
          <w:rFonts w:ascii="Times New Roman" w:hAnsi="Times New Roman" w:cs="Times New Roman"/>
          <w:sz w:val="28"/>
          <w:szCs w:val="28"/>
          <w:lang w:val="uk-UA"/>
        </w:rPr>
        <w:t xml:space="preserve">імплементації </w:t>
      </w:r>
      <w:r>
        <w:rPr>
          <w:rFonts w:ascii="Times New Roman" w:hAnsi="Times New Roman" w:cs="Times New Roman"/>
          <w:sz w:val="28"/>
          <w:szCs w:val="28"/>
          <w:lang w:val="uk-UA"/>
        </w:rPr>
        <w:t xml:space="preserve">міжнародно-правових норм </w:t>
      </w:r>
      <w:r w:rsidRPr="003C33E5">
        <w:rPr>
          <w:rFonts w:ascii="Times New Roman" w:hAnsi="Times New Roman" w:cs="Times New Roman"/>
          <w:sz w:val="28"/>
          <w:szCs w:val="28"/>
          <w:lang w:val="uk-UA"/>
        </w:rPr>
        <w:t>у вітчизняне законодавство</w:t>
      </w:r>
      <w:r w:rsidRPr="00CA1676">
        <w:rPr>
          <w:rFonts w:ascii="Times New Roman" w:hAnsi="Times New Roman" w:cs="Times New Roman"/>
          <w:sz w:val="28"/>
          <w:szCs w:val="28"/>
          <w:lang w:val="uk-UA"/>
        </w:rPr>
        <w:t>.</w:t>
      </w:r>
    </w:p>
    <w:p w:rsidR="004F0C81" w:rsidRDefault="000B772F" w:rsidP="004F0C81">
      <w:pPr>
        <w:spacing w:after="0" w:line="360" w:lineRule="auto"/>
        <w:ind w:firstLine="709"/>
        <w:jc w:val="both"/>
        <w:rPr>
          <w:rFonts w:ascii="Times New Roman" w:hAnsi="Times New Roman" w:cs="Times New Roman"/>
          <w:sz w:val="28"/>
          <w:szCs w:val="28"/>
          <w:lang w:val="uk-UA"/>
        </w:rPr>
        <w:sectPr w:rsidR="004F0C81" w:rsidSect="004F0C81">
          <w:pgSz w:w="11906" w:h="16838" w:code="9"/>
          <w:pgMar w:top="1134" w:right="567" w:bottom="1134" w:left="1701" w:header="709" w:footer="709" w:gutter="0"/>
          <w:cols w:space="708"/>
          <w:titlePg/>
          <w:docGrid w:linePitch="360"/>
        </w:sectPr>
      </w:pPr>
      <w:r>
        <w:rPr>
          <w:rFonts w:ascii="Times New Roman" w:hAnsi="Times New Roman" w:cs="Times New Roman"/>
          <w:sz w:val="28"/>
          <w:lang w:val="uk-UA"/>
        </w:rPr>
        <w:tab/>
      </w:r>
      <w:r w:rsidRPr="00790988">
        <w:rPr>
          <w:rFonts w:ascii="Times New Roman" w:hAnsi="Times New Roman" w:cs="Times New Roman"/>
          <w:sz w:val="28"/>
          <w:lang w:val="uk-UA"/>
        </w:rPr>
        <w:t>Метою кваліфікаційної роботи є</w:t>
      </w:r>
      <w:r>
        <w:rPr>
          <w:rFonts w:ascii="Times New Roman" w:hAnsi="Times New Roman" w:cs="Times New Roman"/>
          <w:sz w:val="28"/>
          <w:lang w:val="uk-UA"/>
        </w:rPr>
        <w:t xml:space="preserve"> </w:t>
      </w:r>
      <w:r>
        <w:rPr>
          <w:rFonts w:ascii="Times New Roman" w:hAnsi="Times New Roman" w:cs="Times New Roman"/>
          <w:sz w:val="28"/>
          <w:szCs w:val="28"/>
          <w:lang w:val="uk-UA"/>
        </w:rPr>
        <w:t>комплексний аналіз та детальне дослідження</w:t>
      </w:r>
      <w:r w:rsidRPr="003C33E5">
        <w:rPr>
          <w:rFonts w:ascii="Times New Roman" w:hAnsi="Times New Roman" w:cs="Times New Roman"/>
          <w:sz w:val="28"/>
          <w:szCs w:val="28"/>
          <w:lang w:val="uk-UA"/>
        </w:rPr>
        <w:t xml:space="preserve"> особливостей надання адвокатом безоплатної вторинної правової допомоги в Україні та зарубіжних країнах</w:t>
      </w:r>
      <w:r>
        <w:rPr>
          <w:rFonts w:ascii="Times New Roman" w:hAnsi="Times New Roman" w:cs="Times New Roman"/>
          <w:sz w:val="28"/>
          <w:szCs w:val="28"/>
          <w:lang w:val="uk-UA"/>
        </w:rPr>
        <w:t>.</w:t>
      </w:r>
    </w:p>
    <w:p w:rsidR="000B772F" w:rsidRPr="00BF4C53" w:rsidRDefault="004F0C81" w:rsidP="004F0C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0B772F" w:rsidRPr="00790988">
        <w:rPr>
          <w:rFonts w:ascii="Times New Roman" w:hAnsi="Times New Roman" w:cs="Times New Roman"/>
          <w:sz w:val="28"/>
          <w:lang w:val="uk-UA"/>
        </w:rPr>
        <w:t>Об’єктом дослідження даної кваліфікаційної роботи є</w:t>
      </w:r>
      <w:r w:rsidR="000B772F" w:rsidRPr="00790988">
        <w:rPr>
          <w:rFonts w:ascii="Times New Roman" w:hAnsi="Times New Roman" w:cs="Times New Roman"/>
          <w:spacing w:val="-4"/>
          <w:sz w:val="28"/>
          <w:szCs w:val="28"/>
          <w:lang w:val="uk-UA"/>
        </w:rPr>
        <w:t xml:space="preserve"> </w:t>
      </w:r>
      <w:r w:rsidR="000B772F" w:rsidRPr="000134B6">
        <w:rPr>
          <w:rFonts w:ascii="Times New Roman" w:hAnsi="Times New Roman" w:cs="Times New Roman"/>
          <w:spacing w:val="-4"/>
          <w:sz w:val="28"/>
          <w:szCs w:val="28"/>
          <w:lang w:val="uk-UA"/>
        </w:rPr>
        <w:t xml:space="preserve">суспільні відносини, що виникають в процесі реалізації </w:t>
      </w:r>
      <w:r w:rsidR="000B772F">
        <w:rPr>
          <w:rFonts w:ascii="Times New Roman" w:hAnsi="Times New Roman" w:cs="Times New Roman"/>
          <w:spacing w:val="-4"/>
          <w:sz w:val="28"/>
          <w:szCs w:val="28"/>
          <w:lang w:val="uk-UA"/>
        </w:rPr>
        <w:t>права на безоплатну вторинну професійну правничу допомогу</w:t>
      </w:r>
      <w:r w:rsidR="000B772F" w:rsidRPr="000134B6">
        <w:rPr>
          <w:rFonts w:ascii="Times New Roman" w:hAnsi="Times New Roman" w:cs="Times New Roman"/>
          <w:spacing w:val="-4"/>
          <w:sz w:val="28"/>
          <w:szCs w:val="28"/>
          <w:lang w:val="uk-UA"/>
        </w:rPr>
        <w:t>.</w:t>
      </w:r>
    </w:p>
    <w:p w:rsidR="000B772F" w:rsidRDefault="000B772F" w:rsidP="00BF4C53">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ab/>
      </w:r>
      <w:r w:rsidRPr="00790988">
        <w:rPr>
          <w:rFonts w:ascii="Times New Roman" w:hAnsi="Times New Roman" w:cs="Times New Roman"/>
          <w:sz w:val="28"/>
          <w:lang w:val="uk-UA"/>
        </w:rPr>
        <w:t>Предметом дослідження є</w:t>
      </w:r>
      <w:r w:rsidRPr="00790988">
        <w:rPr>
          <w:rFonts w:ascii="Times New Roman" w:hAnsi="Times New Roman" w:cs="Times New Roman"/>
          <w:sz w:val="28"/>
          <w:szCs w:val="28"/>
          <w:lang w:val="uk-UA"/>
        </w:rPr>
        <w:t xml:space="preserve"> </w:t>
      </w:r>
      <w:r w:rsidRPr="003C33E5">
        <w:rPr>
          <w:rFonts w:ascii="Times New Roman" w:hAnsi="Times New Roman" w:cs="Times New Roman"/>
          <w:sz w:val="28"/>
          <w:szCs w:val="28"/>
          <w:lang w:val="uk-UA"/>
        </w:rPr>
        <w:t>безоплатна вторинна правова допомога адвоката в Україні та зарубіжних країнах: порівняльно-правовий аналіз.</w:t>
      </w:r>
    </w:p>
    <w:p w:rsidR="000B772F" w:rsidRDefault="000B772F" w:rsidP="00BF4C53">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ab/>
      </w:r>
      <w:r w:rsidRPr="00790988">
        <w:rPr>
          <w:rFonts w:ascii="Times New Roman" w:hAnsi="Times New Roman" w:cs="Times New Roman"/>
          <w:bCs/>
          <w:sz w:val="28"/>
          <w:szCs w:val="28"/>
          <w:lang w:val="uk-UA"/>
        </w:rPr>
        <w:t>Методологічну</w:t>
      </w:r>
      <w:r w:rsidRPr="00790988">
        <w:rPr>
          <w:rFonts w:ascii="Times New Roman" w:hAnsi="Times New Roman" w:cs="Times New Roman"/>
          <w:b/>
          <w:bCs/>
          <w:sz w:val="28"/>
          <w:szCs w:val="28"/>
          <w:lang w:val="uk-UA"/>
        </w:rPr>
        <w:t xml:space="preserve"> </w:t>
      </w:r>
      <w:r w:rsidRPr="00790988">
        <w:rPr>
          <w:rFonts w:ascii="Times New Roman" w:hAnsi="Times New Roman" w:cs="Times New Roman"/>
          <w:sz w:val="28"/>
          <w:szCs w:val="28"/>
          <w:lang w:val="uk-UA"/>
        </w:rPr>
        <w:t>основу роботи складають сукупність філософсько-світоглядних, загальнонаукових принципів і підходів та спеціально-наукових методів, використання яких дало змогу отримати науково-обґрунтовані результати. Для проведення дослідження б</w:t>
      </w:r>
      <w:r>
        <w:rPr>
          <w:rFonts w:ascii="Times New Roman" w:hAnsi="Times New Roman" w:cs="Times New Roman"/>
          <w:sz w:val="28"/>
          <w:szCs w:val="28"/>
          <w:lang w:val="uk-UA"/>
        </w:rPr>
        <w:t>уде застосовано</w:t>
      </w:r>
      <w:r w:rsidRPr="008E673B">
        <w:rPr>
          <w:rFonts w:ascii="Times New Roman" w:hAnsi="Times New Roman" w:cs="Times New Roman"/>
          <w:sz w:val="28"/>
          <w:szCs w:val="28"/>
          <w:lang w:val="uk-UA"/>
        </w:rPr>
        <w:t xml:space="preserve"> </w:t>
      </w:r>
      <w:r>
        <w:rPr>
          <w:rFonts w:ascii="Times New Roman" w:hAnsi="Times New Roman" w:cs="Times New Roman"/>
          <w:sz w:val="28"/>
          <w:szCs w:val="28"/>
          <w:lang w:val="uk-UA"/>
        </w:rPr>
        <w:t>спеціально-наукові методи такі як: аналіз та узагальнення</w:t>
      </w:r>
      <w:r w:rsidRPr="00790988">
        <w:rPr>
          <w:rFonts w:ascii="Times New Roman" w:hAnsi="Times New Roman" w:cs="Times New Roman"/>
          <w:sz w:val="28"/>
          <w:szCs w:val="28"/>
          <w:lang w:val="uk-UA"/>
        </w:rPr>
        <w:t>.</w:t>
      </w:r>
    </w:p>
    <w:p w:rsidR="000B772F" w:rsidRDefault="000B772F" w:rsidP="00BF4C53">
      <w:pPr>
        <w:widowControl w:val="0"/>
        <w:spacing w:after="0" w:line="360" w:lineRule="auto"/>
        <w:ind w:firstLine="709"/>
        <w:jc w:val="both"/>
        <w:rPr>
          <w:rFonts w:ascii="Times New Roman" w:hAnsi="Times New Roman" w:cs="Times New Roman"/>
          <w:sz w:val="28"/>
          <w:szCs w:val="28"/>
          <w:lang w:val="uk-UA"/>
        </w:rPr>
      </w:pPr>
      <w:r w:rsidRPr="00547260">
        <w:rPr>
          <w:rFonts w:ascii="Times New Roman" w:hAnsi="Times New Roman" w:cs="Times New Roman"/>
          <w:sz w:val="28"/>
          <w:szCs w:val="28"/>
          <w:lang w:val="uk-UA"/>
        </w:rPr>
        <w:tab/>
      </w:r>
      <w:r w:rsidRPr="00547260">
        <w:rPr>
          <w:rFonts w:ascii="Times New Roman" w:hAnsi="Times New Roman" w:cs="Times New Roman"/>
          <w:sz w:val="28"/>
          <w:lang w:val="uk-UA"/>
        </w:rPr>
        <w:t xml:space="preserve">Теоретико-методологічною основою дослідження в роботі є </w:t>
      </w:r>
      <w:r>
        <w:rPr>
          <w:rFonts w:ascii="Times New Roman" w:hAnsi="Times New Roman" w:cs="Times New Roman"/>
          <w:sz w:val="28"/>
          <w:lang w:val="uk-UA"/>
        </w:rPr>
        <w:t xml:space="preserve">історичний, </w:t>
      </w:r>
      <w:r w:rsidRPr="00547260">
        <w:rPr>
          <w:rFonts w:ascii="Times New Roman" w:hAnsi="Times New Roman" w:cs="Times New Roman"/>
          <w:sz w:val="28"/>
          <w:lang w:val="uk-UA"/>
        </w:rPr>
        <w:t>формально-логічний</w:t>
      </w:r>
      <w:r>
        <w:rPr>
          <w:rFonts w:ascii="Times New Roman" w:hAnsi="Times New Roman" w:cs="Times New Roman"/>
          <w:sz w:val="28"/>
          <w:lang w:val="uk-UA"/>
        </w:rPr>
        <w:t xml:space="preserve">, </w:t>
      </w:r>
      <w:r w:rsidRPr="00547260">
        <w:rPr>
          <w:rFonts w:ascii="Times New Roman" w:hAnsi="Times New Roman" w:cs="Times New Roman"/>
          <w:sz w:val="28"/>
          <w:szCs w:val="28"/>
          <w:lang w:val="uk-UA"/>
        </w:rPr>
        <w:t>порівняльний метод</w:t>
      </w:r>
      <w:r>
        <w:rPr>
          <w:rFonts w:ascii="Times New Roman" w:hAnsi="Times New Roman" w:cs="Times New Roman"/>
          <w:sz w:val="28"/>
          <w:szCs w:val="28"/>
          <w:lang w:val="uk-UA"/>
        </w:rPr>
        <w:t>и</w:t>
      </w:r>
      <w:r w:rsidRPr="00547260">
        <w:rPr>
          <w:rFonts w:ascii="Times New Roman" w:hAnsi="Times New Roman" w:cs="Times New Roman"/>
          <w:sz w:val="28"/>
          <w:szCs w:val="28"/>
          <w:lang w:val="uk-UA"/>
        </w:rPr>
        <w:t xml:space="preserve"> та конкретно-соціологічний</w:t>
      </w:r>
      <w:r>
        <w:rPr>
          <w:rFonts w:ascii="Times New Roman" w:hAnsi="Times New Roman" w:cs="Times New Roman"/>
          <w:sz w:val="28"/>
          <w:lang w:val="uk-UA"/>
        </w:rPr>
        <w:t>, застосування яких</w:t>
      </w:r>
      <w:r w:rsidRPr="00547260">
        <w:rPr>
          <w:rFonts w:ascii="Times New Roman" w:hAnsi="Times New Roman" w:cs="Times New Roman"/>
          <w:sz w:val="28"/>
          <w:lang w:val="uk-UA"/>
        </w:rPr>
        <w:t xml:space="preserve"> сприяло дослідженню </w:t>
      </w:r>
      <w:r w:rsidRPr="002038EE">
        <w:rPr>
          <w:rFonts w:ascii="Times New Roman" w:hAnsi="Times New Roman" w:cs="Times New Roman"/>
          <w:sz w:val="28"/>
          <w:lang w:val="uk-UA"/>
        </w:rPr>
        <w:t>становлення та розвитку інституту</w:t>
      </w:r>
      <w:r>
        <w:rPr>
          <w:rFonts w:ascii="Times New Roman" w:hAnsi="Times New Roman" w:cs="Times New Roman"/>
          <w:sz w:val="28"/>
          <w:lang w:val="uk-UA"/>
        </w:rPr>
        <w:t xml:space="preserve"> безоплатної вторинної</w:t>
      </w:r>
      <w:r w:rsidRPr="002038EE">
        <w:rPr>
          <w:rFonts w:ascii="Times New Roman" w:hAnsi="Times New Roman" w:cs="Times New Roman"/>
          <w:sz w:val="28"/>
          <w:lang w:val="uk-UA"/>
        </w:rPr>
        <w:t xml:space="preserve"> правової допомоги на різних історичних етапах</w:t>
      </w:r>
      <w:r>
        <w:rPr>
          <w:rFonts w:ascii="Times New Roman" w:hAnsi="Times New Roman" w:cs="Times New Roman"/>
          <w:sz w:val="28"/>
          <w:lang w:val="uk-UA"/>
        </w:rPr>
        <w:t>,</w:t>
      </w:r>
      <w:r w:rsidRPr="002038EE">
        <w:rPr>
          <w:rFonts w:ascii="Times New Roman" w:hAnsi="Times New Roman" w:cs="Times New Roman"/>
          <w:sz w:val="28"/>
          <w:lang w:val="uk-UA"/>
        </w:rPr>
        <w:t xml:space="preserve"> </w:t>
      </w:r>
      <w:r w:rsidRPr="00547260">
        <w:rPr>
          <w:rFonts w:ascii="Times New Roman" w:hAnsi="Times New Roman" w:cs="Times New Roman"/>
          <w:sz w:val="28"/>
          <w:lang w:val="uk-UA"/>
        </w:rPr>
        <w:t>нормативно-правових актів, які регламентують право особи на безоплатну вторинну правову допомогу</w:t>
      </w:r>
      <w:r w:rsidRPr="00547260">
        <w:rPr>
          <w:lang w:val="uk-UA"/>
        </w:rPr>
        <w:t xml:space="preserve"> </w:t>
      </w:r>
      <w:r w:rsidRPr="00547260">
        <w:rPr>
          <w:rFonts w:ascii="Times New Roman" w:hAnsi="Times New Roman" w:cs="Times New Roman"/>
          <w:sz w:val="28"/>
          <w:szCs w:val="28"/>
          <w:lang w:val="uk-UA"/>
        </w:rPr>
        <w:t>в Україні та зарубіжних країнах</w:t>
      </w:r>
      <w:r>
        <w:rPr>
          <w:rFonts w:ascii="Times New Roman" w:hAnsi="Times New Roman" w:cs="Times New Roman"/>
          <w:sz w:val="28"/>
          <w:szCs w:val="28"/>
          <w:lang w:val="uk-UA"/>
        </w:rPr>
        <w:t>,</w:t>
      </w:r>
      <w:r>
        <w:rPr>
          <w:rFonts w:ascii="Times New Roman" w:hAnsi="Times New Roman" w:cs="Times New Roman"/>
          <w:sz w:val="28"/>
          <w:lang w:val="uk-UA"/>
        </w:rPr>
        <w:t xml:space="preserve"> та</w:t>
      </w:r>
      <w:r w:rsidRPr="00547260">
        <w:rPr>
          <w:rFonts w:ascii="Times New Roman" w:hAnsi="Times New Roman" w:cs="Times New Roman"/>
          <w:sz w:val="28"/>
          <w:lang w:val="uk-UA"/>
        </w:rPr>
        <w:t xml:space="preserve"> </w:t>
      </w:r>
      <w:r w:rsidRPr="00547260">
        <w:rPr>
          <w:rFonts w:ascii="Times New Roman" w:hAnsi="Times New Roman" w:cs="Times New Roman"/>
          <w:sz w:val="28"/>
          <w:szCs w:val="28"/>
          <w:lang w:val="uk-UA"/>
        </w:rPr>
        <w:t xml:space="preserve">для здійснення аналізу </w:t>
      </w:r>
      <w:r>
        <w:rPr>
          <w:rFonts w:ascii="Times New Roman" w:hAnsi="Times New Roman" w:cs="Times New Roman"/>
          <w:sz w:val="28"/>
          <w:szCs w:val="28"/>
          <w:lang w:val="uk-UA"/>
        </w:rPr>
        <w:t xml:space="preserve">статистичних даних </w:t>
      </w:r>
      <w:r w:rsidRPr="00547260">
        <w:rPr>
          <w:rFonts w:ascii="Times New Roman" w:hAnsi="Times New Roman" w:cs="Times New Roman"/>
          <w:sz w:val="28"/>
          <w:szCs w:val="28"/>
          <w:lang w:val="uk-UA"/>
        </w:rPr>
        <w:t xml:space="preserve">щодо стану забезпечення особі права на </w:t>
      </w:r>
      <w:r>
        <w:rPr>
          <w:rFonts w:ascii="Times New Roman" w:hAnsi="Times New Roman" w:cs="Times New Roman"/>
          <w:sz w:val="28"/>
          <w:szCs w:val="28"/>
          <w:lang w:val="uk-UA"/>
        </w:rPr>
        <w:t xml:space="preserve">безоплатну вторинну </w:t>
      </w:r>
      <w:r w:rsidRPr="00547260">
        <w:rPr>
          <w:rFonts w:ascii="Times New Roman" w:hAnsi="Times New Roman" w:cs="Times New Roman"/>
          <w:sz w:val="28"/>
          <w:szCs w:val="28"/>
          <w:lang w:val="uk-UA"/>
        </w:rPr>
        <w:t>правову допомогу в Україні.</w:t>
      </w:r>
    </w:p>
    <w:p w:rsidR="000B772F" w:rsidRDefault="000B772F" w:rsidP="00BF4C53">
      <w:pPr>
        <w:spacing w:after="0" w:line="360" w:lineRule="auto"/>
        <w:ind w:firstLine="709"/>
        <w:jc w:val="both"/>
        <w:rPr>
          <w:rFonts w:ascii="Times New Roman" w:hAnsi="Times New Roman" w:cs="Times New Roman"/>
          <w:sz w:val="28"/>
          <w:szCs w:val="28"/>
          <w:lang w:val="uk-UA"/>
        </w:rPr>
        <w:sectPr w:rsidR="000B772F" w:rsidSect="004F0C81">
          <w:pgSz w:w="11906" w:h="16838" w:code="9"/>
          <w:pgMar w:top="1134" w:right="567" w:bottom="1134" w:left="1701" w:header="709" w:footer="709" w:gutter="0"/>
          <w:cols w:space="708"/>
          <w:titlePg/>
          <w:docGrid w:linePitch="360"/>
        </w:sectPr>
      </w:pPr>
      <w:r>
        <w:rPr>
          <w:rFonts w:ascii="Times New Roman" w:hAnsi="Times New Roman" w:cs="Times New Roman"/>
          <w:sz w:val="28"/>
          <w:szCs w:val="28"/>
          <w:lang w:val="uk-UA"/>
        </w:rPr>
        <w:t xml:space="preserve">АДВОКАТ, ПРОФЕСІЙНА ПРАВНИЧА ДОПОМОГА, БЕЗОПЛАТНА ВТОРИННА ПРАВОВА ДОПОМОГА, ПРАВО НА БЕЗОПЛАТНУ ВТОРИННУ ПРАВОВУ ДОПОМОГУ, ПРАВОВІ ПОСЛУГИ, </w:t>
      </w:r>
      <w:r w:rsidRPr="00633343">
        <w:rPr>
          <w:rFonts w:ascii="Times New Roman" w:hAnsi="Times New Roman" w:cs="Times New Roman"/>
          <w:sz w:val="28"/>
          <w:szCs w:val="28"/>
          <w:lang w:val="uk-UA"/>
        </w:rPr>
        <w:t>СУБ'ЄКТИ</w:t>
      </w:r>
      <w:r>
        <w:rPr>
          <w:rFonts w:ascii="Times New Roman" w:hAnsi="Times New Roman" w:cs="Times New Roman"/>
          <w:sz w:val="28"/>
          <w:szCs w:val="28"/>
          <w:lang w:val="uk-UA"/>
        </w:rPr>
        <w:t xml:space="preserve"> НАДАННЯ БЕЗОПЛАТНОЇ ВТОРИННОЇ ПРАВОВОЇ ДОПОМОГИ, </w:t>
      </w:r>
      <w:r w:rsidRPr="00633343">
        <w:rPr>
          <w:rFonts w:ascii="Times New Roman" w:hAnsi="Times New Roman" w:cs="Times New Roman"/>
          <w:sz w:val="28"/>
          <w:szCs w:val="28"/>
          <w:lang w:val="uk-UA"/>
        </w:rPr>
        <w:t>СУБ'ЄКТИ</w:t>
      </w:r>
      <w:r>
        <w:rPr>
          <w:rFonts w:ascii="Times New Roman" w:hAnsi="Times New Roman" w:cs="Times New Roman"/>
          <w:sz w:val="28"/>
          <w:szCs w:val="28"/>
          <w:lang w:val="uk-UA"/>
        </w:rPr>
        <w:t xml:space="preserve"> ПРАВА НА БЕЗОПЛАТНУ ВТОРИННУ ПРАВОВУ ДОПОМОГУ.</w:t>
      </w:r>
    </w:p>
    <w:p w:rsidR="000B772F" w:rsidRDefault="000B772F" w:rsidP="00BF4C53">
      <w:pPr>
        <w:spacing w:after="0" w:line="360" w:lineRule="auto"/>
        <w:jc w:val="center"/>
        <w:rPr>
          <w:rFonts w:ascii="Times New Roman" w:hAnsi="Times New Roman" w:cs="Times New Roman"/>
          <w:sz w:val="28"/>
          <w:szCs w:val="28"/>
        </w:rPr>
      </w:pPr>
      <w:r w:rsidRPr="00BB4D40">
        <w:rPr>
          <w:rFonts w:ascii="Times New Roman" w:hAnsi="Times New Roman" w:cs="Times New Roman"/>
          <w:sz w:val="28"/>
          <w:szCs w:val="28"/>
        </w:rPr>
        <w:lastRenderedPageBreak/>
        <w:t>SUMMARY</w:t>
      </w:r>
    </w:p>
    <w:p w:rsidR="000B772F" w:rsidRDefault="000B772F" w:rsidP="00BF4C53">
      <w:pPr>
        <w:spacing w:after="0" w:line="360" w:lineRule="auto"/>
        <w:jc w:val="center"/>
        <w:rPr>
          <w:rFonts w:ascii="Times New Roman" w:hAnsi="Times New Roman" w:cs="Times New Roman"/>
          <w:sz w:val="28"/>
          <w:szCs w:val="28"/>
        </w:rPr>
      </w:pPr>
    </w:p>
    <w:p w:rsidR="000B772F" w:rsidRPr="00BB4D40" w:rsidRDefault="000B772F" w:rsidP="00BF4C53">
      <w:pPr>
        <w:spacing w:after="0" w:line="360" w:lineRule="auto"/>
        <w:jc w:val="center"/>
        <w:rPr>
          <w:rFonts w:ascii="Times New Roman" w:hAnsi="Times New Roman" w:cs="Times New Roman"/>
          <w:sz w:val="28"/>
          <w:szCs w:val="28"/>
        </w:rPr>
      </w:pPr>
    </w:p>
    <w:p w:rsidR="000B772F" w:rsidRPr="007C0D26" w:rsidRDefault="000B772F" w:rsidP="00A44A04">
      <w:pPr>
        <w:spacing w:after="0" w:line="360" w:lineRule="auto"/>
        <w:ind w:firstLine="709"/>
        <w:jc w:val="both"/>
        <w:rPr>
          <w:rFonts w:ascii="Times New Roman" w:hAnsi="Times New Roman" w:cs="Times New Roman"/>
          <w:sz w:val="28"/>
          <w:szCs w:val="28"/>
        </w:rPr>
      </w:pPr>
      <w:r w:rsidRPr="00BB4D40">
        <w:rPr>
          <w:rFonts w:ascii="Times New Roman" w:hAnsi="Times New Roman" w:cs="Times New Roman"/>
          <w:sz w:val="28"/>
          <w:szCs w:val="28"/>
        </w:rPr>
        <w:tab/>
      </w:r>
      <w:r>
        <w:rPr>
          <w:rFonts w:ascii="Times New Roman" w:hAnsi="Times New Roman" w:cs="Times New Roman"/>
          <w:sz w:val="28"/>
          <w:szCs w:val="28"/>
        </w:rPr>
        <w:t>Mala YaO</w:t>
      </w:r>
      <w:r w:rsidRPr="00BB4D40">
        <w:rPr>
          <w:rFonts w:ascii="Times New Roman" w:hAnsi="Times New Roman" w:cs="Times New Roman"/>
          <w:sz w:val="28"/>
          <w:szCs w:val="28"/>
        </w:rPr>
        <w:t xml:space="preserve"> Lawyer as a subject of providing free secondary legal aid in Ukraine and </w:t>
      </w:r>
      <w:r w:rsidRPr="007C0D26">
        <w:rPr>
          <w:rFonts w:ascii="Times New Roman" w:hAnsi="Times New Roman" w:cs="Times New Roman"/>
          <w:sz w:val="28"/>
          <w:szCs w:val="28"/>
        </w:rPr>
        <w:t>foreign countries: a comparative legal analysis.</w:t>
      </w:r>
      <w:r w:rsidRPr="007C0D26">
        <w:rPr>
          <w:sz w:val="28"/>
          <w:szCs w:val="28"/>
        </w:rPr>
        <w:t xml:space="preserve"> </w:t>
      </w:r>
      <w:r w:rsidRPr="007C0D26">
        <w:rPr>
          <w:rFonts w:ascii="Times New Roman" w:hAnsi="Times New Roman" w:cs="Times New Roman"/>
          <w:color w:val="000000" w:themeColor="text1"/>
          <w:sz w:val="28"/>
          <w:szCs w:val="28"/>
        </w:rPr>
        <w:t>–</w:t>
      </w:r>
      <w:r w:rsidRPr="007C0D26">
        <w:rPr>
          <w:rFonts w:ascii="Times New Roman" w:hAnsi="Times New Roman" w:cs="Times New Roman"/>
          <w:sz w:val="28"/>
          <w:szCs w:val="28"/>
        </w:rPr>
        <w:t xml:space="preserve"> Zaporozhye, 2020. </w:t>
      </w:r>
      <w:r w:rsidRPr="007C0D26">
        <w:rPr>
          <w:rFonts w:ascii="Times New Roman" w:hAnsi="Times New Roman" w:cs="Times New Roman"/>
          <w:color w:val="000000" w:themeColor="text1"/>
          <w:sz w:val="28"/>
          <w:szCs w:val="28"/>
        </w:rPr>
        <w:t>–</w:t>
      </w:r>
      <w:r w:rsidRPr="007C0D26">
        <w:rPr>
          <w:rFonts w:ascii="Times New Roman" w:hAnsi="Times New Roman" w:cs="Times New Roman"/>
          <w:sz w:val="28"/>
          <w:szCs w:val="28"/>
        </w:rPr>
        <w:t xml:space="preserve"> </w:t>
      </w:r>
      <w:r w:rsidR="004E3A17" w:rsidRPr="004E3A17">
        <w:rPr>
          <w:rFonts w:ascii="Times New Roman" w:hAnsi="Times New Roman" w:cs="Times New Roman"/>
          <w:sz w:val="28"/>
          <w:szCs w:val="28"/>
        </w:rPr>
        <w:t>125</w:t>
      </w:r>
      <w:r w:rsidRPr="004E3A17">
        <w:rPr>
          <w:rFonts w:ascii="Times New Roman" w:hAnsi="Times New Roman" w:cs="Times New Roman"/>
          <w:sz w:val="28"/>
          <w:szCs w:val="28"/>
        </w:rPr>
        <w:t xml:space="preserve"> p.</w:t>
      </w:r>
    </w:p>
    <w:p w:rsidR="000B772F" w:rsidRPr="007C0D26" w:rsidRDefault="000B772F" w:rsidP="00A44A04">
      <w:pPr>
        <w:spacing w:after="0" w:line="360" w:lineRule="auto"/>
        <w:ind w:firstLine="709"/>
        <w:jc w:val="both"/>
        <w:rPr>
          <w:rFonts w:ascii="Times New Roman" w:hAnsi="Times New Roman" w:cs="Times New Roman"/>
          <w:sz w:val="28"/>
          <w:szCs w:val="28"/>
        </w:rPr>
      </w:pPr>
      <w:r w:rsidRPr="007C0D26">
        <w:rPr>
          <w:rFonts w:ascii="Times New Roman" w:hAnsi="Times New Roman" w:cs="Times New Roman"/>
          <w:sz w:val="28"/>
          <w:szCs w:val="28"/>
        </w:rPr>
        <w:tab/>
        <w:t xml:space="preserve">Qualification work consists of </w:t>
      </w:r>
      <w:r w:rsidR="004E3A17" w:rsidRPr="004E3A17">
        <w:rPr>
          <w:rFonts w:ascii="Times New Roman" w:hAnsi="Times New Roman" w:cs="Times New Roman"/>
          <w:sz w:val="28"/>
          <w:szCs w:val="28"/>
        </w:rPr>
        <w:t>125</w:t>
      </w:r>
      <w:r w:rsidRPr="006B7D61">
        <w:rPr>
          <w:rFonts w:ascii="Times New Roman" w:hAnsi="Times New Roman" w:cs="Times New Roman"/>
          <w:sz w:val="28"/>
          <w:szCs w:val="28"/>
        </w:rPr>
        <w:t xml:space="preserve"> p</w:t>
      </w:r>
      <w:r w:rsidRPr="007C0D26">
        <w:rPr>
          <w:rFonts w:ascii="Times New Roman" w:hAnsi="Times New Roman" w:cs="Times New Roman"/>
          <w:sz w:val="28"/>
          <w:szCs w:val="28"/>
        </w:rPr>
        <w:t>ages, contains 70 sources of information used.</w:t>
      </w:r>
    </w:p>
    <w:p w:rsidR="000B772F" w:rsidRPr="007C0D26" w:rsidRDefault="000B772F" w:rsidP="00A44A04">
      <w:pPr>
        <w:spacing w:after="0" w:line="360" w:lineRule="auto"/>
        <w:ind w:firstLine="709"/>
        <w:jc w:val="both"/>
        <w:rPr>
          <w:rFonts w:ascii="Times New Roman" w:hAnsi="Times New Roman" w:cs="Times New Roman"/>
          <w:color w:val="000000" w:themeColor="text1"/>
          <w:sz w:val="28"/>
          <w:szCs w:val="28"/>
        </w:rPr>
      </w:pPr>
      <w:r w:rsidRPr="007C0D26">
        <w:rPr>
          <w:rFonts w:ascii="Times New Roman" w:hAnsi="Times New Roman" w:cs="Times New Roman"/>
          <w:color w:val="000000" w:themeColor="text1"/>
          <w:sz w:val="28"/>
          <w:szCs w:val="28"/>
        </w:rPr>
        <w:tab/>
        <w:t>An important role in ensuring the implementation, protection and guarding of human and civil rights and freedoms in Ukraine as a democratic state governed by the rule of law is given to the right to professional legal assistance.</w:t>
      </w:r>
      <w:r w:rsidRPr="007C0D26">
        <w:t xml:space="preserve"> </w:t>
      </w:r>
      <w:r w:rsidRPr="007C0D26">
        <w:rPr>
          <w:rFonts w:ascii="Times New Roman" w:hAnsi="Times New Roman" w:cs="Times New Roman"/>
          <w:color w:val="000000" w:themeColor="text1"/>
          <w:sz w:val="28"/>
          <w:szCs w:val="28"/>
        </w:rPr>
        <w:t>This is an inalienable constitutional right of every person.</w:t>
      </w:r>
      <w:r w:rsidRPr="007C0D26">
        <w:t xml:space="preserve"> </w:t>
      </w:r>
      <w:r w:rsidRPr="007C0D26">
        <w:rPr>
          <w:rFonts w:ascii="Times New Roman" w:hAnsi="Times New Roman" w:cs="Times New Roman"/>
          <w:color w:val="000000" w:themeColor="text1"/>
          <w:sz w:val="28"/>
          <w:szCs w:val="28"/>
        </w:rPr>
        <w:t>According to the Constitution of Ukraine, everyone has the right to professional legal assistance.</w:t>
      </w:r>
      <w:r w:rsidRPr="007C0D26">
        <w:t xml:space="preserve"> </w:t>
      </w:r>
      <w:r w:rsidRPr="007C0D26">
        <w:rPr>
          <w:rFonts w:ascii="Times New Roman" w:hAnsi="Times New Roman" w:cs="Times New Roman"/>
          <w:color w:val="000000" w:themeColor="text1"/>
          <w:sz w:val="28"/>
          <w:szCs w:val="28"/>
        </w:rPr>
        <w:t>In cases provided by law, this assistance is provided free of charge</w:t>
      </w:r>
      <w:r w:rsidRPr="00843E80">
        <w:rPr>
          <w:rFonts w:ascii="Times New Roman" w:hAnsi="Times New Roman" w:cs="Times New Roman"/>
          <w:color w:val="000000" w:themeColor="text1"/>
          <w:sz w:val="28"/>
          <w:szCs w:val="28"/>
        </w:rPr>
        <w:t xml:space="preserve"> through the system of free secondary legal aid</w:t>
      </w:r>
      <w:r w:rsidRPr="007C0D26">
        <w:rPr>
          <w:rFonts w:ascii="Times New Roman" w:hAnsi="Times New Roman" w:cs="Times New Roman"/>
          <w:color w:val="000000" w:themeColor="text1"/>
          <w:sz w:val="28"/>
          <w:szCs w:val="28"/>
        </w:rPr>
        <w:t>.</w:t>
      </w:r>
    </w:p>
    <w:p w:rsidR="000B772F" w:rsidRPr="007C0D26" w:rsidRDefault="000B772F" w:rsidP="00A44A04">
      <w:pPr>
        <w:spacing w:after="0" w:line="360" w:lineRule="auto"/>
        <w:ind w:firstLine="709"/>
        <w:jc w:val="both"/>
        <w:rPr>
          <w:rFonts w:ascii="Times New Roman" w:hAnsi="Times New Roman" w:cs="Times New Roman"/>
          <w:color w:val="000000" w:themeColor="text1"/>
          <w:sz w:val="28"/>
          <w:szCs w:val="28"/>
        </w:rPr>
      </w:pPr>
      <w:r w:rsidRPr="007C0D26">
        <w:rPr>
          <w:rFonts w:ascii="Times New Roman" w:hAnsi="Times New Roman" w:cs="Times New Roman"/>
          <w:color w:val="000000" w:themeColor="text1"/>
          <w:sz w:val="28"/>
          <w:szCs w:val="28"/>
        </w:rPr>
        <w:tab/>
        <w:t>One of the important elements of providing free secondary legal aid is a lawyer who protects, represents the interests of persons entitled to free secondary legal aid in courts, other state bodies, and local self-government bodies.</w:t>
      </w:r>
    </w:p>
    <w:p w:rsidR="000B772F" w:rsidRDefault="000B772F" w:rsidP="00A44A04">
      <w:pPr>
        <w:spacing w:after="0" w:line="360" w:lineRule="auto"/>
        <w:ind w:firstLine="709"/>
        <w:jc w:val="both"/>
        <w:rPr>
          <w:rFonts w:ascii="Times New Roman" w:hAnsi="Times New Roman" w:cs="Times New Roman"/>
          <w:color w:val="000000" w:themeColor="text1"/>
          <w:sz w:val="28"/>
          <w:szCs w:val="28"/>
        </w:rPr>
      </w:pPr>
      <w:r w:rsidRPr="007C0D26">
        <w:rPr>
          <w:rFonts w:ascii="Times New Roman" w:hAnsi="Times New Roman" w:cs="Times New Roman"/>
          <w:color w:val="000000" w:themeColor="text1"/>
          <w:sz w:val="28"/>
          <w:szCs w:val="28"/>
        </w:rPr>
        <w:tab/>
        <w:t>As foreign experience shows, the importance of the institution of free secondary legal aid in the mechanism ensuring human rights is indisputable and this determines the relevance of the chosen topic and the need carrying out for depth analysis of the role of counsel in the system of free secondary legal aid in our country and foreign countries and develop based on this recommendations and proposals for the implementation of international law in domestic law.</w:t>
      </w:r>
    </w:p>
    <w:p w:rsidR="000B772F" w:rsidRDefault="000B772F" w:rsidP="00A44A0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7C0D26">
        <w:rPr>
          <w:rFonts w:ascii="Times New Roman" w:hAnsi="Times New Roman" w:cs="Times New Roman"/>
          <w:color w:val="000000" w:themeColor="text1"/>
          <w:sz w:val="28"/>
          <w:szCs w:val="28"/>
        </w:rPr>
        <w:t>The purpose of the qualification work is a comprehensive analysis and detailed research of the peculiarities of the provision by a lawyer of free secondary legal aid by a lawyer in Ukraine and foreign countries.</w:t>
      </w:r>
    </w:p>
    <w:p w:rsidR="000B772F" w:rsidRDefault="000B772F" w:rsidP="00A44A0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60C7F">
        <w:rPr>
          <w:rFonts w:ascii="Times New Roman" w:hAnsi="Times New Roman" w:cs="Times New Roman"/>
          <w:color w:val="000000" w:themeColor="text1"/>
          <w:sz w:val="28"/>
          <w:szCs w:val="28"/>
        </w:rPr>
        <w:t xml:space="preserve">The object of study of this qualification work is the </w:t>
      </w:r>
      <w:r w:rsidRPr="00860C7F">
        <w:rPr>
          <w:rFonts w:ascii="Times New Roman" w:hAnsi="Times New Roman" w:cs="Times New Roman"/>
          <w:sz w:val="28"/>
          <w:szCs w:val="28"/>
        </w:rPr>
        <w:t>public</w:t>
      </w:r>
      <w:r w:rsidRPr="00860C7F">
        <w:rPr>
          <w:rFonts w:ascii="Times New Roman" w:hAnsi="Times New Roman" w:cs="Times New Roman"/>
          <w:color w:val="000000" w:themeColor="text1"/>
          <w:sz w:val="28"/>
          <w:szCs w:val="28"/>
        </w:rPr>
        <w:t xml:space="preserve"> relations that arise in the process of exercising the right to free secondary professional legal assistance.</w:t>
      </w:r>
    </w:p>
    <w:p w:rsidR="004F0C81" w:rsidRDefault="000B772F" w:rsidP="00A44A04">
      <w:pPr>
        <w:spacing w:after="0" w:line="360" w:lineRule="auto"/>
        <w:ind w:firstLine="709"/>
        <w:jc w:val="both"/>
        <w:rPr>
          <w:rFonts w:ascii="Times New Roman" w:hAnsi="Times New Roman" w:cs="Times New Roman"/>
          <w:color w:val="000000" w:themeColor="text1"/>
          <w:sz w:val="28"/>
          <w:szCs w:val="28"/>
          <w:lang w:val="uk-UA"/>
        </w:rPr>
        <w:sectPr w:rsidR="004F0C81" w:rsidSect="004F0C81">
          <w:pgSz w:w="11906" w:h="16838" w:code="9"/>
          <w:pgMar w:top="1134" w:right="567" w:bottom="1134" w:left="1701" w:header="709" w:footer="709" w:gutter="0"/>
          <w:cols w:space="708"/>
          <w:titlePg/>
          <w:docGrid w:linePitch="360"/>
        </w:sectPr>
      </w:pPr>
      <w:r>
        <w:rPr>
          <w:rFonts w:ascii="Times New Roman" w:hAnsi="Times New Roman" w:cs="Times New Roman"/>
          <w:color w:val="000000" w:themeColor="text1"/>
          <w:sz w:val="28"/>
          <w:szCs w:val="28"/>
        </w:rPr>
        <w:tab/>
      </w:r>
      <w:r w:rsidRPr="00860C7F">
        <w:rPr>
          <w:rFonts w:ascii="Times New Roman" w:hAnsi="Times New Roman" w:cs="Times New Roman"/>
          <w:color w:val="000000" w:themeColor="text1"/>
          <w:sz w:val="28"/>
          <w:szCs w:val="28"/>
        </w:rPr>
        <w:t>The subject of the research is free secondary legal aid of a lawyer in Ukraine and foreign countries: comparative legal analysis</w:t>
      </w:r>
      <w:r>
        <w:rPr>
          <w:rFonts w:ascii="Times New Roman" w:hAnsi="Times New Roman" w:cs="Times New Roman"/>
          <w:color w:val="000000" w:themeColor="text1"/>
          <w:sz w:val="28"/>
          <w:szCs w:val="28"/>
          <w:lang w:val="uk-UA"/>
        </w:rPr>
        <w:t>.</w:t>
      </w:r>
    </w:p>
    <w:p w:rsidR="000B772F" w:rsidRPr="00322833" w:rsidRDefault="000B772F" w:rsidP="00A44A04">
      <w:pPr>
        <w:spacing w:after="0" w:line="360" w:lineRule="auto"/>
        <w:ind w:firstLine="709"/>
        <w:jc w:val="both"/>
        <w:rPr>
          <w:rFonts w:ascii="Times New Roman" w:hAnsi="Times New Roman" w:cs="Times New Roman"/>
          <w:sz w:val="28"/>
          <w:szCs w:val="28"/>
        </w:rPr>
      </w:pPr>
      <w:r w:rsidRPr="00860C7F">
        <w:rPr>
          <w:rFonts w:ascii="Times New Roman" w:hAnsi="Times New Roman" w:cs="Times New Roman"/>
          <w:color w:val="000000" w:themeColor="text1"/>
          <w:sz w:val="28"/>
          <w:szCs w:val="28"/>
        </w:rPr>
        <w:lastRenderedPageBreak/>
        <w:t xml:space="preserve">The methodological basis of set up the philosophical and ideological, general </w:t>
      </w:r>
      <w:r w:rsidRPr="00322833">
        <w:rPr>
          <w:rFonts w:ascii="Times New Roman" w:hAnsi="Times New Roman" w:cs="Times New Roman"/>
          <w:color w:val="000000" w:themeColor="text1"/>
          <w:sz w:val="28"/>
          <w:szCs w:val="28"/>
        </w:rPr>
        <w:t xml:space="preserve">principles and approaches and specially-scientific methods, the use of which helped receive scientific and reasonable results. </w:t>
      </w:r>
      <w:r w:rsidRPr="002038EE">
        <w:rPr>
          <w:rFonts w:ascii="Times New Roman" w:hAnsi="Times New Roman" w:cs="Times New Roman"/>
          <w:sz w:val="28"/>
          <w:szCs w:val="28"/>
        </w:rPr>
        <w:t>Special scientific methods such as analysis and generalizatio</w:t>
      </w:r>
      <w:r>
        <w:rPr>
          <w:rFonts w:ascii="Times New Roman" w:hAnsi="Times New Roman" w:cs="Times New Roman"/>
          <w:sz w:val="28"/>
          <w:szCs w:val="28"/>
        </w:rPr>
        <w:t>n will be used for the research</w:t>
      </w:r>
      <w:r w:rsidRPr="00322833">
        <w:rPr>
          <w:rFonts w:ascii="Times New Roman" w:hAnsi="Times New Roman" w:cs="Times New Roman"/>
          <w:sz w:val="28"/>
          <w:szCs w:val="28"/>
        </w:rPr>
        <w:t>.</w:t>
      </w:r>
    </w:p>
    <w:p w:rsidR="000B772F" w:rsidRDefault="000B772F" w:rsidP="00A44A04">
      <w:pPr>
        <w:spacing w:after="0" w:line="360" w:lineRule="auto"/>
        <w:ind w:firstLine="709"/>
        <w:jc w:val="both"/>
        <w:rPr>
          <w:rFonts w:ascii="Times New Roman" w:hAnsi="Times New Roman" w:cs="Times New Roman"/>
          <w:sz w:val="28"/>
          <w:szCs w:val="28"/>
        </w:rPr>
      </w:pPr>
      <w:r w:rsidRPr="00322833">
        <w:rPr>
          <w:rFonts w:ascii="Times New Roman" w:hAnsi="Times New Roman" w:cs="Times New Roman"/>
          <w:sz w:val="28"/>
          <w:szCs w:val="28"/>
        </w:rPr>
        <w:tab/>
        <w:t xml:space="preserve">Theoretical and methodological basis of the study in the work are </w:t>
      </w:r>
      <w:r w:rsidRPr="00EE7195">
        <w:rPr>
          <w:rFonts w:ascii="Times New Roman" w:hAnsi="Times New Roman" w:cs="Times New Roman"/>
          <w:sz w:val="28"/>
          <w:szCs w:val="28"/>
        </w:rPr>
        <w:t>historical</w:t>
      </w:r>
      <w:r>
        <w:rPr>
          <w:rFonts w:ascii="Times New Roman" w:hAnsi="Times New Roman" w:cs="Times New Roman"/>
          <w:sz w:val="28"/>
          <w:szCs w:val="28"/>
          <w:lang w:val="uk-UA"/>
        </w:rPr>
        <w:t>,</w:t>
      </w:r>
      <w:r w:rsidRPr="00EE7195">
        <w:rPr>
          <w:rFonts w:ascii="Times New Roman" w:hAnsi="Times New Roman" w:cs="Times New Roman"/>
          <w:sz w:val="28"/>
          <w:szCs w:val="28"/>
        </w:rPr>
        <w:t xml:space="preserve"> </w:t>
      </w:r>
      <w:r w:rsidRPr="00322833">
        <w:rPr>
          <w:rFonts w:ascii="Times New Roman" w:hAnsi="Times New Roman" w:cs="Times New Roman"/>
          <w:sz w:val="28"/>
          <w:szCs w:val="28"/>
        </w:rPr>
        <w:t xml:space="preserve">formal-logical, comparative and specific-sociological methods, the application of which contributed to the study of </w:t>
      </w:r>
      <w:r w:rsidRPr="00EE7195">
        <w:rPr>
          <w:rFonts w:ascii="Times New Roman" w:hAnsi="Times New Roman" w:cs="Times New Roman"/>
          <w:sz w:val="28"/>
          <w:szCs w:val="28"/>
        </w:rPr>
        <w:t>formation and development of the institution of free secondary legal aid at different historical stages</w:t>
      </w:r>
      <w:r>
        <w:rPr>
          <w:rFonts w:ascii="Times New Roman" w:hAnsi="Times New Roman" w:cs="Times New Roman"/>
          <w:sz w:val="28"/>
          <w:szCs w:val="28"/>
          <w:lang w:val="uk-UA"/>
        </w:rPr>
        <w:t xml:space="preserve">, </w:t>
      </w:r>
      <w:r w:rsidRPr="00322833">
        <w:rPr>
          <w:rFonts w:ascii="Times New Roman" w:hAnsi="Times New Roman" w:cs="Times New Roman"/>
          <w:sz w:val="28"/>
          <w:szCs w:val="28"/>
        </w:rPr>
        <w:t>regulations governing the right of a person to free secondary legal aid in Ukraine and foreign countries and perform an analysis statistics on the state providing a person with the right to free secondary legal aid in Ukraine.</w:t>
      </w:r>
    </w:p>
    <w:p w:rsidR="000B772F" w:rsidRDefault="000B772F" w:rsidP="00BF4C53">
      <w:pPr>
        <w:spacing w:after="0" w:line="360" w:lineRule="auto"/>
        <w:ind w:firstLine="709"/>
        <w:jc w:val="both"/>
        <w:rPr>
          <w:rFonts w:ascii="Times New Roman" w:hAnsi="Times New Roman" w:cs="Times New Roman"/>
          <w:sz w:val="28"/>
          <w:szCs w:val="28"/>
          <w:lang w:val="uk-UA"/>
        </w:rPr>
        <w:sectPr w:rsidR="000B772F" w:rsidSect="004F0C81">
          <w:pgSz w:w="11906" w:h="16838" w:code="9"/>
          <w:pgMar w:top="1134" w:right="567" w:bottom="1134" w:left="1701" w:header="709" w:footer="709" w:gutter="0"/>
          <w:cols w:space="708"/>
          <w:titlePg/>
          <w:docGrid w:linePitch="360"/>
        </w:sectPr>
      </w:pPr>
      <w:r>
        <w:rPr>
          <w:rFonts w:ascii="Times New Roman" w:hAnsi="Times New Roman" w:cs="Times New Roman"/>
          <w:sz w:val="28"/>
          <w:szCs w:val="28"/>
        </w:rPr>
        <w:tab/>
      </w:r>
      <w:r w:rsidRPr="00C1206A">
        <w:rPr>
          <w:rFonts w:ascii="Times New Roman" w:hAnsi="Times New Roman" w:cs="Times New Roman"/>
          <w:sz w:val="28"/>
          <w:szCs w:val="28"/>
        </w:rPr>
        <w:t>LAWYER, PROFESSIONAL LEGAL ASSISTANCE,</w:t>
      </w:r>
      <w:r>
        <w:rPr>
          <w:rFonts w:ascii="Times New Roman" w:hAnsi="Times New Roman" w:cs="Times New Roman"/>
          <w:sz w:val="28"/>
          <w:szCs w:val="28"/>
          <w:lang w:val="uk-UA"/>
        </w:rPr>
        <w:t xml:space="preserve"> </w:t>
      </w:r>
      <w:r w:rsidRPr="00C1206A">
        <w:rPr>
          <w:rFonts w:ascii="Times New Roman" w:hAnsi="Times New Roman" w:cs="Times New Roman"/>
          <w:sz w:val="28"/>
          <w:szCs w:val="28"/>
          <w:lang w:val="uk-UA"/>
        </w:rPr>
        <w:t>FREE SECONDARY LEGAL AID, THE RIGHT TO FREE SECONDARY LEGAL AID,</w:t>
      </w:r>
      <w:r>
        <w:rPr>
          <w:rFonts w:ascii="Times New Roman" w:hAnsi="Times New Roman" w:cs="Times New Roman"/>
          <w:sz w:val="28"/>
          <w:szCs w:val="28"/>
          <w:lang w:val="uk-UA"/>
        </w:rPr>
        <w:t xml:space="preserve"> </w:t>
      </w:r>
      <w:r w:rsidRPr="00C1206A">
        <w:rPr>
          <w:rFonts w:ascii="Times New Roman" w:hAnsi="Times New Roman" w:cs="Times New Roman"/>
          <w:sz w:val="28"/>
          <w:szCs w:val="28"/>
          <w:lang w:val="uk-UA"/>
        </w:rPr>
        <w:t>LEGAL SERVICES, SUBJECTS OF PROVISION OF FREE SECONDARY LEGAL AID, SUBJECTS OF THE RIGHT TO FREE SECONDARY LEGAL AID.</w:t>
      </w:r>
    </w:p>
    <w:p w:rsidR="000B772F" w:rsidRPr="00391883" w:rsidRDefault="000B772F" w:rsidP="00A44A04">
      <w:pPr>
        <w:spacing w:after="0" w:line="360" w:lineRule="auto"/>
        <w:jc w:val="center"/>
        <w:rPr>
          <w:rFonts w:ascii="Times New Roman" w:hAnsi="Times New Roman" w:cs="Times New Roman"/>
          <w:sz w:val="28"/>
          <w:szCs w:val="28"/>
          <w:lang w:val="uk-UA"/>
        </w:rPr>
      </w:pPr>
      <w:r w:rsidRPr="00391883">
        <w:rPr>
          <w:rFonts w:ascii="Times New Roman" w:hAnsi="Times New Roman" w:cs="Times New Roman"/>
          <w:sz w:val="28"/>
          <w:szCs w:val="28"/>
          <w:lang w:val="uk-UA"/>
        </w:rPr>
        <w:lastRenderedPageBreak/>
        <w:t>ЗМІСТ</w:t>
      </w:r>
    </w:p>
    <w:p w:rsidR="000B772F" w:rsidRPr="00391883" w:rsidRDefault="000B772F" w:rsidP="00A44A04">
      <w:pPr>
        <w:spacing w:after="0" w:line="360" w:lineRule="auto"/>
        <w:jc w:val="center"/>
        <w:rPr>
          <w:rFonts w:ascii="Times New Roman" w:hAnsi="Times New Roman" w:cs="Times New Roman"/>
          <w:sz w:val="28"/>
          <w:szCs w:val="28"/>
          <w:lang w:val="uk-UA"/>
        </w:rPr>
      </w:pPr>
    </w:p>
    <w:p w:rsidR="000B772F" w:rsidRPr="00391883" w:rsidRDefault="000B772F" w:rsidP="00A44A04">
      <w:pPr>
        <w:tabs>
          <w:tab w:val="left" w:pos="0"/>
        </w:tabs>
        <w:spacing w:after="0" w:line="360" w:lineRule="auto"/>
        <w:outlineLvl w:val="0"/>
        <w:rPr>
          <w:rFonts w:ascii="Times New Roman" w:hAnsi="Times New Roman" w:cs="Times New Roman"/>
          <w:sz w:val="28"/>
          <w:szCs w:val="28"/>
          <w:lang w:val="uk-UA"/>
        </w:rPr>
      </w:pPr>
    </w:p>
    <w:p w:rsidR="000B772F" w:rsidRPr="00391883" w:rsidRDefault="000B772F" w:rsidP="00BF4C53">
      <w:pPr>
        <w:spacing w:after="0" w:line="360" w:lineRule="auto"/>
        <w:outlineLvl w:val="0"/>
        <w:rPr>
          <w:rFonts w:ascii="Times New Roman" w:hAnsi="Times New Roman" w:cs="Times New Roman"/>
          <w:sz w:val="28"/>
          <w:szCs w:val="28"/>
          <w:lang w:val="uk-UA"/>
        </w:rPr>
      </w:pPr>
      <w:r w:rsidRPr="00391883">
        <w:rPr>
          <w:rFonts w:ascii="Times New Roman" w:hAnsi="Times New Roman" w:cs="Times New Roman"/>
          <w:sz w:val="28"/>
          <w:szCs w:val="28"/>
          <w:lang w:val="uk-UA"/>
        </w:rPr>
        <w:t>ПЕРЕЛІК УМОВНИХ СКОРОЧЕНЬ</w:t>
      </w:r>
      <w:r>
        <w:rPr>
          <w:rFonts w:ascii="Times New Roman" w:hAnsi="Times New Roman" w:cs="Times New Roman"/>
          <w:sz w:val="28"/>
          <w:szCs w:val="28"/>
          <w:lang w:val="uk-UA"/>
        </w:rPr>
        <w:t>….</w:t>
      </w:r>
      <w:r w:rsidRPr="00391883">
        <w:rPr>
          <w:rFonts w:ascii="Times New Roman" w:hAnsi="Times New Roman" w:cs="Times New Roman"/>
          <w:sz w:val="28"/>
          <w:szCs w:val="28"/>
          <w:lang w:val="uk-UA"/>
        </w:rPr>
        <w:t>……….....…................</w:t>
      </w:r>
      <w:r>
        <w:rPr>
          <w:rFonts w:ascii="Times New Roman" w:hAnsi="Times New Roman" w:cs="Times New Roman"/>
          <w:sz w:val="28"/>
          <w:szCs w:val="28"/>
          <w:lang w:val="uk-UA"/>
        </w:rPr>
        <w:t>..............................</w:t>
      </w:r>
      <w:r w:rsidRPr="00391883">
        <w:rPr>
          <w:rFonts w:ascii="Times New Roman" w:hAnsi="Times New Roman" w:cs="Times New Roman"/>
          <w:sz w:val="28"/>
          <w:szCs w:val="28"/>
          <w:lang w:val="uk-UA"/>
        </w:rPr>
        <w:t>9</w:t>
      </w:r>
    </w:p>
    <w:p w:rsidR="000B772F" w:rsidRDefault="000B772F" w:rsidP="00BF4C53">
      <w:pPr>
        <w:spacing w:after="0" w:line="360" w:lineRule="auto"/>
        <w:rPr>
          <w:rFonts w:ascii="Times New Roman" w:hAnsi="Times New Roman" w:cs="Times New Roman"/>
          <w:sz w:val="28"/>
          <w:szCs w:val="28"/>
          <w:lang w:val="uk-UA"/>
        </w:rPr>
      </w:pPr>
      <w:r w:rsidRPr="00391883">
        <w:rPr>
          <w:rFonts w:ascii="Times New Roman" w:hAnsi="Times New Roman" w:cs="Times New Roman"/>
          <w:sz w:val="28"/>
          <w:szCs w:val="28"/>
          <w:lang w:val="uk-UA"/>
        </w:rPr>
        <w:t>РОЗДІЛ 1. ПОЯСНЮВАЛЬНА ЗАПИСКА</w:t>
      </w:r>
      <w:r>
        <w:rPr>
          <w:rFonts w:ascii="Times New Roman" w:hAnsi="Times New Roman" w:cs="Times New Roman"/>
          <w:sz w:val="28"/>
          <w:szCs w:val="28"/>
          <w:lang w:val="uk-UA"/>
        </w:rPr>
        <w:t>….</w:t>
      </w:r>
      <w:r w:rsidRPr="00391883">
        <w:rPr>
          <w:rFonts w:ascii="Times New Roman" w:hAnsi="Times New Roman" w:cs="Times New Roman"/>
          <w:sz w:val="28"/>
          <w:szCs w:val="28"/>
          <w:lang w:val="uk-UA"/>
        </w:rPr>
        <w:t>……....................</w:t>
      </w:r>
      <w:r>
        <w:rPr>
          <w:rFonts w:ascii="Times New Roman" w:hAnsi="Times New Roman" w:cs="Times New Roman"/>
          <w:sz w:val="28"/>
          <w:szCs w:val="28"/>
          <w:lang w:val="uk-UA"/>
        </w:rPr>
        <w:t>...........................</w:t>
      </w:r>
      <w:r w:rsidRPr="00391883">
        <w:rPr>
          <w:rFonts w:ascii="Times New Roman" w:hAnsi="Times New Roman" w:cs="Times New Roman"/>
          <w:sz w:val="28"/>
          <w:szCs w:val="28"/>
          <w:lang w:val="uk-UA"/>
        </w:rPr>
        <w:t>10</w:t>
      </w:r>
    </w:p>
    <w:p w:rsidR="000B772F" w:rsidRPr="00391883" w:rsidRDefault="000B772F" w:rsidP="00BF4C53">
      <w:pPr>
        <w:spacing w:after="0" w:line="360" w:lineRule="auto"/>
        <w:rPr>
          <w:rFonts w:ascii="Times New Roman" w:hAnsi="Times New Roman" w:cs="Times New Roman"/>
          <w:sz w:val="28"/>
          <w:szCs w:val="28"/>
          <w:lang w:val="uk-UA"/>
        </w:rPr>
      </w:pPr>
      <w:r w:rsidRPr="00391883">
        <w:rPr>
          <w:rFonts w:ascii="Times New Roman" w:hAnsi="Times New Roman" w:cs="Times New Roman"/>
          <w:sz w:val="28"/>
          <w:szCs w:val="28"/>
          <w:lang w:val="uk-UA"/>
        </w:rPr>
        <w:t>РОЗДІЛ 2. ПРАКТИЧНА ЧАСТИНА</w:t>
      </w:r>
      <w:r>
        <w:rPr>
          <w:rFonts w:ascii="Times New Roman" w:hAnsi="Times New Roman" w:cs="Times New Roman"/>
          <w:sz w:val="28"/>
          <w:szCs w:val="28"/>
          <w:lang w:val="uk-UA"/>
        </w:rPr>
        <w:t>……………………………………………..</w:t>
      </w:r>
      <w:r w:rsidR="00522195">
        <w:rPr>
          <w:rFonts w:ascii="Times New Roman" w:hAnsi="Times New Roman" w:cs="Times New Roman"/>
          <w:sz w:val="28"/>
          <w:szCs w:val="28"/>
          <w:lang w:val="uk-UA"/>
        </w:rPr>
        <w:t>40</w:t>
      </w:r>
    </w:p>
    <w:p w:rsidR="000B772F" w:rsidRPr="00391883" w:rsidRDefault="000B772F" w:rsidP="00BF4C53">
      <w:pPr>
        <w:spacing w:after="0" w:line="360" w:lineRule="auto"/>
        <w:ind w:left="708"/>
        <w:rPr>
          <w:rFonts w:ascii="Times New Roman" w:hAnsi="Times New Roman" w:cs="Times New Roman"/>
          <w:sz w:val="28"/>
          <w:szCs w:val="28"/>
          <w:lang w:val="uk-UA"/>
        </w:rPr>
      </w:pPr>
      <w:r w:rsidRPr="00391883">
        <w:rPr>
          <w:rFonts w:ascii="Times New Roman" w:hAnsi="Times New Roman" w:cs="Times New Roman"/>
          <w:sz w:val="28"/>
          <w:szCs w:val="28"/>
          <w:lang w:val="uk-UA"/>
        </w:rPr>
        <w:t xml:space="preserve">2.1 </w:t>
      </w:r>
      <w:r w:rsidRPr="00D56853">
        <w:rPr>
          <w:rFonts w:ascii="Times New Roman" w:hAnsi="Times New Roman" w:cs="Times New Roman"/>
          <w:sz w:val="28"/>
          <w:szCs w:val="28"/>
          <w:lang w:val="uk-UA"/>
        </w:rPr>
        <w:t xml:space="preserve">Історичні передумови становлення та розвитку безоплатної </w:t>
      </w:r>
      <w:r>
        <w:rPr>
          <w:rFonts w:ascii="Times New Roman" w:hAnsi="Times New Roman" w:cs="Times New Roman"/>
          <w:sz w:val="28"/>
          <w:szCs w:val="28"/>
          <w:lang w:val="uk-UA"/>
        </w:rPr>
        <w:t xml:space="preserve">       </w:t>
      </w:r>
      <w:r w:rsidRPr="00D56853">
        <w:rPr>
          <w:rFonts w:ascii="Times New Roman" w:hAnsi="Times New Roman" w:cs="Times New Roman"/>
          <w:sz w:val="28"/>
          <w:szCs w:val="28"/>
          <w:lang w:val="uk-UA"/>
        </w:rPr>
        <w:t>вторин</w:t>
      </w:r>
      <w:r>
        <w:rPr>
          <w:rFonts w:ascii="Times New Roman" w:hAnsi="Times New Roman" w:cs="Times New Roman"/>
          <w:sz w:val="28"/>
          <w:szCs w:val="28"/>
          <w:lang w:val="uk-UA"/>
        </w:rPr>
        <w:t>ної правової допомоги в Україні….………………………………...</w:t>
      </w:r>
      <w:r w:rsidR="00522195">
        <w:rPr>
          <w:rFonts w:ascii="Times New Roman" w:hAnsi="Times New Roman" w:cs="Times New Roman"/>
          <w:sz w:val="28"/>
          <w:szCs w:val="28"/>
          <w:lang w:val="uk-UA"/>
        </w:rPr>
        <w:t>40</w:t>
      </w:r>
    </w:p>
    <w:p w:rsidR="000B772F" w:rsidRDefault="000B772F" w:rsidP="00BF4C53">
      <w:pPr>
        <w:spacing w:after="0" w:line="360" w:lineRule="auto"/>
        <w:ind w:left="709"/>
        <w:rPr>
          <w:rFonts w:ascii="Times New Roman" w:hAnsi="Times New Roman" w:cs="Times New Roman"/>
          <w:sz w:val="28"/>
          <w:szCs w:val="28"/>
          <w:lang w:val="uk-UA"/>
        </w:rPr>
      </w:pPr>
      <w:r w:rsidRPr="00391883">
        <w:rPr>
          <w:rFonts w:ascii="Times New Roman" w:hAnsi="Times New Roman" w:cs="Times New Roman"/>
          <w:sz w:val="28"/>
          <w:szCs w:val="28"/>
          <w:lang w:val="uk-UA"/>
        </w:rPr>
        <w:t xml:space="preserve">2.2 </w:t>
      </w:r>
      <w:r w:rsidRPr="00BB2D93">
        <w:rPr>
          <w:rFonts w:ascii="Times New Roman" w:hAnsi="Times New Roman" w:cs="Times New Roman"/>
          <w:sz w:val="28"/>
          <w:szCs w:val="28"/>
          <w:lang w:val="uk-UA"/>
        </w:rPr>
        <w:t xml:space="preserve">Правові засади забезпечення безоплатної вторинної правової </w:t>
      </w:r>
      <w:r>
        <w:rPr>
          <w:rFonts w:ascii="Times New Roman" w:hAnsi="Times New Roman" w:cs="Times New Roman"/>
          <w:sz w:val="28"/>
          <w:szCs w:val="28"/>
          <w:lang w:val="uk-UA"/>
        </w:rPr>
        <w:t xml:space="preserve">     </w:t>
      </w:r>
      <w:r w:rsidRPr="00BB2D93">
        <w:rPr>
          <w:rFonts w:ascii="Times New Roman" w:hAnsi="Times New Roman" w:cs="Times New Roman"/>
          <w:sz w:val="28"/>
          <w:szCs w:val="28"/>
          <w:lang w:val="uk-UA"/>
        </w:rPr>
        <w:t xml:space="preserve">допомоги в Україні:  міжнародні стандарти та їх імплементація у </w:t>
      </w:r>
    </w:p>
    <w:p w:rsidR="000B772F" w:rsidRPr="00391883" w:rsidRDefault="000B772F" w:rsidP="00BF4C53">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вітчизняне </w:t>
      </w:r>
      <w:r w:rsidRPr="00BB2D93">
        <w:rPr>
          <w:rFonts w:ascii="Times New Roman" w:hAnsi="Times New Roman" w:cs="Times New Roman"/>
          <w:sz w:val="28"/>
          <w:szCs w:val="28"/>
          <w:lang w:val="uk-UA"/>
        </w:rPr>
        <w:t>законодавство</w:t>
      </w:r>
      <w:r>
        <w:rPr>
          <w:rFonts w:ascii="Times New Roman" w:hAnsi="Times New Roman" w:cs="Times New Roman"/>
          <w:sz w:val="28"/>
          <w:szCs w:val="28"/>
          <w:lang w:val="uk-UA"/>
        </w:rPr>
        <w:t>…..…..</w:t>
      </w:r>
      <w:r w:rsidRPr="00391883">
        <w:rPr>
          <w:rFonts w:ascii="Times New Roman" w:hAnsi="Times New Roman" w:cs="Times New Roman"/>
          <w:sz w:val="28"/>
          <w:szCs w:val="28"/>
          <w:lang w:val="uk-UA"/>
        </w:rPr>
        <w:t>...............................................................</w:t>
      </w:r>
      <w:r w:rsidR="00522195">
        <w:rPr>
          <w:rFonts w:ascii="Times New Roman" w:hAnsi="Times New Roman" w:cs="Times New Roman"/>
          <w:sz w:val="28"/>
          <w:szCs w:val="28"/>
          <w:lang w:val="uk-UA"/>
        </w:rPr>
        <w:t>....47</w:t>
      </w:r>
    </w:p>
    <w:p w:rsidR="000B772F" w:rsidRPr="00391883" w:rsidRDefault="000B772F" w:rsidP="00BF4C53">
      <w:pPr>
        <w:tabs>
          <w:tab w:val="left" w:pos="1260"/>
        </w:tabs>
        <w:spacing w:after="0" w:line="360" w:lineRule="auto"/>
        <w:ind w:left="709"/>
        <w:rPr>
          <w:rFonts w:ascii="Times New Roman" w:hAnsi="Times New Roman" w:cs="Times New Roman"/>
          <w:sz w:val="28"/>
          <w:szCs w:val="28"/>
          <w:lang w:val="uk-UA"/>
        </w:rPr>
      </w:pPr>
      <w:r w:rsidRPr="00391883">
        <w:rPr>
          <w:rFonts w:ascii="Times New Roman" w:hAnsi="Times New Roman" w:cs="Times New Roman"/>
          <w:sz w:val="28"/>
          <w:szCs w:val="28"/>
          <w:lang w:val="uk-UA"/>
        </w:rPr>
        <w:t xml:space="preserve">2.3 </w:t>
      </w:r>
      <w:r w:rsidRPr="00A02D0E">
        <w:rPr>
          <w:rFonts w:ascii="Times New Roman" w:hAnsi="Times New Roman" w:cs="Times New Roman"/>
          <w:sz w:val="28"/>
          <w:szCs w:val="28"/>
          <w:lang w:val="uk-UA"/>
        </w:rPr>
        <w:t xml:space="preserve">Формування Реєстру адвокатів, які надають безоплатну </w:t>
      </w:r>
      <w:r>
        <w:rPr>
          <w:rFonts w:ascii="Times New Roman" w:hAnsi="Times New Roman" w:cs="Times New Roman"/>
          <w:sz w:val="28"/>
          <w:szCs w:val="28"/>
          <w:lang w:val="uk-UA"/>
        </w:rPr>
        <w:t xml:space="preserve">               </w:t>
      </w:r>
      <w:r w:rsidRPr="00A02D0E">
        <w:rPr>
          <w:rFonts w:ascii="Times New Roman" w:hAnsi="Times New Roman" w:cs="Times New Roman"/>
          <w:sz w:val="28"/>
          <w:szCs w:val="28"/>
          <w:lang w:val="uk-UA"/>
        </w:rPr>
        <w:t>вторинну правову допомогу</w:t>
      </w:r>
      <w:r>
        <w:rPr>
          <w:rFonts w:ascii="Times New Roman" w:hAnsi="Times New Roman" w:cs="Times New Roman"/>
          <w:sz w:val="28"/>
          <w:szCs w:val="28"/>
          <w:lang w:val="uk-UA"/>
        </w:rPr>
        <w:t>….……………………………</w:t>
      </w:r>
      <w:r w:rsidRPr="00391883">
        <w:rPr>
          <w:rFonts w:ascii="Times New Roman" w:hAnsi="Times New Roman" w:cs="Times New Roman"/>
          <w:sz w:val="28"/>
          <w:szCs w:val="28"/>
          <w:lang w:val="uk-UA"/>
        </w:rPr>
        <w:t>.</w:t>
      </w:r>
      <w:r w:rsidR="00522195">
        <w:rPr>
          <w:rFonts w:ascii="Times New Roman" w:hAnsi="Times New Roman" w:cs="Times New Roman"/>
          <w:sz w:val="28"/>
          <w:szCs w:val="28"/>
          <w:lang w:val="uk-UA"/>
        </w:rPr>
        <w:t>.........................73</w:t>
      </w:r>
    </w:p>
    <w:p w:rsidR="000B772F" w:rsidRPr="00391883" w:rsidRDefault="000B772F" w:rsidP="00BF4C53">
      <w:pPr>
        <w:spacing w:after="0" w:line="360" w:lineRule="auto"/>
        <w:ind w:left="708" w:firstLine="1"/>
        <w:rPr>
          <w:rFonts w:ascii="Times New Roman" w:hAnsi="Times New Roman" w:cs="Times New Roman"/>
          <w:sz w:val="28"/>
          <w:szCs w:val="28"/>
          <w:lang w:val="uk-UA"/>
        </w:rPr>
      </w:pPr>
      <w:r w:rsidRPr="00391883">
        <w:rPr>
          <w:rFonts w:ascii="Times New Roman" w:hAnsi="Times New Roman" w:cs="Times New Roman"/>
          <w:sz w:val="28"/>
          <w:szCs w:val="28"/>
          <w:lang w:val="uk-UA"/>
        </w:rPr>
        <w:t xml:space="preserve">2.4 </w:t>
      </w:r>
      <w:r w:rsidRPr="00A64BDC">
        <w:rPr>
          <w:rFonts w:ascii="Times New Roman" w:hAnsi="Times New Roman" w:cs="Times New Roman"/>
          <w:sz w:val="28"/>
          <w:szCs w:val="28"/>
          <w:lang w:val="uk-UA"/>
        </w:rPr>
        <w:t xml:space="preserve">Надання адвокатом безоплатної правової допомоги у </w:t>
      </w:r>
      <w:r>
        <w:rPr>
          <w:rFonts w:ascii="Times New Roman" w:hAnsi="Times New Roman" w:cs="Times New Roman"/>
          <w:sz w:val="28"/>
          <w:szCs w:val="28"/>
          <w:lang w:val="uk-UA"/>
        </w:rPr>
        <w:t xml:space="preserve">        </w:t>
      </w:r>
      <w:r w:rsidRPr="00A64BDC">
        <w:rPr>
          <w:rFonts w:ascii="Times New Roman" w:hAnsi="Times New Roman" w:cs="Times New Roman"/>
          <w:sz w:val="28"/>
          <w:szCs w:val="28"/>
          <w:lang w:val="uk-UA"/>
        </w:rPr>
        <w:t xml:space="preserve">кримінальному, цивільному та адміністративному процесах: </w:t>
      </w:r>
      <w:r>
        <w:rPr>
          <w:rFonts w:ascii="Times New Roman" w:hAnsi="Times New Roman" w:cs="Times New Roman"/>
          <w:sz w:val="28"/>
          <w:szCs w:val="28"/>
          <w:lang w:val="uk-UA"/>
        </w:rPr>
        <w:t xml:space="preserve">               </w:t>
      </w:r>
      <w:r w:rsidRPr="00A64BDC">
        <w:rPr>
          <w:rFonts w:ascii="Times New Roman" w:hAnsi="Times New Roman" w:cs="Times New Roman"/>
          <w:sz w:val="28"/>
          <w:szCs w:val="28"/>
          <w:lang w:val="uk-UA"/>
        </w:rPr>
        <w:t>основні процедурні питання</w:t>
      </w:r>
      <w:r w:rsidR="006D34FF">
        <w:rPr>
          <w:rFonts w:ascii="Times New Roman" w:hAnsi="Times New Roman" w:cs="Times New Roman"/>
          <w:sz w:val="28"/>
          <w:szCs w:val="28"/>
          <w:lang w:val="uk-UA"/>
        </w:rPr>
        <w:t>….………………………………………..........81</w:t>
      </w:r>
    </w:p>
    <w:p w:rsidR="000B772F" w:rsidRPr="000B772F" w:rsidRDefault="000B772F" w:rsidP="00BF4C53">
      <w:pPr>
        <w:spacing w:after="0" w:line="360" w:lineRule="auto"/>
        <w:ind w:left="708" w:firstLine="1"/>
        <w:rPr>
          <w:rFonts w:ascii="Times New Roman" w:hAnsi="Times New Roman" w:cs="Times New Roman"/>
          <w:sz w:val="28"/>
          <w:szCs w:val="28"/>
          <w:lang w:val="uk-UA"/>
        </w:rPr>
      </w:pPr>
      <w:r w:rsidRPr="00391883">
        <w:rPr>
          <w:rFonts w:ascii="Times New Roman" w:hAnsi="Times New Roman" w:cs="Times New Roman"/>
          <w:sz w:val="28"/>
          <w:szCs w:val="28"/>
          <w:lang w:val="uk-UA"/>
        </w:rPr>
        <w:t xml:space="preserve">2.5 </w:t>
      </w:r>
      <w:r w:rsidRPr="00A64BDC">
        <w:rPr>
          <w:rFonts w:ascii="Times New Roman" w:hAnsi="Times New Roman" w:cs="Times New Roman"/>
          <w:sz w:val="28"/>
          <w:szCs w:val="28"/>
          <w:lang w:val="uk-UA"/>
        </w:rPr>
        <w:t xml:space="preserve">Зарубіжний досвід забезпечення безоплатної вторинної </w:t>
      </w:r>
      <w:r>
        <w:rPr>
          <w:rFonts w:ascii="Times New Roman" w:hAnsi="Times New Roman" w:cs="Times New Roman"/>
          <w:sz w:val="28"/>
          <w:szCs w:val="28"/>
          <w:lang w:val="uk-UA"/>
        </w:rPr>
        <w:t xml:space="preserve">                </w:t>
      </w:r>
      <w:r w:rsidRPr="00A64BDC">
        <w:rPr>
          <w:rFonts w:ascii="Times New Roman" w:hAnsi="Times New Roman" w:cs="Times New Roman"/>
          <w:sz w:val="28"/>
          <w:szCs w:val="28"/>
          <w:lang w:val="uk-UA"/>
        </w:rPr>
        <w:t>правової допомоги: напрями імплементації</w:t>
      </w:r>
      <w:r>
        <w:rPr>
          <w:rFonts w:ascii="Times New Roman" w:hAnsi="Times New Roman" w:cs="Times New Roman"/>
          <w:sz w:val="28"/>
          <w:szCs w:val="28"/>
          <w:lang w:val="uk-UA"/>
        </w:rPr>
        <w:t>….</w:t>
      </w:r>
      <w:r w:rsidRPr="00391883">
        <w:rPr>
          <w:rFonts w:ascii="Times New Roman" w:hAnsi="Times New Roman" w:cs="Times New Roman"/>
          <w:sz w:val="28"/>
          <w:szCs w:val="28"/>
          <w:lang w:val="uk-UA"/>
        </w:rPr>
        <w:t>……………………</w:t>
      </w:r>
      <w:r>
        <w:rPr>
          <w:rFonts w:ascii="Times New Roman" w:hAnsi="Times New Roman" w:cs="Times New Roman"/>
          <w:sz w:val="28"/>
          <w:szCs w:val="28"/>
          <w:lang w:val="uk-UA"/>
        </w:rPr>
        <w:t>...…...</w:t>
      </w:r>
      <w:r w:rsidR="006D34FF">
        <w:rPr>
          <w:rFonts w:ascii="Times New Roman" w:hAnsi="Times New Roman" w:cs="Times New Roman"/>
          <w:sz w:val="28"/>
          <w:szCs w:val="28"/>
          <w:lang w:val="uk-UA"/>
        </w:rPr>
        <w:t>104</w:t>
      </w:r>
    </w:p>
    <w:p w:rsidR="000B772F" w:rsidRPr="00391883" w:rsidRDefault="000B772F" w:rsidP="00BF4C53">
      <w:pPr>
        <w:tabs>
          <w:tab w:val="left" w:pos="1260"/>
        </w:tabs>
        <w:spacing w:after="0" w:line="360" w:lineRule="auto"/>
        <w:outlineLvl w:val="0"/>
        <w:rPr>
          <w:rFonts w:ascii="Times New Roman" w:hAnsi="Times New Roman" w:cs="Times New Roman"/>
          <w:sz w:val="28"/>
          <w:szCs w:val="28"/>
          <w:lang w:val="uk-UA"/>
        </w:rPr>
      </w:pPr>
      <w:r w:rsidRPr="00391883">
        <w:rPr>
          <w:rFonts w:ascii="Times New Roman" w:hAnsi="Times New Roman" w:cs="Times New Roman"/>
          <w:sz w:val="28"/>
          <w:szCs w:val="28"/>
          <w:lang w:val="uk-UA"/>
        </w:rPr>
        <w:t>ВИСНОВКИ</w:t>
      </w:r>
      <w:r>
        <w:rPr>
          <w:rFonts w:ascii="Times New Roman" w:hAnsi="Times New Roman" w:cs="Times New Roman"/>
          <w:sz w:val="28"/>
          <w:szCs w:val="28"/>
          <w:lang w:val="uk-UA"/>
        </w:rPr>
        <w:t>….</w:t>
      </w:r>
      <w:r w:rsidRPr="00391883">
        <w:rPr>
          <w:rFonts w:ascii="Times New Roman" w:hAnsi="Times New Roman" w:cs="Times New Roman"/>
          <w:sz w:val="28"/>
          <w:szCs w:val="28"/>
          <w:lang w:val="uk-UA"/>
        </w:rPr>
        <w:t>…………............................................................................</w:t>
      </w:r>
      <w:r>
        <w:rPr>
          <w:rFonts w:ascii="Times New Roman" w:hAnsi="Times New Roman" w:cs="Times New Roman"/>
          <w:sz w:val="28"/>
          <w:szCs w:val="28"/>
          <w:lang w:val="uk-UA"/>
        </w:rPr>
        <w:t>............11</w:t>
      </w:r>
      <w:r w:rsidR="006D34FF">
        <w:rPr>
          <w:rFonts w:ascii="Times New Roman" w:hAnsi="Times New Roman" w:cs="Times New Roman"/>
          <w:sz w:val="28"/>
          <w:szCs w:val="28"/>
          <w:lang w:val="uk-UA"/>
        </w:rPr>
        <w:t>3</w:t>
      </w:r>
    </w:p>
    <w:p w:rsidR="000B772F" w:rsidRDefault="000B772F" w:rsidP="00BF4C53">
      <w:pPr>
        <w:spacing w:after="0" w:line="360" w:lineRule="auto"/>
        <w:jc w:val="both"/>
        <w:rPr>
          <w:rFonts w:ascii="Times New Roman" w:hAnsi="Times New Roman" w:cs="Times New Roman"/>
          <w:sz w:val="28"/>
          <w:szCs w:val="28"/>
          <w:lang w:val="uk-UA"/>
        </w:rPr>
        <w:sectPr w:rsidR="000B772F" w:rsidSect="004F0C81">
          <w:pgSz w:w="11906" w:h="16838" w:code="9"/>
          <w:pgMar w:top="1134" w:right="567" w:bottom="1134" w:left="1701" w:header="709" w:footer="709" w:gutter="0"/>
          <w:cols w:space="708"/>
          <w:titlePg/>
          <w:docGrid w:linePitch="360"/>
        </w:sectPr>
      </w:pPr>
      <w:r w:rsidRPr="00391883">
        <w:rPr>
          <w:rFonts w:ascii="Times New Roman" w:hAnsi="Times New Roman" w:cs="Times New Roman"/>
          <w:caps/>
          <w:sz w:val="28"/>
          <w:szCs w:val="28"/>
          <w:lang w:val="uk-UA"/>
        </w:rPr>
        <w:t>ПЕРЕЛІК використаних джерел</w:t>
      </w:r>
      <w:r>
        <w:rPr>
          <w:rFonts w:ascii="Times New Roman" w:hAnsi="Times New Roman" w:cs="Times New Roman"/>
          <w:caps/>
          <w:sz w:val="28"/>
          <w:szCs w:val="28"/>
          <w:lang w:val="uk-UA"/>
        </w:rPr>
        <w:t>….</w:t>
      </w:r>
      <w:r w:rsidRPr="00391883">
        <w:rPr>
          <w:rFonts w:ascii="Times New Roman" w:hAnsi="Times New Roman" w:cs="Times New Roman"/>
          <w:sz w:val="28"/>
          <w:szCs w:val="28"/>
          <w:lang w:val="uk-UA"/>
        </w:rPr>
        <w:t>……………...............</w:t>
      </w:r>
      <w:r>
        <w:rPr>
          <w:rFonts w:ascii="Times New Roman" w:hAnsi="Times New Roman" w:cs="Times New Roman"/>
          <w:sz w:val="28"/>
          <w:szCs w:val="28"/>
          <w:lang w:val="uk-UA"/>
        </w:rPr>
        <w:t>........................11</w:t>
      </w:r>
      <w:r w:rsidR="006D34FF">
        <w:rPr>
          <w:rFonts w:ascii="Times New Roman" w:hAnsi="Times New Roman" w:cs="Times New Roman"/>
          <w:sz w:val="28"/>
          <w:szCs w:val="28"/>
          <w:lang w:val="uk-UA"/>
        </w:rPr>
        <w:t>7</w:t>
      </w:r>
      <w:r w:rsidR="004F0C81">
        <w:rPr>
          <w:rFonts w:ascii="Times New Roman" w:hAnsi="Times New Roman" w:cs="Times New Roman"/>
          <w:sz w:val="28"/>
          <w:szCs w:val="28"/>
          <w:lang w:val="uk-UA"/>
        </w:rPr>
        <w:t xml:space="preserve"> </w:t>
      </w:r>
    </w:p>
    <w:p w:rsidR="000B772F" w:rsidRPr="00391883" w:rsidRDefault="000B772F" w:rsidP="00BF4C53">
      <w:pPr>
        <w:spacing w:after="0" w:line="360" w:lineRule="auto"/>
        <w:jc w:val="center"/>
        <w:rPr>
          <w:rFonts w:ascii="Times New Roman" w:hAnsi="Times New Roman" w:cs="Times New Roman"/>
          <w:sz w:val="28"/>
          <w:szCs w:val="28"/>
          <w:lang w:val="uk-UA"/>
        </w:rPr>
      </w:pPr>
      <w:r w:rsidRPr="00391883">
        <w:rPr>
          <w:rFonts w:ascii="Times New Roman" w:hAnsi="Times New Roman" w:cs="Times New Roman"/>
          <w:sz w:val="28"/>
          <w:szCs w:val="28"/>
          <w:lang w:val="uk-UA"/>
        </w:rPr>
        <w:lastRenderedPageBreak/>
        <w:t>ПЕРЕЛІКУ УМОВНИХ СКОРОЧЕНЬ</w:t>
      </w:r>
    </w:p>
    <w:p w:rsidR="000B772F" w:rsidRPr="00391883" w:rsidRDefault="000B772F" w:rsidP="00BF4C53">
      <w:pPr>
        <w:spacing w:after="0" w:line="360" w:lineRule="auto"/>
        <w:jc w:val="center"/>
        <w:rPr>
          <w:rFonts w:ascii="Times New Roman" w:hAnsi="Times New Roman" w:cs="Times New Roman"/>
          <w:sz w:val="28"/>
          <w:szCs w:val="28"/>
          <w:lang w:val="uk-UA"/>
        </w:rPr>
      </w:pPr>
    </w:p>
    <w:p w:rsidR="000B772F" w:rsidRPr="00391883" w:rsidRDefault="000B772F" w:rsidP="00BF4C53">
      <w:pPr>
        <w:spacing w:after="0" w:line="360" w:lineRule="auto"/>
        <w:jc w:val="center"/>
        <w:outlineLvl w:val="0"/>
        <w:rPr>
          <w:rFonts w:ascii="Times New Roman" w:hAnsi="Times New Roman" w:cs="Times New Roman"/>
          <w:sz w:val="28"/>
          <w:lang w:val="uk-UA"/>
        </w:rPr>
      </w:pPr>
    </w:p>
    <w:p w:rsidR="000B772F" w:rsidRDefault="000B772F" w:rsidP="00BF4C53">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КМУ</w:t>
      </w:r>
      <w:r>
        <w:rPr>
          <w:rFonts w:ascii="Times New Roman" w:hAnsi="Times New Roman" w:cs="Times New Roman"/>
          <w:sz w:val="28"/>
          <w:szCs w:val="28"/>
          <w:lang w:val="uk-UA"/>
        </w:rPr>
        <w:tab/>
      </w:r>
      <w:r>
        <w:rPr>
          <w:rFonts w:ascii="Times New Roman" w:hAnsi="Times New Roman" w:cs="Times New Roman"/>
          <w:sz w:val="28"/>
          <w:szCs w:val="28"/>
          <w:lang w:val="uk-UA"/>
        </w:rPr>
        <w:tab/>
      </w:r>
      <w:r w:rsidRPr="00391883">
        <w:rPr>
          <w:rFonts w:ascii="Times New Roman" w:hAnsi="Times New Roman" w:cs="Times New Roman"/>
          <w:sz w:val="28"/>
          <w:szCs w:val="28"/>
          <w:lang w:val="uk-UA"/>
        </w:rPr>
        <w:tab/>
      </w:r>
      <w:r w:rsidRPr="00391883">
        <w:rPr>
          <w:rFonts w:ascii="Times New Roman" w:hAnsi="Times New Roman" w:cs="Times New Roman"/>
          <w:sz w:val="28"/>
          <w:szCs w:val="28"/>
          <w:lang w:val="uk-UA"/>
        </w:rPr>
        <w:tab/>
      </w:r>
      <w:r w:rsidRPr="00391883">
        <w:rPr>
          <w:rFonts w:ascii="Times New Roman" w:hAnsi="Times New Roman" w:cs="Times New Roman"/>
          <w:sz w:val="28"/>
          <w:szCs w:val="28"/>
          <w:lang w:val="uk-UA"/>
        </w:rPr>
        <w:tab/>
        <w:t>Кабінет Міністрів України</w:t>
      </w:r>
    </w:p>
    <w:p w:rsidR="000B772F" w:rsidRPr="00391883" w:rsidRDefault="000B772F" w:rsidP="00BF4C53">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НКЮ</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772C6B">
        <w:rPr>
          <w:rFonts w:ascii="Times New Roman" w:hAnsi="Times New Roman" w:cs="Times New Roman"/>
          <w:sz w:val="28"/>
          <w:szCs w:val="28"/>
          <w:lang w:val="uk-UA"/>
        </w:rPr>
        <w:t>Народний комісаріат юстиції</w:t>
      </w:r>
    </w:p>
    <w:p w:rsidR="000B772F" w:rsidRDefault="000B772F" w:rsidP="00BF4C53">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рік</w:t>
      </w:r>
    </w:p>
    <w:p w:rsidR="000B772F" w:rsidRDefault="000B772F" w:rsidP="00BF4C53">
      <w:pPr>
        <w:spacing w:after="0" w:line="360" w:lineRule="auto"/>
        <w:ind w:left="3600" w:hanging="3600"/>
        <w:rPr>
          <w:rFonts w:ascii="Times New Roman" w:hAnsi="Times New Roman" w:cs="Times New Roman"/>
          <w:sz w:val="28"/>
          <w:szCs w:val="28"/>
          <w:lang w:val="uk-UA"/>
        </w:rPr>
      </w:pPr>
      <w:r w:rsidRPr="0001238B">
        <w:rPr>
          <w:rFonts w:ascii="Times New Roman" w:hAnsi="Times New Roman" w:cs="Times New Roman"/>
          <w:sz w:val="28"/>
          <w:szCs w:val="28"/>
          <w:lang w:val="uk-UA"/>
        </w:rPr>
        <w:t>СРСР</w:t>
      </w:r>
      <w:r>
        <w:rPr>
          <w:rFonts w:ascii="Times New Roman" w:hAnsi="Times New Roman" w:cs="Times New Roman"/>
          <w:sz w:val="28"/>
          <w:szCs w:val="28"/>
          <w:lang w:val="uk-UA"/>
        </w:rPr>
        <w:tab/>
      </w:r>
      <w:r w:rsidRPr="001F1094">
        <w:rPr>
          <w:rFonts w:ascii="Times New Roman" w:hAnsi="Times New Roman" w:cs="Times New Roman"/>
          <w:sz w:val="28"/>
          <w:szCs w:val="28"/>
          <w:lang w:val="uk-UA"/>
        </w:rPr>
        <w:t>Союз Радянських Соціалістичних Республік</w:t>
      </w:r>
    </w:p>
    <w:p w:rsidR="000B772F" w:rsidRDefault="000B772F" w:rsidP="00BF4C53">
      <w:pPr>
        <w:spacing w:after="0" w:line="360" w:lineRule="auto"/>
        <w:ind w:left="3600" w:hanging="3600"/>
        <w:rPr>
          <w:rFonts w:ascii="Times New Roman" w:hAnsi="Times New Roman" w:cs="Times New Roman"/>
          <w:sz w:val="28"/>
          <w:szCs w:val="28"/>
          <w:lang w:val="uk-UA"/>
        </w:rPr>
      </w:pPr>
      <w:r>
        <w:rPr>
          <w:rFonts w:ascii="Times New Roman" w:hAnsi="Times New Roman" w:cs="Times New Roman"/>
          <w:sz w:val="28"/>
          <w:szCs w:val="28"/>
          <w:lang w:val="uk-UA"/>
        </w:rPr>
        <w:t>ст.</w:t>
      </w:r>
      <w:r w:rsidRPr="0059191C">
        <w:rPr>
          <w:rFonts w:ascii="Times New Roman" w:hAnsi="Times New Roman" w:cs="Times New Roman"/>
          <w:sz w:val="28"/>
          <w:szCs w:val="28"/>
          <w:lang w:val="uk-UA"/>
        </w:rPr>
        <w:t xml:space="preserve"> </w:t>
      </w:r>
      <w:r>
        <w:rPr>
          <w:rFonts w:ascii="Times New Roman" w:hAnsi="Times New Roman" w:cs="Times New Roman"/>
          <w:sz w:val="28"/>
          <w:szCs w:val="28"/>
          <w:lang w:val="uk-UA"/>
        </w:rPr>
        <w:tab/>
        <w:t>стаття</w:t>
      </w:r>
    </w:p>
    <w:p w:rsidR="000B772F" w:rsidRDefault="000B772F" w:rsidP="00BF4C53">
      <w:pPr>
        <w:spacing w:after="0" w:line="360" w:lineRule="auto"/>
        <w:ind w:left="3600" w:hanging="3600"/>
        <w:rPr>
          <w:rFonts w:ascii="Times New Roman" w:hAnsi="Times New Roman" w:cs="Times New Roman"/>
          <w:sz w:val="28"/>
          <w:szCs w:val="28"/>
          <w:lang w:val="uk-UA"/>
        </w:rPr>
      </w:pPr>
      <w:r w:rsidRPr="00391883">
        <w:rPr>
          <w:rFonts w:ascii="Times New Roman" w:hAnsi="Times New Roman" w:cs="Times New Roman"/>
          <w:sz w:val="28"/>
          <w:szCs w:val="28"/>
          <w:lang w:val="uk-UA"/>
        </w:rPr>
        <w:t>ст.</w:t>
      </w:r>
      <w:r w:rsidRPr="00772C6B">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391883">
        <w:rPr>
          <w:rFonts w:ascii="Times New Roman" w:hAnsi="Times New Roman" w:cs="Times New Roman"/>
          <w:sz w:val="28"/>
          <w:szCs w:val="28"/>
          <w:lang w:val="uk-UA"/>
        </w:rPr>
        <w:t>століття</w:t>
      </w:r>
    </w:p>
    <w:p w:rsidR="000B772F" w:rsidRDefault="000B772F" w:rsidP="00BF4C53">
      <w:pPr>
        <w:spacing w:after="0" w:line="360" w:lineRule="auto"/>
        <w:ind w:left="3600" w:hanging="3600"/>
        <w:rPr>
          <w:rFonts w:ascii="Times New Roman" w:hAnsi="Times New Roman" w:cs="Times New Roman"/>
          <w:sz w:val="28"/>
          <w:szCs w:val="28"/>
          <w:lang w:val="uk-UA"/>
        </w:rPr>
      </w:pPr>
      <w:r>
        <w:rPr>
          <w:rFonts w:ascii="Times New Roman" w:hAnsi="Times New Roman" w:cs="Times New Roman"/>
          <w:sz w:val="28"/>
          <w:szCs w:val="28"/>
          <w:lang w:val="uk-UA"/>
        </w:rPr>
        <w:t>УРСР</w:t>
      </w:r>
      <w:r>
        <w:rPr>
          <w:rFonts w:ascii="Times New Roman" w:hAnsi="Times New Roman" w:cs="Times New Roman"/>
          <w:sz w:val="28"/>
          <w:szCs w:val="28"/>
          <w:lang w:val="uk-UA"/>
        </w:rPr>
        <w:tab/>
      </w:r>
      <w:r w:rsidRPr="00CE5611">
        <w:rPr>
          <w:rFonts w:ascii="Times New Roman" w:hAnsi="Times New Roman" w:cs="Times New Roman"/>
          <w:sz w:val="28"/>
          <w:szCs w:val="28"/>
          <w:lang w:val="uk-UA"/>
        </w:rPr>
        <w:t>Українська Радянська Соціалістична Республіка</w:t>
      </w:r>
    </w:p>
    <w:p w:rsidR="00BF4C53" w:rsidRDefault="000B772F" w:rsidP="00BF4C53">
      <w:pPr>
        <w:spacing w:after="0" w:line="360" w:lineRule="auto"/>
        <w:jc w:val="both"/>
        <w:rPr>
          <w:rFonts w:ascii="Times New Roman" w:hAnsi="Times New Roman" w:cs="Times New Roman"/>
          <w:color w:val="000000" w:themeColor="text1"/>
          <w:sz w:val="28"/>
          <w:szCs w:val="28"/>
          <w:lang w:val="uk-UA"/>
        </w:rPr>
        <w:sectPr w:rsidR="00BF4C53" w:rsidSect="006D1AF9">
          <w:pgSz w:w="11906" w:h="16838" w:code="9"/>
          <w:pgMar w:top="1134" w:right="567" w:bottom="1134" w:left="1701" w:header="709" w:footer="709" w:gutter="0"/>
          <w:cols w:space="708"/>
          <w:titlePg/>
          <w:docGrid w:linePitch="360"/>
        </w:sectPr>
      </w:pPr>
      <w:r>
        <w:rPr>
          <w:rFonts w:ascii="Times New Roman" w:hAnsi="Times New Roman" w:cs="Times New Roman"/>
          <w:color w:val="000000" w:themeColor="text1"/>
          <w:sz w:val="28"/>
          <w:szCs w:val="28"/>
          <w:lang w:val="uk-UA"/>
        </w:rPr>
        <w:t>ч.</w:t>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t>частина</w:t>
      </w:r>
    </w:p>
    <w:p w:rsidR="00BF4C53" w:rsidRDefault="00BF4C53" w:rsidP="00BF4C53">
      <w:pPr>
        <w:spacing w:after="0" w:line="360" w:lineRule="auto"/>
        <w:jc w:val="center"/>
        <w:rPr>
          <w:rFonts w:ascii="Times New Roman" w:hAnsi="Times New Roman" w:cs="Times New Roman"/>
          <w:color w:val="000000" w:themeColor="text1"/>
          <w:sz w:val="28"/>
          <w:szCs w:val="28"/>
          <w:lang w:val="uk-UA"/>
        </w:rPr>
      </w:pPr>
      <w:r w:rsidRPr="00F574D0">
        <w:rPr>
          <w:rFonts w:ascii="Times New Roman" w:hAnsi="Times New Roman" w:cs="Times New Roman"/>
          <w:color w:val="000000" w:themeColor="text1"/>
          <w:sz w:val="28"/>
          <w:szCs w:val="28"/>
          <w:lang w:val="uk-UA"/>
        </w:rPr>
        <w:lastRenderedPageBreak/>
        <w:t>РОЗДІЛ 1 ПОЯСНЮВАЛЬНА ЗАПИСКА</w:t>
      </w:r>
    </w:p>
    <w:p w:rsidR="00BF4C53" w:rsidRDefault="00BF4C53" w:rsidP="00BF4C53">
      <w:pPr>
        <w:spacing w:after="0" w:line="360" w:lineRule="auto"/>
        <w:ind w:firstLine="709"/>
        <w:jc w:val="center"/>
        <w:rPr>
          <w:rFonts w:ascii="Times New Roman" w:hAnsi="Times New Roman" w:cs="Times New Roman"/>
          <w:color w:val="000000" w:themeColor="text1"/>
          <w:sz w:val="28"/>
          <w:szCs w:val="28"/>
          <w:lang w:val="uk-UA"/>
        </w:rPr>
      </w:pPr>
    </w:p>
    <w:p w:rsidR="00BF4C53" w:rsidRPr="00F574D0" w:rsidRDefault="00BF4C53" w:rsidP="00BF4C53">
      <w:pPr>
        <w:spacing w:after="0" w:line="360" w:lineRule="auto"/>
        <w:ind w:firstLine="709"/>
        <w:jc w:val="center"/>
        <w:rPr>
          <w:rFonts w:ascii="Times New Roman" w:hAnsi="Times New Roman" w:cs="Times New Roman"/>
          <w:color w:val="000000" w:themeColor="text1"/>
          <w:sz w:val="28"/>
          <w:szCs w:val="28"/>
          <w:lang w:val="uk-UA"/>
        </w:rPr>
      </w:pPr>
    </w:p>
    <w:p w:rsidR="00BF4C53" w:rsidRDefault="00BF4C53" w:rsidP="00BF4C53">
      <w:pPr>
        <w:spacing w:after="0" w:line="360" w:lineRule="auto"/>
        <w:ind w:firstLine="709"/>
        <w:jc w:val="both"/>
        <w:rPr>
          <w:rFonts w:ascii="Times New Roman" w:hAnsi="Times New Roman" w:cs="Times New Roman"/>
          <w:color w:val="000000"/>
          <w:sz w:val="28"/>
          <w:szCs w:val="28"/>
          <w:shd w:val="clear" w:color="auto" w:fill="FFFFFF"/>
          <w:lang w:val="uk-UA"/>
        </w:rPr>
      </w:pPr>
      <w:r w:rsidRPr="00007760">
        <w:rPr>
          <w:rFonts w:ascii="Times New Roman" w:hAnsi="Times New Roman" w:cs="Times New Roman"/>
          <w:i/>
          <w:color w:val="000000" w:themeColor="text1"/>
          <w:sz w:val="28"/>
          <w:szCs w:val="28"/>
          <w:lang w:val="uk-UA"/>
        </w:rPr>
        <w:t>Актуальність тем</w:t>
      </w:r>
      <w:r>
        <w:rPr>
          <w:rFonts w:ascii="Times New Roman" w:hAnsi="Times New Roman" w:cs="Times New Roman"/>
          <w:i/>
          <w:color w:val="000000" w:themeColor="text1"/>
          <w:sz w:val="28"/>
          <w:szCs w:val="28"/>
          <w:lang w:val="uk-UA"/>
        </w:rPr>
        <w:t>и</w:t>
      </w:r>
      <w:r w:rsidRPr="00007760">
        <w:rPr>
          <w:rFonts w:ascii="Times New Roman" w:hAnsi="Times New Roman" w:cs="Times New Roman"/>
          <w:i/>
          <w:color w:val="000000" w:themeColor="text1"/>
          <w:sz w:val="28"/>
          <w:szCs w:val="28"/>
          <w:lang w:val="uk-UA"/>
        </w:rPr>
        <w:t>.</w:t>
      </w:r>
      <w:r>
        <w:rPr>
          <w:rFonts w:ascii="Times New Roman" w:hAnsi="Times New Roman" w:cs="Times New Roman"/>
          <w:b/>
          <w:sz w:val="28"/>
          <w:szCs w:val="28"/>
          <w:lang w:val="uk-UA"/>
        </w:rPr>
        <w:t xml:space="preserve"> </w:t>
      </w:r>
      <w:r w:rsidRPr="003942C0">
        <w:rPr>
          <w:rFonts w:ascii="Times New Roman" w:hAnsi="Times New Roman" w:cs="Times New Roman"/>
          <w:sz w:val="28"/>
          <w:szCs w:val="28"/>
          <w:lang w:val="uk-UA"/>
        </w:rPr>
        <w:t>Основним обов'язком демократичної держави є гарантування прав і свобод людини та громадянина. Держава завжди несе відповідальність перед людиною за свою діяльність. Таким чином, Конституція України закріплює не лише основні права та свободи, а й конституційно-правові гарантії дотримання та захисту таких прав. Важлива роль у забезпеченні реалізації, захисту та охорони прав і свобод людини та громадянина в Україні як демократичної, правової держави відводиться праву на професійну правничу допомогу. Це невід’ємне конституційне право кожної людини.</w:t>
      </w:r>
      <w:r>
        <w:rPr>
          <w:rFonts w:ascii="Times New Roman" w:hAnsi="Times New Roman" w:cs="Times New Roman"/>
          <w:sz w:val="28"/>
          <w:szCs w:val="28"/>
          <w:lang w:val="uk-UA"/>
        </w:rPr>
        <w:t xml:space="preserve"> </w:t>
      </w:r>
      <w:r w:rsidRPr="003942C0">
        <w:rPr>
          <w:rFonts w:ascii="Times New Roman" w:hAnsi="Times New Roman" w:cs="Times New Roman"/>
          <w:sz w:val="28"/>
          <w:szCs w:val="28"/>
          <w:lang w:val="uk-UA"/>
        </w:rPr>
        <w:t>Згідно з Конституцією України,  к</w:t>
      </w:r>
      <w:r w:rsidRPr="003942C0">
        <w:rPr>
          <w:rFonts w:ascii="Times New Roman" w:hAnsi="Times New Roman" w:cs="Times New Roman"/>
          <w:color w:val="000000"/>
          <w:sz w:val="28"/>
          <w:szCs w:val="28"/>
          <w:shd w:val="clear" w:color="auto" w:fill="FFFFFF"/>
          <w:lang w:val="uk-UA"/>
        </w:rPr>
        <w:t>ожен має право на професійну правничу допомогу. У випадках, передбачених законом, ця допомога надається безоплатно</w:t>
      </w:r>
      <w:r>
        <w:rPr>
          <w:rFonts w:ascii="Times New Roman" w:hAnsi="Times New Roman" w:cs="Times New Roman"/>
          <w:color w:val="000000"/>
          <w:sz w:val="28"/>
          <w:szCs w:val="28"/>
          <w:shd w:val="clear" w:color="auto" w:fill="FFFFFF"/>
          <w:lang w:val="uk-UA"/>
        </w:rPr>
        <w:t xml:space="preserve"> </w:t>
      </w:r>
      <w:r w:rsidRPr="00E72808">
        <w:rPr>
          <w:rFonts w:ascii="Times New Roman" w:hAnsi="Times New Roman" w:cs="Times New Roman"/>
          <w:color w:val="000000"/>
          <w:sz w:val="28"/>
          <w:szCs w:val="28"/>
          <w:shd w:val="clear" w:color="auto" w:fill="FFFFFF"/>
          <w:lang w:val="uk-UA"/>
        </w:rPr>
        <w:t>через систему безоплатної вторинної правової допомоги</w:t>
      </w:r>
      <w:r w:rsidRPr="003942C0">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П</w:t>
      </w:r>
      <w:r w:rsidRPr="00385B8D">
        <w:rPr>
          <w:rFonts w:ascii="Times New Roman" w:hAnsi="Times New Roman" w:cs="Times New Roman"/>
          <w:sz w:val="28"/>
          <w:szCs w:val="28"/>
          <w:lang w:val="uk-UA"/>
        </w:rPr>
        <w:t xml:space="preserve">роте донедавна </w:t>
      </w:r>
      <w:r>
        <w:rPr>
          <w:rFonts w:ascii="Times New Roman" w:hAnsi="Times New Roman" w:cs="Times New Roman"/>
          <w:sz w:val="28"/>
          <w:szCs w:val="28"/>
          <w:lang w:val="uk-UA"/>
        </w:rPr>
        <w:t>дане право</w:t>
      </w:r>
      <w:r w:rsidRPr="00385B8D">
        <w:rPr>
          <w:rFonts w:ascii="Times New Roman" w:hAnsi="Times New Roman" w:cs="Times New Roman"/>
          <w:sz w:val="28"/>
          <w:szCs w:val="28"/>
          <w:lang w:val="uk-UA"/>
        </w:rPr>
        <w:t xml:space="preserve"> не могло бути повністю реалізоване через відсутність узгодженої політики щодо правової допомоги за рахунок держави. Прийняття Закону України від 05.07.12</w:t>
      </w:r>
      <w:r>
        <w:rPr>
          <w:rFonts w:ascii="Times New Roman" w:hAnsi="Times New Roman" w:cs="Times New Roman"/>
          <w:sz w:val="28"/>
          <w:szCs w:val="28"/>
          <w:lang w:val="uk-UA"/>
        </w:rPr>
        <w:t xml:space="preserve"> р.</w:t>
      </w:r>
      <w:r w:rsidRPr="00385B8D">
        <w:rPr>
          <w:rFonts w:ascii="Times New Roman" w:hAnsi="Times New Roman" w:cs="Times New Roman"/>
          <w:sz w:val="28"/>
          <w:szCs w:val="28"/>
          <w:lang w:val="uk-UA"/>
        </w:rPr>
        <w:t xml:space="preserve"> № 5076-VI «Про адвокатуру та адвокатську діяльність» та Закону України від 02.06.11</w:t>
      </w:r>
      <w:r>
        <w:rPr>
          <w:rFonts w:ascii="Times New Roman" w:hAnsi="Times New Roman" w:cs="Times New Roman"/>
          <w:sz w:val="28"/>
          <w:szCs w:val="28"/>
          <w:lang w:val="uk-UA"/>
        </w:rPr>
        <w:t xml:space="preserve"> р.</w:t>
      </w:r>
      <w:r w:rsidRPr="00385B8D">
        <w:rPr>
          <w:rFonts w:ascii="Times New Roman" w:hAnsi="Times New Roman" w:cs="Times New Roman"/>
          <w:sz w:val="28"/>
          <w:szCs w:val="28"/>
          <w:lang w:val="uk-UA"/>
        </w:rPr>
        <w:t xml:space="preserve"> № 3460-VI «Про безоплатну правову допомогу» стало першим кроком до реалізації права на безоплатну вторинну правову допомогу.</w:t>
      </w:r>
      <w:r>
        <w:rPr>
          <w:rFonts w:ascii="Times New Roman" w:hAnsi="Times New Roman" w:cs="Times New Roman"/>
          <w:sz w:val="28"/>
          <w:szCs w:val="28"/>
          <w:lang w:val="uk-UA"/>
        </w:rPr>
        <w:t xml:space="preserve"> Також </w:t>
      </w:r>
      <w:r>
        <w:rPr>
          <w:rFonts w:ascii="Times New Roman" w:hAnsi="Times New Roman" w:cs="Times New Roman"/>
          <w:color w:val="000000"/>
          <w:sz w:val="28"/>
          <w:szCs w:val="28"/>
          <w:shd w:val="clear" w:color="auto" w:fill="FFFFFF"/>
          <w:lang w:val="uk-UA"/>
        </w:rPr>
        <w:t>д</w:t>
      </w:r>
      <w:r w:rsidRPr="003942C0">
        <w:rPr>
          <w:rFonts w:ascii="Times New Roman" w:hAnsi="Times New Roman" w:cs="Times New Roman"/>
          <w:color w:val="000000"/>
          <w:sz w:val="28"/>
          <w:szCs w:val="28"/>
          <w:shd w:val="clear" w:color="auto" w:fill="FFFFFF"/>
          <w:lang w:val="uk-UA"/>
        </w:rPr>
        <w:t xml:space="preserve">ержава реалізує </w:t>
      </w:r>
      <w:r>
        <w:rPr>
          <w:rFonts w:ascii="Times New Roman" w:hAnsi="Times New Roman" w:cs="Times New Roman"/>
          <w:color w:val="000000"/>
          <w:sz w:val="28"/>
          <w:szCs w:val="28"/>
          <w:shd w:val="clear" w:color="auto" w:fill="FFFFFF"/>
          <w:lang w:val="uk-UA"/>
        </w:rPr>
        <w:t>да</w:t>
      </w:r>
      <w:r w:rsidRPr="003942C0">
        <w:rPr>
          <w:rFonts w:ascii="Times New Roman" w:hAnsi="Times New Roman" w:cs="Times New Roman"/>
          <w:color w:val="000000"/>
          <w:sz w:val="28"/>
          <w:szCs w:val="28"/>
          <w:shd w:val="clear" w:color="auto" w:fill="FFFFFF"/>
          <w:lang w:val="uk-UA"/>
        </w:rPr>
        <w:t>не положення, створюючи центри з надання безоплатної вторинної правової допомоги, які залучають адвокатів для виконання цього завдання.</w:t>
      </w:r>
      <w:r>
        <w:rPr>
          <w:rFonts w:ascii="Times New Roman" w:hAnsi="Times New Roman" w:cs="Times New Roman"/>
          <w:color w:val="000000"/>
          <w:sz w:val="28"/>
          <w:szCs w:val="28"/>
          <w:shd w:val="clear" w:color="auto" w:fill="FFFFFF"/>
          <w:lang w:val="uk-UA"/>
        </w:rPr>
        <w:t xml:space="preserve"> </w:t>
      </w:r>
    </w:p>
    <w:p w:rsidR="00BF4C53" w:rsidRDefault="00BF4C53" w:rsidP="00BF4C53">
      <w:pPr>
        <w:spacing w:after="0" w:line="360" w:lineRule="auto"/>
        <w:ind w:firstLine="709"/>
        <w:jc w:val="both"/>
        <w:rPr>
          <w:rFonts w:ascii="Times New Roman" w:hAnsi="Times New Roman" w:cs="Times New Roman"/>
          <w:sz w:val="28"/>
          <w:szCs w:val="28"/>
          <w:lang w:val="uk-UA"/>
        </w:rPr>
      </w:pPr>
      <w:r w:rsidRPr="00142A70">
        <w:rPr>
          <w:rFonts w:ascii="Times New Roman" w:hAnsi="Times New Roman" w:cs="Times New Roman"/>
          <w:sz w:val="28"/>
          <w:szCs w:val="28"/>
          <w:lang w:val="uk-UA"/>
        </w:rPr>
        <w:t>Одним із важливих елемент</w:t>
      </w:r>
      <w:r>
        <w:rPr>
          <w:rFonts w:ascii="Times New Roman" w:hAnsi="Times New Roman" w:cs="Times New Roman"/>
          <w:sz w:val="28"/>
          <w:szCs w:val="28"/>
          <w:lang w:val="uk-UA"/>
        </w:rPr>
        <w:t>ів надання якісної вторинної правової допомоги є</w:t>
      </w:r>
      <w:r w:rsidRPr="00142A70">
        <w:rPr>
          <w:rFonts w:ascii="Times New Roman" w:hAnsi="Times New Roman" w:cs="Times New Roman"/>
          <w:sz w:val="28"/>
          <w:szCs w:val="28"/>
          <w:lang w:val="uk-UA"/>
        </w:rPr>
        <w:t xml:space="preserve"> </w:t>
      </w:r>
      <w:r>
        <w:rPr>
          <w:rFonts w:ascii="Times New Roman" w:hAnsi="Times New Roman" w:cs="Times New Roman"/>
          <w:sz w:val="28"/>
          <w:szCs w:val="28"/>
          <w:lang w:val="uk-UA"/>
        </w:rPr>
        <w:t>адвокат</w:t>
      </w:r>
      <w:r w:rsidRPr="00142A70">
        <w:rPr>
          <w:rFonts w:ascii="Times New Roman" w:hAnsi="Times New Roman" w:cs="Times New Roman"/>
          <w:sz w:val="28"/>
          <w:szCs w:val="28"/>
          <w:lang w:val="uk-UA"/>
        </w:rPr>
        <w:t xml:space="preserve">, який захищає, представляє інтереси осіб, які мають право на безоплатну вторинну правову допомогу в судах, інших державних органах, органах місцевого самоврядування. </w:t>
      </w:r>
      <w:r>
        <w:rPr>
          <w:rFonts w:ascii="Times New Roman" w:hAnsi="Times New Roman" w:cs="Times New Roman"/>
          <w:sz w:val="28"/>
          <w:szCs w:val="28"/>
          <w:lang w:val="uk-UA"/>
        </w:rPr>
        <w:t>Тобто він бере активну участь у</w:t>
      </w:r>
      <w:r w:rsidRPr="000310BE">
        <w:rPr>
          <w:rFonts w:ascii="Times New Roman" w:hAnsi="Times New Roman" w:cs="Times New Roman"/>
          <w:sz w:val="28"/>
          <w:szCs w:val="28"/>
          <w:lang w:val="uk-UA"/>
        </w:rPr>
        <w:t xml:space="preserve"> систем</w:t>
      </w:r>
      <w:r>
        <w:rPr>
          <w:rFonts w:ascii="Times New Roman" w:hAnsi="Times New Roman" w:cs="Times New Roman"/>
          <w:sz w:val="28"/>
          <w:szCs w:val="28"/>
          <w:lang w:val="uk-UA"/>
        </w:rPr>
        <w:t>і</w:t>
      </w:r>
      <w:r w:rsidRPr="000310BE">
        <w:rPr>
          <w:rFonts w:ascii="Times New Roman" w:hAnsi="Times New Roman" w:cs="Times New Roman"/>
          <w:sz w:val="28"/>
          <w:szCs w:val="28"/>
          <w:lang w:val="uk-UA"/>
        </w:rPr>
        <w:t xml:space="preserve"> безоплатної вторинної правової допомоги. </w:t>
      </w:r>
    </w:p>
    <w:p w:rsidR="00BF4C53" w:rsidRDefault="00BF4C53" w:rsidP="00BF4C53">
      <w:pPr>
        <w:spacing w:after="0" w:line="360" w:lineRule="auto"/>
        <w:ind w:firstLine="709"/>
        <w:jc w:val="both"/>
        <w:rPr>
          <w:rFonts w:ascii="Times New Roman" w:hAnsi="Times New Roman" w:cs="Times New Roman"/>
          <w:color w:val="000000"/>
          <w:sz w:val="28"/>
          <w:szCs w:val="28"/>
          <w:shd w:val="clear" w:color="auto" w:fill="FFFFFF"/>
          <w:lang w:val="uk-UA"/>
        </w:rPr>
      </w:pPr>
      <w:r w:rsidRPr="0034157E">
        <w:rPr>
          <w:rFonts w:ascii="Times New Roman" w:hAnsi="Times New Roman" w:cs="Times New Roman"/>
          <w:sz w:val="28"/>
          <w:szCs w:val="28"/>
          <w:lang w:val="uk-UA"/>
        </w:rPr>
        <w:t>О</w:t>
      </w:r>
      <w:r w:rsidRPr="0034157E">
        <w:rPr>
          <w:rFonts w:ascii="Times New Roman" w:hAnsi="Times New Roman" w:cs="Times New Roman"/>
          <w:color w:val="000000"/>
          <w:sz w:val="28"/>
          <w:szCs w:val="28"/>
          <w:shd w:val="clear" w:color="auto" w:fill="FFFFFF"/>
          <w:lang w:val="uk-UA"/>
        </w:rPr>
        <w:t xml:space="preserve">тримання правової допомоги </w:t>
      </w:r>
      <w:r>
        <w:rPr>
          <w:rFonts w:ascii="Times New Roman" w:hAnsi="Times New Roman" w:cs="Times New Roman"/>
          <w:color w:val="000000"/>
          <w:sz w:val="28"/>
          <w:szCs w:val="28"/>
          <w:shd w:val="clear" w:color="auto" w:fill="FFFFFF"/>
          <w:lang w:val="uk-UA"/>
        </w:rPr>
        <w:t>від адвоката</w:t>
      </w:r>
      <w:r w:rsidRPr="0034157E">
        <w:rPr>
          <w:rFonts w:ascii="Times New Roman" w:hAnsi="Times New Roman" w:cs="Times New Roman"/>
          <w:color w:val="000000"/>
          <w:sz w:val="28"/>
          <w:szCs w:val="28"/>
          <w:shd w:val="clear" w:color="auto" w:fill="FFFFFF"/>
          <w:lang w:val="uk-UA"/>
        </w:rPr>
        <w:t xml:space="preserve"> за рахунок держави</w:t>
      </w:r>
      <w:r>
        <w:rPr>
          <w:rFonts w:ascii="Times New Roman" w:hAnsi="Times New Roman" w:cs="Times New Roman"/>
          <w:color w:val="000000"/>
          <w:sz w:val="28"/>
          <w:szCs w:val="28"/>
          <w:shd w:val="clear" w:color="auto" w:fill="FFFFFF"/>
          <w:lang w:val="uk-UA"/>
        </w:rPr>
        <w:t xml:space="preserve"> в</w:t>
      </w:r>
      <w:r w:rsidRPr="0034157E">
        <w:rPr>
          <w:rFonts w:ascii="Times New Roman" w:hAnsi="Times New Roman" w:cs="Times New Roman"/>
          <w:color w:val="000000"/>
          <w:sz w:val="28"/>
          <w:szCs w:val="28"/>
          <w:shd w:val="clear" w:color="auto" w:fill="FFFFFF"/>
          <w:lang w:val="uk-UA"/>
        </w:rPr>
        <w:t xml:space="preserve"> </w:t>
      </w:r>
      <w:r w:rsidRPr="00ED7F68">
        <w:rPr>
          <w:rFonts w:ascii="Times New Roman" w:hAnsi="Times New Roman" w:cs="Times New Roman"/>
          <w:sz w:val="28"/>
          <w:szCs w:val="28"/>
          <w:lang w:val="uk-UA"/>
        </w:rPr>
        <w:t>цивільному, адміністративному, кримінальному судочинствах та провадженнях в справах про адміністративні правопорушення</w:t>
      </w:r>
      <w:r>
        <w:rPr>
          <w:rFonts w:ascii="Times New Roman" w:hAnsi="Times New Roman" w:cs="Times New Roman"/>
          <w:color w:val="000000"/>
          <w:sz w:val="28"/>
          <w:szCs w:val="28"/>
          <w:shd w:val="clear" w:color="auto" w:fill="FFFFFF"/>
          <w:lang w:val="uk-UA"/>
        </w:rPr>
        <w:t xml:space="preserve"> є складним та потребує чи</w:t>
      </w:r>
      <w:r w:rsidRPr="0034157E">
        <w:rPr>
          <w:rFonts w:ascii="Times New Roman" w:hAnsi="Times New Roman" w:cs="Times New Roman"/>
          <w:color w:val="000000"/>
          <w:sz w:val="28"/>
          <w:szCs w:val="28"/>
          <w:shd w:val="clear" w:color="auto" w:fill="FFFFFF"/>
          <w:lang w:val="uk-UA"/>
        </w:rPr>
        <w:t xml:space="preserve">мало </w:t>
      </w:r>
      <w:r w:rsidRPr="0034157E">
        <w:rPr>
          <w:rFonts w:ascii="Times New Roman" w:hAnsi="Times New Roman" w:cs="Times New Roman"/>
          <w:color w:val="000000"/>
          <w:sz w:val="28"/>
          <w:szCs w:val="28"/>
          <w:shd w:val="clear" w:color="auto" w:fill="FFFFFF"/>
          <w:lang w:val="uk-UA"/>
        </w:rPr>
        <w:lastRenderedPageBreak/>
        <w:t xml:space="preserve">процесуальних дій для надання такої допомоги, а у свою чергу </w:t>
      </w:r>
      <w:r>
        <w:rPr>
          <w:rFonts w:ascii="Times New Roman" w:hAnsi="Times New Roman" w:cs="Times New Roman"/>
          <w:color w:val="000000"/>
          <w:sz w:val="28"/>
          <w:szCs w:val="28"/>
          <w:shd w:val="clear" w:color="auto" w:fill="FFFFFF"/>
          <w:lang w:val="uk-UA"/>
        </w:rPr>
        <w:t>в адвокатів</w:t>
      </w:r>
      <w:r w:rsidRPr="0034157E">
        <w:rPr>
          <w:rFonts w:ascii="Times New Roman" w:hAnsi="Times New Roman" w:cs="Times New Roman"/>
          <w:color w:val="000000"/>
          <w:sz w:val="28"/>
          <w:szCs w:val="28"/>
          <w:shd w:val="clear" w:color="auto" w:fill="FFFFFF"/>
          <w:lang w:val="uk-UA"/>
        </w:rPr>
        <w:t xml:space="preserve"> виникає чимало проблем при здійсненні своїх обов'язків з </w:t>
      </w:r>
      <w:r>
        <w:rPr>
          <w:rFonts w:ascii="Times New Roman" w:hAnsi="Times New Roman" w:cs="Times New Roman"/>
          <w:color w:val="000000"/>
          <w:sz w:val="28"/>
          <w:szCs w:val="28"/>
          <w:shd w:val="clear" w:color="auto" w:fill="FFFFFF"/>
          <w:lang w:val="uk-UA"/>
        </w:rPr>
        <w:t>клієнтом</w:t>
      </w:r>
      <w:r w:rsidRPr="0034157E">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 xml:space="preserve"> </w:t>
      </w:r>
    </w:p>
    <w:p w:rsidR="00BF4C53" w:rsidRDefault="00BF4C53" w:rsidP="00BF4C53">
      <w:pPr>
        <w:spacing w:after="0" w:line="360" w:lineRule="auto"/>
        <w:ind w:firstLine="709"/>
        <w:jc w:val="both"/>
        <w:rPr>
          <w:rFonts w:ascii="Times New Roman" w:hAnsi="Times New Roman" w:cs="Times New Roman"/>
          <w:sz w:val="28"/>
          <w:szCs w:val="28"/>
          <w:lang w:val="uk-UA"/>
        </w:rPr>
      </w:pPr>
      <w:r w:rsidRPr="000310BE">
        <w:rPr>
          <w:rFonts w:ascii="Times New Roman" w:hAnsi="Times New Roman" w:cs="Times New Roman"/>
          <w:sz w:val="28"/>
          <w:szCs w:val="28"/>
          <w:lang w:val="uk-UA"/>
        </w:rPr>
        <w:t>Однак</w:t>
      </w:r>
      <w:r>
        <w:rPr>
          <w:rFonts w:ascii="Times New Roman" w:hAnsi="Times New Roman" w:cs="Times New Roman"/>
          <w:sz w:val="28"/>
          <w:szCs w:val="28"/>
          <w:lang w:val="uk-UA"/>
        </w:rPr>
        <w:t>, щодо яко</w:t>
      </w:r>
      <w:r w:rsidRPr="000310BE">
        <w:rPr>
          <w:rFonts w:ascii="Times New Roman" w:hAnsi="Times New Roman" w:cs="Times New Roman"/>
          <w:sz w:val="28"/>
          <w:szCs w:val="28"/>
          <w:lang w:val="uk-UA"/>
        </w:rPr>
        <w:t>с</w:t>
      </w:r>
      <w:r>
        <w:rPr>
          <w:rFonts w:ascii="Times New Roman" w:hAnsi="Times New Roman" w:cs="Times New Roman"/>
          <w:sz w:val="28"/>
          <w:szCs w:val="28"/>
          <w:lang w:val="uk-UA"/>
        </w:rPr>
        <w:t>ті</w:t>
      </w:r>
      <w:r w:rsidRPr="000310BE">
        <w:rPr>
          <w:rFonts w:ascii="Times New Roman" w:hAnsi="Times New Roman" w:cs="Times New Roman"/>
          <w:sz w:val="28"/>
          <w:szCs w:val="28"/>
          <w:lang w:val="uk-UA"/>
        </w:rPr>
        <w:t xml:space="preserve"> такої допомоги</w:t>
      </w:r>
      <w:r>
        <w:rPr>
          <w:rFonts w:ascii="Times New Roman" w:hAnsi="Times New Roman" w:cs="Times New Roman"/>
          <w:sz w:val="28"/>
          <w:szCs w:val="28"/>
          <w:lang w:val="uk-UA"/>
        </w:rPr>
        <w:t>, то вона</w:t>
      </w:r>
      <w:r w:rsidRPr="000310BE">
        <w:rPr>
          <w:rFonts w:ascii="Times New Roman" w:hAnsi="Times New Roman" w:cs="Times New Roman"/>
          <w:sz w:val="28"/>
          <w:szCs w:val="28"/>
          <w:lang w:val="uk-UA"/>
        </w:rPr>
        <w:t xml:space="preserve"> потребує </w:t>
      </w:r>
      <w:r>
        <w:rPr>
          <w:rFonts w:ascii="Times New Roman" w:hAnsi="Times New Roman" w:cs="Times New Roman"/>
          <w:sz w:val="28"/>
          <w:szCs w:val="28"/>
          <w:lang w:val="uk-UA"/>
        </w:rPr>
        <w:t>вдосконале</w:t>
      </w:r>
      <w:r w:rsidRPr="000310BE">
        <w:rPr>
          <w:rFonts w:ascii="Times New Roman" w:hAnsi="Times New Roman" w:cs="Times New Roman"/>
          <w:sz w:val="28"/>
          <w:szCs w:val="28"/>
          <w:lang w:val="uk-UA"/>
        </w:rPr>
        <w:t>ння,</w:t>
      </w:r>
      <w:r>
        <w:rPr>
          <w:rFonts w:ascii="Times New Roman" w:hAnsi="Times New Roman" w:cs="Times New Roman"/>
          <w:sz w:val="28"/>
          <w:szCs w:val="28"/>
          <w:lang w:val="uk-UA"/>
        </w:rPr>
        <w:t xml:space="preserve"> шляхом </w:t>
      </w:r>
      <w:r w:rsidRPr="003C33E5">
        <w:rPr>
          <w:rFonts w:ascii="Times New Roman" w:hAnsi="Times New Roman" w:cs="Times New Roman"/>
          <w:sz w:val="28"/>
          <w:szCs w:val="28"/>
          <w:lang w:val="uk-UA"/>
        </w:rPr>
        <w:t xml:space="preserve">імплементації </w:t>
      </w:r>
      <w:r>
        <w:rPr>
          <w:rFonts w:ascii="Times New Roman" w:hAnsi="Times New Roman" w:cs="Times New Roman"/>
          <w:sz w:val="28"/>
          <w:szCs w:val="28"/>
          <w:lang w:val="uk-UA"/>
        </w:rPr>
        <w:t xml:space="preserve">міжнародно-правових норм </w:t>
      </w:r>
      <w:r w:rsidRPr="003C33E5">
        <w:rPr>
          <w:rFonts w:ascii="Times New Roman" w:hAnsi="Times New Roman" w:cs="Times New Roman"/>
          <w:sz w:val="28"/>
          <w:szCs w:val="28"/>
          <w:lang w:val="uk-UA"/>
        </w:rPr>
        <w:t>у вітчизняне законодавство</w:t>
      </w:r>
      <w:r>
        <w:rPr>
          <w:rFonts w:ascii="Times New Roman" w:hAnsi="Times New Roman" w:cs="Times New Roman"/>
          <w:sz w:val="28"/>
          <w:szCs w:val="28"/>
          <w:lang w:val="uk-UA"/>
        </w:rPr>
        <w:t>,</w:t>
      </w:r>
      <w:r w:rsidRPr="000310BE">
        <w:rPr>
          <w:rFonts w:ascii="Times New Roman" w:hAnsi="Times New Roman" w:cs="Times New Roman"/>
          <w:sz w:val="28"/>
          <w:szCs w:val="28"/>
          <w:lang w:val="uk-UA"/>
        </w:rPr>
        <w:t xml:space="preserve"> оскільки в Україні сьо</w:t>
      </w:r>
      <w:r>
        <w:rPr>
          <w:rFonts w:ascii="Times New Roman" w:hAnsi="Times New Roman" w:cs="Times New Roman"/>
          <w:sz w:val="28"/>
          <w:szCs w:val="28"/>
          <w:lang w:val="uk-UA"/>
        </w:rPr>
        <w:t>годні рівень довіри до поняття «безоплатної правової допомоги»</w:t>
      </w:r>
      <w:r w:rsidRPr="000310BE">
        <w:rPr>
          <w:rFonts w:ascii="Times New Roman" w:hAnsi="Times New Roman" w:cs="Times New Roman"/>
          <w:sz w:val="28"/>
          <w:szCs w:val="28"/>
          <w:lang w:val="uk-UA"/>
        </w:rPr>
        <w:t xml:space="preserve"> та предмету такої допомоги в суспільстві є досить низьким.</w:t>
      </w:r>
      <w:r>
        <w:rPr>
          <w:rFonts w:ascii="Times New Roman" w:hAnsi="Times New Roman" w:cs="Times New Roman"/>
          <w:sz w:val="28"/>
          <w:szCs w:val="28"/>
          <w:lang w:val="uk-UA"/>
        </w:rPr>
        <w:t xml:space="preserve"> Саме</w:t>
      </w:r>
      <w:r w:rsidRPr="00CA1676">
        <w:rPr>
          <w:rFonts w:ascii="Times New Roman" w:hAnsi="Times New Roman" w:cs="Times New Roman"/>
          <w:sz w:val="28"/>
          <w:szCs w:val="28"/>
          <w:lang w:val="uk-UA"/>
        </w:rPr>
        <w:t xml:space="preserve"> зарубіжний досвід</w:t>
      </w:r>
      <w:r w:rsidRPr="00F77719">
        <w:rPr>
          <w:rFonts w:ascii="Times New Roman" w:hAnsi="Times New Roman" w:cs="Times New Roman"/>
          <w:sz w:val="28"/>
          <w:szCs w:val="28"/>
          <w:lang w:val="uk-UA"/>
        </w:rPr>
        <w:t xml:space="preserve"> </w:t>
      </w:r>
      <w:r w:rsidRPr="00CA1676">
        <w:rPr>
          <w:rFonts w:ascii="Times New Roman" w:hAnsi="Times New Roman" w:cs="Times New Roman"/>
          <w:sz w:val="28"/>
          <w:szCs w:val="28"/>
          <w:lang w:val="uk-UA"/>
        </w:rPr>
        <w:t xml:space="preserve">показує, важливість </w:t>
      </w:r>
      <w:r>
        <w:rPr>
          <w:rFonts w:ascii="Times New Roman" w:hAnsi="Times New Roman" w:cs="Times New Roman"/>
          <w:sz w:val="28"/>
          <w:szCs w:val="28"/>
          <w:lang w:val="uk-UA"/>
        </w:rPr>
        <w:t>інституту безоплатної вторинної правової допомоги</w:t>
      </w:r>
      <w:r w:rsidRPr="00CA1676">
        <w:rPr>
          <w:rFonts w:ascii="Times New Roman" w:hAnsi="Times New Roman" w:cs="Times New Roman"/>
          <w:sz w:val="28"/>
          <w:szCs w:val="28"/>
          <w:lang w:val="uk-UA"/>
        </w:rPr>
        <w:t xml:space="preserve"> в механізмі забезпе</w:t>
      </w:r>
      <w:r>
        <w:rPr>
          <w:rFonts w:ascii="Times New Roman" w:hAnsi="Times New Roman" w:cs="Times New Roman"/>
          <w:sz w:val="28"/>
          <w:szCs w:val="28"/>
          <w:lang w:val="uk-UA"/>
        </w:rPr>
        <w:t>чення прав людини.</w:t>
      </w:r>
      <w:r w:rsidRPr="00CA1676">
        <w:rPr>
          <w:rFonts w:ascii="Times New Roman" w:hAnsi="Times New Roman" w:cs="Times New Roman"/>
          <w:sz w:val="28"/>
          <w:szCs w:val="28"/>
          <w:lang w:val="uk-UA"/>
        </w:rPr>
        <w:t xml:space="preserve"> </w:t>
      </w:r>
    </w:p>
    <w:p w:rsidR="00BF4C53" w:rsidRPr="00CE2A80" w:rsidRDefault="00BF4C53" w:rsidP="00BF4C53">
      <w:pPr>
        <w:spacing w:after="0" w:line="360" w:lineRule="auto"/>
        <w:ind w:firstLine="709"/>
        <w:jc w:val="both"/>
        <w:rPr>
          <w:rFonts w:ascii="Times New Roman" w:hAnsi="Times New Roman" w:cs="Times New Roman"/>
          <w:i/>
          <w:sz w:val="28"/>
          <w:szCs w:val="28"/>
          <w:lang w:val="uk-UA"/>
        </w:rPr>
      </w:pPr>
      <w:r w:rsidRPr="00CE2A80">
        <w:rPr>
          <w:rFonts w:ascii="Times New Roman" w:hAnsi="Times New Roman" w:cs="Times New Roman"/>
          <w:i/>
          <w:sz w:val="28"/>
          <w:szCs w:val="28"/>
          <w:lang w:val="uk-UA"/>
        </w:rPr>
        <w:t>Об’єктом кваліфікаційної роботи</w:t>
      </w:r>
      <w:r w:rsidRPr="00CE2A80">
        <w:rPr>
          <w:rFonts w:ascii="Times New Roman" w:hAnsi="Times New Roman" w:cs="Times New Roman"/>
          <w:sz w:val="28"/>
          <w:szCs w:val="28"/>
          <w:lang w:val="uk-UA"/>
        </w:rPr>
        <w:t xml:space="preserve"> </w:t>
      </w:r>
      <w:r w:rsidRPr="000134B6">
        <w:rPr>
          <w:rFonts w:ascii="Times New Roman" w:hAnsi="Times New Roman" w:cs="Times New Roman"/>
          <w:sz w:val="28"/>
          <w:szCs w:val="28"/>
          <w:lang w:val="uk-UA"/>
        </w:rPr>
        <w:t xml:space="preserve">є </w:t>
      </w:r>
      <w:r w:rsidRPr="000134B6">
        <w:rPr>
          <w:rFonts w:ascii="Times New Roman" w:hAnsi="Times New Roman" w:cs="Times New Roman"/>
          <w:spacing w:val="-4"/>
          <w:sz w:val="28"/>
          <w:szCs w:val="28"/>
          <w:lang w:val="uk-UA"/>
        </w:rPr>
        <w:t xml:space="preserve">суспільні відносини, що виникають в процесі реалізації </w:t>
      </w:r>
      <w:r>
        <w:rPr>
          <w:rFonts w:ascii="Times New Roman" w:hAnsi="Times New Roman" w:cs="Times New Roman"/>
          <w:spacing w:val="-4"/>
          <w:sz w:val="28"/>
          <w:szCs w:val="28"/>
          <w:lang w:val="uk-UA"/>
        </w:rPr>
        <w:t>права на безоплатну вторинну професійну правничу допомогу</w:t>
      </w:r>
      <w:r w:rsidRPr="000134B6">
        <w:rPr>
          <w:rFonts w:ascii="Times New Roman" w:hAnsi="Times New Roman" w:cs="Times New Roman"/>
          <w:spacing w:val="-4"/>
          <w:sz w:val="28"/>
          <w:szCs w:val="28"/>
          <w:lang w:val="uk-UA"/>
        </w:rPr>
        <w:t>.</w:t>
      </w:r>
      <w:r w:rsidRPr="00CE2A80">
        <w:rPr>
          <w:rFonts w:ascii="Times New Roman" w:hAnsi="Times New Roman" w:cs="Times New Roman"/>
          <w:i/>
          <w:sz w:val="28"/>
          <w:szCs w:val="28"/>
          <w:lang w:val="uk-UA"/>
        </w:rPr>
        <w:t xml:space="preserve"> </w:t>
      </w:r>
    </w:p>
    <w:p w:rsidR="00BF4C53" w:rsidRPr="003C33E5" w:rsidRDefault="00BF4C53" w:rsidP="00BF4C53">
      <w:pPr>
        <w:spacing w:after="0" w:line="360" w:lineRule="auto"/>
        <w:ind w:firstLine="709"/>
        <w:jc w:val="both"/>
        <w:rPr>
          <w:rFonts w:ascii="Times New Roman" w:hAnsi="Times New Roman" w:cs="Times New Roman"/>
          <w:sz w:val="28"/>
          <w:szCs w:val="28"/>
          <w:lang w:val="uk-UA"/>
        </w:rPr>
      </w:pPr>
      <w:r w:rsidRPr="003C33E5">
        <w:rPr>
          <w:rFonts w:ascii="Times New Roman" w:hAnsi="Times New Roman" w:cs="Times New Roman"/>
          <w:i/>
          <w:sz w:val="28"/>
          <w:szCs w:val="28"/>
          <w:lang w:val="uk-UA"/>
        </w:rPr>
        <w:t>Предметом</w:t>
      </w:r>
      <w:r w:rsidRPr="003C33E5">
        <w:rPr>
          <w:rFonts w:ascii="Times New Roman" w:hAnsi="Times New Roman" w:cs="Times New Roman"/>
          <w:sz w:val="28"/>
          <w:szCs w:val="28"/>
          <w:lang w:val="uk-UA"/>
        </w:rPr>
        <w:t xml:space="preserve"> дослідження є безоплатна вторинна правова допомога адвоката в Україні та зарубіжних країнах: порівняльно-правовий аналіз.</w:t>
      </w:r>
    </w:p>
    <w:p w:rsidR="00BF4C53" w:rsidRPr="003C33E5" w:rsidRDefault="00BF4C53" w:rsidP="00BF4C53">
      <w:pPr>
        <w:spacing w:after="0" w:line="360" w:lineRule="auto"/>
        <w:ind w:firstLine="709"/>
        <w:jc w:val="both"/>
        <w:rPr>
          <w:rFonts w:ascii="Times New Roman" w:hAnsi="Times New Roman" w:cs="Times New Roman"/>
          <w:sz w:val="28"/>
          <w:szCs w:val="28"/>
          <w:lang w:val="uk-UA"/>
        </w:rPr>
      </w:pPr>
      <w:r w:rsidRPr="003C33E5">
        <w:rPr>
          <w:rFonts w:ascii="Times New Roman" w:hAnsi="Times New Roman" w:cs="Times New Roman"/>
          <w:i/>
          <w:sz w:val="28"/>
          <w:szCs w:val="28"/>
          <w:lang w:val="uk-UA"/>
        </w:rPr>
        <w:t>Мета роботи</w:t>
      </w:r>
      <w:r w:rsidRPr="003C33E5">
        <w:rPr>
          <w:rFonts w:ascii="Times New Roman" w:hAnsi="Times New Roman" w:cs="Times New Roman"/>
          <w:sz w:val="28"/>
          <w:szCs w:val="28"/>
          <w:lang w:val="uk-UA"/>
        </w:rPr>
        <w:t xml:space="preserve"> полягає в комплексному аналізі та детальному дослідженні особливостей надання адвокатом безоплатної вторинної правової допомоги в Україні та зарубіжних країнах. </w:t>
      </w:r>
    </w:p>
    <w:p w:rsidR="00BF4C53" w:rsidRPr="003C33E5" w:rsidRDefault="00BF4C53" w:rsidP="00BF4C53">
      <w:pPr>
        <w:spacing w:after="0" w:line="360" w:lineRule="auto"/>
        <w:ind w:firstLine="709"/>
        <w:jc w:val="both"/>
        <w:rPr>
          <w:rFonts w:ascii="Times New Roman" w:hAnsi="Times New Roman" w:cs="Times New Roman"/>
          <w:sz w:val="28"/>
          <w:szCs w:val="28"/>
          <w:lang w:val="uk-UA"/>
        </w:rPr>
      </w:pPr>
      <w:r w:rsidRPr="003C33E5">
        <w:rPr>
          <w:rFonts w:ascii="Times New Roman" w:hAnsi="Times New Roman" w:cs="Times New Roman"/>
          <w:sz w:val="28"/>
          <w:szCs w:val="28"/>
          <w:lang w:val="uk-UA"/>
        </w:rPr>
        <w:t xml:space="preserve">Зазначені мета та об’єкт роботи зумовили наступні </w:t>
      </w:r>
      <w:r w:rsidRPr="003C33E5">
        <w:rPr>
          <w:rFonts w:ascii="Times New Roman" w:hAnsi="Times New Roman" w:cs="Times New Roman"/>
          <w:i/>
          <w:sz w:val="28"/>
          <w:szCs w:val="28"/>
          <w:lang w:val="uk-UA"/>
        </w:rPr>
        <w:t>завдання дослідження</w:t>
      </w:r>
      <w:r w:rsidRPr="003C33E5">
        <w:rPr>
          <w:rFonts w:ascii="Times New Roman" w:hAnsi="Times New Roman" w:cs="Times New Roman"/>
          <w:sz w:val="28"/>
          <w:szCs w:val="28"/>
          <w:lang w:val="uk-UA"/>
        </w:rPr>
        <w:t>, які мають бути вирішені в роботі:</w:t>
      </w:r>
    </w:p>
    <w:p w:rsidR="00BF4C53" w:rsidRPr="003C33E5" w:rsidRDefault="00BF4C53" w:rsidP="00BF4C53">
      <w:pPr>
        <w:pStyle w:val="a3"/>
        <w:numPr>
          <w:ilvl w:val="0"/>
          <w:numId w:val="6"/>
        </w:numPr>
        <w:tabs>
          <w:tab w:val="left" w:pos="1134"/>
        </w:tabs>
        <w:spacing w:after="0" w:line="360" w:lineRule="auto"/>
        <w:ind w:left="0" w:firstLine="709"/>
        <w:jc w:val="both"/>
        <w:rPr>
          <w:rFonts w:ascii="Times New Roman" w:hAnsi="Times New Roman" w:cs="Times New Roman"/>
          <w:sz w:val="28"/>
          <w:szCs w:val="28"/>
          <w:lang w:val="uk-UA"/>
        </w:rPr>
      </w:pPr>
      <w:r w:rsidRPr="003C33E5">
        <w:rPr>
          <w:rFonts w:ascii="Times New Roman" w:hAnsi="Times New Roman" w:cs="Times New Roman"/>
          <w:sz w:val="28"/>
          <w:szCs w:val="28"/>
          <w:lang w:val="uk-UA"/>
        </w:rPr>
        <w:t>дослідити ґенезу безоплатної вторинної правової допомоги в Україні та зарубіжних країнах, простежити трансформацію  зазначеного інституту;</w:t>
      </w:r>
    </w:p>
    <w:p w:rsidR="00BF4C53" w:rsidRPr="003C33E5" w:rsidRDefault="00BF4C53" w:rsidP="00BF4C53">
      <w:pPr>
        <w:pStyle w:val="a3"/>
        <w:numPr>
          <w:ilvl w:val="0"/>
          <w:numId w:val="6"/>
        </w:numPr>
        <w:tabs>
          <w:tab w:val="left" w:pos="1134"/>
        </w:tabs>
        <w:spacing w:after="0" w:line="360" w:lineRule="auto"/>
        <w:ind w:left="0" w:firstLine="709"/>
        <w:jc w:val="both"/>
        <w:rPr>
          <w:rFonts w:ascii="Times New Roman" w:hAnsi="Times New Roman" w:cs="Times New Roman"/>
          <w:sz w:val="28"/>
          <w:szCs w:val="28"/>
          <w:lang w:val="uk-UA"/>
        </w:rPr>
      </w:pPr>
      <w:r w:rsidRPr="003C33E5">
        <w:rPr>
          <w:rFonts w:ascii="Times New Roman" w:hAnsi="Times New Roman" w:cs="Times New Roman"/>
          <w:sz w:val="28"/>
          <w:szCs w:val="28"/>
          <w:lang w:val="uk-UA"/>
        </w:rPr>
        <w:t xml:space="preserve">охарактеризувати специфіку нормативно-правового регулювання безоплатної вторинної професійної правничої допомоги, </w:t>
      </w:r>
      <w:r w:rsidRPr="003C33E5">
        <w:rPr>
          <w:rFonts w:ascii="Times New Roman" w:hAnsi="Times New Roman" w:cs="Times New Roman"/>
          <w:sz w:val="28"/>
          <w:szCs w:val="28"/>
          <w:lang w:val="ru-RU"/>
        </w:rPr>
        <w:t>визначити коло суб’єктів, яким її може бути надано в Україні та зарубіжних країнах</w:t>
      </w:r>
      <w:r w:rsidRPr="003C33E5">
        <w:rPr>
          <w:rFonts w:ascii="Times New Roman" w:hAnsi="Times New Roman" w:cs="Times New Roman"/>
          <w:sz w:val="28"/>
          <w:szCs w:val="28"/>
          <w:lang w:val="uk-UA"/>
        </w:rPr>
        <w:t>;</w:t>
      </w:r>
    </w:p>
    <w:p w:rsidR="00BF4C53" w:rsidRPr="003C33E5" w:rsidRDefault="00BF4C53" w:rsidP="00BF4C53">
      <w:pPr>
        <w:pStyle w:val="a3"/>
        <w:numPr>
          <w:ilvl w:val="0"/>
          <w:numId w:val="6"/>
        </w:numPr>
        <w:tabs>
          <w:tab w:val="left" w:pos="1134"/>
        </w:tabs>
        <w:spacing w:after="0" w:line="360" w:lineRule="auto"/>
        <w:ind w:left="0" w:firstLine="709"/>
        <w:jc w:val="both"/>
        <w:rPr>
          <w:rFonts w:ascii="Times New Roman" w:hAnsi="Times New Roman" w:cs="Times New Roman"/>
          <w:sz w:val="28"/>
          <w:szCs w:val="28"/>
          <w:lang w:val="uk-UA"/>
        </w:rPr>
      </w:pPr>
      <w:r w:rsidRPr="003C33E5">
        <w:rPr>
          <w:rFonts w:ascii="Times New Roman" w:hAnsi="Times New Roman" w:cs="Times New Roman"/>
          <w:sz w:val="28"/>
          <w:szCs w:val="28"/>
          <w:lang w:val="uk-UA"/>
        </w:rPr>
        <w:t>окреслити процедуру формування Реєстру адвокатів, які надають безоплатну вторинну правову допомогу;</w:t>
      </w:r>
    </w:p>
    <w:p w:rsidR="00BF4C53" w:rsidRPr="003C33E5" w:rsidRDefault="00BF4C53" w:rsidP="00BF4C53">
      <w:pPr>
        <w:pStyle w:val="a3"/>
        <w:numPr>
          <w:ilvl w:val="0"/>
          <w:numId w:val="6"/>
        </w:numPr>
        <w:tabs>
          <w:tab w:val="left" w:pos="1134"/>
        </w:tabs>
        <w:spacing w:after="0" w:line="360" w:lineRule="auto"/>
        <w:ind w:left="0" w:firstLine="709"/>
        <w:jc w:val="both"/>
        <w:rPr>
          <w:rFonts w:ascii="Times New Roman" w:hAnsi="Times New Roman" w:cs="Times New Roman"/>
          <w:sz w:val="28"/>
          <w:szCs w:val="28"/>
          <w:lang w:val="uk-UA"/>
        </w:rPr>
      </w:pPr>
      <w:r w:rsidRPr="003C33E5">
        <w:rPr>
          <w:rFonts w:ascii="Times New Roman" w:hAnsi="Times New Roman" w:cs="Times New Roman"/>
          <w:sz w:val="28"/>
          <w:szCs w:val="28"/>
          <w:lang w:val="uk-UA"/>
        </w:rPr>
        <w:t>охарактеризувати специфіку залучення адвоката, як суб’єкта надання безоплатної вторинної правової допомоги в цивільному, адміністративному, кримінальному судочинствах та провадженнях в справах про адміністративні правопорушення;</w:t>
      </w:r>
    </w:p>
    <w:p w:rsidR="00BF4C53" w:rsidRPr="003C33E5" w:rsidRDefault="00BF4C53" w:rsidP="00BF4C53">
      <w:pPr>
        <w:pStyle w:val="a3"/>
        <w:numPr>
          <w:ilvl w:val="0"/>
          <w:numId w:val="6"/>
        </w:numPr>
        <w:tabs>
          <w:tab w:val="left" w:pos="1134"/>
        </w:tabs>
        <w:spacing w:after="0" w:line="360" w:lineRule="auto"/>
        <w:ind w:left="0" w:firstLine="709"/>
        <w:jc w:val="both"/>
        <w:rPr>
          <w:rFonts w:ascii="Times New Roman" w:hAnsi="Times New Roman" w:cs="Times New Roman"/>
          <w:sz w:val="28"/>
          <w:szCs w:val="28"/>
          <w:lang w:val="uk-UA"/>
        </w:rPr>
      </w:pPr>
      <w:r w:rsidRPr="003C33E5">
        <w:rPr>
          <w:rFonts w:ascii="Times New Roman" w:hAnsi="Times New Roman" w:cs="Times New Roman"/>
          <w:sz w:val="28"/>
          <w:szCs w:val="28"/>
          <w:lang w:val="uk-UA"/>
        </w:rPr>
        <w:t>окреслити права та обов’язки адвоката при наданні безоплатної вторинної правової допомоги;</w:t>
      </w:r>
    </w:p>
    <w:p w:rsidR="00BF4C53" w:rsidRPr="003C33E5" w:rsidRDefault="00BF4C53" w:rsidP="00BF4C53">
      <w:pPr>
        <w:pStyle w:val="a3"/>
        <w:numPr>
          <w:ilvl w:val="0"/>
          <w:numId w:val="6"/>
        </w:numPr>
        <w:tabs>
          <w:tab w:val="left" w:pos="1134"/>
        </w:tabs>
        <w:spacing w:after="0" w:line="360" w:lineRule="auto"/>
        <w:ind w:left="0" w:firstLine="709"/>
        <w:jc w:val="both"/>
        <w:rPr>
          <w:rFonts w:ascii="Times New Roman" w:hAnsi="Times New Roman" w:cs="Times New Roman"/>
          <w:sz w:val="28"/>
          <w:szCs w:val="28"/>
          <w:lang w:val="uk-UA"/>
        </w:rPr>
      </w:pPr>
      <w:r w:rsidRPr="003C33E5">
        <w:rPr>
          <w:rFonts w:ascii="Times New Roman" w:hAnsi="Times New Roman" w:cs="Times New Roman"/>
          <w:sz w:val="28"/>
          <w:szCs w:val="28"/>
          <w:lang w:val="uk-UA"/>
        </w:rPr>
        <w:lastRenderedPageBreak/>
        <w:t>дослідити міжнародно-правовий досвід розвитку інституту безоплатної вторинної правової допомоги та окреслити можливі шляхи його імплементації у вітчизняне законодавство.</w:t>
      </w:r>
    </w:p>
    <w:p w:rsidR="00BF4C53" w:rsidRPr="00021A1F" w:rsidRDefault="00BF4C53" w:rsidP="00BF4C53">
      <w:pPr>
        <w:spacing w:after="0" w:line="360" w:lineRule="auto"/>
        <w:ind w:firstLine="709"/>
        <w:jc w:val="both"/>
        <w:rPr>
          <w:rFonts w:ascii="Times New Roman" w:hAnsi="Times New Roman" w:cs="Times New Roman"/>
          <w:sz w:val="28"/>
          <w:szCs w:val="28"/>
          <w:lang w:val="uk-UA"/>
        </w:rPr>
      </w:pPr>
      <w:r w:rsidRPr="00141E16">
        <w:rPr>
          <w:rFonts w:ascii="Times New Roman" w:hAnsi="Times New Roman" w:cs="Times New Roman"/>
          <w:i/>
          <w:sz w:val="28"/>
          <w:szCs w:val="28"/>
          <w:lang w:val="uk-UA"/>
        </w:rPr>
        <w:t xml:space="preserve">Ступінь наукової розробки проблеми. </w:t>
      </w:r>
      <w:r w:rsidRPr="00021A1F">
        <w:rPr>
          <w:rFonts w:ascii="Times New Roman" w:hAnsi="Times New Roman" w:cs="Times New Roman"/>
          <w:sz w:val="28"/>
          <w:szCs w:val="28"/>
          <w:lang w:val="uk-UA"/>
        </w:rPr>
        <w:t>Історія становлення безоплатної вторинної правової допомоги була предметом наукових досліджень</w:t>
      </w:r>
      <w:r>
        <w:rPr>
          <w:rFonts w:ascii="Times New Roman" w:hAnsi="Times New Roman" w:cs="Times New Roman"/>
          <w:sz w:val="28"/>
          <w:szCs w:val="28"/>
          <w:lang w:val="uk-UA"/>
        </w:rPr>
        <w:t xml:space="preserve"> О. Ф. Кістяківського</w:t>
      </w:r>
      <w:r w:rsidRPr="00021A1F">
        <w:rPr>
          <w:rFonts w:ascii="Times New Roman" w:hAnsi="Times New Roman" w:cs="Times New Roman"/>
          <w:sz w:val="28"/>
          <w:szCs w:val="28"/>
          <w:lang w:val="uk-UA"/>
        </w:rPr>
        <w:t>, С.</w:t>
      </w:r>
      <w:r>
        <w:rPr>
          <w:rFonts w:ascii="Times New Roman" w:hAnsi="Times New Roman" w:cs="Times New Roman"/>
          <w:sz w:val="28"/>
          <w:szCs w:val="28"/>
          <w:lang w:val="uk-UA"/>
        </w:rPr>
        <w:t xml:space="preserve"> </w:t>
      </w:r>
      <w:r w:rsidRPr="00021A1F">
        <w:rPr>
          <w:rFonts w:ascii="Times New Roman" w:hAnsi="Times New Roman" w:cs="Times New Roman"/>
          <w:sz w:val="28"/>
          <w:szCs w:val="28"/>
          <w:lang w:val="uk-UA"/>
        </w:rPr>
        <w:t>Д. Шаталюка, В.</w:t>
      </w:r>
      <w:r>
        <w:rPr>
          <w:rFonts w:ascii="Times New Roman" w:hAnsi="Times New Roman" w:cs="Times New Roman"/>
          <w:sz w:val="28"/>
          <w:szCs w:val="28"/>
          <w:lang w:val="uk-UA"/>
        </w:rPr>
        <w:t xml:space="preserve"> </w:t>
      </w:r>
      <w:r w:rsidRPr="00021A1F">
        <w:rPr>
          <w:rFonts w:ascii="Times New Roman" w:hAnsi="Times New Roman" w:cs="Times New Roman"/>
          <w:sz w:val="28"/>
          <w:szCs w:val="28"/>
          <w:lang w:val="uk-UA"/>
        </w:rPr>
        <w:t>О. Святоцької, Є.</w:t>
      </w:r>
      <w:r>
        <w:rPr>
          <w:rFonts w:ascii="Times New Roman" w:hAnsi="Times New Roman" w:cs="Times New Roman"/>
          <w:sz w:val="28"/>
          <w:szCs w:val="28"/>
          <w:lang w:val="uk-UA"/>
        </w:rPr>
        <w:t xml:space="preserve"> </w:t>
      </w:r>
      <w:r w:rsidRPr="00021A1F">
        <w:rPr>
          <w:rFonts w:ascii="Times New Roman" w:hAnsi="Times New Roman" w:cs="Times New Roman"/>
          <w:sz w:val="28"/>
          <w:szCs w:val="28"/>
          <w:lang w:val="uk-UA"/>
        </w:rPr>
        <w:t xml:space="preserve">Ю. Бова. Визначенню правового регулювання права на безоплатну вторинну правову допомогу більшою чи меншою мірою приділяли увагу такі науковці, як </w:t>
      </w:r>
      <w:r>
        <w:rPr>
          <w:rFonts w:ascii="Times New Roman" w:hAnsi="Times New Roman" w:cs="Times New Roman"/>
          <w:color w:val="000000" w:themeColor="text1"/>
          <w:sz w:val="28"/>
          <w:szCs w:val="28"/>
          <w:lang w:val="uk-UA"/>
        </w:rPr>
        <w:t xml:space="preserve">І. </w:t>
      </w:r>
      <w:r w:rsidRPr="00D6717F">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uk-UA"/>
        </w:rPr>
        <w:t xml:space="preserve"> </w:t>
      </w:r>
      <w:r w:rsidRPr="00D6717F">
        <w:rPr>
          <w:rFonts w:ascii="Times New Roman" w:hAnsi="Times New Roman" w:cs="Times New Roman"/>
          <w:color w:val="000000" w:themeColor="text1"/>
          <w:sz w:val="28"/>
          <w:szCs w:val="28"/>
          <w:lang w:val="uk-UA"/>
        </w:rPr>
        <w:t>Хондогій</w:t>
      </w:r>
      <w:r>
        <w:rPr>
          <w:rFonts w:ascii="Times New Roman" w:hAnsi="Times New Roman" w:cs="Times New Roman"/>
          <w:color w:val="000000" w:themeColor="text1"/>
          <w:sz w:val="28"/>
          <w:szCs w:val="28"/>
          <w:lang w:val="uk-UA"/>
        </w:rPr>
        <w:t>,</w:t>
      </w:r>
      <w:r w:rsidRPr="00D6717F">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А. </w:t>
      </w:r>
      <w:r w:rsidRPr="00D6717F">
        <w:rPr>
          <w:rFonts w:ascii="Times New Roman" w:hAnsi="Times New Roman" w:cs="Times New Roman"/>
          <w:color w:val="000000" w:themeColor="text1"/>
          <w:sz w:val="28"/>
          <w:szCs w:val="28"/>
          <w:lang w:val="uk-UA"/>
        </w:rPr>
        <w:t>Г.</w:t>
      </w:r>
      <w:r>
        <w:rPr>
          <w:rFonts w:ascii="Times New Roman" w:hAnsi="Times New Roman" w:cs="Times New Roman"/>
          <w:color w:val="000000" w:themeColor="text1"/>
          <w:sz w:val="28"/>
          <w:szCs w:val="28"/>
          <w:lang w:val="uk-UA"/>
        </w:rPr>
        <w:t xml:space="preserve"> Гаркуша,</w:t>
      </w:r>
      <w:r w:rsidRPr="00D82F00">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С. </w:t>
      </w:r>
      <w:r w:rsidRPr="00D6717F">
        <w:rPr>
          <w:rFonts w:ascii="Times New Roman" w:hAnsi="Times New Roman" w:cs="Times New Roman"/>
          <w:color w:val="000000" w:themeColor="text1"/>
          <w:sz w:val="28"/>
          <w:szCs w:val="28"/>
          <w:lang w:val="uk-UA"/>
        </w:rPr>
        <w:t>К.</w:t>
      </w:r>
      <w:r>
        <w:rPr>
          <w:rFonts w:ascii="Times New Roman" w:hAnsi="Times New Roman" w:cs="Times New Roman"/>
          <w:color w:val="000000" w:themeColor="text1"/>
          <w:sz w:val="28"/>
          <w:szCs w:val="28"/>
          <w:lang w:val="uk-UA"/>
        </w:rPr>
        <w:t xml:space="preserve"> Гречанюк</w:t>
      </w:r>
      <w:r w:rsidRPr="00D6717F">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В. </w:t>
      </w:r>
      <w:r w:rsidRPr="00D6717F">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uk-UA"/>
        </w:rPr>
        <w:t xml:space="preserve"> Карий, </w:t>
      </w:r>
      <w:r w:rsidRPr="00021A1F">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021A1F">
        <w:rPr>
          <w:rFonts w:ascii="Times New Roman" w:hAnsi="Times New Roman" w:cs="Times New Roman"/>
          <w:sz w:val="28"/>
          <w:szCs w:val="28"/>
          <w:lang w:val="uk-UA"/>
        </w:rPr>
        <w:t>Ю. Боба</w:t>
      </w:r>
      <w:r>
        <w:rPr>
          <w:rFonts w:ascii="Times New Roman" w:hAnsi="Times New Roman" w:cs="Times New Roman"/>
          <w:sz w:val="28"/>
          <w:szCs w:val="28"/>
          <w:lang w:val="uk-UA"/>
        </w:rPr>
        <w:t>,</w:t>
      </w:r>
      <w:r w:rsidRPr="00D82F00">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М. </w:t>
      </w:r>
      <w:r w:rsidRPr="00D6717F">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uk-UA"/>
        </w:rPr>
        <w:t xml:space="preserve"> Зєлєніна</w:t>
      </w:r>
      <w:r w:rsidRPr="00021A1F">
        <w:rPr>
          <w:rFonts w:ascii="Times New Roman" w:hAnsi="Times New Roman" w:cs="Times New Roman"/>
          <w:sz w:val="28"/>
          <w:szCs w:val="28"/>
          <w:lang w:val="uk-UA"/>
        </w:rPr>
        <w:t xml:space="preserve">. </w:t>
      </w:r>
      <w:r w:rsidRPr="00021A1F">
        <w:rPr>
          <w:rFonts w:ascii="Times New Roman" w:hAnsi="Times New Roman" w:cs="Times New Roman"/>
          <w:color w:val="000000"/>
          <w:sz w:val="28"/>
          <w:szCs w:val="28"/>
          <w:lang w:val="uk-UA"/>
        </w:rPr>
        <w:t xml:space="preserve">Теоретичною базою для аналізу ролі адвокатури в системі надання безоплатної вторинної правової допомоги стали праці </w:t>
      </w:r>
      <w:r w:rsidRPr="00021A1F">
        <w:rPr>
          <w:rFonts w:ascii="Times New Roman" w:hAnsi="Times New Roman" w:cs="Times New Roman"/>
          <w:sz w:val="28"/>
          <w:szCs w:val="28"/>
          <w:lang w:val="uk-UA"/>
        </w:rPr>
        <w:t>М.</w:t>
      </w:r>
      <w:r>
        <w:rPr>
          <w:rFonts w:ascii="Times New Roman" w:hAnsi="Times New Roman" w:cs="Times New Roman"/>
          <w:sz w:val="28"/>
          <w:szCs w:val="28"/>
          <w:lang w:val="uk-UA"/>
        </w:rPr>
        <w:t xml:space="preserve"> </w:t>
      </w:r>
      <w:r w:rsidRPr="00021A1F">
        <w:rPr>
          <w:rFonts w:ascii="Times New Roman" w:hAnsi="Times New Roman" w:cs="Times New Roman"/>
          <w:sz w:val="28"/>
          <w:szCs w:val="28"/>
          <w:lang w:val="uk-UA"/>
        </w:rPr>
        <w:t>В. Стаматіної,</w:t>
      </w:r>
      <w:r>
        <w:rPr>
          <w:rFonts w:ascii="Times New Roman" w:hAnsi="Times New Roman" w:cs="Times New Roman"/>
          <w:sz w:val="28"/>
          <w:szCs w:val="28"/>
          <w:lang w:val="uk-UA"/>
        </w:rPr>
        <w:t xml:space="preserve"> </w:t>
      </w:r>
      <w:r>
        <w:rPr>
          <w:rFonts w:ascii="Times New Roman" w:hAnsi="Times New Roman" w:cs="Times New Roman"/>
          <w:color w:val="000000" w:themeColor="text1"/>
          <w:sz w:val="28"/>
          <w:szCs w:val="28"/>
          <w:lang w:val="uk-UA"/>
        </w:rPr>
        <w:t xml:space="preserve">О. </w:t>
      </w:r>
      <w:r w:rsidRPr="00D6717F">
        <w:rPr>
          <w:rFonts w:ascii="Times New Roman" w:hAnsi="Times New Roman" w:cs="Times New Roman"/>
          <w:color w:val="000000" w:themeColor="text1"/>
          <w:sz w:val="28"/>
          <w:szCs w:val="28"/>
          <w:lang w:val="uk-UA"/>
        </w:rPr>
        <w:t>Д.</w:t>
      </w:r>
      <w:r>
        <w:rPr>
          <w:rFonts w:ascii="Times New Roman" w:hAnsi="Times New Roman" w:cs="Times New Roman"/>
          <w:color w:val="000000" w:themeColor="text1"/>
          <w:sz w:val="28"/>
          <w:szCs w:val="28"/>
          <w:lang w:val="uk-UA"/>
        </w:rPr>
        <w:t xml:space="preserve"> Святоцького</w:t>
      </w:r>
      <w:r w:rsidRPr="00D6717F">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В. </w:t>
      </w:r>
      <w:r w:rsidRPr="00D6717F">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uk-UA"/>
        </w:rPr>
        <w:t xml:space="preserve"> </w:t>
      </w:r>
      <w:r w:rsidRPr="00D6717F">
        <w:rPr>
          <w:rFonts w:ascii="Times New Roman" w:hAnsi="Times New Roman" w:cs="Times New Roman"/>
          <w:color w:val="000000" w:themeColor="text1"/>
          <w:sz w:val="28"/>
          <w:szCs w:val="28"/>
          <w:lang w:val="uk-UA"/>
        </w:rPr>
        <w:t>Медведчук</w:t>
      </w:r>
      <w:r>
        <w:rPr>
          <w:rFonts w:ascii="Times New Roman" w:hAnsi="Times New Roman" w:cs="Times New Roman"/>
          <w:color w:val="000000" w:themeColor="text1"/>
          <w:sz w:val="28"/>
          <w:szCs w:val="28"/>
          <w:lang w:val="uk-UA"/>
        </w:rPr>
        <w:t>а</w:t>
      </w:r>
      <w:r w:rsidRPr="00D82F00">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Д. </w:t>
      </w:r>
      <w:r w:rsidRPr="00D6717F">
        <w:rPr>
          <w:rFonts w:ascii="Times New Roman" w:hAnsi="Times New Roman" w:cs="Times New Roman"/>
          <w:color w:val="000000" w:themeColor="text1"/>
          <w:sz w:val="28"/>
          <w:szCs w:val="28"/>
          <w:lang w:val="uk-UA"/>
        </w:rPr>
        <w:t>П.</w:t>
      </w:r>
      <w:r>
        <w:rPr>
          <w:rFonts w:ascii="Times New Roman" w:hAnsi="Times New Roman" w:cs="Times New Roman"/>
          <w:color w:val="000000" w:themeColor="text1"/>
          <w:sz w:val="28"/>
          <w:szCs w:val="28"/>
          <w:lang w:val="uk-UA"/>
        </w:rPr>
        <w:t xml:space="preserve"> Фіолевського</w:t>
      </w:r>
      <w:r w:rsidRPr="00021A1F">
        <w:rPr>
          <w:rFonts w:ascii="Times New Roman" w:hAnsi="Times New Roman" w:cs="Times New Roman"/>
          <w:sz w:val="28"/>
          <w:szCs w:val="28"/>
          <w:lang w:val="uk-UA"/>
        </w:rPr>
        <w:t>. Проблемні питання захисту в кримінальному процесі були предметом дослідження в роботах вітчизняних юристів, зокрема</w:t>
      </w:r>
      <w:r w:rsidRPr="00D82F00">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Т. П.</w:t>
      </w:r>
      <w:r w:rsidRPr="00021A1F">
        <w:rPr>
          <w:rFonts w:ascii="Times New Roman" w:hAnsi="Times New Roman" w:cs="Times New Roman"/>
          <w:sz w:val="28"/>
          <w:szCs w:val="28"/>
          <w:lang w:val="uk-UA"/>
        </w:rPr>
        <w:t xml:space="preserve"> </w:t>
      </w:r>
      <w:r>
        <w:rPr>
          <w:rFonts w:ascii="Times New Roman" w:hAnsi="Times New Roman" w:cs="Times New Roman"/>
          <w:color w:val="000000" w:themeColor="text1"/>
          <w:sz w:val="28"/>
          <w:szCs w:val="28"/>
          <w:lang w:val="uk-UA"/>
        </w:rPr>
        <w:t xml:space="preserve">Яцик, В. </w:t>
      </w:r>
      <w:r w:rsidRPr="00D6717F">
        <w:rPr>
          <w:rFonts w:ascii="Times New Roman" w:hAnsi="Times New Roman" w:cs="Times New Roman"/>
          <w:color w:val="000000" w:themeColor="text1"/>
          <w:sz w:val="28"/>
          <w:szCs w:val="28"/>
          <w:lang w:val="uk-UA"/>
        </w:rPr>
        <w:t>А.</w:t>
      </w:r>
      <w:r>
        <w:rPr>
          <w:rFonts w:ascii="Times New Roman" w:hAnsi="Times New Roman" w:cs="Times New Roman"/>
          <w:color w:val="000000" w:themeColor="text1"/>
          <w:sz w:val="28"/>
          <w:szCs w:val="28"/>
          <w:lang w:val="uk-UA"/>
        </w:rPr>
        <w:t xml:space="preserve"> Шкелебей,</w:t>
      </w:r>
      <w:r w:rsidRPr="00D82F00">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К. </w:t>
      </w:r>
      <w:r w:rsidRPr="00D6717F">
        <w:rPr>
          <w:rFonts w:ascii="Times New Roman" w:hAnsi="Times New Roman" w:cs="Times New Roman"/>
          <w:color w:val="000000" w:themeColor="text1"/>
          <w:sz w:val="28"/>
          <w:szCs w:val="28"/>
          <w:lang w:val="uk-UA"/>
        </w:rPr>
        <w:t>Л.</w:t>
      </w:r>
      <w:r>
        <w:rPr>
          <w:rFonts w:ascii="Times New Roman" w:hAnsi="Times New Roman" w:cs="Times New Roman"/>
          <w:color w:val="000000" w:themeColor="text1"/>
          <w:sz w:val="28"/>
          <w:szCs w:val="28"/>
          <w:lang w:val="uk-UA"/>
        </w:rPr>
        <w:t xml:space="preserve"> </w:t>
      </w:r>
      <w:r w:rsidRPr="00D6717F">
        <w:rPr>
          <w:rFonts w:ascii="Times New Roman" w:hAnsi="Times New Roman" w:cs="Times New Roman"/>
          <w:color w:val="000000" w:themeColor="text1"/>
          <w:sz w:val="28"/>
          <w:szCs w:val="28"/>
          <w:lang w:val="uk-UA"/>
        </w:rPr>
        <w:t>Бугайчук</w:t>
      </w:r>
      <w:r w:rsidRPr="00D82F00">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А. </w:t>
      </w:r>
      <w:r w:rsidRPr="00D6717F">
        <w:rPr>
          <w:rFonts w:ascii="Times New Roman" w:hAnsi="Times New Roman" w:cs="Times New Roman"/>
          <w:color w:val="000000" w:themeColor="text1"/>
          <w:sz w:val="28"/>
          <w:szCs w:val="28"/>
          <w:lang w:val="uk-UA"/>
        </w:rPr>
        <w:t>Г.</w:t>
      </w:r>
      <w:r>
        <w:rPr>
          <w:rFonts w:ascii="Times New Roman" w:hAnsi="Times New Roman" w:cs="Times New Roman"/>
          <w:color w:val="000000" w:themeColor="text1"/>
          <w:sz w:val="28"/>
          <w:szCs w:val="28"/>
          <w:lang w:val="uk-UA"/>
        </w:rPr>
        <w:t xml:space="preserve"> Гаркуша</w:t>
      </w:r>
      <w:r w:rsidRPr="00D6717F">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О. </w:t>
      </w:r>
      <w:r w:rsidRPr="00D6717F">
        <w:rPr>
          <w:rFonts w:ascii="Times New Roman" w:hAnsi="Times New Roman" w:cs="Times New Roman"/>
          <w:color w:val="000000" w:themeColor="text1"/>
          <w:sz w:val="28"/>
          <w:szCs w:val="28"/>
          <w:lang w:val="uk-UA"/>
        </w:rPr>
        <w:t>А.</w:t>
      </w:r>
      <w:r>
        <w:rPr>
          <w:rFonts w:ascii="Times New Roman" w:hAnsi="Times New Roman" w:cs="Times New Roman"/>
          <w:color w:val="000000" w:themeColor="text1"/>
          <w:sz w:val="28"/>
          <w:szCs w:val="28"/>
          <w:lang w:val="uk-UA"/>
        </w:rPr>
        <w:t xml:space="preserve"> Солдатенко</w:t>
      </w:r>
      <w:r w:rsidRPr="00021A1F">
        <w:rPr>
          <w:rFonts w:ascii="Times New Roman" w:hAnsi="Times New Roman" w:cs="Times New Roman"/>
          <w:sz w:val="28"/>
          <w:szCs w:val="28"/>
          <w:lang w:val="uk-UA"/>
        </w:rPr>
        <w:t xml:space="preserve">. Ряд науковців при дослідженні порядку забезпечення особі права на професійну правничу допомогу зверталися до різних аспектів міжнародно-правових стандартів надання безоплатної вторинної правової допомоги, таких як </w:t>
      </w:r>
      <w:r>
        <w:rPr>
          <w:rFonts w:ascii="Times New Roman" w:hAnsi="Times New Roman" w:cs="Times New Roman"/>
          <w:color w:val="000000" w:themeColor="text1"/>
          <w:sz w:val="28"/>
          <w:szCs w:val="28"/>
          <w:lang w:val="uk-UA"/>
        </w:rPr>
        <w:t xml:space="preserve">О. </w:t>
      </w:r>
      <w:r w:rsidRPr="00D82F00">
        <w:rPr>
          <w:rFonts w:ascii="Times New Roman" w:hAnsi="Times New Roman" w:cs="Times New Roman"/>
          <w:color w:val="000000" w:themeColor="text1"/>
          <w:sz w:val="28"/>
          <w:szCs w:val="28"/>
          <w:lang w:val="uk-UA"/>
        </w:rPr>
        <w:t xml:space="preserve">А. </w:t>
      </w:r>
      <w:r>
        <w:rPr>
          <w:rFonts w:ascii="Times New Roman" w:hAnsi="Times New Roman" w:cs="Times New Roman"/>
          <w:color w:val="000000" w:themeColor="text1"/>
          <w:sz w:val="28"/>
          <w:szCs w:val="28"/>
          <w:lang w:val="uk-UA"/>
        </w:rPr>
        <w:t xml:space="preserve">Банчук, М. </w:t>
      </w:r>
      <w:r w:rsidRPr="00D82F00">
        <w:rPr>
          <w:rFonts w:ascii="Times New Roman" w:hAnsi="Times New Roman" w:cs="Times New Roman"/>
          <w:color w:val="000000" w:themeColor="text1"/>
          <w:sz w:val="28"/>
          <w:szCs w:val="28"/>
          <w:lang w:val="uk-UA"/>
        </w:rPr>
        <w:t>С. Демкова</w:t>
      </w:r>
      <w:r>
        <w:rPr>
          <w:rFonts w:ascii="Times New Roman" w:hAnsi="Times New Roman" w:cs="Times New Roman"/>
          <w:color w:val="000000" w:themeColor="text1"/>
          <w:sz w:val="28"/>
          <w:szCs w:val="28"/>
          <w:lang w:val="uk-UA"/>
        </w:rPr>
        <w:t xml:space="preserve">, А. </w:t>
      </w:r>
      <w:r w:rsidRPr="00D6717F">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uk-UA"/>
        </w:rPr>
        <w:t xml:space="preserve"> </w:t>
      </w:r>
      <w:r w:rsidRPr="00D6717F">
        <w:rPr>
          <w:rFonts w:ascii="Times New Roman" w:hAnsi="Times New Roman" w:cs="Times New Roman"/>
          <w:color w:val="000000" w:themeColor="text1"/>
          <w:sz w:val="28"/>
          <w:szCs w:val="28"/>
          <w:lang w:val="uk-UA"/>
        </w:rPr>
        <w:t>Кудрова</w:t>
      </w:r>
      <w:r>
        <w:rPr>
          <w:rFonts w:ascii="Times New Roman" w:hAnsi="Times New Roman" w:cs="Times New Roman"/>
          <w:color w:val="000000" w:themeColor="text1"/>
          <w:sz w:val="28"/>
          <w:szCs w:val="28"/>
          <w:lang w:val="uk-UA"/>
        </w:rPr>
        <w:t>,</w:t>
      </w:r>
      <w:r w:rsidRPr="00D82F00">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Л. </w:t>
      </w:r>
      <w:r w:rsidRPr="00D6717F">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uk-UA"/>
        </w:rPr>
        <w:t xml:space="preserve"> </w:t>
      </w:r>
      <w:r w:rsidRPr="00D6717F">
        <w:rPr>
          <w:rFonts w:ascii="Times New Roman" w:hAnsi="Times New Roman" w:cs="Times New Roman"/>
          <w:color w:val="000000" w:themeColor="text1"/>
          <w:sz w:val="28"/>
          <w:szCs w:val="28"/>
          <w:lang w:val="uk-UA"/>
        </w:rPr>
        <w:t>Бойцов</w:t>
      </w:r>
      <w:r>
        <w:rPr>
          <w:rFonts w:ascii="Times New Roman" w:hAnsi="Times New Roman" w:cs="Times New Roman"/>
          <w:color w:val="000000" w:themeColor="text1"/>
          <w:sz w:val="28"/>
          <w:szCs w:val="28"/>
          <w:lang w:val="uk-UA"/>
        </w:rPr>
        <w:t>,</w:t>
      </w:r>
      <w:r w:rsidRPr="00D82F00">
        <w:rPr>
          <w:rFonts w:ascii="Times New Roman" w:hAnsi="Times New Roman" w:cs="Times New Roman"/>
          <w:color w:val="000000" w:themeColor="text1"/>
          <w:sz w:val="28"/>
          <w:szCs w:val="28"/>
          <w:lang w:val="uk-UA"/>
        </w:rPr>
        <w:t xml:space="preserve"> </w:t>
      </w:r>
      <w:r w:rsidRPr="00D6717F">
        <w:rPr>
          <w:rFonts w:ascii="Times New Roman" w:hAnsi="Times New Roman" w:cs="Times New Roman"/>
          <w:color w:val="000000" w:themeColor="text1"/>
          <w:sz w:val="28"/>
          <w:szCs w:val="28"/>
          <w:lang w:val="uk-UA"/>
        </w:rPr>
        <w:t>А.</w:t>
      </w:r>
      <w:r>
        <w:rPr>
          <w:rFonts w:ascii="Times New Roman" w:hAnsi="Times New Roman" w:cs="Times New Roman"/>
          <w:color w:val="000000" w:themeColor="text1"/>
          <w:sz w:val="28"/>
          <w:szCs w:val="28"/>
          <w:lang w:val="uk-UA"/>
        </w:rPr>
        <w:t xml:space="preserve"> </w:t>
      </w:r>
      <w:r w:rsidRPr="00D6717F">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uk-UA"/>
        </w:rPr>
        <w:t xml:space="preserve"> </w:t>
      </w:r>
      <w:r w:rsidRPr="00D6717F">
        <w:rPr>
          <w:rFonts w:ascii="Times New Roman" w:hAnsi="Times New Roman" w:cs="Times New Roman"/>
          <w:color w:val="000000" w:themeColor="text1"/>
          <w:sz w:val="28"/>
          <w:szCs w:val="28"/>
          <w:lang w:val="uk-UA"/>
        </w:rPr>
        <w:t>Іванцова</w:t>
      </w:r>
      <w:r>
        <w:rPr>
          <w:rFonts w:ascii="Times New Roman" w:hAnsi="Times New Roman" w:cs="Times New Roman"/>
          <w:color w:val="000000" w:themeColor="text1"/>
          <w:sz w:val="28"/>
          <w:szCs w:val="28"/>
          <w:lang w:val="uk-UA"/>
        </w:rPr>
        <w:t>,</w:t>
      </w:r>
      <w:r w:rsidRPr="00D82F00">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А. С</w:t>
      </w:r>
      <w:r w:rsidRPr="00021A1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color w:val="000000" w:themeColor="text1"/>
          <w:sz w:val="28"/>
          <w:szCs w:val="28"/>
          <w:lang w:val="uk-UA"/>
        </w:rPr>
        <w:t>Чернуха,</w:t>
      </w:r>
      <w:r w:rsidRPr="00D82F00">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Т. </w:t>
      </w:r>
      <w:r w:rsidRPr="00D82F00">
        <w:rPr>
          <w:rFonts w:ascii="Times New Roman" w:hAnsi="Times New Roman" w:cs="Times New Roman"/>
          <w:color w:val="000000" w:themeColor="text1"/>
          <w:sz w:val="28"/>
          <w:szCs w:val="28"/>
          <w:lang w:val="uk-UA"/>
        </w:rPr>
        <w:t>Б.</w:t>
      </w:r>
      <w:r>
        <w:rPr>
          <w:rFonts w:ascii="Times New Roman" w:hAnsi="Times New Roman" w:cs="Times New Roman"/>
          <w:color w:val="000000" w:themeColor="text1"/>
          <w:sz w:val="28"/>
          <w:szCs w:val="28"/>
          <w:lang w:val="uk-UA"/>
        </w:rPr>
        <w:t xml:space="preserve"> </w:t>
      </w:r>
      <w:r w:rsidRPr="00D82F00">
        <w:rPr>
          <w:rFonts w:ascii="Times New Roman" w:hAnsi="Times New Roman" w:cs="Times New Roman"/>
          <w:color w:val="000000" w:themeColor="text1"/>
          <w:sz w:val="28"/>
          <w:szCs w:val="28"/>
          <w:lang w:val="uk-UA"/>
        </w:rPr>
        <w:t>Вільчик</w:t>
      </w:r>
      <w:r>
        <w:rPr>
          <w:rFonts w:ascii="Times New Roman" w:hAnsi="Times New Roman" w:cs="Times New Roman"/>
          <w:color w:val="000000" w:themeColor="text1"/>
          <w:sz w:val="28"/>
          <w:szCs w:val="28"/>
          <w:lang w:val="uk-UA"/>
        </w:rPr>
        <w:t>,</w:t>
      </w:r>
      <w:r w:rsidRPr="00D82F00">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М. </w:t>
      </w:r>
      <w:r w:rsidRPr="00D6717F">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uk-UA"/>
        </w:rPr>
        <w:t xml:space="preserve"> Шпак.</w:t>
      </w:r>
    </w:p>
    <w:p w:rsidR="00BF4C53" w:rsidRDefault="00BF4C53" w:rsidP="00BF4C53">
      <w:pPr>
        <w:spacing w:after="0" w:line="360" w:lineRule="auto"/>
        <w:ind w:firstLine="709"/>
        <w:jc w:val="both"/>
        <w:rPr>
          <w:rFonts w:ascii="Times New Roman" w:hAnsi="Times New Roman" w:cs="Times New Roman"/>
          <w:sz w:val="28"/>
          <w:szCs w:val="28"/>
          <w:lang w:val="uk-UA"/>
        </w:rPr>
      </w:pPr>
      <w:r w:rsidRPr="00021A1F">
        <w:rPr>
          <w:rFonts w:ascii="Times New Roman" w:hAnsi="Times New Roman" w:cs="Times New Roman"/>
          <w:i/>
          <w:sz w:val="28"/>
          <w:szCs w:val="28"/>
          <w:lang w:val="uk-UA"/>
        </w:rPr>
        <w:t>Опис проблеми, що досліджуються</w:t>
      </w:r>
      <w:r w:rsidRPr="001A564E">
        <w:rPr>
          <w:rFonts w:ascii="Times New Roman" w:hAnsi="Times New Roman" w:cs="Times New Roman"/>
          <w:i/>
          <w:sz w:val="28"/>
          <w:szCs w:val="28"/>
          <w:lang w:val="uk-UA"/>
        </w:rPr>
        <w:t>.</w:t>
      </w:r>
      <w:r>
        <w:rPr>
          <w:rFonts w:ascii="Times New Roman" w:hAnsi="Times New Roman" w:cs="Times New Roman"/>
          <w:sz w:val="28"/>
          <w:szCs w:val="28"/>
          <w:lang w:val="uk-UA"/>
        </w:rPr>
        <w:t xml:space="preserve"> </w:t>
      </w:r>
      <w:r w:rsidRPr="009A6BA0">
        <w:rPr>
          <w:rFonts w:ascii="Times New Roman" w:hAnsi="Times New Roman" w:cs="Times New Roman"/>
          <w:sz w:val="28"/>
          <w:szCs w:val="28"/>
          <w:lang w:val="uk-UA"/>
        </w:rPr>
        <w:t>Інститут безоплатної вторинної правової допомоги пройшов довгий і непростий шлях</w:t>
      </w:r>
      <w:r>
        <w:rPr>
          <w:rFonts w:ascii="Times New Roman" w:hAnsi="Times New Roman" w:cs="Times New Roman"/>
          <w:sz w:val="28"/>
          <w:szCs w:val="28"/>
          <w:lang w:val="uk-UA"/>
        </w:rPr>
        <w:t xml:space="preserve"> тому, що в</w:t>
      </w:r>
      <w:r w:rsidRPr="00CA3308">
        <w:rPr>
          <w:rFonts w:ascii="Times New Roman" w:hAnsi="Times New Roman" w:cs="Times New Roman"/>
          <w:sz w:val="28"/>
          <w:szCs w:val="28"/>
          <w:lang w:val="uk-UA"/>
        </w:rPr>
        <w:t>торинна правова допомога включає захист від притягнення до</w:t>
      </w:r>
      <w:r>
        <w:rPr>
          <w:rFonts w:ascii="Times New Roman" w:hAnsi="Times New Roman" w:cs="Times New Roman"/>
          <w:sz w:val="28"/>
          <w:szCs w:val="28"/>
          <w:lang w:val="uk-UA"/>
        </w:rPr>
        <w:t xml:space="preserve"> юридичної</w:t>
      </w:r>
      <w:r w:rsidRPr="00CA3308">
        <w:rPr>
          <w:rFonts w:ascii="Times New Roman" w:hAnsi="Times New Roman" w:cs="Times New Roman"/>
          <w:sz w:val="28"/>
          <w:szCs w:val="28"/>
          <w:lang w:val="uk-UA"/>
        </w:rPr>
        <w:t xml:space="preserve"> відповідальності; представництво інтересів осіб у судах, інших державних органах, органах місцевого самоврядування перед іншими особами; скл</w:t>
      </w:r>
      <w:r>
        <w:rPr>
          <w:rFonts w:ascii="Times New Roman" w:hAnsi="Times New Roman" w:cs="Times New Roman"/>
          <w:sz w:val="28"/>
          <w:szCs w:val="28"/>
          <w:lang w:val="uk-UA"/>
        </w:rPr>
        <w:t>адання процесуальних документів</w:t>
      </w:r>
      <w:r w:rsidRPr="009A6BA0">
        <w:rPr>
          <w:rFonts w:ascii="Times New Roman" w:hAnsi="Times New Roman" w:cs="Times New Roman"/>
          <w:sz w:val="28"/>
          <w:szCs w:val="28"/>
          <w:lang w:val="uk-UA"/>
        </w:rPr>
        <w:t xml:space="preserve">. </w:t>
      </w:r>
    </w:p>
    <w:p w:rsidR="00BF4C53" w:rsidRDefault="00BF4C53" w:rsidP="00BF4C53">
      <w:pPr>
        <w:spacing w:after="0" w:line="360" w:lineRule="auto"/>
        <w:ind w:firstLine="709"/>
        <w:jc w:val="both"/>
        <w:rPr>
          <w:rFonts w:ascii="Times New Roman" w:hAnsi="Times New Roman" w:cs="Times New Roman"/>
          <w:sz w:val="28"/>
          <w:szCs w:val="28"/>
          <w:lang w:val="uk-UA"/>
        </w:rPr>
      </w:pPr>
      <w:r w:rsidRPr="009A6BA0">
        <w:rPr>
          <w:rFonts w:ascii="Times New Roman" w:hAnsi="Times New Roman" w:cs="Times New Roman"/>
          <w:sz w:val="28"/>
          <w:szCs w:val="28"/>
          <w:lang w:val="uk-UA"/>
        </w:rPr>
        <w:t>На початкових етапах становлення правового захисту</w:t>
      </w:r>
      <w:r>
        <w:rPr>
          <w:rFonts w:ascii="Times New Roman" w:hAnsi="Times New Roman" w:cs="Times New Roman"/>
          <w:sz w:val="28"/>
          <w:szCs w:val="28"/>
          <w:lang w:val="uk-UA"/>
        </w:rPr>
        <w:t xml:space="preserve"> інститут</w:t>
      </w:r>
      <w:r w:rsidRPr="009A6BA0">
        <w:rPr>
          <w:rFonts w:ascii="Times New Roman" w:hAnsi="Times New Roman" w:cs="Times New Roman"/>
          <w:sz w:val="28"/>
          <w:szCs w:val="28"/>
          <w:lang w:val="uk-UA"/>
        </w:rPr>
        <w:t xml:space="preserve"> носив характер </w:t>
      </w:r>
      <w:r>
        <w:rPr>
          <w:rFonts w:ascii="Times New Roman" w:hAnsi="Times New Roman" w:cs="Times New Roman"/>
          <w:sz w:val="28"/>
          <w:szCs w:val="28"/>
          <w:lang w:val="uk-UA"/>
        </w:rPr>
        <w:t>товариської</w:t>
      </w:r>
      <w:r w:rsidRPr="009A6BA0">
        <w:rPr>
          <w:rFonts w:ascii="Times New Roman" w:hAnsi="Times New Roman" w:cs="Times New Roman"/>
          <w:sz w:val="28"/>
          <w:szCs w:val="28"/>
          <w:lang w:val="uk-UA"/>
        </w:rPr>
        <w:t xml:space="preserve"> допомоги. З появою писемного права стало професійним заняттям. На всіх етапах історичного розвитку спостерігалася тенденція </w:t>
      </w:r>
      <w:r>
        <w:rPr>
          <w:rFonts w:ascii="Times New Roman" w:hAnsi="Times New Roman" w:cs="Times New Roman"/>
          <w:sz w:val="28"/>
          <w:szCs w:val="28"/>
          <w:lang w:val="uk-UA"/>
        </w:rPr>
        <w:t>«</w:t>
      </w:r>
      <w:r w:rsidRPr="009A6BA0">
        <w:rPr>
          <w:rFonts w:ascii="Times New Roman" w:hAnsi="Times New Roman" w:cs="Times New Roman"/>
          <w:sz w:val="28"/>
          <w:szCs w:val="28"/>
          <w:lang w:val="uk-UA"/>
        </w:rPr>
        <w:t xml:space="preserve">відносної безоплатності для </w:t>
      </w:r>
      <w:r>
        <w:rPr>
          <w:rFonts w:ascii="Times New Roman" w:hAnsi="Times New Roman" w:cs="Times New Roman"/>
          <w:sz w:val="28"/>
          <w:szCs w:val="28"/>
          <w:lang w:val="uk-UA"/>
        </w:rPr>
        <w:t>адвокатури»</w:t>
      </w:r>
      <w:r w:rsidRPr="009A6BA0">
        <w:rPr>
          <w:rFonts w:ascii="Times New Roman" w:hAnsi="Times New Roman" w:cs="Times New Roman"/>
          <w:sz w:val="28"/>
          <w:szCs w:val="28"/>
          <w:lang w:val="uk-UA"/>
        </w:rPr>
        <w:t xml:space="preserve">, оскільки вона була ефективним засобом маніпулювання свідомістю людини. Безкоштовні юридичні послуги </w:t>
      </w:r>
      <w:r w:rsidRPr="009A6BA0">
        <w:rPr>
          <w:rFonts w:ascii="Times New Roman" w:hAnsi="Times New Roman" w:cs="Times New Roman"/>
          <w:sz w:val="28"/>
          <w:szCs w:val="28"/>
          <w:lang w:val="uk-UA"/>
        </w:rPr>
        <w:lastRenderedPageBreak/>
        <w:t>були низької якості. Збідніл</w:t>
      </w:r>
      <w:r>
        <w:rPr>
          <w:rFonts w:ascii="Times New Roman" w:hAnsi="Times New Roman" w:cs="Times New Roman"/>
          <w:sz w:val="28"/>
          <w:szCs w:val="28"/>
          <w:lang w:val="uk-UA"/>
        </w:rPr>
        <w:t>і верстви</w:t>
      </w:r>
      <w:r w:rsidRPr="009A6BA0">
        <w:rPr>
          <w:rFonts w:ascii="Times New Roman" w:hAnsi="Times New Roman" w:cs="Times New Roman"/>
          <w:sz w:val="28"/>
          <w:szCs w:val="28"/>
          <w:lang w:val="uk-UA"/>
        </w:rPr>
        <w:t xml:space="preserve"> </w:t>
      </w:r>
      <w:r>
        <w:rPr>
          <w:rFonts w:ascii="Times New Roman" w:hAnsi="Times New Roman" w:cs="Times New Roman"/>
          <w:sz w:val="28"/>
          <w:szCs w:val="28"/>
          <w:lang w:val="uk-UA"/>
        </w:rPr>
        <w:t>населення були</w:t>
      </w:r>
      <w:r w:rsidRPr="009A6BA0">
        <w:rPr>
          <w:rFonts w:ascii="Times New Roman" w:hAnsi="Times New Roman" w:cs="Times New Roman"/>
          <w:sz w:val="28"/>
          <w:szCs w:val="28"/>
          <w:lang w:val="uk-UA"/>
        </w:rPr>
        <w:t xml:space="preserve"> позбавлен</w:t>
      </w:r>
      <w:r>
        <w:rPr>
          <w:rFonts w:ascii="Times New Roman" w:hAnsi="Times New Roman" w:cs="Times New Roman"/>
          <w:sz w:val="28"/>
          <w:szCs w:val="28"/>
          <w:lang w:val="uk-UA"/>
        </w:rPr>
        <w:t>і</w:t>
      </w:r>
      <w:r w:rsidRPr="009A6BA0">
        <w:rPr>
          <w:rFonts w:ascii="Times New Roman" w:hAnsi="Times New Roman" w:cs="Times New Roman"/>
          <w:sz w:val="28"/>
          <w:szCs w:val="28"/>
          <w:lang w:val="uk-UA"/>
        </w:rPr>
        <w:t xml:space="preserve"> можливості захищати свої права. Проблема практичної реалізації права на якісну безоплатну втори</w:t>
      </w:r>
      <w:r>
        <w:rPr>
          <w:rFonts w:ascii="Times New Roman" w:hAnsi="Times New Roman" w:cs="Times New Roman"/>
          <w:sz w:val="28"/>
          <w:szCs w:val="28"/>
          <w:lang w:val="uk-UA"/>
        </w:rPr>
        <w:t>нну правову допомогу залишалося актуальним</w:t>
      </w:r>
      <w:r w:rsidRPr="009A6BA0">
        <w:rPr>
          <w:rFonts w:ascii="Times New Roman" w:hAnsi="Times New Roman" w:cs="Times New Roman"/>
          <w:sz w:val="28"/>
          <w:szCs w:val="28"/>
          <w:lang w:val="uk-UA"/>
        </w:rPr>
        <w:t xml:space="preserve">. </w:t>
      </w:r>
    </w:p>
    <w:p w:rsidR="00BF4C53" w:rsidRDefault="00BF4C53" w:rsidP="00BF4C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D3550B">
        <w:rPr>
          <w:rFonts w:ascii="Times New Roman" w:hAnsi="Times New Roman" w:cs="Times New Roman"/>
          <w:sz w:val="28"/>
          <w:szCs w:val="28"/>
          <w:lang w:val="uk-UA"/>
        </w:rPr>
        <w:t xml:space="preserve">Здавна людина вела боротьбу за справедливість. </w:t>
      </w:r>
      <w:r>
        <w:rPr>
          <w:rFonts w:ascii="Times New Roman" w:hAnsi="Times New Roman" w:cs="Times New Roman"/>
          <w:sz w:val="28"/>
          <w:szCs w:val="28"/>
          <w:lang w:val="uk-UA"/>
        </w:rPr>
        <w:t>Міфічні образи захищали первісну людину, були заступниками мореплавства</w:t>
      </w:r>
      <w:r w:rsidRPr="00D3550B">
        <w:rPr>
          <w:rFonts w:ascii="Times New Roman" w:hAnsi="Times New Roman" w:cs="Times New Roman"/>
          <w:sz w:val="28"/>
          <w:szCs w:val="28"/>
          <w:lang w:val="uk-UA"/>
        </w:rPr>
        <w:t>, торгівлі та справедлив</w:t>
      </w:r>
      <w:r>
        <w:rPr>
          <w:rFonts w:ascii="Times New Roman" w:hAnsi="Times New Roman" w:cs="Times New Roman"/>
          <w:sz w:val="28"/>
          <w:szCs w:val="28"/>
          <w:lang w:val="uk-UA"/>
        </w:rPr>
        <w:t>ості. Перший спогад про</w:t>
      </w:r>
      <w:r w:rsidRPr="00D3550B">
        <w:rPr>
          <w:rFonts w:ascii="Times New Roman" w:hAnsi="Times New Roman" w:cs="Times New Roman"/>
          <w:sz w:val="28"/>
          <w:szCs w:val="28"/>
          <w:lang w:val="uk-UA"/>
        </w:rPr>
        <w:t xml:space="preserve"> правову допомогу можна знайти в Біблії</w:t>
      </w:r>
      <w:r>
        <w:rPr>
          <w:rFonts w:ascii="Times New Roman" w:hAnsi="Times New Roman" w:cs="Times New Roman"/>
          <w:sz w:val="28"/>
          <w:szCs w:val="28"/>
          <w:lang w:val="uk-UA"/>
        </w:rPr>
        <w:t>: «В</w:t>
      </w:r>
      <w:r>
        <w:rPr>
          <w:rFonts w:ascii="Times New Roman" w:hAnsi="Times New Roman" w:cs="Times New Roman"/>
          <w:sz w:val="28"/>
          <w:szCs w:val="28"/>
          <w:lang w:val="ru-RU"/>
        </w:rPr>
        <w:t xml:space="preserve">ъ </w:t>
      </w:r>
      <w:r>
        <w:rPr>
          <w:rFonts w:ascii="Times New Roman" w:hAnsi="Times New Roman" w:cs="Times New Roman"/>
          <w:sz w:val="28"/>
          <w:szCs w:val="28"/>
          <w:lang w:val="uk-UA"/>
        </w:rPr>
        <w:t>Библіи находим</w:t>
      </w:r>
      <w:r>
        <w:rPr>
          <w:rFonts w:ascii="Times New Roman" w:hAnsi="Times New Roman" w:cs="Times New Roman"/>
          <w:sz w:val="28"/>
          <w:szCs w:val="28"/>
          <w:lang w:val="ru-RU"/>
        </w:rPr>
        <w:t>ъ мы главу где сильный и знающ</w:t>
      </w:r>
      <w:r>
        <w:rPr>
          <w:rFonts w:ascii="Times New Roman" w:hAnsi="Times New Roman" w:cs="Times New Roman"/>
          <w:sz w:val="28"/>
          <w:szCs w:val="28"/>
          <w:lang w:val="uk-UA"/>
        </w:rPr>
        <w:t>ій</w:t>
      </w:r>
      <w:r>
        <w:rPr>
          <w:rFonts w:ascii="Times New Roman" w:hAnsi="Times New Roman" w:cs="Times New Roman"/>
          <w:sz w:val="28"/>
          <w:szCs w:val="28"/>
          <w:lang w:val="ru-RU"/>
        </w:rPr>
        <w:t xml:space="preserve"> законы человекъ отстаиваеть права вдовъ, сиротъ и неимущихъ людей</w:t>
      </w:r>
      <w:r>
        <w:rPr>
          <w:rFonts w:ascii="Times New Roman" w:hAnsi="Times New Roman" w:cs="Times New Roman"/>
          <w:sz w:val="28"/>
          <w:szCs w:val="28"/>
          <w:lang w:val="uk-UA"/>
        </w:rPr>
        <w:t>»</w:t>
      </w:r>
      <w:r w:rsidRPr="00D3550B">
        <w:rPr>
          <w:rFonts w:ascii="Times New Roman" w:hAnsi="Times New Roman" w:cs="Times New Roman"/>
          <w:sz w:val="28"/>
          <w:szCs w:val="28"/>
          <w:lang w:val="uk-UA"/>
        </w:rPr>
        <w:t xml:space="preserve">. </w:t>
      </w:r>
      <w:r w:rsidRPr="00B55DF6">
        <w:rPr>
          <w:rFonts w:ascii="Times New Roman" w:hAnsi="Times New Roman" w:cs="Times New Roman"/>
          <w:sz w:val="28"/>
          <w:szCs w:val="28"/>
          <w:lang w:val="uk-UA"/>
        </w:rPr>
        <w:t xml:space="preserve">Тобто є прямий взаємозв'язок </w:t>
      </w:r>
      <w:r w:rsidRPr="00D3550B">
        <w:rPr>
          <w:rFonts w:ascii="Times New Roman" w:hAnsi="Times New Roman" w:cs="Times New Roman"/>
          <w:sz w:val="28"/>
          <w:szCs w:val="28"/>
          <w:lang w:val="uk-UA"/>
        </w:rPr>
        <w:t>між ставленням до людини в державі та появою</w:t>
      </w:r>
      <w:r>
        <w:rPr>
          <w:rFonts w:ascii="Times New Roman" w:hAnsi="Times New Roman" w:cs="Times New Roman"/>
          <w:sz w:val="28"/>
          <w:szCs w:val="28"/>
          <w:lang w:val="uk-UA"/>
        </w:rPr>
        <w:t xml:space="preserve"> інституту безоплатної вторинної</w:t>
      </w:r>
      <w:r w:rsidRPr="00D3550B">
        <w:rPr>
          <w:rFonts w:ascii="Times New Roman" w:hAnsi="Times New Roman" w:cs="Times New Roman"/>
          <w:sz w:val="28"/>
          <w:szCs w:val="28"/>
          <w:lang w:val="uk-UA"/>
        </w:rPr>
        <w:t xml:space="preserve"> правової допомоги.</w:t>
      </w:r>
      <w:r>
        <w:rPr>
          <w:rFonts w:ascii="Times New Roman" w:hAnsi="Times New Roman" w:cs="Times New Roman"/>
          <w:sz w:val="28"/>
          <w:szCs w:val="28"/>
          <w:lang w:val="uk-UA"/>
        </w:rPr>
        <w:t xml:space="preserve"> </w:t>
      </w:r>
    </w:p>
    <w:p w:rsidR="00BF4C53" w:rsidRDefault="00BF4C53" w:rsidP="00BF4C53">
      <w:pPr>
        <w:spacing w:after="0" w:line="360" w:lineRule="auto"/>
        <w:ind w:firstLine="709"/>
        <w:jc w:val="both"/>
        <w:rPr>
          <w:rFonts w:ascii="Times New Roman" w:hAnsi="Times New Roman" w:cs="Times New Roman"/>
          <w:sz w:val="28"/>
          <w:szCs w:val="28"/>
          <w:lang w:val="uk-UA"/>
        </w:rPr>
      </w:pPr>
      <w:r w:rsidRPr="00BF0410">
        <w:rPr>
          <w:rFonts w:ascii="Times New Roman" w:hAnsi="Times New Roman" w:cs="Times New Roman"/>
          <w:sz w:val="28"/>
          <w:szCs w:val="28"/>
          <w:lang w:val="uk-UA"/>
        </w:rPr>
        <w:t xml:space="preserve">У Київській Русі писемне право та </w:t>
      </w:r>
      <w:r>
        <w:rPr>
          <w:rFonts w:ascii="Times New Roman" w:hAnsi="Times New Roman" w:cs="Times New Roman"/>
          <w:sz w:val="28"/>
          <w:szCs w:val="28"/>
          <w:lang w:val="uk-UA"/>
        </w:rPr>
        <w:t>і</w:t>
      </w:r>
      <w:r w:rsidRPr="009A6BA0">
        <w:rPr>
          <w:rFonts w:ascii="Times New Roman" w:hAnsi="Times New Roman" w:cs="Times New Roman"/>
          <w:sz w:val="28"/>
          <w:szCs w:val="28"/>
          <w:lang w:val="uk-UA"/>
        </w:rPr>
        <w:t>нститут</w:t>
      </w:r>
      <w:r>
        <w:rPr>
          <w:rFonts w:ascii="Times New Roman" w:hAnsi="Times New Roman" w:cs="Times New Roman"/>
          <w:sz w:val="28"/>
          <w:szCs w:val="28"/>
          <w:lang w:val="uk-UA"/>
        </w:rPr>
        <w:t xml:space="preserve"> захисту розвивалися</w:t>
      </w:r>
      <w:r w:rsidRPr="00BF0410">
        <w:rPr>
          <w:rFonts w:ascii="Times New Roman" w:hAnsi="Times New Roman" w:cs="Times New Roman"/>
          <w:sz w:val="28"/>
          <w:szCs w:val="28"/>
          <w:lang w:val="uk-UA"/>
        </w:rPr>
        <w:t xml:space="preserve"> в умовах співіснування </w:t>
      </w:r>
      <w:r>
        <w:rPr>
          <w:rFonts w:ascii="Times New Roman" w:hAnsi="Times New Roman" w:cs="Times New Roman"/>
          <w:sz w:val="28"/>
          <w:szCs w:val="28"/>
          <w:lang w:val="uk-UA"/>
        </w:rPr>
        <w:t>з общиною</w:t>
      </w:r>
      <w:r w:rsidRPr="00BF0410">
        <w:rPr>
          <w:rFonts w:ascii="Times New Roman" w:hAnsi="Times New Roman" w:cs="Times New Roman"/>
          <w:sz w:val="28"/>
          <w:szCs w:val="28"/>
          <w:lang w:val="uk-UA"/>
        </w:rPr>
        <w:t xml:space="preserve">. </w:t>
      </w:r>
      <w:r>
        <w:rPr>
          <w:rFonts w:ascii="Times New Roman" w:hAnsi="Times New Roman" w:cs="Times New Roman"/>
          <w:sz w:val="28"/>
          <w:szCs w:val="28"/>
          <w:lang w:val="uk-UA"/>
        </w:rPr>
        <w:t>Обвинувачення, покарання та захист виконували общини. Суперечки між общинами</w:t>
      </w:r>
      <w:r w:rsidRPr="00BF0410">
        <w:rPr>
          <w:rFonts w:ascii="Times New Roman" w:hAnsi="Times New Roman" w:cs="Times New Roman"/>
          <w:sz w:val="28"/>
          <w:szCs w:val="28"/>
          <w:lang w:val="uk-UA"/>
        </w:rPr>
        <w:t xml:space="preserve"> були вирішені війною, і з часом стало зрозуміло, що потрібен мир</w:t>
      </w:r>
      <w:r>
        <w:rPr>
          <w:rFonts w:ascii="Times New Roman" w:hAnsi="Times New Roman" w:cs="Times New Roman"/>
          <w:sz w:val="28"/>
          <w:szCs w:val="28"/>
          <w:lang w:val="uk-UA"/>
        </w:rPr>
        <w:t>ний спосіб вирішення конфліктів, виникла потреба в судових органах, якими були князь, бояри та віче.</w:t>
      </w:r>
      <w:r w:rsidRPr="00BF0410">
        <w:rPr>
          <w:rFonts w:ascii="Times New Roman" w:hAnsi="Times New Roman" w:cs="Times New Roman"/>
          <w:sz w:val="28"/>
          <w:szCs w:val="28"/>
          <w:lang w:val="uk-UA"/>
        </w:rPr>
        <w:t xml:space="preserve"> У Київській Русі процесуальне представництво знайшло своє місце у письмових джерел</w:t>
      </w:r>
      <w:r>
        <w:rPr>
          <w:rFonts w:ascii="Times New Roman" w:hAnsi="Times New Roman" w:cs="Times New Roman"/>
          <w:sz w:val="28"/>
          <w:szCs w:val="28"/>
          <w:lang w:val="uk-UA"/>
        </w:rPr>
        <w:t>ах давньоруського права, серед як</w:t>
      </w:r>
      <w:r w:rsidRPr="00BF0410">
        <w:rPr>
          <w:rFonts w:ascii="Times New Roman" w:hAnsi="Times New Roman" w:cs="Times New Roman"/>
          <w:sz w:val="28"/>
          <w:szCs w:val="28"/>
          <w:lang w:val="uk-UA"/>
        </w:rPr>
        <w:t xml:space="preserve">их «Руська правда», Псковська та </w:t>
      </w:r>
      <w:r>
        <w:rPr>
          <w:rFonts w:ascii="Times New Roman" w:hAnsi="Times New Roman" w:cs="Times New Roman"/>
          <w:sz w:val="28"/>
          <w:szCs w:val="28"/>
          <w:lang w:val="uk-UA"/>
        </w:rPr>
        <w:t>Новгородська судні</w:t>
      </w:r>
      <w:r w:rsidRPr="00BF0410">
        <w:rPr>
          <w:rFonts w:ascii="Times New Roman" w:hAnsi="Times New Roman" w:cs="Times New Roman"/>
          <w:sz w:val="28"/>
          <w:szCs w:val="28"/>
          <w:lang w:val="uk-UA"/>
        </w:rPr>
        <w:t xml:space="preserve"> грамоти, які ґрунтувалися на нормах звичаєвого права. </w:t>
      </w:r>
      <w:r>
        <w:rPr>
          <w:rFonts w:ascii="Times New Roman" w:hAnsi="Times New Roman" w:cs="Times New Roman"/>
          <w:sz w:val="28"/>
          <w:szCs w:val="28"/>
          <w:lang w:val="uk-UA"/>
        </w:rPr>
        <w:t>Близькі</w:t>
      </w:r>
      <w:r w:rsidRPr="00BF0410">
        <w:rPr>
          <w:rFonts w:ascii="Times New Roman" w:hAnsi="Times New Roman" w:cs="Times New Roman"/>
          <w:sz w:val="28"/>
          <w:szCs w:val="28"/>
          <w:lang w:val="uk-UA"/>
        </w:rPr>
        <w:t xml:space="preserve"> та р</w:t>
      </w:r>
      <w:r>
        <w:rPr>
          <w:rFonts w:ascii="Times New Roman" w:hAnsi="Times New Roman" w:cs="Times New Roman"/>
          <w:sz w:val="28"/>
          <w:szCs w:val="28"/>
          <w:lang w:val="uk-UA"/>
        </w:rPr>
        <w:t>ідні</w:t>
      </w:r>
      <w:r w:rsidRPr="00BF0410">
        <w:rPr>
          <w:rFonts w:ascii="Times New Roman" w:hAnsi="Times New Roman" w:cs="Times New Roman"/>
          <w:sz w:val="28"/>
          <w:szCs w:val="28"/>
          <w:lang w:val="uk-UA"/>
        </w:rPr>
        <w:t xml:space="preserve"> обвинуваченого виконували роль захисника в судах, оскільки вони були свідками його попереднього життя (</w:t>
      </w:r>
      <w:r>
        <w:rPr>
          <w:rFonts w:ascii="Times New Roman" w:hAnsi="Times New Roman" w:cs="Times New Roman"/>
          <w:sz w:val="28"/>
          <w:szCs w:val="28"/>
          <w:lang w:val="uk-UA"/>
        </w:rPr>
        <w:t>послухи) або свідками події (видоки</w:t>
      </w:r>
      <w:r w:rsidRPr="00BF0410">
        <w:rPr>
          <w:rFonts w:ascii="Times New Roman" w:hAnsi="Times New Roman" w:cs="Times New Roman"/>
          <w:sz w:val="28"/>
          <w:szCs w:val="28"/>
          <w:lang w:val="uk-UA"/>
        </w:rPr>
        <w:t>).</w:t>
      </w:r>
      <w:r w:rsidRPr="00D313AD">
        <w:rPr>
          <w:lang w:val="ru-RU"/>
        </w:rPr>
        <w:t xml:space="preserve"> </w:t>
      </w:r>
      <w:r w:rsidRPr="00D313AD">
        <w:rPr>
          <w:rFonts w:ascii="Times New Roman" w:hAnsi="Times New Roman" w:cs="Times New Roman"/>
          <w:sz w:val="28"/>
          <w:szCs w:val="28"/>
          <w:lang w:val="uk-UA"/>
        </w:rPr>
        <w:t>Однак велика кількість учасників процесу не сприяла об'єктивності та всебічності</w:t>
      </w:r>
      <w:r>
        <w:rPr>
          <w:rFonts w:ascii="Times New Roman" w:hAnsi="Times New Roman" w:cs="Times New Roman"/>
          <w:sz w:val="28"/>
          <w:szCs w:val="28"/>
          <w:lang w:val="uk-UA"/>
        </w:rPr>
        <w:t xml:space="preserve"> розгляду</w:t>
      </w:r>
      <w:r w:rsidRPr="00D313AD">
        <w:rPr>
          <w:rFonts w:ascii="Times New Roman" w:hAnsi="Times New Roman" w:cs="Times New Roman"/>
          <w:sz w:val="28"/>
          <w:szCs w:val="28"/>
          <w:lang w:val="uk-UA"/>
        </w:rPr>
        <w:t xml:space="preserve"> спра</w:t>
      </w:r>
      <w:r>
        <w:rPr>
          <w:rFonts w:ascii="Times New Roman" w:hAnsi="Times New Roman" w:cs="Times New Roman"/>
          <w:sz w:val="28"/>
          <w:szCs w:val="28"/>
          <w:lang w:val="uk-UA"/>
        </w:rPr>
        <w:t>ви, тому пізніше було дозволено</w:t>
      </w:r>
      <w:r w:rsidRPr="00D313AD">
        <w:rPr>
          <w:rFonts w:ascii="Times New Roman" w:hAnsi="Times New Roman" w:cs="Times New Roman"/>
          <w:sz w:val="28"/>
          <w:szCs w:val="28"/>
          <w:lang w:val="uk-UA"/>
        </w:rPr>
        <w:t xml:space="preserve"> лише двох осіб</w:t>
      </w:r>
      <w:r>
        <w:rPr>
          <w:rFonts w:ascii="Times New Roman" w:hAnsi="Times New Roman" w:cs="Times New Roman"/>
          <w:sz w:val="28"/>
          <w:szCs w:val="28"/>
          <w:lang w:val="uk-UA"/>
        </w:rPr>
        <w:t xml:space="preserve"> приводити на розгляд справи</w:t>
      </w:r>
      <w:r w:rsidRPr="00D313AD">
        <w:rPr>
          <w:rFonts w:ascii="Times New Roman" w:hAnsi="Times New Roman" w:cs="Times New Roman"/>
          <w:sz w:val="28"/>
          <w:szCs w:val="28"/>
          <w:lang w:val="uk-UA"/>
        </w:rPr>
        <w:t xml:space="preserve">, яких називали </w:t>
      </w:r>
      <w:r>
        <w:rPr>
          <w:rFonts w:ascii="Times New Roman" w:hAnsi="Times New Roman" w:cs="Times New Roman"/>
          <w:sz w:val="28"/>
          <w:szCs w:val="28"/>
          <w:lang w:val="uk-UA"/>
        </w:rPr>
        <w:t>«</w:t>
      </w:r>
      <w:r w:rsidRPr="00D313AD">
        <w:rPr>
          <w:rFonts w:ascii="Times New Roman" w:hAnsi="Times New Roman" w:cs="Times New Roman"/>
          <w:sz w:val="28"/>
          <w:szCs w:val="28"/>
          <w:lang w:val="uk-UA"/>
        </w:rPr>
        <w:t>добрими людьми</w:t>
      </w:r>
      <w:r>
        <w:rPr>
          <w:rFonts w:ascii="Times New Roman" w:hAnsi="Times New Roman" w:cs="Times New Roman"/>
          <w:sz w:val="28"/>
          <w:szCs w:val="28"/>
          <w:lang w:val="uk-UA"/>
        </w:rPr>
        <w:t>»</w:t>
      </w:r>
      <w:r w:rsidRPr="00D313AD">
        <w:rPr>
          <w:rFonts w:ascii="Times New Roman" w:hAnsi="Times New Roman" w:cs="Times New Roman"/>
          <w:sz w:val="28"/>
          <w:szCs w:val="28"/>
          <w:lang w:val="uk-UA"/>
        </w:rPr>
        <w:t>, які виконували функції захисту</w:t>
      </w:r>
      <w:r w:rsidRPr="004C4D41">
        <w:rPr>
          <w:rFonts w:ascii="Times New Roman" w:hAnsi="Times New Roman" w:cs="Times New Roman"/>
          <w:sz w:val="28"/>
          <w:szCs w:val="28"/>
          <w:lang w:val="uk-UA"/>
        </w:rPr>
        <w:t xml:space="preserve"> </w:t>
      </w:r>
      <w:r>
        <w:rPr>
          <w:rFonts w:ascii="Times New Roman" w:hAnsi="Times New Roman" w:cs="Times New Roman"/>
          <w:sz w:val="28"/>
          <w:szCs w:val="28"/>
          <w:lang w:val="uk-UA"/>
        </w:rPr>
        <w:t>безкоштовно</w:t>
      </w:r>
      <w:r w:rsidRPr="00D313AD">
        <w:rPr>
          <w:rFonts w:ascii="Times New Roman" w:hAnsi="Times New Roman" w:cs="Times New Roman"/>
          <w:sz w:val="28"/>
          <w:szCs w:val="28"/>
          <w:lang w:val="uk-UA"/>
        </w:rPr>
        <w:t xml:space="preserve"> до прийняття Литовс</w:t>
      </w:r>
      <w:r>
        <w:rPr>
          <w:rFonts w:ascii="Times New Roman" w:hAnsi="Times New Roman" w:cs="Times New Roman"/>
          <w:sz w:val="28"/>
          <w:szCs w:val="28"/>
          <w:lang w:val="uk-UA"/>
        </w:rPr>
        <w:t xml:space="preserve">ьких статутів. Холопам, закупам, </w:t>
      </w:r>
      <w:r w:rsidRPr="00D313AD">
        <w:rPr>
          <w:rFonts w:ascii="Times New Roman" w:hAnsi="Times New Roman" w:cs="Times New Roman"/>
          <w:sz w:val="28"/>
          <w:szCs w:val="28"/>
          <w:lang w:val="uk-UA"/>
        </w:rPr>
        <w:t>деяким</w:t>
      </w:r>
      <w:r>
        <w:rPr>
          <w:rFonts w:ascii="Times New Roman" w:hAnsi="Times New Roman" w:cs="Times New Roman"/>
          <w:sz w:val="28"/>
          <w:szCs w:val="28"/>
          <w:lang w:val="uk-UA"/>
        </w:rPr>
        <w:t xml:space="preserve"> та іншим членам громади також дозволялось брати участь по справі</w:t>
      </w:r>
      <w:r w:rsidRPr="00D313AD">
        <w:rPr>
          <w:rFonts w:ascii="Times New Roman" w:hAnsi="Times New Roman" w:cs="Times New Roman"/>
          <w:sz w:val="28"/>
          <w:szCs w:val="28"/>
          <w:lang w:val="uk-UA"/>
        </w:rPr>
        <w:t xml:space="preserve"> в суді, </w:t>
      </w:r>
      <w:r>
        <w:rPr>
          <w:rFonts w:ascii="Times New Roman" w:hAnsi="Times New Roman" w:cs="Times New Roman"/>
          <w:sz w:val="28"/>
          <w:szCs w:val="28"/>
          <w:lang w:val="uk-UA"/>
        </w:rPr>
        <w:t xml:space="preserve">а саме </w:t>
      </w:r>
      <w:r w:rsidRPr="00D313AD">
        <w:rPr>
          <w:rFonts w:ascii="Times New Roman" w:hAnsi="Times New Roman" w:cs="Times New Roman"/>
          <w:sz w:val="28"/>
          <w:szCs w:val="28"/>
          <w:lang w:val="uk-UA"/>
        </w:rPr>
        <w:t xml:space="preserve">бути свідками подій, </w:t>
      </w:r>
      <w:r>
        <w:rPr>
          <w:rFonts w:ascii="Times New Roman" w:hAnsi="Times New Roman" w:cs="Times New Roman"/>
          <w:sz w:val="28"/>
          <w:szCs w:val="28"/>
          <w:lang w:val="uk-UA"/>
        </w:rPr>
        <w:t>а точніше гідного життя, але надавати захист вони не могли</w:t>
      </w:r>
      <w:r w:rsidRPr="00D313AD">
        <w:rPr>
          <w:rFonts w:ascii="Times New Roman" w:hAnsi="Times New Roman" w:cs="Times New Roman"/>
          <w:sz w:val="28"/>
          <w:szCs w:val="28"/>
          <w:lang w:val="uk-UA"/>
        </w:rPr>
        <w:t>.</w:t>
      </w:r>
      <w:r>
        <w:rPr>
          <w:rFonts w:ascii="Times New Roman" w:hAnsi="Times New Roman" w:cs="Times New Roman"/>
          <w:sz w:val="28"/>
          <w:szCs w:val="28"/>
          <w:lang w:val="uk-UA"/>
        </w:rPr>
        <w:t xml:space="preserve"> Згідно зі ст.</w:t>
      </w:r>
      <w:r w:rsidRPr="00AB7890">
        <w:rPr>
          <w:rFonts w:ascii="Times New Roman" w:hAnsi="Times New Roman" w:cs="Times New Roman"/>
          <w:sz w:val="28"/>
          <w:szCs w:val="28"/>
          <w:lang w:val="uk-UA"/>
        </w:rPr>
        <w:t xml:space="preserve"> 58 </w:t>
      </w:r>
      <w:r>
        <w:rPr>
          <w:rFonts w:ascii="Times New Roman" w:hAnsi="Times New Roman" w:cs="Times New Roman"/>
          <w:sz w:val="28"/>
          <w:szCs w:val="28"/>
          <w:lang w:val="uk-UA"/>
        </w:rPr>
        <w:t xml:space="preserve">Псковської Судної Грамоти (1397-1467 рр.), </w:t>
      </w:r>
      <w:r w:rsidRPr="00AB7890">
        <w:rPr>
          <w:rFonts w:ascii="Times New Roman" w:hAnsi="Times New Roman" w:cs="Times New Roman"/>
          <w:sz w:val="28"/>
          <w:szCs w:val="28"/>
          <w:lang w:val="uk-UA"/>
        </w:rPr>
        <w:t>право</w:t>
      </w:r>
      <w:r>
        <w:rPr>
          <w:rFonts w:ascii="Times New Roman" w:hAnsi="Times New Roman" w:cs="Times New Roman"/>
          <w:sz w:val="28"/>
          <w:szCs w:val="28"/>
          <w:lang w:val="uk-UA"/>
        </w:rPr>
        <w:t xml:space="preserve"> на захист надавалося</w:t>
      </w:r>
      <w:r w:rsidRPr="00AB7890">
        <w:rPr>
          <w:rFonts w:ascii="Times New Roman" w:hAnsi="Times New Roman" w:cs="Times New Roman"/>
          <w:sz w:val="28"/>
          <w:szCs w:val="28"/>
          <w:lang w:val="uk-UA"/>
        </w:rPr>
        <w:t xml:space="preserve"> лише жінкам, дітям, ченцям та монахиням, людям похилого в</w:t>
      </w:r>
      <w:r>
        <w:rPr>
          <w:rFonts w:ascii="Times New Roman" w:hAnsi="Times New Roman" w:cs="Times New Roman"/>
          <w:sz w:val="28"/>
          <w:szCs w:val="28"/>
          <w:lang w:val="uk-UA"/>
        </w:rPr>
        <w:t>іку та особам, які мають фізичні вади</w:t>
      </w:r>
      <w:r w:rsidRPr="00AB7890">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AB7890">
        <w:rPr>
          <w:rFonts w:ascii="Times New Roman" w:hAnsi="Times New Roman" w:cs="Times New Roman"/>
          <w:sz w:val="28"/>
          <w:szCs w:val="28"/>
          <w:lang w:val="uk-UA"/>
        </w:rPr>
        <w:t xml:space="preserve"> не можуть з’явитися до суду</w:t>
      </w:r>
      <w:r>
        <w:rPr>
          <w:rFonts w:ascii="Times New Roman" w:hAnsi="Times New Roman" w:cs="Times New Roman"/>
          <w:sz w:val="28"/>
          <w:szCs w:val="28"/>
          <w:lang w:val="uk-UA"/>
        </w:rPr>
        <w:t xml:space="preserve"> особисто</w:t>
      </w:r>
      <w:r w:rsidRPr="00AB7890">
        <w:rPr>
          <w:rFonts w:ascii="Times New Roman" w:hAnsi="Times New Roman" w:cs="Times New Roman"/>
          <w:sz w:val="28"/>
          <w:szCs w:val="28"/>
          <w:lang w:val="uk-UA"/>
        </w:rPr>
        <w:t xml:space="preserve">. </w:t>
      </w:r>
      <w:r>
        <w:rPr>
          <w:rFonts w:ascii="Times New Roman" w:hAnsi="Times New Roman" w:cs="Times New Roman"/>
          <w:sz w:val="28"/>
          <w:szCs w:val="28"/>
          <w:lang w:val="uk-UA"/>
        </w:rPr>
        <w:t>Новгородська Судна Грамота</w:t>
      </w:r>
      <w:r w:rsidRPr="00AB7890">
        <w:rPr>
          <w:rFonts w:ascii="Times New Roman" w:hAnsi="Times New Roman" w:cs="Times New Roman"/>
          <w:sz w:val="28"/>
          <w:szCs w:val="28"/>
          <w:lang w:val="uk-UA"/>
        </w:rPr>
        <w:t xml:space="preserve"> доз</w:t>
      </w:r>
      <w:r>
        <w:rPr>
          <w:rFonts w:ascii="Times New Roman" w:hAnsi="Times New Roman" w:cs="Times New Roman"/>
          <w:sz w:val="28"/>
          <w:szCs w:val="28"/>
          <w:lang w:val="uk-UA"/>
        </w:rPr>
        <w:t>воляла</w:t>
      </w:r>
      <w:r w:rsidRPr="002218C8">
        <w:rPr>
          <w:rFonts w:ascii="Times New Roman" w:hAnsi="Times New Roman" w:cs="Times New Roman"/>
          <w:sz w:val="28"/>
          <w:szCs w:val="28"/>
          <w:lang w:val="uk-UA"/>
        </w:rPr>
        <w:t xml:space="preserve"> </w:t>
      </w:r>
      <w:r>
        <w:rPr>
          <w:rFonts w:ascii="Times New Roman" w:hAnsi="Times New Roman" w:cs="Times New Roman"/>
          <w:sz w:val="28"/>
          <w:szCs w:val="28"/>
          <w:lang w:val="uk-UA"/>
        </w:rPr>
        <w:t>кожному мати повіреного</w:t>
      </w:r>
      <w:r w:rsidRPr="00AB7890">
        <w:rPr>
          <w:rFonts w:ascii="Times New Roman" w:hAnsi="Times New Roman" w:cs="Times New Roman"/>
          <w:sz w:val="28"/>
          <w:szCs w:val="28"/>
          <w:lang w:val="uk-UA"/>
        </w:rPr>
        <w:t xml:space="preserve">. Таким чином, </w:t>
      </w:r>
      <w:r>
        <w:rPr>
          <w:rFonts w:ascii="Times New Roman" w:hAnsi="Times New Roman" w:cs="Times New Roman"/>
          <w:sz w:val="28"/>
          <w:szCs w:val="28"/>
          <w:lang w:val="uk-UA"/>
        </w:rPr>
        <w:lastRenderedPageBreak/>
        <w:t>за часів</w:t>
      </w:r>
      <w:r w:rsidRPr="00AB7890">
        <w:rPr>
          <w:rFonts w:ascii="Times New Roman" w:hAnsi="Times New Roman" w:cs="Times New Roman"/>
          <w:sz w:val="28"/>
          <w:szCs w:val="28"/>
          <w:lang w:val="uk-UA"/>
        </w:rPr>
        <w:t xml:space="preserve"> звичаєвого права та появи перших кодифікованих правових актів</w:t>
      </w:r>
      <w:r>
        <w:rPr>
          <w:rFonts w:ascii="Times New Roman" w:hAnsi="Times New Roman" w:cs="Times New Roman"/>
          <w:sz w:val="28"/>
          <w:szCs w:val="28"/>
          <w:lang w:val="uk-UA"/>
        </w:rPr>
        <w:t>,</w:t>
      </w:r>
      <w:r w:rsidRPr="00AB789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вторинна правова допомога </w:t>
      </w:r>
      <w:r w:rsidRPr="00AB7890">
        <w:rPr>
          <w:rFonts w:ascii="Times New Roman" w:hAnsi="Times New Roman" w:cs="Times New Roman"/>
          <w:sz w:val="28"/>
          <w:szCs w:val="28"/>
          <w:lang w:val="uk-UA"/>
        </w:rPr>
        <w:t xml:space="preserve">в судах </w:t>
      </w:r>
      <w:r>
        <w:rPr>
          <w:rFonts w:ascii="Times New Roman" w:hAnsi="Times New Roman" w:cs="Times New Roman"/>
          <w:sz w:val="28"/>
          <w:szCs w:val="28"/>
          <w:lang w:val="uk-UA"/>
        </w:rPr>
        <w:t>мала характер</w:t>
      </w:r>
      <w:r w:rsidRPr="00AB7890">
        <w:rPr>
          <w:rFonts w:ascii="Times New Roman" w:hAnsi="Times New Roman" w:cs="Times New Roman"/>
          <w:sz w:val="28"/>
          <w:szCs w:val="28"/>
          <w:lang w:val="uk-UA"/>
        </w:rPr>
        <w:t xml:space="preserve"> </w:t>
      </w:r>
      <w:r>
        <w:rPr>
          <w:rFonts w:ascii="Times New Roman" w:hAnsi="Times New Roman" w:cs="Times New Roman"/>
          <w:sz w:val="28"/>
          <w:szCs w:val="28"/>
          <w:lang w:val="uk-UA"/>
        </w:rPr>
        <w:t>товариської допомоги та моральної підтримки, а не професійного захисту</w:t>
      </w:r>
      <w:r w:rsidRPr="00AB7890">
        <w:rPr>
          <w:rFonts w:ascii="Times New Roman" w:hAnsi="Times New Roman" w:cs="Times New Roman"/>
          <w:sz w:val="28"/>
          <w:szCs w:val="28"/>
          <w:lang w:val="uk-UA"/>
        </w:rPr>
        <w:t>.</w:t>
      </w:r>
    </w:p>
    <w:p w:rsidR="00BF4C53" w:rsidRDefault="00BF4C53" w:rsidP="00BF4C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5E6DD6">
        <w:rPr>
          <w:rFonts w:ascii="Times New Roman" w:hAnsi="Times New Roman" w:cs="Times New Roman"/>
          <w:sz w:val="28"/>
          <w:szCs w:val="28"/>
          <w:lang w:val="uk-UA"/>
        </w:rPr>
        <w:t xml:space="preserve">Відомо, що українські землі тривалий час перебували під владою Галичини, а пізніше Польщі, що мало негативні суспільно-політичні наслідки, але позитивно вплинуло на формування правової системи нашої країни. За </w:t>
      </w:r>
      <w:r>
        <w:rPr>
          <w:rFonts w:ascii="Times New Roman" w:hAnsi="Times New Roman" w:cs="Times New Roman"/>
          <w:sz w:val="28"/>
          <w:szCs w:val="28"/>
          <w:lang w:val="uk-UA"/>
        </w:rPr>
        <w:t>Польсько-Литовської епохи було утворено і</w:t>
      </w:r>
      <w:r w:rsidRPr="005E6DD6">
        <w:rPr>
          <w:rFonts w:ascii="Times New Roman" w:hAnsi="Times New Roman" w:cs="Times New Roman"/>
          <w:sz w:val="28"/>
          <w:szCs w:val="28"/>
          <w:lang w:val="uk-UA"/>
        </w:rPr>
        <w:t xml:space="preserve">нститут професійної адвокатури. </w:t>
      </w:r>
      <w:r>
        <w:rPr>
          <w:rFonts w:ascii="Times New Roman" w:hAnsi="Times New Roman" w:cs="Times New Roman"/>
          <w:sz w:val="28"/>
          <w:szCs w:val="28"/>
          <w:lang w:val="uk-UA"/>
        </w:rPr>
        <w:t>У містах діяло магдебурзьке право, а о</w:t>
      </w:r>
      <w:r w:rsidRPr="005E6DD6">
        <w:rPr>
          <w:rFonts w:ascii="Times New Roman" w:hAnsi="Times New Roman" w:cs="Times New Roman"/>
          <w:sz w:val="28"/>
          <w:szCs w:val="28"/>
          <w:lang w:val="uk-UA"/>
        </w:rPr>
        <w:t xml:space="preserve">сновними законодавчими актами були Литовські статути у </w:t>
      </w:r>
      <w:r>
        <w:rPr>
          <w:rFonts w:ascii="Times New Roman" w:hAnsi="Times New Roman" w:cs="Times New Roman"/>
          <w:sz w:val="28"/>
          <w:szCs w:val="28"/>
          <w:lang w:val="uk-UA"/>
        </w:rPr>
        <w:t>трьох виданнях (1529 р., 1566 р., 1588р.)</w:t>
      </w:r>
      <w:r w:rsidRPr="005E6DD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F120E">
        <w:rPr>
          <w:rFonts w:ascii="Times New Roman" w:hAnsi="Times New Roman" w:cs="Times New Roman"/>
          <w:sz w:val="28"/>
          <w:szCs w:val="28"/>
          <w:lang w:val="uk-UA"/>
        </w:rPr>
        <w:t>Надання безоплатної вторинної правової допомоги особам, які не могли з</w:t>
      </w:r>
      <w:r>
        <w:rPr>
          <w:rFonts w:ascii="Times New Roman" w:hAnsi="Times New Roman" w:cs="Times New Roman"/>
          <w:sz w:val="28"/>
          <w:szCs w:val="28"/>
          <w:lang w:val="uk-UA"/>
        </w:rPr>
        <w:t xml:space="preserve">ахистити себе, було обов'язковим та передбачало призначення спеціального урядового захисника </w:t>
      </w:r>
      <w:r w:rsidRPr="00AF120E">
        <w:rPr>
          <w:rFonts w:ascii="Times New Roman" w:hAnsi="Times New Roman" w:cs="Times New Roman"/>
          <w:sz w:val="28"/>
          <w:szCs w:val="28"/>
          <w:lang w:val="uk-UA"/>
        </w:rPr>
        <w:t xml:space="preserve">для вдів, сиріт та бідних людей. Литовські статути та магдебурзьке право не знайшли повного застосування на українських землях, виникла потреба в кодифікації власного українського права. Така робота була проведена і її результатом стала публікація проекту кодексу </w:t>
      </w:r>
      <w:r>
        <w:rPr>
          <w:rFonts w:ascii="Times New Roman" w:hAnsi="Times New Roman" w:cs="Times New Roman"/>
          <w:sz w:val="28"/>
          <w:szCs w:val="28"/>
          <w:lang w:val="uk-UA"/>
        </w:rPr>
        <w:t>«</w:t>
      </w:r>
      <w:r w:rsidRPr="00AF120E">
        <w:rPr>
          <w:rFonts w:ascii="Times New Roman" w:hAnsi="Times New Roman" w:cs="Times New Roman"/>
          <w:sz w:val="28"/>
          <w:szCs w:val="28"/>
          <w:lang w:val="uk-UA"/>
        </w:rPr>
        <w:t xml:space="preserve">Права, </w:t>
      </w:r>
      <w:r>
        <w:rPr>
          <w:rFonts w:ascii="Times New Roman" w:hAnsi="Times New Roman" w:cs="Times New Roman"/>
          <w:sz w:val="28"/>
          <w:szCs w:val="28"/>
          <w:lang w:val="uk-UA"/>
        </w:rPr>
        <w:t>по котор</w:t>
      </w:r>
      <w:r>
        <w:rPr>
          <w:rFonts w:ascii="Times New Roman" w:hAnsi="Times New Roman" w:cs="Times New Roman"/>
          <w:sz w:val="28"/>
          <w:szCs w:val="28"/>
          <w:lang w:val="ru-RU"/>
        </w:rPr>
        <w:t>ым судится малороссийский народ</w:t>
      </w:r>
      <w:r>
        <w:rPr>
          <w:rFonts w:ascii="Times New Roman" w:hAnsi="Times New Roman" w:cs="Times New Roman"/>
          <w:sz w:val="28"/>
          <w:szCs w:val="28"/>
          <w:lang w:val="uk-UA"/>
        </w:rPr>
        <w:t>»</w:t>
      </w:r>
      <w:r w:rsidRPr="00AF120E">
        <w:rPr>
          <w:rFonts w:ascii="Times New Roman" w:hAnsi="Times New Roman" w:cs="Times New Roman"/>
          <w:sz w:val="28"/>
          <w:szCs w:val="28"/>
          <w:lang w:val="uk-UA"/>
        </w:rPr>
        <w:t>.</w:t>
      </w:r>
      <w:r w:rsidRPr="00C9152C">
        <w:rPr>
          <w:lang w:val="ru-RU"/>
        </w:rPr>
        <w:t xml:space="preserve"> </w:t>
      </w:r>
      <w:r w:rsidRPr="00C9152C">
        <w:rPr>
          <w:rFonts w:ascii="Times New Roman" w:hAnsi="Times New Roman" w:cs="Times New Roman"/>
          <w:sz w:val="28"/>
          <w:szCs w:val="28"/>
          <w:lang w:val="uk-UA"/>
        </w:rPr>
        <w:t xml:space="preserve">Правовий акт широко </w:t>
      </w:r>
      <w:r>
        <w:rPr>
          <w:rFonts w:ascii="Times New Roman" w:hAnsi="Times New Roman" w:cs="Times New Roman"/>
          <w:sz w:val="28"/>
          <w:szCs w:val="28"/>
          <w:lang w:val="uk-UA"/>
        </w:rPr>
        <w:t>за</w:t>
      </w:r>
      <w:r w:rsidRPr="00C9152C">
        <w:rPr>
          <w:rFonts w:ascii="Times New Roman" w:hAnsi="Times New Roman" w:cs="Times New Roman"/>
          <w:sz w:val="28"/>
          <w:szCs w:val="28"/>
          <w:lang w:val="uk-UA"/>
        </w:rPr>
        <w:t>сто</w:t>
      </w:r>
      <w:r>
        <w:rPr>
          <w:rFonts w:ascii="Times New Roman" w:hAnsi="Times New Roman" w:cs="Times New Roman"/>
          <w:sz w:val="28"/>
          <w:szCs w:val="28"/>
          <w:lang w:val="uk-UA"/>
        </w:rPr>
        <w:t>со</w:t>
      </w:r>
      <w:r w:rsidRPr="00C9152C">
        <w:rPr>
          <w:rFonts w:ascii="Times New Roman" w:hAnsi="Times New Roman" w:cs="Times New Roman"/>
          <w:sz w:val="28"/>
          <w:szCs w:val="28"/>
          <w:lang w:val="uk-UA"/>
        </w:rPr>
        <w:t>вувався на практиці, хоча</w:t>
      </w:r>
      <w:r>
        <w:rPr>
          <w:rFonts w:ascii="Times New Roman" w:hAnsi="Times New Roman" w:cs="Times New Roman"/>
          <w:sz w:val="28"/>
          <w:szCs w:val="28"/>
          <w:lang w:val="uk-UA"/>
        </w:rPr>
        <w:t xml:space="preserve"> царський уряд</w:t>
      </w:r>
      <w:r w:rsidRPr="00C9152C">
        <w:rPr>
          <w:rFonts w:ascii="Times New Roman" w:hAnsi="Times New Roman" w:cs="Times New Roman"/>
          <w:sz w:val="28"/>
          <w:szCs w:val="28"/>
          <w:lang w:val="uk-UA"/>
        </w:rPr>
        <w:t xml:space="preserve"> </w:t>
      </w:r>
      <w:r>
        <w:rPr>
          <w:rFonts w:ascii="Times New Roman" w:hAnsi="Times New Roman" w:cs="Times New Roman"/>
          <w:sz w:val="28"/>
          <w:szCs w:val="28"/>
          <w:lang w:val="uk-UA"/>
        </w:rPr>
        <w:t>його не прийняв</w:t>
      </w:r>
      <w:r w:rsidRPr="00C9152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9152C">
        <w:rPr>
          <w:rFonts w:ascii="Times New Roman" w:hAnsi="Times New Roman" w:cs="Times New Roman"/>
          <w:sz w:val="28"/>
          <w:szCs w:val="28"/>
          <w:lang w:val="uk-UA"/>
        </w:rPr>
        <w:t xml:space="preserve">Адвокати повинні були надавати </w:t>
      </w:r>
      <w:r>
        <w:rPr>
          <w:rFonts w:ascii="Times New Roman" w:hAnsi="Times New Roman" w:cs="Times New Roman"/>
          <w:sz w:val="28"/>
          <w:szCs w:val="28"/>
          <w:lang w:val="uk-UA"/>
        </w:rPr>
        <w:t>безоплатну</w:t>
      </w:r>
      <w:r w:rsidRPr="00C9152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правову </w:t>
      </w:r>
      <w:r w:rsidRPr="00C9152C">
        <w:rPr>
          <w:rFonts w:ascii="Times New Roman" w:hAnsi="Times New Roman" w:cs="Times New Roman"/>
          <w:sz w:val="28"/>
          <w:szCs w:val="28"/>
          <w:lang w:val="uk-UA"/>
        </w:rPr>
        <w:t>допомогу</w:t>
      </w:r>
      <w:r>
        <w:rPr>
          <w:rFonts w:ascii="Times New Roman" w:hAnsi="Times New Roman" w:cs="Times New Roman"/>
          <w:sz w:val="28"/>
          <w:szCs w:val="28"/>
          <w:lang w:val="uk-UA"/>
        </w:rPr>
        <w:t xml:space="preserve"> малозабезпеченим особам</w:t>
      </w:r>
      <w:r w:rsidRPr="00C9152C">
        <w:rPr>
          <w:rFonts w:ascii="Times New Roman" w:hAnsi="Times New Roman" w:cs="Times New Roman"/>
          <w:sz w:val="28"/>
          <w:szCs w:val="28"/>
          <w:lang w:val="uk-UA"/>
        </w:rPr>
        <w:t>, сиротам та вдовам. Функції надання такої допомоги були покладені на спеціального захисника уряду.</w:t>
      </w:r>
      <w:r>
        <w:rPr>
          <w:rFonts w:ascii="Times New Roman" w:hAnsi="Times New Roman" w:cs="Times New Roman"/>
          <w:sz w:val="28"/>
          <w:szCs w:val="28"/>
          <w:lang w:val="uk-UA"/>
        </w:rPr>
        <w:t xml:space="preserve"> </w:t>
      </w:r>
      <w:r w:rsidRPr="00C9152C">
        <w:rPr>
          <w:rFonts w:ascii="Times New Roman" w:hAnsi="Times New Roman" w:cs="Times New Roman"/>
          <w:sz w:val="28"/>
          <w:szCs w:val="28"/>
          <w:lang w:val="uk-UA"/>
        </w:rPr>
        <w:t>Особливу увагу слід</w:t>
      </w:r>
      <w:r>
        <w:rPr>
          <w:rFonts w:ascii="Times New Roman" w:hAnsi="Times New Roman" w:cs="Times New Roman"/>
          <w:sz w:val="28"/>
          <w:szCs w:val="28"/>
          <w:lang w:val="uk-UA"/>
        </w:rPr>
        <w:t xml:space="preserve"> було приділяти якості, сумлінності такої допомоги, тому що с</w:t>
      </w:r>
      <w:r w:rsidRPr="00C9152C">
        <w:rPr>
          <w:rFonts w:ascii="Times New Roman" w:hAnsi="Times New Roman" w:cs="Times New Roman"/>
          <w:sz w:val="28"/>
          <w:szCs w:val="28"/>
          <w:lang w:val="uk-UA"/>
        </w:rPr>
        <w:t xml:space="preserve">увора відповідальність </w:t>
      </w:r>
      <w:r>
        <w:rPr>
          <w:rFonts w:ascii="Times New Roman" w:hAnsi="Times New Roman" w:cs="Times New Roman"/>
          <w:sz w:val="28"/>
          <w:szCs w:val="28"/>
          <w:lang w:val="uk-UA"/>
        </w:rPr>
        <w:t>передбачалась</w:t>
      </w:r>
      <w:r w:rsidRPr="00C9152C">
        <w:rPr>
          <w:rFonts w:ascii="Times New Roman" w:hAnsi="Times New Roman" w:cs="Times New Roman"/>
          <w:sz w:val="28"/>
          <w:szCs w:val="28"/>
          <w:lang w:val="uk-UA"/>
        </w:rPr>
        <w:t xml:space="preserve"> за умисне порушення </w:t>
      </w:r>
      <w:r>
        <w:rPr>
          <w:rFonts w:ascii="Times New Roman" w:hAnsi="Times New Roman" w:cs="Times New Roman"/>
          <w:sz w:val="28"/>
          <w:szCs w:val="28"/>
          <w:lang w:val="uk-UA"/>
        </w:rPr>
        <w:t>своїх обов’язків адвокатом</w:t>
      </w:r>
      <w:r w:rsidRPr="00C9152C">
        <w:rPr>
          <w:rFonts w:ascii="Times New Roman" w:hAnsi="Times New Roman" w:cs="Times New Roman"/>
          <w:sz w:val="28"/>
          <w:szCs w:val="28"/>
          <w:lang w:val="uk-UA"/>
        </w:rPr>
        <w:t xml:space="preserve">, що спричинило або могло заподіяти шкоду </w:t>
      </w:r>
      <w:r>
        <w:rPr>
          <w:rFonts w:ascii="Times New Roman" w:hAnsi="Times New Roman" w:cs="Times New Roman"/>
          <w:sz w:val="28"/>
          <w:szCs w:val="28"/>
          <w:lang w:val="uk-UA"/>
        </w:rPr>
        <w:t>підзахисному</w:t>
      </w:r>
      <w:r w:rsidRPr="00C9152C">
        <w:rPr>
          <w:rFonts w:ascii="Times New Roman" w:hAnsi="Times New Roman" w:cs="Times New Roman"/>
          <w:sz w:val="28"/>
          <w:szCs w:val="28"/>
          <w:lang w:val="uk-UA"/>
        </w:rPr>
        <w:t>. Більш</w:t>
      </w:r>
      <w:r>
        <w:rPr>
          <w:rFonts w:ascii="Times New Roman" w:hAnsi="Times New Roman" w:cs="Times New Roman"/>
          <w:sz w:val="28"/>
          <w:szCs w:val="28"/>
          <w:lang w:val="uk-UA"/>
        </w:rPr>
        <w:t>ість нужденних шукали допомоги в</w:t>
      </w:r>
      <w:r w:rsidRPr="00C9152C">
        <w:rPr>
          <w:rFonts w:ascii="Times New Roman" w:hAnsi="Times New Roman" w:cs="Times New Roman"/>
          <w:sz w:val="28"/>
          <w:szCs w:val="28"/>
          <w:lang w:val="uk-UA"/>
        </w:rPr>
        <w:t xml:space="preserve"> адвокатів, які не мали належної освіти та не знали законів, але обіцяли виграти справу. </w:t>
      </w:r>
      <w:r>
        <w:rPr>
          <w:rFonts w:ascii="Times New Roman" w:hAnsi="Times New Roman" w:cs="Times New Roman"/>
          <w:sz w:val="28"/>
          <w:szCs w:val="28"/>
          <w:lang w:val="uk-UA"/>
        </w:rPr>
        <w:t>А о</w:t>
      </w:r>
      <w:r w:rsidRPr="00C9152C">
        <w:rPr>
          <w:rFonts w:ascii="Times New Roman" w:hAnsi="Times New Roman" w:cs="Times New Roman"/>
          <w:sz w:val="28"/>
          <w:szCs w:val="28"/>
          <w:lang w:val="uk-UA"/>
        </w:rPr>
        <w:t xml:space="preserve">тже, категорія малозабезпечених людей залишалася позбавленою можливості отримувати </w:t>
      </w:r>
      <w:r>
        <w:rPr>
          <w:rFonts w:ascii="Times New Roman" w:hAnsi="Times New Roman" w:cs="Times New Roman"/>
          <w:sz w:val="28"/>
          <w:szCs w:val="28"/>
          <w:lang w:val="uk-UA"/>
        </w:rPr>
        <w:t>належну</w:t>
      </w:r>
      <w:r w:rsidRPr="00C9152C">
        <w:rPr>
          <w:rFonts w:ascii="Times New Roman" w:hAnsi="Times New Roman" w:cs="Times New Roman"/>
          <w:sz w:val="28"/>
          <w:szCs w:val="28"/>
          <w:lang w:val="uk-UA"/>
        </w:rPr>
        <w:t xml:space="preserve"> вторинну правову допо</w:t>
      </w:r>
      <w:r>
        <w:rPr>
          <w:rFonts w:ascii="Times New Roman" w:hAnsi="Times New Roman" w:cs="Times New Roman"/>
          <w:sz w:val="28"/>
          <w:szCs w:val="28"/>
          <w:lang w:val="uk-UA"/>
        </w:rPr>
        <w:t>могу. У деяких випадках дозволялось родичам в якості захисника</w:t>
      </w:r>
      <w:r w:rsidRPr="00C9152C">
        <w:rPr>
          <w:rFonts w:ascii="Times New Roman" w:hAnsi="Times New Roman" w:cs="Times New Roman"/>
          <w:sz w:val="28"/>
          <w:szCs w:val="28"/>
          <w:lang w:val="uk-UA"/>
        </w:rPr>
        <w:t xml:space="preserve"> брати участь</w:t>
      </w:r>
      <w:r>
        <w:rPr>
          <w:rFonts w:ascii="Times New Roman" w:hAnsi="Times New Roman" w:cs="Times New Roman"/>
          <w:sz w:val="28"/>
          <w:szCs w:val="28"/>
          <w:lang w:val="uk-UA"/>
        </w:rPr>
        <w:t xml:space="preserve"> у справі</w:t>
      </w:r>
      <w:r w:rsidRPr="00C9152C">
        <w:rPr>
          <w:rFonts w:ascii="Times New Roman" w:hAnsi="Times New Roman" w:cs="Times New Roman"/>
          <w:sz w:val="28"/>
          <w:szCs w:val="28"/>
          <w:lang w:val="uk-UA"/>
        </w:rPr>
        <w:t xml:space="preserve">. </w:t>
      </w:r>
    </w:p>
    <w:p w:rsidR="00BF4C53" w:rsidRDefault="00BF4C53" w:rsidP="00BF4C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7332FE">
        <w:rPr>
          <w:rFonts w:ascii="Times New Roman" w:hAnsi="Times New Roman" w:cs="Times New Roman"/>
          <w:sz w:val="28"/>
          <w:szCs w:val="28"/>
          <w:lang w:val="uk-UA"/>
        </w:rPr>
        <w:t>Необхідність реформи стала нагальною. Зі скасув</w:t>
      </w:r>
      <w:r>
        <w:rPr>
          <w:rFonts w:ascii="Times New Roman" w:hAnsi="Times New Roman" w:cs="Times New Roman"/>
          <w:sz w:val="28"/>
          <w:szCs w:val="28"/>
          <w:lang w:val="uk-UA"/>
        </w:rPr>
        <w:t>анням кріпосного права в 1864 році с</w:t>
      </w:r>
      <w:r w:rsidRPr="007332FE">
        <w:rPr>
          <w:rFonts w:ascii="Times New Roman" w:hAnsi="Times New Roman" w:cs="Times New Roman"/>
          <w:sz w:val="28"/>
          <w:szCs w:val="28"/>
          <w:lang w:val="uk-UA"/>
        </w:rPr>
        <w:t xml:space="preserve">удова система була реформована, в результаті чого було </w:t>
      </w:r>
      <w:r>
        <w:rPr>
          <w:rFonts w:ascii="Times New Roman" w:hAnsi="Times New Roman" w:cs="Times New Roman"/>
          <w:sz w:val="28"/>
          <w:szCs w:val="28"/>
          <w:lang w:val="uk-UA"/>
        </w:rPr>
        <w:t>затверджено 20 листопада 1864 року</w:t>
      </w:r>
      <w:r w:rsidRPr="007332FE">
        <w:rPr>
          <w:rFonts w:ascii="Times New Roman" w:hAnsi="Times New Roman" w:cs="Times New Roman"/>
          <w:sz w:val="28"/>
          <w:szCs w:val="28"/>
          <w:lang w:val="uk-UA"/>
        </w:rPr>
        <w:t xml:space="preserve"> «</w:t>
      </w:r>
      <w:r>
        <w:rPr>
          <w:rFonts w:ascii="Times New Roman" w:hAnsi="Times New Roman" w:cs="Times New Roman"/>
          <w:sz w:val="28"/>
          <w:szCs w:val="28"/>
          <w:lang w:val="uk-UA"/>
        </w:rPr>
        <w:t>Судові статути</w:t>
      </w:r>
      <w:r w:rsidRPr="007332F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 округах судових </w:t>
      </w:r>
      <w:r>
        <w:rPr>
          <w:rFonts w:ascii="Times New Roman" w:hAnsi="Times New Roman" w:cs="Times New Roman"/>
          <w:sz w:val="28"/>
          <w:szCs w:val="28"/>
          <w:lang w:val="uk-UA"/>
        </w:rPr>
        <w:lastRenderedPageBreak/>
        <w:t>палат обирались ради присяжних повірених. Відповідно до ст.</w:t>
      </w:r>
      <w:r w:rsidRPr="007332FE">
        <w:rPr>
          <w:rFonts w:ascii="Times New Roman" w:hAnsi="Times New Roman" w:cs="Times New Roman"/>
          <w:sz w:val="28"/>
          <w:szCs w:val="28"/>
          <w:lang w:val="uk-UA"/>
        </w:rPr>
        <w:t xml:space="preserve"> 367</w:t>
      </w:r>
      <w:r>
        <w:rPr>
          <w:rFonts w:ascii="Times New Roman" w:hAnsi="Times New Roman" w:cs="Times New Roman"/>
          <w:sz w:val="28"/>
          <w:szCs w:val="28"/>
          <w:lang w:val="uk-UA"/>
        </w:rPr>
        <w:t xml:space="preserve"> «Судових уставів» н</w:t>
      </w:r>
      <w:r w:rsidRPr="007332FE">
        <w:rPr>
          <w:rFonts w:ascii="Times New Roman" w:hAnsi="Times New Roman" w:cs="Times New Roman"/>
          <w:sz w:val="28"/>
          <w:szCs w:val="28"/>
          <w:lang w:val="uk-UA"/>
        </w:rPr>
        <w:t>а засіданнях рад</w:t>
      </w:r>
      <w:r>
        <w:rPr>
          <w:rFonts w:ascii="Times New Roman" w:hAnsi="Times New Roman" w:cs="Times New Roman"/>
          <w:sz w:val="28"/>
          <w:szCs w:val="28"/>
          <w:lang w:val="uk-UA"/>
        </w:rPr>
        <w:t xml:space="preserve"> поставало питання про призначення </w:t>
      </w:r>
      <w:r w:rsidRPr="007332FE">
        <w:rPr>
          <w:rFonts w:ascii="Times New Roman" w:hAnsi="Times New Roman" w:cs="Times New Roman"/>
          <w:sz w:val="28"/>
          <w:szCs w:val="28"/>
          <w:lang w:val="uk-UA"/>
        </w:rPr>
        <w:t>присяжних</w:t>
      </w:r>
      <w:r>
        <w:rPr>
          <w:rFonts w:ascii="Times New Roman" w:hAnsi="Times New Roman" w:cs="Times New Roman"/>
          <w:sz w:val="28"/>
          <w:szCs w:val="28"/>
          <w:lang w:val="uk-UA"/>
        </w:rPr>
        <w:t xml:space="preserve"> повірених</w:t>
      </w:r>
      <w:r w:rsidRPr="007332FE">
        <w:rPr>
          <w:rFonts w:ascii="Times New Roman" w:hAnsi="Times New Roman" w:cs="Times New Roman"/>
          <w:sz w:val="28"/>
          <w:szCs w:val="28"/>
          <w:lang w:val="uk-UA"/>
        </w:rPr>
        <w:t xml:space="preserve"> для забезпечення </w:t>
      </w:r>
      <w:r>
        <w:rPr>
          <w:rFonts w:ascii="Times New Roman" w:hAnsi="Times New Roman" w:cs="Times New Roman"/>
          <w:sz w:val="28"/>
          <w:szCs w:val="28"/>
          <w:lang w:val="uk-UA"/>
        </w:rPr>
        <w:t>безоплатного</w:t>
      </w:r>
      <w:r w:rsidRPr="007332FE">
        <w:rPr>
          <w:rFonts w:ascii="Times New Roman" w:hAnsi="Times New Roman" w:cs="Times New Roman"/>
          <w:sz w:val="28"/>
          <w:szCs w:val="28"/>
          <w:lang w:val="uk-UA"/>
        </w:rPr>
        <w:t xml:space="preserve"> предста</w:t>
      </w:r>
      <w:r>
        <w:rPr>
          <w:rFonts w:ascii="Times New Roman" w:hAnsi="Times New Roman" w:cs="Times New Roman"/>
          <w:sz w:val="28"/>
          <w:szCs w:val="28"/>
          <w:lang w:val="uk-UA"/>
        </w:rPr>
        <w:t>вництва особам, які користувались</w:t>
      </w:r>
      <w:r w:rsidRPr="007332FE">
        <w:rPr>
          <w:rFonts w:ascii="Times New Roman" w:hAnsi="Times New Roman" w:cs="Times New Roman"/>
          <w:sz w:val="28"/>
          <w:szCs w:val="28"/>
          <w:lang w:val="uk-UA"/>
        </w:rPr>
        <w:t xml:space="preserve"> правом</w:t>
      </w:r>
      <w:r>
        <w:rPr>
          <w:rFonts w:ascii="Times New Roman" w:hAnsi="Times New Roman" w:cs="Times New Roman"/>
          <w:sz w:val="28"/>
          <w:szCs w:val="28"/>
          <w:lang w:val="uk-UA"/>
        </w:rPr>
        <w:t xml:space="preserve"> «бідності» у цивільних справах</w:t>
      </w:r>
      <w:r w:rsidRPr="007332FE">
        <w:rPr>
          <w:rFonts w:ascii="Times New Roman" w:hAnsi="Times New Roman" w:cs="Times New Roman"/>
          <w:sz w:val="28"/>
          <w:szCs w:val="28"/>
          <w:lang w:val="uk-UA"/>
        </w:rPr>
        <w:t>. У кримінальних справах обов'язок призначити адвокатів для ведення справ на безоплатній о</w:t>
      </w:r>
      <w:r>
        <w:rPr>
          <w:rFonts w:ascii="Times New Roman" w:hAnsi="Times New Roman" w:cs="Times New Roman"/>
          <w:sz w:val="28"/>
          <w:szCs w:val="28"/>
          <w:lang w:val="uk-UA"/>
        </w:rPr>
        <w:t>снові покладався на голову суду. Оплата праці</w:t>
      </w:r>
      <w:r w:rsidRPr="007332FE">
        <w:rPr>
          <w:rFonts w:ascii="Times New Roman" w:hAnsi="Times New Roman" w:cs="Times New Roman"/>
          <w:sz w:val="28"/>
          <w:szCs w:val="28"/>
          <w:lang w:val="uk-UA"/>
        </w:rPr>
        <w:t xml:space="preserve"> адвокатів за цими категоріями справ сплачувались із загального фонду, а їх ведення вважалося</w:t>
      </w:r>
      <w:r>
        <w:rPr>
          <w:rFonts w:ascii="Times New Roman" w:hAnsi="Times New Roman" w:cs="Times New Roman"/>
          <w:sz w:val="28"/>
          <w:szCs w:val="28"/>
          <w:lang w:val="uk-UA"/>
        </w:rPr>
        <w:t xml:space="preserve"> однією з найважливіших функцій присяжної адвокатури. Адвокатам заборонялося</w:t>
      </w:r>
      <w:r w:rsidRPr="007332FE">
        <w:rPr>
          <w:rFonts w:ascii="Times New Roman" w:hAnsi="Times New Roman" w:cs="Times New Roman"/>
          <w:sz w:val="28"/>
          <w:szCs w:val="28"/>
          <w:lang w:val="uk-UA"/>
        </w:rPr>
        <w:t xml:space="preserve"> відстоювати</w:t>
      </w:r>
      <w:r>
        <w:rPr>
          <w:rFonts w:ascii="Times New Roman" w:hAnsi="Times New Roman" w:cs="Times New Roman"/>
          <w:sz w:val="28"/>
          <w:szCs w:val="28"/>
          <w:lang w:val="uk-UA"/>
        </w:rPr>
        <w:t xml:space="preserve"> в суді інтереси своїх родичів</w:t>
      </w:r>
      <w:r w:rsidRPr="007332FE">
        <w:rPr>
          <w:rFonts w:ascii="Times New Roman" w:hAnsi="Times New Roman" w:cs="Times New Roman"/>
          <w:sz w:val="28"/>
          <w:szCs w:val="28"/>
          <w:lang w:val="uk-UA"/>
        </w:rPr>
        <w:t>. Демократичні принципи були практично втілені, оскільки члени рад присяжних</w:t>
      </w:r>
      <w:r>
        <w:rPr>
          <w:rFonts w:ascii="Times New Roman" w:hAnsi="Times New Roman" w:cs="Times New Roman"/>
          <w:sz w:val="28"/>
          <w:szCs w:val="28"/>
          <w:lang w:val="uk-UA"/>
        </w:rPr>
        <w:t xml:space="preserve"> повірених</w:t>
      </w:r>
      <w:r w:rsidRPr="007332FE">
        <w:rPr>
          <w:rFonts w:ascii="Times New Roman" w:hAnsi="Times New Roman" w:cs="Times New Roman"/>
          <w:sz w:val="28"/>
          <w:szCs w:val="28"/>
          <w:lang w:val="uk-UA"/>
        </w:rPr>
        <w:t xml:space="preserve"> були </w:t>
      </w:r>
      <w:r>
        <w:rPr>
          <w:rFonts w:ascii="Times New Roman" w:hAnsi="Times New Roman" w:cs="Times New Roman"/>
          <w:sz w:val="28"/>
          <w:szCs w:val="28"/>
          <w:lang w:val="uk-UA"/>
        </w:rPr>
        <w:t>освідченими</w:t>
      </w:r>
      <w:r w:rsidRPr="007332FE">
        <w:rPr>
          <w:rFonts w:ascii="Times New Roman" w:hAnsi="Times New Roman" w:cs="Times New Roman"/>
          <w:sz w:val="28"/>
          <w:szCs w:val="28"/>
          <w:lang w:val="uk-UA"/>
        </w:rPr>
        <w:t>, порядними людьми, громадськими діячами. Прогресивне ста</w:t>
      </w:r>
      <w:r>
        <w:rPr>
          <w:rFonts w:ascii="Times New Roman" w:hAnsi="Times New Roman" w:cs="Times New Roman"/>
          <w:sz w:val="28"/>
          <w:szCs w:val="28"/>
          <w:lang w:val="uk-UA"/>
        </w:rPr>
        <w:t>но</w:t>
      </w:r>
      <w:r w:rsidRPr="007332FE">
        <w:rPr>
          <w:rFonts w:ascii="Times New Roman" w:hAnsi="Times New Roman" w:cs="Times New Roman"/>
          <w:sz w:val="28"/>
          <w:szCs w:val="28"/>
          <w:lang w:val="uk-UA"/>
        </w:rPr>
        <w:t xml:space="preserve">влення дореволюційних адвокатів </w:t>
      </w:r>
      <w:r>
        <w:rPr>
          <w:rFonts w:ascii="Times New Roman" w:hAnsi="Times New Roman" w:cs="Times New Roman"/>
          <w:sz w:val="28"/>
          <w:szCs w:val="28"/>
          <w:lang w:val="uk-UA"/>
        </w:rPr>
        <w:t>бентежило царський уряд, і в 1874 році р</w:t>
      </w:r>
      <w:r w:rsidRPr="007332FE">
        <w:rPr>
          <w:rFonts w:ascii="Times New Roman" w:hAnsi="Times New Roman" w:cs="Times New Roman"/>
          <w:sz w:val="28"/>
          <w:szCs w:val="28"/>
          <w:lang w:val="uk-UA"/>
        </w:rPr>
        <w:t>ада присяжних</w:t>
      </w:r>
      <w:r>
        <w:rPr>
          <w:rFonts w:ascii="Times New Roman" w:hAnsi="Times New Roman" w:cs="Times New Roman"/>
          <w:sz w:val="28"/>
          <w:szCs w:val="28"/>
          <w:lang w:val="uk-UA"/>
        </w:rPr>
        <w:t xml:space="preserve"> повірених</w:t>
      </w:r>
      <w:r w:rsidRPr="007332FE">
        <w:rPr>
          <w:rFonts w:ascii="Times New Roman" w:hAnsi="Times New Roman" w:cs="Times New Roman"/>
          <w:sz w:val="28"/>
          <w:szCs w:val="28"/>
          <w:lang w:val="uk-UA"/>
        </w:rPr>
        <w:t xml:space="preserve"> припинила свою діяльність. Їх </w:t>
      </w:r>
      <w:r>
        <w:rPr>
          <w:rFonts w:ascii="Times New Roman" w:hAnsi="Times New Roman" w:cs="Times New Roman"/>
          <w:sz w:val="28"/>
          <w:szCs w:val="28"/>
          <w:lang w:val="uk-UA"/>
        </w:rPr>
        <w:t>функції були делеговані окружним</w:t>
      </w:r>
      <w:r w:rsidRPr="007332FE">
        <w:rPr>
          <w:rFonts w:ascii="Times New Roman" w:hAnsi="Times New Roman" w:cs="Times New Roman"/>
          <w:sz w:val="28"/>
          <w:szCs w:val="28"/>
          <w:lang w:val="uk-UA"/>
        </w:rPr>
        <w:t xml:space="preserve"> судам. Згодом міністру юстиції було надано право виключити з адвокатури </w:t>
      </w:r>
      <w:r>
        <w:rPr>
          <w:rFonts w:ascii="Times New Roman" w:hAnsi="Times New Roman" w:cs="Times New Roman"/>
          <w:sz w:val="28"/>
          <w:szCs w:val="28"/>
          <w:lang w:val="uk-UA"/>
        </w:rPr>
        <w:t>повірених</w:t>
      </w:r>
      <w:r w:rsidRPr="007332FE">
        <w:rPr>
          <w:rFonts w:ascii="Times New Roman" w:hAnsi="Times New Roman" w:cs="Times New Roman"/>
          <w:sz w:val="28"/>
          <w:szCs w:val="28"/>
          <w:lang w:val="uk-UA"/>
        </w:rPr>
        <w:t>, яких він вважав не</w:t>
      </w:r>
      <w:r>
        <w:rPr>
          <w:rFonts w:ascii="Times New Roman" w:hAnsi="Times New Roman" w:cs="Times New Roman"/>
          <w:sz w:val="28"/>
          <w:szCs w:val="28"/>
          <w:lang w:val="uk-UA"/>
        </w:rPr>
        <w:t>гідними</w:t>
      </w:r>
      <w:r w:rsidRPr="007332FE">
        <w:rPr>
          <w:rFonts w:ascii="Times New Roman" w:hAnsi="Times New Roman" w:cs="Times New Roman"/>
          <w:sz w:val="28"/>
          <w:szCs w:val="28"/>
          <w:lang w:val="uk-UA"/>
        </w:rPr>
        <w:t>.</w:t>
      </w:r>
    </w:p>
    <w:p w:rsidR="00BF4C53" w:rsidRDefault="00BF4C53" w:rsidP="00BF4C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CD1F7D">
        <w:rPr>
          <w:rFonts w:ascii="Times New Roman" w:hAnsi="Times New Roman" w:cs="Times New Roman"/>
          <w:sz w:val="28"/>
          <w:szCs w:val="28"/>
          <w:lang w:val="uk-UA"/>
        </w:rPr>
        <w:t xml:space="preserve">Після революційних подій 1917 року </w:t>
      </w:r>
      <w:r>
        <w:rPr>
          <w:rFonts w:ascii="Times New Roman" w:hAnsi="Times New Roman" w:cs="Times New Roman"/>
          <w:sz w:val="28"/>
          <w:szCs w:val="28"/>
          <w:lang w:val="uk-UA"/>
        </w:rPr>
        <w:t>відбулась націоналізація адвокатури</w:t>
      </w:r>
      <w:r w:rsidRPr="00CD1F7D">
        <w:rPr>
          <w:rFonts w:ascii="Times New Roman" w:hAnsi="Times New Roman" w:cs="Times New Roman"/>
          <w:sz w:val="28"/>
          <w:szCs w:val="28"/>
          <w:lang w:val="uk-UA"/>
        </w:rPr>
        <w:t xml:space="preserve">. Правозахисники стали державними службовцями та отримували заробітну плату за рахунок державних коштів. </w:t>
      </w:r>
      <w:r>
        <w:rPr>
          <w:rFonts w:ascii="Times New Roman" w:hAnsi="Times New Roman" w:cs="Times New Roman"/>
          <w:sz w:val="28"/>
          <w:szCs w:val="28"/>
          <w:lang w:val="uk-UA"/>
        </w:rPr>
        <w:t>Положенням про адвокатуру УРСР 1922 року було в</w:t>
      </w:r>
      <w:r w:rsidRPr="00CD1F7D">
        <w:rPr>
          <w:rFonts w:ascii="Times New Roman" w:hAnsi="Times New Roman" w:cs="Times New Roman"/>
          <w:sz w:val="28"/>
          <w:szCs w:val="28"/>
          <w:lang w:val="uk-UA"/>
        </w:rPr>
        <w:t xml:space="preserve">становлено порядок </w:t>
      </w:r>
      <w:r>
        <w:rPr>
          <w:rFonts w:ascii="Times New Roman" w:hAnsi="Times New Roman" w:cs="Times New Roman"/>
          <w:sz w:val="28"/>
          <w:szCs w:val="28"/>
          <w:lang w:val="uk-UA"/>
        </w:rPr>
        <w:t>оплати праці</w:t>
      </w:r>
      <w:r w:rsidRPr="00CD1F7D">
        <w:rPr>
          <w:rFonts w:ascii="Times New Roman" w:hAnsi="Times New Roman" w:cs="Times New Roman"/>
          <w:sz w:val="28"/>
          <w:szCs w:val="28"/>
          <w:lang w:val="uk-UA"/>
        </w:rPr>
        <w:t xml:space="preserve"> </w:t>
      </w:r>
      <w:r>
        <w:rPr>
          <w:rFonts w:ascii="Times New Roman" w:hAnsi="Times New Roman" w:cs="Times New Roman"/>
          <w:sz w:val="28"/>
          <w:szCs w:val="28"/>
          <w:lang w:val="uk-UA"/>
        </w:rPr>
        <w:t>адвокатів</w:t>
      </w:r>
      <w:r w:rsidRPr="00CD1F7D">
        <w:rPr>
          <w:rFonts w:ascii="Times New Roman" w:hAnsi="Times New Roman" w:cs="Times New Roman"/>
          <w:sz w:val="28"/>
          <w:szCs w:val="28"/>
          <w:lang w:val="uk-UA"/>
        </w:rPr>
        <w:t xml:space="preserve">, згідно з яким підсудні у справах, у яких </w:t>
      </w:r>
      <w:r>
        <w:rPr>
          <w:rFonts w:ascii="Times New Roman" w:hAnsi="Times New Roman" w:cs="Times New Roman"/>
          <w:sz w:val="28"/>
          <w:szCs w:val="28"/>
          <w:lang w:val="uk-UA"/>
        </w:rPr>
        <w:t>участь захисника є обов'язковою, а також особи, визнані</w:t>
      </w:r>
      <w:r w:rsidRPr="00CD1F7D">
        <w:rPr>
          <w:rFonts w:ascii="Times New Roman" w:hAnsi="Times New Roman" w:cs="Times New Roman"/>
          <w:sz w:val="28"/>
          <w:szCs w:val="28"/>
          <w:lang w:val="uk-UA"/>
        </w:rPr>
        <w:t xml:space="preserve"> постановою суду</w:t>
      </w:r>
      <w:r>
        <w:rPr>
          <w:rFonts w:ascii="Times New Roman" w:hAnsi="Times New Roman" w:cs="Times New Roman"/>
          <w:sz w:val="28"/>
          <w:szCs w:val="28"/>
          <w:lang w:val="uk-UA"/>
        </w:rPr>
        <w:t xml:space="preserve"> незаможними були звільнені</w:t>
      </w:r>
      <w:r w:rsidRPr="00CD1F7D">
        <w:rPr>
          <w:rFonts w:ascii="Times New Roman" w:hAnsi="Times New Roman" w:cs="Times New Roman"/>
          <w:sz w:val="28"/>
          <w:szCs w:val="28"/>
          <w:lang w:val="uk-UA"/>
        </w:rPr>
        <w:t xml:space="preserve"> від </w:t>
      </w:r>
      <w:r>
        <w:rPr>
          <w:rFonts w:ascii="Times New Roman" w:hAnsi="Times New Roman" w:cs="Times New Roman"/>
          <w:sz w:val="28"/>
          <w:szCs w:val="28"/>
          <w:lang w:val="uk-UA"/>
        </w:rPr>
        <w:t>оплати</w:t>
      </w:r>
      <w:r w:rsidRPr="00CD1F7D">
        <w:rPr>
          <w:rFonts w:ascii="Times New Roman" w:hAnsi="Times New Roman" w:cs="Times New Roman"/>
          <w:sz w:val="28"/>
          <w:szCs w:val="28"/>
          <w:lang w:val="uk-UA"/>
        </w:rPr>
        <w:t>. Родич</w:t>
      </w:r>
      <w:r>
        <w:rPr>
          <w:rFonts w:ascii="Times New Roman" w:hAnsi="Times New Roman" w:cs="Times New Roman"/>
          <w:sz w:val="28"/>
          <w:szCs w:val="28"/>
          <w:lang w:val="uk-UA"/>
        </w:rPr>
        <w:t>ам потерпілого та обвинуваченого</w:t>
      </w:r>
      <w:r w:rsidRPr="00CD1F7D">
        <w:rPr>
          <w:rFonts w:ascii="Times New Roman" w:hAnsi="Times New Roman" w:cs="Times New Roman"/>
          <w:sz w:val="28"/>
          <w:szCs w:val="28"/>
          <w:lang w:val="uk-UA"/>
        </w:rPr>
        <w:t>, представникам громадських організацій та державних установ також було дозволено</w:t>
      </w:r>
      <w:r>
        <w:rPr>
          <w:rFonts w:ascii="Times New Roman" w:hAnsi="Times New Roman" w:cs="Times New Roman"/>
          <w:sz w:val="28"/>
          <w:szCs w:val="28"/>
          <w:lang w:val="uk-UA"/>
        </w:rPr>
        <w:t xml:space="preserve"> здійснювати захист</w:t>
      </w:r>
      <w:r w:rsidRPr="00CD1F7D">
        <w:rPr>
          <w:rFonts w:ascii="Times New Roman" w:hAnsi="Times New Roman" w:cs="Times New Roman"/>
          <w:sz w:val="28"/>
          <w:szCs w:val="28"/>
          <w:lang w:val="uk-UA"/>
        </w:rPr>
        <w:t>.</w:t>
      </w:r>
    </w:p>
    <w:p w:rsidR="00BF4C53" w:rsidRDefault="00BF4C53" w:rsidP="00BF4C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01238B">
        <w:rPr>
          <w:rFonts w:ascii="Times New Roman" w:hAnsi="Times New Roman" w:cs="Times New Roman"/>
          <w:sz w:val="28"/>
          <w:szCs w:val="28"/>
          <w:lang w:val="uk-UA"/>
        </w:rPr>
        <w:t>29 жовтня 1924 року Постановою ЦВК</w:t>
      </w:r>
      <w:r>
        <w:rPr>
          <w:rFonts w:ascii="Times New Roman" w:hAnsi="Times New Roman" w:cs="Times New Roman"/>
          <w:sz w:val="28"/>
          <w:szCs w:val="28"/>
          <w:lang w:val="uk-UA"/>
        </w:rPr>
        <w:t xml:space="preserve"> (</w:t>
      </w:r>
      <w:r w:rsidRPr="00CE5611">
        <w:rPr>
          <w:rFonts w:ascii="Times New Roman" w:hAnsi="Times New Roman" w:cs="Times New Roman"/>
          <w:sz w:val="28"/>
          <w:szCs w:val="28"/>
          <w:lang w:val="uk-UA"/>
        </w:rPr>
        <w:t>Центральний виконавчий комітет</w:t>
      </w:r>
      <w:r>
        <w:rPr>
          <w:rFonts w:ascii="Times New Roman" w:hAnsi="Times New Roman" w:cs="Times New Roman"/>
          <w:sz w:val="28"/>
          <w:szCs w:val="28"/>
          <w:lang w:val="uk-UA"/>
        </w:rPr>
        <w:t>)</w:t>
      </w:r>
      <w:r w:rsidRPr="0001238B">
        <w:rPr>
          <w:rFonts w:ascii="Times New Roman" w:hAnsi="Times New Roman" w:cs="Times New Roman"/>
          <w:sz w:val="28"/>
          <w:szCs w:val="28"/>
          <w:lang w:val="uk-UA"/>
        </w:rPr>
        <w:t xml:space="preserve"> СРСР затверджено Основи судоустрою СРСР та союзних республік, згідно з якими передбачалося створення колегій правонаступників для надання правової допомоги населенню, тобто інститут адвокатури зазнав реорганізації. Функцію організації надання вторинної правової допомоги особам, яких суд визнав неплатоспроможними, здійснювала президія — орган управління колегій.</w:t>
      </w:r>
    </w:p>
    <w:p w:rsidR="00BF4C53" w:rsidRDefault="00BF4C53" w:rsidP="00BF4C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842DEE">
        <w:rPr>
          <w:rFonts w:ascii="Times New Roman" w:hAnsi="Times New Roman" w:cs="Times New Roman"/>
          <w:sz w:val="28"/>
          <w:szCs w:val="28"/>
          <w:lang w:val="uk-UA"/>
        </w:rPr>
        <w:t xml:space="preserve">Під час Другої світової війни особливо важливим було своєчасне надання правової допомоги військовослужбовцям та їх сім'ям, інвалідам. </w:t>
      </w:r>
      <w:r>
        <w:rPr>
          <w:rFonts w:ascii="Times New Roman" w:hAnsi="Times New Roman" w:cs="Times New Roman"/>
          <w:sz w:val="28"/>
          <w:szCs w:val="28"/>
          <w:lang w:val="uk-UA"/>
        </w:rPr>
        <w:t>НКЮ (</w:t>
      </w:r>
      <w:r w:rsidRPr="00772C6B">
        <w:rPr>
          <w:rFonts w:ascii="Times New Roman" w:hAnsi="Times New Roman" w:cs="Times New Roman"/>
          <w:sz w:val="28"/>
          <w:szCs w:val="28"/>
          <w:lang w:val="uk-UA"/>
        </w:rPr>
        <w:t>Народний комісаріат юстиції</w:t>
      </w:r>
      <w:r>
        <w:rPr>
          <w:rFonts w:ascii="Times New Roman" w:hAnsi="Times New Roman" w:cs="Times New Roman"/>
          <w:sz w:val="28"/>
          <w:szCs w:val="28"/>
          <w:lang w:val="uk-UA"/>
        </w:rPr>
        <w:t>) СРСР листом № Д-21 від 6 березня 1943 року президія колегій</w:t>
      </w:r>
      <w:r w:rsidRPr="00842DEE">
        <w:rPr>
          <w:rFonts w:ascii="Times New Roman" w:hAnsi="Times New Roman" w:cs="Times New Roman"/>
          <w:sz w:val="28"/>
          <w:szCs w:val="28"/>
          <w:lang w:val="uk-UA"/>
        </w:rPr>
        <w:t xml:space="preserve"> </w:t>
      </w:r>
      <w:r>
        <w:rPr>
          <w:rFonts w:ascii="Times New Roman" w:hAnsi="Times New Roman" w:cs="Times New Roman"/>
          <w:sz w:val="28"/>
          <w:szCs w:val="28"/>
          <w:lang w:val="uk-UA"/>
        </w:rPr>
        <w:t>зобов’язана</w:t>
      </w:r>
      <w:r w:rsidRPr="00842DEE">
        <w:rPr>
          <w:rFonts w:ascii="Times New Roman" w:hAnsi="Times New Roman" w:cs="Times New Roman"/>
          <w:sz w:val="28"/>
          <w:szCs w:val="28"/>
          <w:lang w:val="uk-UA"/>
        </w:rPr>
        <w:t xml:space="preserve"> бул</w:t>
      </w:r>
      <w:r>
        <w:rPr>
          <w:rFonts w:ascii="Times New Roman" w:hAnsi="Times New Roman" w:cs="Times New Roman"/>
          <w:sz w:val="28"/>
          <w:szCs w:val="28"/>
          <w:lang w:val="uk-UA"/>
        </w:rPr>
        <w:t>а</w:t>
      </w:r>
      <w:r w:rsidRPr="00842DEE">
        <w:rPr>
          <w:rFonts w:ascii="Times New Roman" w:hAnsi="Times New Roman" w:cs="Times New Roman"/>
          <w:sz w:val="28"/>
          <w:szCs w:val="28"/>
          <w:lang w:val="uk-UA"/>
        </w:rPr>
        <w:t xml:space="preserve"> обрати найбільш кваліфікованих адвокатів для надання </w:t>
      </w:r>
      <w:r>
        <w:rPr>
          <w:rFonts w:ascii="Times New Roman" w:hAnsi="Times New Roman" w:cs="Times New Roman"/>
          <w:sz w:val="28"/>
          <w:szCs w:val="28"/>
          <w:lang w:val="uk-UA"/>
        </w:rPr>
        <w:t>безоплатної вторинної правової</w:t>
      </w:r>
      <w:r w:rsidRPr="00842DEE">
        <w:rPr>
          <w:rFonts w:ascii="Times New Roman" w:hAnsi="Times New Roman" w:cs="Times New Roman"/>
          <w:sz w:val="28"/>
          <w:szCs w:val="28"/>
          <w:lang w:val="uk-UA"/>
        </w:rPr>
        <w:t xml:space="preserve"> допомоги.</w:t>
      </w:r>
    </w:p>
    <w:p w:rsidR="00BF4C53" w:rsidRDefault="00BF4C53" w:rsidP="00BF4C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4E2DD3">
        <w:rPr>
          <w:rFonts w:ascii="Times New Roman" w:hAnsi="Times New Roman" w:cs="Times New Roman"/>
          <w:sz w:val="28"/>
          <w:szCs w:val="28"/>
          <w:lang w:val="uk-UA"/>
        </w:rPr>
        <w:t xml:space="preserve">Після закінчення Другої світової війни структурна організація </w:t>
      </w:r>
      <w:r>
        <w:rPr>
          <w:rFonts w:ascii="Times New Roman" w:hAnsi="Times New Roman" w:cs="Times New Roman"/>
          <w:sz w:val="28"/>
          <w:szCs w:val="28"/>
          <w:lang w:val="uk-UA"/>
        </w:rPr>
        <w:t>облас</w:t>
      </w:r>
      <w:r w:rsidRPr="004E2DD3">
        <w:rPr>
          <w:rFonts w:ascii="Times New Roman" w:hAnsi="Times New Roman" w:cs="Times New Roman"/>
          <w:sz w:val="28"/>
          <w:szCs w:val="28"/>
          <w:lang w:val="uk-UA"/>
        </w:rPr>
        <w:t>них колегій адвокатів значно змінилася. Була помітна потр</w:t>
      </w:r>
      <w:r>
        <w:rPr>
          <w:rFonts w:ascii="Times New Roman" w:hAnsi="Times New Roman" w:cs="Times New Roman"/>
          <w:sz w:val="28"/>
          <w:szCs w:val="28"/>
          <w:lang w:val="uk-UA"/>
        </w:rPr>
        <w:t>еба у кваліфікованому</w:t>
      </w:r>
      <w:r w:rsidRPr="004E2DD3">
        <w:rPr>
          <w:rFonts w:ascii="Times New Roman" w:hAnsi="Times New Roman" w:cs="Times New Roman"/>
          <w:sz w:val="28"/>
          <w:szCs w:val="28"/>
          <w:lang w:val="uk-UA"/>
        </w:rPr>
        <w:t xml:space="preserve"> персоналі, ли</w:t>
      </w:r>
      <w:r>
        <w:rPr>
          <w:rFonts w:ascii="Times New Roman" w:hAnsi="Times New Roman" w:cs="Times New Roman"/>
          <w:sz w:val="28"/>
          <w:szCs w:val="28"/>
          <w:lang w:val="uk-UA"/>
        </w:rPr>
        <w:t>ше 42% мали вищу освіту. Новий к</w:t>
      </w:r>
      <w:r w:rsidRPr="004E2DD3">
        <w:rPr>
          <w:rFonts w:ascii="Times New Roman" w:hAnsi="Times New Roman" w:cs="Times New Roman"/>
          <w:sz w:val="28"/>
          <w:szCs w:val="28"/>
          <w:lang w:val="uk-UA"/>
        </w:rPr>
        <w:t>римінально-процесуальний кодекс У</w:t>
      </w:r>
      <w:r>
        <w:rPr>
          <w:rFonts w:ascii="Times New Roman" w:hAnsi="Times New Roman" w:cs="Times New Roman"/>
          <w:sz w:val="28"/>
          <w:szCs w:val="28"/>
          <w:lang w:val="uk-UA"/>
        </w:rPr>
        <w:t>РСР 1960 року п</w:t>
      </w:r>
      <w:r w:rsidRPr="004E2DD3">
        <w:rPr>
          <w:rFonts w:ascii="Times New Roman" w:hAnsi="Times New Roman" w:cs="Times New Roman"/>
          <w:sz w:val="28"/>
          <w:szCs w:val="28"/>
          <w:lang w:val="uk-UA"/>
        </w:rPr>
        <w:t>ередбачав ширший перелік справ про обов’язкову участь захисника у судовому процесі.</w:t>
      </w:r>
      <w:r w:rsidRPr="00924547">
        <w:rPr>
          <w:lang w:val="ru-RU"/>
        </w:rPr>
        <w:t xml:space="preserve"> </w:t>
      </w:r>
      <w:r w:rsidRPr="00924547">
        <w:rPr>
          <w:rFonts w:ascii="Times New Roman" w:hAnsi="Times New Roman" w:cs="Times New Roman"/>
          <w:sz w:val="28"/>
          <w:szCs w:val="28"/>
          <w:lang w:val="uk-UA"/>
        </w:rPr>
        <w:t>Таким чином, повний контроль держави над процедурою надання безоплатної</w:t>
      </w:r>
      <w:r>
        <w:rPr>
          <w:rFonts w:ascii="Times New Roman" w:hAnsi="Times New Roman" w:cs="Times New Roman"/>
          <w:sz w:val="28"/>
          <w:szCs w:val="28"/>
          <w:lang w:val="uk-UA"/>
        </w:rPr>
        <w:t xml:space="preserve"> вторинної</w:t>
      </w:r>
      <w:r w:rsidRPr="00924547">
        <w:rPr>
          <w:rFonts w:ascii="Times New Roman" w:hAnsi="Times New Roman" w:cs="Times New Roman"/>
          <w:sz w:val="28"/>
          <w:szCs w:val="28"/>
          <w:lang w:val="uk-UA"/>
        </w:rPr>
        <w:t xml:space="preserve"> правової допомоги, відсутність інтересу до її надання правозахисниками за радянських часів унеможливлювали захист прав громадян.</w:t>
      </w:r>
    </w:p>
    <w:p w:rsidR="00BF4C53" w:rsidRDefault="00BF4C53" w:rsidP="00BF4C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5A3F0A">
        <w:rPr>
          <w:rFonts w:ascii="Times New Roman" w:hAnsi="Times New Roman" w:cs="Times New Roman"/>
          <w:sz w:val="28"/>
          <w:szCs w:val="28"/>
          <w:lang w:val="uk-UA"/>
        </w:rPr>
        <w:t>З незалежністю України надання безоплатної вторинної правової допомоги отримує державну гарантію. Прав</w:t>
      </w:r>
      <w:r>
        <w:rPr>
          <w:rFonts w:ascii="Times New Roman" w:hAnsi="Times New Roman" w:cs="Times New Roman"/>
          <w:sz w:val="28"/>
          <w:szCs w:val="28"/>
          <w:lang w:val="uk-UA"/>
        </w:rPr>
        <w:t>о громадян на безоплатну професійну правничу</w:t>
      </w:r>
      <w:r w:rsidRPr="005A3F0A">
        <w:rPr>
          <w:rFonts w:ascii="Times New Roman" w:hAnsi="Times New Roman" w:cs="Times New Roman"/>
          <w:sz w:val="28"/>
          <w:szCs w:val="28"/>
          <w:lang w:val="uk-UA"/>
        </w:rPr>
        <w:t xml:space="preserve"> допомогу закріплено в Конституції України</w:t>
      </w:r>
      <w:r>
        <w:rPr>
          <w:rFonts w:ascii="Times New Roman" w:hAnsi="Times New Roman" w:cs="Times New Roman"/>
          <w:sz w:val="28"/>
          <w:szCs w:val="28"/>
          <w:lang w:val="uk-UA"/>
        </w:rPr>
        <w:t xml:space="preserve"> від</w:t>
      </w:r>
      <w:r w:rsidRPr="005A3F0A">
        <w:rPr>
          <w:rFonts w:ascii="Times New Roman" w:hAnsi="Times New Roman" w:cs="Times New Roman"/>
          <w:sz w:val="28"/>
          <w:szCs w:val="28"/>
          <w:lang w:val="uk-UA"/>
        </w:rPr>
        <w:t xml:space="preserve"> 1996 року</w:t>
      </w:r>
      <w:r>
        <w:rPr>
          <w:rFonts w:ascii="Times New Roman" w:hAnsi="Times New Roman" w:cs="Times New Roman"/>
          <w:sz w:val="28"/>
          <w:szCs w:val="28"/>
          <w:lang w:val="uk-UA"/>
        </w:rPr>
        <w:t xml:space="preserve"> №</w:t>
      </w:r>
      <w:r w:rsidRPr="000E01FF">
        <w:rPr>
          <w:lang w:val="ru-RU"/>
        </w:rPr>
        <w:t xml:space="preserve"> </w:t>
      </w:r>
      <w:r w:rsidRPr="000E01FF">
        <w:rPr>
          <w:rFonts w:ascii="Times New Roman" w:hAnsi="Times New Roman" w:cs="Times New Roman"/>
          <w:sz w:val="28"/>
          <w:szCs w:val="28"/>
          <w:lang w:val="uk-UA"/>
        </w:rPr>
        <w:t>254к/96-ВР</w:t>
      </w:r>
      <w:r w:rsidRPr="005A3F0A">
        <w:rPr>
          <w:rFonts w:ascii="Times New Roman" w:hAnsi="Times New Roman" w:cs="Times New Roman"/>
          <w:sz w:val="28"/>
          <w:szCs w:val="28"/>
          <w:lang w:val="uk-UA"/>
        </w:rPr>
        <w:t>, але механізм реалізації цього пра</w:t>
      </w:r>
      <w:r>
        <w:rPr>
          <w:rFonts w:ascii="Times New Roman" w:hAnsi="Times New Roman" w:cs="Times New Roman"/>
          <w:sz w:val="28"/>
          <w:szCs w:val="28"/>
          <w:lang w:val="uk-UA"/>
        </w:rPr>
        <w:t>ва до прийняття Закону України «Про безоплатну правову допомогу»</w:t>
      </w:r>
      <w:r w:rsidRPr="005A3F0A">
        <w:rPr>
          <w:rFonts w:ascii="Times New Roman" w:hAnsi="Times New Roman" w:cs="Times New Roman"/>
          <w:sz w:val="28"/>
          <w:szCs w:val="28"/>
          <w:lang w:val="uk-UA"/>
        </w:rPr>
        <w:t xml:space="preserve"> у 2011 році не існував. 18 травня 2010 року з ініціативи Асоціації правників України було проведено перший Всеукраїнський день безоплатної правової допомоги. Прийняття спеціального закону був вагомим кроком на шляху розвитку цього інституту, а отже, до створення демократичної, соціальної, правової держави.</w:t>
      </w:r>
    </w:p>
    <w:p w:rsidR="00BF4C53" w:rsidRDefault="00BF4C53" w:rsidP="00BF4C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850365">
        <w:rPr>
          <w:rFonts w:ascii="Times New Roman" w:hAnsi="Times New Roman" w:cs="Times New Roman"/>
          <w:sz w:val="28"/>
          <w:szCs w:val="28"/>
          <w:lang w:val="uk-UA"/>
        </w:rPr>
        <w:t>Таким чином, історичний досвід показує, що осн</w:t>
      </w:r>
      <w:r>
        <w:rPr>
          <w:rFonts w:ascii="Times New Roman" w:hAnsi="Times New Roman" w:cs="Times New Roman"/>
          <w:sz w:val="28"/>
          <w:szCs w:val="28"/>
          <w:lang w:val="uk-UA"/>
        </w:rPr>
        <w:t>овними гарантіями належного безоплатного</w:t>
      </w:r>
      <w:r w:rsidRPr="00850365">
        <w:rPr>
          <w:rFonts w:ascii="Times New Roman" w:hAnsi="Times New Roman" w:cs="Times New Roman"/>
          <w:sz w:val="28"/>
          <w:szCs w:val="28"/>
          <w:lang w:val="uk-UA"/>
        </w:rPr>
        <w:t xml:space="preserve"> правового захисту є: незалежність адвокатури, наявність її самоврядування, чітке та повне визначення суб'єктів її надання та отримання, достатнє фін</w:t>
      </w:r>
      <w:r>
        <w:rPr>
          <w:rFonts w:ascii="Times New Roman" w:hAnsi="Times New Roman" w:cs="Times New Roman"/>
          <w:sz w:val="28"/>
          <w:szCs w:val="28"/>
          <w:lang w:val="uk-UA"/>
        </w:rPr>
        <w:t>ансування зазначеного інституту</w:t>
      </w:r>
      <w:r w:rsidRPr="00850365">
        <w:rPr>
          <w:rFonts w:ascii="Times New Roman" w:hAnsi="Times New Roman" w:cs="Times New Roman"/>
          <w:sz w:val="28"/>
          <w:szCs w:val="28"/>
          <w:lang w:val="uk-UA"/>
        </w:rPr>
        <w:t>.</w:t>
      </w:r>
    </w:p>
    <w:p w:rsidR="00BF4C53" w:rsidRDefault="00BF4C53" w:rsidP="00BF4C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FD0BDA">
        <w:rPr>
          <w:rFonts w:ascii="Times New Roman" w:hAnsi="Times New Roman" w:cs="Times New Roman"/>
          <w:sz w:val="28"/>
          <w:szCs w:val="28"/>
          <w:lang w:val="uk-UA"/>
        </w:rPr>
        <w:t>Для аналізу</w:t>
      </w:r>
      <w:r>
        <w:rPr>
          <w:rFonts w:ascii="Times New Roman" w:hAnsi="Times New Roman" w:cs="Times New Roman"/>
          <w:sz w:val="28"/>
          <w:szCs w:val="28"/>
          <w:lang w:val="uk-UA"/>
        </w:rPr>
        <w:t xml:space="preserve"> сучасної</w:t>
      </w:r>
      <w:r w:rsidRPr="00FD0BDA">
        <w:rPr>
          <w:rFonts w:ascii="Times New Roman" w:hAnsi="Times New Roman" w:cs="Times New Roman"/>
          <w:sz w:val="28"/>
          <w:szCs w:val="28"/>
          <w:lang w:val="uk-UA"/>
        </w:rPr>
        <w:t xml:space="preserve"> системи безоплатної</w:t>
      </w:r>
      <w:r>
        <w:rPr>
          <w:rFonts w:ascii="Times New Roman" w:hAnsi="Times New Roman" w:cs="Times New Roman"/>
          <w:sz w:val="28"/>
          <w:szCs w:val="28"/>
          <w:lang w:val="uk-UA"/>
        </w:rPr>
        <w:t xml:space="preserve"> вторинної</w:t>
      </w:r>
      <w:r w:rsidRPr="00FD0BDA">
        <w:rPr>
          <w:rFonts w:ascii="Times New Roman" w:hAnsi="Times New Roman" w:cs="Times New Roman"/>
          <w:sz w:val="28"/>
          <w:szCs w:val="28"/>
          <w:lang w:val="uk-UA"/>
        </w:rPr>
        <w:t xml:space="preserve"> правової допомоги необхідно визначити су</w:t>
      </w:r>
      <w:r>
        <w:rPr>
          <w:rFonts w:ascii="Times New Roman" w:hAnsi="Times New Roman" w:cs="Times New Roman"/>
          <w:sz w:val="28"/>
          <w:szCs w:val="28"/>
          <w:lang w:val="uk-UA"/>
        </w:rPr>
        <w:t>тність</w:t>
      </w:r>
      <w:r w:rsidRPr="00FD0BDA">
        <w:rPr>
          <w:rFonts w:ascii="Times New Roman" w:hAnsi="Times New Roman" w:cs="Times New Roman"/>
          <w:sz w:val="28"/>
          <w:szCs w:val="28"/>
          <w:lang w:val="uk-UA"/>
        </w:rPr>
        <w:t xml:space="preserve"> цього поняття.</w:t>
      </w:r>
      <w:r>
        <w:rPr>
          <w:rFonts w:ascii="Times New Roman" w:hAnsi="Times New Roman" w:cs="Times New Roman"/>
          <w:sz w:val="28"/>
          <w:szCs w:val="28"/>
          <w:lang w:val="uk-UA"/>
        </w:rPr>
        <w:t xml:space="preserve"> </w:t>
      </w:r>
    </w:p>
    <w:p w:rsidR="00BF4C53" w:rsidRDefault="00BF4C53" w:rsidP="00BF4C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юридичній літературі є термін «юридична допомога», Рада Європи у своїй Резолюції 78 (8) «Про юридичну допомогу та консультації» від 02.03.1978 </w:t>
      </w:r>
      <w:r>
        <w:rPr>
          <w:rFonts w:ascii="Times New Roman" w:hAnsi="Times New Roman" w:cs="Times New Roman"/>
          <w:sz w:val="28"/>
          <w:szCs w:val="28"/>
          <w:lang w:val="uk-UA"/>
        </w:rPr>
        <w:lastRenderedPageBreak/>
        <w:t>р. трактує це поняття, як право кожного на необхідну юридичну допомогу в судовому розгляді, а також встановлюється, що юридична допомога завжди здійснюється особою, яка має право практикувати в якості адвоката у відповідності з юридичними нормами даної держави.</w:t>
      </w:r>
    </w:p>
    <w:p w:rsidR="00BF4C53" w:rsidRDefault="00BF4C53" w:rsidP="00BF4C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827CC3">
        <w:rPr>
          <w:rFonts w:ascii="Times New Roman" w:hAnsi="Times New Roman" w:cs="Times New Roman"/>
          <w:sz w:val="28"/>
          <w:szCs w:val="28"/>
          <w:lang w:val="uk-UA"/>
        </w:rPr>
        <w:t>Загальна декларація прав людини</w:t>
      </w:r>
      <w:r w:rsidRPr="004B32F5">
        <w:rPr>
          <w:lang w:val="ru-RU"/>
        </w:rPr>
        <w:t xml:space="preserve"> </w:t>
      </w:r>
      <w:r>
        <w:rPr>
          <w:rFonts w:ascii="Times New Roman" w:hAnsi="Times New Roman" w:cs="Times New Roman"/>
          <w:sz w:val="28"/>
          <w:szCs w:val="28"/>
          <w:lang w:val="uk-UA"/>
        </w:rPr>
        <w:t>від 10.12.</w:t>
      </w:r>
      <w:r w:rsidRPr="004B32F5">
        <w:rPr>
          <w:rFonts w:ascii="Times New Roman" w:hAnsi="Times New Roman" w:cs="Times New Roman"/>
          <w:sz w:val="28"/>
          <w:szCs w:val="28"/>
          <w:lang w:val="uk-UA"/>
        </w:rPr>
        <w:t xml:space="preserve">1948 р. </w:t>
      </w:r>
      <w:r w:rsidRPr="00827CC3">
        <w:rPr>
          <w:rFonts w:ascii="Times New Roman" w:hAnsi="Times New Roman" w:cs="Times New Roman"/>
          <w:sz w:val="28"/>
          <w:szCs w:val="28"/>
          <w:lang w:val="uk-UA"/>
        </w:rPr>
        <w:t xml:space="preserve">стверджує, що правова допомога є основним правом людини та необхідним елементом справедливої, гуманної та ефективної судової системи, заснованої на </w:t>
      </w:r>
      <w:r w:rsidRPr="00066391">
        <w:rPr>
          <w:rFonts w:ascii="Times New Roman" w:hAnsi="Times New Roman" w:cs="Times New Roman"/>
          <w:sz w:val="28"/>
          <w:szCs w:val="28"/>
          <w:lang w:val="uk-UA"/>
        </w:rPr>
        <w:t>верховенстві права, а саме стаття 11 вказує, що кожна людина, обвинувачена у вчиненні злочину, має право вважатися невинуватою доти, поки її винуватість не буде встановлена в законному порядку шляхом прилюдного судового розгляду, за якого їй забезпечують усі можливості для захисту. Це</w:t>
      </w:r>
      <w:r w:rsidRPr="00827CC3">
        <w:rPr>
          <w:rFonts w:ascii="Times New Roman" w:hAnsi="Times New Roman" w:cs="Times New Roman"/>
          <w:sz w:val="28"/>
          <w:szCs w:val="28"/>
          <w:lang w:val="uk-UA"/>
        </w:rPr>
        <w:t xml:space="preserve"> основа для здійснення інших прав, включаючи право на справедливий суд, і важлива гарантія основоположної справедливості та довіри громадськості до </w:t>
      </w:r>
      <w:r>
        <w:rPr>
          <w:rFonts w:ascii="Times New Roman" w:hAnsi="Times New Roman" w:cs="Times New Roman"/>
          <w:sz w:val="28"/>
          <w:szCs w:val="28"/>
          <w:lang w:val="uk-UA"/>
        </w:rPr>
        <w:t>судочинства</w:t>
      </w:r>
      <w:r w:rsidRPr="00827CC3">
        <w:rPr>
          <w:rFonts w:ascii="Times New Roman" w:hAnsi="Times New Roman" w:cs="Times New Roman"/>
          <w:sz w:val="28"/>
          <w:szCs w:val="28"/>
          <w:lang w:val="uk-UA"/>
        </w:rPr>
        <w:t>.</w:t>
      </w:r>
    </w:p>
    <w:p w:rsidR="00BF4C53" w:rsidRPr="00066391" w:rsidRDefault="00BF4C53" w:rsidP="00BF4C53">
      <w:pPr>
        <w:spacing w:after="0" w:line="360" w:lineRule="auto"/>
        <w:ind w:firstLine="709"/>
        <w:jc w:val="both"/>
        <w:rPr>
          <w:rFonts w:ascii="Times New Roman" w:hAnsi="Times New Roman" w:cs="Times New Roman"/>
          <w:sz w:val="28"/>
          <w:szCs w:val="28"/>
          <w:lang w:val="uk-UA"/>
        </w:rPr>
      </w:pPr>
      <w:r w:rsidRPr="00066391">
        <w:rPr>
          <w:rFonts w:ascii="Times New Roman" w:hAnsi="Times New Roman" w:cs="Times New Roman"/>
          <w:sz w:val="28"/>
          <w:szCs w:val="28"/>
          <w:lang w:val="uk-UA"/>
        </w:rPr>
        <w:t>Стаття 14 Міжнародного пакту про громадянські і політичні права від 16.12.1966 р. визначає зобов’язання держав та вимоги до надання безоплатної правової допомоги як до одного з основних компонентів справедливого судочинства. Зокрема, згідно з вищевказаною нормою до змісту поняття «правова допомога» входить право на безоплатну вторинну правову допомогу «мати призначеного їй захисника безплатно в разі, коли інтереси правосуддя (характер справи, наслідки для обвинуваченого та його можливість захищати себе самостійно) того вимагають або коли у особи немає достатньо коштів для оплати цього захисника».</w:t>
      </w:r>
    </w:p>
    <w:p w:rsidR="00BF4C53" w:rsidRPr="00E9077E" w:rsidRDefault="00BF4C53" w:rsidP="00BF4C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4949FB">
        <w:rPr>
          <w:rFonts w:ascii="Times New Roman" w:hAnsi="Times New Roman" w:cs="Times New Roman"/>
          <w:sz w:val="28"/>
          <w:szCs w:val="28"/>
          <w:lang w:val="uk-UA"/>
        </w:rPr>
        <w:t>Однак не кожен</w:t>
      </w:r>
      <w:r>
        <w:rPr>
          <w:rFonts w:ascii="Times New Roman" w:hAnsi="Times New Roman" w:cs="Times New Roman"/>
          <w:sz w:val="28"/>
          <w:szCs w:val="28"/>
          <w:lang w:val="uk-UA"/>
        </w:rPr>
        <w:t xml:space="preserve"> громадянин</w:t>
      </w:r>
      <w:r w:rsidRPr="004949FB">
        <w:rPr>
          <w:rFonts w:ascii="Times New Roman" w:hAnsi="Times New Roman" w:cs="Times New Roman"/>
          <w:sz w:val="28"/>
          <w:szCs w:val="28"/>
          <w:lang w:val="uk-UA"/>
        </w:rPr>
        <w:t xml:space="preserve"> може дозволити собі </w:t>
      </w:r>
      <w:r>
        <w:rPr>
          <w:rFonts w:ascii="Times New Roman" w:hAnsi="Times New Roman" w:cs="Times New Roman"/>
          <w:sz w:val="28"/>
          <w:szCs w:val="28"/>
          <w:lang w:val="uk-UA"/>
        </w:rPr>
        <w:t>платні послуги фахівця в галузі права</w:t>
      </w:r>
      <w:r w:rsidRPr="004949FB">
        <w:rPr>
          <w:rFonts w:ascii="Times New Roman" w:hAnsi="Times New Roman" w:cs="Times New Roman"/>
          <w:sz w:val="28"/>
          <w:szCs w:val="28"/>
          <w:lang w:val="uk-UA"/>
        </w:rPr>
        <w:t xml:space="preserve">, тому відповідальність кожної розвиненої </w:t>
      </w:r>
      <w:r>
        <w:rPr>
          <w:rFonts w:ascii="Times New Roman" w:hAnsi="Times New Roman" w:cs="Times New Roman"/>
          <w:sz w:val="28"/>
          <w:szCs w:val="28"/>
          <w:lang w:val="uk-UA"/>
        </w:rPr>
        <w:t xml:space="preserve">демократичної держави </w:t>
      </w:r>
      <w:r w:rsidRPr="004949FB">
        <w:rPr>
          <w:rFonts w:ascii="Times New Roman" w:hAnsi="Times New Roman" w:cs="Times New Roman"/>
          <w:sz w:val="28"/>
          <w:szCs w:val="28"/>
          <w:lang w:val="uk-UA"/>
        </w:rPr>
        <w:t xml:space="preserve">полягає </w:t>
      </w:r>
      <w:r>
        <w:rPr>
          <w:rFonts w:ascii="Times New Roman" w:hAnsi="Times New Roman" w:cs="Times New Roman"/>
          <w:sz w:val="28"/>
          <w:szCs w:val="28"/>
          <w:lang w:val="uk-UA"/>
        </w:rPr>
        <w:t xml:space="preserve">в обов’язку надати кожному </w:t>
      </w:r>
      <w:r w:rsidRPr="004949FB">
        <w:rPr>
          <w:rFonts w:ascii="Times New Roman" w:hAnsi="Times New Roman" w:cs="Times New Roman"/>
          <w:sz w:val="28"/>
          <w:szCs w:val="28"/>
          <w:lang w:val="uk-UA"/>
        </w:rPr>
        <w:t>право на кваліфіковану правову допомогу.</w:t>
      </w:r>
    </w:p>
    <w:p w:rsidR="00BF4C53" w:rsidRDefault="00BF4C53" w:rsidP="00BF4C53">
      <w:pPr>
        <w:spacing w:after="0" w:line="36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sz w:val="28"/>
          <w:szCs w:val="28"/>
          <w:lang w:val="uk-UA"/>
        </w:rPr>
        <w:tab/>
        <w:t>Конституція України, прийнята в 1996 році, містить статтю 59</w:t>
      </w:r>
      <w:r w:rsidRPr="00F17B2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якій зазначено, що </w:t>
      </w:r>
      <w:r w:rsidRPr="003942C0">
        <w:rPr>
          <w:rFonts w:ascii="Times New Roman" w:hAnsi="Times New Roman" w:cs="Times New Roman"/>
          <w:sz w:val="28"/>
          <w:szCs w:val="28"/>
          <w:lang w:val="uk-UA"/>
        </w:rPr>
        <w:t>к</w:t>
      </w:r>
      <w:r w:rsidRPr="003942C0">
        <w:rPr>
          <w:rFonts w:ascii="Times New Roman" w:hAnsi="Times New Roman" w:cs="Times New Roman"/>
          <w:color w:val="000000"/>
          <w:sz w:val="28"/>
          <w:szCs w:val="28"/>
          <w:shd w:val="clear" w:color="auto" w:fill="FFFFFF"/>
          <w:lang w:val="uk-UA"/>
        </w:rPr>
        <w:t>ожен має право на професійну правничу допомогу. У випадках, передбачених законом, ця допомога надається безоплатно. Кожен є вільним у виборі захисника своїх прав</w:t>
      </w:r>
      <w:r>
        <w:rPr>
          <w:rFonts w:ascii="Times New Roman" w:hAnsi="Times New Roman" w:cs="Times New Roman"/>
          <w:color w:val="000000"/>
          <w:sz w:val="28"/>
          <w:szCs w:val="28"/>
          <w:shd w:val="clear" w:color="auto" w:fill="FFFFFF"/>
          <w:lang w:val="uk-UA"/>
        </w:rPr>
        <w:t xml:space="preserve">.  </w:t>
      </w:r>
    </w:p>
    <w:p w:rsidR="00BF4C53" w:rsidRPr="00D92DD7" w:rsidRDefault="00BF4C53" w:rsidP="00BF4C53">
      <w:pPr>
        <w:spacing w:after="0" w:line="360" w:lineRule="auto"/>
        <w:ind w:firstLine="709"/>
        <w:jc w:val="both"/>
        <w:rPr>
          <w:rFonts w:ascii="Times New Roman" w:hAnsi="Times New Roman" w:cs="Times New Roman"/>
          <w:sz w:val="28"/>
          <w:szCs w:val="28"/>
          <w:lang w:val="uk-UA"/>
        </w:rPr>
      </w:pPr>
      <w:r w:rsidRPr="006063C8">
        <w:rPr>
          <w:rFonts w:ascii="Times New Roman" w:hAnsi="Times New Roman" w:cs="Times New Roman"/>
          <w:sz w:val="28"/>
          <w:szCs w:val="28"/>
          <w:lang w:val="uk-UA"/>
        </w:rPr>
        <w:lastRenderedPageBreak/>
        <w:t>Неможливо переоцінити роль адвокатури в сучасн</w:t>
      </w:r>
      <w:r>
        <w:rPr>
          <w:rFonts w:ascii="Times New Roman" w:hAnsi="Times New Roman" w:cs="Times New Roman"/>
          <w:sz w:val="28"/>
          <w:szCs w:val="28"/>
          <w:lang w:val="uk-UA"/>
        </w:rPr>
        <w:t>ому демократичному суспільстві тому, що д</w:t>
      </w:r>
      <w:r w:rsidRPr="006063C8">
        <w:rPr>
          <w:rFonts w:ascii="Times New Roman" w:hAnsi="Times New Roman" w:cs="Times New Roman"/>
          <w:sz w:val="28"/>
          <w:szCs w:val="28"/>
          <w:lang w:val="uk-UA"/>
        </w:rPr>
        <w:t xml:space="preserve">ержава уповноважила функцією захисту прав та інтересів осіб, які потребують </w:t>
      </w:r>
      <w:r>
        <w:rPr>
          <w:rFonts w:ascii="Times New Roman" w:hAnsi="Times New Roman" w:cs="Times New Roman"/>
          <w:sz w:val="28"/>
          <w:szCs w:val="28"/>
          <w:lang w:val="uk-UA"/>
        </w:rPr>
        <w:t xml:space="preserve">професійної юридичної допомоги незалежний </w:t>
      </w:r>
      <w:r w:rsidRPr="006063C8">
        <w:rPr>
          <w:rFonts w:ascii="Times New Roman" w:hAnsi="Times New Roman" w:cs="Times New Roman"/>
          <w:sz w:val="28"/>
          <w:szCs w:val="28"/>
          <w:lang w:val="uk-UA"/>
        </w:rPr>
        <w:t>інститут адвокатури.</w:t>
      </w:r>
    </w:p>
    <w:p w:rsidR="00BF4C53" w:rsidRDefault="00BF4C53" w:rsidP="00BF4C53">
      <w:pPr>
        <w:spacing w:after="0" w:line="36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С</w:t>
      </w:r>
      <w:r w:rsidRPr="008736F3">
        <w:rPr>
          <w:rFonts w:ascii="Times New Roman" w:hAnsi="Times New Roman" w:cs="Times New Roman"/>
          <w:color w:val="000000"/>
          <w:sz w:val="28"/>
          <w:szCs w:val="28"/>
          <w:shd w:val="clear" w:color="auto" w:fill="FFFFFF"/>
          <w:lang w:val="uk-UA"/>
        </w:rPr>
        <w:t>таття 131-2</w:t>
      </w:r>
      <w:r>
        <w:rPr>
          <w:rFonts w:ascii="Times New Roman" w:hAnsi="Times New Roman" w:cs="Times New Roman"/>
          <w:color w:val="000000"/>
          <w:sz w:val="28"/>
          <w:szCs w:val="28"/>
          <w:shd w:val="clear" w:color="auto" w:fill="FFFFFF"/>
          <w:lang w:val="uk-UA"/>
        </w:rPr>
        <w:t xml:space="preserve"> Конституції України визначає, що д</w:t>
      </w:r>
      <w:r w:rsidRPr="008736F3">
        <w:rPr>
          <w:rFonts w:ascii="Times New Roman" w:hAnsi="Times New Roman" w:cs="Times New Roman"/>
          <w:color w:val="000000"/>
          <w:sz w:val="28"/>
          <w:szCs w:val="28"/>
          <w:shd w:val="clear" w:color="auto" w:fill="FFFFFF"/>
          <w:lang w:val="uk-UA"/>
        </w:rPr>
        <w:t>ля надання професійної правничої допомоги в Україні діє адвокатура.</w:t>
      </w:r>
      <w:r>
        <w:rPr>
          <w:rFonts w:ascii="Times New Roman" w:hAnsi="Times New Roman" w:cs="Times New Roman"/>
          <w:color w:val="000000"/>
          <w:sz w:val="28"/>
          <w:szCs w:val="28"/>
          <w:shd w:val="clear" w:color="auto" w:fill="FFFFFF"/>
          <w:lang w:val="uk-UA"/>
        </w:rPr>
        <w:t xml:space="preserve"> </w:t>
      </w:r>
      <w:r w:rsidRPr="008736F3">
        <w:rPr>
          <w:rFonts w:ascii="Times New Roman" w:hAnsi="Times New Roman" w:cs="Times New Roman"/>
          <w:color w:val="000000"/>
          <w:sz w:val="28"/>
          <w:szCs w:val="28"/>
          <w:shd w:val="clear" w:color="auto" w:fill="FFFFFF"/>
          <w:lang w:val="uk-UA"/>
        </w:rPr>
        <w:t>Виключно адвокат здійснює представництво іншої особи в суді, а також захист від кримінального обвинувачення.</w:t>
      </w:r>
      <w:r>
        <w:rPr>
          <w:rFonts w:ascii="Times New Roman" w:hAnsi="Times New Roman" w:cs="Times New Roman"/>
          <w:color w:val="000000"/>
          <w:sz w:val="28"/>
          <w:szCs w:val="28"/>
          <w:shd w:val="clear" w:color="auto" w:fill="FFFFFF"/>
          <w:lang w:val="uk-UA"/>
        </w:rPr>
        <w:t xml:space="preserve"> Тобто з цього можна зробити висновок, що в Україні на сьогоднішній день діє адвокатська монополія і тільки низкою спеціальних законів</w:t>
      </w:r>
      <w:r w:rsidRPr="003A188B">
        <w:rPr>
          <w:rFonts w:ascii="Times New Roman" w:hAnsi="Times New Roman" w:cs="Times New Roman"/>
          <w:color w:val="000000"/>
          <w:sz w:val="28"/>
          <w:szCs w:val="28"/>
          <w:shd w:val="clear" w:color="auto" w:fill="FFFFFF"/>
          <w:lang w:val="uk-UA"/>
        </w:rPr>
        <w:t xml:space="preserve"> можуть бути визначені винятки щодо представництва в суді у трудових спорах, спорах щодо захисту соціальних прав, щодо виборів та референдумів, у малозначних спорах, а також стосовно представництва малолітніх чи неповнолітніх осіб та осіб, які визнані судом недієздатними чи дієздатність яких обмежена.</w:t>
      </w:r>
    </w:p>
    <w:p w:rsidR="00BF4C53" w:rsidRPr="008163DD" w:rsidRDefault="00BF4C53" w:rsidP="00BF4C53">
      <w:pPr>
        <w:spacing w:after="0" w:line="360" w:lineRule="auto"/>
        <w:ind w:firstLine="709"/>
        <w:jc w:val="both"/>
        <w:rPr>
          <w:rFonts w:ascii="Times New Roman" w:eastAsia="Times New Roman" w:hAnsi="Times New Roman" w:cs="Times New Roman"/>
          <w:sz w:val="28"/>
          <w:szCs w:val="28"/>
          <w:lang w:val="uk-UA" w:eastAsia="ru-RU"/>
        </w:rPr>
      </w:pPr>
      <w:r w:rsidRPr="008163DD">
        <w:rPr>
          <w:rFonts w:ascii="Times New Roman" w:hAnsi="Times New Roman" w:cs="Times New Roman"/>
          <w:sz w:val="28"/>
          <w:szCs w:val="28"/>
          <w:lang w:val="uk-UA"/>
        </w:rPr>
        <w:t xml:space="preserve">Враховуючи вище викладене, потрібно зазначити, що Президентом України до Верховної Ради України був поданий як невідкладний проект Закону «Про внесення змін до Конституції України (щодо скасування адвокатської монополії)» від 29.08.2019 р. № 1013, в якому зазначається, що </w:t>
      </w:r>
      <w:r w:rsidRPr="008163DD">
        <w:rPr>
          <w:rFonts w:ascii="Times New Roman" w:eastAsia="Times New Roman" w:hAnsi="Times New Roman" w:cs="Times New Roman"/>
          <w:sz w:val="28"/>
          <w:szCs w:val="28"/>
          <w:lang w:val="uk-UA"/>
        </w:rPr>
        <w:t>виключно адвокат здійснює захист особи від кримінального обвинувачення, тобто ніякої згадки про інші види судочинств</w:t>
      </w:r>
      <w:r w:rsidRPr="008163DD">
        <w:rPr>
          <w:rFonts w:ascii="Times New Roman" w:hAnsi="Times New Roman" w:cs="Times New Roman"/>
          <w:sz w:val="28"/>
          <w:szCs w:val="28"/>
          <w:lang w:val="uk-UA"/>
        </w:rPr>
        <w:t>. Але на сьогоднішній день закон не був ще прийнятий і адвокатська монополія діє на території України.</w:t>
      </w:r>
    </w:p>
    <w:p w:rsidR="00BF4C53" w:rsidRDefault="00BF4C53" w:rsidP="00BF4C53">
      <w:pPr>
        <w:spacing w:after="0" w:line="360" w:lineRule="auto"/>
        <w:ind w:firstLine="709"/>
        <w:jc w:val="both"/>
        <w:rPr>
          <w:rFonts w:ascii="Times New Roman" w:hAnsi="Times New Roman" w:cs="Times New Roman"/>
          <w:color w:val="000000"/>
          <w:sz w:val="28"/>
          <w:szCs w:val="28"/>
          <w:shd w:val="clear" w:color="auto" w:fill="FFFFFF"/>
          <w:lang w:val="uk-UA"/>
        </w:rPr>
      </w:pPr>
      <w:r w:rsidRPr="000E01FF">
        <w:rPr>
          <w:rFonts w:ascii="Times New Roman" w:hAnsi="Times New Roman" w:cs="Times New Roman"/>
          <w:sz w:val="28"/>
          <w:szCs w:val="28"/>
          <w:shd w:val="clear" w:color="auto" w:fill="FFFFFF"/>
          <w:lang w:val="uk-UA"/>
        </w:rPr>
        <w:t>Фундаментальним нормативно-правовим актом який регулює діяльність адвокатів, які надають безоплатну вторинну правову допомогу є Закон України «Про адвокатуру та адвокатську діяльність»</w:t>
      </w:r>
      <w:r>
        <w:rPr>
          <w:rFonts w:ascii="Times New Roman" w:hAnsi="Times New Roman" w:cs="Times New Roman"/>
          <w:sz w:val="28"/>
          <w:szCs w:val="28"/>
          <w:shd w:val="clear" w:color="auto" w:fill="FFFFFF"/>
          <w:lang w:val="uk-UA"/>
        </w:rPr>
        <w:t>. З</w:t>
      </w:r>
      <w:r w:rsidRPr="000E01FF">
        <w:rPr>
          <w:rFonts w:ascii="Times New Roman" w:hAnsi="Times New Roman" w:cs="Times New Roman"/>
          <w:sz w:val="28"/>
          <w:szCs w:val="28"/>
          <w:shd w:val="clear" w:color="auto" w:fill="FFFFFF"/>
          <w:lang w:val="uk-UA"/>
        </w:rPr>
        <w:t xml:space="preserve">акон </w:t>
      </w:r>
      <w:r>
        <w:rPr>
          <w:rFonts w:ascii="Times New Roman" w:hAnsi="Times New Roman" w:cs="Times New Roman"/>
          <w:sz w:val="28"/>
          <w:szCs w:val="28"/>
          <w:shd w:val="clear" w:color="auto" w:fill="FFFFFF"/>
          <w:lang w:val="uk-UA"/>
        </w:rPr>
        <w:t>містить чітко сформульоване поняття «адвокат», а саме, це</w:t>
      </w:r>
      <w:r w:rsidRPr="00630C4E">
        <w:rPr>
          <w:lang w:val="uk-UA"/>
        </w:rPr>
        <w:t xml:space="preserve"> </w:t>
      </w:r>
      <w:r w:rsidRPr="00630C4E">
        <w:rPr>
          <w:rFonts w:ascii="Times New Roman" w:hAnsi="Times New Roman" w:cs="Times New Roman"/>
          <w:sz w:val="28"/>
          <w:szCs w:val="28"/>
          <w:shd w:val="clear" w:color="auto" w:fill="FFFFFF"/>
          <w:lang w:val="uk-UA"/>
        </w:rPr>
        <w:t>фізична особа, яка здійснює адвокатську діяльність на підставах та в порядку, що передба</w:t>
      </w:r>
      <w:r>
        <w:rPr>
          <w:rFonts w:ascii="Times New Roman" w:hAnsi="Times New Roman" w:cs="Times New Roman"/>
          <w:sz w:val="28"/>
          <w:szCs w:val="28"/>
          <w:shd w:val="clear" w:color="auto" w:fill="FFFFFF"/>
          <w:lang w:val="uk-UA"/>
        </w:rPr>
        <w:t>чені нормативно-правовими актами; що а</w:t>
      </w:r>
      <w:r w:rsidRPr="005A4AF4">
        <w:rPr>
          <w:rFonts w:ascii="Times New Roman" w:hAnsi="Times New Roman" w:cs="Times New Roman"/>
          <w:sz w:val="28"/>
          <w:szCs w:val="28"/>
          <w:shd w:val="clear" w:color="auto" w:fill="FFFFFF"/>
          <w:lang w:val="uk-UA"/>
        </w:rPr>
        <w:t xml:space="preserve">двокатом може бути фізична особа, яка має повну вищу юридичну освіту, володіє державною мовою, має стаж роботи в галузі права не менше двох років, склала кваліфікаційний </w:t>
      </w:r>
      <w:r>
        <w:rPr>
          <w:rFonts w:ascii="Times New Roman" w:hAnsi="Times New Roman" w:cs="Times New Roman"/>
          <w:sz w:val="28"/>
          <w:szCs w:val="28"/>
          <w:shd w:val="clear" w:color="auto" w:fill="FFFFFF"/>
          <w:lang w:val="uk-UA"/>
        </w:rPr>
        <w:t>іспит, пройшла стажування</w:t>
      </w:r>
      <w:r w:rsidRPr="005A4AF4">
        <w:rPr>
          <w:rFonts w:ascii="Times New Roman" w:hAnsi="Times New Roman" w:cs="Times New Roman"/>
          <w:sz w:val="28"/>
          <w:szCs w:val="28"/>
          <w:shd w:val="clear" w:color="auto" w:fill="FFFFFF"/>
          <w:lang w:val="uk-UA"/>
        </w:rPr>
        <w:t>, склала присягу адвоката України та отримала свідоцтво про право на заняття адвокатською діяльністю.</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lastRenderedPageBreak/>
        <w:t>Зазначає, що адвокатура</w:t>
      </w:r>
      <w:r w:rsidRPr="00EB56AC">
        <w:rPr>
          <w:rFonts w:ascii="Times New Roman" w:hAnsi="Times New Roman" w:cs="Times New Roman"/>
          <w:sz w:val="28"/>
          <w:szCs w:val="28"/>
          <w:shd w:val="clear" w:color="auto" w:fill="FFFFFF"/>
          <w:lang w:val="uk-UA"/>
        </w:rPr>
        <w:t xml:space="preserve"> ґрунтується на принципах верховенства права, законності, незалежності, конфіденційності т</w:t>
      </w:r>
      <w:r>
        <w:rPr>
          <w:rFonts w:ascii="Times New Roman" w:hAnsi="Times New Roman" w:cs="Times New Roman"/>
          <w:sz w:val="28"/>
          <w:szCs w:val="28"/>
          <w:shd w:val="clear" w:color="auto" w:fill="FFFFFF"/>
          <w:lang w:val="uk-UA"/>
        </w:rPr>
        <w:t>а уникнення конфлікту інтересів; та порядок набуття адвокатом права на заняття адвокатською діяльністю.</w:t>
      </w:r>
    </w:p>
    <w:p w:rsidR="00BF4C53" w:rsidRDefault="00BF4C53" w:rsidP="00BF4C53">
      <w:pPr>
        <w:spacing w:after="0" w:line="360" w:lineRule="auto"/>
        <w:ind w:firstLine="709"/>
        <w:jc w:val="both"/>
        <w:rPr>
          <w:rFonts w:ascii="Times New Roman" w:hAnsi="Times New Roman" w:cs="Times New Roman"/>
          <w:color w:val="000000"/>
          <w:sz w:val="28"/>
          <w:szCs w:val="28"/>
          <w:shd w:val="clear" w:color="auto" w:fill="FFFFFF"/>
          <w:lang w:val="uk-UA"/>
        </w:rPr>
      </w:pPr>
      <w:r w:rsidRPr="00F17B24">
        <w:rPr>
          <w:rFonts w:ascii="Times New Roman" w:hAnsi="Times New Roman" w:cs="Times New Roman"/>
          <w:color w:val="000000"/>
          <w:sz w:val="28"/>
          <w:szCs w:val="28"/>
          <w:shd w:val="clear" w:color="auto" w:fill="FFFFFF"/>
          <w:lang w:val="uk-UA"/>
        </w:rPr>
        <w:t>З прийняттям</w:t>
      </w:r>
      <w:r w:rsidRPr="0056107F">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2 червня 2011 року Закону України</w:t>
      </w:r>
      <w:r w:rsidRPr="00F17B24">
        <w:rPr>
          <w:rFonts w:ascii="Times New Roman" w:hAnsi="Times New Roman" w:cs="Times New Roman"/>
          <w:color w:val="000000"/>
          <w:sz w:val="28"/>
          <w:szCs w:val="28"/>
          <w:shd w:val="clear" w:color="auto" w:fill="FFFFFF"/>
          <w:lang w:val="uk-UA"/>
        </w:rPr>
        <w:t xml:space="preserve"> «Про безоплатну правову допомогу» було створено відповідну </w:t>
      </w:r>
      <w:r>
        <w:rPr>
          <w:rFonts w:ascii="Times New Roman" w:hAnsi="Times New Roman" w:cs="Times New Roman"/>
          <w:color w:val="000000"/>
          <w:sz w:val="28"/>
          <w:szCs w:val="28"/>
          <w:shd w:val="clear" w:color="auto" w:fill="FFFFFF"/>
          <w:lang w:val="uk-UA"/>
        </w:rPr>
        <w:t>нормативно-</w:t>
      </w:r>
      <w:r w:rsidRPr="00F17B24">
        <w:rPr>
          <w:rFonts w:ascii="Times New Roman" w:hAnsi="Times New Roman" w:cs="Times New Roman"/>
          <w:color w:val="000000"/>
          <w:sz w:val="28"/>
          <w:szCs w:val="28"/>
          <w:shd w:val="clear" w:color="auto" w:fill="FFFFFF"/>
          <w:lang w:val="uk-UA"/>
        </w:rPr>
        <w:t>правову базу та систему безоплатної</w:t>
      </w:r>
      <w:r>
        <w:rPr>
          <w:rFonts w:ascii="Times New Roman" w:hAnsi="Times New Roman" w:cs="Times New Roman"/>
          <w:color w:val="000000"/>
          <w:sz w:val="28"/>
          <w:szCs w:val="28"/>
          <w:shd w:val="clear" w:color="auto" w:fill="FFFFFF"/>
          <w:lang w:val="uk-UA"/>
        </w:rPr>
        <w:t xml:space="preserve"> вторинної правової допомоги, міститься термін «</w:t>
      </w:r>
      <w:r w:rsidRPr="003942C0">
        <w:rPr>
          <w:rFonts w:ascii="Times New Roman" w:hAnsi="Times New Roman" w:cs="Times New Roman"/>
          <w:color w:val="000000"/>
          <w:sz w:val="28"/>
          <w:szCs w:val="28"/>
          <w:shd w:val="clear" w:color="auto" w:fill="FFFFFF"/>
          <w:lang w:val="uk-UA"/>
        </w:rPr>
        <w:t>безоплатна вторинна правова допомога</w:t>
      </w:r>
      <w:r>
        <w:rPr>
          <w:rFonts w:ascii="Times New Roman" w:hAnsi="Times New Roman" w:cs="Times New Roman"/>
          <w:color w:val="000000"/>
          <w:sz w:val="28"/>
          <w:szCs w:val="28"/>
          <w:shd w:val="clear" w:color="auto" w:fill="FFFFFF"/>
          <w:lang w:val="uk-UA"/>
        </w:rPr>
        <w:t>» під яким розуміється</w:t>
      </w:r>
      <w:r w:rsidRPr="003942C0">
        <w:rPr>
          <w:rFonts w:ascii="Times New Roman" w:hAnsi="Times New Roman" w:cs="Times New Roman"/>
          <w:color w:val="000000"/>
          <w:sz w:val="28"/>
          <w:szCs w:val="28"/>
          <w:shd w:val="clear" w:color="auto" w:fill="FFFFFF"/>
          <w:lang w:val="uk-UA"/>
        </w:rPr>
        <w:t xml:space="preserve"> вид державної гарантії, що полягає у створенні рівних можливостей для доступу осіб до правосуддя. Така допомога полягає у наданні наступних юридичних послуг: захист; здійснення представництва інтересів осіб, що мають право на безоплатну вторинну правову допомогу, в судах, інших державних органах, органах місцевого самоврядування, перед іншими особами; складання документів процесуального характеру</w:t>
      </w:r>
      <w:r>
        <w:rPr>
          <w:rFonts w:ascii="Times New Roman" w:hAnsi="Times New Roman" w:cs="Times New Roman"/>
          <w:color w:val="000000"/>
          <w:sz w:val="28"/>
          <w:szCs w:val="28"/>
          <w:shd w:val="clear" w:color="auto" w:fill="FFFFFF"/>
          <w:lang w:val="uk-UA"/>
        </w:rPr>
        <w:t>.</w:t>
      </w:r>
      <w:r w:rsidRPr="00F17B24">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Закон визначає перелік осіб, які мають право на безоплатну вторинну правову допомогу та суб’єктів надання</w:t>
      </w:r>
      <w:r w:rsidRPr="00DA4EEE">
        <w:rPr>
          <w:rFonts w:ascii="Times New Roman" w:hAnsi="Times New Roman" w:cs="Times New Roman"/>
          <w:color w:val="000000"/>
          <w:sz w:val="28"/>
          <w:szCs w:val="28"/>
          <w:shd w:val="clear" w:color="auto" w:fill="FFFFFF"/>
          <w:lang w:val="uk-UA"/>
        </w:rPr>
        <w:t xml:space="preserve"> безоплатної вторинної правової допомоги в</w:t>
      </w:r>
      <w:r>
        <w:rPr>
          <w:rFonts w:ascii="Times New Roman" w:hAnsi="Times New Roman" w:cs="Times New Roman"/>
          <w:color w:val="000000"/>
          <w:sz w:val="28"/>
          <w:szCs w:val="28"/>
          <w:shd w:val="clear" w:color="auto" w:fill="FFFFFF"/>
          <w:lang w:val="uk-UA"/>
        </w:rPr>
        <w:t xml:space="preserve"> Україні, якими є: центри та бюро</w:t>
      </w:r>
      <w:r w:rsidRPr="00DA4EEE">
        <w:rPr>
          <w:rFonts w:ascii="Times New Roman" w:hAnsi="Times New Roman" w:cs="Times New Roman"/>
          <w:color w:val="000000"/>
          <w:sz w:val="28"/>
          <w:szCs w:val="28"/>
          <w:shd w:val="clear" w:color="auto" w:fill="FFFFFF"/>
          <w:lang w:val="uk-UA"/>
        </w:rPr>
        <w:t xml:space="preserve"> з надання безоплатної вторинної</w:t>
      </w:r>
      <w:r>
        <w:rPr>
          <w:rFonts w:ascii="Times New Roman" w:hAnsi="Times New Roman" w:cs="Times New Roman"/>
          <w:color w:val="000000"/>
          <w:sz w:val="28"/>
          <w:szCs w:val="28"/>
          <w:shd w:val="clear" w:color="auto" w:fill="FFFFFF"/>
          <w:lang w:val="uk-UA"/>
        </w:rPr>
        <w:t xml:space="preserve"> правової допомоги та адвокати, </w:t>
      </w:r>
      <w:r w:rsidRPr="003942C0">
        <w:rPr>
          <w:rFonts w:ascii="Times New Roman" w:hAnsi="Times New Roman" w:cs="Times New Roman"/>
          <w:sz w:val="28"/>
          <w:szCs w:val="28"/>
          <w:lang w:val="uk-UA"/>
        </w:rPr>
        <w:t>включені до Реєстру адвокатів, які надають безоплатну вторинну правову допомогу</w:t>
      </w:r>
      <w:r w:rsidRPr="00DA4EEE">
        <w:rPr>
          <w:rFonts w:ascii="Times New Roman" w:hAnsi="Times New Roman" w:cs="Times New Roman"/>
          <w:color w:val="000000"/>
          <w:sz w:val="28"/>
          <w:szCs w:val="28"/>
          <w:shd w:val="clear" w:color="auto" w:fill="FFFFFF"/>
          <w:lang w:val="uk-UA"/>
        </w:rPr>
        <w:t>.</w:t>
      </w:r>
    </w:p>
    <w:p w:rsidR="00BF4C53" w:rsidRPr="004A0137" w:rsidRDefault="00BF4C53" w:rsidP="00BF4C53">
      <w:pPr>
        <w:spacing w:after="0" w:line="360" w:lineRule="auto"/>
        <w:ind w:firstLine="709"/>
        <w:jc w:val="both"/>
        <w:rPr>
          <w:rFonts w:ascii="Times New Roman" w:hAnsi="Times New Roman" w:cs="Times New Roman"/>
          <w:sz w:val="28"/>
          <w:szCs w:val="28"/>
          <w:lang w:val="uk-UA"/>
        </w:rPr>
      </w:pPr>
      <w:r w:rsidRPr="0018617E">
        <w:rPr>
          <w:rFonts w:ascii="Times New Roman" w:hAnsi="Times New Roman" w:cs="Times New Roman"/>
          <w:sz w:val="28"/>
          <w:szCs w:val="28"/>
          <w:lang w:val="uk-UA"/>
        </w:rPr>
        <w:t xml:space="preserve">З метою забезпечення належного функціонування системи </w:t>
      </w:r>
      <w:r>
        <w:rPr>
          <w:rFonts w:ascii="Times New Roman" w:hAnsi="Times New Roman" w:cs="Times New Roman"/>
          <w:sz w:val="28"/>
          <w:szCs w:val="28"/>
          <w:lang w:val="uk-UA"/>
        </w:rPr>
        <w:t>безоплатної вторинної правової допомоги</w:t>
      </w:r>
      <w:r w:rsidRPr="0018617E">
        <w:rPr>
          <w:rFonts w:ascii="Times New Roman" w:hAnsi="Times New Roman" w:cs="Times New Roman"/>
          <w:sz w:val="28"/>
          <w:szCs w:val="28"/>
          <w:lang w:val="uk-UA"/>
        </w:rPr>
        <w:t xml:space="preserve">, зокрема для надання доступної та якісної безоплатної правової допомоги суб’єктам відповідного </w:t>
      </w:r>
      <w:r>
        <w:rPr>
          <w:rFonts w:ascii="Times New Roman" w:hAnsi="Times New Roman" w:cs="Times New Roman"/>
          <w:sz w:val="28"/>
          <w:szCs w:val="28"/>
          <w:lang w:val="uk-UA"/>
        </w:rPr>
        <w:t>права</w:t>
      </w:r>
      <w:r w:rsidRPr="0018617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затверджено Накази Міністерства юстиції України від </w:t>
      </w:r>
      <w:r w:rsidRPr="002A3B93">
        <w:rPr>
          <w:rFonts w:ascii="Times New Roman" w:hAnsi="Times New Roman" w:cs="Times New Roman"/>
          <w:sz w:val="28"/>
          <w:szCs w:val="28"/>
          <w:lang w:val="uk-UA"/>
        </w:rPr>
        <w:t xml:space="preserve">02.07.2012 </w:t>
      </w:r>
      <w:r>
        <w:rPr>
          <w:rFonts w:ascii="Times New Roman" w:hAnsi="Times New Roman" w:cs="Times New Roman"/>
          <w:sz w:val="28"/>
          <w:szCs w:val="28"/>
          <w:lang w:val="uk-UA"/>
        </w:rPr>
        <w:t>р.</w:t>
      </w:r>
      <w:r w:rsidRPr="002A3B93">
        <w:rPr>
          <w:rFonts w:ascii="Times New Roman" w:hAnsi="Times New Roman" w:cs="Times New Roman"/>
          <w:sz w:val="28"/>
          <w:szCs w:val="28"/>
          <w:lang w:val="uk-UA"/>
        </w:rPr>
        <w:t xml:space="preserve"> № 967/5</w:t>
      </w:r>
      <w:r>
        <w:rPr>
          <w:rFonts w:ascii="Times New Roman" w:hAnsi="Times New Roman" w:cs="Times New Roman"/>
          <w:sz w:val="28"/>
          <w:szCs w:val="28"/>
          <w:lang w:val="uk-UA"/>
        </w:rPr>
        <w:t xml:space="preserve"> «</w:t>
      </w:r>
      <w:r w:rsidRPr="002A3B93">
        <w:rPr>
          <w:rFonts w:ascii="Times New Roman" w:hAnsi="Times New Roman" w:cs="Times New Roman"/>
          <w:sz w:val="28"/>
          <w:szCs w:val="28"/>
          <w:lang w:val="uk-UA"/>
        </w:rPr>
        <w:t>Про затвердження Положення про центри з надання безоплатної вторинної правової допомоги</w:t>
      </w:r>
      <w:r>
        <w:rPr>
          <w:rFonts w:ascii="Times New Roman" w:hAnsi="Times New Roman" w:cs="Times New Roman"/>
          <w:sz w:val="28"/>
          <w:szCs w:val="28"/>
          <w:lang w:val="uk-UA"/>
        </w:rPr>
        <w:t xml:space="preserve">», Координаційного центру з надання правової допомоги від </w:t>
      </w:r>
      <w:r w:rsidRPr="0018617E">
        <w:rPr>
          <w:rFonts w:ascii="Times New Roman" w:hAnsi="Times New Roman" w:cs="Times New Roman"/>
          <w:sz w:val="28"/>
          <w:szCs w:val="28"/>
          <w:lang w:val="uk-UA"/>
        </w:rPr>
        <w:t xml:space="preserve">19.07.2019 </w:t>
      </w:r>
      <w:r>
        <w:rPr>
          <w:rFonts w:ascii="Times New Roman" w:hAnsi="Times New Roman" w:cs="Times New Roman"/>
          <w:sz w:val="28"/>
          <w:szCs w:val="28"/>
          <w:lang w:val="uk-UA"/>
        </w:rPr>
        <w:t>р.</w:t>
      </w:r>
      <w:r w:rsidRPr="0018617E">
        <w:rPr>
          <w:rFonts w:ascii="Times New Roman" w:hAnsi="Times New Roman" w:cs="Times New Roman"/>
          <w:sz w:val="28"/>
          <w:szCs w:val="28"/>
          <w:lang w:val="uk-UA"/>
        </w:rPr>
        <w:t xml:space="preserve"> № 60</w:t>
      </w:r>
      <w:r>
        <w:rPr>
          <w:rFonts w:ascii="Times New Roman" w:hAnsi="Times New Roman" w:cs="Times New Roman"/>
          <w:sz w:val="28"/>
          <w:szCs w:val="28"/>
          <w:lang w:val="uk-UA"/>
        </w:rPr>
        <w:t xml:space="preserve"> «</w:t>
      </w:r>
      <w:r w:rsidRPr="004F07FA">
        <w:rPr>
          <w:rFonts w:ascii="Times New Roman" w:hAnsi="Times New Roman" w:cs="Times New Roman"/>
          <w:sz w:val="28"/>
          <w:szCs w:val="28"/>
          <w:lang w:val="uk-UA"/>
        </w:rPr>
        <w:t>Методичні рекомендації щодо організації надання безоплатної правової допомоги місцевими центрами з надання безоплат</w:t>
      </w:r>
      <w:r>
        <w:rPr>
          <w:rFonts w:ascii="Times New Roman" w:hAnsi="Times New Roman" w:cs="Times New Roman"/>
          <w:sz w:val="28"/>
          <w:szCs w:val="28"/>
          <w:lang w:val="uk-UA"/>
        </w:rPr>
        <w:t>ної вторинної правової допомоги».</w:t>
      </w:r>
    </w:p>
    <w:p w:rsidR="00BF4C53" w:rsidRPr="002A3B93" w:rsidRDefault="00BF4C53" w:rsidP="00BF4C53">
      <w:pPr>
        <w:pStyle w:val="a3"/>
        <w:tabs>
          <w:tab w:val="left" w:pos="709"/>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Постанова КМУ від 28.12.2011 р. № 1363 «</w:t>
      </w:r>
      <w:r w:rsidRPr="00D65BB0">
        <w:rPr>
          <w:rFonts w:ascii="Times New Roman" w:hAnsi="Times New Roman" w:cs="Times New Roman"/>
          <w:sz w:val="28"/>
          <w:szCs w:val="28"/>
          <w:lang w:val="uk-UA"/>
        </w:rPr>
        <w:t>Про затвердження Порядку інформування центрів з надання безоплатної вторинної правової допомоги про випадки затримання, адміністративного арешту або застосування запобіжного заходу у вигляді тримання під вартою</w:t>
      </w:r>
      <w:r>
        <w:rPr>
          <w:rFonts w:ascii="Times New Roman" w:hAnsi="Times New Roman" w:cs="Times New Roman"/>
          <w:sz w:val="28"/>
          <w:szCs w:val="28"/>
          <w:lang w:val="uk-UA"/>
        </w:rPr>
        <w:t xml:space="preserve">» </w:t>
      </w:r>
      <w:r w:rsidRPr="00D65BB0">
        <w:rPr>
          <w:rFonts w:ascii="Times New Roman" w:hAnsi="Times New Roman" w:cs="Times New Roman"/>
          <w:sz w:val="28"/>
          <w:szCs w:val="28"/>
          <w:lang w:val="uk-UA"/>
        </w:rPr>
        <w:t xml:space="preserve">встановлює загальні вимоги та механізм </w:t>
      </w:r>
      <w:r w:rsidRPr="00D65BB0">
        <w:rPr>
          <w:rFonts w:ascii="Times New Roman" w:hAnsi="Times New Roman" w:cs="Times New Roman"/>
          <w:sz w:val="28"/>
          <w:szCs w:val="28"/>
          <w:lang w:val="uk-UA"/>
        </w:rPr>
        <w:lastRenderedPageBreak/>
        <w:t>інформування центрів з надання безоплатної вторинної правової допомоги про випадки затримання за підозрою у вчиненні кримінального правопорушення, затримання на підставі ухвали слідчого судді, суду про дозвіл на затримання з метою приводу, застосування адміністративного затримання чи адміністративного арешту або обрання запобіжного заходу у вигляді триманн</w:t>
      </w:r>
      <w:r>
        <w:rPr>
          <w:rFonts w:ascii="Times New Roman" w:hAnsi="Times New Roman" w:cs="Times New Roman"/>
          <w:sz w:val="28"/>
          <w:szCs w:val="28"/>
          <w:lang w:val="uk-UA"/>
        </w:rPr>
        <w:t>я під вартою</w:t>
      </w:r>
      <w:r w:rsidRPr="00D65BB0">
        <w:rPr>
          <w:rFonts w:ascii="Times New Roman" w:hAnsi="Times New Roman" w:cs="Times New Roman"/>
          <w:sz w:val="28"/>
          <w:szCs w:val="28"/>
          <w:lang w:val="uk-UA"/>
        </w:rPr>
        <w:t xml:space="preserve"> відповідно органами (посадовими особами), уповноваженими здійснювати адміністративне затримання, органами досудового розслідування, слідчими, дізнавачами, прокурорами, службовими особами, відповідальними за перебування затриманих, іншими уповно</w:t>
      </w:r>
      <w:r>
        <w:rPr>
          <w:rFonts w:ascii="Times New Roman" w:hAnsi="Times New Roman" w:cs="Times New Roman"/>
          <w:sz w:val="28"/>
          <w:szCs w:val="28"/>
          <w:lang w:val="uk-UA"/>
        </w:rPr>
        <w:t>важеними службовими особами</w:t>
      </w:r>
      <w:r w:rsidRPr="00D65BB0">
        <w:rPr>
          <w:rFonts w:ascii="Times New Roman" w:hAnsi="Times New Roman" w:cs="Times New Roman"/>
          <w:sz w:val="28"/>
          <w:szCs w:val="28"/>
          <w:lang w:val="uk-UA"/>
        </w:rPr>
        <w:t>, а також особами, затриманими за підозрою у вчиненні кримінального правопорушення, затриманими на підставі ухвали слідчого судді, суду про дозвіл на затримання з метою приводу, особами, до яких застосовано адміністративне затримання, адміністративний арешт або обрано запобіжний захід у вигляді тримання під вартою, близькими родичами та членами їх сімей, перелік яких визначено Кримінальним процесуальним ко</w:t>
      </w:r>
      <w:r>
        <w:rPr>
          <w:rFonts w:ascii="Times New Roman" w:hAnsi="Times New Roman" w:cs="Times New Roman"/>
          <w:sz w:val="28"/>
          <w:szCs w:val="28"/>
          <w:lang w:val="uk-UA"/>
        </w:rPr>
        <w:t>дексом України</w:t>
      </w:r>
      <w:r w:rsidRPr="00D65BB0">
        <w:rPr>
          <w:rFonts w:ascii="Times New Roman" w:hAnsi="Times New Roman" w:cs="Times New Roman"/>
          <w:sz w:val="28"/>
          <w:szCs w:val="28"/>
          <w:lang w:val="uk-UA"/>
        </w:rPr>
        <w:t>, Уповноваженим Верховної Ради України з прав людини, його представниками чи регіональними представництвами</w:t>
      </w:r>
      <w:r>
        <w:rPr>
          <w:rFonts w:ascii="Times New Roman" w:hAnsi="Times New Roman" w:cs="Times New Roman"/>
          <w:sz w:val="28"/>
          <w:szCs w:val="28"/>
          <w:lang w:val="uk-UA"/>
        </w:rPr>
        <w:t>.</w:t>
      </w:r>
    </w:p>
    <w:p w:rsidR="00BF4C53" w:rsidRPr="007A7742" w:rsidRDefault="00BF4C53" w:rsidP="00BF4C53">
      <w:pPr>
        <w:spacing w:after="0" w:line="360" w:lineRule="auto"/>
        <w:ind w:firstLine="709"/>
        <w:jc w:val="both"/>
        <w:rPr>
          <w:rFonts w:ascii="Times New Roman" w:hAnsi="Times New Roman" w:cs="Times New Roman"/>
          <w:sz w:val="28"/>
          <w:szCs w:val="28"/>
          <w:lang w:val="uk-UA"/>
        </w:rPr>
      </w:pPr>
      <w:r w:rsidRPr="003942C0">
        <w:rPr>
          <w:rFonts w:ascii="Times New Roman" w:hAnsi="Times New Roman" w:cs="Times New Roman"/>
          <w:color w:val="000000"/>
          <w:sz w:val="28"/>
          <w:szCs w:val="28"/>
          <w:lang w:val="uk-UA"/>
        </w:rPr>
        <w:t>Одним із ключових аспе</w:t>
      </w:r>
      <w:r>
        <w:rPr>
          <w:rFonts w:ascii="Times New Roman" w:hAnsi="Times New Roman" w:cs="Times New Roman"/>
          <w:color w:val="000000"/>
          <w:sz w:val="28"/>
          <w:szCs w:val="28"/>
          <w:lang w:val="uk-UA"/>
        </w:rPr>
        <w:t>ктів реалізації Закону України «Про безоплатну правову допомогу»</w:t>
      </w:r>
      <w:r w:rsidRPr="003942C0">
        <w:rPr>
          <w:rFonts w:ascii="Times New Roman" w:hAnsi="Times New Roman" w:cs="Times New Roman"/>
          <w:color w:val="000000"/>
          <w:sz w:val="28"/>
          <w:szCs w:val="28"/>
          <w:lang w:val="uk-UA"/>
        </w:rPr>
        <w:t xml:space="preserve"> є забезпечення належної якості такої допомоги. Міністерс</w:t>
      </w:r>
      <w:r>
        <w:rPr>
          <w:rFonts w:ascii="Times New Roman" w:hAnsi="Times New Roman" w:cs="Times New Roman"/>
          <w:color w:val="000000"/>
          <w:sz w:val="28"/>
          <w:szCs w:val="28"/>
          <w:lang w:val="uk-UA"/>
        </w:rPr>
        <w:t>тво юстиції України затвердило Н</w:t>
      </w:r>
      <w:r w:rsidRPr="003942C0">
        <w:rPr>
          <w:rFonts w:ascii="Times New Roman" w:hAnsi="Times New Roman" w:cs="Times New Roman"/>
          <w:color w:val="000000"/>
          <w:sz w:val="28"/>
          <w:szCs w:val="28"/>
          <w:lang w:val="uk-UA"/>
        </w:rPr>
        <w:t>аказ</w:t>
      </w:r>
      <w:r>
        <w:rPr>
          <w:rFonts w:ascii="Times New Roman" w:hAnsi="Times New Roman" w:cs="Times New Roman"/>
          <w:color w:val="000000"/>
          <w:sz w:val="28"/>
          <w:szCs w:val="28"/>
          <w:lang w:val="uk-UA"/>
        </w:rPr>
        <w:t xml:space="preserve"> </w:t>
      </w:r>
      <w:r>
        <w:rPr>
          <w:rFonts w:ascii="Times New Roman" w:hAnsi="Times New Roman" w:cs="Times New Roman"/>
          <w:sz w:val="28"/>
          <w:szCs w:val="28"/>
          <w:lang w:val="uk-UA"/>
        </w:rPr>
        <w:t xml:space="preserve">від </w:t>
      </w:r>
      <w:r w:rsidRPr="00EB4B75">
        <w:rPr>
          <w:rFonts w:ascii="Times New Roman" w:hAnsi="Times New Roman" w:cs="Times New Roman"/>
          <w:bCs/>
          <w:color w:val="000000"/>
          <w:sz w:val="28"/>
          <w:szCs w:val="28"/>
          <w:shd w:val="clear" w:color="auto" w:fill="FFFFFF"/>
          <w:lang w:val="uk-UA"/>
        </w:rPr>
        <w:t>21.12.2017</w:t>
      </w:r>
      <w:r w:rsidRPr="0042767D">
        <w:rPr>
          <w:rFonts w:ascii="Times New Roman" w:hAnsi="Times New Roman" w:cs="Times New Roman"/>
          <w:bCs/>
          <w:color w:val="000000"/>
          <w:sz w:val="28"/>
          <w:szCs w:val="28"/>
          <w:shd w:val="clear" w:color="auto" w:fill="FFFFFF"/>
        </w:rPr>
        <w:t> </w:t>
      </w:r>
      <w:r>
        <w:rPr>
          <w:rFonts w:ascii="Times New Roman" w:hAnsi="Times New Roman" w:cs="Times New Roman"/>
          <w:bCs/>
          <w:color w:val="000000"/>
          <w:sz w:val="28"/>
          <w:szCs w:val="28"/>
          <w:shd w:val="clear" w:color="auto" w:fill="FFFFFF"/>
          <w:lang w:val="uk-UA"/>
        </w:rPr>
        <w:t>р.</w:t>
      </w:r>
      <w:r w:rsidRPr="003F7AAC">
        <w:rPr>
          <w:rFonts w:ascii="Times New Roman" w:hAnsi="Times New Roman" w:cs="Times New Roman"/>
          <w:bCs/>
          <w:color w:val="000000"/>
          <w:sz w:val="28"/>
          <w:szCs w:val="28"/>
          <w:shd w:val="clear" w:color="auto" w:fill="FFFFFF"/>
          <w:lang w:val="uk-UA"/>
        </w:rPr>
        <w:t xml:space="preserve"> № </w:t>
      </w:r>
      <w:r w:rsidRPr="00EB4B75">
        <w:rPr>
          <w:rFonts w:ascii="Times New Roman" w:hAnsi="Times New Roman" w:cs="Times New Roman"/>
          <w:bCs/>
          <w:color w:val="000000"/>
          <w:sz w:val="28"/>
          <w:szCs w:val="28"/>
          <w:shd w:val="clear" w:color="auto" w:fill="FFFFFF"/>
          <w:lang w:val="uk-UA"/>
        </w:rPr>
        <w:t>4125/5</w:t>
      </w:r>
      <w:r w:rsidRPr="003942C0">
        <w:rPr>
          <w:rFonts w:ascii="Times New Roman" w:hAnsi="Times New Roman" w:cs="Times New Roman"/>
          <w:color w:val="000000"/>
          <w:sz w:val="28"/>
          <w:szCs w:val="28"/>
          <w:lang w:val="uk-UA"/>
        </w:rPr>
        <w:t xml:space="preserve"> «Про Стандарти якості надання безоплатної вторинної правової допомоги у цивільному, адміністративному процесах та представництва у кримінальному процесі», відповідно до якого передбачено єдині стандарти якості для надання безоплатної правової допомоги для всіх адвокатів. Якість правової допомоги оцінюється за такими критеріями, як своєчасність, ефективність, доступність, відкрит</w:t>
      </w:r>
      <w:r>
        <w:rPr>
          <w:rFonts w:ascii="Times New Roman" w:hAnsi="Times New Roman" w:cs="Times New Roman"/>
          <w:color w:val="000000"/>
          <w:sz w:val="28"/>
          <w:szCs w:val="28"/>
          <w:lang w:val="uk-UA"/>
        </w:rPr>
        <w:t>ість, зручність, повага до клієнта</w:t>
      </w:r>
      <w:r w:rsidRPr="003942C0">
        <w:rPr>
          <w:rFonts w:ascii="Times New Roman" w:hAnsi="Times New Roman" w:cs="Times New Roman"/>
          <w:color w:val="000000"/>
          <w:sz w:val="28"/>
          <w:szCs w:val="28"/>
          <w:lang w:val="uk-UA"/>
        </w:rPr>
        <w:t>, професійність та конфіденційність.</w:t>
      </w:r>
      <w:r>
        <w:rPr>
          <w:rFonts w:ascii="Times New Roman" w:hAnsi="Times New Roman" w:cs="Times New Roman"/>
          <w:color w:val="000000"/>
          <w:sz w:val="28"/>
          <w:szCs w:val="28"/>
          <w:lang w:val="uk-UA"/>
        </w:rPr>
        <w:t xml:space="preserve"> </w:t>
      </w:r>
      <w:r w:rsidRPr="007A7742">
        <w:rPr>
          <w:rFonts w:ascii="Times New Roman" w:hAnsi="Times New Roman" w:cs="Times New Roman"/>
          <w:sz w:val="28"/>
          <w:szCs w:val="28"/>
          <w:lang w:val="uk-UA"/>
        </w:rPr>
        <w:t>Дотримання цих стандартів є обов'язковим для адвокатів, які надають безоплатну вторинну правову допомогу, а їх порушення передбачає дисциплінарну та цивільно-правову та відповідальність згідно з законом та на умовах договору (контракту) з Центром безоплатної вторинної правової допомоги.</w:t>
      </w:r>
    </w:p>
    <w:p w:rsidR="00BF4C53" w:rsidRPr="006B3DFB" w:rsidRDefault="00BF4C53" w:rsidP="00BF4C53">
      <w:pPr>
        <w:spacing w:after="0" w:line="360" w:lineRule="auto"/>
        <w:ind w:firstLine="709"/>
        <w:jc w:val="both"/>
        <w:rPr>
          <w:rFonts w:ascii="Times New Roman" w:hAnsi="Times New Roman" w:cs="Times New Roman"/>
          <w:sz w:val="28"/>
          <w:szCs w:val="28"/>
          <w:lang w:val="uk-UA"/>
        </w:rPr>
      </w:pPr>
      <w:r w:rsidRPr="00103CD0">
        <w:rPr>
          <w:rFonts w:ascii="Times New Roman" w:hAnsi="Times New Roman" w:cs="Times New Roman"/>
          <w:sz w:val="28"/>
          <w:szCs w:val="28"/>
          <w:lang w:val="uk-UA"/>
        </w:rPr>
        <w:lastRenderedPageBreak/>
        <w:t>Оцінка якості надання адвокатами безоплатної втор</w:t>
      </w:r>
      <w:r>
        <w:rPr>
          <w:rFonts w:ascii="Times New Roman" w:hAnsi="Times New Roman" w:cs="Times New Roman"/>
          <w:sz w:val="28"/>
          <w:szCs w:val="28"/>
          <w:lang w:val="uk-UA"/>
        </w:rPr>
        <w:t xml:space="preserve">инної правової допомоги </w:t>
      </w:r>
      <w:r w:rsidRPr="00103CD0">
        <w:rPr>
          <w:rFonts w:ascii="Times New Roman" w:hAnsi="Times New Roman" w:cs="Times New Roman"/>
          <w:sz w:val="28"/>
          <w:szCs w:val="28"/>
          <w:lang w:val="uk-UA"/>
        </w:rPr>
        <w:t>здійснюється</w:t>
      </w:r>
      <w:r>
        <w:rPr>
          <w:rFonts w:ascii="Times New Roman" w:hAnsi="Times New Roman" w:cs="Times New Roman"/>
          <w:sz w:val="28"/>
          <w:szCs w:val="28"/>
          <w:lang w:val="uk-UA"/>
        </w:rPr>
        <w:t xml:space="preserve"> відповідно до Положення </w:t>
      </w:r>
      <w:r w:rsidRPr="002157D2">
        <w:rPr>
          <w:rFonts w:ascii="Times New Roman" w:hAnsi="Times New Roman" w:cs="Times New Roman"/>
          <w:sz w:val="28"/>
          <w:szCs w:val="28"/>
          <w:lang w:val="uk-UA"/>
        </w:rPr>
        <w:t>Ради адвокатів України</w:t>
      </w:r>
      <w:r>
        <w:rPr>
          <w:rFonts w:ascii="Times New Roman" w:hAnsi="Times New Roman" w:cs="Times New Roman"/>
          <w:sz w:val="28"/>
          <w:szCs w:val="28"/>
          <w:lang w:val="uk-UA"/>
        </w:rPr>
        <w:t xml:space="preserve"> від </w:t>
      </w:r>
      <w:r w:rsidRPr="00C04AD8">
        <w:rPr>
          <w:rFonts w:ascii="Times New Roman" w:hAnsi="Times New Roman" w:cs="Times New Roman"/>
          <w:sz w:val="28"/>
          <w:szCs w:val="28"/>
          <w:lang w:val="uk-UA"/>
        </w:rPr>
        <w:t xml:space="preserve">15.12.2017 </w:t>
      </w:r>
      <w:r>
        <w:rPr>
          <w:rFonts w:ascii="Times New Roman" w:hAnsi="Times New Roman" w:cs="Times New Roman"/>
          <w:sz w:val="28"/>
          <w:szCs w:val="28"/>
          <w:lang w:val="uk-UA"/>
        </w:rPr>
        <w:t xml:space="preserve">р. № </w:t>
      </w:r>
      <w:r w:rsidRPr="00C04AD8">
        <w:rPr>
          <w:rFonts w:ascii="Times New Roman" w:hAnsi="Times New Roman" w:cs="Times New Roman"/>
          <w:sz w:val="28"/>
          <w:szCs w:val="28"/>
          <w:lang w:val="uk-UA"/>
        </w:rPr>
        <w:t xml:space="preserve">281 </w:t>
      </w:r>
      <w:r>
        <w:rPr>
          <w:rFonts w:ascii="Times New Roman" w:hAnsi="Times New Roman" w:cs="Times New Roman"/>
          <w:sz w:val="28"/>
          <w:szCs w:val="28"/>
          <w:lang w:val="uk-UA"/>
        </w:rPr>
        <w:t>«П</w:t>
      </w:r>
      <w:r w:rsidRPr="00C04AD8">
        <w:rPr>
          <w:rFonts w:ascii="Times New Roman" w:hAnsi="Times New Roman" w:cs="Times New Roman"/>
          <w:sz w:val="28"/>
          <w:szCs w:val="28"/>
          <w:lang w:val="uk-UA"/>
        </w:rPr>
        <w:t>ро комісію з оцінювання якості, повноти та своєчасності надання адвокатами безоплатної правової допомоги</w:t>
      </w:r>
      <w:r>
        <w:rPr>
          <w:rFonts w:ascii="Times New Roman" w:hAnsi="Times New Roman" w:cs="Times New Roman"/>
          <w:sz w:val="28"/>
          <w:szCs w:val="28"/>
          <w:lang w:val="uk-UA"/>
        </w:rPr>
        <w:t>»</w:t>
      </w:r>
      <w:r w:rsidRPr="00103CD0">
        <w:rPr>
          <w:rFonts w:ascii="Times New Roman" w:hAnsi="Times New Roman" w:cs="Times New Roman"/>
          <w:sz w:val="28"/>
          <w:szCs w:val="28"/>
          <w:lang w:val="uk-UA"/>
        </w:rPr>
        <w:t xml:space="preserve"> комісіями, створеними для цього Радами адвокатів рег</w:t>
      </w:r>
      <w:r>
        <w:rPr>
          <w:rFonts w:ascii="Times New Roman" w:hAnsi="Times New Roman" w:cs="Times New Roman"/>
          <w:sz w:val="28"/>
          <w:szCs w:val="28"/>
          <w:lang w:val="uk-UA"/>
        </w:rPr>
        <w:t xml:space="preserve">іонів, за поданням </w:t>
      </w:r>
      <w:r w:rsidRPr="006B3DFB">
        <w:rPr>
          <w:rFonts w:ascii="Times New Roman" w:hAnsi="Times New Roman" w:cs="Times New Roman"/>
          <w:sz w:val="28"/>
          <w:szCs w:val="28"/>
          <w:lang w:val="uk-UA"/>
        </w:rPr>
        <w:t>відповідних Центрів</w:t>
      </w:r>
      <w:r>
        <w:rPr>
          <w:rFonts w:ascii="Times New Roman" w:hAnsi="Times New Roman" w:cs="Times New Roman"/>
          <w:sz w:val="28"/>
          <w:szCs w:val="28"/>
          <w:lang w:val="uk-UA"/>
        </w:rPr>
        <w:t xml:space="preserve"> з надання</w:t>
      </w:r>
      <w:r w:rsidRPr="006B3DFB">
        <w:rPr>
          <w:rFonts w:ascii="Times New Roman" w:hAnsi="Times New Roman" w:cs="Times New Roman"/>
          <w:sz w:val="28"/>
          <w:szCs w:val="28"/>
          <w:lang w:val="uk-UA"/>
        </w:rPr>
        <w:t xml:space="preserve"> безоплатної вторинної правової допомоги</w:t>
      </w:r>
      <w:r>
        <w:rPr>
          <w:rFonts w:ascii="Times New Roman" w:hAnsi="Times New Roman" w:cs="Times New Roman"/>
          <w:sz w:val="28"/>
          <w:szCs w:val="28"/>
          <w:lang w:val="uk-UA"/>
        </w:rPr>
        <w:t xml:space="preserve"> згідно з </w:t>
      </w:r>
      <w:r w:rsidRPr="00190031">
        <w:rPr>
          <w:rFonts w:ascii="Times New Roman" w:hAnsi="Times New Roman" w:cs="Times New Roman"/>
          <w:sz w:val="28"/>
          <w:szCs w:val="28"/>
          <w:lang w:val="uk-UA"/>
        </w:rPr>
        <w:t>Наказ</w:t>
      </w:r>
      <w:r>
        <w:rPr>
          <w:rFonts w:ascii="Times New Roman" w:hAnsi="Times New Roman" w:cs="Times New Roman"/>
          <w:sz w:val="28"/>
          <w:szCs w:val="28"/>
          <w:lang w:val="uk-UA"/>
        </w:rPr>
        <w:t>ом</w:t>
      </w:r>
      <w:r w:rsidRPr="00190031">
        <w:rPr>
          <w:rFonts w:ascii="Times New Roman" w:hAnsi="Times New Roman" w:cs="Times New Roman"/>
          <w:sz w:val="28"/>
          <w:szCs w:val="28"/>
          <w:lang w:val="uk-UA"/>
        </w:rPr>
        <w:t xml:space="preserve"> Координаційного центру з надання правової допомоги</w:t>
      </w:r>
      <w:r>
        <w:rPr>
          <w:rFonts w:ascii="Times New Roman" w:hAnsi="Times New Roman" w:cs="Times New Roman"/>
          <w:sz w:val="28"/>
          <w:szCs w:val="28"/>
          <w:lang w:val="uk-UA"/>
        </w:rPr>
        <w:t xml:space="preserve"> від 06.04.2015 р. </w:t>
      </w:r>
      <w:r w:rsidRPr="00190031">
        <w:rPr>
          <w:rFonts w:ascii="Times New Roman" w:hAnsi="Times New Roman" w:cs="Times New Roman"/>
          <w:sz w:val="28"/>
          <w:szCs w:val="28"/>
          <w:lang w:val="uk-UA"/>
        </w:rPr>
        <w:t>№ 135</w:t>
      </w:r>
      <w:r>
        <w:rPr>
          <w:rFonts w:ascii="Times New Roman" w:hAnsi="Times New Roman" w:cs="Times New Roman"/>
          <w:sz w:val="28"/>
          <w:szCs w:val="28"/>
          <w:lang w:val="uk-UA"/>
        </w:rPr>
        <w:t xml:space="preserve"> «</w:t>
      </w:r>
      <w:r w:rsidRPr="008E4F58">
        <w:rPr>
          <w:rFonts w:ascii="Times New Roman" w:hAnsi="Times New Roman" w:cs="Times New Roman"/>
          <w:sz w:val="28"/>
          <w:szCs w:val="28"/>
          <w:lang w:val="uk-UA"/>
        </w:rPr>
        <w:t>Про затвердження Порядку звернення центрів з надання безоплатної вторинної правової допомоги до комісій з оцінювання якості, повноти та своєчасності надання адвокатами безоплатної правової допомоги</w:t>
      </w:r>
      <w:r>
        <w:rPr>
          <w:rFonts w:ascii="Times New Roman" w:hAnsi="Times New Roman" w:cs="Times New Roman"/>
          <w:sz w:val="28"/>
          <w:szCs w:val="28"/>
          <w:lang w:val="uk-UA"/>
        </w:rPr>
        <w:t>»</w:t>
      </w:r>
      <w:r w:rsidRPr="006B3DFB">
        <w:rPr>
          <w:rFonts w:ascii="Times New Roman" w:hAnsi="Times New Roman" w:cs="Times New Roman"/>
          <w:sz w:val="28"/>
          <w:szCs w:val="28"/>
          <w:lang w:val="uk-UA"/>
        </w:rPr>
        <w:t>.</w:t>
      </w:r>
    </w:p>
    <w:p w:rsidR="00BF4C53" w:rsidRDefault="00BF4C53" w:rsidP="00BF4C53">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Постанова КМУ від 17.09.</w:t>
      </w:r>
      <w:r w:rsidRPr="00441CAC">
        <w:rPr>
          <w:rFonts w:ascii="Times New Roman" w:hAnsi="Times New Roman" w:cs="Times New Roman"/>
          <w:color w:val="000000"/>
          <w:sz w:val="28"/>
          <w:szCs w:val="28"/>
          <w:lang w:val="uk-UA"/>
        </w:rPr>
        <w:t>2014 р. № 465</w:t>
      </w:r>
      <w:r>
        <w:rPr>
          <w:rFonts w:ascii="Times New Roman" w:hAnsi="Times New Roman" w:cs="Times New Roman"/>
          <w:color w:val="000000"/>
          <w:sz w:val="28"/>
          <w:szCs w:val="28"/>
          <w:lang w:val="uk-UA"/>
        </w:rPr>
        <w:t xml:space="preserve"> «</w:t>
      </w:r>
      <w:r w:rsidRPr="00441CAC">
        <w:rPr>
          <w:rFonts w:ascii="Times New Roman" w:hAnsi="Times New Roman" w:cs="Times New Roman"/>
          <w:color w:val="000000"/>
          <w:sz w:val="28"/>
          <w:szCs w:val="28"/>
          <w:lang w:val="uk-UA"/>
        </w:rPr>
        <w:t>Питання оплати послуг та відшкодування витрат адвокатів, які надають безоплатну вторинну правову допомогу</w:t>
      </w:r>
      <w:r>
        <w:rPr>
          <w:rFonts w:ascii="Times New Roman" w:hAnsi="Times New Roman" w:cs="Times New Roman"/>
          <w:color w:val="000000"/>
          <w:sz w:val="28"/>
          <w:szCs w:val="28"/>
          <w:lang w:val="uk-UA"/>
        </w:rPr>
        <w:t xml:space="preserve">» </w:t>
      </w:r>
      <w:r w:rsidRPr="000D265A">
        <w:rPr>
          <w:rFonts w:ascii="Times New Roman" w:hAnsi="Times New Roman" w:cs="Times New Roman"/>
          <w:color w:val="000000"/>
          <w:sz w:val="28"/>
          <w:szCs w:val="28"/>
          <w:lang w:val="uk-UA"/>
        </w:rPr>
        <w:t>визнач</w:t>
      </w:r>
      <w:r>
        <w:rPr>
          <w:rFonts w:ascii="Times New Roman" w:hAnsi="Times New Roman" w:cs="Times New Roman"/>
          <w:color w:val="000000"/>
          <w:sz w:val="28"/>
          <w:szCs w:val="28"/>
          <w:lang w:val="uk-UA"/>
        </w:rPr>
        <w:t>ає механізм виплати винагороди</w:t>
      </w:r>
      <w:r w:rsidRPr="000D265A">
        <w:rPr>
          <w:rFonts w:ascii="Times New Roman" w:hAnsi="Times New Roman" w:cs="Times New Roman"/>
          <w:color w:val="000000"/>
          <w:sz w:val="28"/>
          <w:szCs w:val="28"/>
          <w:lang w:val="uk-UA"/>
        </w:rPr>
        <w:t>, відшкодування витрат, пов’язаних з наданням безоплатної вторинної правової до</w:t>
      </w:r>
      <w:r>
        <w:rPr>
          <w:rFonts w:ascii="Times New Roman" w:hAnsi="Times New Roman" w:cs="Times New Roman"/>
          <w:color w:val="000000"/>
          <w:sz w:val="28"/>
          <w:szCs w:val="28"/>
          <w:lang w:val="uk-UA"/>
        </w:rPr>
        <w:t>помоги</w:t>
      </w:r>
      <w:r w:rsidRPr="000D265A">
        <w:rPr>
          <w:rFonts w:ascii="Times New Roman" w:hAnsi="Times New Roman" w:cs="Times New Roman"/>
          <w:color w:val="000000"/>
          <w:sz w:val="28"/>
          <w:szCs w:val="28"/>
          <w:lang w:val="uk-UA"/>
        </w:rPr>
        <w:t>, адвокатами, які надають безоплатну вторинну пр</w:t>
      </w:r>
      <w:r>
        <w:rPr>
          <w:rFonts w:ascii="Times New Roman" w:hAnsi="Times New Roman" w:cs="Times New Roman"/>
          <w:color w:val="000000"/>
          <w:sz w:val="28"/>
          <w:szCs w:val="28"/>
          <w:lang w:val="uk-UA"/>
        </w:rPr>
        <w:t xml:space="preserve">авову допомогу та </w:t>
      </w:r>
      <w:r w:rsidRPr="00ED66A1">
        <w:rPr>
          <w:rFonts w:ascii="Times New Roman" w:hAnsi="Times New Roman" w:cs="Times New Roman"/>
          <w:color w:val="000000"/>
          <w:sz w:val="28"/>
          <w:szCs w:val="28"/>
          <w:lang w:val="uk-UA"/>
        </w:rPr>
        <w:t>встановлює ме</w:t>
      </w:r>
      <w:r>
        <w:rPr>
          <w:rFonts w:ascii="Times New Roman" w:hAnsi="Times New Roman" w:cs="Times New Roman"/>
          <w:color w:val="000000"/>
          <w:sz w:val="28"/>
          <w:szCs w:val="28"/>
          <w:lang w:val="uk-UA"/>
        </w:rPr>
        <w:t>тодику</w:t>
      </w:r>
      <w:r w:rsidRPr="00ED66A1">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обчислення</w:t>
      </w:r>
      <w:r w:rsidRPr="00ED66A1">
        <w:rPr>
          <w:rFonts w:ascii="Times New Roman" w:hAnsi="Times New Roman" w:cs="Times New Roman"/>
          <w:color w:val="000000"/>
          <w:sz w:val="28"/>
          <w:szCs w:val="28"/>
          <w:lang w:val="uk-UA"/>
        </w:rPr>
        <w:t xml:space="preserve"> розміру </w:t>
      </w:r>
      <w:r>
        <w:rPr>
          <w:rFonts w:ascii="Times New Roman" w:hAnsi="Times New Roman" w:cs="Times New Roman"/>
          <w:color w:val="000000"/>
          <w:sz w:val="28"/>
          <w:szCs w:val="28"/>
          <w:lang w:val="uk-UA"/>
        </w:rPr>
        <w:t>винагороди адвокатів</w:t>
      </w:r>
      <w:r w:rsidRPr="00ED66A1">
        <w:rPr>
          <w:rFonts w:ascii="Times New Roman" w:hAnsi="Times New Roman" w:cs="Times New Roman"/>
          <w:color w:val="000000"/>
          <w:sz w:val="28"/>
          <w:szCs w:val="28"/>
          <w:lang w:val="uk-UA"/>
        </w:rPr>
        <w:t xml:space="preserve">, які надають безоплатну вторинну правову допомогу, на </w:t>
      </w:r>
      <w:r>
        <w:rPr>
          <w:rFonts w:ascii="Times New Roman" w:hAnsi="Times New Roman" w:cs="Times New Roman"/>
          <w:color w:val="000000"/>
          <w:sz w:val="28"/>
          <w:szCs w:val="28"/>
          <w:lang w:val="uk-UA"/>
        </w:rPr>
        <w:t>постійній основі</w:t>
      </w:r>
      <w:r w:rsidRPr="00ED66A1">
        <w:rPr>
          <w:rFonts w:ascii="Times New Roman" w:hAnsi="Times New Roman" w:cs="Times New Roman"/>
          <w:color w:val="000000"/>
          <w:sz w:val="28"/>
          <w:szCs w:val="28"/>
          <w:lang w:val="uk-UA"/>
        </w:rPr>
        <w:t xml:space="preserve"> за контрактом або на тимчасовій</w:t>
      </w:r>
      <w:r>
        <w:rPr>
          <w:rFonts w:ascii="Times New Roman" w:hAnsi="Times New Roman" w:cs="Times New Roman"/>
          <w:color w:val="000000"/>
          <w:sz w:val="28"/>
          <w:szCs w:val="28"/>
          <w:lang w:val="uk-UA"/>
        </w:rPr>
        <w:t xml:space="preserve"> основі на підставі договору з Ц</w:t>
      </w:r>
      <w:r w:rsidRPr="00ED66A1">
        <w:rPr>
          <w:rFonts w:ascii="Times New Roman" w:hAnsi="Times New Roman" w:cs="Times New Roman"/>
          <w:color w:val="000000"/>
          <w:sz w:val="28"/>
          <w:szCs w:val="28"/>
          <w:lang w:val="uk-UA"/>
        </w:rPr>
        <w:t>ентром з надання безоплатної вторинної правової допомоги</w:t>
      </w:r>
      <w:r w:rsidRPr="000D265A">
        <w:rPr>
          <w:rFonts w:ascii="Times New Roman" w:hAnsi="Times New Roman" w:cs="Times New Roman"/>
          <w:color w:val="000000"/>
          <w:sz w:val="28"/>
          <w:szCs w:val="28"/>
          <w:lang w:val="uk-UA"/>
        </w:rPr>
        <w:t>.</w:t>
      </w:r>
    </w:p>
    <w:p w:rsidR="00BF4C53" w:rsidRDefault="00BF4C53" w:rsidP="00BF4C53">
      <w:pPr>
        <w:spacing w:after="0" w:line="36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Завдяки системі безоплатної вторинної правової допомоги</w:t>
      </w:r>
      <w:r w:rsidRPr="00F17B24">
        <w:rPr>
          <w:rFonts w:ascii="Times New Roman" w:hAnsi="Times New Roman" w:cs="Times New Roman"/>
          <w:color w:val="000000"/>
          <w:sz w:val="28"/>
          <w:szCs w:val="28"/>
          <w:shd w:val="clear" w:color="auto" w:fill="FFFFFF"/>
          <w:lang w:val="uk-UA"/>
        </w:rPr>
        <w:t xml:space="preserve"> реалізується конституційне право українців на правовий захист, кожному гарантуються рівні можливості для вирішення своїх життєвих проблем законним шляхом, створюються реальні можли</w:t>
      </w:r>
      <w:r>
        <w:rPr>
          <w:rFonts w:ascii="Times New Roman" w:hAnsi="Times New Roman" w:cs="Times New Roman"/>
          <w:color w:val="000000"/>
          <w:sz w:val="28"/>
          <w:szCs w:val="28"/>
          <w:shd w:val="clear" w:color="auto" w:fill="FFFFFF"/>
          <w:lang w:val="uk-UA"/>
        </w:rPr>
        <w:t>вості для запобігання порушення</w:t>
      </w:r>
      <w:r w:rsidRPr="00F17B24">
        <w:rPr>
          <w:rFonts w:ascii="Times New Roman" w:hAnsi="Times New Roman" w:cs="Times New Roman"/>
          <w:color w:val="000000"/>
          <w:sz w:val="28"/>
          <w:szCs w:val="28"/>
          <w:shd w:val="clear" w:color="auto" w:fill="FFFFFF"/>
          <w:lang w:val="uk-UA"/>
        </w:rPr>
        <w:t xml:space="preserve"> прав людини та захисту прав людини. </w:t>
      </w:r>
    </w:p>
    <w:p w:rsidR="00BF4C53" w:rsidRDefault="00BF4C53" w:rsidP="00BF4C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t>А</w:t>
      </w:r>
      <w:r w:rsidRPr="00335429">
        <w:rPr>
          <w:rFonts w:ascii="Times New Roman" w:hAnsi="Times New Roman" w:cs="Times New Roman"/>
          <w:sz w:val="28"/>
          <w:szCs w:val="28"/>
          <w:lang w:val="uk-UA"/>
        </w:rPr>
        <w:t>двокат, який склав присягу адвоката України та отримав свідоцтво про право на заняття адвокатською діяльністю</w:t>
      </w:r>
      <w:r>
        <w:rPr>
          <w:rFonts w:ascii="Times New Roman" w:hAnsi="Times New Roman" w:cs="Times New Roman"/>
          <w:sz w:val="28"/>
          <w:szCs w:val="28"/>
          <w:lang w:val="uk-UA"/>
        </w:rPr>
        <w:t xml:space="preserve"> має право стати частиною системи безоплатної вторинної правової допомоги. </w:t>
      </w:r>
    </w:p>
    <w:p w:rsidR="00BF4C53" w:rsidRDefault="00BF4C53" w:rsidP="00BF4C53">
      <w:pPr>
        <w:spacing w:after="0" w:line="360" w:lineRule="auto"/>
        <w:ind w:firstLine="709"/>
        <w:jc w:val="both"/>
        <w:rPr>
          <w:rFonts w:ascii="Times New Roman" w:hAnsi="Times New Roman" w:cs="Times New Roman"/>
          <w:sz w:val="28"/>
          <w:szCs w:val="28"/>
          <w:lang w:val="uk-UA"/>
        </w:rPr>
      </w:pPr>
      <w:r w:rsidRPr="00335429">
        <w:rPr>
          <w:rFonts w:ascii="Times New Roman" w:hAnsi="Times New Roman" w:cs="Times New Roman"/>
          <w:sz w:val="28"/>
          <w:szCs w:val="28"/>
          <w:lang w:val="uk-UA"/>
        </w:rPr>
        <w:t>Міністерство юстиції</w:t>
      </w:r>
      <w:r>
        <w:rPr>
          <w:rFonts w:ascii="Times New Roman" w:hAnsi="Times New Roman" w:cs="Times New Roman"/>
          <w:sz w:val="28"/>
          <w:szCs w:val="28"/>
          <w:lang w:val="uk-UA"/>
        </w:rPr>
        <w:t xml:space="preserve"> відповідно до Постанови </w:t>
      </w:r>
      <w:r>
        <w:rPr>
          <w:rFonts w:ascii="Times New Roman" w:hAnsi="Times New Roman" w:cs="Times New Roman"/>
          <w:color w:val="000000"/>
          <w:sz w:val="28"/>
          <w:szCs w:val="28"/>
          <w:lang w:val="uk-UA"/>
        </w:rPr>
        <w:t>КМУ</w:t>
      </w:r>
      <w:r>
        <w:rPr>
          <w:rFonts w:ascii="Times New Roman" w:hAnsi="Times New Roman" w:cs="Times New Roman"/>
          <w:sz w:val="28"/>
          <w:szCs w:val="28"/>
          <w:lang w:val="uk-UA"/>
        </w:rPr>
        <w:t xml:space="preserve"> від 28.12.2011 р. № 1362 «</w:t>
      </w:r>
      <w:r w:rsidRPr="00335429">
        <w:rPr>
          <w:rFonts w:ascii="Times New Roman" w:hAnsi="Times New Roman" w:cs="Times New Roman"/>
          <w:sz w:val="28"/>
          <w:szCs w:val="28"/>
          <w:lang w:val="uk-UA"/>
        </w:rPr>
        <w:t>Про затвердження порядку і умов проведення конкурсу та вимог до професійного рівня адвокатів, які залучаються до надання</w:t>
      </w:r>
      <w:r>
        <w:rPr>
          <w:rFonts w:ascii="Times New Roman" w:hAnsi="Times New Roman" w:cs="Times New Roman"/>
          <w:sz w:val="28"/>
          <w:szCs w:val="28"/>
          <w:lang w:val="uk-UA"/>
        </w:rPr>
        <w:t xml:space="preserve"> безоплатної вторинної </w:t>
      </w:r>
      <w:r>
        <w:rPr>
          <w:rFonts w:ascii="Times New Roman" w:hAnsi="Times New Roman" w:cs="Times New Roman"/>
          <w:sz w:val="28"/>
          <w:szCs w:val="28"/>
          <w:lang w:val="uk-UA"/>
        </w:rPr>
        <w:lastRenderedPageBreak/>
        <w:t>допомоги»</w:t>
      </w:r>
      <w:r w:rsidRPr="00335429">
        <w:rPr>
          <w:rFonts w:ascii="Times New Roman" w:hAnsi="Times New Roman" w:cs="Times New Roman"/>
          <w:sz w:val="28"/>
          <w:szCs w:val="28"/>
          <w:lang w:val="uk-UA"/>
        </w:rPr>
        <w:t xml:space="preserve"> проводить спеціал</w:t>
      </w:r>
      <w:r>
        <w:rPr>
          <w:rFonts w:ascii="Times New Roman" w:hAnsi="Times New Roman" w:cs="Times New Roman"/>
          <w:sz w:val="28"/>
          <w:szCs w:val="28"/>
          <w:lang w:val="uk-UA"/>
        </w:rPr>
        <w:t>ьні конкурси для відбору адвокатів</w:t>
      </w:r>
      <w:r w:rsidRPr="00335429">
        <w:rPr>
          <w:rFonts w:ascii="Times New Roman" w:hAnsi="Times New Roman" w:cs="Times New Roman"/>
          <w:sz w:val="28"/>
          <w:szCs w:val="28"/>
          <w:lang w:val="uk-UA"/>
        </w:rPr>
        <w:t xml:space="preserve">, які відповідно до Закону України </w:t>
      </w:r>
      <w:r>
        <w:rPr>
          <w:rFonts w:ascii="Times New Roman" w:hAnsi="Times New Roman" w:cs="Times New Roman"/>
          <w:sz w:val="28"/>
          <w:szCs w:val="28"/>
          <w:lang w:val="uk-UA"/>
        </w:rPr>
        <w:t>«</w:t>
      </w:r>
      <w:r w:rsidRPr="00335429">
        <w:rPr>
          <w:rFonts w:ascii="Times New Roman" w:hAnsi="Times New Roman" w:cs="Times New Roman"/>
          <w:sz w:val="28"/>
          <w:szCs w:val="28"/>
          <w:lang w:val="uk-UA"/>
        </w:rPr>
        <w:t>Про безоплатну правову допомогу</w:t>
      </w:r>
      <w:r>
        <w:rPr>
          <w:rFonts w:ascii="Times New Roman" w:hAnsi="Times New Roman" w:cs="Times New Roman"/>
          <w:sz w:val="28"/>
          <w:szCs w:val="28"/>
          <w:lang w:val="uk-UA"/>
        </w:rPr>
        <w:t>»</w:t>
      </w:r>
      <w:r w:rsidRPr="00335429">
        <w:rPr>
          <w:rFonts w:ascii="Times New Roman" w:hAnsi="Times New Roman" w:cs="Times New Roman"/>
          <w:sz w:val="28"/>
          <w:szCs w:val="28"/>
          <w:lang w:val="uk-UA"/>
        </w:rPr>
        <w:t xml:space="preserve"> залучаються державою для надання безоплатної вторинної правової допомоги.</w:t>
      </w:r>
      <w:r>
        <w:rPr>
          <w:rFonts w:ascii="Times New Roman" w:hAnsi="Times New Roman" w:cs="Times New Roman"/>
          <w:sz w:val="28"/>
          <w:szCs w:val="28"/>
          <w:lang w:val="uk-UA"/>
        </w:rPr>
        <w:t xml:space="preserve"> </w:t>
      </w:r>
      <w:r w:rsidRPr="00B05DB4">
        <w:rPr>
          <w:rFonts w:ascii="Times New Roman" w:hAnsi="Times New Roman" w:cs="Times New Roman"/>
          <w:sz w:val="28"/>
          <w:szCs w:val="28"/>
          <w:lang w:val="uk-UA"/>
        </w:rPr>
        <w:t>Згідно з цією постановою, оголошення про проведення конкурсу публікується на офіційному веб-сайті Міністерства юстиції, на веб-сайтах Центру правової реформи та законопроект</w:t>
      </w:r>
      <w:r>
        <w:rPr>
          <w:rFonts w:ascii="Times New Roman" w:hAnsi="Times New Roman" w:cs="Times New Roman"/>
          <w:sz w:val="28"/>
          <w:szCs w:val="28"/>
          <w:lang w:val="uk-UA"/>
        </w:rPr>
        <w:t>них робіт, управлінь юстиції в областях, містах Києві та Севастополі, та розміщення у місцевих засобах масової інформації</w:t>
      </w:r>
      <w:r w:rsidRPr="00B05DB4">
        <w:rPr>
          <w:rFonts w:ascii="Times New Roman" w:hAnsi="Times New Roman" w:cs="Times New Roman"/>
          <w:sz w:val="28"/>
          <w:szCs w:val="28"/>
          <w:lang w:val="uk-UA"/>
        </w:rPr>
        <w:t xml:space="preserve"> за 30 календарних</w:t>
      </w:r>
      <w:r>
        <w:rPr>
          <w:rFonts w:ascii="Times New Roman" w:hAnsi="Times New Roman" w:cs="Times New Roman"/>
          <w:sz w:val="28"/>
          <w:szCs w:val="28"/>
          <w:lang w:val="uk-UA"/>
        </w:rPr>
        <w:t xml:space="preserve"> днів до дати проведення конкурсу</w:t>
      </w:r>
      <w:r w:rsidRPr="00B05DB4">
        <w:rPr>
          <w:rFonts w:ascii="Times New Roman" w:hAnsi="Times New Roman" w:cs="Times New Roman"/>
          <w:sz w:val="28"/>
          <w:szCs w:val="28"/>
          <w:lang w:val="uk-UA"/>
        </w:rPr>
        <w:t>.</w:t>
      </w:r>
    </w:p>
    <w:p w:rsidR="00BF4C53" w:rsidRDefault="00BF4C53" w:rsidP="00BF4C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Конкурс</w:t>
      </w:r>
      <w:r w:rsidRPr="005B0976">
        <w:rPr>
          <w:rFonts w:ascii="Times New Roman" w:hAnsi="Times New Roman" w:cs="Times New Roman"/>
          <w:sz w:val="28"/>
          <w:szCs w:val="28"/>
          <w:lang w:val="uk-UA"/>
        </w:rPr>
        <w:t xml:space="preserve"> полягає у перевірці теоретичних знань, практичних навичок та вмінь </w:t>
      </w:r>
      <w:r>
        <w:rPr>
          <w:rFonts w:ascii="Times New Roman" w:hAnsi="Times New Roman" w:cs="Times New Roman"/>
          <w:sz w:val="28"/>
          <w:szCs w:val="28"/>
          <w:lang w:val="uk-UA"/>
        </w:rPr>
        <w:t>кандидата</w:t>
      </w:r>
      <w:r w:rsidRPr="005B0976">
        <w:rPr>
          <w:rFonts w:ascii="Times New Roman" w:hAnsi="Times New Roman" w:cs="Times New Roman"/>
          <w:sz w:val="28"/>
          <w:szCs w:val="28"/>
          <w:lang w:val="uk-UA"/>
        </w:rPr>
        <w:t xml:space="preserve"> в різних галузях права, досвіду надання правової допомоги в яко</w:t>
      </w:r>
      <w:r>
        <w:rPr>
          <w:rFonts w:ascii="Times New Roman" w:hAnsi="Times New Roman" w:cs="Times New Roman"/>
          <w:sz w:val="28"/>
          <w:szCs w:val="28"/>
          <w:lang w:val="uk-UA"/>
        </w:rPr>
        <w:t xml:space="preserve">сті захисника під час проведення форми дізнання, </w:t>
      </w:r>
      <w:r w:rsidRPr="005B0976">
        <w:rPr>
          <w:rFonts w:ascii="Times New Roman" w:hAnsi="Times New Roman" w:cs="Times New Roman"/>
          <w:sz w:val="28"/>
          <w:szCs w:val="28"/>
          <w:lang w:val="uk-UA"/>
        </w:rPr>
        <w:t>досудового розслідування та кримінального провадження у суді, вміння правильно використовуват</w:t>
      </w:r>
      <w:r>
        <w:rPr>
          <w:rFonts w:ascii="Times New Roman" w:hAnsi="Times New Roman" w:cs="Times New Roman"/>
          <w:sz w:val="28"/>
          <w:szCs w:val="28"/>
          <w:lang w:val="uk-UA"/>
        </w:rPr>
        <w:t>и теоретичні знання на практиці</w:t>
      </w:r>
      <w:r w:rsidRPr="005B0976">
        <w:rPr>
          <w:rFonts w:ascii="Times New Roman" w:hAnsi="Times New Roman" w:cs="Times New Roman"/>
          <w:sz w:val="28"/>
          <w:szCs w:val="28"/>
          <w:lang w:val="uk-UA"/>
        </w:rPr>
        <w:t>.</w:t>
      </w:r>
    </w:p>
    <w:p w:rsidR="00BF4C53" w:rsidRDefault="00BF4C53" w:rsidP="00BF4C53">
      <w:pPr>
        <w:spacing w:after="0" w:line="360" w:lineRule="auto"/>
        <w:ind w:firstLine="709"/>
        <w:jc w:val="both"/>
        <w:rPr>
          <w:rFonts w:ascii="Times New Roman" w:hAnsi="Times New Roman" w:cs="Times New Roman"/>
          <w:sz w:val="28"/>
          <w:szCs w:val="28"/>
          <w:lang w:val="uk-UA"/>
        </w:rPr>
      </w:pPr>
      <w:r w:rsidRPr="00394131">
        <w:rPr>
          <w:rFonts w:ascii="Times New Roman" w:hAnsi="Times New Roman" w:cs="Times New Roman"/>
          <w:sz w:val="28"/>
          <w:szCs w:val="28"/>
          <w:lang w:val="uk-UA"/>
        </w:rPr>
        <w:t>За результатам</w:t>
      </w:r>
      <w:r>
        <w:rPr>
          <w:rFonts w:ascii="Times New Roman" w:hAnsi="Times New Roman" w:cs="Times New Roman"/>
          <w:sz w:val="28"/>
          <w:szCs w:val="28"/>
          <w:lang w:val="uk-UA"/>
        </w:rPr>
        <w:t>и конкурсу відбираються претенденти для включення до Р</w:t>
      </w:r>
      <w:r w:rsidRPr="00394131">
        <w:rPr>
          <w:rFonts w:ascii="Times New Roman" w:hAnsi="Times New Roman" w:cs="Times New Roman"/>
          <w:sz w:val="28"/>
          <w:szCs w:val="28"/>
          <w:lang w:val="uk-UA"/>
        </w:rPr>
        <w:t>еєстру адвокатів, які надають безоплатну вторинну правову допомогу на постійній основі за контрактом або на тимчасовій основі на підставі договору.</w:t>
      </w:r>
    </w:p>
    <w:p w:rsidR="00BF4C53" w:rsidRDefault="00BF4C53" w:rsidP="00BF4C53">
      <w:pPr>
        <w:spacing w:after="0" w:line="360" w:lineRule="auto"/>
        <w:ind w:firstLine="709"/>
        <w:jc w:val="both"/>
        <w:rPr>
          <w:rFonts w:ascii="Times New Roman" w:hAnsi="Times New Roman" w:cs="Times New Roman"/>
          <w:sz w:val="28"/>
          <w:szCs w:val="28"/>
          <w:lang w:val="uk-UA"/>
        </w:rPr>
      </w:pPr>
      <w:r w:rsidRPr="00C75186">
        <w:rPr>
          <w:rFonts w:ascii="Times New Roman" w:hAnsi="Times New Roman" w:cs="Times New Roman"/>
          <w:sz w:val="28"/>
          <w:szCs w:val="28"/>
          <w:lang w:val="uk-UA"/>
        </w:rPr>
        <w:t>Щоб розпочати роботу в системі безоплатної вт</w:t>
      </w:r>
      <w:r>
        <w:rPr>
          <w:rFonts w:ascii="Times New Roman" w:hAnsi="Times New Roman" w:cs="Times New Roman"/>
          <w:sz w:val="28"/>
          <w:szCs w:val="28"/>
          <w:lang w:val="uk-UA"/>
        </w:rPr>
        <w:t>оринної правової допомоги, адвокат</w:t>
      </w:r>
      <w:r w:rsidRPr="00C75186">
        <w:rPr>
          <w:rFonts w:ascii="Times New Roman" w:hAnsi="Times New Roman" w:cs="Times New Roman"/>
          <w:sz w:val="28"/>
          <w:szCs w:val="28"/>
          <w:lang w:val="uk-UA"/>
        </w:rPr>
        <w:t xml:space="preserve"> повинен укласти договір з регіональним чи місцевим центром.</w:t>
      </w:r>
      <w:r>
        <w:rPr>
          <w:rFonts w:ascii="Times New Roman" w:hAnsi="Times New Roman" w:cs="Times New Roman"/>
          <w:sz w:val="28"/>
          <w:szCs w:val="28"/>
          <w:lang w:val="uk-UA"/>
        </w:rPr>
        <w:t xml:space="preserve"> </w:t>
      </w:r>
      <w:r w:rsidRPr="004952C9">
        <w:rPr>
          <w:rFonts w:ascii="Times New Roman" w:hAnsi="Times New Roman" w:cs="Times New Roman"/>
          <w:sz w:val="28"/>
          <w:szCs w:val="28"/>
          <w:lang w:val="uk-UA"/>
        </w:rPr>
        <w:t>Тип</w:t>
      </w:r>
      <w:r>
        <w:rPr>
          <w:rFonts w:ascii="Times New Roman" w:hAnsi="Times New Roman" w:cs="Times New Roman"/>
          <w:sz w:val="28"/>
          <w:szCs w:val="28"/>
          <w:lang w:val="uk-UA"/>
        </w:rPr>
        <w:t>ові форми цих контрактів та договорів</w:t>
      </w:r>
      <w:r w:rsidRPr="004952C9">
        <w:rPr>
          <w:rFonts w:ascii="Times New Roman" w:hAnsi="Times New Roman" w:cs="Times New Roman"/>
          <w:sz w:val="28"/>
          <w:szCs w:val="28"/>
          <w:lang w:val="uk-UA"/>
        </w:rPr>
        <w:t>, а тако</w:t>
      </w:r>
      <w:r>
        <w:rPr>
          <w:rFonts w:ascii="Times New Roman" w:hAnsi="Times New Roman" w:cs="Times New Roman"/>
          <w:sz w:val="28"/>
          <w:szCs w:val="28"/>
          <w:lang w:val="uk-UA"/>
        </w:rPr>
        <w:t>ж порядок та умови їх укладення</w:t>
      </w:r>
      <w:r w:rsidRPr="004952C9">
        <w:rPr>
          <w:rFonts w:ascii="Times New Roman" w:hAnsi="Times New Roman" w:cs="Times New Roman"/>
          <w:sz w:val="28"/>
          <w:szCs w:val="28"/>
          <w:lang w:val="uk-UA"/>
        </w:rPr>
        <w:t xml:space="preserve"> затверджені </w:t>
      </w:r>
      <w:r>
        <w:rPr>
          <w:rFonts w:ascii="Times New Roman" w:hAnsi="Times New Roman" w:cs="Times New Roman"/>
          <w:sz w:val="28"/>
          <w:szCs w:val="28"/>
          <w:lang w:val="uk-UA"/>
        </w:rPr>
        <w:t xml:space="preserve">Постановою </w:t>
      </w:r>
      <w:r>
        <w:rPr>
          <w:rFonts w:ascii="Times New Roman" w:hAnsi="Times New Roman" w:cs="Times New Roman"/>
          <w:color w:val="000000"/>
          <w:sz w:val="28"/>
          <w:szCs w:val="28"/>
          <w:lang w:val="uk-UA"/>
        </w:rPr>
        <w:t>КМУ</w:t>
      </w:r>
      <w:r>
        <w:rPr>
          <w:rFonts w:ascii="Times New Roman" w:hAnsi="Times New Roman" w:cs="Times New Roman"/>
          <w:sz w:val="28"/>
          <w:szCs w:val="28"/>
          <w:lang w:val="uk-UA"/>
        </w:rPr>
        <w:t xml:space="preserve"> від 11.01.2012 р. № 8</w:t>
      </w:r>
      <w:r w:rsidRPr="004952C9">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8E4F58">
        <w:rPr>
          <w:rFonts w:ascii="Times New Roman" w:hAnsi="Times New Roman" w:cs="Times New Roman"/>
          <w:sz w:val="28"/>
          <w:szCs w:val="28"/>
          <w:lang w:val="uk-UA"/>
        </w:rPr>
        <w:t>Про затвердження Порядку і умов укладення контрактів з адвокатами, які надають безоплатну вторинну правову допомогу на постійній основі, та договорів з адвокатами, які надають безоплатну вторинну правову допомогу на тимчасовій основі</w:t>
      </w:r>
      <w:r>
        <w:rPr>
          <w:rFonts w:ascii="Times New Roman" w:hAnsi="Times New Roman" w:cs="Times New Roman"/>
          <w:sz w:val="28"/>
          <w:szCs w:val="28"/>
          <w:lang w:val="uk-UA"/>
        </w:rPr>
        <w:t>»</w:t>
      </w:r>
      <w:r w:rsidRPr="004952C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952C9">
        <w:rPr>
          <w:rFonts w:ascii="Times New Roman" w:hAnsi="Times New Roman" w:cs="Times New Roman"/>
          <w:sz w:val="28"/>
          <w:szCs w:val="28"/>
          <w:lang w:val="uk-UA"/>
        </w:rPr>
        <w:t>Відповідний контракт укладається за умови:</w:t>
      </w:r>
    </w:p>
    <w:p w:rsidR="00BF4C53" w:rsidRPr="002E5933" w:rsidRDefault="00BF4C53" w:rsidP="00BF4C53">
      <w:pPr>
        <w:pStyle w:val="a3"/>
        <w:numPr>
          <w:ilvl w:val="0"/>
          <w:numId w:val="14"/>
        </w:numPr>
        <w:tabs>
          <w:tab w:val="left" w:pos="1134"/>
        </w:tabs>
        <w:spacing w:after="0" w:line="360" w:lineRule="auto"/>
        <w:ind w:left="0" w:firstLine="709"/>
        <w:jc w:val="both"/>
        <w:rPr>
          <w:rFonts w:ascii="Times New Roman" w:hAnsi="Times New Roman" w:cs="Times New Roman"/>
          <w:sz w:val="28"/>
          <w:szCs w:val="28"/>
          <w:lang w:val="uk-UA"/>
        </w:rPr>
      </w:pPr>
      <w:r w:rsidRPr="002E5933">
        <w:rPr>
          <w:rFonts w:ascii="Times New Roman" w:hAnsi="Times New Roman" w:cs="Times New Roman"/>
          <w:sz w:val="28"/>
          <w:szCs w:val="28"/>
          <w:lang w:val="uk-UA"/>
        </w:rPr>
        <w:t xml:space="preserve">обґрунтованої необхідності залучення адвоката для надання безоплатної вторинної правової допомоги на постійній основі з урахуванням потреб відповідної адміністративно-територіальної одиниці, забезпечення доступу осіб до безоплатної вторинної правової допомоги та постійного підвищення якості її надання; </w:t>
      </w:r>
    </w:p>
    <w:p w:rsidR="00BF4C53" w:rsidRPr="002E5933" w:rsidRDefault="00BF4C53" w:rsidP="00BF4C53">
      <w:pPr>
        <w:pStyle w:val="a3"/>
        <w:numPr>
          <w:ilvl w:val="0"/>
          <w:numId w:val="14"/>
        </w:numPr>
        <w:tabs>
          <w:tab w:val="left" w:pos="1134"/>
        </w:tabs>
        <w:spacing w:after="0" w:line="360" w:lineRule="auto"/>
        <w:ind w:left="0" w:firstLine="709"/>
        <w:jc w:val="both"/>
        <w:rPr>
          <w:rFonts w:ascii="Times New Roman" w:hAnsi="Times New Roman" w:cs="Times New Roman"/>
          <w:sz w:val="28"/>
          <w:szCs w:val="28"/>
          <w:lang w:val="uk-UA"/>
        </w:rPr>
      </w:pPr>
      <w:r w:rsidRPr="002E5933">
        <w:rPr>
          <w:rFonts w:ascii="Times New Roman" w:hAnsi="Times New Roman" w:cs="Times New Roman"/>
          <w:sz w:val="28"/>
          <w:szCs w:val="28"/>
          <w:lang w:val="uk-UA"/>
        </w:rPr>
        <w:t xml:space="preserve">відсутності дисциплінарних стягнень в адвоката протягом року; </w:t>
      </w:r>
    </w:p>
    <w:p w:rsidR="00BF4C53" w:rsidRPr="002E5933" w:rsidRDefault="00BF4C53" w:rsidP="00BF4C53">
      <w:pPr>
        <w:pStyle w:val="a3"/>
        <w:numPr>
          <w:ilvl w:val="0"/>
          <w:numId w:val="14"/>
        </w:numPr>
        <w:tabs>
          <w:tab w:val="left" w:pos="1134"/>
        </w:tabs>
        <w:spacing w:after="0" w:line="360" w:lineRule="auto"/>
        <w:ind w:left="0" w:firstLine="709"/>
        <w:jc w:val="both"/>
        <w:rPr>
          <w:rFonts w:ascii="Times New Roman" w:hAnsi="Times New Roman" w:cs="Times New Roman"/>
          <w:sz w:val="28"/>
          <w:szCs w:val="28"/>
          <w:lang w:val="uk-UA"/>
        </w:rPr>
      </w:pPr>
      <w:r w:rsidRPr="002E5933">
        <w:rPr>
          <w:rFonts w:ascii="Times New Roman" w:hAnsi="Times New Roman" w:cs="Times New Roman"/>
          <w:sz w:val="28"/>
          <w:szCs w:val="28"/>
          <w:lang w:val="uk-UA"/>
        </w:rPr>
        <w:lastRenderedPageBreak/>
        <w:t xml:space="preserve">участі адвоката у заходах з підвищення кваліфікації адвокатів, організованих протягом поточного або попереднього бюджетного періоду Координаційним центром з надання правової допомоги або центром (крім адвокатів, з якими контракт укладається вперше); </w:t>
      </w:r>
    </w:p>
    <w:p w:rsidR="00BF4C53" w:rsidRPr="002E5933" w:rsidRDefault="00BF4C53" w:rsidP="00BF4C53">
      <w:pPr>
        <w:pStyle w:val="a3"/>
        <w:numPr>
          <w:ilvl w:val="0"/>
          <w:numId w:val="14"/>
        </w:numPr>
        <w:tabs>
          <w:tab w:val="left" w:pos="1134"/>
        </w:tabs>
        <w:spacing w:after="0" w:line="360" w:lineRule="auto"/>
        <w:ind w:left="0" w:firstLine="709"/>
        <w:jc w:val="both"/>
        <w:rPr>
          <w:rFonts w:ascii="Times New Roman" w:hAnsi="Times New Roman" w:cs="Times New Roman"/>
          <w:sz w:val="28"/>
          <w:szCs w:val="28"/>
          <w:lang w:val="uk-UA"/>
        </w:rPr>
      </w:pPr>
      <w:r w:rsidRPr="002E5933">
        <w:rPr>
          <w:rFonts w:ascii="Times New Roman" w:hAnsi="Times New Roman" w:cs="Times New Roman"/>
          <w:sz w:val="28"/>
          <w:szCs w:val="28"/>
          <w:lang w:val="uk-UA"/>
        </w:rPr>
        <w:t>відсутності обґрунтованих скарг на дії адвоката, що надійшли до центру і розглянуті ним відповідно до компетенції протягом року (крім адвокатів, з якими контракт укладається вперше).</w:t>
      </w:r>
    </w:p>
    <w:p w:rsidR="00BF4C53" w:rsidRPr="00F6041E" w:rsidRDefault="00BF4C53" w:rsidP="00BF4C53">
      <w:pPr>
        <w:spacing w:after="0" w:line="360" w:lineRule="auto"/>
        <w:ind w:firstLine="709"/>
        <w:jc w:val="both"/>
        <w:rPr>
          <w:rFonts w:ascii="Times New Roman" w:hAnsi="Times New Roman" w:cs="Times New Roman"/>
          <w:sz w:val="28"/>
          <w:szCs w:val="28"/>
          <w:lang w:val="uk-UA"/>
        </w:rPr>
      </w:pPr>
      <w:r w:rsidRPr="00F6041E">
        <w:rPr>
          <w:rFonts w:ascii="Times New Roman" w:hAnsi="Times New Roman" w:cs="Times New Roman"/>
          <w:sz w:val="28"/>
          <w:szCs w:val="28"/>
          <w:lang w:val="uk-UA"/>
        </w:rPr>
        <w:t>У разі неможливості надання безоплатної втор</w:t>
      </w:r>
      <w:r>
        <w:rPr>
          <w:rFonts w:ascii="Times New Roman" w:hAnsi="Times New Roman" w:cs="Times New Roman"/>
          <w:sz w:val="28"/>
          <w:szCs w:val="28"/>
          <w:lang w:val="uk-UA"/>
        </w:rPr>
        <w:t>инної правової допомоги адвокатом, який надає б</w:t>
      </w:r>
      <w:r w:rsidRPr="00F6041E">
        <w:rPr>
          <w:rFonts w:ascii="Times New Roman" w:hAnsi="Times New Roman" w:cs="Times New Roman"/>
          <w:sz w:val="28"/>
          <w:szCs w:val="28"/>
          <w:lang w:val="uk-UA"/>
        </w:rPr>
        <w:t>езоплатну вторинну правову допомогу на</w:t>
      </w:r>
      <w:r>
        <w:rPr>
          <w:rFonts w:ascii="Times New Roman" w:hAnsi="Times New Roman" w:cs="Times New Roman"/>
          <w:sz w:val="28"/>
          <w:szCs w:val="28"/>
          <w:lang w:val="uk-UA"/>
        </w:rPr>
        <w:t xml:space="preserve"> постійній основі</w:t>
      </w:r>
      <w:r w:rsidRPr="00F6041E">
        <w:rPr>
          <w:rFonts w:ascii="Times New Roman" w:hAnsi="Times New Roman" w:cs="Times New Roman"/>
          <w:sz w:val="28"/>
          <w:szCs w:val="28"/>
          <w:lang w:val="uk-UA"/>
        </w:rPr>
        <w:t xml:space="preserve"> </w:t>
      </w:r>
      <w:r>
        <w:rPr>
          <w:rFonts w:ascii="Times New Roman" w:hAnsi="Times New Roman" w:cs="Times New Roman"/>
          <w:sz w:val="28"/>
          <w:szCs w:val="28"/>
          <w:lang w:val="uk-UA"/>
        </w:rPr>
        <w:t>за контрактом</w:t>
      </w:r>
      <w:r w:rsidRPr="00F6041E">
        <w:rPr>
          <w:rFonts w:ascii="Times New Roman" w:hAnsi="Times New Roman" w:cs="Times New Roman"/>
          <w:sz w:val="28"/>
          <w:szCs w:val="28"/>
          <w:lang w:val="uk-UA"/>
        </w:rPr>
        <w:t>, Центр</w:t>
      </w:r>
      <w:r>
        <w:rPr>
          <w:rFonts w:ascii="Times New Roman" w:hAnsi="Times New Roman" w:cs="Times New Roman"/>
          <w:sz w:val="28"/>
          <w:szCs w:val="28"/>
          <w:lang w:val="uk-UA"/>
        </w:rPr>
        <w:t xml:space="preserve"> з надання</w:t>
      </w:r>
      <w:r w:rsidRPr="00F6041E">
        <w:rPr>
          <w:rFonts w:ascii="Times New Roman" w:hAnsi="Times New Roman" w:cs="Times New Roman"/>
          <w:sz w:val="28"/>
          <w:szCs w:val="28"/>
          <w:lang w:val="uk-UA"/>
        </w:rPr>
        <w:t xml:space="preserve"> безоплатної вторинної</w:t>
      </w:r>
      <w:r>
        <w:rPr>
          <w:rFonts w:ascii="Times New Roman" w:hAnsi="Times New Roman" w:cs="Times New Roman"/>
          <w:sz w:val="28"/>
          <w:szCs w:val="28"/>
          <w:lang w:val="uk-UA"/>
        </w:rPr>
        <w:t xml:space="preserve"> правової допомоги укладає договір</w:t>
      </w:r>
      <w:r w:rsidRPr="00F6041E">
        <w:rPr>
          <w:rFonts w:ascii="Times New Roman" w:hAnsi="Times New Roman" w:cs="Times New Roman"/>
          <w:sz w:val="28"/>
          <w:szCs w:val="28"/>
          <w:lang w:val="uk-UA"/>
        </w:rPr>
        <w:t xml:space="preserve"> з адвокатом, </w:t>
      </w:r>
      <w:r>
        <w:rPr>
          <w:rFonts w:ascii="Times New Roman" w:hAnsi="Times New Roman" w:cs="Times New Roman"/>
          <w:sz w:val="28"/>
          <w:szCs w:val="28"/>
          <w:lang w:val="uk-UA"/>
        </w:rPr>
        <w:t>який включений до Реєстру адвокатів, які надають безоплатну вторинну правову допомогу на тимчасовій основі на підставі договору про її надання.</w:t>
      </w:r>
    </w:p>
    <w:p w:rsidR="00BF4C53" w:rsidRDefault="00BF4C53" w:rsidP="00BF4C53">
      <w:pPr>
        <w:spacing w:after="0" w:line="360" w:lineRule="auto"/>
        <w:ind w:firstLine="709"/>
        <w:jc w:val="both"/>
        <w:rPr>
          <w:rFonts w:ascii="Times New Roman" w:hAnsi="Times New Roman" w:cs="Times New Roman"/>
          <w:sz w:val="28"/>
          <w:szCs w:val="28"/>
          <w:lang w:val="uk-UA"/>
        </w:rPr>
      </w:pPr>
      <w:r w:rsidRPr="00F6041E">
        <w:rPr>
          <w:rFonts w:ascii="Times New Roman" w:hAnsi="Times New Roman" w:cs="Times New Roman"/>
          <w:sz w:val="28"/>
          <w:szCs w:val="28"/>
          <w:lang w:val="uk-UA"/>
        </w:rPr>
        <w:t>У договорі про надання безоплатної вторинної п</w:t>
      </w:r>
      <w:r>
        <w:rPr>
          <w:rFonts w:ascii="Times New Roman" w:hAnsi="Times New Roman" w:cs="Times New Roman"/>
          <w:sz w:val="28"/>
          <w:szCs w:val="28"/>
          <w:lang w:val="uk-UA"/>
        </w:rPr>
        <w:t>равової допомоги зазначається обсяг правової допомоги, строк</w:t>
      </w:r>
      <w:r w:rsidRPr="00F6041E">
        <w:rPr>
          <w:rFonts w:ascii="Times New Roman" w:hAnsi="Times New Roman" w:cs="Times New Roman"/>
          <w:sz w:val="28"/>
          <w:szCs w:val="28"/>
          <w:lang w:val="uk-UA"/>
        </w:rPr>
        <w:t>, протягом якого така доп</w:t>
      </w:r>
      <w:r>
        <w:rPr>
          <w:rFonts w:ascii="Times New Roman" w:hAnsi="Times New Roman" w:cs="Times New Roman"/>
          <w:sz w:val="28"/>
          <w:szCs w:val="28"/>
          <w:lang w:val="uk-UA"/>
        </w:rPr>
        <w:t>омога надається, та розмір плати</w:t>
      </w:r>
      <w:r w:rsidRPr="00F6041E">
        <w:rPr>
          <w:rFonts w:ascii="Times New Roman" w:hAnsi="Times New Roman" w:cs="Times New Roman"/>
          <w:sz w:val="28"/>
          <w:szCs w:val="28"/>
          <w:lang w:val="uk-UA"/>
        </w:rPr>
        <w:t>.</w:t>
      </w:r>
    </w:p>
    <w:p w:rsidR="00BF4C53" w:rsidRPr="00066391" w:rsidRDefault="00BF4C53" w:rsidP="00BF4C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Адвокати, представляють інтереси осіб, які мають право на безоплатну вторинну правову допомогу </w:t>
      </w:r>
      <w:r w:rsidRPr="00066391">
        <w:rPr>
          <w:rFonts w:ascii="Times New Roman" w:hAnsi="Times New Roman" w:cs="Times New Roman"/>
          <w:sz w:val="28"/>
          <w:szCs w:val="28"/>
          <w:lang w:val="uk-UA"/>
        </w:rPr>
        <w:t>у цивільному, адміністративному, кримінальному судочинствах та провадженнях в справах про адміністративні правопорушення.</w:t>
      </w:r>
    </w:p>
    <w:p w:rsidR="00BF4C53" w:rsidRDefault="00BF4C53" w:rsidP="00BF4C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Закон України «Про безоплатну правову допомогу», а саме стаття 14, нам вказує, що н</w:t>
      </w:r>
      <w:r w:rsidRPr="0037433B">
        <w:rPr>
          <w:rFonts w:ascii="Times New Roman" w:hAnsi="Times New Roman" w:cs="Times New Roman"/>
          <w:sz w:val="28"/>
          <w:szCs w:val="28"/>
          <w:lang w:val="uk-UA"/>
        </w:rPr>
        <w:t>аступні категорії осіб мають право на безоплатну вторинну правову допомогу</w:t>
      </w:r>
      <w:r>
        <w:rPr>
          <w:rFonts w:ascii="Times New Roman" w:hAnsi="Times New Roman" w:cs="Times New Roman"/>
          <w:sz w:val="28"/>
          <w:szCs w:val="28"/>
          <w:lang w:val="uk-UA"/>
        </w:rPr>
        <w:t xml:space="preserve"> в цивільному </w:t>
      </w:r>
      <w:r w:rsidRPr="00066391">
        <w:rPr>
          <w:rFonts w:ascii="Times New Roman" w:hAnsi="Times New Roman" w:cs="Times New Roman"/>
          <w:sz w:val="28"/>
          <w:szCs w:val="28"/>
          <w:lang w:val="uk-UA"/>
        </w:rPr>
        <w:t xml:space="preserve">та в адміністративному судочинствах </w:t>
      </w:r>
      <w:r w:rsidRPr="0037433B">
        <w:rPr>
          <w:rFonts w:ascii="Times New Roman" w:hAnsi="Times New Roman" w:cs="Times New Roman"/>
          <w:sz w:val="28"/>
          <w:szCs w:val="28"/>
          <w:lang w:val="uk-UA"/>
        </w:rPr>
        <w:t>відповідно до цього закону та інших законів України:</w:t>
      </w:r>
    </w:p>
    <w:p w:rsidR="00BF4C53" w:rsidRPr="002E5933" w:rsidRDefault="00BF4C53" w:rsidP="00BF4C53">
      <w:pPr>
        <w:pStyle w:val="a3"/>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2E5933">
        <w:rPr>
          <w:rFonts w:ascii="Times New Roman" w:hAnsi="Times New Roman" w:cs="Times New Roman"/>
          <w:sz w:val="28"/>
          <w:szCs w:val="28"/>
          <w:lang w:val="uk-UA"/>
        </w:rPr>
        <w:t xml:space="preserve">особи, які перебувають під юрисдикцією України, якщо їхній середньомісячний дохід не перевищує двох розмірів прожиткового мінімуму, розрахованого та затвердженого відповідно до закону для осіб, які належать до основних соціальних і демографічних груп населення, а також особи з інвалідністю, які отримують пенсію або допомогу, що призначається замість пенсії, у розмірі, що не перевищує двох прожиткових мінімумів для непрацездатних осіб; </w:t>
      </w:r>
    </w:p>
    <w:p w:rsidR="00BF4C53" w:rsidRPr="002E5933" w:rsidRDefault="00BF4C53" w:rsidP="00BF4C53">
      <w:pPr>
        <w:pStyle w:val="a3"/>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2E5933">
        <w:rPr>
          <w:rFonts w:ascii="Times New Roman" w:hAnsi="Times New Roman" w:cs="Times New Roman"/>
          <w:sz w:val="28"/>
          <w:szCs w:val="28"/>
          <w:lang w:val="uk-UA"/>
        </w:rPr>
        <w:lastRenderedPageBreak/>
        <w:t xml:space="preserve">діти, у тому числі діти-сироти, діти, позбавлені батьківського піклування, діти, які перебувають у складних життєвих обставинах, діти, які постраждали внаслідок воєнних дій чи збройного конфлікту; </w:t>
      </w:r>
    </w:p>
    <w:p w:rsidR="00BF4C53" w:rsidRPr="002E5933" w:rsidRDefault="00BF4C53" w:rsidP="00BF4C53">
      <w:pPr>
        <w:pStyle w:val="a3"/>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2E5933">
        <w:rPr>
          <w:rFonts w:ascii="Times New Roman" w:hAnsi="Times New Roman" w:cs="Times New Roman"/>
          <w:sz w:val="28"/>
          <w:szCs w:val="28"/>
          <w:lang w:val="uk-UA"/>
        </w:rPr>
        <w:t xml:space="preserve">внутрішньо переміщені особи; </w:t>
      </w:r>
    </w:p>
    <w:p w:rsidR="00BF4C53" w:rsidRPr="002E5933" w:rsidRDefault="00BF4C53" w:rsidP="00BF4C53">
      <w:pPr>
        <w:pStyle w:val="a3"/>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2E5933">
        <w:rPr>
          <w:rFonts w:ascii="Times New Roman" w:hAnsi="Times New Roman" w:cs="Times New Roman"/>
          <w:sz w:val="28"/>
          <w:szCs w:val="28"/>
          <w:lang w:val="uk-UA"/>
        </w:rPr>
        <w:t xml:space="preserve">громадяни України, які звернулися із заявою про взяття їх на облік як внутрішньо переміщених осіб; </w:t>
      </w:r>
    </w:p>
    <w:p w:rsidR="00BF4C53" w:rsidRPr="002E5933" w:rsidRDefault="00BF4C53" w:rsidP="00BF4C53">
      <w:pPr>
        <w:pStyle w:val="a3"/>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2E5933">
        <w:rPr>
          <w:rFonts w:ascii="Times New Roman" w:hAnsi="Times New Roman" w:cs="Times New Roman"/>
          <w:sz w:val="28"/>
          <w:szCs w:val="28"/>
          <w:lang w:val="uk-UA"/>
        </w:rPr>
        <w:t xml:space="preserve">громадяни України - власники земельних ділянок, які проживають у сільській місцевості; </w:t>
      </w:r>
    </w:p>
    <w:p w:rsidR="00BF4C53" w:rsidRPr="002E5933" w:rsidRDefault="00BF4C53" w:rsidP="00BF4C53">
      <w:pPr>
        <w:pStyle w:val="a3"/>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2E5933">
        <w:rPr>
          <w:rFonts w:ascii="Times New Roman" w:hAnsi="Times New Roman" w:cs="Times New Roman"/>
          <w:sz w:val="28"/>
          <w:szCs w:val="28"/>
          <w:lang w:val="uk-UA"/>
        </w:rPr>
        <w:t xml:space="preserve">особи, на яких поширюється дія Закону України «Про біженців та осіб, які потребують додаткового або тимчасового захисту»; </w:t>
      </w:r>
    </w:p>
    <w:p w:rsidR="00BF4C53" w:rsidRPr="002E5933" w:rsidRDefault="00BF4C53" w:rsidP="00BF4C53">
      <w:pPr>
        <w:pStyle w:val="a3"/>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2E5933">
        <w:rPr>
          <w:rFonts w:ascii="Times New Roman" w:hAnsi="Times New Roman" w:cs="Times New Roman"/>
          <w:sz w:val="28"/>
          <w:szCs w:val="28"/>
          <w:lang w:val="uk-UA"/>
        </w:rPr>
        <w:t xml:space="preserve">особи, які звернулися із заявою про визнання особою без громадянства; </w:t>
      </w:r>
    </w:p>
    <w:p w:rsidR="00BF4C53" w:rsidRPr="002E5933" w:rsidRDefault="00BF4C53" w:rsidP="00BF4C53">
      <w:pPr>
        <w:pStyle w:val="a3"/>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2E5933">
        <w:rPr>
          <w:rFonts w:ascii="Times New Roman" w:hAnsi="Times New Roman" w:cs="Times New Roman"/>
          <w:sz w:val="28"/>
          <w:szCs w:val="28"/>
          <w:lang w:val="uk-UA"/>
        </w:rPr>
        <w:t xml:space="preserve">ветерани війни та особи, на яких поширюється дія Закону України «Про статус ветеранів війни, гарантії їх соціального захисту», особи, які мають особливі заслуги та особливі трудові заслуги перед Батьківщиною, особи, які належать до числа жертв нацистських переслідувань; </w:t>
      </w:r>
    </w:p>
    <w:p w:rsidR="00BF4C53" w:rsidRPr="002E5933" w:rsidRDefault="00BF4C53" w:rsidP="00BF4C53">
      <w:pPr>
        <w:pStyle w:val="a3"/>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2E5933">
        <w:rPr>
          <w:rFonts w:ascii="Times New Roman" w:hAnsi="Times New Roman" w:cs="Times New Roman"/>
          <w:sz w:val="28"/>
          <w:szCs w:val="28"/>
          <w:lang w:val="uk-UA"/>
        </w:rPr>
        <w:t>особи, які перебувають під юрисдикцією України і звернулися для отримання статусу особи, на яку поширюється дія Закону України «Про статус ветеранів війни, гарантії їх соціального захисту»;</w:t>
      </w:r>
    </w:p>
    <w:p w:rsidR="00BF4C53" w:rsidRPr="002E5933" w:rsidRDefault="00BF4C53" w:rsidP="00BF4C53">
      <w:pPr>
        <w:pStyle w:val="a3"/>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2E5933">
        <w:rPr>
          <w:rFonts w:ascii="Times New Roman" w:hAnsi="Times New Roman" w:cs="Times New Roman"/>
          <w:sz w:val="28"/>
          <w:szCs w:val="28"/>
          <w:lang w:val="uk-UA"/>
        </w:rPr>
        <w:t xml:space="preserve">особи, щодо яких суд розглядає справу про обмеження цивільної дієздатності фізичної особи, визнання фізичної особи недієздатною та поновлення цивільної дієздатності фізичної особи; </w:t>
      </w:r>
    </w:p>
    <w:p w:rsidR="00BF4C53" w:rsidRPr="002E5933" w:rsidRDefault="00BF4C53" w:rsidP="00BF4C53">
      <w:pPr>
        <w:pStyle w:val="a3"/>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2E5933">
        <w:rPr>
          <w:rFonts w:ascii="Times New Roman" w:hAnsi="Times New Roman" w:cs="Times New Roman"/>
          <w:sz w:val="28"/>
          <w:szCs w:val="28"/>
          <w:lang w:val="uk-UA"/>
        </w:rPr>
        <w:t xml:space="preserve">особи, щодо яких суд розглядає справу про надання психіатричної допомоги в примусовому порядку; </w:t>
      </w:r>
    </w:p>
    <w:p w:rsidR="00BF4C53" w:rsidRPr="002E5933" w:rsidRDefault="00BF4C53" w:rsidP="00BF4C53">
      <w:pPr>
        <w:pStyle w:val="a3"/>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2E5933">
        <w:rPr>
          <w:rFonts w:ascii="Times New Roman" w:hAnsi="Times New Roman" w:cs="Times New Roman"/>
          <w:sz w:val="28"/>
          <w:szCs w:val="28"/>
          <w:lang w:val="uk-UA"/>
        </w:rPr>
        <w:t xml:space="preserve">особи, реабілітовані відповідно до законодавства України; </w:t>
      </w:r>
    </w:p>
    <w:p w:rsidR="00BF4C53" w:rsidRPr="002E5933" w:rsidRDefault="00BF4C53" w:rsidP="00BF4C53">
      <w:pPr>
        <w:pStyle w:val="a3"/>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2E5933">
        <w:rPr>
          <w:rFonts w:ascii="Times New Roman" w:hAnsi="Times New Roman" w:cs="Times New Roman"/>
          <w:sz w:val="28"/>
          <w:szCs w:val="28"/>
          <w:lang w:val="uk-UA"/>
        </w:rPr>
        <w:t xml:space="preserve">особи, які постраждали від домашнього насильства або насильства за ознакою статі. </w:t>
      </w:r>
    </w:p>
    <w:p w:rsidR="00BF4C53" w:rsidRPr="00066391" w:rsidRDefault="00BF4C53" w:rsidP="00BF4C53">
      <w:pPr>
        <w:spacing w:after="0" w:line="360" w:lineRule="auto"/>
        <w:ind w:firstLine="709"/>
        <w:jc w:val="both"/>
        <w:rPr>
          <w:rFonts w:ascii="Times New Roman" w:hAnsi="Times New Roman" w:cs="Times New Roman"/>
          <w:sz w:val="28"/>
          <w:szCs w:val="28"/>
          <w:lang w:val="uk-UA"/>
        </w:rPr>
      </w:pPr>
      <w:r w:rsidRPr="00D625D5">
        <w:rPr>
          <w:rFonts w:ascii="Times New Roman" w:hAnsi="Times New Roman" w:cs="Times New Roman"/>
          <w:sz w:val="28"/>
          <w:szCs w:val="28"/>
          <w:lang w:val="uk-UA"/>
        </w:rPr>
        <w:t>З огляду на вищевикладене, особа, яка шукає захисту своїх порушених, невизнаних або ос</w:t>
      </w:r>
      <w:r>
        <w:rPr>
          <w:rFonts w:ascii="Times New Roman" w:hAnsi="Times New Roman" w:cs="Times New Roman"/>
          <w:sz w:val="28"/>
          <w:szCs w:val="28"/>
          <w:lang w:val="uk-UA"/>
        </w:rPr>
        <w:t>порюваних</w:t>
      </w:r>
      <w:r w:rsidRPr="00D625D5">
        <w:rPr>
          <w:rFonts w:ascii="Times New Roman" w:hAnsi="Times New Roman" w:cs="Times New Roman"/>
          <w:sz w:val="28"/>
          <w:szCs w:val="28"/>
          <w:lang w:val="uk-UA"/>
        </w:rPr>
        <w:t xml:space="preserve"> прав, свобод чи інтересів у суді відповідно до цивільного процесуального законодавства</w:t>
      </w:r>
      <w:r>
        <w:rPr>
          <w:rFonts w:ascii="Times New Roman" w:hAnsi="Times New Roman" w:cs="Times New Roman"/>
          <w:sz w:val="28"/>
          <w:szCs w:val="28"/>
          <w:lang w:val="uk-UA"/>
        </w:rPr>
        <w:t xml:space="preserve"> України</w:t>
      </w:r>
      <w:r w:rsidRPr="00D625D5">
        <w:rPr>
          <w:rFonts w:ascii="Times New Roman" w:hAnsi="Times New Roman" w:cs="Times New Roman"/>
          <w:sz w:val="28"/>
          <w:szCs w:val="28"/>
          <w:lang w:val="uk-UA"/>
        </w:rPr>
        <w:t xml:space="preserve">, може користуватися </w:t>
      </w:r>
      <w:r>
        <w:rPr>
          <w:rFonts w:ascii="Times New Roman" w:hAnsi="Times New Roman" w:cs="Times New Roman"/>
          <w:sz w:val="28"/>
          <w:szCs w:val="28"/>
          <w:lang w:val="uk-UA"/>
        </w:rPr>
        <w:t>правом на професійну правничу допомогу</w:t>
      </w:r>
      <w:r w:rsidRPr="00D625D5">
        <w:rPr>
          <w:rFonts w:ascii="Times New Roman" w:hAnsi="Times New Roman" w:cs="Times New Roman"/>
          <w:sz w:val="28"/>
          <w:szCs w:val="28"/>
          <w:lang w:val="uk-UA"/>
        </w:rPr>
        <w:t>,</w:t>
      </w:r>
      <w:r>
        <w:rPr>
          <w:rFonts w:ascii="Times New Roman" w:hAnsi="Times New Roman" w:cs="Times New Roman"/>
          <w:sz w:val="28"/>
          <w:szCs w:val="28"/>
          <w:lang w:val="uk-UA"/>
        </w:rPr>
        <w:t xml:space="preserve"> відповідно до ст. 15 Цивільного </w:t>
      </w:r>
      <w:r>
        <w:rPr>
          <w:rFonts w:ascii="Times New Roman" w:hAnsi="Times New Roman" w:cs="Times New Roman"/>
          <w:sz w:val="28"/>
          <w:szCs w:val="28"/>
          <w:lang w:val="uk-UA"/>
        </w:rPr>
        <w:lastRenderedPageBreak/>
        <w:t>процесуального кодексу України від 18.03.2004 р.</w:t>
      </w:r>
      <w:r w:rsidRPr="00D625D5">
        <w:rPr>
          <w:rFonts w:ascii="Times New Roman" w:hAnsi="Times New Roman" w:cs="Times New Roman"/>
          <w:sz w:val="28"/>
          <w:szCs w:val="28"/>
          <w:lang w:val="uk-UA"/>
        </w:rPr>
        <w:t xml:space="preserve"> № 1618-IV</w:t>
      </w:r>
      <w:r>
        <w:rPr>
          <w:rFonts w:ascii="Times New Roman" w:hAnsi="Times New Roman" w:cs="Times New Roman"/>
          <w:sz w:val="28"/>
          <w:szCs w:val="28"/>
          <w:lang w:val="uk-UA"/>
        </w:rPr>
        <w:t>,</w:t>
      </w:r>
      <w:r w:rsidRPr="00D625D5">
        <w:rPr>
          <w:rFonts w:ascii="Times New Roman" w:hAnsi="Times New Roman" w:cs="Times New Roman"/>
          <w:sz w:val="28"/>
          <w:szCs w:val="28"/>
          <w:lang w:val="uk-UA"/>
        </w:rPr>
        <w:t xml:space="preserve"> </w:t>
      </w:r>
      <w:r>
        <w:rPr>
          <w:rFonts w:ascii="Times New Roman" w:hAnsi="Times New Roman" w:cs="Times New Roman"/>
          <w:sz w:val="28"/>
          <w:szCs w:val="28"/>
          <w:lang w:val="uk-UA"/>
        </w:rPr>
        <w:t>яка також нам зазначає, що п</w:t>
      </w:r>
      <w:r w:rsidRPr="00416172">
        <w:rPr>
          <w:rFonts w:ascii="Times New Roman" w:hAnsi="Times New Roman" w:cs="Times New Roman"/>
          <w:sz w:val="28"/>
          <w:szCs w:val="28"/>
          <w:lang w:val="uk-UA"/>
        </w:rPr>
        <w:t>редставництво у суді як вид правничої допомоги здійснюється виключно адвокатом (професійна правнича допомога), крім</w:t>
      </w:r>
      <w:r>
        <w:rPr>
          <w:rFonts w:ascii="Times New Roman" w:hAnsi="Times New Roman" w:cs="Times New Roman"/>
          <w:sz w:val="28"/>
          <w:szCs w:val="28"/>
          <w:lang w:val="uk-UA"/>
        </w:rPr>
        <w:t xml:space="preserve"> випадків, встановлених законом. </w:t>
      </w:r>
      <w:r w:rsidRPr="00066391">
        <w:rPr>
          <w:rFonts w:ascii="Times New Roman" w:hAnsi="Times New Roman" w:cs="Times New Roman"/>
          <w:sz w:val="28"/>
          <w:szCs w:val="28"/>
          <w:lang w:val="uk-UA"/>
        </w:rPr>
        <w:t>А також учасники справи в адміністративному суді мають відповідне право згідно до ст</w:t>
      </w:r>
      <w:r>
        <w:rPr>
          <w:rFonts w:ascii="Times New Roman" w:hAnsi="Times New Roman" w:cs="Times New Roman"/>
          <w:sz w:val="28"/>
          <w:szCs w:val="28"/>
          <w:lang w:val="uk-UA"/>
        </w:rPr>
        <w:t>.</w:t>
      </w:r>
      <w:r w:rsidRPr="00066391">
        <w:rPr>
          <w:rFonts w:ascii="Times New Roman" w:hAnsi="Times New Roman" w:cs="Times New Roman"/>
          <w:sz w:val="28"/>
          <w:szCs w:val="28"/>
          <w:lang w:val="uk-UA"/>
        </w:rPr>
        <w:t xml:space="preserve"> 16 Кодексу адміністративного судочинства України від 06.07.2005 р. № 2747-IV.</w:t>
      </w:r>
    </w:p>
    <w:p w:rsidR="00BF4C53" w:rsidRDefault="00BF4C53" w:rsidP="00BF4C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Особа після звернення до Центру з надання безоплатної вторинної правової допомоги, дає згоду на</w:t>
      </w:r>
      <w:r w:rsidRPr="001A27F7">
        <w:rPr>
          <w:rFonts w:ascii="Times New Roman" w:hAnsi="Times New Roman" w:cs="Times New Roman"/>
          <w:sz w:val="28"/>
          <w:szCs w:val="28"/>
          <w:lang w:val="uk-UA"/>
        </w:rPr>
        <w:t xml:space="preserve"> оброблення його (її) персональних даних, відомості про кожного клієнта, який вперше відвідав місцевий центр з метою отримання правової допомоги, вносяться до реєстраційної картки клієнта</w:t>
      </w:r>
      <w:r>
        <w:rPr>
          <w:rFonts w:ascii="Times New Roman" w:hAnsi="Times New Roman" w:cs="Times New Roman"/>
          <w:sz w:val="28"/>
          <w:szCs w:val="28"/>
          <w:lang w:val="uk-UA"/>
        </w:rPr>
        <w:t xml:space="preserve"> </w:t>
      </w:r>
      <w:r w:rsidRPr="001A27F7">
        <w:rPr>
          <w:rFonts w:ascii="Times New Roman" w:hAnsi="Times New Roman" w:cs="Times New Roman"/>
          <w:sz w:val="28"/>
          <w:szCs w:val="28"/>
          <w:lang w:val="uk-UA"/>
        </w:rPr>
        <w:t>за допомогою спеціального модуля комплексної інформаційно-аналітичної системи забезпечення надання безоплатної правової допомоги</w:t>
      </w:r>
      <w:r>
        <w:rPr>
          <w:rFonts w:ascii="Times New Roman" w:hAnsi="Times New Roman" w:cs="Times New Roman"/>
          <w:sz w:val="28"/>
          <w:szCs w:val="28"/>
          <w:lang w:val="uk-UA"/>
        </w:rPr>
        <w:t>. Після чого клієнт складає заяву</w:t>
      </w:r>
      <w:r w:rsidRPr="00A20B16">
        <w:rPr>
          <w:rFonts w:ascii="Times New Roman" w:hAnsi="Times New Roman" w:cs="Times New Roman"/>
          <w:sz w:val="28"/>
          <w:szCs w:val="28"/>
          <w:lang w:val="uk-UA"/>
        </w:rPr>
        <w:t xml:space="preserve"> про надання </w:t>
      </w:r>
      <w:r>
        <w:rPr>
          <w:rFonts w:ascii="Times New Roman" w:hAnsi="Times New Roman" w:cs="Times New Roman"/>
          <w:sz w:val="28"/>
          <w:szCs w:val="28"/>
          <w:lang w:val="uk-UA"/>
        </w:rPr>
        <w:t>безоплатної вторинної правової допомоги</w:t>
      </w:r>
      <w:r w:rsidRPr="00A20B16">
        <w:rPr>
          <w:rFonts w:ascii="Times New Roman" w:hAnsi="Times New Roman" w:cs="Times New Roman"/>
          <w:sz w:val="28"/>
          <w:szCs w:val="28"/>
          <w:lang w:val="uk-UA"/>
        </w:rPr>
        <w:t xml:space="preserve"> у довільній формі із зазначенням виду послуг </w:t>
      </w:r>
      <w:r>
        <w:rPr>
          <w:rFonts w:ascii="Times New Roman" w:hAnsi="Times New Roman" w:cs="Times New Roman"/>
          <w:sz w:val="28"/>
          <w:szCs w:val="28"/>
          <w:lang w:val="uk-UA"/>
        </w:rPr>
        <w:t xml:space="preserve">безоплатної вторинної правової допомоги та суті правового питання; та отримує </w:t>
      </w:r>
      <w:r w:rsidRPr="00575ADB">
        <w:rPr>
          <w:rFonts w:ascii="Times New Roman" w:hAnsi="Times New Roman" w:cs="Times New Roman"/>
          <w:sz w:val="28"/>
          <w:szCs w:val="28"/>
          <w:lang w:val="uk-UA"/>
        </w:rPr>
        <w:t xml:space="preserve">талон про прийняття заяви про надання </w:t>
      </w:r>
      <w:r>
        <w:rPr>
          <w:rFonts w:ascii="Times New Roman" w:hAnsi="Times New Roman" w:cs="Times New Roman"/>
          <w:sz w:val="28"/>
          <w:szCs w:val="28"/>
          <w:lang w:val="uk-UA"/>
        </w:rPr>
        <w:t>безоплатної вторинної правової допомоги в якому зазначається</w:t>
      </w:r>
      <w:r w:rsidRPr="00575ADB">
        <w:rPr>
          <w:rFonts w:ascii="Times New Roman" w:hAnsi="Times New Roman" w:cs="Times New Roman"/>
          <w:sz w:val="28"/>
          <w:szCs w:val="28"/>
          <w:lang w:val="uk-UA"/>
        </w:rPr>
        <w:t xml:space="preserve"> перелік отриманих документів</w:t>
      </w:r>
      <w:r>
        <w:rPr>
          <w:rFonts w:ascii="Times New Roman" w:hAnsi="Times New Roman" w:cs="Times New Roman"/>
          <w:sz w:val="28"/>
          <w:szCs w:val="28"/>
          <w:lang w:val="uk-UA"/>
        </w:rPr>
        <w:t xml:space="preserve">, зокрема, що свідчать про підтвердження відношення клієнта до категорії суб’єктів, які мають відповідне право та </w:t>
      </w:r>
      <w:r w:rsidRPr="00575ADB">
        <w:rPr>
          <w:rFonts w:ascii="Times New Roman" w:hAnsi="Times New Roman" w:cs="Times New Roman"/>
          <w:sz w:val="28"/>
          <w:szCs w:val="28"/>
          <w:lang w:val="uk-UA"/>
        </w:rPr>
        <w:t>інформація про права та обов'язки особи</w:t>
      </w:r>
      <w:r>
        <w:rPr>
          <w:rFonts w:ascii="Times New Roman" w:hAnsi="Times New Roman" w:cs="Times New Roman"/>
          <w:sz w:val="28"/>
          <w:szCs w:val="28"/>
          <w:lang w:val="uk-UA"/>
        </w:rPr>
        <w:t>.</w:t>
      </w:r>
    </w:p>
    <w:p w:rsidR="00BF4C53" w:rsidRDefault="00BF4C53" w:rsidP="00BF4C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Рішення про надання безоплатної вторинної правової допомоги</w:t>
      </w:r>
      <w:r w:rsidRPr="00575ADB">
        <w:rPr>
          <w:rFonts w:ascii="Times New Roman" w:hAnsi="Times New Roman" w:cs="Times New Roman"/>
          <w:sz w:val="28"/>
          <w:szCs w:val="28"/>
          <w:lang w:val="uk-UA"/>
        </w:rPr>
        <w:t xml:space="preserve"> або відмову у її наданні приймається місцевим центром протягом 10 днів з дня отримання заяви</w:t>
      </w:r>
      <w:r>
        <w:rPr>
          <w:rFonts w:ascii="Times New Roman" w:hAnsi="Times New Roman" w:cs="Times New Roman"/>
          <w:sz w:val="28"/>
          <w:szCs w:val="28"/>
          <w:lang w:val="uk-UA"/>
        </w:rPr>
        <w:t>, після чого, я</w:t>
      </w:r>
      <w:r w:rsidRPr="00AF3B7D">
        <w:rPr>
          <w:rFonts w:ascii="Times New Roman" w:hAnsi="Times New Roman" w:cs="Times New Roman"/>
          <w:sz w:val="28"/>
          <w:szCs w:val="28"/>
          <w:lang w:val="uk-UA"/>
        </w:rPr>
        <w:t>кщо за результатами перевірки належності особи до однієї з вразливих категорій осіб</w:t>
      </w:r>
      <w:r>
        <w:rPr>
          <w:rFonts w:ascii="Times New Roman" w:hAnsi="Times New Roman" w:cs="Times New Roman"/>
          <w:sz w:val="28"/>
          <w:szCs w:val="28"/>
          <w:lang w:val="uk-UA"/>
        </w:rPr>
        <w:t xml:space="preserve"> підтверджується, то відділ</w:t>
      </w:r>
      <w:r w:rsidRPr="00AF3B7D">
        <w:rPr>
          <w:rFonts w:ascii="Times New Roman" w:hAnsi="Times New Roman" w:cs="Times New Roman"/>
          <w:sz w:val="28"/>
          <w:szCs w:val="28"/>
          <w:lang w:val="uk-UA"/>
        </w:rPr>
        <w:t xml:space="preserve"> правопросвітництва та надання безоплатної правової допомоги</w:t>
      </w:r>
      <w:r>
        <w:rPr>
          <w:rFonts w:ascii="Times New Roman" w:hAnsi="Times New Roman" w:cs="Times New Roman"/>
          <w:sz w:val="28"/>
          <w:szCs w:val="28"/>
          <w:lang w:val="uk-UA"/>
        </w:rPr>
        <w:t xml:space="preserve"> готує наказ</w:t>
      </w:r>
      <w:r w:rsidRPr="008E6B23">
        <w:rPr>
          <w:rFonts w:ascii="Times New Roman" w:hAnsi="Times New Roman" w:cs="Times New Roman"/>
          <w:sz w:val="28"/>
          <w:szCs w:val="28"/>
          <w:lang w:val="uk-UA"/>
        </w:rPr>
        <w:t xml:space="preserve"> місцевого центру про над</w:t>
      </w:r>
      <w:r>
        <w:rPr>
          <w:rFonts w:ascii="Times New Roman" w:hAnsi="Times New Roman" w:cs="Times New Roman"/>
          <w:sz w:val="28"/>
          <w:szCs w:val="28"/>
          <w:lang w:val="uk-UA"/>
        </w:rPr>
        <w:t>ання безоплатної вторинної правової допомоги.</w:t>
      </w:r>
    </w:p>
    <w:p w:rsidR="00BF4C53" w:rsidRDefault="00BF4C53" w:rsidP="00BF4C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8E6B23">
        <w:rPr>
          <w:rFonts w:ascii="Times New Roman" w:hAnsi="Times New Roman" w:cs="Times New Roman"/>
          <w:sz w:val="28"/>
          <w:szCs w:val="28"/>
          <w:lang w:val="uk-UA"/>
        </w:rPr>
        <w:t>ротягом п'яти робочих днів з дня отримання</w:t>
      </w:r>
      <w:r>
        <w:rPr>
          <w:rFonts w:ascii="Times New Roman" w:hAnsi="Times New Roman" w:cs="Times New Roman"/>
          <w:sz w:val="28"/>
          <w:szCs w:val="28"/>
          <w:lang w:val="uk-UA"/>
        </w:rPr>
        <w:t xml:space="preserve"> вищезазначеного наказу призначається адвокат. </w:t>
      </w:r>
    </w:p>
    <w:p w:rsidR="00BF4C53" w:rsidRDefault="00BF4C53" w:rsidP="00BF4C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підставі доручення адвокат може здійснювати захист порушених прав та інтересів особи за допомогою:</w:t>
      </w:r>
    </w:p>
    <w:p w:rsidR="00BF4C53" w:rsidRDefault="00BF4C53" w:rsidP="00BF4C53">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EF7018">
        <w:rPr>
          <w:rFonts w:ascii="Times New Roman" w:hAnsi="Times New Roman" w:cs="Times New Roman"/>
          <w:sz w:val="28"/>
          <w:szCs w:val="28"/>
          <w:lang w:val="uk-UA"/>
        </w:rPr>
        <w:lastRenderedPageBreak/>
        <w:t xml:space="preserve">здійснення представництва інтересів клієнта в судах, інших державних органах, органах місцевого самоврядування, перед іншими особами; </w:t>
      </w:r>
    </w:p>
    <w:p w:rsidR="00BF4C53" w:rsidRPr="00EF7018" w:rsidRDefault="00BF4C53" w:rsidP="00BF4C53">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EF7018">
        <w:rPr>
          <w:rFonts w:ascii="Times New Roman" w:hAnsi="Times New Roman" w:cs="Times New Roman"/>
          <w:sz w:val="28"/>
          <w:szCs w:val="28"/>
          <w:lang w:val="uk-UA"/>
        </w:rPr>
        <w:t>складення документів процесуального характеру.</w:t>
      </w:r>
    </w:p>
    <w:p w:rsidR="00BF4C53" w:rsidRPr="008C5F3A" w:rsidRDefault="00BF4C53" w:rsidP="00BF4C53">
      <w:pPr>
        <w:pStyle w:val="1"/>
        <w:spacing w:line="360" w:lineRule="auto"/>
        <w:ind w:firstLine="709"/>
        <w:jc w:val="both"/>
        <w:rPr>
          <w:rFonts w:ascii="Times New Roman" w:hAnsi="Times New Roman"/>
          <w:b/>
          <w:sz w:val="28"/>
          <w:szCs w:val="28"/>
        </w:rPr>
      </w:pPr>
      <w:r>
        <w:rPr>
          <w:rFonts w:ascii="Times New Roman" w:hAnsi="Times New Roman"/>
          <w:sz w:val="28"/>
          <w:szCs w:val="28"/>
        </w:rPr>
        <w:t>К</w:t>
      </w:r>
      <w:r w:rsidRPr="008C5F3A">
        <w:rPr>
          <w:rFonts w:ascii="Times New Roman" w:hAnsi="Times New Roman"/>
          <w:sz w:val="28"/>
          <w:szCs w:val="28"/>
        </w:rPr>
        <w:t>лієнт</w:t>
      </w:r>
      <w:r>
        <w:rPr>
          <w:rFonts w:ascii="Times New Roman" w:hAnsi="Times New Roman"/>
          <w:sz w:val="28"/>
          <w:szCs w:val="28"/>
        </w:rPr>
        <w:t xml:space="preserve"> має право</w:t>
      </w:r>
      <w:r w:rsidRPr="008C5F3A">
        <w:rPr>
          <w:rFonts w:ascii="Times New Roman" w:hAnsi="Times New Roman"/>
          <w:sz w:val="28"/>
          <w:szCs w:val="28"/>
        </w:rPr>
        <w:t xml:space="preserve">, </w:t>
      </w:r>
      <w:r>
        <w:rPr>
          <w:rFonts w:ascii="Times New Roman" w:hAnsi="Times New Roman"/>
          <w:sz w:val="28"/>
          <w:szCs w:val="28"/>
          <w:lang w:val="ru-RU"/>
        </w:rPr>
        <w:t>укласти</w:t>
      </w:r>
      <w:r>
        <w:rPr>
          <w:rFonts w:ascii="Times New Roman" w:hAnsi="Times New Roman"/>
          <w:sz w:val="28"/>
          <w:szCs w:val="28"/>
        </w:rPr>
        <w:t xml:space="preserve"> довіреність на підставі доручення Місцевого центру з надання безоплатної вторинної правової допомоги, </w:t>
      </w:r>
      <w:r w:rsidRPr="008C5F3A">
        <w:rPr>
          <w:rFonts w:ascii="Times New Roman" w:hAnsi="Times New Roman"/>
          <w:sz w:val="28"/>
          <w:szCs w:val="28"/>
        </w:rPr>
        <w:t>уповноважити адвоката здійснювати представництво своїх інтересів в судах, інших державних органах, органах місцевого самоврядування, перед іншими особами без права отримання коштів та без п</w:t>
      </w:r>
      <w:r>
        <w:rPr>
          <w:rFonts w:ascii="Times New Roman" w:hAnsi="Times New Roman"/>
          <w:sz w:val="28"/>
          <w:szCs w:val="28"/>
        </w:rPr>
        <w:t>рава розпорядження належним особі</w:t>
      </w:r>
      <w:r w:rsidRPr="008C5F3A">
        <w:rPr>
          <w:rFonts w:ascii="Times New Roman" w:hAnsi="Times New Roman"/>
          <w:sz w:val="28"/>
          <w:szCs w:val="28"/>
        </w:rPr>
        <w:t xml:space="preserve"> нерухомим і рухомим майном, бути </w:t>
      </w:r>
      <w:r>
        <w:rPr>
          <w:rFonts w:ascii="Times New Roman" w:hAnsi="Times New Roman"/>
          <w:sz w:val="28"/>
          <w:szCs w:val="28"/>
        </w:rPr>
        <w:t>його (її)</w:t>
      </w:r>
      <w:r w:rsidRPr="008C5F3A">
        <w:rPr>
          <w:rFonts w:ascii="Times New Roman" w:hAnsi="Times New Roman"/>
          <w:sz w:val="28"/>
          <w:szCs w:val="28"/>
        </w:rPr>
        <w:t xml:space="preserve"> представником у судових органах України будь-якої ланки з усіма необхідними для того повноваженнями, які надані законом заявнику, потерпілому, позивачу, відповідачу, скаржнику, третій особі, будь-якому іншому учаснику судового процесу, в тому числі з правом пред’явлення позову, брати участь в судових засіданнях, подавати докази, брати участь у дослідженні доказів, наводити свої доводи і міркування з усіх питань, надавати усні та письмові заперечення, заперечувати проти клопотань і доводів інших осіб та учасників судового процесу, задавати питання іншим учасникам, які беруть участь у справі, а також свідкам, експертам, спеціалістам, заявляти клопотання та відводи, замовляти проведення експертизи, змінювати підставу або предмет позову, збільшувати, зменшувати розмір позовних вимог, відмовлятися від позову, визнавати позов повністю або частково, пред’являти зустрічні позови, ознайомлюватись з матеріалами справи та робити витяги, нотатки та копії з них, завіряти копії своїм підписом, ознайомлюватись з журналом судових засідань, знімати з нього копії, подавати письмові зауваження з приводу його неправильності чи неповноти, прослуховувати запис фіксування судового засідання технічними засобами, робити з нього копії, подавати письмові зауваження з приводу його неправильності чи неповноти, надавати та отримувати документи, в тому числі довідки, ухвали, рішення, постанови судів та інші процесуаль</w:t>
      </w:r>
      <w:r>
        <w:rPr>
          <w:rFonts w:ascii="Times New Roman" w:hAnsi="Times New Roman"/>
          <w:sz w:val="28"/>
          <w:szCs w:val="28"/>
        </w:rPr>
        <w:t>ні документи, а також їх копії</w:t>
      </w:r>
      <w:r w:rsidRPr="008C5F3A">
        <w:rPr>
          <w:rFonts w:ascii="Times New Roman" w:hAnsi="Times New Roman"/>
          <w:sz w:val="28"/>
          <w:szCs w:val="28"/>
        </w:rPr>
        <w:t>, давати усні та письмові</w:t>
      </w:r>
      <w:r>
        <w:rPr>
          <w:rFonts w:ascii="Times New Roman" w:hAnsi="Times New Roman"/>
          <w:sz w:val="28"/>
          <w:szCs w:val="28"/>
        </w:rPr>
        <w:t xml:space="preserve"> пояснення у судових установах</w:t>
      </w:r>
      <w:r w:rsidRPr="008C5F3A">
        <w:rPr>
          <w:rFonts w:ascii="Times New Roman" w:hAnsi="Times New Roman"/>
          <w:sz w:val="28"/>
          <w:szCs w:val="28"/>
        </w:rPr>
        <w:t xml:space="preserve">, укладати мирові угоди, укладати відповідні цивільно-правові договори, в тому числі в простій письмовій формі, передавати </w:t>
      </w:r>
      <w:r w:rsidRPr="008C5F3A">
        <w:rPr>
          <w:rFonts w:ascii="Times New Roman" w:hAnsi="Times New Roman"/>
          <w:sz w:val="28"/>
          <w:szCs w:val="28"/>
        </w:rPr>
        <w:lastRenderedPageBreak/>
        <w:t xml:space="preserve">справи на розгляд третейського суду, оскаржувати рішення, ухвали, постанови суду та користуватись іншими процесуальними правами, що передбачені законом та пов’язані з переліченими повноваженнями; подавати виконавчі документи до виконання, з усіх питань, що </w:t>
      </w:r>
      <w:r>
        <w:rPr>
          <w:rFonts w:ascii="Times New Roman" w:hAnsi="Times New Roman"/>
          <w:sz w:val="28"/>
          <w:szCs w:val="28"/>
        </w:rPr>
        <w:t>клієнта</w:t>
      </w:r>
      <w:r w:rsidRPr="008C5F3A">
        <w:rPr>
          <w:rFonts w:ascii="Times New Roman" w:hAnsi="Times New Roman"/>
          <w:sz w:val="28"/>
          <w:szCs w:val="28"/>
        </w:rPr>
        <w:t xml:space="preserve"> стосуються, без права отримання коштів і розпорядження ними, а також без права розпорядження належним </w:t>
      </w:r>
      <w:r>
        <w:rPr>
          <w:rFonts w:ascii="Times New Roman" w:hAnsi="Times New Roman"/>
          <w:sz w:val="28"/>
          <w:szCs w:val="28"/>
        </w:rPr>
        <w:t>особі</w:t>
      </w:r>
      <w:r w:rsidRPr="008C5F3A">
        <w:rPr>
          <w:rFonts w:ascii="Times New Roman" w:hAnsi="Times New Roman"/>
          <w:sz w:val="28"/>
          <w:szCs w:val="28"/>
        </w:rPr>
        <w:t xml:space="preserve"> рухомим та нерухомим майном.</w:t>
      </w:r>
    </w:p>
    <w:p w:rsidR="00BF4C53" w:rsidRDefault="00BF4C53" w:rsidP="00BF4C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свою чергу, адвокат, на підставі довіреності, матиме право на:</w:t>
      </w:r>
    </w:p>
    <w:p w:rsidR="00BF4C53" w:rsidRPr="0040737F" w:rsidRDefault="00BF4C53" w:rsidP="00BF4C53">
      <w:pPr>
        <w:pStyle w:val="a3"/>
        <w:numPr>
          <w:ilvl w:val="0"/>
          <w:numId w:val="1"/>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sz w:val="28"/>
          <w:szCs w:val="28"/>
          <w:lang w:val="uk-UA"/>
        </w:rPr>
        <w:t>підписувати, подавати від</w:t>
      </w:r>
      <w:r w:rsidRPr="0040737F">
        <w:rPr>
          <w:rFonts w:ascii="Times New Roman" w:hAnsi="Times New Roman"/>
          <w:sz w:val="28"/>
          <w:szCs w:val="28"/>
          <w:lang w:val="uk-UA"/>
        </w:rPr>
        <w:t xml:space="preserve"> імені</w:t>
      </w:r>
      <w:r>
        <w:rPr>
          <w:rFonts w:ascii="Times New Roman" w:hAnsi="Times New Roman"/>
          <w:sz w:val="28"/>
          <w:szCs w:val="28"/>
          <w:lang w:val="uk-UA"/>
        </w:rPr>
        <w:t xml:space="preserve"> клієнта та в його</w:t>
      </w:r>
      <w:r w:rsidRPr="0040737F">
        <w:rPr>
          <w:rFonts w:ascii="Times New Roman" w:hAnsi="Times New Roman"/>
          <w:sz w:val="28"/>
          <w:szCs w:val="28"/>
          <w:lang w:val="uk-UA"/>
        </w:rPr>
        <w:t xml:space="preserve"> інтересах, а також замовляти і отримувати всі необхідні документи (серед іншого, але не виключно, заяви, заперечення, витяги, виписки, замовлення, клопотання, скарги (у тому числі апеляційну чи касаційну), доповнення до них, додаткові документи тощо);</w:t>
      </w:r>
    </w:p>
    <w:p w:rsidR="00BF4C53" w:rsidRPr="0040737F" w:rsidRDefault="00BF4C53" w:rsidP="00BF4C53">
      <w:pPr>
        <w:pStyle w:val="1"/>
        <w:numPr>
          <w:ilvl w:val="0"/>
          <w:numId w:val="1"/>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представляти</w:t>
      </w:r>
      <w:r w:rsidRPr="0040737F">
        <w:rPr>
          <w:rFonts w:ascii="Times New Roman" w:hAnsi="Times New Roman"/>
          <w:sz w:val="28"/>
          <w:szCs w:val="28"/>
        </w:rPr>
        <w:t xml:space="preserve"> інтереси</w:t>
      </w:r>
      <w:r>
        <w:rPr>
          <w:rFonts w:ascii="Times New Roman" w:hAnsi="Times New Roman"/>
          <w:sz w:val="28"/>
          <w:szCs w:val="28"/>
        </w:rPr>
        <w:t xml:space="preserve"> клієнта</w:t>
      </w:r>
      <w:r w:rsidRPr="0040737F">
        <w:rPr>
          <w:rFonts w:ascii="Times New Roman" w:hAnsi="Times New Roman"/>
          <w:sz w:val="28"/>
          <w:szCs w:val="28"/>
        </w:rPr>
        <w:t xml:space="preserve"> усіма законними способами у судових органах та перед іншими державними органами, органами місцевого самоврядування, перед іншими особами, діяльність яких пов’язана із вирішенням питань, передбачених у довіреності;</w:t>
      </w:r>
    </w:p>
    <w:p w:rsidR="00BF4C53" w:rsidRPr="0040737F" w:rsidRDefault="00BF4C53" w:rsidP="00BF4C53">
      <w:pPr>
        <w:pStyle w:val="1"/>
        <w:numPr>
          <w:ilvl w:val="0"/>
          <w:numId w:val="1"/>
        </w:numPr>
        <w:tabs>
          <w:tab w:val="left" w:pos="1134"/>
        </w:tabs>
        <w:spacing w:line="360" w:lineRule="auto"/>
        <w:ind w:left="0" w:firstLine="709"/>
        <w:jc w:val="both"/>
        <w:rPr>
          <w:rFonts w:ascii="Times New Roman" w:hAnsi="Times New Roman"/>
          <w:sz w:val="28"/>
          <w:szCs w:val="28"/>
        </w:rPr>
      </w:pPr>
      <w:r w:rsidRPr="0040737F">
        <w:rPr>
          <w:rFonts w:ascii="Times New Roman" w:hAnsi="Times New Roman"/>
          <w:sz w:val="28"/>
          <w:szCs w:val="28"/>
        </w:rPr>
        <w:t>подавати виконавчі документи на стягнення, ознайомлюватись із матеріалами виконавчого провадження при реалізації виконавчого документа, одержувати документи, що є в матеріалах справи, робити їх копії, виписки тощо, якщо це передбачено законом, та порушувати питання про їх засвідчення у встановленому порядку;</w:t>
      </w:r>
    </w:p>
    <w:p w:rsidR="00BF4C53" w:rsidRPr="0040737F" w:rsidRDefault="00BF4C53" w:rsidP="00BF4C53">
      <w:pPr>
        <w:pStyle w:val="1"/>
        <w:numPr>
          <w:ilvl w:val="0"/>
          <w:numId w:val="1"/>
        </w:numPr>
        <w:tabs>
          <w:tab w:val="left" w:pos="1134"/>
        </w:tabs>
        <w:spacing w:line="360" w:lineRule="auto"/>
        <w:ind w:left="0" w:firstLine="709"/>
        <w:jc w:val="both"/>
        <w:rPr>
          <w:rFonts w:ascii="Times New Roman" w:hAnsi="Times New Roman"/>
          <w:sz w:val="28"/>
          <w:szCs w:val="28"/>
        </w:rPr>
      </w:pPr>
      <w:r w:rsidRPr="0040737F">
        <w:rPr>
          <w:rFonts w:ascii="Times New Roman" w:hAnsi="Times New Roman"/>
          <w:sz w:val="28"/>
          <w:szCs w:val="28"/>
        </w:rPr>
        <w:t>заявляти відводи у випадках, передбачених чинним законодавством України, брати участь у судових засіданнях та у дослідженні доказів;</w:t>
      </w:r>
    </w:p>
    <w:p w:rsidR="00BF4C53" w:rsidRPr="0040737F" w:rsidRDefault="00BF4C53" w:rsidP="00BF4C53">
      <w:pPr>
        <w:pStyle w:val="1"/>
        <w:numPr>
          <w:ilvl w:val="0"/>
          <w:numId w:val="1"/>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за узгодженням із клієнтом</w:t>
      </w:r>
      <w:r w:rsidRPr="0040737F">
        <w:rPr>
          <w:rFonts w:ascii="Times New Roman" w:hAnsi="Times New Roman"/>
          <w:sz w:val="28"/>
          <w:szCs w:val="28"/>
        </w:rPr>
        <w:t xml:space="preserve"> замовляти проведення експертизи, дослідження;</w:t>
      </w:r>
    </w:p>
    <w:p w:rsidR="00BF4C53" w:rsidRPr="0040737F" w:rsidRDefault="00BF4C53" w:rsidP="00BF4C53">
      <w:pPr>
        <w:pStyle w:val="1"/>
        <w:numPr>
          <w:ilvl w:val="0"/>
          <w:numId w:val="1"/>
        </w:numPr>
        <w:tabs>
          <w:tab w:val="left" w:pos="1134"/>
        </w:tabs>
        <w:spacing w:line="360" w:lineRule="auto"/>
        <w:ind w:left="0" w:firstLine="709"/>
        <w:jc w:val="both"/>
        <w:rPr>
          <w:rFonts w:ascii="Times New Roman" w:hAnsi="Times New Roman"/>
          <w:sz w:val="28"/>
          <w:szCs w:val="28"/>
        </w:rPr>
      </w:pPr>
      <w:r w:rsidRPr="0040737F">
        <w:rPr>
          <w:rFonts w:ascii="Times New Roman" w:hAnsi="Times New Roman"/>
          <w:sz w:val="28"/>
          <w:szCs w:val="28"/>
        </w:rPr>
        <w:t>наводити свої доводи і міркування з усіх питань, що виникають у ході судового процесу, якщо це дозволяється процесуальним законодавством, та при здійсненні виконавчого провадження, заперечувати проти клопотань, дозволів та міркувань інших учасників процесу та/чи виконавчого провадження;</w:t>
      </w:r>
    </w:p>
    <w:p w:rsidR="00BF4C53" w:rsidRPr="0040737F" w:rsidRDefault="00BF4C53" w:rsidP="00BF4C53">
      <w:pPr>
        <w:pStyle w:val="1"/>
        <w:numPr>
          <w:ilvl w:val="0"/>
          <w:numId w:val="1"/>
        </w:numPr>
        <w:tabs>
          <w:tab w:val="left" w:pos="1134"/>
        </w:tabs>
        <w:spacing w:line="360" w:lineRule="auto"/>
        <w:ind w:left="0" w:firstLine="709"/>
        <w:jc w:val="both"/>
        <w:rPr>
          <w:rFonts w:ascii="Times New Roman" w:hAnsi="Times New Roman"/>
          <w:sz w:val="28"/>
          <w:szCs w:val="28"/>
        </w:rPr>
      </w:pPr>
      <w:r w:rsidRPr="0040737F">
        <w:rPr>
          <w:rFonts w:ascii="Times New Roman" w:hAnsi="Times New Roman"/>
          <w:sz w:val="28"/>
          <w:szCs w:val="28"/>
        </w:rPr>
        <w:t xml:space="preserve">оскаржувати дії чи бездіяльність посадових осіб (у тому числі виконавчих органів) у встановленому законодавством позасудовому порядку та </w:t>
      </w:r>
      <w:r w:rsidRPr="0040737F">
        <w:rPr>
          <w:rFonts w:ascii="Times New Roman" w:hAnsi="Times New Roman"/>
          <w:sz w:val="28"/>
          <w:szCs w:val="28"/>
        </w:rPr>
        <w:lastRenderedPageBreak/>
        <w:t>користуватися при цьому усіма правами, передбаченими чинним законодавством;</w:t>
      </w:r>
    </w:p>
    <w:p w:rsidR="00BF4C53" w:rsidRDefault="00BF4C53" w:rsidP="00BF4C53">
      <w:pPr>
        <w:pStyle w:val="1"/>
        <w:numPr>
          <w:ilvl w:val="0"/>
          <w:numId w:val="1"/>
        </w:numPr>
        <w:tabs>
          <w:tab w:val="left" w:pos="1134"/>
        </w:tabs>
        <w:spacing w:line="360" w:lineRule="auto"/>
        <w:ind w:left="0" w:firstLine="709"/>
        <w:jc w:val="both"/>
        <w:rPr>
          <w:rFonts w:ascii="Times New Roman" w:hAnsi="Times New Roman"/>
          <w:sz w:val="28"/>
          <w:szCs w:val="28"/>
        </w:rPr>
      </w:pPr>
      <w:r w:rsidRPr="0040737F">
        <w:rPr>
          <w:rFonts w:ascii="Times New Roman" w:hAnsi="Times New Roman"/>
          <w:sz w:val="28"/>
          <w:szCs w:val="28"/>
        </w:rPr>
        <w:t>вчиняти інші дії, передбачені законодавством України для такого роду повноважень та які, на думку представника, будуть доцільними для правильног</w:t>
      </w:r>
      <w:r>
        <w:rPr>
          <w:rFonts w:ascii="Times New Roman" w:hAnsi="Times New Roman"/>
          <w:sz w:val="28"/>
          <w:szCs w:val="28"/>
        </w:rPr>
        <w:t xml:space="preserve">о та ефективного виконання </w:t>
      </w:r>
      <w:r w:rsidRPr="0040737F">
        <w:rPr>
          <w:rFonts w:ascii="Times New Roman" w:hAnsi="Times New Roman"/>
          <w:sz w:val="28"/>
          <w:szCs w:val="28"/>
        </w:rPr>
        <w:t>довіреності.</w:t>
      </w:r>
    </w:p>
    <w:p w:rsidR="00BF4C53" w:rsidRDefault="00BF4C53" w:rsidP="00BF4C53">
      <w:pPr>
        <w:pStyle w:val="1"/>
        <w:tabs>
          <w:tab w:val="left" w:pos="1134"/>
        </w:tabs>
        <w:spacing w:line="360" w:lineRule="auto"/>
        <w:ind w:firstLine="709"/>
        <w:jc w:val="both"/>
        <w:rPr>
          <w:rFonts w:ascii="Times New Roman" w:hAnsi="Times New Roman"/>
          <w:sz w:val="28"/>
          <w:szCs w:val="28"/>
        </w:rPr>
      </w:pPr>
      <w:r>
        <w:rPr>
          <w:rFonts w:ascii="Times New Roman" w:hAnsi="Times New Roman"/>
          <w:sz w:val="28"/>
          <w:szCs w:val="28"/>
        </w:rPr>
        <w:t xml:space="preserve">Адвокат, підтверджує свої </w:t>
      </w:r>
      <w:r w:rsidRPr="00623A56">
        <w:rPr>
          <w:rFonts w:ascii="Times New Roman" w:hAnsi="Times New Roman"/>
          <w:sz w:val="28"/>
          <w:szCs w:val="28"/>
        </w:rPr>
        <w:t>повноваження</w:t>
      </w:r>
      <w:r>
        <w:rPr>
          <w:rFonts w:ascii="Times New Roman" w:hAnsi="Times New Roman"/>
          <w:sz w:val="28"/>
          <w:szCs w:val="28"/>
        </w:rPr>
        <w:t>, як представника клієнта дорученням або довіреністю.</w:t>
      </w:r>
    </w:p>
    <w:p w:rsidR="00BF4C53" w:rsidRPr="00066391" w:rsidRDefault="00BF4C53" w:rsidP="00BF4C53">
      <w:pPr>
        <w:pStyle w:val="1"/>
        <w:tabs>
          <w:tab w:val="left" w:pos="1134"/>
        </w:tabs>
        <w:spacing w:line="360" w:lineRule="auto"/>
        <w:ind w:firstLine="709"/>
        <w:jc w:val="both"/>
        <w:rPr>
          <w:rFonts w:ascii="Times New Roman" w:hAnsi="Times New Roman"/>
          <w:sz w:val="28"/>
          <w:szCs w:val="28"/>
        </w:rPr>
      </w:pPr>
      <w:r>
        <w:rPr>
          <w:rFonts w:ascii="Times New Roman" w:hAnsi="Times New Roman"/>
          <w:sz w:val="28"/>
          <w:szCs w:val="28"/>
        </w:rPr>
        <w:t xml:space="preserve">Відповідно до ч. ч. 1, 3 ст. 20 Кримінального процесуального кодексу України від 13.04.2012 р. </w:t>
      </w:r>
      <w:r w:rsidRPr="007C0530">
        <w:rPr>
          <w:rFonts w:ascii="Times New Roman" w:hAnsi="Times New Roman"/>
          <w:sz w:val="28"/>
          <w:szCs w:val="28"/>
        </w:rPr>
        <w:t>№ 4651-VI</w:t>
      </w:r>
      <w:r>
        <w:rPr>
          <w:rFonts w:ascii="Times New Roman" w:hAnsi="Times New Roman"/>
          <w:sz w:val="28"/>
          <w:szCs w:val="28"/>
        </w:rPr>
        <w:t>, п</w:t>
      </w:r>
      <w:r w:rsidRPr="007C0530">
        <w:rPr>
          <w:rFonts w:ascii="Times New Roman" w:hAnsi="Times New Roman"/>
          <w:sz w:val="28"/>
          <w:szCs w:val="28"/>
        </w:rPr>
        <w:t>ідозрюваний, обвинувачений, виправданий, засуджений має право на захист, яке полягає у наданні йому можливості надати усні або письмові пояснення з приводу підозри чи обвинувачення, право збирати і подавати докази, брати особисту участь у кримінальному провадженні, користуватися правовою допомогою захисника, а також реалізовувати інші процесуальні права</w:t>
      </w:r>
      <w:r>
        <w:rPr>
          <w:rFonts w:ascii="Times New Roman" w:hAnsi="Times New Roman"/>
          <w:sz w:val="28"/>
          <w:szCs w:val="28"/>
        </w:rPr>
        <w:t>, у</w:t>
      </w:r>
      <w:r w:rsidRPr="007C0530">
        <w:rPr>
          <w:rFonts w:ascii="Times New Roman" w:hAnsi="Times New Roman"/>
          <w:sz w:val="28"/>
          <w:szCs w:val="28"/>
        </w:rPr>
        <w:t xml:space="preserve"> випадках, передбачених законом, що регулює надання безоплатної правової допомоги, підозрюваному, обвинуваченому правова допомога надається безоплатно за рахунок держави</w:t>
      </w:r>
      <w:r>
        <w:rPr>
          <w:rFonts w:ascii="Times New Roman" w:hAnsi="Times New Roman"/>
          <w:sz w:val="28"/>
          <w:szCs w:val="28"/>
        </w:rPr>
        <w:t xml:space="preserve">. А також відповідно до ст. </w:t>
      </w:r>
      <w:r w:rsidRPr="00066391">
        <w:rPr>
          <w:rFonts w:ascii="Times New Roman" w:hAnsi="Times New Roman"/>
          <w:sz w:val="28"/>
          <w:szCs w:val="28"/>
        </w:rPr>
        <w:t>271 Кодексу України про адміністративні правопорушення від 07.12.1984 р. № 8073-X у розгляді справи про адміністративне правопорушення може брати участь адвокат, який призначений Центром з надання безоплатної вторинної правової допомоги.</w:t>
      </w:r>
    </w:p>
    <w:p w:rsidR="00BF4C53" w:rsidRPr="00066391" w:rsidRDefault="00BF4C53" w:rsidP="00BF4C53">
      <w:pPr>
        <w:pStyle w:val="1"/>
        <w:tabs>
          <w:tab w:val="left" w:pos="1134"/>
        </w:tabs>
        <w:spacing w:line="360" w:lineRule="auto"/>
        <w:ind w:firstLine="709"/>
        <w:jc w:val="both"/>
        <w:rPr>
          <w:rFonts w:ascii="Times New Roman" w:hAnsi="Times New Roman"/>
          <w:sz w:val="28"/>
          <w:szCs w:val="28"/>
        </w:rPr>
      </w:pPr>
      <w:r w:rsidRPr="00066391">
        <w:rPr>
          <w:rFonts w:ascii="Times New Roman" w:hAnsi="Times New Roman"/>
          <w:sz w:val="28"/>
          <w:szCs w:val="28"/>
        </w:rPr>
        <w:t>Стаття 14 Закону України «Про безоплатну правову допомогу» закріплює перелік суб'єктів, які мають право на безоплатну вторинну правову допомогу в кримінальному судочинстві та провадженнях в справах про адміністративні правопорушення, а саме:</w:t>
      </w:r>
    </w:p>
    <w:p w:rsidR="00BF4C53" w:rsidRPr="00066391" w:rsidRDefault="00BF4C53" w:rsidP="00BF4C53">
      <w:pPr>
        <w:pStyle w:val="1"/>
        <w:numPr>
          <w:ilvl w:val="0"/>
          <w:numId w:val="3"/>
        </w:numPr>
        <w:tabs>
          <w:tab w:val="left" w:pos="709"/>
          <w:tab w:val="left" w:pos="1134"/>
        </w:tabs>
        <w:spacing w:line="360" w:lineRule="auto"/>
        <w:ind w:left="0" w:firstLine="709"/>
        <w:jc w:val="both"/>
        <w:rPr>
          <w:rFonts w:ascii="Times New Roman" w:hAnsi="Times New Roman"/>
          <w:sz w:val="28"/>
          <w:szCs w:val="28"/>
        </w:rPr>
      </w:pPr>
      <w:r w:rsidRPr="00066391">
        <w:rPr>
          <w:rFonts w:ascii="Times New Roman" w:hAnsi="Times New Roman"/>
          <w:sz w:val="28"/>
          <w:szCs w:val="28"/>
        </w:rPr>
        <w:t>особи, до яких застосовано адміністративне затримання;</w:t>
      </w:r>
    </w:p>
    <w:p w:rsidR="00BF4C53" w:rsidRPr="00066391" w:rsidRDefault="00BF4C53" w:rsidP="00BF4C53">
      <w:pPr>
        <w:pStyle w:val="1"/>
        <w:numPr>
          <w:ilvl w:val="0"/>
          <w:numId w:val="3"/>
        </w:numPr>
        <w:tabs>
          <w:tab w:val="left" w:pos="709"/>
          <w:tab w:val="left" w:pos="1134"/>
        </w:tabs>
        <w:spacing w:line="360" w:lineRule="auto"/>
        <w:ind w:left="0" w:firstLine="709"/>
        <w:jc w:val="both"/>
        <w:rPr>
          <w:rFonts w:ascii="Times New Roman" w:hAnsi="Times New Roman"/>
          <w:sz w:val="28"/>
          <w:szCs w:val="28"/>
        </w:rPr>
      </w:pPr>
      <w:r w:rsidRPr="00066391">
        <w:rPr>
          <w:rFonts w:ascii="Times New Roman" w:hAnsi="Times New Roman"/>
          <w:sz w:val="28"/>
          <w:szCs w:val="28"/>
        </w:rPr>
        <w:t>особи, до яких застосовано адміністративний арешт;</w:t>
      </w:r>
    </w:p>
    <w:p w:rsidR="00BF4C53" w:rsidRDefault="00BF4C53" w:rsidP="00BF4C53">
      <w:pPr>
        <w:pStyle w:val="1"/>
        <w:numPr>
          <w:ilvl w:val="0"/>
          <w:numId w:val="3"/>
        </w:numPr>
        <w:tabs>
          <w:tab w:val="left" w:pos="709"/>
          <w:tab w:val="left" w:pos="1134"/>
        </w:tabs>
        <w:spacing w:line="360" w:lineRule="auto"/>
        <w:ind w:left="0" w:firstLine="709"/>
        <w:jc w:val="both"/>
        <w:rPr>
          <w:rFonts w:ascii="Times New Roman" w:hAnsi="Times New Roman"/>
          <w:sz w:val="28"/>
          <w:szCs w:val="28"/>
        </w:rPr>
      </w:pPr>
      <w:r w:rsidRPr="00581798">
        <w:rPr>
          <w:rFonts w:ascii="Times New Roman" w:hAnsi="Times New Roman"/>
          <w:sz w:val="28"/>
          <w:szCs w:val="28"/>
        </w:rPr>
        <w:t>особи, які відповідно до положень кримінального процесуального законодавства вважаються затриманими</w:t>
      </w:r>
      <w:r>
        <w:rPr>
          <w:rFonts w:ascii="Times New Roman" w:hAnsi="Times New Roman"/>
          <w:sz w:val="28"/>
          <w:szCs w:val="28"/>
        </w:rPr>
        <w:t>;</w:t>
      </w:r>
    </w:p>
    <w:p w:rsidR="00BF4C53" w:rsidRDefault="00BF4C53" w:rsidP="00BF4C53">
      <w:pPr>
        <w:pStyle w:val="1"/>
        <w:numPr>
          <w:ilvl w:val="0"/>
          <w:numId w:val="3"/>
        </w:numPr>
        <w:tabs>
          <w:tab w:val="left" w:pos="709"/>
          <w:tab w:val="left" w:pos="1134"/>
        </w:tabs>
        <w:spacing w:line="360" w:lineRule="auto"/>
        <w:ind w:left="0" w:firstLine="709"/>
        <w:jc w:val="both"/>
        <w:rPr>
          <w:rFonts w:ascii="Times New Roman" w:hAnsi="Times New Roman"/>
          <w:sz w:val="28"/>
          <w:szCs w:val="28"/>
        </w:rPr>
      </w:pPr>
      <w:r w:rsidRPr="00581798">
        <w:rPr>
          <w:rFonts w:ascii="Times New Roman" w:hAnsi="Times New Roman"/>
          <w:sz w:val="28"/>
          <w:szCs w:val="28"/>
        </w:rPr>
        <w:t>особи, стосовно яких обрано запобіжний захід у вигляді тримання під вартою</w:t>
      </w:r>
      <w:r>
        <w:rPr>
          <w:rFonts w:ascii="Times New Roman" w:hAnsi="Times New Roman"/>
          <w:sz w:val="28"/>
          <w:szCs w:val="28"/>
        </w:rPr>
        <w:t>;</w:t>
      </w:r>
    </w:p>
    <w:p w:rsidR="00BF4C53" w:rsidRDefault="00BF4C53" w:rsidP="00BF4C53">
      <w:pPr>
        <w:pStyle w:val="1"/>
        <w:numPr>
          <w:ilvl w:val="0"/>
          <w:numId w:val="3"/>
        </w:numPr>
        <w:tabs>
          <w:tab w:val="left" w:pos="709"/>
          <w:tab w:val="left" w:pos="1134"/>
        </w:tabs>
        <w:spacing w:line="360" w:lineRule="auto"/>
        <w:ind w:left="0" w:firstLine="709"/>
        <w:jc w:val="both"/>
        <w:rPr>
          <w:rFonts w:ascii="Times New Roman" w:hAnsi="Times New Roman"/>
          <w:sz w:val="28"/>
          <w:szCs w:val="28"/>
        </w:rPr>
      </w:pPr>
      <w:r w:rsidRPr="00581798">
        <w:rPr>
          <w:rFonts w:ascii="Times New Roman" w:hAnsi="Times New Roman"/>
          <w:sz w:val="28"/>
          <w:szCs w:val="28"/>
        </w:rPr>
        <w:lastRenderedPageBreak/>
        <w:t>особи, у кримінальних провадженнях стосовно яких відповідно до положень Кримінального процесуального кодексу України захисник залучається слідчим, прокурором, слідчим суддею чи судом для здійснення захисту за призначенням або проведення окремої процесуальної дії, а також особи, засуджені до покарання у вигляді позбавлення волі, тримання в дисциплінарному батальйоні військовослужбовців або обмеження волі</w:t>
      </w:r>
      <w:r>
        <w:rPr>
          <w:rFonts w:ascii="Times New Roman" w:hAnsi="Times New Roman"/>
          <w:sz w:val="28"/>
          <w:szCs w:val="28"/>
        </w:rPr>
        <w:t>;</w:t>
      </w:r>
    </w:p>
    <w:p w:rsidR="00BF4C53" w:rsidRDefault="00BF4C53" w:rsidP="00BF4C53">
      <w:pPr>
        <w:pStyle w:val="a3"/>
        <w:numPr>
          <w:ilvl w:val="0"/>
          <w:numId w:val="3"/>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FA1BC6">
        <w:rPr>
          <w:rFonts w:ascii="Times New Roman" w:hAnsi="Times New Roman" w:cs="Times New Roman"/>
          <w:sz w:val="28"/>
          <w:szCs w:val="28"/>
          <w:lang w:val="uk-UA"/>
        </w:rPr>
        <w:t>викривачі у зв’язку з повідомленням ними інформації про корупційне або пов’язане з корупцією правопорушення.</w:t>
      </w:r>
    </w:p>
    <w:p w:rsidR="00BF4C53" w:rsidRDefault="00BF4C53" w:rsidP="00BF4C53">
      <w:pPr>
        <w:pStyle w:val="a3"/>
        <w:tabs>
          <w:tab w:val="left" w:pos="709"/>
          <w:tab w:val="left" w:pos="1134"/>
        </w:tabs>
        <w:spacing w:after="0" w:line="360" w:lineRule="auto"/>
        <w:ind w:left="0" w:firstLine="709"/>
        <w:jc w:val="both"/>
        <w:rPr>
          <w:rFonts w:ascii="Times New Roman" w:hAnsi="Times New Roman" w:cs="Times New Roman"/>
          <w:sz w:val="28"/>
          <w:szCs w:val="28"/>
          <w:lang w:val="uk-UA"/>
        </w:rPr>
      </w:pPr>
      <w:r w:rsidRPr="009658E2">
        <w:rPr>
          <w:rFonts w:ascii="Times New Roman" w:hAnsi="Times New Roman" w:cs="Times New Roman"/>
          <w:sz w:val="28"/>
          <w:szCs w:val="28"/>
          <w:lang w:val="uk-UA"/>
        </w:rPr>
        <w:t>У той же час право на захист підозрюваного, обвинуваченого, виправданого чи засудженого в деяких випадках перестає бути правом і стає обов'язком. Зрештою, К</w:t>
      </w:r>
      <w:r>
        <w:rPr>
          <w:rFonts w:ascii="Times New Roman" w:hAnsi="Times New Roman" w:cs="Times New Roman"/>
          <w:sz w:val="28"/>
          <w:szCs w:val="28"/>
          <w:lang w:val="uk-UA"/>
        </w:rPr>
        <w:t>римінальний процесуальний кодекс України</w:t>
      </w:r>
      <w:r w:rsidRPr="009658E2">
        <w:rPr>
          <w:rFonts w:ascii="Times New Roman" w:hAnsi="Times New Roman" w:cs="Times New Roman"/>
          <w:sz w:val="28"/>
          <w:szCs w:val="28"/>
          <w:lang w:val="uk-UA"/>
        </w:rPr>
        <w:t xml:space="preserve"> чітко визначає випадки, коли участь захисника у криміналь</w:t>
      </w:r>
      <w:r>
        <w:rPr>
          <w:rFonts w:ascii="Times New Roman" w:hAnsi="Times New Roman" w:cs="Times New Roman"/>
          <w:sz w:val="28"/>
          <w:szCs w:val="28"/>
          <w:lang w:val="uk-UA"/>
        </w:rPr>
        <w:t xml:space="preserve">ному провадженні є обов'язковою, а саме: </w:t>
      </w:r>
    </w:p>
    <w:p w:rsidR="00BF4C53" w:rsidRDefault="00BF4C53" w:rsidP="00BF4C53">
      <w:pPr>
        <w:pStyle w:val="a3"/>
        <w:numPr>
          <w:ilvl w:val="0"/>
          <w:numId w:val="12"/>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2C7718">
        <w:rPr>
          <w:rFonts w:ascii="Times New Roman" w:hAnsi="Times New Roman" w:cs="Times New Roman"/>
          <w:sz w:val="28"/>
          <w:szCs w:val="28"/>
          <w:lang w:val="uk-UA"/>
        </w:rPr>
        <w:t xml:space="preserve">щодо осіб, які підозрюються або обвинувачуються у вчиненні кримінального правопорушення у віці до 18 років, - з моменту встановлення факту неповноліття або виникнення будь-яких сумнівів у тому, що особа є повнолітньою; </w:t>
      </w:r>
    </w:p>
    <w:p w:rsidR="00BF4C53" w:rsidRDefault="00BF4C53" w:rsidP="00BF4C53">
      <w:pPr>
        <w:pStyle w:val="a3"/>
        <w:numPr>
          <w:ilvl w:val="0"/>
          <w:numId w:val="12"/>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2C7718">
        <w:rPr>
          <w:rFonts w:ascii="Times New Roman" w:hAnsi="Times New Roman" w:cs="Times New Roman"/>
          <w:sz w:val="28"/>
          <w:szCs w:val="28"/>
          <w:lang w:val="uk-UA"/>
        </w:rPr>
        <w:t xml:space="preserve">щодо осіб, стосовно яких передбачається застосування примусових заходів виховного характеру, - з моменту встановлення факту неповноліття або виникнення будь-яких сумнівів у тому, що особа є повнолітньою; </w:t>
      </w:r>
    </w:p>
    <w:p w:rsidR="00BF4C53" w:rsidRDefault="00BF4C53" w:rsidP="00BF4C53">
      <w:pPr>
        <w:pStyle w:val="a3"/>
        <w:numPr>
          <w:ilvl w:val="0"/>
          <w:numId w:val="12"/>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2C7718">
        <w:rPr>
          <w:rFonts w:ascii="Times New Roman" w:hAnsi="Times New Roman" w:cs="Times New Roman"/>
          <w:sz w:val="28"/>
          <w:szCs w:val="28"/>
          <w:lang w:val="uk-UA"/>
        </w:rPr>
        <w:t xml:space="preserve">щодо осіб, які внаслідок психічних чи фізичних вад (німі, глухі, сліпі тощо) не здатні повною мірою реалізувати свої права, - з моменту встановлення цих вад; </w:t>
      </w:r>
    </w:p>
    <w:p w:rsidR="00BF4C53" w:rsidRDefault="00BF4C53" w:rsidP="00BF4C53">
      <w:pPr>
        <w:pStyle w:val="a3"/>
        <w:numPr>
          <w:ilvl w:val="0"/>
          <w:numId w:val="12"/>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2C7718">
        <w:rPr>
          <w:rFonts w:ascii="Times New Roman" w:hAnsi="Times New Roman" w:cs="Times New Roman"/>
          <w:sz w:val="28"/>
          <w:szCs w:val="28"/>
          <w:lang w:val="uk-UA"/>
        </w:rPr>
        <w:t xml:space="preserve">щодо осіб, які не володіють мовою, якою ведеться кримінальне провадження, - з моменту встановлення цього факту; </w:t>
      </w:r>
    </w:p>
    <w:p w:rsidR="00BF4C53" w:rsidRDefault="00BF4C53" w:rsidP="00BF4C53">
      <w:pPr>
        <w:pStyle w:val="a3"/>
        <w:numPr>
          <w:ilvl w:val="0"/>
          <w:numId w:val="12"/>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2C7718">
        <w:rPr>
          <w:rFonts w:ascii="Times New Roman" w:hAnsi="Times New Roman" w:cs="Times New Roman"/>
          <w:sz w:val="28"/>
          <w:szCs w:val="28"/>
          <w:lang w:val="uk-UA"/>
        </w:rPr>
        <w:t xml:space="preserve">щодо осіб, стосовно яких передбачається застосування примусових заходів медичного характеру або вирішується питання про їх застосування, - з моменту встановлення факту наявності в особи психічного захворювання або інших відомостей, які викликають сумнів щодо її осудності; </w:t>
      </w:r>
    </w:p>
    <w:p w:rsidR="00BF4C53" w:rsidRDefault="00BF4C53" w:rsidP="00BF4C53">
      <w:pPr>
        <w:pStyle w:val="a3"/>
        <w:numPr>
          <w:ilvl w:val="0"/>
          <w:numId w:val="12"/>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2C7718">
        <w:rPr>
          <w:rFonts w:ascii="Times New Roman" w:hAnsi="Times New Roman" w:cs="Times New Roman"/>
          <w:sz w:val="28"/>
          <w:szCs w:val="28"/>
          <w:lang w:val="uk-UA"/>
        </w:rPr>
        <w:lastRenderedPageBreak/>
        <w:t xml:space="preserve">щодо реабілітації померлої особи - з моменту виникнення права на реабілітацію померлої особи; </w:t>
      </w:r>
    </w:p>
    <w:p w:rsidR="00BF4C53" w:rsidRDefault="00BF4C53" w:rsidP="00BF4C53">
      <w:pPr>
        <w:pStyle w:val="a3"/>
        <w:numPr>
          <w:ilvl w:val="0"/>
          <w:numId w:val="12"/>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2C7718">
        <w:rPr>
          <w:rFonts w:ascii="Times New Roman" w:hAnsi="Times New Roman" w:cs="Times New Roman"/>
          <w:sz w:val="28"/>
          <w:szCs w:val="28"/>
          <w:lang w:val="uk-UA"/>
        </w:rPr>
        <w:t xml:space="preserve">щодо осіб, стосовно яких здійснюється спеціальне досудове розслідування або спеціальне судове провадження, - з моменту прийняття відповідного процесуального рішення; </w:t>
      </w:r>
    </w:p>
    <w:p w:rsidR="00BF4C53" w:rsidRDefault="00BF4C53" w:rsidP="00BF4C53">
      <w:pPr>
        <w:pStyle w:val="a3"/>
        <w:numPr>
          <w:ilvl w:val="0"/>
          <w:numId w:val="12"/>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2C7718">
        <w:rPr>
          <w:rFonts w:ascii="Times New Roman" w:hAnsi="Times New Roman" w:cs="Times New Roman"/>
          <w:sz w:val="28"/>
          <w:szCs w:val="28"/>
          <w:lang w:val="uk-UA"/>
        </w:rPr>
        <w:t>у разі укладення угоди між прокурором та підозрюваним чи обвинуваченим про визнання винуватості - з моменту ініціювання укладення такої угоди.</w:t>
      </w:r>
    </w:p>
    <w:p w:rsidR="00BF4C53" w:rsidRDefault="00BF4C53" w:rsidP="00BF4C53">
      <w:pPr>
        <w:pStyle w:val="a3"/>
        <w:tabs>
          <w:tab w:val="left" w:pos="709"/>
          <w:tab w:val="left" w:pos="1134"/>
        </w:tabs>
        <w:spacing w:after="0" w:line="360" w:lineRule="auto"/>
        <w:ind w:left="0" w:firstLine="709"/>
        <w:jc w:val="both"/>
        <w:rPr>
          <w:rFonts w:ascii="Times New Roman" w:hAnsi="Times New Roman" w:cs="Times New Roman"/>
          <w:sz w:val="28"/>
          <w:szCs w:val="28"/>
          <w:lang w:val="uk-UA"/>
        </w:rPr>
      </w:pPr>
      <w:r w:rsidRPr="00050F97">
        <w:rPr>
          <w:rFonts w:ascii="Times New Roman" w:hAnsi="Times New Roman" w:cs="Times New Roman"/>
          <w:sz w:val="28"/>
          <w:szCs w:val="28"/>
          <w:lang w:val="uk-UA"/>
        </w:rPr>
        <w:t>Негайно після фактичного затримання особи суб’єкт, який здійс</w:t>
      </w:r>
      <w:r>
        <w:rPr>
          <w:rFonts w:ascii="Times New Roman" w:hAnsi="Times New Roman" w:cs="Times New Roman"/>
          <w:sz w:val="28"/>
          <w:szCs w:val="28"/>
          <w:lang w:val="uk-UA"/>
        </w:rPr>
        <w:t>н</w:t>
      </w:r>
      <w:r w:rsidRPr="00050F97">
        <w:rPr>
          <w:rFonts w:ascii="Times New Roman" w:hAnsi="Times New Roman" w:cs="Times New Roman"/>
          <w:sz w:val="28"/>
          <w:szCs w:val="28"/>
          <w:lang w:val="uk-UA"/>
        </w:rPr>
        <w:t>ював таке затримання, повідомляє про факт затримання особи, його відомості та підстави затримання за допомогою телефонного, факсимільного зв’язку на єдиний телефонний номер системи надання безоплатної правової допомоги та інші телефонні номери, електронної пошти або через комплексну інформаційно-аналітичну систему забезпечення надання безоплатної правової допомоги відповідному регіональному центру з надання безоплатної вторинної правової допомоги, крім випадків адміністративного затримання, якщо особа захищає себе особисто чи запросила захисника.</w:t>
      </w:r>
    </w:p>
    <w:p w:rsidR="00BF4C53" w:rsidRDefault="00BF4C53" w:rsidP="00BF4C53">
      <w:pPr>
        <w:pStyle w:val="a3"/>
        <w:tabs>
          <w:tab w:val="left" w:pos="709"/>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Однак, захисник може залучатися на будь-якій стадії кримінального провадження, а тому процедура залучення із вищезазначеною підставою регулюється Постановою </w:t>
      </w:r>
      <w:r>
        <w:rPr>
          <w:rFonts w:ascii="Times New Roman" w:hAnsi="Times New Roman" w:cs="Times New Roman"/>
          <w:color w:val="000000"/>
          <w:sz w:val="28"/>
          <w:szCs w:val="28"/>
          <w:lang w:val="uk-UA"/>
        </w:rPr>
        <w:t>КМУ</w:t>
      </w:r>
      <w:r>
        <w:rPr>
          <w:rFonts w:ascii="Times New Roman" w:hAnsi="Times New Roman" w:cs="Times New Roman"/>
          <w:sz w:val="28"/>
          <w:szCs w:val="28"/>
          <w:lang w:val="uk-UA"/>
        </w:rPr>
        <w:t xml:space="preserve"> «</w:t>
      </w:r>
      <w:r w:rsidRPr="00D65BB0">
        <w:rPr>
          <w:rFonts w:ascii="Times New Roman" w:hAnsi="Times New Roman" w:cs="Times New Roman"/>
          <w:sz w:val="28"/>
          <w:szCs w:val="28"/>
          <w:lang w:val="uk-UA"/>
        </w:rPr>
        <w:t>Про затвердження Порядку інформування центрів з надання безоплатної вторинної правової допомоги про випадки затримання, адміністративного арешту або застосування запобіжного заходу у вигляді тримання під вартою</w:t>
      </w:r>
      <w:r>
        <w:rPr>
          <w:rFonts w:ascii="Times New Roman" w:hAnsi="Times New Roman" w:cs="Times New Roman"/>
          <w:sz w:val="28"/>
          <w:szCs w:val="28"/>
          <w:lang w:val="uk-UA"/>
        </w:rPr>
        <w:t>».</w:t>
      </w:r>
    </w:p>
    <w:p w:rsidR="00BF4C53" w:rsidRDefault="00BF4C53" w:rsidP="00BF4C53">
      <w:pPr>
        <w:pStyle w:val="a3"/>
        <w:tabs>
          <w:tab w:val="left" w:pos="709"/>
          <w:tab w:val="left" w:pos="1134"/>
        </w:tabs>
        <w:spacing w:after="0" w:line="360" w:lineRule="auto"/>
        <w:ind w:left="0" w:firstLine="709"/>
        <w:jc w:val="both"/>
        <w:rPr>
          <w:rFonts w:ascii="Times New Roman" w:hAnsi="Times New Roman" w:cs="Times New Roman"/>
          <w:sz w:val="28"/>
          <w:szCs w:val="28"/>
          <w:lang w:val="uk-UA"/>
        </w:rPr>
      </w:pPr>
      <w:r w:rsidRPr="00C12134">
        <w:rPr>
          <w:rFonts w:ascii="Times New Roman" w:hAnsi="Times New Roman" w:cs="Times New Roman"/>
          <w:sz w:val="28"/>
          <w:szCs w:val="28"/>
          <w:lang w:val="uk-UA"/>
        </w:rPr>
        <w:t>Повідомлення про затримання осіб</w:t>
      </w:r>
      <w:r>
        <w:rPr>
          <w:rFonts w:ascii="Times New Roman" w:hAnsi="Times New Roman" w:cs="Times New Roman"/>
          <w:sz w:val="28"/>
          <w:szCs w:val="28"/>
          <w:lang w:val="uk-UA"/>
        </w:rPr>
        <w:t xml:space="preserve"> або необхідність залучення захисника на певній стадії кримінального провадження</w:t>
      </w:r>
      <w:r w:rsidRPr="00C12134">
        <w:rPr>
          <w:rFonts w:ascii="Times New Roman" w:hAnsi="Times New Roman" w:cs="Times New Roman"/>
          <w:sz w:val="28"/>
          <w:szCs w:val="28"/>
          <w:lang w:val="uk-UA"/>
        </w:rPr>
        <w:t xml:space="preserve"> приймаються та обробляються уповноваженою службовою особою регіонального центру цілодобово.</w:t>
      </w:r>
    </w:p>
    <w:p w:rsidR="00BF4C53" w:rsidRDefault="00BF4C53" w:rsidP="00BF4C53">
      <w:pPr>
        <w:pStyle w:val="a3"/>
        <w:tabs>
          <w:tab w:val="left" w:pos="709"/>
          <w:tab w:val="left" w:pos="1134"/>
        </w:tabs>
        <w:spacing w:after="0" w:line="360" w:lineRule="auto"/>
        <w:ind w:left="0" w:firstLine="709"/>
        <w:jc w:val="both"/>
        <w:rPr>
          <w:rFonts w:ascii="Times New Roman" w:hAnsi="Times New Roman" w:cs="Times New Roman"/>
          <w:sz w:val="28"/>
          <w:szCs w:val="28"/>
          <w:lang w:val="uk-UA"/>
        </w:rPr>
      </w:pPr>
      <w:r w:rsidRPr="00CB6E1A">
        <w:rPr>
          <w:rFonts w:ascii="Times New Roman" w:hAnsi="Times New Roman" w:cs="Times New Roman"/>
          <w:sz w:val="28"/>
          <w:szCs w:val="28"/>
          <w:lang w:val="uk-UA"/>
        </w:rPr>
        <w:t xml:space="preserve">Повідомлення заявників, які надходять до регіонального центру або контактного центру системи надання безоплатної правової допомоги, за наявності всіх обов’язкових відомостей реєструються у відповідному журналі </w:t>
      </w:r>
      <w:r w:rsidRPr="00CB6E1A">
        <w:rPr>
          <w:rFonts w:ascii="Times New Roman" w:hAnsi="Times New Roman" w:cs="Times New Roman"/>
          <w:sz w:val="28"/>
          <w:szCs w:val="28"/>
          <w:lang w:val="uk-UA"/>
        </w:rPr>
        <w:lastRenderedPageBreak/>
        <w:t>реєстрації повідомлень та</w:t>
      </w:r>
      <w:r>
        <w:rPr>
          <w:rFonts w:ascii="Times New Roman" w:hAnsi="Times New Roman" w:cs="Times New Roman"/>
          <w:sz w:val="28"/>
          <w:szCs w:val="28"/>
          <w:lang w:val="uk-UA"/>
        </w:rPr>
        <w:t xml:space="preserve"> комплексній інформаційно-аналітичній системі</w:t>
      </w:r>
      <w:r w:rsidRPr="00CB6E1A">
        <w:rPr>
          <w:rFonts w:ascii="Times New Roman" w:hAnsi="Times New Roman" w:cs="Times New Roman"/>
          <w:sz w:val="28"/>
          <w:szCs w:val="28"/>
          <w:lang w:val="uk-UA"/>
        </w:rPr>
        <w:t xml:space="preserve"> забезпечення надання безоплатної правової допомоги.</w:t>
      </w:r>
    </w:p>
    <w:p w:rsidR="00BF4C53" w:rsidRDefault="00BF4C53" w:rsidP="00BF4C53">
      <w:pPr>
        <w:pStyle w:val="a3"/>
        <w:tabs>
          <w:tab w:val="left" w:pos="709"/>
          <w:tab w:val="left" w:pos="1134"/>
        </w:tabs>
        <w:spacing w:after="0" w:line="360" w:lineRule="auto"/>
        <w:ind w:left="0" w:firstLine="709"/>
        <w:jc w:val="both"/>
        <w:rPr>
          <w:rFonts w:ascii="Times New Roman" w:hAnsi="Times New Roman" w:cs="Times New Roman"/>
          <w:sz w:val="28"/>
          <w:szCs w:val="28"/>
          <w:lang w:val="uk-UA"/>
        </w:rPr>
      </w:pPr>
      <w:r w:rsidRPr="00796B68">
        <w:rPr>
          <w:rFonts w:ascii="Times New Roman" w:hAnsi="Times New Roman" w:cs="Times New Roman"/>
          <w:sz w:val="28"/>
          <w:szCs w:val="28"/>
          <w:lang w:val="uk-UA"/>
        </w:rPr>
        <w:t xml:space="preserve">Протягом двох годин після реєстрації повідомлення регіональний центр приймає рішення про надання безоплатної вторинної правової допомоги шляхом </w:t>
      </w:r>
      <w:r>
        <w:rPr>
          <w:rFonts w:ascii="Times New Roman" w:hAnsi="Times New Roman" w:cs="Times New Roman"/>
          <w:sz w:val="28"/>
          <w:szCs w:val="28"/>
          <w:lang w:val="uk-UA"/>
        </w:rPr>
        <w:t>призначення</w:t>
      </w:r>
      <w:r w:rsidRPr="00796B68">
        <w:rPr>
          <w:rFonts w:ascii="Times New Roman" w:hAnsi="Times New Roman" w:cs="Times New Roman"/>
          <w:sz w:val="28"/>
          <w:szCs w:val="28"/>
          <w:lang w:val="uk-UA"/>
        </w:rPr>
        <w:t xml:space="preserve"> адвоката та видачі йому відповідного доручення.</w:t>
      </w:r>
      <w:r>
        <w:rPr>
          <w:rFonts w:ascii="Times New Roman" w:hAnsi="Times New Roman" w:cs="Times New Roman"/>
          <w:sz w:val="28"/>
          <w:szCs w:val="28"/>
          <w:lang w:val="uk-UA"/>
        </w:rPr>
        <w:t xml:space="preserve"> Протягом години після прийняття такого рішення, регіональний центр повідомляє </w:t>
      </w:r>
      <w:r w:rsidRPr="00796B68">
        <w:rPr>
          <w:rFonts w:ascii="Times New Roman" w:hAnsi="Times New Roman" w:cs="Times New Roman"/>
          <w:sz w:val="28"/>
          <w:szCs w:val="28"/>
          <w:lang w:val="uk-UA"/>
        </w:rPr>
        <w:t>суб’єкта подання інформації про затримання особи</w:t>
      </w:r>
      <w:r>
        <w:rPr>
          <w:rFonts w:ascii="Times New Roman" w:hAnsi="Times New Roman" w:cs="Times New Roman"/>
          <w:sz w:val="28"/>
          <w:szCs w:val="28"/>
          <w:lang w:val="uk-UA"/>
        </w:rPr>
        <w:t xml:space="preserve"> або необхідність залучення захисника на певній стадії кримінального провадження, та </w:t>
      </w:r>
      <w:r w:rsidRPr="00A102FC">
        <w:rPr>
          <w:rFonts w:ascii="Times New Roman" w:hAnsi="Times New Roman" w:cs="Times New Roman"/>
          <w:sz w:val="28"/>
          <w:szCs w:val="28"/>
          <w:lang w:val="uk-UA"/>
        </w:rPr>
        <w:t>повідомляє призначеному адвокату реквізити виданого доручення, на підставі якого таким адвокатом може бути видано ордер.</w:t>
      </w:r>
    </w:p>
    <w:p w:rsidR="00BF4C53" w:rsidRDefault="00BF4C53" w:rsidP="00BF4C53">
      <w:pPr>
        <w:pStyle w:val="a3"/>
        <w:tabs>
          <w:tab w:val="left" w:pos="709"/>
          <w:tab w:val="left" w:pos="1134"/>
        </w:tabs>
        <w:spacing w:after="0" w:line="360" w:lineRule="auto"/>
        <w:ind w:left="0" w:firstLine="709"/>
        <w:jc w:val="both"/>
        <w:rPr>
          <w:rFonts w:ascii="Times New Roman" w:hAnsi="Times New Roman" w:cs="Times New Roman"/>
          <w:sz w:val="28"/>
          <w:szCs w:val="28"/>
          <w:lang w:val="uk-UA"/>
        </w:rPr>
      </w:pPr>
      <w:r w:rsidRPr="00AB7EA6">
        <w:rPr>
          <w:rFonts w:ascii="Times New Roman" w:hAnsi="Times New Roman" w:cs="Times New Roman"/>
          <w:sz w:val="28"/>
          <w:szCs w:val="28"/>
          <w:lang w:val="uk-UA"/>
        </w:rPr>
        <w:t>Призначений регіональним центром адвокат повинен прибути за зазначеною адресою місця для конфіденційного побачення із затриманою</w:t>
      </w:r>
      <w:r>
        <w:rPr>
          <w:rFonts w:ascii="Times New Roman" w:hAnsi="Times New Roman" w:cs="Times New Roman"/>
          <w:sz w:val="28"/>
          <w:szCs w:val="28"/>
          <w:lang w:val="uk-UA"/>
        </w:rPr>
        <w:t>, підозрюваним, обвинуваченим, виправданим, засудженою</w:t>
      </w:r>
      <w:r w:rsidRPr="00AB7EA6">
        <w:rPr>
          <w:rFonts w:ascii="Times New Roman" w:hAnsi="Times New Roman" w:cs="Times New Roman"/>
          <w:sz w:val="28"/>
          <w:szCs w:val="28"/>
          <w:lang w:val="uk-UA"/>
        </w:rPr>
        <w:t xml:space="preserve"> особою протягом години з моменту видачі йому доручення для надання безоплатної вторинної правової допомоги, а у виняткових випадках - не пізніше ніж протягом шести годин з моменту видачі йому доручення.</w:t>
      </w:r>
    </w:p>
    <w:p w:rsidR="00BF4C53" w:rsidRDefault="00BF4C53" w:rsidP="00BF4C53">
      <w:pPr>
        <w:pStyle w:val="a3"/>
        <w:tabs>
          <w:tab w:val="left" w:pos="709"/>
          <w:tab w:val="left" w:pos="1134"/>
        </w:tabs>
        <w:spacing w:after="0" w:line="360" w:lineRule="auto"/>
        <w:ind w:left="0" w:firstLine="709"/>
        <w:jc w:val="both"/>
        <w:rPr>
          <w:rFonts w:ascii="Times New Roman" w:hAnsi="Times New Roman" w:cs="Times New Roman"/>
          <w:sz w:val="28"/>
          <w:szCs w:val="28"/>
          <w:lang w:val="uk-UA"/>
        </w:rPr>
      </w:pPr>
      <w:r w:rsidRPr="00A41951">
        <w:rPr>
          <w:rFonts w:ascii="Times New Roman" w:hAnsi="Times New Roman" w:cs="Times New Roman"/>
          <w:sz w:val="28"/>
          <w:szCs w:val="28"/>
          <w:lang w:val="uk-UA"/>
        </w:rPr>
        <w:t xml:space="preserve">Права захисника, </w:t>
      </w:r>
      <w:r>
        <w:rPr>
          <w:rFonts w:ascii="Times New Roman" w:hAnsi="Times New Roman" w:cs="Times New Roman"/>
          <w:sz w:val="28"/>
          <w:szCs w:val="28"/>
          <w:lang w:val="uk-UA"/>
        </w:rPr>
        <w:t>передбачені ч. ч. 4, 5 ст. 46 Кримінального процесуального кодексу України</w:t>
      </w:r>
      <w:r w:rsidRPr="00A41951">
        <w:rPr>
          <w:rFonts w:ascii="Times New Roman" w:hAnsi="Times New Roman" w:cs="Times New Roman"/>
          <w:sz w:val="28"/>
          <w:szCs w:val="28"/>
          <w:lang w:val="uk-UA"/>
        </w:rPr>
        <w:t>,</w:t>
      </w:r>
      <w:r>
        <w:rPr>
          <w:rFonts w:ascii="Times New Roman" w:hAnsi="Times New Roman" w:cs="Times New Roman"/>
          <w:sz w:val="28"/>
          <w:szCs w:val="28"/>
          <w:lang w:val="uk-UA"/>
        </w:rPr>
        <w:t xml:space="preserve"> а саме з</w:t>
      </w:r>
      <w:r w:rsidRPr="00A41951">
        <w:rPr>
          <w:rFonts w:ascii="Times New Roman" w:hAnsi="Times New Roman" w:cs="Times New Roman"/>
          <w:sz w:val="28"/>
          <w:szCs w:val="28"/>
          <w:lang w:val="uk-UA"/>
        </w:rPr>
        <w:t>ахисник користується процесуальними правами підозрюваного, обвинуваченого, захист якого він здійснює, крім процесуальних прав, реалізація яких здійснюється безпосередньо підозрюваним, обвинуваченим і не може бути доручена захиснику</w:t>
      </w:r>
      <w:r>
        <w:rPr>
          <w:rFonts w:ascii="Times New Roman" w:hAnsi="Times New Roman" w:cs="Times New Roman"/>
          <w:sz w:val="28"/>
          <w:szCs w:val="28"/>
          <w:lang w:val="uk-UA"/>
        </w:rPr>
        <w:t>; та захисник має</w:t>
      </w:r>
      <w:r w:rsidRPr="00A41951">
        <w:rPr>
          <w:rFonts w:ascii="Times New Roman" w:hAnsi="Times New Roman" w:cs="Times New Roman"/>
          <w:sz w:val="28"/>
          <w:szCs w:val="28"/>
          <w:lang w:val="uk-UA"/>
        </w:rPr>
        <w:t xml:space="preserve"> право брати участь у проведенні допиту та інших процесуальних діях, що проводяться за участю підозрюваного, обвинуваченого, до першого допиту підозрюваного мати з ним конфіденційне побачення без дозволу слідчого, прокурора, суду, а після першого допиту - такі ж побачення без об</w:t>
      </w:r>
      <w:r>
        <w:rPr>
          <w:rFonts w:ascii="Times New Roman" w:hAnsi="Times New Roman" w:cs="Times New Roman"/>
          <w:sz w:val="28"/>
          <w:szCs w:val="28"/>
          <w:lang w:val="uk-UA"/>
        </w:rPr>
        <w:t>меження кількості та тривалості. Ці права не є вичерпними тому, що відповідно до ст. 20 Закону України «Про адвокатуру та адвокатську діяльність» п</w:t>
      </w:r>
      <w:r w:rsidRPr="00A41951">
        <w:rPr>
          <w:rFonts w:ascii="Times New Roman" w:hAnsi="Times New Roman" w:cs="Times New Roman"/>
          <w:sz w:val="28"/>
          <w:szCs w:val="28"/>
          <w:lang w:val="uk-UA"/>
        </w:rPr>
        <w:t xml:space="preserve">ід час здійснення захисту у кримінальному провадженні захисник має право вчиняти будь-які дії, не заборонені </w:t>
      </w:r>
      <w:r>
        <w:rPr>
          <w:rFonts w:ascii="Times New Roman" w:hAnsi="Times New Roman" w:cs="Times New Roman"/>
          <w:sz w:val="28"/>
          <w:szCs w:val="28"/>
          <w:lang w:val="uk-UA"/>
        </w:rPr>
        <w:t xml:space="preserve">законом, правилами адвокатської, </w:t>
      </w:r>
      <w:r w:rsidRPr="00A41951">
        <w:rPr>
          <w:rFonts w:ascii="Times New Roman" w:hAnsi="Times New Roman" w:cs="Times New Roman"/>
          <w:sz w:val="28"/>
          <w:szCs w:val="28"/>
          <w:lang w:val="uk-UA"/>
        </w:rPr>
        <w:t xml:space="preserve">зокрема: </w:t>
      </w:r>
    </w:p>
    <w:p w:rsidR="00BF4C53" w:rsidRDefault="00BF4C53" w:rsidP="00BF4C53">
      <w:pPr>
        <w:pStyle w:val="a3"/>
        <w:numPr>
          <w:ilvl w:val="0"/>
          <w:numId w:val="11"/>
        </w:numPr>
        <w:tabs>
          <w:tab w:val="left" w:pos="851"/>
          <w:tab w:val="left" w:pos="1134"/>
        </w:tabs>
        <w:spacing w:after="0" w:line="360" w:lineRule="auto"/>
        <w:ind w:left="0" w:firstLine="709"/>
        <w:jc w:val="both"/>
        <w:rPr>
          <w:rFonts w:ascii="Times New Roman" w:hAnsi="Times New Roman" w:cs="Times New Roman"/>
          <w:sz w:val="28"/>
          <w:szCs w:val="28"/>
          <w:lang w:val="uk-UA"/>
        </w:rPr>
      </w:pPr>
      <w:r w:rsidRPr="00A41951">
        <w:rPr>
          <w:rFonts w:ascii="Times New Roman" w:hAnsi="Times New Roman" w:cs="Times New Roman"/>
          <w:sz w:val="28"/>
          <w:szCs w:val="28"/>
          <w:lang w:val="uk-UA"/>
        </w:rPr>
        <w:lastRenderedPageBreak/>
        <w:t xml:space="preserve">звертатися з адвокатськими запитами, у тому числі щодо отримання копій документів, до органів державної влади, органів місцевого самоврядування, їх посадових і службових осіб, підприємств, установ, організацій, громадських об'єднань, а також до фізичних осіб (за згодою таких фізичних осіб); </w:t>
      </w:r>
    </w:p>
    <w:p w:rsidR="00BF4C53" w:rsidRDefault="00BF4C53" w:rsidP="00BF4C53">
      <w:pPr>
        <w:pStyle w:val="a3"/>
        <w:numPr>
          <w:ilvl w:val="0"/>
          <w:numId w:val="11"/>
        </w:numPr>
        <w:tabs>
          <w:tab w:val="left" w:pos="851"/>
          <w:tab w:val="left" w:pos="1134"/>
        </w:tabs>
        <w:spacing w:after="0" w:line="360" w:lineRule="auto"/>
        <w:ind w:left="0" w:firstLine="709"/>
        <w:jc w:val="both"/>
        <w:rPr>
          <w:rFonts w:ascii="Times New Roman" w:hAnsi="Times New Roman" w:cs="Times New Roman"/>
          <w:sz w:val="28"/>
          <w:szCs w:val="28"/>
          <w:lang w:val="uk-UA"/>
        </w:rPr>
      </w:pPr>
      <w:r w:rsidRPr="00A41951">
        <w:rPr>
          <w:rFonts w:ascii="Times New Roman" w:hAnsi="Times New Roman" w:cs="Times New Roman"/>
          <w:sz w:val="28"/>
          <w:szCs w:val="28"/>
          <w:lang w:val="uk-UA"/>
        </w:rPr>
        <w:t xml:space="preserve">представляти і захищати права, свободи та інтереси фізичних осіб, права та інтереси юридичних осіб у суді, органах державної влади та органах місцевого самоврядування, на підприємствах, в установах, організаціях незалежно від форми власності, громадських об'єднаннях, перед громадянами, посадовими і службовими особами, до повноважень яких належить вирішення відповідних питань в Україні та за її межами; </w:t>
      </w:r>
    </w:p>
    <w:p w:rsidR="00BF4C53" w:rsidRDefault="00BF4C53" w:rsidP="00BF4C53">
      <w:pPr>
        <w:pStyle w:val="a3"/>
        <w:numPr>
          <w:ilvl w:val="0"/>
          <w:numId w:val="11"/>
        </w:numPr>
        <w:tabs>
          <w:tab w:val="left" w:pos="851"/>
          <w:tab w:val="left" w:pos="1134"/>
        </w:tabs>
        <w:spacing w:after="0" w:line="360" w:lineRule="auto"/>
        <w:ind w:left="0" w:firstLine="709"/>
        <w:jc w:val="both"/>
        <w:rPr>
          <w:rFonts w:ascii="Times New Roman" w:hAnsi="Times New Roman" w:cs="Times New Roman"/>
          <w:sz w:val="28"/>
          <w:szCs w:val="28"/>
          <w:lang w:val="uk-UA"/>
        </w:rPr>
      </w:pPr>
      <w:r w:rsidRPr="00A41951">
        <w:rPr>
          <w:rFonts w:ascii="Times New Roman" w:hAnsi="Times New Roman" w:cs="Times New Roman"/>
          <w:sz w:val="28"/>
          <w:szCs w:val="28"/>
          <w:lang w:val="uk-UA"/>
        </w:rPr>
        <w:t xml:space="preserve">ознайомлюватися на підприємствах, в установах і організаціях з необхідними для адвокатської діяльності документами та матеріалами, крім тих, що містять інформацію з обмеженим доступом; </w:t>
      </w:r>
    </w:p>
    <w:p w:rsidR="00BF4C53" w:rsidRDefault="00BF4C53" w:rsidP="00BF4C53">
      <w:pPr>
        <w:pStyle w:val="a3"/>
        <w:numPr>
          <w:ilvl w:val="0"/>
          <w:numId w:val="11"/>
        </w:numPr>
        <w:tabs>
          <w:tab w:val="left" w:pos="851"/>
          <w:tab w:val="left" w:pos="1134"/>
        </w:tabs>
        <w:spacing w:after="0" w:line="360" w:lineRule="auto"/>
        <w:ind w:left="0" w:firstLine="709"/>
        <w:jc w:val="both"/>
        <w:rPr>
          <w:rFonts w:ascii="Times New Roman" w:hAnsi="Times New Roman" w:cs="Times New Roman"/>
          <w:sz w:val="28"/>
          <w:szCs w:val="28"/>
          <w:lang w:val="uk-UA"/>
        </w:rPr>
      </w:pPr>
      <w:r w:rsidRPr="00A41951">
        <w:rPr>
          <w:rFonts w:ascii="Times New Roman" w:hAnsi="Times New Roman" w:cs="Times New Roman"/>
          <w:sz w:val="28"/>
          <w:szCs w:val="28"/>
          <w:lang w:val="uk-UA"/>
        </w:rPr>
        <w:t xml:space="preserve">складати заяви, скарги, клопотання, інші правові документи та подавати їх у встановленому законом порядку; </w:t>
      </w:r>
    </w:p>
    <w:p w:rsidR="00BF4C53" w:rsidRDefault="00BF4C53" w:rsidP="00BF4C53">
      <w:pPr>
        <w:pStyle w:val="a3"/>
        <w:numPr>
          <w:ilvl w:val="0"/>
          <w:numId w:val="11"/>
        </w:numPr>
        <w:tabs>
          <w:tab w:val="left" w:pos="851"/>
          <w:tab w:val="left" w:pos="1134"/>
        </w:tabs>
        <w:spacing w:after="0" w:line="360" w:lineRule="auto"/>
        <w:ind w:left="0" w:firstLine="709"/>
        <w:jc w:val="both"/>
        <w:rPr>
          <w:rFonts w:ascii="Times New Roman" w:hAnsi="Times New Roman" w:cs="Times New Roman"/>
          <w:sz w:val="28"/>
          <w:szCs w:val="28"/>
          <w:lang w:val="uk-UA"/>
        </w:rPr>
      </w:pPr>
      <w:r w:rsidRPr="00A41951">
        <w:rPr>
          <w:rFonts w:ascii="Times New Roman" w:hAnsi="Times New Roman" w:cs="Times New Roman"/>
          <w:sz w:val="28"/>
          <w:szCs w:val="28"/>
          <w:lang w:val="uk-UA"/>
        </w:rPr>
        <w:t xml:space="preserve">доповідати клопотання та скарги на прийомі в посадових і службових осіб та відповідно до закону одержувати від них письмові мотивовані відповіді на ці клопотання і скарги; </w:t>
      </w:r>
    </w:p>
    <w:p w:rsidR="00BF4C53" w:rsidRDefault="00BF4C53" w:rsidP="00BF4C53">
      <w:pPr>
        <w:pStyle w:val="a3"/>
        <w:numPr>
          <w:ilvl w:val="0"/>
          <w:numId w:val="11"/>
        </w:numPr>
        <w:tabs>
          <w:tab w:val="left" w:pos="851"/>
          <w:tab w:val="left" w:pos="1134"/>
        </w:tabs>
        <w:spacing w:after="0" w:line="360" w:lineRule="auto"/>
        <w:ind w:left="0" w:firstLine="709"/>
        <w:jc w:val="both"/>
        <w:rPr>
          <w:rFonts w:ascii="Times New Roman" w:hAnsi="Times New Roman" w:cs="Times New Roman"/>
          <w:sz w:val="28"/>
          <w:szCs w:val="28"/>
          <w:lang w:val="uk-UA"/>
        </w:rPr>
      </w:pPr>
      <w:r w:rsidRPr="00A41951">
        <w:rPr>
          <w:rFonts w:ascii="Times New Roman" w:hAnsi="Times New Roman" w:cs="Times New Roman"/>
          <w:sz w:val="28"/>
          <w:szCs w:val="28"/>
          <w:lang w:val="uk-UA"/>
        </w:rPr>
        <w:t xml:space="preserve">бути присутнім під час розгляду своїх клопотань і скарг на засіданнях колегіальних органів та давати пояснення щодо суті клопотань і скарг; </w:t>
      </w:r>
    </w:p>
    <w:p w:rsidR="00BF4C53" w:rsidRDefault="00BF4C53" w:rsidP="00BF4C53">
      <w:pPr>
        <w:pStyle w:val="a3"/>
        <w:numPr>
          <w:ilvl w:val="0"/>
          <w:numId w:val="11"/>
        </w:numPr>
        <w:tabs>
          <w:tab w:val="left" w:pos="851"/>
          <w:tab w:val="left" w:pos="1134"/>
        </w:tabs>
        <w:spacing w:after="0" w:line="360" w:lineRule="auto"/>
        <w:ind w:left="0" w:firstLine="709"/>
        <w:jc w:val="both"/>
        <w:rPr>
          <w:rFonts w:ascii="Times New Roman" w:hAnsi="Times New Roman" w:cs="Times New Roman"/>
          <w:sz w:val="28"/>
          <w:szCs w:val="28"/>
          <w:lang w:val="uk-UA"/>
        </w:rPr>
      </w:pPr>
      <w:r w:rsidRPr="00A41951">
        <w:rPr>
          <w:rFonts w:ascii="Times New Roman" w:hAnsi="Times New Roman" w:cs="Times New Roman"/>
          <w:sz w:val="28"/>
          <w:szCs w:val="28"/>
          <w:lang w:val="uk-UA"/>
        </w:rPr>
        <w:t xml:space="preserve">збирати відомості про факти, що можуть бути використані як докази, в установленому законом порядку запитувати, отримувати і вилучати речі, документи, їх копії, ознайомлюватися з ними та опитувати осіб за їх згодою; </w:t>
      </w:r>
    </w:p>
    <w:p w:rsidR="00BF4C53" w:rsidRDefault="00BF4C53" w:rsidP="00BF4C53">
      <w:pPr>
        <w:pStyle w:val="a3"/>
        <w:numPr>
          <w:ilvl w:val="0"/>
          <w:numId w:val="11"/>
        </w:numPr>
        <w:tabs>
          <w:tab w:val="left" w:pos="851"/>
          <w:tab w:val="left" w:pos="1134"/>
        </w:tabs>
        <w:spacing w:after="0" w:line="360" w:lineRule="auto"/>
        <w:ind w:left="0" w:firstLine="709"/>
        <w:jc w:val="both"/>
        <w:rPr>
          <w:rFonts w:ascii="Times New Roman" w:hAnsi="Times New Roman" w:cs="Times New Roman"/>
          <w:sz w:val="28"/>
          <w:szCs w:val="28"/>
          <w:lang w:val="uk-UA"/>
        </w:rPr>
      </w:pPr>
      <w:r w:rsidRPr="00A41951">
        <w:rPr>
          <w:rFonts w:ascii="Times New Roman" w:hAnsi="Times New Roman" w:cs="Times New Roman"/>
          <w:sz w:val="28"/>
          <w:szCs w:val="28"/>
          <w:lang w:val="uk-UA"/>
        </w:rPr>
        <w:t xml:space="preserve">застосовувати технічні засоби, у тому числі для копіювання матеріалів справи, в якій адвокат здійснює захист, представництво або надає інші види правової допомоги, фіксувати процесуальні дії, в яких він бере участь, а також хід судового засідання в порядку, передбаченому законом; </w:t>
      </w:r>
    </w:p>
    <w:p w:rsidR="00BF4C53" w:rsidRDefault="00BF4C53" w:rsidP="00BF4C53">
      <w:pPr>
        <w:pStyle w:val="a3"/>
        <w:numPr>
          <w:ilvl w:val="0"/>
          <w:numId w:val="11"/>
        </w:numPr>
        <w:tabs>
          <w:tab w:val="left" w:pos="851"/>
          <w:tab w:val="left" w:pos="1134"/>
        </w:tabs>
        <w:spacing w:after="0" w:line="360" w:lineRule="auto"/>
        <w:ind w:left="0" w:firstLine="709"/>
        <w:jc w:val="both"/>
        <w:rPr>
          <w:rFonts w:ascii="Times New Roman" w:hAnsi="Times New Roman" w:cs="Times New Roman"/>
          <w:sz w:val="28"/>
          <w:szCs w:val="28"/>
          <w:lang w:val="uk-UA"/>
        </w:rPr>
      </w:pPr>
      <w:r w:rsidRPr="00A41951">
        <w:rPr>
          <w:rFonts w:ascii="Times New Roman" w:hAnsi="Times New Roman" w:cs="Times New Roman"/>
          <w:sz w:val="28"/>
          <w:szCs w:val="28"/>
          <w:lang w:val="uk-UA"/>
        </w:rPr>
        <w:lastRenderedPageBreak/>
        <w:t xml:space="preserve">посвідчувати копії документів у справах, які він веде, крім випадків, якщо законом установлено інший обов'язковий спосіб посвідчення копій документів; </w:t>
      </w:r>
    </w:p>
    <w:p w:rsidR="00BF4C53" w:rsidRDefault="00BF4C53" w:rsidP="00BF4C53">
      <w:pPr>
        <w:pStyle w:val="a3"/>
        <w:numPr>
          <w:ilvl w:val="0"/>
          <w:numId w:val="11"/>
        </w:numPr>
        <w:tabs>
          <w:tab w:val="left" w:pos="851"/>
          <w:tab w:val="left" w:pos="1134"/>
        </w:tabs>
        <w:spacing w:after="0" w:line="360" w:lineRule="auto"/>
        <w:ind w:left="0" w:firstLine="709"/>
        <w:jc w:val="both"/>
        <w:rPr>
          <w:rFonts w:ascii="Times New Roman" w:hAnsi="Times New Roman" w:cs="Times New Roman"/>
          <w:sz w:val="28"/>
          <w:szCs w:val="28"/>
          <w:lang w:val="uk-UA"/>
        </w:rPr>
      </w:pPr>
      <w:r w:rsidRPr="00A41951">
        <w:rPr>
          <w:rFonts w:ascii="Times New Roman" w:hAnsi="Times New Roman" w:cs="Times New Roman"/>
          <w:sz w:val="28"/>
          <w:szCs w:val="28"/>
          <w:lang w:val="uk-UA"/>
        </w:rPr>
        <w:t xml:space="preserve">одержувати письмові висновки фахівців, експертів з питань, що потребують спеціальних знань; </w:t>
      </w:r>
    </w:p>
    <w:p w:rsidR="00BF4C53" w:rsidRDefault="00BF4C53" w:rsidP="00BF4C53">
      <w:pPr>
        <w:pStyle w:val="a3"/>
        <w:numPr>
          <w:ilvl w:val="0"/>
          <w:numId w:val="11"/>
        </w:numPr>
        <w:tabs>
          <w:tab w:val="left" w:pos="851"/>
          <w:tab w:val="left" w:pos="1134"/>
        </w:tabs>
        <w:spacing w:after="0" w:line="360" w:lineRule="auto"/>
        <w:ind w:left="0" w:firstLine="709"/>
        <w:jc w:val="both"/>
        <w:rPr>
          <w:rFonts w:ascii="Times New Roman" w:hAnsi="Times New Roman" w:cs="Times New Roman"/>
          <w:sz w:val="28"/>
          <w:szCs w:val="28"/>
          <w:lang w:val="uk-UA"/>
        </w:rPr>
      </w:pPr>
      <w:r w:rsidRPr="00A41951">
        <w:rPr>
          <w:rFonts w:ascii="Times New Roman" w:hAnsi="Times New Roman" w:cs="Times New Roman"/>
          <w:sz w:val="28"/>
          <w:szCs w:val="28"/>
          <w:lang w:val="uk-UA"/>
        </w:rPr>
        <w:t>користуватися іншими правами, передбаченими цим Законом та інши</w:t>
      </w:r>
      <w:r>
        <w:rPr>
          <w:rFonts w:ascii="Times New Roman" w:hAnsi="Times New Roman" w:cs="Times New Roman"/>
          <w:sz w:val="28"/>
          <w:szCs w:val="28"/>
          <w:lang w:val="uk-UA"/>
        </w:rPr>
        <w:t>ми законами.</w:t>
      </w:r>
    </w:p>
    <w:p w:rsidR="00BF4C53" w:rsidRDefault="00BF4C53" w:rsidP="00BF4C53">
      <w:pPr>
        <w:pStyle w:val="a3"/>
        <w:tabs>
          <w:tab w:val="left" w:pos="709"/>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захисника наявні не лише права, але й обов’язки, які вони зобов’язані виконувати, а саме відповідно до ст. 47 Кримінального процесуального кодексу України це:</w:t>
      </w:r>
    </w:p>
    <w:p w:rsidR="00BF4C53" w:rsidRDefault="00BF4C53" w:rsidP="00BF4C53">
      <w:pPr>
        <w:pStyle w:val="a3"/>
        <w:numPr>
          <w:ilvl w:val="0"/>
          <w:numId w:val="4"/>
        </w:numPr>
        <w:tabs>
          <w:tab w:val="left" w:pos="709"/>
          <w:tab w:val="left" w:pos="851"/>
          <w:tab w:val="left" w:pos="1134"/>
        </w:tabs>
        <w:spacing w:after="0" w:line="360" w:lineRule="auto"/>
        <w:ind w:left="0" w:firstLine="709"/>
        <w:jc w:val="both"/>
        <w:rPr>
          <w:rFonts w:ascii="Times New Roman" w:hAnsi="Times New Roman" w:cs="Times New Roman"/>
          <w:sz w:val="28"/>
          <w:szCs w:val="28"/>
          <w:lang w:val="uk-UA"/>
        </w:rPr>
      </w:pPr>
      <w:r w:rsidRPr="00346602">
        <w:rPr>
          <w:rFonts w:ascii="Times New Roman" w:hAnsi="Times New Roman" w:cs="Times New Roman"/>
          <w:sz w:val="28"/>
          <w:szCs w:val="28"/>
          <w:lang w:val="uk-UA"/>
        </w:rPr>
        <w:t xml:space="preserve">використовувати </w:t>
      </w:r>
      <w:r>
        <w:rPr>
          <w:rFonts w:ascii="Times New Roman" w:hAnsi="Times New Roman" w:cs="Times New Roman"/>
          <w:sz w:val="28"/>
          <w:szCs w:val="28"/>
          <w:lang w:val="uk-UA"/>
        </w:rPr>
        <w:t xml:space="preserve">засоби захисту, передбачені </w:t>
      </w:r>
      <w:r w:rsidRPr="00346602">
        <w:rPr>
          <w:rFonts w:ascii="Times New Roman" w:hAnsi="Times New Roman" w:cs="Times New Roman"/>
          <w:sz w:val="28"/>
          <w:szCs w:val="28"/>
          <w:lang w:val="uk-UA"/>
        </w:rPr>
        <w:t>законами України, з метою забезпечення дотримання прав, свобод і законних інтересів підозрюваного, обвинуваченого та з’ясування обставин, які спростовують підозру чи обвинувачення, пом’якшують чи виключають кримінальну відповідальніст</w:t>
      </w:r>
      <w:r>
        <w:rPr>
          <w:rFonts w:ascii="Times New Roman" w:hAnsi="Times New Roman" w:cs="Times New Roman"/>
          <w:sz w:val="28"/>
          <w:szCs w:val="28"/>
          <w:lang w:val="uk-UA"/>
        </w:rPr>
        <w:t>ь підозрюваного, обвинуваченого;</w:t>
      </w:r>
    </w:p>
    <w:p w:rsidR="00BF4C53" w:rsidRDefault="00BF4C53" w:rsidP="00BF4C53">
      <w:pPr>
        <w:pStyle w:val="a3"/>
        <w:numPr>
          <w:ilvl w:val="0"/>
          <w:numId w:val="4"/>
        </w:numPr>
        <w:tabs>
          <w:tab w:val="left" w:pos="709"/>
          <w:tab w:val="left" w:pos="851"/>
          <w:tab w:val="left" w:pos="1134"/>
        </w:tabs>
        <w:spacing w:after="0" w:line="360" w:lineRule="auto"/>
        <w:ind w:left="0" w:firstLine="709"/>
        <w:jc w:val="both"/>
        <w:rPr>
          <w:rFonts w:ascii="Times New Roman" w:hAnsi="Times New Roman" w:cs="Times New Roman"/>
          <w:sz w:val="28"/>
          <w:szCs w:val="28"/>
          <w:lang w:val="uk-UA"/>
        </w:rPr>
      </w:pPr>
      <w:r w:rsidRPr="00346602">
        <w:rPr>
          <w:rFonts w:ascii="Times New Roman" w:hAnsi="Times New Roman" w:cs="Times New Roman"/>
          <w:sz w:val="28"/>
          <w:szCs w:val="28"/>
          <w:lang w:val="uk-UA"/>
        </w:rPr>
        <w:t>прибувати для участі у виконанні процесуальних дій за участю підозрюваного, обвинуваченого. У разі неможливості прибути в призначений строк захисник зобов’язаний завчасно повідомити про таку неможливість та її причини слідчого,</w:t>
      </w:r>
      <w:r>
        <w:rPr>
          <w:rFonts w:ascii="Times New Roman" w:hAnsi="Times New Roman" w:cs="Times New Roman"/>
          <w:sz w:val="28"/>
          <w:szCs w:val="28"/>
          <w:lang w:val="uk-UA"/>
        </w:rPr>
        <w:t xml:space="preserve"> прокурора, слідчого суддю, суд</w:t>
      </w:r>
      <w:r w:rsidRPr="00346602">
        <w:rPr>
          <w:rFonts w:ascii="Times New Roman" w:hAnsi="Times New Roman" w:cs="Times New Roman"/>
          <w:sz w:val="28"/>
          <w:szCs w:val="28"/>
          <w:lang w:val="uk-UA"/>
        </w:rPr>
        <w:t xml:space="preserve"> </w:t>
      </w:r>
      <w:r>
        <w:rPr>
          <w:rFonts w:ascii="Times New Roman" w:hAnsi="Times New Roman" w:cs="Times New Roman"/>
          <w:sz w:val="28"/>
          <w:szCs w:val="28"/>
          <w:lang w:val="uk-UA"/>
        </w:rPr>
        <w:t>т</w:t>
      </w:r>
      <w:r w:rsidRPr="00346602">
        <w:rPr>
          <w:rFonts w:ascii="Times New Roman" w:hAnsi="Times New Roman" w:cs="Times New Roman"/>
          <w:sz w:val="28"/>
          <w:szCs w:val="28"/>
          <w:lang w:val="uk-UA"/>
        </w:rPr>
        <w:t xml:space="preserve">а </w:t>
      </w:r>
      <w:r>
        <w:rPr>
          <w:rFonts w:ascii="Times New Roman" w:hAnsi="Times New Roman" w:cs="Times New Roman"/>
          <w:sz w:val="28"/>
          <w:szCs w:val="28"/>
          <w:lang w:val="uk-UA"/>
        </w:rPr>
        <w:t>Регіональний центр з надання безоплатної вторинної правової допомоги, яким він був призначений;</w:t>
      </w:r>
    </w:p>
    <w:p w:rsidR="00BF4C53" w:rsidRDefault="00BF4C53" w:rsidP="00BF4C53">
      <w:pPr>
        <w:pStyle w:val="a3"/>
        <w:numPr>
          <w:ilvl w:val="0"/>
          <w:numId w:val="4"/>
        </w:numPr>
        <w:tabs>
          <w:tab w:val="left" w:pos="709"/>
          <w:tab w:val="left" w:pos="851"/>
          <w:tab w:val="left" w:pos="1134"/>
        </w:tabs>
        <w:spacing w:after="0" w:line="360" w:lineRule="auto"/>
        <w:ind w:left="0" w:firstLine="709"/>
        <w:jc w:val="both"/>
        <w:rPr>
          <w:rFonts w:ascii="Times New Roman" w:hAnsi="Times New Roman" w:cs="Times New Roman"/>
          <w:sz w:val="28"/>
          <w:szCs w:val="28"/>
          <w:lang w:val="uk-UA"/>
        </w:rPr>
      </w:pPr>
      <w:r w:rsidRPr="00346602">
        <w:rPr>
          <w:rFonts w:ascii="Times New Roman" w:hAnsi="Times New Roman" w:cs="Times New Roman"/>
          <w:sz w:val="28"/>
          <w:szCs w:val="28"/>
          <w:lang w:val="uk-UA"/>
        </w:rPr>
        <w:t>без згоди підозрюваного, обвинуваченого не має права розголошувати відомості, які стали йому відомі у зв’язку з участю в кримінальному провадженні і становлять адвокатську або іншу охоронювану законом таємницю.</w:t>
      </w:r>
    </w:p>
    <w:p w:rsidR="00BF4C53" w:rsidRDefault="00BF4C53" w:rsidP="00BF4C53">
      <w:pPr>
        <w:tabs>
          <w:tab w:val="left" w:pos="709"/>
          <w:tab w:val="left" w:pos="851"/>
          <w:tab w:val="left" w:pos="113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Адвокати, </w:t>
      </w:r>
      <w:r w:rsidRPr="00034FF1">
        <w:rPr>
          <w:rFonts w:ascii="Times New Roman" w:hAnsi="Times New Roman" w:cs="Times New Roman"/>
          <w:sz w:val="28"/>
          <w:szCs w:val="28"/>
          <w:lang w:val="uk-UA"/>
        </w:rPr>
        <w:t xml:space="preserve">які надають безоплатну вторинну правову допомогу, </w:t>
      </w:r>
      <w:r>
        <w:rPr>
          <w:rFonts w:ascii="Times New Roman" w:hAnsi="Times New Roman" w:cs="Times New Roman"/>
          <w:sz w:val="28"/>
          <w:szCs w:val="28"/>
          <w:lang w:val="uk-UA"/>
        </w:rPr>
        <w:t>звітуються в</w:t>
      </w:r>
      <w:r w:rsidRPr="00450E24">
        <w:rPr>
          <w:rFonts w:ascii="Times New Roman" w:hAnsi="Times New Roman" w:cs="Times New Roman"/>
          <w:sz w:val="28"/>
          <w:szCs w:val="28"/>
          <w:lang w:val="uk-UA"/>
        </w:rPr>
        <w:t>ідділ</w:t>
      </w:r>
      <w:r>
        <w:rPr>
          <w:rFonts w:ascii="Times New Roman" w:hAnsi="Times New Roman" w:cs="Times New Roman"/>
          <w:sz w:val="28"/>
          <w:szCs w:val="28"/>
          <w:lang w:val="uk-UA"/>
        </w:rPr>
        <w:t>у з організації надання безоплатної вторинної правової допомоги</w:t>
      </w:r>
      <w:r w:rsidRPr="00450E24">
        <w:rPr>
          <w:rFonts w:ascii="Times New Roman" w:hAnsi="Times New Roman" w:cs="Times New Roman"/>
          <w:sz w:val="28"/>
          <w:szCs w:val="28"/>
          <w:lang w:val="uk-UA"/>
        </w:rPr>
        <w:t xml:space="preserve"> та роботи з її надавачами</w:t>
      </w:r>
      <w:r w:rsidRPr="00034FF1">
        <w:rPr>
          <w:rFonts w:ascii="Times New Roman" w:hAnsi="Times New Roman" w:cs="Times New Roman"/>
          <w:sz w:val="28"/>
          <w:szCs w:val="28"/>
          <w:lang w:val="uk-UA"/>
        </w:rPr>
        <w:t xml:space="preserve"> про хід виконання д</w:t>
      </w:r>
      <w:r>
        <w:rPr>
          <w:rFonts w:ascii="Times New Roman" w:hAnsi="Times New Roman" w:cs="Times New Roman"/>
          <w:sz w:val="28"/>
          <w:szCs w:val="28"/>
          <w:lang w:val="uk-UA"/>
        </w:rPr>
        <w:t>оручень, надання такої допомоги та подають</w:t>
      </w:r>
      <w:r w:rsidRPr="00034FF1">
        <w:rPr>
          <w:rFonts w:ascii="Times New Roman" w:hAnsi="Times New Roman" w:cs="Times New Roman"/>
          <w:sz w:val="28"/>
          <w:szCs w:val="28"/>
          <w:lang w:val="uk-UA"/>
        </w:rPr>
        <w:t xml:space="preserve"> акти надання безоплатної вторинної правової допомоги з відповідними додатками протягом 45 календарних днів після завершення стадії провадження (коли оплата</w:t>
      </w:r>
      <w:r>
        <w:rPr>
          <w:rFonts w:ascii="Times New Roman" w:hAnsi="Times New Roman" w:cs="Times New Roman"/>
          <w:sz w:val="28"/>
          <w:szCs w:val="28"/>
          <w:lang w:val="uk-UA"/>
        </w:rPr>
        <w:t xml:space="preserve"> послуг</w:t>
      </w:r>
      <w:r w:rsidRPr="00034FF1">
        <w:rPr>
          <w:rFonts w:ascii="Times New Roman" w:hAnsi="Times New Roman" w:cs="Times New Roman"/>
          <w:sz w:val="28"/>
          <w:szCs w:val="28"/>
          <w:lang w:val="uk-UA"/>
        </w:rPr>
        <w:t xml:space="preserve"> здійснюється за стадіями провадження (процесу)</w:t>
      </w:r>
      <w:r>
        <w:rPr>
          <w:rFonts w:ascii="Times New Roman" w:hAnsi="Times New Roman" w:cs="Times New Roman"/>
          <w:sz w:val="28"/>
          <w:szCs w:val="28"/>
          <w:lang w:val="uk-UA"/>
        </w:rPr>
        <w:t xml:space="preserve">). </w:t>
      </w:r>
      <w:r w:rsidRPr="00356AB6">
        <w:rPr>
          <w:rFonts w:ascii="Times New Roman" w:hAnsi="Times New Roman" w:cs="Times New Roman"/>
          <w:sz w:val="28"/>
          <w:szCs w:val="28"/>
          <w:lang w:val="uk-UA"/>
        </w:rPr>
        <w:t xml:space="preserve">Оплата послуг та відшкодування витрат адвоката здійснюються відповідно до </w:t>
      </w:r>
      <w:r>
        <w:rPr>
          <w:rFonts w:ascii="Times New Roman" w:hAnsi="Times New Roman" w:cs="Times New Roman"/>
          <w:color w:val="000000"/>
          <w:sz w:val="28"/>
          <w:szCs w:val="28"/>
          <w:lang w:val="uk-UA"/>
        </w:rPr>
        <w:lastRenderedPageBreak/>
        <w:t>Постанови КМУ «</w:t>
      </w:r>
      <w:r w:rsidRPr="00441CAC">
        <w:rPr>
          <w:rFonts w:ascii="Times New Roman" w:hAnsi="Times New Roman" w:cs="Times New Roman"/>
          <w:color w:val="000000"/>
          <w:sz w:val="28"/>
          <w:szCs w:val="28"/>
          <w:lang w:val="uk-UA"/>
        </w:rPr>
        <w:t>Питання оплати послуг та відшкодування витрат адвокатів, які надають безоплатну вторинну правову допомогу</w:t>
      </w:r>
      <w:r>
        <w:rPr>
          <w:rFonts w:ascii="Times New Roman" w:hAnsi="Times New Roman" w:cs="Times New Roman"/>
          <w:color w:val="000000"/>
          <w:sz w:val="28"/>
          <w:szCs w:val="28"/>
          <w:lang w:val="uk-UA"/>
        </w:rPr>
        <w:t>»</w:t>
      </w:r>
      <w:r w:rsidRPr="00356AB6">
        <w:rPr>
          <w:rFonts w:ascii="Times New Roman" w:hAnsi="Times New Roman" w:cs="Times New Roman"/>
          <w:sz w:val="28"/>
          <w:szCs w:val="28"/>
          <w:lang w:val="uk-UA"/>
        </w:rPr>
        <w:t>.</w:t>
      </w:r>
    </w:p>
    <w:p w:rsidR="00BF4C53" w:rsidRDefault="00BF4C53" w:rsidP="00BF4C53">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ab/>
      </w:r>
      <w:r w:rsidRPr="003942C0">
        <w:rPr>
          <w:rFonts w:ascii="Times New Roman" w:hAnsi="Times New Roman" w:cs="Times New Roman"/>
          <w:color w:val="000000"/>
          <w:sz w:val="28"/>
          <w:szCs w:val="28"/>
          <w:lang w:val="uk-UA"/>
        </w:rPr>
        <w:t xml:space="preserve">Сучасний стан національного законодавства щодо забезпечення нужденних верств населення безоплатною вторинною правовою допомогою потребує подальшого реформування, у тому числі шляхом впровадження міжнародних правових норм у законодавчих актах України. </w:t>
      </w:r>
    </w:p>
    <w:p w:rsidR="00BF4C53" w:rsidRDefault="00BF4C53" w:rsidP="00BF4C53">
      <w:pPr>
        <w:tabs>
          <w:tab w:val="left" w:pos="709"/>
          <w:tab w:val="left" w:pos="1134"/>
        </w:tabs>
        <w:spacing w:after="0" w:line="360" w:lineRule="auto"/>
        <w:ind w:firstLine="709"/>
        <w:jc w:val="both"/>
        <w:rPr>
          <w:lang w:val="ru-RU"/>
        </w:rPr>
      </w:pPr>
      <w:r w:rsidRPr="008B4C1B">
        <w:rPr>
          <w:rFonts w:ascii="Times New Roman" w:hAnsi="Times New Roman" w:cs="Times New Roman"/>
          <w:sz w:val="28"/>
          <w:szCs w:val="28"/>
          <w:lang w:val="uk-UA"/>
        </w:rPr>
        <w:t>Право на правову допомогу тлумачиться досить</w:t>
      </w:r>
      <w:r>
        <w:rPr>
          <w:rFonts w:ascii="Times New Roman" w:hAnsi="Times New Roman" w:cs="Times New Roman"/>
          <w:sz w:val="28"/>
          <w:szCs w:val="28"/>
          <w:lang w:val="uk-UA"/>
        </w:rPr>
        <w:t xml:space="preserve"> широко в контексті стандартів Організації</w:t>
      </w:r>
      <w:r w:rsidRPr="008B4C1B">
        <w:rPr>
          <w:rFonts w:ascii="Times New Roman" w:hAnsi="Times New Roman" w:cs="Times New Roman"/>
          <w:sz w:val="28"/>
          <w:szCs w:val="28"/>
          <w:lang w:val="uk-UA"/>
        </w:rPr>
        <w:t xml:space="preserve"> Об'єднаних Націй</w:t>
      </w:r>
      <w:r>
        <w:rPr>
          <w:rFonts w:ascii="Times New Roman" w:hAnsi="Times New Roman" w:cs="Times New Roman"/>
          <w:sz w:val="28"/>
          <w:szCs w:val="28"/>
          <w:lang w:val="uk-UA"/>
        </w:rPr>
        <w:t>. В О</w:t>
      </w:r>
      <w:r w:rsidRPr="008B4C1B">
        <w:rPr>
          <w:rFonts w:ascii="Times New Roman" w:hAnsi="Times New Roman" w:cs="Times New Roman"/>
          <w:sz w:val="28"/>
          <w:szCs w:val="28"/>
          <w:lang w:val="uk-UA"/>
        </w:rPr>
        <w:t>сновних положеннях п</w:t>
      </w:r>
      <w:r>
        <w:rPr>
          <w:rFonts w:ascii="Times New Roman" w:hAnsi="Times New Roman" w:cs="Times New Roman"/>
          <w:sz w:val="28"/>
          <w:szCs w:val="28"/>
          <w:lang w:val="uk-UA"/>
        </w:rPr>
        <w:t>ро роль адвокатів, прийнятих VIII Конгресом</w:t>
      </w:r>
      <w:r w:rsidRPr="008B4C1B">
        <w:rPr>
          <w:rFonts w:ascii="Times New Roman" w:hAnsi="Times New Roman" w:cs="Times New Roman"/>
          <w:sz w:val="28"/>
          <w:szCs w:val="28"/>
          <w:lang w:val="uk-UA"/>
        </w:rPr>
        <w:t xml:space="preserve"> </w:t>
      </w:r>
      <w:r>
        <w:rPr>
          <w:rFonts w:ascii="Times New Roman" w:hAnsi="Times New Roman" w:cs="Times New Roman"/>
          <w:sz w:val="28"/>
          <w:szCs w:val="28"/>
          <w:lang w:val="uk-UA"/>
        </w:rPr>
        <w:t>Організації</w:t>
      </w:r>
      <w:r w:rsidRPr="008B4C1B">
        <w:rPr>
          <w:rFonts w:ascii="Times New Roman" w:hAnsi="Times New Roman" w:cs="Times New Roman"/>
          <w:sz w:val="28"/>
          <w:szCs w:val="28"/>
          <w:lang w:val="uk-UA"/>
        </w:rPr>
        <w:t xml:space="preserve"> Об'єднаних Націй</w:t>
      </w:r>
      <w:r>
        <w:rPr>
          <w:rFonts w:ascii="Times New Roman" w:hAnsi="Times New Roman" w:cs="Times New Roman"/>
          <w:sz w:val="28"/>
          <w:szCs w:val="28"/>
          <w:lang w:val="uk-UA"/>
        </w:rPr>
        <w:t xml:space="preserve"> по запобіганню злочинам</w:t>
      </w:r>
      <w:r w:rsidRPr="008B4C1B">
        <w:rPr>
          <w:rFonts w:ascii="Times New Roman" w:hAnsi="Times New Roman" w:cs="Times New Roman"/>
          <w:sz w:val="28"/>
          <w:szCs w:val="28"/>
          <w:lang w:val="uk-UA"/>
        </w:rPr>
        <w:t xml:space="preserve"> в 1990 році</w:t>
      </w:r>
      <w:r>
        <w:rPr>
          <w:rFonts w:ascii="Times New Roman" w:hAnsi="Times New Roman" w:cs="Times New Roman"/>
          <w:sz w:val="28"/>
          <w:szCs w:val="28"/>
          <w:lang w:val="uk-UA"/>
        </w:rPr>
        <w:t>, під</w:t>
      </w:r>
      <w:r w:rsidRPr="008B4C1B">
        <w:rPr>
          <w:rFonts w:ascii="Times New Roman" w:hAnsi="Times New Roman" w:cs="Times New Roman"/>
          <w:sz w:val="28"/>
          <w:szCs w:val="28"/>
          <w:lang w:val="uk-UA"/>
        </w:rPr>
        <w:t xml:space="preserve"> право</w:t>
      </w:r>
      <w:r>
        <w:rPr>
          <w:rFonts w:ascii="Times New Roman" w:hAnsi="Times New Roman" w:cs="Times New Roman"/>
          <w:sz w:val="28"/>
          <w:szCs w:val="28"/>
          <w:lang w:val="uk-UA"/>
        </w:rPr>
        <w:t>м</w:t>
      </w:r>
      <w:r w:rsidRPr="008B4C1B">
        <w:rPr>
          <w:rFonts w:ascii="Times New Roman" w:hAnsi="Times New Roman" w:cs="Times New Roman"/>
          <w:sz w:val="28"/>
          <w:szCs w:val="28"/>
          <w:lang w:val="uk-UA"/>
        </w:rPr>
        <w:t xml:space="preserve"> особи на правову допомогу </w:t>
      </w:r>
      <w:r>
        <w:rPr>
          <w:rFonts w:ascii="Times New Roman" w:hAnsi="Times New Roman" w:cs="Times New Roman"/>
          <w:sz w:val="28"/>
          <w:szCs w:val="28"/>
          <w:lang w:val="uk-UA"/>
        </w:rPr>
        <w:t>розумі</w:t>
      </w:r>
      <w:r w:rsidRPr="008B4C1B">
        <w:rPr>
          <w:rFonts w:ascii="Times New Roman" w:hAnsi="Times New Roman" w:cs="Times New Roman"/>
          <w:sz w:val="28"/>
          <w:szCs w:val="28"/>
          <w:lang w:val="uk-UA"/>
        </w:rPr>
        <w:t>є</w:t>
      </w:r>
      <w:r>
        <w:rPr>
          <w:rFonts w:ascii="Times New Roman" w:hAnsi="Times New Roman" w:cs="Times New Roman"/>
          <w:sz w:val="28"/>
          <w:szCs w:val="28"/>
          <w:lang w:val="uk-UA"/>
        </w:rPr>
        <w:t>ться право</w:t>
      </w:r>
      <w:r w:rsidRPr="008B4C1B">
        <w:rPr>
          <w:rFonts w:ascii="Times New Roman" w:hAnsi="Times New Roman" w:cs="Times New Roman"/>
          <w:sz w:val="28"/>
          <w:szCs w:val="28"/>
          <w:lang w:val="uk-UA"/>
        </w:rPr>
        <w:t>:</w:t>
      </w:r>
      <w:r w:rsidRPr="008B4C1B">
        <w:rPr>
          <w:lang w:val="ru-RU"/>
        </w:rPr>
        <w:t xml:space="preserve"> </w:t>
      </w:r>
    </w:p>
    <w:p w:rsidR="00BF4C53" w:rsidRPr="002E5933" w:rsidRDefault="00BF4C53" w:rsidP="00BF4C53">
      <w:pPr>
        <w:pStyle w:val="a3"/>
        <w:numPr>
          <w:ilvl w:val="0"/>
          <w:numId w:val="10"/>
        </w:numPr>
        <w:tabs>
          <w:tab w:val="left" w:pos="1134"/>
        </w:tabs>
        <w:spacing w:after="0" w:line="360" w:lineRule="auto"/>
        <w:ind w:left="0" w:firstLine="709"/>
        <w:jc w:val="both"/>
        <w:rPr>
          <w:rFonts w:ascii="Times New Roman" w:hAnsi="Times New Roman" w:cs="Times New Roman"/>
          <w:sz w:val="28"/>
          <w:szCs w:val="28"/>
          <w:lang w:val="uk-UA"/>
        </w:rPr>
      </w:pPr>
      <w:r w:rsidRPr="002E5933">
        <w:rPr>
          <w:rFonts w:ascii="Times New Roman" w:hAnsi="Times New Roman" w:cs="Times New Roman"/>
          <w:sz w:val="28"/>
          <w:szCs w:val="28"/>
          <w:lang w:val="uk-UA"/>
        </w:rPr>
        <w:t xml:space="preserve">на звернення за допомогою до адвоката за власним вибором для підтвердження своїх прав і для захисту на всіх стадіях кримінальної процедури; </w:t>
      </w:r>
    </w:p>
    <w:p w:rsidR="00BF4C53" w:rsidRPr="002E5933" w:rsidRDefault="00BF4C53" w:rsidP="00BF4C53">
      <w:pPr>
        <w:pStyle w:val="a3"/>
        <w:numPr>
          <w:ilvl w:val="0"/>
          <w:numId w:val="10"/>
        </w:numPr>
        <w:tabs>
          <w:tab w:val="left" w:pos="1134"/>
        </w:tabs>
        <w:spacing w:after="0" w:line="360" w:lineRule="auto"/>
        <w:ind w:left="0" w:firstLine="709"/>
        <w:jc w:val="both"/>
        <w:rPr>
          <w:rFonts w:ascii="Times New Roman" w:hAnsi="Times New Roman" w:cs="Times New Roman"/>
          <w:sz w:val="28"/>
          <w:szCs w:val="28"/>
          <w:lang w:val="uk-UA"/>
        </w:rPr>
      </w:pPr>
      <w:r w:rsidRPr="002E5933">
        <w:rPr>
          <w:rFonts w:ascii="Times New Roman" w:hAnsi="Times New Roman" w:cs="Times New Roman"/>
          <w:sz w:val="28"/>
          <w:szCs w:val="28"/>
          <w:lang w:val="uk-UA"/>
        </w:rPr>
        <w:t xml:space="preserve">на юридичну допомогу бідних і незаможних людей; </w:t>
      </w:r>
    </w:p>
    <w:p w:rsidR="00BF4C53" w:rsidRPr="002E5933" w:rsidRDefault="00BF4C53" w:rsidP="00BF4C53">
      <w:pPr>
        <w:pStyle w:val="a3"/>
        <w:numPr>
          <w:ilvl w:val="0"/>
          <w:numId w:val="10"/>
        </w:numPr>
        <w:tabs>
          <w:tab w:val="left" w:pos="1134"/>
        </w:tabs>
        <w:spacing w:after="0" w:line="360" w:lineRule="auto"/>
        <w:ind w:left="0" w:firstLine="709"/>
        <w:jc w:val="both"/>
        <w:rPr>
          <w:rFonts w:ascii="Times New Roman" w:hAnsi="Times New Roman" w:cs="Times New Roman"/>
          <w:sz w:val="28"/>
          <w:szCs w:val="28"/>
          <w:lang w:val="uk-UA"/>
        </w:rPr>
      </w:pPr>
      <w:r w:rsidRPr="002E5933">
        <w:rPr>
          <w:rFonts w:ascii="Times New Roman" w:hAnsi="Times New Roman" w:cs="Times New Roman"/>
          <w:sz w:val="28"/>
          <w:szCs w:val="28"/>
          <w:lang w:val="uk-UA"/>
        </w:rPr>
        <w:t xml:space="preserve">на консультацію про права й обов’язки з роз’ясненням принципів роботи правової системи, оскільки вони стосуються прав та обов’язків клієнта; </w:t>
      </w:r>
    </w:p>
    <w:p w:rsidR="00BF4C53" w:rsidRPr="002E5933" w:rsidRDefault="00BF4C53" w:rsidP="00BF4C53">
      <w:pPr>
        <w:pStyle w:val="a3"/>
        <w:numPr>
          <w:ilvl w:val="0"/>
          <w:numId w:val="10"/>
        </w:numPr>
        <w:tabs>
          <w:tab w:val="left" w:pos="1134"/>
        </w:tabs>
        <w:spacing w:after="0" w:line="360" w:lineRule="auto"/>
        <w:ind w:left="0" w:firstLine="709"/>
        <w:jc w:val="both"/>
        <w:rPr>
          <w:rFonts w:ascii="Times New Roman" w:hAnsi="Times New Roman" w:cs="Times New Roman"/>
          <w:sz w:val="28"/>
          <w:szCs w:val="28"/>
          <w:lang w:val="uk-UA"/>
        </w:rPr>
      </w:pPr>
      <w:r w:rsidRPr="002E5933">
        <w:rPr>
          <w:rFonts w:ascii="Times New Roman" w:hAnsi="Times New Roman" w:cs="Times New Roman"/>
          <w:sz w:val="28"/>
          <w:szCs w:val="28"/>
          <w:lang w:val="uk-UA"/>
        </w:rPr>
        <w:t xml:space="preserve">на отримання допомоги клієнтом будь-яким законним способом і на вчинення адвокатом правових дій для захисту інтересів клієнта; </w:t>
      </w:r>
    </w:p>
    <w:p w:rsidR="00BF4C53" w:rsidRPr="002E5933" w:rsidRDefault="00BF4C53" w:rsidP="00BF4C53">
      <w:pPr>
        <w:pStyle w:val="a3"/>
        <w:numPr>
          <w:ilvl w:val="0"/>
          <w:numId w:val="10"/>
        </w:numPr>
        <w:tabs>
          <w:tab w:val="left" w:pos="1134"/>
        </w:tabs>
        <w:spacing w:after="0" w:line="360" w:lineRule="auto"/>
        <w:ind w:left="0" w:firstLine="709"/>
        <w:jc w:val="both"/>
        <w:rPr>
          <w:rFonts w:ascii="Times New Roman" w:hAnsi="Times New Roman" w:cs="Times New Roman"/>
          <w:sz w:val="28"/>
          <w:szCs w:val="28"/>
          <w:lang w:val="uk-UA"/>
        </w:rPr>
      </w:pPr>
      <w:r w:rsidRPr="002E5933">
        <w:rPr>
          <w:rFonts w:ascii="Times New Roman" w:hAnsi="Times New Roman" w:cs="Times New Roman"/>
          <w:sz w:val="28"/>
          <w:szCs w:val="28"/>
          <w:lang w:val="uk-UA"/>
        </w:rPr>
        <w:t>на отримання допомоги в судах, трибуналах та адміністративних органах.</w:t>
      </w:r>
    </w:p>
    <w:p w:rsidR="00BF4C53" w:rsidRPr="00FC50A4" w:rsidRDefault="00BF4C53" w:rsidP="00BF4C53">
      <w:pPr>
        <w:tabs>
          <w:tab w:val="left" w:pos="709"/>
          <w:tab w:val="left" w:pos="1134"/>
        </w:tabs>
        <w:spacing w:after="0" w:line="360" w:lineRule="auto"/>
        <w:ind w:firstLine="709"/>
        <w:jc w:val="both"/>
        <w:rPr>
          <w:rFonts w:ascii="Times New Roman" w:hAnsi="Times New Roman" w:cs="Times New Roman"/>
          <w:sz w:val="28"/>
          <w:szCs w:val="28"/>
          <w:lang w:val="uk-UA"/>
        </w:rPr>
      </w:pPr>
      <w:r w:rsidRPr="00FC50A4">
        <w:rPr>
          <w:rFonts w:ascii="Times New Roman" w:hAnsi="Times New Roman" w:cs="Times New Roman"/>
          <w:sz w:val="28"/>
          <w:szCs w:val="28"/>
          <w:lang w:val="uk-UA"/>
        </w:rPr>
        <w:t>У Сполучених Штатах Америки</w:t>
      </w:r>
      <w:r>
        <w:rPr>
          <w:rFonts w:ascii="Times New Roman" w:hAnsi="Times New Roman" w:cs="Times New Roman"/>
          <w:sz w:val="28"/>
          <w:szCs w:val="28"/>
          <w:lang w:val="uk-UA"/>
        </w:rPr>
        <w:t xml:space="preserve"> система безоплатної вторинної правової допомоги діє через</w:t>
      </w:r>
      <w:r w:rsidRPr="00FC50A4">
        <w:rPr>
          <w:rFonts w:ascii="Times New Roman" w:hAnsi="Times New Roman" w:cs="Times New Roman"/>
          <w:sz w:val="28"/>
          <w:szCs w:val="28"/>
          <w:lang w:val="uk-UA"/>
        </w:rPr>
        <w:t xml:space="preserve"> </w:t>
      </w:r>
      <w:r>
        <w:rPr>
          <w:rFonts w:ascii="Times New Roman" w:hAnsi="Times New Roman" w:cs="Times New Roman"/>
          <w:sz w:val="28"/>
          <w:szCs w:val="28"/>
          <w:lang w:val="uk-UA"/>
        </w:rPr>
        <w:t>корпорацію</w:t>
      </w:r>
      <w:r w:rsidRPr="00FC50A4">
        <w:rPr>
          <w:rFonts w:ascii="Times New Roman" w:hAnsi="Times New Roman" w:cs="Times New Roman"/>
          <w:sz w:val="28"/>
          <w:szCs w:val="28"/>
          <w:lang w:val="uk-UA"/>
        </w:rPr>
        <w:t xml:space="preserve"> юридичних послуг, що фінансуються з бюджету держави, виділяє кошти приватним юридичним службам, які надають правову допомогу малозабезпеченим. Приватні адвокати регулярно надають таким громадянам безоплатну вторинну правову допомогу. Існує три форми надання послуг за рахунок держави, що надаються: </w:t>
      </w:r>
    </w:p>
    <w:p w:rsidR="00BF4C53" w:rsidRPr="00C90B4F" w:rsidRDefault="00BF4C53" w:rsidP="00BF4C53">
      <w:pPr>
        <w:pStyle w:val="a3"/>
        <w:numPr>
          <w:ilvl w:val="0"/>
          <w:numId w:val="9"/>
        </w:numPr>
        <w:tabs>
          <w:tab w:val="left" w:pos="709"/>
          <w:tab w:val="left" w:pos="1134"/>
        </w:tabs>
        <w:spacing w:after="0" w:line="360" w:lineRule="auto"/>
        <w:ind w:hanging="11"/>
        <w:jc w:val="both"/>
        <w:rPr>
          <w:rFonts w:ascii="Times New Roman" w:hAnsi="Times New Roman" w:cs="Times New Roman"/>
          <w:sz w:val="28"/>
          <w:szCs w:val="28"/>
          <w:lang w:val="uk-UA"/>
        </w:rPr>
      </w:pPr>
      <w:r w:rsidRPr="00C90B4F">
        <w:rPr>
          <w:rFonts w:ascii="Times New Roman" w:hAnsi="Times New Roman" w:cs="Times New Roman"/>
          <w:sz w:val="28"/>
          <w:szCs w:val="28"/>
          <w:lang w:val="uk-UA"/>
        </w:rPr>
        <w:t xml:space="preserve">адвокатами-захисниками за призначенням; </w:t>
      </w:r>
    </w:p>
    <w:p w:rsidR="00BF4C53" w:rsidRPr="00C90B4F" w:rsidRDefault="00BF4C53" w:rsidP="00BF4C53">
      <w:pPr>
        <w:pStyle w:val="a3"/>
        <w:numPr>
          <w:ilvl w:val="0"/>
          <w:numId w:val="9"/>
        </w:numPr>
        <w:tabs>
          <w:tab w:val="left" w:pos="709"/>
          <w:tab w:val="left" w:pos="1134"/>
        </w:tabs>
        <w:spacing w:after="0" w:line="360" w:lineRule="auto"/>
        <w:ind w:hanging="11"/>
        <w:jc w:val="both"/>
        <w:rPr>
          <w:rFonts w:ascii="Times New Roman" w:hAnsi="Times New Roman" w:cs="Times New Roman"/>
          <w:sz w:val="28"/>
          <w:szCs w:val="28"/>
          <w:lang w:val="uk-UA"/>
        </w:rPr>
      </w:pPr>
      <w:r w:rsidRPr="00C90B4F">
        <w:rPr>
          <w:rFonts w:ascii="Times New Roman" w:hAnsi="Times New Roman" w:cs="Times New Roman"/>
          <w:sz w:val="28"/>
          <w:szCs w:val="28"/>
          <w:lang w:val="uk-UA"/>
        </w:rPr>
        <w:t xml:space="preserve">адвокатами-захисниками за контрактом; </w:t>
      </w:r>
    </w:p>
    <w:p w:rsidR="00BF4C53" w:rsidRPr="00C90B4F" w:rsidRDefault="00BF4C53" w:rsidP="00BF4C53">
      <w:pPr>
        <w:pStyle w:val="a3"/>
        <w:numPr>
          <w:ilvl w:val="0"/>
          <w:numId w:val="9"/>
        </w:numPr>
        <w:tabs>
          <w:tab w:val="left" w:pos="709"/>
          <w:tab w:val="left" w:pos="1134"/>
        </w:tabs>
        <w:spacing w:after="0" w:line="360" w:lineRule="auto"/>
        <w:ind w:hanging="11"/>
        <w:jc w:val="both"/>
        <w:rPr>
          <w:rFonts w:ascii="Times New Roman" w:hAnsi="Times New Roman" w:cs="Times New Roman"/>
          <w:sz w:val="28"/>
          <w:szCs w:val="28"/>
          <w:lang w:val="uk-UA"/>
        </w:rPr>
      </w:pPr>
      <w:r w:rsidRPr="00C90B4F">
        <w:rPr>
          <w:rFonts w:ascii="Times New Roman" w:hAnsi="Times New Roman" w:cs="Times New Roman"/>
          <w:sz w:val="28"/>
          <w:szCs w:val="28"/>
          <w:lang w:val="uk-UA"/>
        </w:rPr>
        <w:t>відомствами публічних захисників.</w:t>
      </w:r>
    </w:p>
    <w:p w:rsidR="00BF4C53" w:rsidRPr="00385B8D" w:rsidRDefault="00BF4C53" w:rsidP="00BF4C53">
      <w:pPr>
        <w:spacing w:after="0" w:line="360" w:lineRule="auto"/>
        <w:ind w:firstLine="709"/>
        <w:jc w:val="both"/>
        <w:rPr>
          <w:rFonts w:ascii="Times New Roman" w:hAnsi="Times New Roman" w:cs="Times New Roman"/>
          <w:sz w:val="28"/>
          <w:szCs w:val="28"/>
          <w:lang w:val="uk-UA"/>
        </w:rPr>
      </w:pPr>
      <w:r w:rsidRPr="00385B8D">
        <w:rPr>
          <w:rFonts w:ascii="Times New Roman" w:hAnsi="Times New Roman" w:cs="Times New Roman"/>
          <w:sz w:val="28"/>
          <w:szCs w:val="28"/>
          <w:lang w:val="uk-UA"/>
        </w:rPr>
        <w:lastRenderedPageBreak/>
        <w:t>Європейський підхід до безоплатної вторинної правової допомоги залишається незмінним і полягає у невід’ємності реального права на правову допомогу від права на ефективний доступ до правосуддя, яке є ключовою складовою права на справедливий та відкритий розгляд справи в розумні строки незалежним та неупередженим судом, встановленим законом, питання про цивільні права та обов’язки особи або встановлення проти неї кримінального обви</w:t>
      </w:r>
      <w:r>
        <w:rPr>
          <w:rFonts w:ascii="Times New Roman" w:hAnsi="Times New Roman" w:cs="Times New Roman"/>
          <w:sz w:val="28"/>
          <w:szCs w:val="28"/>
          <w:lang w:val="uk-UA"/>
        </w:rPr>
        <w:t>нувачення, гарантованого ст.</w:t>
      </w:r>
      <w:r w:rsidRPr="00385B8D">
        <w:rPr>
          <w:rFonts w:ascii="Times New Roman" w:hAnsi="Times New Roman" w:cs="Times New Roman"/>
          <w:sz w:val="28"/>
          <w:szCs w:val="28"/>
          <w:lang w:val="uk-UA"/>
        </w:rPr>
        <w:t xml:space="preserve"> 6 Конвенції про захист прав людини та основоположних свобод</w:t>
      </w:r>
      <w:r>
        <w:rPr>
          <w:rFonts w:ascii="Times New Roman" w:hAnsi="Times New Roman" w:cs="Times New Roman"/>
          <w:sz w:val="28"/>
          <w:szCs w:val="28"/>
          <w:lang w:val="uk-UA"/>
        </w:rPr>
        <w:t xml:space="preserve"> від </w:t>
      </w:r>
      <w:r w:rsidRPr="00C32089">
        <w:rPr>
          <w:rFonts w:ascii="Times New Roman" w:hAnsi="Times New Roman" w:cs="Times New Roman"/>
          <w:sz w:val="28"/>
          <w:szCs w:val="28"/>
          <w:lang w:val="uk-UA"/>
        </w:rPr>
        <w:t>04.11.1950</w:t>
      </w:r>
      <w:r>
        <w:rPr>
          <w:rFonts w:ascii="Times New Roman" w:hAnsi="Times New Roman" w:cs="Times New Roman"/>
          <w:sz w:val="28"/>
          <w:szCs w:val="28"/>
          <w:lang w:val="uk-UA"/>
        </w:rPr>
        <w:t xml:space="preserve"> р.</w:t>
      </w:r>
      <w:r w:rsidRPr="00385B8D">
        <w:rPr>
          <w:rFonts w:ascii="Times New Roman" w:hAnsi="Times New Roman" w:cs="Times New Roman"/>
          <w:sz w:val="28"/>
          <w:szCs w:val="28"/>
          <w:lang w:val="uk-UA"/>
        </w:rPr>
        <w:t xml:space="preserve"> при тлумаченні цього права у практиці Європейського суду з прав людини. Цей підхід втілений у низці конкретних принципів, серед яких, мабуть, найважливішими є такі принципи, </w:t>
      </w:r>
      <w:r>
        <w:rPr>
          <w:rFonts w:ascii="Times New Roman" w:hAnsi="Times New Roman" w:cs="Times New Roman"/>
          <w:sz w:val="28"/>
          <w:szCs w:val="28"/>
          <w:lang w:val="uk-UA"/>
        </w:rPr>
        <w:t>відображені в Резолюції 78 (8) «Про юридичну допомогу та консультації»</w:t>
      </w:r>
      <w:r w:rsidRPr="00385B8D">
        <w:rPr>
          <w:rFonts w:ascii="Times New Roman" w:hAnsi="Times New Roman" w:cs="Times New Roman"/>
          <w:sz w:val="28"/>
          <w:szCs w:val="28"/>
          <w:lang w:val="uk-UA"/>
        </w:rPr>
        <w:t>, прийняті</w:t>
      </w:r>
      <w:r>
        <w:rPr>
          <w:rFonts w:ascii="Times New Roman" w:hAnsi="Times New Roman" w:cs="Times New Roman"/>
          <w:sz w:val="28"/>
          <w:szCs w:val="28"/>
          <w:lang w:val="uk-UA"/>
        </w:rPr>
        <w:t>й</w:t>
      </w:r>
      <w:r w:rsidRPr="00385B8D">
        <w:rPr>
          <w:rFonts w:ascii="Times New Roman" w:hAnsi="Times New Roman" w:cs="Times New Roman"/>
          <w:sz w:val="28"/>
          <w:szCs w:val="28"/>
          <w:lang w:val="uk-UA"/>
        </w:rPr>
        <w:t xml:space="preserve"> Комітетом міністр</w:t>
      </w:r>
      <w:r>
        <w:rPr>
          <w:rFonts w:ascii="Times New Roman" w:hAnsi="Times New Roman" w:cs="Times New Roman"/>
          <w:sz w:val="28"/>
          <w:szCs w:val="28"/>
          <w:lang w:val="uk-UA"/>
        </w:rPr>
        <w:t>ів Ради Європи 2 березня 1978 році</w:t>
      </w:r>
      <w:r w:rsidRPr="00385B8D">
        <w:rPr>
          <w:rFonts w:ascii="Times New Roman" w:hAnsi="Times New Roman" w:cs="Times New Roman"/>
          <w:sz w:val="28"/>
          <w:szCs w:val="28"/>
          <w:lang w:val="uk-UA"/>
        </w:rPr>
        <w:t>:</w:t>
      </w:r>
    </w:p>
    <w:p w:rsidR="00BF4C53" w:rsidRPr="00C90B4F" w:rsidRDefault="00BF4C53" w:rsidP="00BF4C53">
      <w:pPr>
        <w:pStyle w:val="a3"/>
        <w:numPr>
          <w:ilvl w:val="0"/>
          <w:numId w:val="8"/>
        </w:numPr>
        <w:tabs>
          <w:tab w:val="left" w:pos="1134"/>
        </w:tabs>
        <w:spacing w:after="0" w:line="360" w:lineRule="auto"/>
        <w:ind w:left="0" w:firstLine="709"/>
        <w:jc w:val="both"/>
        <w:rPr>
          <w:rFonts w:ascii="Times New Roman" w:hAnsi="Times New Roman" w:cs="Times New Roman"/>
          <w:sz w:val="28"/>
          <w:szCs w:val="28"/>
          <w:lang w:val="uk-UA"/>
        </w:rPr>
      </w:pPr>
      <w:r w:rsidRPr="00C90B4F">
        <w:rPr>
          <w:rFonts w:ascii="Times New Roman" w:hAnsi="Times New Roman" w:cs="Times New Roman"/>
          <w:sz w:val="28"/>
          <w:szCs w:val="28"/>
          <w:lang w:val="uk-UA"/>
        </w:rPr>
        <w:t>Ніхто не може бути в силу перешкод економічного характеру позбавлений можливості використання або захисту своїх прав у будь-яких судах, повноважних виносити рішення по цивільних, господарських, адміністративних, соціальних чи податкових справах. З цією метою кожна особа має бути наділена правом на необхідну безоплатну правову допомогу в судовому провадженні.</w:t>
      </w:r>
    </w:p>
    <w:p w:rsidR="00BF4C53" w:rsidRPr="00C90B4F" w:rsidRDefault="00BF4C53" w:rsidP="00BF4C53">
      <w:pPr>
        <w:pStyle w:val="a3"/>
        <w:numPr>
          <w:ilvl w:val="0"/>
          <w:numId w:val="8"/>
        </w:numPr>
        <w:tabs>
          <w:tab w:val="left" w:pos="1134"/>
        </w:tabs>
        <w:spacing w:after="0" w:line="360" w:lineRule="auto"/>
        <w:ind w:left="0" w:firstLine="709"/>
        <w:jc w:val="both"/>
        <w:rPr>
          <w:rFonts w:ascii="Times New Roman" w:hAnsi="Times New Roman" w:cs="Times New Roman"/>
          <w:sz w:val="28"/>
          <w:szCs w:val="28"/>
          <w:lang w:val="uk-UA"/>
        </w:rPr>
      </w:pPr>
      <w:r w:rsidRPr="00C90B4F">
        <w:rPr>
          <w:rFonts w:ascii="Times New Roman" w:hAnsi="Times New Roman" w:cs="Times New Roman"/>
          <w:sz w:val="28"/>
          <w:szCs w:val="28"/>
          <w:lang w:val="uk-UA"/>
        </w:rPr>
        <w:t>Безоплатна правова допомога має завжди надаватися особою, яка має право практикувати в якості адвоката у відповідності з правовими нормами держави.</w:t>
      </w:r>
    </w:p>
    <w:p w:rsidR="00BF4C53" w:rsidRPr="00C90B4F" w:rsidRDefault="00BF4C53" w:rsidP="00BF4C53">
      <w:pPr>
        <w:pStyle w:val="a3"/>
        <w:numPr>
          <w:ilvl w:val="0"/>
          <w:numId w:val="8"/>
        </w:numPr>
        <w:tabs>
          <w:tab w:val="left" w:pos="1134"/>
        </w:tabs>
        <w:spacing w:after="0" w:line="360" w:lineRule="auto"/>
        <w:ind w:left="0" w:firstLine="709"/>
        <w:jc w:val="both"/>
        <w:rPr>
          <w:rFonts w:ascii="Times New Roman" w:hAnsi="Times New Roman" w:cs="Times New Roman"/>
          <w:sz w:val="28"/>
          <w:szCs w:val="28"/>
          <w:lang w:val="uk-UA"/>
        </w:rPr>
      </w:pPr>
      <w:r w:rsidRPr="00C90B4F">
        <w:rPr>
          <w:rFonts w:ascii="Times New Roman" w:hAnsi="Times New Roman" w:cs="Times New Roman"/>
          <w:sz w:val="28"/>
          <w:szCs w:val="28"/>
          <w:lang w:val="uk-UA"/>
        </w:rPr>
        <w:t>Особа, якій надається допомога, має бути, наскільки це можливо, вільною у виборі кваліфікованого захисника. Призначена захисником особа має одержати належну винагороду за виконану роботу в інтересах особи, яка отримує безоплатну правову допомогу.</w:t>
      </w:r>
    </w:p>
    <w:p w:rsidR="00BF4C53" w:rsidRPr="00C90B4F" w:rsidRDefault="00BF4C53" w:rsidP="00BF4C53">
      <w:pPr>
        <w:pStyle w:val="a3"/>
        <w:numPr>
          <w:ilvl w:val="0"/>
          <w:numId w:val="8"/>
        </w:numPr>
        <w:tabs>
          <w:tab w:val="left" w:pos="1134"/>
        </w:tabs>
        <w:spacing w:after="0" w:line="360" w:lineRule="auto"/>
        <w:ind w:left="0" w:firstLine="709"/>
        <w:jc w:val="both"/>
        <w:rPr>
          <w:rFonts w:ascii="Times New Roman" w:hAnsi="Times New Roman" w:cs="Times New Roman"/>
          <w:sz w:val="28"/>
          <w:szCs w:val="28"/>
          <w:lang w:val="uk-UA"/>
        </w:rPr>
      </w:pPr>
      <w:r w:rsidRPr="00C90B4F">
        <w:rPr>
          <w:rFonts w:ascii="Times New Roman" w:hAnsi="Times New Roman" w:cs="Times New Roman"/>
          <w:sz w:val="28"/>
          <w:szCs w:val="28"/>
          <w:lang w:val="uk-UA"/>
        </w:rPr>
        <w:t>Відповідальність за фінансування безоплатної правової допомоги має бути покладена на державу.</w:t>
      </w:r>
    </w:p>
    <w:p w:rsidR="00BF4C53" w:rsidRPr="00C90B4F" w:rsidRDefault="00BF4C53" w:rsidP="00BF4C53">
      <w:pPr>
        <w:pStyle w:val="a3"/>
        <w:numPr>
          <w:ilvl w:val="0"/>
          <w:numId w:val="8"/>
        </w:numPr>
        <w:tabs>
          <w:tab w:val="left" w:pos="1134"/>
        </w:tabs>
        <w:spacing w:after="0" w:line="360" w:lineRule="auto"/>
        <w:ind w:left="0" w:firstLine="709"/>
        <w:jc w:val="both"/>
        <w:rPr>
          <w:rFonts w:ascii="Times New Roman" w:hAnsi="Times New Roman" w:cs="Times New Roman"/>
          <w:sz w:val="28"/>
          <w:szCs w:val="28"/>
          <w:lang w:val="uk-UA"/>
        </w:rPr>
      </w:pPr>
      <w:r w:rsidRPr="00C90B4F">
        <w:rPr>
          <w:rFonts w:ascii="Times New Roman" w:hAnsi="Times New Roman" w:cs="Times New Roman"/>
          <w:sz w:val="28"/>
          <w:szCs w:val="28"/>
          <w:lang w:val="uk-UA"/>
        </w:rPr>
        <w:t>Державі належить вжити необхідних заходів, щоб довести порядок надання безоплатної правової допомоги до відома широкого загалу та всіх зацікавлених сторін, зокрема тих державних органів, до яких можуть звертатися особи, що клопотатимуть про безоплатну правову допомогу.</w:t>
      </w:r>
    </w:p>
    <w:p w:rsidR="00BF4C53" w:rsidRDefault="00BF4C53" w:rsidP="00BF4C53">
      <w:pPr>
        <w:spacing w:after="0" w:line="360" w:lineRule="auto"/>
        <w:ind w:firstLine="709"/>
        <w:jc w:val="both"/>
        <w:rPr>
          <w:rFonts w:ascii="Times New Roman" w:hAnsi="Times New Roman" w:cs="Times New Roman"/>
          <w:sz w:val="28"/>
          <w:szCs w:val="28"/>
          <w:lang w:val="uk-UA"/>
        </w:rPr>
      </w:pPr>
      <w:r w:rsidRPr="00385B8D">
        <w:rPr>
          <w:rFonts w:ascii="Times New Roman" w:hAnsi="Times New Roman" w:cs="Times New Roman"/>
          <w:sz w:val="28"/>
          <w:szCs w:val="28"/>
          <w:lang w:val="uk-UA"/>
        </w:rPr>
        <w:lastRenderedPageBreak/>
        <w:t>Ці принципи більш докладно описані в деяких практичних настановах, втілених у рекомендаціях Комітету Міністрів Ради</w:t>
      </w:r>
      <w:r>
        <w:rPr>
          <w:rFonts w:ascii="Times New Roman" w:hAnsi="Times New Roman" w:cs="Times New Roman"/>
          <w:sz w:val="28"/>
          <w:szCs w:val="28"/>
          <w:lang w:val="uk-UA"/>
        </w:rPr>
        <w:t xml:space="preserve"> Європи № К (81) 7 від 14.05.</w:t>
      </w:r>
      <w:r w:rsidRPr="00385B8D">
        <w:rPr>
          <w:rFonts w:ascii="Times New Roman" w:hAnsi="Times New Roman" w:cs="Times New Roman"/>
          <w:sz w:val="28"/>
          <w:szCs w:val="28"/>
          <w:lang w:val="uk-UA"/>
        </w:rPr>
        <w:t>1981 року. Серед них наступні: право кожного на допомогу адвоката за рахунок держави, якщо особа не може сплатити гонорар, в усіх судових процедурах (кримінальних, господарських, адміністративних, цивільних тощо і у всіх цивільних інстанціях) із збереженням права на вибір адвоката; простота судових та позасудових процедур, дотичних до прав людини; можливе скорочення судових витрат; сприяння доступу до позасудових ме</w:t>
      </w:r>
      <w:r>
        <w:rPr>
          <w:rFonts w:ascii="Times New Roman" w:hAnsi="Times New Roman" w:cs="Times New Roman"/>
          <w:sz w:val="28"/>
          <w:szCs w:val="28"/>
          <w:lang w:val="uk-UA"/>
        </w:rPr>
        <w:t>тодів розв’язання конфліктів</w:t>
      </w:r>
      <w:r w:rsidRPr="00385B8D">
        <w:rPr>
          <w:rFonts w:ascii="Times New Roman" w:hAnsi="Times New Roman" w:cs="Times New Roman"/>
          <w:sz w:val="28"/>
          <w:szCs w:val="28"/>
          <w:lang w:val="uk-UA"/>
        </w:rPr>
        <w:t>.</w:t>
      </w:r>
    </w:p>
    <w:p w:rsidR="00BF4C53" w:rsidRPr="00F2012C" w:rsidRDefault="00BF4C53" w:rsidP="00BF4C53">
      <w:pPr>
        <w:spacing w:after="0" w:line="360" w:lineRule="auto"/>
        <w:ind w:firstLine="709"/>
        <w:jc w:val="both"/>
        <w:rPr>
          <w:rFonts w:ascii="Times New Roman" w:hAnsi="Times New Roman" w:cs="Times New Roman"/>
          <w:sz w:val="28"/>
          <w:szCs w:val="28"/>
          <w:lang w:val="uk-UA"/>
        </w:rPr>
      </w:pPr>
      <w:r w:rsidRPr="00F2012C">
        <w:rPr>
          <w:rFonts w:ascii="Times New Roman" w:hAnsi="Times New Roman" w:cs="Times New Roman"/>
          <w:sz w:val="28"/>
          <w:szCs w:val="28"/>
          <w:lang w:val="uk-UA"/>
        </w:rPr>
        <w:t xml:space="preserve">Під час вивчення різних систем правової допомоги слід класифікувати основні критерії надання безоплатних правових послуг та виділити окремі моделі реалізації права громадян на безоплатну вторинну правову допомогу. </w:t>
      </w:r>
    </w:p>
    <w:p w:rsidR="00BF4C53" w:rsidRPr="00F2012C" w:rsidRDefault="00BF4C53" w:rsidP="00BF4C53">
      <w:pPr>
        <w:spacing w:after="0" w:line="360" w:lineRule="auto"/>
        <w:ind w:firstLine="709"/>
        <w:jc w:val="both"/>
        <w:rPr>
          <w:rFonts w:ascii="Times New Roman" w:hAnsi="Times New Roman" w:cs="Times New Roman"/>
          <w:sz w:val="28"/>
          <w:szCs w:val="28"/>
          <w:lang w:val="uk-UA"/>
        </w:rPr>
      </w:pPr>
      <w:r w:rsidRPr="00F2012C">
        <w:rPr>
          <w:rFonts w:ascii="Times New Roman" w:hAnsi="Times New Roman" w:cs="Times New Roman"/>
          <w:sz w:val="28"/>
          <w:szCs w:val="28"/>
          <w:lang w:val="uk-UA"/>
        </w:rPr>
        <w:t xml:space="preserve">Модель «probono» це правова допомога малозабезпеченим верствам населення. Вона реалізується адвокатами та великими юридичними фірмами, як благодійна допомога, та розглядається, як обов’язок перед суспільством, це також дозволяє адвокатам початківцям набратися досвіду. В деяких країнах надання юристом правової допомоги на громадських засадах впливає на його рейтинг, та дозволяє більш ефективний кар’єрний ріст. Найбільш розвинутий такий тип правової допомоги в Угорщині та Франції, тут існує велика кількість некомерційних організацій, які сприяють розвитку правової допомоги, до того ж, законодавством передбачено різні заохочення для адвокатів у вигляді премій та відзнак. </w:t>
      </w:r>
    </w:p>
    <w:p w:rsidR="00BF4C53" w:rsidRPr="00F2012C" w:rsidRDefault="00BF4C53" w:rsidP="00BF4C53">
      <w:pPr>
        <w:spacing w:after="0" w:line="360" w:lineRule="auto"/>
        <w:ind w:firstLine="709"/>
        <w:jc w:val="both"/>
        <w:rPr>
          <w:rFonts w:ascii="Times New Roman" w:hAnsi="Times New Roman" w:cs="Times New Roman"/>
          <w:sz w:val="28"/>
          <w:szCs w:val="28"/>
          <w:lang w:val="uk-UA"/>
        </w:rPr>
      </w:pPr>
      <w:r w:rsidRPr="00F2012C">
        <w:rPr>
          <w:rFonts w:ascii="Times New Roman" w:hAnsi="Times New Roman" w:cs="Times New Roman"/>
          <w:sz w:val="28"/>
          <w:szCs w:val="28"/>
          <w:lang w:val="uk-UA"/>
        </w:rPr>
        <w:t xml:space="preserve">Модель «judicare» або контрактна модель передбачає отримання адвокатами винагороди від держави за надані послуги. Оплата праці адвокатів може здійснюватися, як за певну кількість завершених справ, так і за кожний випадок окремо з фіксованим розміром винагороди в залежності від типу справи. Така модель працює в Австрії, Нідерландах, Норвегії, Данії, Німеччині, та деяких інших країнах. </w:t>
      </w:r>
    </w:p>
    <w:p w:rsidR="00BF4C53" w:rsidRPr="00F2012C" w:rsidRDefault="00BF4C53" w:rsidP="00BF4C53">
      <w:pPr>
        <w:spacing w:after="0" w:line="360" w:lineRule="auto"/>
        <w:ind w:firstLine="709"/>
        <w:jc w:val="both"/>
        <w:rPr>
          <w:rFonts w:ascii="Times New Roman" w:hAnsi="Times New Roman" w:cs="Times New Roman"/>
          <w:sz w:val="28"/>
          <w:szCs w:val="28"/>
          <w:lang w:val="uk-UA"/>
        </w:rPr>
      </w:pPr>
      <w:r w:rsidRPr="00F2012C">
        <w:rPr>
          <w:rFonts w:ascii="Times New Roman" w:hAnsi="Times New Roman" w:cs="Times New Roman"/>
          <w:sz w:val="28"/>
          <w:szCs w:val="28"/>
          <w:lang w:val="uk-UA"/>
        </w:rPr>
        <w:t xml:space="preserve">Модель «exofficio» полягає в тому, що від імені держави, адвокатів залучають органи, що ведуть слідство (поліція, слідчий, чи прокурор) через </w:t>
      </w:r>
      <w:r w:rsidRPr="00F2012C">
        <w:rPr>
          <w:rFonts w:ascii="Times New Roman" w:hAnsi="Times New Roman" w:cs="Times New Roman"/>
          <w:sz w:val="28"/>
          <w:szCs w:val="28"/>
          <w:lang w:val="uk-UA"/>
        </w:rPr>
        <w:lastRenderedPageBreak/>
        <w:t xml:space="preserve">уповноважені на це установи, що спеціалізуються на наданні безоплатної вторинної правової допомоги. Послуги таких адвокатів оплачуються з державного бюджету країни. В деяких європейських державах, де попит на адвокатські послуги невеликий, дохід від такої моделі надання правової допомоги є основним для багатьох адвокатів. </w:t>
      </w:r>
    </w:p>
    <w:p w:rsidR="00BF4C53" w:rsidRPr="00F2012C" w:rsidRDefault="00BF4C53" w:rsidP="00BF4C53">
      <w:pPr>
        <w:spacing w:after="0" w:line="360" w:lineRule="auto"/>
        <w:ind w:firstLine="709"/>
        <w:jc w:val="both"/>
        <w:rPr>
          <w:rFonts w:ascii="Times New Roman" w:hAnsi="Times New Roman" w:cs="Times New Roman"/>
          <w:sz w:val="28"/>
          <w:szCs w:val="28"/>
          <w:lang w:val="uk-UA"/>
        </w:rPr>
      </w:pPr>
      <w:r w:rsidRPr="00F2012C">
        <w:rPr>
          <w:rFonts w:ascii="Times New Roman" w:hAnsi="Times New Roman" w:cs="Times New Roman"/>
          <w:sz w:val="28"/>
          <w:szCs w:val="28"/>
          <w:lang w:val="uk-UA"/>
        </w:rPr>
        <w:t>Змішана модель включає в себе ознаки усіх інших моделей, та в тій чи іншій мірі використовується у переважній більшості країн Європи, в тому числі і в Україні, адже саме така система може використовувати переваги кожної з моделей та позитивний досвід кожної з них.</w:t>
      </w:r>
    </w:p>
    <w:p w:rsidR="00BF4C53" w:rsidRDefault="00BF4C53" w:rsidP="00BF4C53">
      <w:pPr>
        <w:spacing w:after="0" w:line="360" w:lineRule="auto"/>
        <w:ind w:firstLine="709"/>
        <w:jc w:val="both"/>
        <w:rPr>
          <w:rFonts w:ascii="Times New Roman" w:hAnsi="Times New Roman" w:cs="Times New Roman"/>
          <w:sz w:val="28"/>
          <w:szCs w:val="28"/>
          <w:lang w:val="uk-UA"/>
        </w:rPr>
      </w:pPr>
      <w:r w:rsidRPr="00830FD4">
        <w:rPr>
          <w:rFonts w:ascii="Times New Roman" w:hAnsi="Times New Roman" w:cs="Times New Roman"/>
          <w:sz w:val="28"/>
          <w:szCs w:val="28"/>
          <w:lang w:val="uk-UA"/>
        </w:rPr>
        <w:t>Схеми</w:t>
      </w:r>
      <w:r>
        <w:rPr>
          <w:rFonts w:ascii="Times New Roman" w:hAnsi="Times New Roman" w:cs="Times New Roman"/>
          <w:sz w:val="28"/>
          <w:szCs w:val="28"/>
          <w:lang w:val="uk-UA"/>
        </w:rPr>
        <w:t xml:space="preserve"> надання безоплатної вторинної</w:t>
      </w:r>
      <w:r w:rsidRPr="00830FD4">
        <w:rPr>
          <w:rFonts w:ascii="Times New Roman" w:hAnsi="Times New Roman" w:cs="Times New Roman"/>
          <w:sz w:val="28"/>
          <w:szCs w:val="28"/>
          <w:lang w:val="uk-UA"/>
        </w:rPr>
        <w:t xml:space="preserve"> правової допомоги громадянам Нідерландів є найбільш привабливими. Ця країна має потужну, зразкову та добре фінансовану</w:t>
      </w:r>
      <w:r>
        <w:rPr>
          <w:rFonts w:ascii="Times New Roman" w:hAnsi="Times New Roman" w:cs="Times New Roman"/>
          <w:sz w:val="28"/>
          <w:szCs w:val="28"/>
          <w:lang w:val="uk-UA"/>
        </w:rPr>
        <w:t xml:space="preserve"> з боку держави структуру надання професійної правничої</w:t>
      </w:r>
      <w:r w:rsidRPr="00830FD4">
        <w:rPr>
          <w:rFonts w:ascii="Times New Roman" w:hAnsi="Times New Roman" w:cs="Times New Roman"/>
          <w:sz w:val="28"/>
          <w:szCs w:val="28"/>
          <w:lang w:val="uk-UA"/>
        </w:rPr>
        <w:t xml:space="preserve"> допомоги населен</w:t>
      </w:r>
      <w:r>
        <w:rPr>
          <w:rFonts w:ascii="Times New Roman" w:hAnsi="Times New Roman" w:cs="Times New Roman"/>
          <w:sz w:val="28"/>
          <w:szCs w:val="28"/>
          <w:lang w:val="uk-UA"/>
        </w:rPr>
        <w:t>ню. Діяльність приватних адвокатів доповнюється Бюром юридичної допомоги</w:t>
      </w:r>
      <w:r w:rsidRPr="00830FD4">
        <w:rPr>
          <w:rFonts w:ascii="Times New Roman" w:hAnsi="Times New Roman" w:cs="Times New Roman"/>
          <w:sz w:val="28"/>
          <w:szCs w:val="28"/>
          <w:lang w:val="uk-UA"/>
        </w:rPr>
        <w:t>.</w:t>
      </w:r>
    </w:p>
    <w:p w:rsidR="00BF4C53" w:rsidRDefault="00BF4C53" w:rsidP="00BF4C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1974 році в</w:t>
      </w:r>
      <w:r w:rsidRPr="005E048C">
        <w:rPr>
          <w:rFonts w:ascii="Times New Roman" w:hAnsi="Times New Roman" w:cs="Times New Roman"/>
          <w:sz w:val="28"/>
          <w:szCs w:val="28"/>
          <w:lang w:val="uk-UA"/>
        </w:rPr>
        <w:t xml:space="preserve"> Амстердамі була створе</w:t>
      </w:r>
      <w:r>
        <w:rPr>
          <w:rFonts w:ascii="Times New Roman" w:hAnsi="Times New Roman" w:cs="Times New Roman"/>
          <w:sz w:val="28"/>
          <w:szCs w:val="28"/>
          <w:lang w:val="uk-UA"/>
        </w:rPr>
        <w:t>на група адвокатів, яка існує</w:t>
      </w:r>
      <w:r w:rsidRPr="005E048C">
        <w:rPr>
          <w:rFonts w:ascii="Times New Roman" w:hAnsi="Times New Roman" w:cs="Times New Roman"/>
          <w:sz w:val="28"/>
          <w:szCs w:val="28"/>
          <w:lang w:val="uk-UA"/>
        </w:rPr>
        <w:t xml:space="preserve"> за рахунок доходів від юриди</w:t>
      </w:r>
      <w:r>
        <w:rPr>
          <w:rFonts w:ascii="Times New Roman" w:hAnsi="Times New Roman" w:cs="Times New Roman"/>
          <w:sz w:val="28"/>
          <w:szCs w:val="28"/>
          <w:lang w:val="uk-UA"/>
        </w:rPr>
        <w:t>чної допомоги. Через два роки во</w:t>
      </w:r>
      <w:r w:rsidRPr="005E048C">
        <w:rPr>
          <w:rFonts w:ascii="Times New Roman" w:hAnsi="Times New Roman" w:cs="Times New Roman"/>
          <w:sz w:val="28"/>
          <w:szCs w:val="28"/>
          <w:lang w:val="uk-UA"/>
        </w:rPr>
        <w:t>н</w:t>
      </w:r>
      <w:r>
        <w:rPr>
          <w:rFonts w:ascii="Times New Roman" w:hAnsi="Times New Roman" w:cs="Times New Roman"/>
          <w:sz w:val="28"/>
          <w:szCs w:val="28"/>
          <w:lang w:val="uk-UA"/>
        </w:rPr>
        <w:t>а отримала позику від уряду і почала</w:t>
      </w:r>
      <w:r w:rsidRPr="005E048C">
        <w:rPr>
          <w:rFonts w:ascii="Times New Roman" w:hAnsi="Times New Roman" w:cs="Times New Roman"/>
          <w:sz w:val="28"/>
          <w:szCs w:val="28"/>
          <w:lang w:val="uk-UA"/>
        </w:rPr>
        <w:t xml:space="preserve"> спеціалізуватися на праві соціал</w:t>
      </w:r>
      <w:r>
        <w:rPr>
          <w:rFonts w:ascii="Times New Roman" w:hAnsi="Times New Roman" w:cs="Times New Roman"/>
          <w:sz w:val="28"/>
          <w:szCs w:val="28"/>
          <w:lang w:val="uk-UA"/>
        </w:rPr>
        <w:t>ьного забезпечення. До 1979 року т</w:t>
      </w:r>
      <w:r w:rsidRPr="005E048C">
        <w:rPr>
          <w:rFonts w:ascii="Times New Roman" w:hAnsi="Times New Roman" w:cs="Times New Roman"/>
          <w:sz w:val="28"/>
          <w:szCs w:val="28"/>
          <w:lang w:val="uk-UA"/>
        </w:rPr>
        <w:t xml:space="preserve">аких груп було близько 60-70. У відповідь на ці ініціативи </w:t>
      </w:r>
      <w:r>
        <w:rPr>
          <w:rFonts w:ascii="Times New Roman" w:hAnsi="Times New Roman" w:cs="Times New Roman"/>
          <w:sz w:val="28"/>
          <w:szCs w:val="28"/>
          <w:lang w:val="uk-UA"/>
        </w:rPr>
        <w:t>«</w:t>
      </w:r>
      <w:r w:rsidRPr="005E048C">
        <w:rPr>
          <w:rFonts w:ascii="Times New Roman" w:hAnsi="Times New Roman" w:cs="Times New Roman"/>
          <w:sz w:val="28"/>
          <w:szCs w:val="28"/>
          <w:lang w:val="uk-UA"/>
        </w:rPr>
        <w:t>знизу</w:t>
      </w:r>
      <w:r>
        <w:rPr>
          <w:rFonts w:ascii="Times New Roman" w:hAnsi="Times New Roman" w:cs="Times New Roman"/>
          <w:sz w:val="28"/>
          <w:szCs w:val="28"/>
          <w:lang w:val="uk-UA"/>
        </w:rPr>
        <w:t>» були створені Бюро юридичної</w:t>
      </w:r>
      <w:r w:rsidRPr="005E048C">
        <w:rPr>
          <w:rFonts w:ascii="Times New Roman" w:hAnsi="Times New Roman" w:cs="Times New Roman"/>
          <w:sz w:val="28"/>
          <w:szCs w:val="28"/>
          <w:lang w:val="uk-UA"/>
        </w:rPr>
        <w:t xml:space="preserve"> допомоги</w:t>
      </w:r>
      <w:r>
        <w:rPr>
          <w:rFonts w:ascii="Times New Roman" w:hAnsi="Times New Roman" w:cs="Times New Roman"/>
          <w:sz w:val="28"/>
          <w:szCs w:val="28"/>
          <w:lang w:val="uk-UA"/>
        </w:rPr>
        <w:t>, які</w:t>
      </w:r>
      <w:r w:rsidRPr="005E048C">
        <w:rPr>
          <w:rFonts w:ascii="Times New Roman" w:hAnsi="Times New Roman" w:cs="Times New Roman"/>
          <w:sz w:val="28"/>
          <w:szCs w:val="28"/>
          <w:lang w:val="uk-UA"/>
        </w:rPr>
        <w:t>:</w:t>
      </w:r>
    </w:p>
    <w:p w:rsidR="00BF4C53" w:rsidRPr="00C90B4F" w:rsidRDefault="00BF4C53" w:rsidP="00BF4C53">
      <w:pPr>
        <w:pStyle w:val="a3"/>
        <w:numPr>
          <w:ilvl w:val="0"/>
          <w:numId w:val="7"/>
        </w:numPr>
        <w:tabs>
          <w:tab w:val="left" w:pos="851"/>
          <w:tab w:val="left" w:pos="1134"/>
        </w:tabs>
        <w:spacing w:after="0" w:line="360" w:lineRule="auto"/>
        <w:ind w:left="0" w:firstLine="851"/>
        <w:jc w:val="both"/>
        <w:rPr>
          <w:rFonts w:ascii="Times New Roman" w:hAnsi="Times New Roman" w:cs="Times New Roman"/>
          <w:sz w:val="28"/>
          <w:szCs w:val="28"/>
          <w:lang w:val="uk-UA"/>
        </w:rPr>
      </w:pPr>
      <w:r w:rsidRPr="00C90B4F">
        <w:rPr>
          <w:rFonts w:ascii="Times New Roman" w:hAnsi="Times New Roman" w:cs="Times New Roman"/>
          <w:sz w:val="28"/>
          <w:szCs w:val="28"/>
          <w:lang w:val="uk-UA"/>
        </w:rPr>
        <w:t>надають першочергову допомогу, поради у справах щодо соціального забезпечення, житла, працевлаштування, імміграції та захисту споживачів;</w:t>
      </w:r>
    </w:p>
    <w:p w:rsidR="00BF4C53" w:rsidRPr="00C90B4F" w:rsidRDefault="00BF4C53" w:rsidP="00BF4C53">
      <w:pPr>
        <w:pStyle w:val="a3"/>
        <w:numPr>
          <w:ilvl w:val="0"/>
          <w:numId w:val="7"/>
        </w:numPr>
        <w:tabs>
          <w:tab w:val="left" w:pos="851"/>
          <w:tab w:val="left" w:pos="1134"/>
        </w:tabs>
        <w:spacing w:after="0" w:line="360" w:lineRule="auto"/>
        <w:ind w:left="0" w:firstLine="851"/>
        <w:jc w:val="both"/>
        <w:rPr>
          <w:rFonts w:ascii="Times New Roman" w:hAnsi="Times New Roman" w:cs="Times New Roman"/>
          <w:sz w:val="28"/>
          <w:szCs w:val="28"/>
          <w:lang w:val="uk-UA"/>
        </w:rPr>
      </w:pPr>
      <w:r w:rsidRPr="00C90B4F">
        <w:rPr>
          <w:rFonts w:ascii="Times New Roman" w:hAnsi="Times New Roman" w:cs="Times New Roman"/>
          <w:sz w:val="28"/>
          <w:szCs w:val="28"/>
          <w:lang w:val="uk-UA"/>
        </w:rPr>
        <w:t>направляють довірителів до приватних адвокатів;</w:t>
      </w:r>
    </w:p>
    <w:p w:rsidR="00BF4C53" w:rsidRPr="00C90B4F" w:rsidRDefault="00BF4C53" w:rsidP="00BF4C53">
      <w:pPr>
        <w:pStyle w:val="a3"/>
        <w:numPr>
          <w:ilvl w:val="0"/>
          <w:numId w:val="7"/>
        </w:numPr>
        <w:tabs>
          <w:tab w:val="left" w:pos="851"/>
          <w:tab w:val="left" w:pos="1134"/>
        </w:tabs>
        <w:spacing w:after="0" w:line="360" w:lineRule="auto"/>
        <w:ind w:left="0" w:firstLine="851"/>
        <w:jc w:val="both"/>
        <w:rPr>
          <w:rFonts w:ascii="Times New Roman" w:hAnsi="Times New Roman" w:cs="Times New Roman"/>
          <w:sz w:val="28"/>
          <w:szCs w:val="28"/>
          <w:lang w:val="uk-UA"/>
        </w:rPr>
      </w:pPr>
      <w:r w:rsidRPr="00C90B4F">
        <w:rPr>
          <w:rFonts w:ascii="Times New Roman" w:hAnsi="Times New Roman" w:cs="Times New Roman"/>
          <w:sz w:val="28"/>
          <w:szCs w:val="28"/>
          <w:lang w:val="uk-UA"/>
        </w:rPr>
        <w:t>видають сертифікати, що обґрунтовують право на субсидійовану правову допомогу особам, які звернулися до приватних адвокатів.</w:t>
      </w:r>
    </w:p>
    <w:p w:rsidR="00BF4C53" w:rsidRPr="00F2012C" w:rsidRDefault="00BF4C53" w:rsidP="00BF4C53">
      <w:pPr>
        <w:tabs>
          <w:tab w:val="left" w:pos="709"/>
          <w:tab w:val="left" w:pos="851"/>
          <w:tab w:val="left" w:pos="113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Такі Б</w:t>
      </w:r>
      <w:r w:rsidRPr="00B8742B">
        <w:rPr>
          <w:rFonts w:ascii="Times New Roman" w:hAnsi="Times New Roman" w:cs="Times New Roman"/>
          <w:sz w:val="28"/>
          <w:szCs w:val="28"/>
          <w:lang w:val="uk-UA"/>
        </w:rPr>
        <w:t>юро фінансуються Міністерством юстиції Нідерландів та най</w:t>
      </w:r>
      <w:r>
        <w:rPr>
          <w:rFonts w:ascii="Times New Roman" w:hAnsi="Times New Roman" w:cs="Times New Roman"/>
          <w:sz w:val="28"/>
          <w:szCs w:val="28"/>
          <w:lang w:val="uk-UA"/>
        </w:rPr>
        <w:t>мають випускників юридичних факультетів</w:t>
      </w:r>
      <w:r w:rsidRPr="00B8742B">
        <w:rPr>
          <w:rFonts w:ascii="Times New Roman" w:hAnsi="Times New Roman" w:cs="Times New Roman"/>
          <w:sz w:val="28"/>
          <w:szCs w:val="28"/>
          <w:lang w:val="uk-UA"/>
        </w:rPr>
        <w:t>. У разі автоматичного призначення адвоката його послу</w:t>
      </w:r>
      <w:r>
        <w:rPr>
          <w:rFonts w:ascii="Times New Roman" w:hAnsi="Times New Roman" w:cs="Times New Roman"/>
          <w:sz w:val="28"/>
          <w:szCs w:val="28"/>
          <w:lang w:val="uk-UA"/>
        </w:rPr>
        <w:t>ги оплачуються судовими властями</w:t>
      </w:r>
      <w:r w:rsidRPr="00B8742B">
        <w:rPr>
          <w:rFonts w:ascii="Times New Roman" w:hAnsi="Times New Roman" w:cs="Times New Roman"/>
          <w:sz w:val="28"/>
          <w:szCs w:val="28"/>
          <w:lang w:val="uk-UA"/>
        </w:rPr>
        <w:t>. Особи з доходом вище встановленого</w:t>
      </w:r>
      <w:r>
        <w:rPr>
          <w:rFonts w:ascii="Times New Roman" w:hAnsi="Times New Roman" w:cs="Times New Roman"/>
          <w:sz w:val="28"/>
          <w:szCs w:val="28"/>
          <w:lang w:val="uk-UA"/>
        </w:rPr>
        <w:t xml:space="preserve"> рівня не мають права претендувати на фінансову підтримку держави та оплачують</w:t>
      </w:r>
      <w:r w:rsidRPr="00B8742B">
        <w:rPr>
          <w:rFonts w:ascii="Times New Roman" w:hAnsi="Times New Roman" w:cs="Times New Roman"/>
          <w:sz w:val="28"/>
          <w:szCs w:val="28"/>
          <w:lang w:val="uk-UA"/>
        </w:rPr>
        <w:t xml:space="preserve"> послугу за свій рахунок. Вони можуть скористатися </w:t>
      </w:r>
      <w:r>
        <w:rPr>
          <w:rFonts w:ascii="Times New Roman" w:hAnsi="Times New Roman" w:cs="Times New Roman"/>
          <w:sz w:val="28"/>
          <w:szCs w:val="28"/>
          <w:lang w:val="uk-UA"/>
        </w:rPr>
        <w:t>інститутом страхування правової</w:t>
      </w:r>
      <w:r w:rsidRPr="00B8742B">
        <w:rPr>
          <w:rFonts w:ascii="Times New Roman" w:hAnsi="Times New Roman" w:cs="Times New Roman"/>
          <w:sz w:val="28"/>
          <w:szCs w:val="28"/>
          <w:lang w:val="uk-UA"/>
        </w:rPr>
        <w:t xml:space="preserve"> </w:t>
      </w:r>
      <w:r w:rsidRPr="00F2012C">
        <w:rPr>
          <w:rFonts w:ascii="Times New Roman" w:hAnsi="Times New Roman" w:cs="Times New Roman"/>
          <w:sz w:val="28"/>
          <w:szCs w:val="28"/>
          <w:lang w:val="uk-UA"/>
        </w:rPr>
        <w:t>допомоги.</w:t>
      </w:r>
    </w:p>
    <w:p w:rsidR="00BF4C53" w:rsidRPr="00F2012C" w:rsidRDefault="00BF4C53" w:rsidP="00BF4C53">
      <w:pPr>
        <w:tabs>
          <w:tab w:val="left" w:pos="709"/>
          <w:tab w:val="left" w:pos="851"/>
          <w:tab w:val="left" w:pos="1134"/>
        </w:tabs>
        <w:spacing w:after="0" w:line="360" w:lineRule="auto"/>
        <w:ind w:firstLine="709"/>
        <w:jc w:val="both"/>
        <w:rPr>
          <w:rFonts w:ascii="Times New Roman" w:hAnsi="Times New Roman" w:cs="Times New Roman"/>
          <w:sz w:val="28"/>
          <w:szCs w:val="28"/>
          <w:lang w:val="uk-UA"/>
        </w:rPr>
      </w:pPr>
      <w:r w:rsidRPr="00F2012C">
        <w:rPr>
          <w:rFonts w:ascii="Times New Roman" w:hAnsi="Times New Roman" w:cs="Times New Roman"/>
          <w:sz w:val="28"/>
          <w:szCs w:val="28"/>
          <w:lang w:val="uk-UA"/>
        </w:rPr>
        <w:lastRenderedPageBreak/>
        <w:t>У більшості країн Співдружності Незалежних Держав</w:t>
      </w:r>
      <w:r w:rsidRPr="006B06A3">
        <w:rPr>
          <w:rFonts w:ascii="Times New Roman" w:hAnsi="Times New Roman" w:cs="Times New Roman"/>
          <w:sz w:val="28"/>
          <w:szCs w:val="28"/>
          <w:lang w:val="uk-UA"/>
        </w:rPr>
        <w:t xml:space="preserve"> </w:t>
      </w:r>
      <w:r>
        <w:rPr>
          <w:rFonts w:ascii="Times New Roman" w:hAnsi="Times New Roman" w:cs="Times New Roman"/>
          <w:sz w:val="28"/>
          <w:szCs w:val="28"/>
          <w:lang w:val="uk-UA"/>
        </w:rPr>
        <w:t>Безоплатна правова допомога не поділяється на первинну та вторинну правову допомогу. П</w:t>
      </w:r>
      <w:r w:rsidRPr="00F2012C">
        <w:rPr>
          <w:rFonts w:ascii="Times New Roman" w:hAnsi="Times New Roman" w:cs="Times New Roman"/>
          <w:sz w:val="28"/>
          <w:szCs w:val="28"/>
          <w:lang w:val="uk-UA"/>
        </w:rPr>
        <w:t>ра</w:t>
      </w:r>
      <w:r>
        <w:rPr>
          <w:rFonts w:ascii="Times New Roman" w:hAnsi="Times New Roman" w:cs="Times New Roman"/>
          <w:sz w:val="28"/>
          <w:szCs w:val="28"/>
          <w:lang w:val="uk-UA"/>
        </w:rPr>
        <w:t>во людини на безоплатну</w:t>
      </w:r>
      <w:r w:rsidRPr="00F2012C">
        <w:rPr>
          <w:rFonts w:ascii="Times New Roman" w:hAnsi="Times New Roman" w:cs="Times New Roman"/>
          <w:sz w:val="28"/>
          <w:szCs w:val="28"/>
          <w:lang w:val="uk-UA"/>
        </w:rPr>
        <w:t xml:space="preserve"> правову допомогу закріплено конституціями, і можливість реалізації цього права певною мірою передбачена відповідними законами.</w:t>
      </w:r>
    </w:p>
    <w:p w:rsidR="00BF4C53" w:rsidRDefault="00BF4C53" w:rsidP="00BF4C53">
      <w:pPr>
        <w:tabs>
          <w:tab w:val="left" w:pos="709"/>
          <w:tab w:val="left" w:pos="1134"/>
        </w:tabs>
        <w:spacing w:after="0" w:line="360" w:lineRule="auto"/>
        <w:ind w:firstLine="709"/>
        <w:jc w:val="both"/>
        <w:rPr>
          <w:rFonts w:ascii="Times New Roman" w:hAnsi="Times New Roman" w:cs="Times New Roman"/>
          <w:sz w:val="28"/>
          <w:szCs w:val="28"/>
          <w:lang w:val="uk-UA"/>
        </w:rPr>
      </w:pPr>
      <w:r w:rsidRPr="00B40239">
        <w:rPr>
          <w:rFonts w:ascii="Times New Roman" w:hAnsi="Times New Roman" w:cs="Times New Roman"/>
          <w:sz w:val="28"/>
          <w:szCs w:val="28"/>
          <w:lang w:val="uk-UA"/>
        </w:rPr>
        <w:t>Таким чином, ми бачимо, що наша країна, спираючись на досвід зарубіжних країн, докладає достатніх зусиль для реалізації права особи на безоплатну</w:t>
      </w:r>
      <w:r>
        <w:rPr>
          <w:rFonts w:ascii="Times New Roman" w:hAnsi="Times New Roman" w:cs="Times New Roman"/>
          <w:sz w:val="28"/>
          <w:szCs w:val="28"/>
          <w:lang w:val="uk-UA"/>
        </w:rPr>
        <w:t xml:space="preserve"> вторинну</w:t>
      </w:r>
      <w:r w:rsidRPr="00B40239">
        <w:rPr>
          <w:rFonts w:ascii="Times New Roman" w:hAnsi="Times New Roman" w:cs="Times New Roman"/>
          <w:sz w:val="28"/>
          <w:szCs w:val="28"/>
          <w:lang w:val="uk-UA"/>
        </w:rPr>
        <w:t xml:space="preserve"> правову допомогу</w:t>
      </w:r>
      <w:r>
        <w:rPr>
          <w:rFonts w:ascii="Times New Roman" w:hAnsi="Times New Roman" w:cs="Times New Roman"/>
          <w:sz w:val="28"/>
          <w:szCs w:val="28"/>
          <w:lang w:val="uk-UA"/>
        </w:rPr>
        <w:t xml:space="preserve"> шляхом: </w:t>
      </w:r>
    </w:p>
    <w:p w:rsidR="00BF4C53" w:rsidRPr="00580BBA" w:rsidRDefault="00BF4C53" w:rsidP="00BF4C53">
      <w:pPr>
        <w:pStyle w:val="a3"/>
        <w:numPr>
          <w:ilvl w:val="0"/>
          <w:numId w:val="5"/>
        </w:numPr>
        <w:tabs>
          <w:tab w:val="left" w:pos="1134"/>
        </w:tabs>
        <w:spacing w:after="0" w:line="360" w:lineRule="auto"/>
        <w:ind w:left="0" w:firstLine="709"/>
        <w:jc w:val="both"/>
        <w:rPr>
          <w:rFonts w:ascii="Times New Roman" w:hAnsi="Times New Roman" w:cs="Times New Roman"/>
          <w:sz w:val="28"/>
          <w:szCs w:val="28"/>
          <w:lang w:val="uk-UA"/>
        </w:rPr>
      </w:pPr>
      <w:r w:rsidRPr="00580BBA">
        <w:rPr>
          <w:rFonts w:ascii="Times New Roman" w:hAnsi="Times New Roman" w:cs="Times New Roman"/>
          <w:sz w:val="28"/>
          <w:szCs w:val="28"/>
          <w:lang w:val="uk-UA"/>
        </w:rPr>
        <w:t xml:space="preserve">розробки та прийняття спеціалізованих </w:t>
      </w:r>
      <w:r>
        <w:rPr>
          <w:rFonts w:ascii="Times New Roman" w:hAnsi="Times New Roman" w:cs="Times New Roman"/>
          <w:sz w:val="28"/>
          <w:szCs w:val="28"/>
          <w:lang w:val="uk-UA"/>
        </w:rPr>
        <w:t>нормативно-правових актів;</w:t>
      </w:r>
      <w:r w:rsidRPr="00580BBA">
        <w:rPr>
          <w:rFonts w:ascii="Times New Roman" w:hAnsi="Times New Roman" w:cs="Times New Roman"/>
          <w:sz w:val="28"/>
          <w:szCs w:val="28"/>
          <w:lang w:val="uk-UA"/>
        </w:rPr>
        <w:t xml:space="preserve"> </w:t>
      </w:r>
    </w:p>
    <w:p w:rsidR="00BF4C53" w:rsidRPr="00580BBA" w:rsidRDefault="00BF4C53" w:rsidP="00BF4C53">
      <w:pPr>
        <w:pStyle w:val="a3"/>
        <w:numPr>
          <w:ilvl w:val="0"/>
          <w:numId w:val="5"/>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місцевих та р</w:t>
      </w:r>
      <w:r w:rsidRPr="00580BBA">
        <w:rPr>
          <w:rFonts w:ascii="Times New Roman" w:hAnsi="Times New Roman" w:cs="Times New Roman"/>
          <w:sz w:val="28"/>
          <w:szCs w:val="28"/>
          <w:lang w:val="uk-UA"/>
        </w:rPr>
        <w:t>егіональних центрів з надання безоплатної вторинної правової допомоги</w:t>
      </w:r>
      <w:r>
        <w:rPr>
          <w:rFonts w:ascii="Times New Roman" w:hAnsi="Times New Roman" w:cs="Times New Roman"/>
          <w:sz w:val="28"/>
          <w:szCs w:val="28"/>
          <w:lang w:val="uk-UA"/>
        </w:rPr>
        <w:t>;</w:t>
      </w:r>
    </w:p>
    <w:p w:rsidR="00BF4C53" w:rsidRPr="00580BBA" w:rsidRDefault="00BF4C53" w:rsidP="00BF4C53">
      <w:pPr>
        <w:pStyle w:val="a3"/>
        <w:numPr>
          <w:ilvl w:val="0"/>
          <w:numId w:val="5"/>
        </w:numPr>
        <w:tabs>
          <w:tab w:val="left" w:pos="1134"/>
        </w:tabs>
        <w:spacing w:after="0" w:line="360" w:lineRule="auto"/>
        <w:ind w:left="0" w:firstLine="709"/>
        <w:jc w:val="both"/>
        <w:rPr>
          <w:rFonts w:ascii="Times New Roman" w:hAnsi="Times New Roman" w:cs="Times New Roman"/>
          <w:sz w:val="28"/>
          <w:szCs w:val="28"/>
          <w:lang w:val="uk-UA"/>
        </w:rPr>
      </w:pPr>
      <w:r w:rsidRPr="00580BBA">
        <w:rPr>
          <w:rFonts w:ascii="Times New Roman" w:hAnsi="Times New Roman" w:cs="Times New Roman"/>
          <w:sz w:val="28"/>
          <w:szCs w:val="28"/>
          <w:lang w:val="uk-UA"/>
        </w:rPr>
        <w:t>встановленням високих кваліфікаційних вимог для адвокатів, які надають безопл</w:t>
      </w:r>
      <w:r>
        <w:rPr>
          <w:rFonts w:ascii="Times New Roman" w:hAnsi="Times New Roman" w:cs="Times New Roman"/>
          <w:sz w:val="28"/>
          <w:szCs w:val="28"/>
          <w:lang w:val="uk-UA"/>
        </w:rPr>
        <w:t>атну вторинну правову допомогу;</w:t>
      </w:r>
    </w:p>
    <w:p w:rsidR="00BF4C53" w:rsidRPr="00580BBA" w:rsidRDefault="00BF4C53" w:rsidP="00BF4C53">
      <w:pPr>
        <w:pStyle w:val="a3"/>
        <w:numPr>
          <w:ilvl w:val="0"/>
          <w:numId w:val="5"/>
        </w:numPr>
        <w:tabs>
          <w:tab w:val="left" w:pos="1134"/>
        </w:tabs>
        <w:spacing w:after="0" w:line="360" w:lineRule="auto"/>
        <w:ind w:left="0" w:firstLine="709"/>
        <w:jc w:val="both"/>
        <w:rPr>
          <w:rFonts w:ascii="Times New Roman" w:hAnsi="Times New Roman" w:cs="Times New Roman"/>
          <w:sz w:val="28"/>
          <w:szCs w:val="28"/>
          <w:lang w:val="uk-UA"/>
        </w:rPr>
      </w:pPr>
      <w:r w:rsidRPr="00580BBA">
        <w:rPr>
          <w:rFonts w:ascii="Times New Roman" w:hAnsi="Times New Roman" w:cs="Times New Roman"/>
          <w:sz w:val="28"/>
          <w:szCs w:val="28"/>
          <w:lang w:val="uk-UA"/>
        </w:rPr>
        <w:t>постійного вдосконалення адвокатом своїх професійних знань та навичок;</w:t>
      </w:r>
    </w:p>
    <w:p w:rsidR="00BF4C53" w:rsidRPr="0059042F" w:rsidRDefault="00BF4C53" w:rsidP="00BF4C53">
      <w:pPr>
        <w:pStyle w:val="a3"/>
        <w:numPr>
          <w:ilvl w:val="0"/>
          <w:numId w:val="5"/>
        </w:numPr>
        <w:tabs>
          <w:tab w:val="left" w:pos="1134"/>
        </w:tabs>
        <w:spacing w:after="0" w:line="360" w:lineRule="auto"/>
        <w:ind w:left="0" w:firstLine="709"/>
        <w:jc w:val="both"/>
        <w:rPr>
          <w:rFonts w:ascii="Times New Roman" w:hAnsi="Times New Roman" w:cs="Times New Roman"/>
          <w:sz w:val="28"/>
          <w:szCs w:val="28"/>
          <w:lang w:val="uk-UA"/>
        </w:rPr>
      </w:pPr>
      <w:r w:rsidRPr="00580BBA">
        <w:rPr>
          <w:rFonts w:ascii="Times New Roman" w:hAnsi="Times New Roman" w:cs="Times New Roman"/>
          <w:sz w:val="28"/>
          <w:szCs w:val="28"/>
          <w:lang w:val="uk-UA"/>
        </w:rPr>
        <w:t xml:space="preserve">державного фінансування системи надання безоплатної вторинної правової </w:t>
      </w:r>
      <w:r w:rsidRPr="0059042F">
        <w:rPr>
          <w:rFonts w:ascii="Times New Roman" w:hAnsi="Times New Roman" w:cs="Times New Roman"/>
          <w:sz w:val="28"/>
          <w:szCs w:val="28"/>
          <w:lang w:val="uk-UA"/>
        </w:rPr>
        <w:t>допомоги.</w:t>
      </w:r>
    </w:p>
    <w:p w:rsidR="00BF4C53" w:rsidRDefault="00BF4C53" w:rsidP="00F76A2E">
      <w:pPr>
        <w:spacing w:after="0" w:line="360" w:lineRule="auto"/>
        <w:ind w:firstLine="709"/>
        <w:jc w:val="both"/>
        <w:rPr>
          <w:rFonts w:ascii="Times New Roman" w:hAnsi="Times New Roman" w:cs="Times New Roman"/>
          <w:sz w:val="28"/>
          <w:szCs w:val="24"/>
          <w:lang w:val="uk-UA" w:eastAsia="uk-UA"/>
        </w:rPr>
        <w:sectPr w:rsidR="00BF4C53" w:rsidSect="00BF4C53">
          <w:pgSz w:w="11906" w:h="16838" w:code="9"/>
          <w:pgMar w:top="1134" w:right="567" w:bottom="1134" w:left="1701" w:header="709" w:footer="709" w:gutter="0"/>
          <w:cols w:space="708"/>
          <w:docGrid w:linePitch="360"/>
        </w:sectPr>
      </w:pPr>
      <w:r w:rsidRPr="00217704">
        <w:rPr>
          <w:rFonts w:ascii="Times New Roman" w:hAnsi="Times New Roman" w:cs="Times New Roman"/>
          <w:i/>
          <w:sz w:val="28"/>
          <w:szCs w:val="24"/>
          <w:lang w:val="uk-UA" w:eastAsia="uk-UA"/>
        </w:rPr>
        <w:t>Апробація результатів дослідження.</w:t>
      </w:r>
      <w:r>
        <w:rPr>
          <w:rFonts w:ascii="Times New Roman" w:hAnsi="Times New Roman" w:cs="Times New Roman"/>
          <w:i/>
          <w:sz w:val="28"/>
          <w:szCs w:val="24"/>
          <w:lang w:val="uk-UA" w:eastAsia="uk-UA"/>
        </w:rPr>
        <w:t xml:space="preserve"> </w:t>
      </w:r>
      <w:r w:rsidRPr="006236E3">
        <w:rPr>
          <w:rFonts w:ascii="Times New Roman" w:hAnsi="Times New Roman" w:cs="Times New Roman"/>
          <w:sz w:val="28"/>
          <w:szCs w:val="24"/>
          <w:lang w:val="uk-UA" w:eastAsia="uk-UA"/>
        </w:rPr>
        <w:t xml:space="preserve">Результати кваліфікаційної роботи були обговорені на засіданнях кафедри </w:t>
      </w:r>
      <w:r w:rsidRPr="00770B3C">
        <w:rPr>
          <w:rFonts w:ascii="Times New Roman" w:hAnsi="Times New Roman" w:cs="Times New Roman"/>
          <w:sz w:val="28"/>
          <w:szCs w:val="28"/>
          <w:shd w:val="clear" w:color="auto" w:fill="FFFFFF"/>
          <w:lang w:val="uk-UA"/>
        </w:rPr>
        <w:t>кримінального права та правосуддя</w:t>
      </w:r>
      <w:r w:rsidRPr="006236E3">
        <w:rPr>
          <w:rFonts w:ascii="Times New Roman" w:hAnsi="Times New Roman" w:cs="Times New Roman"/>
          <w:sz w:val="28"/>
          <w:szCs w:val="24"/>
          <w:lang w:val="uk-UA" w:eastAsia="uk-UA"/>
        </w:rPr>
        <w:t xml:space="preserve"> Запорізького національного університ</w:t>
      </w:r>
      <w:r>
        <w:rPr>
          <w:rFonts w:ascii="Times New Roman" w:hAnsi="Times New Roman" w:cs="Times New Roman"/>
          <w:sz w:val="28"/>
          <w:szCs w:val="24"/>
          <w:lang w:val="uk-UA" w:eastAsia="uk-UA"/>
        </w:rPr>
        <w:t>ету. Положення даної кваліфікаційн</w:t>
      </w:r>
      <w:r w:rsidRPr="006236E3">
        <w:rPr>
          <w:rFonts w:ascii="Times New Roman" w:hAnsi="Times New Roman" w:cs="Times New Roman"/>
          <w:sz w:val="28"/>
          <w:szCs w:val="24"/>
          <w:lang w:val="uk-UA" w:eastAsia="uk-UA"/>
        </w:rPr>
        <w:t>ої роботи були враховані автором в ході підготовки наукових статей для опублікування в українській наукові</w:t>
      </w:r>
      <w:r>
        <w:rPr>
          <w:rFonts w:ascii="Times New Roman" w:hAnsi="Times New Roman" w:cs="Times New Roman"/>
          <w:sz w:val="28"/>
          <w:szCs w:val="24"/>
          <w:lang w:val="uk-UA" w:eastAsia="uk-UA"/>
        </w:rPr>
        <w:t>й</w:t>
      </w:r>
      <w:r w:rsidRPr="006236E3">
        <w:rPr>
          <w:rFonts w:ascii="Times New Roman" w:hAnsi="Times New Roman" w:cs="Times New Roman"/>
          <w:sz w:val="28"/>
          <w:szCs w:val="24"/>
          <w:lang w:val="uk-UA" w:eastAsia="uk-UA"/>
        </w:rPr>
        <w:t xml:space="preserve"> періодиці, під час участі у роботі наукових конференцій:</w:t>
      </w:r>
      <w:r>
        <w:rPr>
          <w:rFonts w:ascii="Times New Roman" w:hAnsi="Times New Roman" w:cs="Times New Roman"/>
          <w:sz w:val="28"/>
          <w:szCs w:val="24"/>
          <w:lang w:val="uk-UA" w:eastAsia="uk-UA"/>
        </w:rPr>
        <w:t xml:space="preserve"> Міжнародна науково-практична конференція «Економіка, фінанси, облік та право: аналіз тенденцій та перспектив розвитку» м. Полтава, 5 березня 2020 р., Всеукраїнська науково-практична конференція студентів</w:t>
      </w:r>
      <w:r w:rsidRPr="00D00097">
        <w:rPr>
          <w:rFonts w:ascii="Times New Roman" w:hAnsi="Times New Roman" w:cs="Times New Roman"/>
          <w:sz w:val="28"/>
          <w:szCs w:val="24"/>
          <w:lang w:val="uk-UA" w:eastAsia="uk-UA"/>
        </w:rPr>
        <w:t>, аспірантів і молодих вчених «М</w:t>
      </w:r>
      <w:r>
        <w:rPr>
          <w:rFonts w:ascii="Times New Roman" w:hAnsi="Times New Roman" w:cs="Times New Roman"/>
          <w:sz w:val="28"/>
          <w:szCs w:val="24"/>
          <w:lang w:val="uk-UA" w:eastAsia="uk-UA"/>
        </w:rPr>
        <w:t>олода наука-2020» м. Запоріжжя, 13-15 квітня 2020 р</w:t>
      </w:r>
      <w:r w:rsidRPr="00D00097">
        <w:rPr>
          <w:rFonts w:ascii="Times New Roman" w:hAnsi="Times New Roman" w:cs="Times New Roman"/>
          <w:sz w:val="28"/>
          <w:szCs w:val="24"/>
          <w:lang w:val="uk-UA" w:eastAsia="uk-UA"/>
        </w:rPr>
        <w:t>.</w:t>
      </w:r>
      <w:r>
        <w:rPr>
          <w:rFonts w:ascii="Times New Roman" w:hAnsi="Times New Roman" w:cs="Times New Roman"/>
          <w:sz w:val="28"/>
          <w:szCs w:val="24"/>
          <w:lang w:val="uk-UA" w:eastAsia="uk-UA"/>
        </w:rPr>
        <w:t>, Міжнародна науково-практична конференція «Запорізькі правові читання» м. Запоріжжя, 19-20 травня 2020 р., Міжнародна студентська наукова конференція «</w:t>
      </w:r>
      <w:r w:rsidRPr="00C57E19">
        <w:rPr>
          <w:rFonts w:ascii="Times New Roman" w:hAnsi="Times New Roman" w:cs="Times New Roman"/>
          <w:sz w:val="28"/>
          <w:szCs w:val="24"/>
          <w:lang w:val="uk-UA" w:eastAsia="uk-UA"/>
        </w:rPr>
        <w:t>Наукові досягнення молоді: особливості та перспективи</w:t>
      </w:r>
      <w:r>
        <w:rPr>
          <w:rFonts w:ascii="Times New Roman" w:hAnsi="Times New Roman" w:cs="Times New Roman"/>
          <w:sz w:val="28"/>
          <w:szCs w:val="24"/>
          <w:lang w:val="uk-UA" w:eastAsia="uk-UA"/>
        </w:rPr>
        <w:t>» м. Тернопіль, 19 червня</w:t>
      </w:r>
      <w:r w:rsidRPr="00C57E19">
        <w:rPr>
          <w:rFonts w:ascii="Times New Roman" w:hAnsi="Times New Roman" w:cs="Times New Roman"/>
          <w:sz w:val="28"/>
          <w:szCs w:val="24"/>
          <w:lang w:val="uk-UA" w:eastAsia="uk-UA"/>
        </w:rPr>
        <w:t xml:space="preserve"> 2020 р</w:t>
      </w:r>
      <w:r>
        <w:rPr>
          <w:rFonts w:ascii="Times New Roman" w:hAnsi="Times New Roman" w:cs="Times New Roman"/>
          <w:sz w:val="28"/>
          <w:szCs w:val="24"/>
          <w:lang w:val="uk-UA" w:eastAsia="uk-UA"/>
        </w:rPr>
        <w:t xml:space="preserve">., </w:t>
      </w:r>
      <w:r w:rsidRPr="00D94CDF">
        <w:rPr>
          <w:rFonts w:ascii="Times New Roman" w:hAnsi="Times New Roman" w:cs="Times New Roman"/>
          <w:sz w:val="28"/>
          <w:szCs w:val="24"/>
          <w:lang w:val="uk-UA" w:eastAsia="uk-UA"/>
        </w:rPr>
        <w:t xml:space="preserve">Міжнародна науково-практична конференція </w:t>
      </w:r>
      <w:r w:rsidRPr="00D94CDF">
        <w:rPr>
          <w:rFonts w:ascii="Times New Roman" w:hAnsi="Times New Roman" w:cs="Times New Roman"/>
          <w:sz w:val="28"/>
          <w:szCs w:val="24"/>
          <w:lang w:val="uk-UA" w:eastAsia="uk-UA"/>
        </w:rPr>
        <w:lastRenderedPageBreak/>
        <w:t>«Концептуальні шляхи розвитку науки та освіти»</w:t>
      </w:r>
      <w:r>
        <w:rPr>
          <w:rFonts w:ascii="Times New Roman" w:hAnsi="Times New Roman" w:cs="Times New Roman"/>
          <w:sz w:val="28"/>
          <w:szCs w:val="24"/>
          <w:lang w:val="uk-UA" w:eastAsia="uk-UA"/>
        </w:rPr>
        <w:t xml:space="preserve"> м. Львів, 3-4 жовтня 2020 р., </w:t>
      </w:r>
      <w:r w:rsidRPr="00D94CDF">
        <w:rPr>
          <w:rFonts w:ascii="Times New Roman" w:hAnsi="Times New Roman" w:cs="Times New Roman"/>
          <w:sz w:val="28"/>
          <w:szCs w:val="24"/>
          <w:lang w:val="uk-UA" w:eastAsia="uk-UA"/>
        </w:rPr>
        <w:t>Міжнародна науково-практична конференція «</w:t>
      </w:r>
      <w:r>
        <w:rPr>
          <w:rFonts w:ascii="Times New Roman" w:hAnsi="Times New Roman" w:cs="Times New Roman"/>
          <w:sz w:val="28"/>
          <w:szCs w:val="24"/>
          <w:lang w:val="uk-UA" w:eastAsia="uk-UA"/>
        </w:rPr>
        <w:t>Актуальні проблеми</w:t>
      </w:r>
      <w:r w:rsidRPr="00D94CDF">
        <w:rPr>
          <w:rFonts w:ascii="Times New Roman" w:hAnsi="Times New Roman" w:cs="Times New Roman"/>
          <w:sz w:val="28"/>
          <w:szCs w:val="24"/>
          <w:lang w:val="uk-UA" w:eastAsia="uk-UA"/>
        </w:rPr>
        <w:t xml:space="preserve"> </w:t>
      </w:r>
      <w:r>
        <w:rPr>
          <w:rFonts w:ascii="Times New Roman" w:hAnsi="Times New Roman" w:cs="Times New Roman"/>
          <w:sz w:val="28"/>
          <w:szCs w:val="24"/>
          <w:lang w:val="uk-UA" w:eastAsia="uk-UA"/>
        </w:rPr>
        <w:t>сучасної</w:t>
      </w:r>
      <w:r w:rsidRPr="00D94CDF">
        <w:rPr>
          <w:rFonts w:ascii="Times New Roman" w:hAnsi="Times New Roman" w:cs="Times New Roman"/>
          <w:sz w:val="28"/>
          <w:szCs w:val="24"/>
          <w:lang w:val="uk-UA" w:eastAsia="uk-UA"/>
        </w:rPr>
        <w:t xml:space="preserve"> науки та освіти»</w:t>
      </w:r>
      <w:r>
        <w:rPr>
          <w:rFonts w:ascii="Times New Roman" w:hAnsi="Times New Roman" w:cs="Times New Roman"/>
          <w:sz w:val="28"/>
          <w:szCs w:val="24"/>
          <w:lang w:val="uk-UA" w:eastAsia="uk-UA"/>
        </w:rPr>
        <w:t xml:space="preserve"> м. Львів, 9-10 листопада 2020 р., Всеукраїнська науково-практична конференція «Правова освіта та правова наука в умовах сучасних трансформаційних процесів» м. Запоріжжя, 20 листопада 2020 р.</w:t>
      </w:r>
    </w:p>
    <w:p w:rsidR="00BF4C53" w:rsidRDefault="00BF4C53" w:rsidP="00BF4C53">
      <w:pPr>
        <w:spacing w:after="0" w:line="360" w:lineRule="auto"/>
        <w:jc w:val="center"/>
        <w:rPr>
          <w:rFonts w:ascii="Times New Roman" w:hAnsi="Times New Roman" w:cs="Times New Roman"/>
          <w:b/>
          <w:sz w:val="28"/>
          <w:szCs w:val="28"/>
          <w:lang w:val="uk-UA"/>
        </w:rPr>
      </w:pPr>
      <w:r w:rsidRPr="0070328F">
        <w:rPr>
          <w:rFonts w:ascii="Times New Roman" w:hAnsi="Times New Roman" w:cs="Times New Roman"/>
          <w:sz w:val="28"/>
          <w:szCs w:val="28"/>
          <w:lang w:val="uk-UA"/>
        </w:rPr>
        <w:lastRenderedPageBreak/>
        <w:t>РОЗДІЛ 2 ПРАКТИЧНА ЧАСТИНА</w:t>
      </w:r>
      <w:r>
        <w:rPr>
          <w:rFonts w:ascii="Times New Roman" w:hAnsi="Times New Roman" w:cs="Times New Roman"/>
          <w:b/>
          <w:sz w:val="28"/>
          <w:szCs w:val="28"/>
          <w:lang w:val="uk-UA"/>
        </w:rPr>
        <w:t xml:space="preserve"> </w:t>
      </w:r>
    </w:p>
    <w:p w:rsidR="00BF4C53" w:rsidRPr="00BF4C53" w:rsidRDefault="00BF4C53" w:rsidP="00BF4C53">
      <w:pPr>
        <w:spacing w:after="0" w:line="360" w:lineRule="auto"/>
        <w:jc w:val="center"/>
        <w:rPr>
          <w:rFonts w:ascii="Times New Roman" w:hAnsi="Times New Roman" w:cs="Times New Roman"/>
          <w:b/>
          <w:sz w:val="28"/>
          <w:szCs w:val="28"/>
          <w:lang w:val="uk-UA"/>
        </w:rPr>
      </w:pPr>
    </w:p>
    <w:p w:rsidR="00BF4C53" w:rsidRPr="00BF4C53" w:rsidRDefault="00BF4C53" w:rsidP="00BF4C53">
      <w:pPr>
        <w:spacing w:after="0" w:line="360" w:lineRule="auto"/>
        <w:jc w:val="center"/>
        <w:rPr>
          <w:rFonts w:ascii="Times New Roman" w:hAnsi="Times New Roman" w:cs="Times New Roman"/>
          <w:b/>
          <w:sz w:val="28"/>
          <w:szCs w:val="28"/>
          <w:lang w:val="uk-UA"/>
        </w:rPr>
      </w:pPr>
    </w:p>
    <w:p w:rsidR="000B772F" w:rsidRDefault="00BF4C53" w:rsidP="00BF4C53">
      <w:pPr>
        <w:spacing w:after="0" w:line="360" w:lineRule="auto"/>
        <w:ind w:firstLine="720"/>
        <w:jc w:val="both"/>
        <w:rPr>
          <w:rFonts w:ascii="Times New Roman" w:hAnsi="Times New Roman" w:cs="Times New Roman"/>
          <w:sz w:val="28"/>
          <w:szCs w:val="28"/>
          <w:lang w:val="uk-UA"/>
        </w:rPr>
      </w:pPr>
      <w:r w:rsidRPr="00391883">
        <w:rPr>
          <w:rFonts w:ascii="Times New Roman" w:hAnsi="Times New Roman" w:cs="Times New Roman"/>
          <w:sz w:val="28"/>
          <w:szCs w:val="28"/>
          <w:lang w:val="uk-UA"/>
        </w:rPr>
        <w:t xml:space="preserve">2.1 </w:t>
      </w:r>
      <w:r w:rsidRPr="00D56853">
        <w:rPr>
          <w:rFonts w:ascii="Times New Roman" w:hAnsi="Times New Roman" w:cs="Times New Roman"/>
          <w:sz w:val="28"/>
          <w:szCs w:val="28"/>
          <w:lang w:val="uk-UA"/>
        </w:rPr>
        <w:t>Історичні передумови становлення та розвитку безоплатної вторин</w:t>
      </w:r>
      <w:r>
        <w:rPr>
          <w:rFonts w:ascii="Times New Roman" w:hAnsi="Times New Roman" w:cs="Times New Roman"/>
          <w:sz w:val="28"/>
          <w:szCs w:val="28"/>
          <w:lang w:val="uk-UA"/>
        </w:rPr>
        <w:t>ної правової допомоги в Україні</w:t>
      </w:r>
    </w:p>
    <w:p w:rsidR="00BF4C53" w:rsidRPr="00BF4C53" w:rsidRDefault="00BF4C53" w:rsidP="00BF4C53">
      <w:pPr>
        <w:spacing w:after="0" w:line="360" w:lineRule="auto"/>
        <w:ind w:firstLine="720"/>
        <w:jc w:val="both"/>
        <w:rPr>
          <w:rFonts w:ascii="Times New Roman" w:hAnsi="Times New Roman" w:cs="Times New Roman"/>
          <w:sz w:val="28"/>
          <w:szCs w:val="28"/>
          <w:lang w:val="uk-UA"/>
        </w:rPr>
      </w:pPr>
    </w:p>
    <w:p w:rsidR="00BF4C53" w:rsidRPr="00BF4C53" w:rsidRDefault="00BF4C53" w:rsidP="00BF4C53">
      <w:pPr>
        <w:spacing w:after="0" w:line="360" w:lineRule="auto"/>
        <w:ind w:firstLine="720"/>
        <w:jc w:val="both"/>
        <w:rPr>
          <w:rFonts w:ascii="Times New Roman" w:hAnsi="Times New Roman" w:cs="Times New Roman"/>
          <w:sz w:val="28"/>
          <w:szCs w:val="28"/>
          <w:lang w:val="uk-UA"/>
        </w:rPr>
      </w:pPr>
    </w:p>
    <w:p w:rsidR="00BF4C53" w:rsidRDefault="004F0C81" w:rsidP="00BF4C53">
      <w:pPr>
        <w:spacing w:after="0" w:line="360" w:lineRule="auto"/>
        <w:jc w:val="both"/>
        <w:rPr>
          <w:rFonts w:ascii="Times New Roman" w:hAnsi="Times New Roman" w:cs="Times New Roman"/>
          <w:sz w:val="28"/>
          <w:szCs w:val="28"/>
          <w:lang w:val="uk-UA"/>
        </w:rPr>
      </w:pPr>
      <w:r>
        <w:rPr>
          <w:noProof/>
        </w:rPr>
        <mc:AlternateContent>
          <mc:Choice Requires="wps">
            <w:drawing>
              <wp:anchor distT="0" distB="0" distL="114300" distR="114300" simplePos="0" relativeHeight="251662336" behindDoc="0" locked="0" layoutInCell="1" allowOverlap="1" wp14:anchorId="1A58858C" wp14:editId="5107FCDD">
                <wp:simplePos x="0" y="0"/>
                <wp:positionH relativeFrom="column">
                  <wp:posOffset>2097087</wp:posOffset>
                </wp:positionH>
                <wp:positionV relativeFrom="paragraph">
                  <wp:posOffset>5080955</wp:posOffset>
                </wp:positionV>
                <wp:extent cx="736375" cy="344398"/>
                <wp:effectExtent l="0" t="0" r="0" b="0"/>
                <wp:wrapNone/>
                <wp:docPr id="1" name="Выгнутая вверх стрелка 1"/>
                <wp:cNvGraphicFramePr/>
                <a:graphic xmlns:a="http://schemas.openxmlformats.org/drawingml/2006/main">
                  <a:graphicData uri="http://schemas.microsoft.com/office/word/2010/wordprocessingShape">
                    <wps:wsp>
                      <wps:cNvSpPr/>
                      <wps:spPr>
                        <a:xfrm rot="16200000">
                          <a:off x="0" y="0"/>
                          <a:ext cx="736375" cy="344398"/>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698775"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1" o:spid="_x0000_s1026" type="#_x0000_t105" style="position:absolute;margin-left:165.1pt;margin-top:400.1pt;width:58pt;height:27.1pt;rotation:-9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" adj="16549,20337,16200" fillcolor="black [3200]" strokecolor="black [1600]" strokeweight="1pt"/>
            </w:pict>
          </mc:Fallback>
        </mc:AlternateContent>
      </w:r>
      <w:r>
        <w:rPr>
          <w:noProof/>
        </w:rPr>
        <mc:AlternateContent>
          <mc:Choice Requires="wps">
            <w:drawing>
              <wp:anchor distT="0" distB="0" distL="114300" distR="114300" simplePos="0" relativeHeight="251664384" behindDoc="0" locked="0" layoutInCell="1" allowOverlap="1" wp14:anchorId="1A58858C" wp14:editId="5107FCDD">
                <wp:simplePos x="0" y="0"/>
                <wp:positionH relativeFrom="column">
                  <wp:posOffset>2097086</wp:posOffset>
                </wp:positionH>
                <wp:positionV relativeFrom="paragraph">
                  <wp:posOffset>4242120</wp:posOffset>
                </wp:positionV>
                <wp:extent cx="736375" cy="344398"/>
                <wp:effectExtent l="0" t="0" r="0" b="0"/>
                <wp:wrapNone/>
                <wp:docPr id="2" name="Выгнутая вверх стрелка 2"/>
                <wp:cNvGraphicFramePr/>
                <a:graphic xmlns:a="http://schemas.openxmlformats.org/drawingml/2006/main">
                  <a:graphicData uri="http://schemas.microsoft.com/office/word/2010/wordprocessingShape">
                    <wps:wsp>
                      <wps:cNvSpPr/>
                      <wps:spPr>
                        <a:xfrm rot="16200000">
                          <a:off x="0" y="0"/>
                          <a:ext cx="736375" cy="344398"/>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AEE898" id="Выгнутая вверх стрелка 2" o:spid="_x0000_s1026" type="#_x0000_t105" style="position:absolute;margin-left:165.1pt;margin-top:334.05pt;width:58pt;height:27.1pt;rotation:-9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" adj="16549,20337,16200" fillcolor="black [3200]" strokecolor="black [1600]" strokeweight="1pt"/>
            </w:pict>
          </mc:Fallback>
        </mc:AlternateContent>
      </w:r>
      <w:r>
        <w:rPr>
          <w:noProof/>
        </w:rPr>
        <mc:AlternateContent>
          <mc:Choice Requires="wps">
            <w:drawing>
              <wp:anchor distT="0" distB="0" distL="114300" distR="114300" simplePos="0" relativeHeight="251668480" behindDoc="0" locked="0" layoutInCell="1" allowOverlap="1" wp14:anchorId="1A58858C" wp14:editId="5107FCDD">
                <wp:simplePos x="0" y="0"/>
                <wp:positionH relativeFrom="column">
                  <wp:posOffset>2097087</wp:posOffset>
                </wp:positionH>
                <wp:positionV relativeFrom="paragraph">
                  <wp:posOffset>2252663</wp:posOffset>
                </wp:positionV>
                <wp:extent cx="736375" cy="344398"/>
                <wp:effectExtent l="0" t="0" r="0" b="0"/>
                <wp:wrapNone/>
                <wp:docPr id="4" name="Выгнутая вверх стрелка 4"/>
                <wp:cNvGraphicFramePr/>
                <a:graphic xmlns:a="http://schemas.openxmlformats.org/drawingml/2006/main">
                  <a:graphicData uri="http://schemas.microsoft.com/office/word/2010/wordprocessingShape">
                    <wps:wsp>
                      <wps:cNvSpPr/>
                      <wps:spPr>
                        <a:xfrm rot="16200000">
                          <a:off x="0" y="0"/>
                          <a:ext cx="736375" cy="344398"/>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CCF660" id="Выгнутая вверх стрелка 4" o:spid="_x0000_s1026" type="#_x0000_t105" style="position:absolute;margin-left:165.1pt;margin-top:177.4pt;width:58pt;height:27.1pt;rotation:-9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" adj="16549,20337,16200" fillcolor="black [3200]" strokecolor="black [1600]" strokeweight="1pt"/>
            </w:pict>
          </mc:Fallback>
        </mc:AlternateContent>
      </w:r>
      <w:r>
        <w:rPr>
          <w:noProof/>
        </w:rPr>
        <mc:AlternateContent>
          <mc:Choice Requires="wps">
            <w:drawing>
              <wp:anchor distT="0" distB="0" distL="114300" distR="114300" simplePos="0" relativeHeight="251666432" behindDoc="0" locked="0" layoutInCell="1" allowOverlap="1" wp14:anchorId="1A58858C" wp14:editId="5107FCDD">
                <wp:simplePos x="0" y="0"/>
                <wp:positionH relativeFrom="column">
                  <wp:posOffset>2097086</wp:posOffset>
                </wp:positionH>
                <wp:positionV relativeFrom="paragraph">
                  <wp:posOffset>3259140</wp:posOffset>
                </wp:positionV>
                <wp:extent cx="736375" cy="344398"/>
                <wp:effectExtent l="0" t="0" r="0" b="0"/>
                <wp:wrapNone/>
                <wp:docPr id="3" name="Выгнутая вверх стрелка 3"/>
                <wp:cNvGraphicFramePr/>
                <a:graphic xmlns:a="http://schemas.openxmlformats.org/drawingml/2006/main">
                  <a:graphicData uri="http://schemas.microsoft.com/office/word/2010/wordprocessingShape">
                    <wps:wsp>
                      <wps:cNvSpPr/>
                      <wps:spPr>
                        <a:xfrm rot="16200000">
                          <a:off x="0" y="0"/>
                          <a:ext cx="736375" cy="344398"/>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BCDFE1" id="Выгнутая вверх стрелка 3" o:spid="_x0000_s1026" type="#_x0000_t105" style="position:absolute;margin-left:165.1pt;margin-top:256.65pt;width:58pt;height:27.1pt;rotation:-90;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" adj="16549,20337,16200" fillcolor="black [3200]" strokecolor="black [1600]" strokeweight="1pt"/>
            </w:pict>
          </mc:Fallback>
        </mc:AlternateContent>
      </w:r>
      <w:r>
        <w:rPr>
          <w:noProof/>
        </w:rPr>
        <mc:AlternateContent>
          <mc:Choice Requires="wps">
            <w:drawing>
              <wp:anchor distT="0" distB="0" distL="114300" distR="114300" simplePos="0" relativeHeight="251670528" behindDoc="0" locked="0" layoutInCell="1" allowOverlap="1" wp14:anchorId="1A58858C" wp14:editId="5107FCDD">
                <wp:simplePos x="0" y="0"/>
                <wp:positionH relativeFrom="column">
                  <wp:posOffset>2097088</wp:posOffset>
                </wp:positionH>
                <wp:positionV relativeFrom="paragraph">
                  <wp:posOffset>1346520</wp:posOffset>
                </wp:positionV>
                <wp:extent cx="736375" cy="344398"/>
                <wp:effectExtent l="0" t="0" r="0" b="0"/>
                <wp:wrapNone/>
                <wp:docPr id="5" name="Выгнутая вверх стрелка 5"/>
                <wp:cNvGraphicFramePr/>
                <a:graphic xmlns:a="http://schemas.openxmlformats.org/drawingml/2006/main">
                  <a:graphicData uri="http://schemas.microsoft.com/office/word/2010/wordprocessingShape">
                    <wps:wsp>
                      <wps:cNvSpPr/>
                      <wps:spPr>
                        <a:xfrm rot="16200000">
                          <a:off x="0" y="0"/>
                          <a:ext cx="736375" cy="344398"/>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185019" id="Выгнутая вверх стрелка 5" o:spid="_x0000_s1026" type="#_x0000_t105" style="position:absolute;margin-left:165.15pt;margin-top:106.05pt;width:58pt;height:27.1pt;rotation:-9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" adj="16549,20337,16200" fillcolor="black [3200]" strokecolor="black [1600]" strokeweight="1pt"/>
            </w:pict>
          </mc:Fallback>
        </mc:AlternateContent>
      </w:r>
      <w:r w:rsidR="00BF4C53">
        <w:rPr>
          <w:noProof/>
        </w:rPr>
        <mc:AlternateContent>
          <mc:Choice Requires="wps">
            <w:drawing>
              <wp:anchor distT="0" distB="0" distL="114300" distR="114300" simplePos="0" relativeHeight="251658240" behindDoc="0" locked="0" layoutInCell="1" allowOverlap="1" wp14:anchorId="142A62DA" wp14:editId="391F020A">
                <wp:simplePos x="0" y="0"/>
                <wp:positionH relativeFrom="margin">
                  <wp:align>left</wp:align>
                </wp:positionH>
                <wp:positionV relativeFrom="paragraph">
                  <wp:posOffset>6055995</wp:posOffset>
                </wp:positionV>
                <wp:extent cx="6027420" cy="1033145"/>
                <wp:effectExtent l="0" t="19050" r="11430" b="14605"/>
                <wp:wrapNone/>
                <wp:docPr id="539" name="Горизонтальный свиток 539"/>
                <wp:cNvGraphicFramePr/>
                <a:graphic xmlns:a="http://schemas.openxmlformats.org/drawingml/2006/main">
                  <a:graphicData uri="http://schemas.microsoft.com/office/word/2010/wordprocessingShape">
                    <wps:wsp>
                      <wps:cNvSpPr/>
                      <wps:spPr>
                        <a:xfrm>
                          <a:off x="0" y="0"/>
                          <a:ext cx="6027420" cy="1033145"/>
                        </a:xfrm>
                        <a:prstGeom prst="horizontalScroll">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B12BF3" w:rsidRDefault="000D1355" w:rsidP="00BF4C53">
                            <w:pPr>
                              <w:spacing w:after="0"/>
                              <w:jc w:val="center"/>
                              <w:rPr>
                                <w:rFonts w:ascii="Times New Roman" w:hAnsi="Times New Roman" w:cs="Times New Roman"/>
                                <w:b/>
                                <w:i/>
                                <w:sz w:val="28"/>
                                <w:szCs w:val="28"/>
                                <w:lang w:val="uk-UA"/>
                              </w:rPr>
                            </w:pPr>
                            <w:r w:rsidRPr="00B12BF3">
                              <w:rPr>
                                <w:rFonts w:ascii="Times New Roman" w:hAnsi="Times New Roman" w:cs="Times New Roman"/>
                                <w:b/>
                                <w:i/>
                                <w:sz w:val="28"/>
                                <w:szCs w:val="28"/>
                                <w:lang w:val="uk-UA"/>
                              </w:rPr>
                              <w:t>Етапи становлення безоплатної вторинної правової допомоги</w:t>
                            </w:r>
                            <w:r>
                              <w:rPr>
                                <w:rFonts w:ascii="Times New Roman" w:hAnsi="Times New Roman" w:cs="Times New Roman"/>
                                <w:b/>
                                <w:i/>
                                <w:sz w:val="28"/>
                                <w:szCs w:val="28"/>
                                <w:lang w:val="uk-UA"/>
                              </w:rPr>
                              <w:t xml:space="preserve"> на українських землях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A62D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539" o:spid="_x0000_s1026" type="#_x0000_t98" style="position:absolute;left:0;text-align:left;margin-left:0;margin-top:476.85pt;width:474.6pt;height:81.3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" fillcolor="white [3201]" strokecolor="black [3213]" strokeweight="1pt">
                <v:stroke joinstyle="miter"/>
                <v:textbox>
                  <w:txbxContent>
                    <w:p w:rsidR="000D1355" w:rsidRPr="00B12BF3" w:rsidRDefault="000D1355" w:rsidP="00BF4C53">
                      <w:pPr>
                        <w:spacing w:after="0"/>
                        <w:jc w:val="center"/>
                        <w:rPr>
                          <w:rFonts w:ascii="Times New Roman" w:hAnsi="Times New Roman" w:cs="Times New Roman"/>
                          <w:b/>
                          <w:i/>
                          <w:sz w:val="28"/>
                          <w:szCs w:val="28"/>
                          <w:lang w:val="uk-UA"/>
                        </w:rPr>
                      </w:pPr>
                      <w:r w:rsidRPr="00B12BF3">
                        <w:rPr>
                          <w:rFonts w:ascii="Times New Roman" w:hAnsi="Times New Roman" w:cs="Times New Roman"/>
                          <w:b/>
                          <w:i/>
                          <w:sz w:val="28"/>
                          <w:szCs w:val="28"/>
                          <w:lang w:val="uk-UA"/>
                        </w:rPr>
                        <w:t>Етапи становлення безоплатної вторинної правової допомоги</w:t>
                      </w:r>
                      <w:r>
                        <w:rPr>
                          <w:rFonts w:ascii="Times New Roman" w:hAnsi="Times New Roman" w:cs="Times New Roman"/>
                          <w:b/>
                          <w:i/>
                          <w:sz w:val="28"/>
                          <w:szCs w:val="28"/>
                          <w:lang w:val="uk-UA"/>
                        </w:rPr>
                        <w:t xml:space="preserve"> на українських землях</w:t>
                      </w:r>
                    </w:p>
                  </w:txbxContent>
                </v:textbox>
                <w10:wrap anchorx="margin"/>
              </v:shape>
            </w:pict>
          </mc:Fallback>
        </mc:AlternateContent>
      </w:r>
      <w:r w:rsidR="00BF4C53">
        <w:rPr>
          <w:rFonts w:ascii="Times New Roman" w:hAnsi="Times New Roman" w:cs="Times New Roman"/>
          <w:b/>
          <w:noProof/>
          <w:sz w:val="28"/>
          <w:szCs w:val="28"/>
        </w:rPr>
        <w:drawing>
          <wp:inline distT="0" distB="0" distL="0" distR="0" wp14:anchorId="3DB2EED5" wp14:editId="1481475C">
            <wp:extent cx="6004560" cy="6804660"/>
            <wp:effectExtent l="19050" t="19050" r="15240" b="15240"/>
            <wp:docPr id="571" name="Схема 5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8A3F50" w:rsidRDefault="007A6C92" w:rsidP="00BF4C53">
      <w:pPr>
        <w:spacing w:after="0" w:line="360" w:lineRule="auto"/>
        <w:jc w:val="both"/>
        <w:rPr>
          <w:rFonts w:ascii="Times New Roman" w:hAnsi="Times New Roman" w:cs="Times New Roman"/>
          <w:sz w:val="28"/>
          <w:szCs w:val="28"/>
          <w:lang w:val="uk-UA"/>
        </w:rPr>
      </w:pPr>
      <w:r>
        <w:rPr>
          <w:rFonts w:ascii="Times New Roman" w:hAnsi="Times New Roman" w:cs="Times New Roman"/>
          <w:b/>
          <w:noProof/>
          <w:sz w:val="28"/>
          <w:szCs w:val="28"/>
        </w:rPr>
        <w:lastRenderedPageBreak/>
        <mc:AlternateContent>
          <mc:Choice Requires="wpg">
            <w:drawing>
              <wp:anchor distT="0" distB="0" distL="114300" distR="114300" simplePos="0" relativeHeight="251672576" behindDoc="0" locked="0" layoutInCell="1" allowOverlap="1" wp14:anchorId="686C520F" wp14:editId="1E94E683">
                <wp:simplePos x="0" y="0"/>
                <wp:positionH relativeFrom="page">
                  <wp:posOffset>1082041</wp:posOffset>
                </wp:positionH>
                <wp:positionV relativeFrom="paragraph">
                  <wp:posOffset>-4445</wp:posOffset>
                </wp:positionV>
                <wp:extent cx="6057900" cy="9083040"/>
                <wp:effectExtent l="19050" t="0" r="114300" b="41910"/>
                <wp:wrapNone/>
                <wp:docPr id="764" name="Группа 764"/>
                <wp:cNvGraphicFramePr/>
                <a:graphic xmlns:a="http://schemas.openxmlformats.org/drawingml/2006/main">
                  <a:graphicData uri="http://schemas.microsoft.com/office/word/2010/wordprocessingGroup">
                    <wpg:wgp>
                      <wpg:cNvGrpSpPr/>
                      <wpg:grpSpPr>
                        <a:xfrm>
                          <a:off x="0" y="0"/>
                          <a:ext cx="6057900" cy="9083040"/>
                          <a:chOff x="0" y="0"/>
                          <a:chExt cx="6523808" cy="8314508"/>
                        </a:xfrm>
                      </wpg:grpSpPr>
                      <wps:wsp>
                        <wps:cNvPr id="592" name="Прямоугольник 592"/>
                        <wps:cNvSpPr/>
                        <wps:spPr>
                          <a:xfrm>
                            <a:off x="52251" y="0"/>
                            <a:ext cx="6210300" cy="79248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Прямоугольник 593"/>
                        <wps:cNvSpPr/>
                        <wps:spPr>
                          <a:xfrm>
                            <a:off x="209005" y="156754"/>
                            <a:ext cx="6309360" cy="7924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1E0F89" w:rsidRDefault="000D1355" w:rsidP="007A6C92">
                              <w:pPr>
                                <w:spacing w:after="0"/>
                                <w:ind w:left="720"/>
                                <w:jc w:val="center"/>
                                <w:rPr>
                                  <w:rFonts w:ascii="Times New Roman" w:hAnsi="Times New Roman" w:cs="Times New Roman"/>
                                  <w:i/>
                                  <w:sz w:val="28"/>
                                  <w:szCs w:val="28"/>
                                </w:rPr>
                              </w:pPr>
                              <w:r w:rsidRPr="001E0F89">
                                <w:rPr>
                                  <w:rFonts w:ascii="Times New Roman" w:hAnsi="Times New Roman" w:cs="Times New Roman"/>
                                  <w:b/>
                                  <w:bCs/>
                                  <w:i/>
                                  <w:sz w:val="28"/>
                                  <w:szCs w:val="28"/>
                                  <w:lang w:val="uk-UA"/>
                                </w:rPr>
                                <w:t>Середні століття (ІХ – ХІV cт.)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Прямоугольник 594"/>
                        <wps:cNvSpPr/>
                        <wps:spPr>
                          <a:xfrm>
                            <a:off x="13062" y="2599508"/>
                            <a:ext cx="6484620" cy="762000"/>
                          </a:xfrm>
                          <a:prstGeom prst="rect">
                            <a:avLst/>
                          </a:prstGeom>
                          <a:ln>
                            <a:solidFill>
                              <a:schemeClr val="tx1"/>
                            </a:solidFill>
                          </a:ln>
                          <a:effectLst>
                            <a:outerShdw blurRad="50800" dist="38100" algn="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1E0F89" w:rsidRDefault="000D1355" w:rsidP="007A6C92">
                              <w:pPr>
                                <w:spacing w:after="0"/>
                                <w:jc w:val="center"/>
                                <w:rPr>
                                  <w:rFonts w:ascii="Times New Roman" w:hAnsi="Times New Roman" w:cs="Times New Roman"/>
                                  <w:sz w:val="28"/>
                                  <w:szCs w:val="28"/>
                                  <w:lang w:val="uk-UA"/>
                                </w:rPr>
                              </w:pPr>
                              <w:r w:rsidRPr="001E0F89">
                                <w:rPr>
                                  <w:rFonts w:ascii="Times New Roman" w:hAnsi="Times New Roman" w:cs="Times New Roman"/>
                                  <w:sz w:val="28"/>
                                  <w:szCs w:val="28"/>
                                  <w:lang w:val="uk-UA"/>
                                </w:rPr>
                                <w:t>Інститут захисту набув розвитку за умов общинного співжиття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Прямоугольник 595"/>
                        <wps:cNvSpPr/>
                        <wps:spPr>
                          <a:xfrm>
                            <a:off x="0" y="3683725"/>
                            <a:ext cx="6484620" cy="762000"/>
                          </a:xfrm>
                          <a:prstGeom prst="rect">
                            <a:avLst/>
                          </a:prstGeom>
                          <a:ln>
                            <a:solidFill>
                              <a:schemeClr val="tx1"/>
                            </a:solidFill>
                          </a:ln>
                          <a:effectLst>
                            <a:outerShdw blurRad="50800" dist="38100" algn="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1E0F89" w:rsidRDefault="000D1355" w:rsidP="007A6C9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Функції обвинувачення, покарання та захисту виконували общини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Прямоугольник 596"/>
                        <wps:cNvSpPr/>
                        <wps:spPr>
                          <a:xfrm>
                            <a:off x="26125" y="4741817"/>
                            <a:ext cx="6484620" cy="762000"/>
                          </a:xfrm>
                          <a:prstGeom prst="rect">
                            <a:avLst/>
                          </a:prstGeom>
                          <a:ln>
                            <a:solidFill>
                              <a:schemeClr val="tx1"/>
                            </a:solidFill>
                          </a:ln>
                          <a:effectLst>
                            <a:outerShdw blurRad="50800" dist="38100" algn="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1E0F89" w:rsidRDefault="000D1355" w:rsidP="007A6C9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Судові органи, якими були князь, бояри та віче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Прямоугольник 597"/>
                        <wps:cNvSpPr/>
                        <wps:spPr>
                          <a:xfrm>
                            <a:off x="39188" y="5799908"/>
                            <a:ext cx="6484620" cy="891540"/>
                          </a:xfrm>
                          <a:prstGeom prst="rect">
                            <a:avLst/>
                          </a:prstGeom>
                          <a:ln>
                            <a:solidFill>
                              <a:schemeClr val="tx1"/>
                            </a:solidFill>
                          </a:ln>
                          <a:effectLst>
                            <a:outerShdw blurRad="50800" dist="38100" algn="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1E0F89" w:rsidRDefault="000D1355" w:rsidP="007A6C9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BF0410">
                                <w:rPr>
                                  <w:rFonts w:ascii="Times New Roman" w:hAnsi="Times New Roman" w:cs="Times New Roman"/>
                                  <w:sz w:val="28"/>
                                  <w:szCs w:val="28"/>
                                  <w:lang w:val="uk-UA"/>
                                </w:rPr>
                                <w:t>роцесуальне представництво знайшло своє місце у письмових джерел</w:t>
                              </w:r>
                              <w:r>
                                <w:rPr>
                                  <w:rFonts w:ascii="Times New Roman" w:hAnsi="Times New Roman" w:cs="Times New Roman"/>
                                  <w:sz w:val="28"/>
                                  <w:szCs w:val="28"/>
                                  <w:lang w:val="uk-UA"/>
                                </w:rPr>
                                <w:t>ах давньоруського права, серед як</w:t>
                              </w:r>
                              <w:r w:rsidRPr="00BF0410">
                                <w:rPr>
                                  <w:rFonts w:ascii="Times New Roman" w:hAnsi="Times New Roman" w:cs="Times New Roman"/>
                                  <w:sz w:val="28"/>
                                  <w:szCs w:val="28"/>
                                  <w:lang w:val="uk-UA"/>
                                </w:rPr>
                                <w:t xml:space="preserve">их «Руська правда», Псковська та </w:t>
                              </w:r>
                              <w:r>
                                <w:rPr>
                                  <w:rFonts w:ascii="Times New Roman" w:hAnsi="Times New Roman" w:cs="Times New Roman"/>
                                  <w:sz w:val="28"/>
                                  <w:szCs w:val="28"/>
                                  <w:lang w:val="uk-UA"/>
                                </w:rPr>
                                <w:t>Новгородська судні</w:t>
                              </w:r>
                              <w:r w:rsidRPr="00BF0410">
                                <w:rPr>
                                  <w:rFonts w:ascii="Times New Roman" w:hAnsi="Times New Roman" w:cs="Times New Roman"/>
                                  <w:sz w:val="28"/>
                                  <w:szCs w:val="28"/>
                                  <w:lang w:val="uk-UA"/>
                                </w:rPr>
                                <w:t xml:space="preserve"> грамоти, які ґрунтува</w:t>
                              </w:r>
                              <w:r>
                                <w:rPr>
                                  <w:rFonts w:ascii="Times New Roman" w:hAnsi="Times New Roman" w:cs="Times New Roman"/>
                                  <w:sz w:val="28"/>
                                  <w:szCs w:val="28"/>
                                  <w:lang w:val="uk-UA"/>
                                </w:rPr>
                                <w:t>лися на нормах звичаєвого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Прямоугольник 598"/>
                        <wps:cNvSpPr/>
                        <wps:spPr>
                          <a:xfrm>
                            <a:off x="39188" y="7093131"/>
                            <a:ext cx="6484620" cy="845820"/>
                          </a:xfrm>
                          <a:prstGeom prst="rect">
                            <a:avLst/>
                          </a:prstGeom>
                          <a:ln>
                            <a:solidFill>
                              <a:schemeClr val="tx1"/>
                            </a:solidFill>
                          </a:ln>
                          <a:effectLst>
                            <a:outerShdw blurRad="50800" dist="38100" algn="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1E0F89" w:rsidRDefault="000D1355" w:rsidP="007A6C9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Близькі</w:t>
                              </w:r>
                              <w:r w:rsidRPr="00BF0410">
                                <w:rPr>
                                  <w:rFonts w:ascii="Times New Roman" w:hAnsi="Times New Roman" w:cs="Times New Roman"/>
                                  <w:sz w:val="28"/>
                                  <w:szCs w:val="28"/>
                                  <w:lang w:val="uk-UA"/>
                                </w:rPr>
                                <w:t xml:space="preserve"> та р</w:t>
                              </w:r>
                              <w:r>
                                <w:rPr>
                                  <w:rFonts w:ascii="Times New Roman" w:hAnsi="Times New Roman" w:cs="Times New Roman"/>
                                  <w:sz w:val="28"/>
                                  <w:szCs w:val="28"/>
                                  <w:lang w:val="uk-UA"/>
                                </w:rPr>
                                <w:t>ідні</w:t>
                              </w:r>
                              <w:r w:rsidRPr="00BF0410">
                                <w:rPr>
                                  <w:rFonts w:ascii="Times New Roman" w:hAnsi="Times New Roman" w:cs="Times New Roman"/>
                                  <w:sz w:val="28"/>
                                  <w:szCs w:val="28"/>
                                  <w:lang w:val="uk-UA"/>
                                </w:rPr>
                                <w:t xml:space="preserve"> обвинуваченого виконували роль захисника в судах, оскільки вони були свідками його попереднього життя (</w:t>
                              </w:r>
                              <w:r>
                                <w:rPr>
                                  <w:rFonts w:ascii="Times New Roman" w:hAnsi="Times New Roman" w:cs="Times New Roman"/>
                                  <w:sz w:val="28"/>
                                  <w:szCs w:val="28"/>
                                  <w:lang w:val="uk-UA"/>
                                </w:rPr>
                                <w:t>послухи) або свідками події (видоки)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Шеврон 600"/>
                        <wps:cNvSpPr/>
                        <wps:spPr>
                          <a:xfrm rot="5400000">
                            <a:off x="3082834" y="3317965"/>
                            <a:ext cx="403860" cy="419100"/>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Шеврон 601"/>
                        <wps:cNvSpPr/>
                        <wps:spPr>
                          <a:xfrm rot="5400000">
                            <a:off x="3082834" y="6675119"/>
                            <a:ext cx="403860" cy="419100"/>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Шеврон 602"/>
                        <wps:cNvSpPr/>
                        <wps:spPr>
                          <a:xfrm rot="5400000">
                            <a:off x="3095897" y="4389119"/>
                            <a:ext cx="403860" cy="419100"/>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Шеврон 603"/>
                        <wps:cNvSpPr/>
                        <wps:spPr>
                          <a:xfrm rot="5400000">
                            <a:off x="3082834" y="5473337"/>
                            <a:ext cx="403860" cy="419100"/>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Шеврон 604"/>
                        <wps:cNvSpPr/>
                        <wps:spPr>
                          <a:xfrm rot="5400000">
                            <a:off x="3082834" y="7903028"/>
                            <a:ext cx="403860" cy="419100"/>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Шеврон 606"/>
                        <wps:cNvSpPr/>
                        <wps:spPr>
                          <a:xfrm rot="5400000">
                            <a:off x="5212080" y="940525"/>
                            <a:ext cx="403860" cy="419100"/>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Шеврон 607"/>
                        <wps:cNvSpPr/>
                        <wps:spPr>
                          <a:xfrm rot="5400000">
                            <a:off x="3082834" y="966651"/>
                            <a:ext cx="403860" cy="419100"/>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Шеврон 608"/>
                        <wps:cNvSpPr/>
                        <wps:spPr>
                          <a:xfrm rot="5400000">
                            <a:off x="953588" y="940525"/>
                            <a:ext cx="403860" cy="419100"/>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Прямоугольник 615"/>
                        <wps:cNvSpPr/>
                        <wps:spPr>
                          <a:xfrm>
                            <a:off x="39188" y="1384662"/>
                            <a:ext cx="6424247" cy="762000"/>
                          </a:xfrm>
                          <a:prstGeom prst="rect">
                            <a:avLst/>
                          </a:prstGeom>
                          <a:ln>
                            <a:solidFill>
                              <a:schemeClr val="tx1"/>
                            </a:solidFill>
                          </a:ln>
                          <a:effectLst>
                            <a:outerShdw blurRad="50800" dist="38100" algn="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7A11CB" w:rsidRDefault="000D1355" w:rsidP="007A6C92">
                              <w:pPr>
                                <w:spacing w:after="0"/>
                                <w:jc w:val="center"/>
                                <w:rPr>
                                  <w:rFonts w:ascii="Times New Roman" w:hAnsi="Times New Roman" w:cs="Times New Roman"/>
                                  <w:i/>
                                  <w:sz w:val="28"/>
                                  <w:szCs w:val="28"/>
                                  <w:lang w:val="uk-UA"/>
                                </w:rPr>
                              </w:pPr>
                              <w:r w:rsidRPr="007A11CB">
                                <w:rPr>
                                  <w:rFonts w:ascii="Times New Roman" w:hAnsi="Times New Roman" w:cs="Times New Roman"/>
                                  <w:i/>
                                  <w:sz w:val="28"/>
                                  <w:szCs w:val="28"/>
                                  <w:lang w:val="uk-UA"/>
                                </w:rPr>
                                <w:t>Вторинна правова допомога в судах мала характер товариської допомоги та моральної підтримки, а не професійного захисту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Шеврон 616"/>
                        <wps:cNvSpPr/>
                        <wps:spPr>
                          <a:xfrm rot="5400000">
                            <a:off x="3082834" y="2129245"/>
                            <a:ext cx="403860" cy="419100"/>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6C520F" id="Группа 764" o:spid="_x0000_s1027" style="position:absolute;left:0;text-align:left;margin-left:85.2pt;margin-top:-.35pt;width:477pt;height:715.2pt;z-index:251672576;mso-position-horizontal-relative:page;mso-width-relative:margin;mso-height-relative:margin" coordsize="65238,8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">
                <v:rect id="Прямоугольник 592" o:spid="_x0000_s1028" style="position:absolute;left:522;width:62103;height:7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" fillcolor="black [3200]" strokecolor="black [1600]" strokeweight="1pt"/>
                <v:rect id="Прямоугольник 593" o:spid="_x0000_s1029" style="position:absolute;left:2090;top:1567;width:63093;height:7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" fillcolor="white [3201]" strokecolor="black [3213]" strokeweight="1pt">
                  <v:textbox>
                    <w:txbxContent>
                      <w:p w:rsidR="000D1355" w:rsidRPr="001E0F89" w:rsidRDefault="000D1355" w:rsidP="007A6C92">
                        <w:pPr>
                          <w:spacing w:after="0"/>
                          <w:ind w:left="720"/>
                          <w:jc w:val="center"/>
                          <w:rPr>
                            <w:rFonts w:ascii="Times New Roman" w:hAnsi="Times New Roman" w:cs="Times New Roman"/>
                            <w:i/>
                            <w:sz w:val="28"/>
                            <w:szCs w:val="28"/>
                          </w:rPr>
                        </w:pPr>
                        <w:r w:rsidRPr="001E0F89">
                          <w:rPr>
                            <w:rFonts w:ascii="Times New Roman" w:hAnsi="Times New Roman" w:cs="Times New Roman"/>
                            <w:b/>
                            <w:bCs/>
                            <w:i/>
                            <w:sz w:val="28"/>
                            <w:szCs w:val="28"/>
                            <w:lang w:val="uk-UA"/>
                          </w:rPr>
                          <w:t xml:space="preserve">Середні століття (ІХ – ХІV </w:t>
                        </w:r>
                        <w:proofErr w:type="spellStart"/>
                        <w:r w:rsidRPr="001E0F89">
                          <w:rPr>
                            <w:rFonts w:ascii="Times New Roman" w:hAnsi="Times New Roman" w:cs="Times New Roman"/>
                            <w:b/>
                            <w:bCs/>
                            <w:i/>
                            <w:sz w:val="28"/>
                            <w:szCs w:val="28"/>
                            <w:lang w:val="uk-UA"/>
                          </w:rPr>
                          <w:t>cт</w:t>
                        </w:r>
                        <w:proofErr w:type="spellEnd"/>
                        <w:r w:rsidRPr="001E0F89">
                          <w:rPr>
                            <w:rFonts w:ascii="Times New Roman" w:hAnsi="Times New Roman" w:cs="Times New Roman"/>
                            <w:b/>
                            <w:bCs/>
                            <w:i/>
                            <w:sz w:val="28"/>
                            <w:szCs w:val="28"/>
                            <w:lang w:val="uk-UA"/>
                          </w:rPr>
                          <w:t>.)</w:t>
                        </w:r>
                      </w:p>
                    </w:txbxContent>
                  </v:textbox>
                </v:rect>
                <v:rect id="Прямоугольник 594" o:spid="_x0000_s1030" style="position:absolute;left:130;top:25995;width:6484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" fillcolor="white [3201]" strokecolor="black [3213]" strokeweight="1pt">
                  <v:shadow on="t" color="black" opacity="26214f" origin="-.5" offset="3pt,0"/>
                  <v:textbox>
                    <w:txbxContent>
                      <w:p w:rsidR="000D1355" w:rsidRPr="001E0F89" w:rsidRDefault="000D1355" w:rsidP="007A6C92">
                        <w:pPr>
                          <w:spacing w:after="0"/>
                          <w:jc w:val="center"/>
                          <w:rPr>
                            <w:rFonts w:ascii="Times New Roman" w:hAnsi="Times New Roman" w:cs="Times New Roman"/>
                            <w:sz w:val="28"/>
                            <w:szCs w:val="28"/>
                            <w:lang w:val="uk-UA"/>
                          </w:rPr>
                        </w:pPr>
                        <w:r w:rsidRPr="001E0F89">
                          <w:rPr>
                            <w:rFonts w:ascii="Times New Roman" w:hAnsi="Times New Roman" w:cs="Times New Roman"/>
                            <w:sz w:val="28"/>
                            <w:szCs w:val="28"/>
                            <w:lang w:val="uk-UA"/>
                          </w:rPr>
                          <w:t>Інститут захисту набув розвитку за умов общинного співжиття</w:t>
                        </w:r>
                      </w:p>
                    </w:txbxContent>
                  </v:textbox>
                </v:rect>
                <v:rect id="Прямоугольник 595" o:spid="_x0000_s1031" style="position:absolute;top:36837;width:6484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" fillcolor="white [3201]" strokecolor="black [3213]" strokeweight="1pt">
                  <v:shadow on="t" color="black" opacity="26214f" origin="-.5" offset="3pt,0"/>
                  <v:textbox>
                    <w:txbxContent>
                      <w:p w:rsidR="000D1355" w:rsidRPr="001E0F89" w:rsidRDefault="000D1355" w:rsidP="007A6C9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Функції обвинувачення, покарання та захисту виконували общини</w:t>
                        </w:r>
                      </w:p>
                    </w:txbxContent>
                  </v:textbox>
                </v:rect>
                <v:rect id="Прямоугольник 596" o:spid="_x0000_s1032" style="position:absolute;left:261;top:47418;width:6484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" fillcolor="white [3201]" strokecolor="black [3213]" strokeweight="1pt">
                  <v:shadow on="t" color="black" opacity="26214f" origin="-.5" offset="3pt,0"/>
                  <v:textbox>
                    <w:txbxContent>
                      <w:p w:rsidR="000D1355" w:rsidRPr="001E0F89" w:rsidRDefault="000D1355" w:rsidP="007A6C9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Судові органи, якими були князь, бояри та віче</w:t>
                        </w:r>
                      </w:p>
                    </w:txbxContent>
                  </v:textbox>
                </v:rect>
                <v:rect id="Прямоугольник 597" o:spid="_x0000_s1033" style="position:absolute;left:391;top:57999;width:64847;height:8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" fillcolor="white [3201]" strokecolor="black [3213]" strokeweight="1pt">
                  <v:shadow on="t" color="black" opacity="26214f" origin="-.5" offset="3pt,0"/>
                  <v:textbox>
                    <w:txbxContent>
                      <w:p w:rsidR="000D1355" w:rsidRPr="001E0F89" w:rsidRDefault="000D1355" w:rsidP="007A6C9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BF0410">
                          <w:rPr>
                            <w:rFonts w:ascii="Times New Roman" w:hAnsi="Times New Roman" w:cs="Times New Roman"/>
                            <w:sz w:val="28"/>
                            <w:szCs w:val="28"/>
                            <w:lang w:val="uk-UA"/>
                          </w:rPr>
                          <w:t>роцесуальне представництво знайшло своє місце у письмових джерел</w:t>
                        </w:r>
                        <w:r>
                          <w:rPr>
                            <w:rFonts w:ascii="Times New Roman" w:hAnsi="Times New Roman" w:cs="Times New Roman"/>
                            <w:sz w:val="28"/>
                            <w:szCs w:val="28"/>
                            <w:lang w:val="uk-UA"/>
                          </w:rPr>
                          <w:t>ах давньоруського права, серед як</w:t>
                        </w:r>
                        <w:r w:rsidRPr="00BF0410">
                          <w:rPr>
                            <w:rFonts w:ascii="Times New Roman" w:hAnsi="Times New Roman" w:cs="Times New Roman"/>
                            <w:sz w:val="28"/>
                            <w:szCs w:val="28"/>
                            <w:lang w:val="uk-UA"/>
                          </w:rPr>
                          <w:t xml:space="preserve">их «Руська правда», Псковська та </w:t>
                        </w:r>
                        <w:r>
                          <w:rPr>
                            <w:rFonts w:ascii="Times New Roman" w:hAnsi="Times New Roman" w:cs="Times New Roman"/>
                            <w:sz w:val="28"/>
                            <w:szCs w:val="28"/>
                            <w:lang w:val="uk-UA"/>
                          </w:rPr>
                          <w:t>Новгородська судні</w:t>
                        </w:r>
                        <w:r w:rsidRPr="00BF0410">
                          <w:rPr>
                            <w:rFonts w:ascii="Times New Roman" w:hAnsi="Times New Roman" w:cs="Times New Roman"/>
                            <w:sz w:val="28"/>
                            <w:szCs w:val="28"/>
                            <w:lang w:val="uk-UA"/>
                          </w:rPr>
                          <w:t xml:space="preserve"> грамоти, які ґрунтува</w:t>
                        </w:r>
                        <w:r>
                          <w:rPr>
                            <w:rFonts w:ascii="Times New Roman" w:hAnsi="Times New Roman" w:cs="Times New Roman"/>
                            <w:sz w:val="28"/>
                            <w:szCs w:val="28"/>
                            <w:lang w:val="uk-UA"/>
                          </w:rPr>
                          <w:t>лися на нормах звичаєвого права</w:t>
                        </w:r>
                      </w:p>
                    </w:txbxContent>
                  </v:textbox>
                </v:rect>
                <v:rect id="Прямоугольник 598" o:spid="_x0000_s1034" style="position:absolute;left:391;top:70931;width:64847;height:8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" fillcolor="white [3201]" strokecolor="black [3213]" strokeweight="1pt">
                  <v:shadow on="t" color="black" opacity="26214f" origin="-.5" offset="3pt,0"/>
                  <v:textbox>
                    <w:txbxContent>
                      <w:p w:rsidR="000D1355" w:rsidRPr="001E0F89" w:rsidRDefault="000D1355" w:rsidP="007A6C9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Близькі</w:t>
                        </w:r>
                        <w:r w:rsidRPr="00BF0410">
                          <w:rPr>
                            <w:rFonts w:ascii="Times New Roman" w:hAnsi="Times New Roman" w:cs="Times New Roman"/>
                            <w:sz w:val="28"/>
                            <w:szCs w:val="28"/>
                            <w:lang w:val="uk-UA"/>
                          </w:rPr>
                          <w:t xml:space="preserve"> та р</w:t>
                        </w:r>
                        <w:r>
                          <w:rPr>
                            <w:rFonts w:ascii="Times New Roman" w:hAnsi="Times New Roman" w:cs="Times New Roman"/>
                            <w:sz w:val="28"/>
                            <w:szCs w:val="28"/>
                            <w:lang w:val="uk-UA"/>
                          </w:rPr>
                          <w:t>ідні</w:t>
                        </w:r>
                        <w:r w:rsidRPr="00BF0410">
                          <w:rPr>
                            <w:rFonts w:ascii="Times New Roman" w:hAnsi="Times New Roman" w:cs="Times New Roman"/>
                            <w:sz w:val="28"/>
                            <w:szCs w:val="28"/>
                            <w:lang w:val="uk-UA"/>
                          </w:rPr>
                          <w:t xml:space="preserve"> обвинуваченого виконували роль захисника в судах, оскільки вони були свідками його попереднього життя (</w:t>
                        </w:r>
                        <w:r>
                          <w:rPr>
                            <w:rFonts w:ascii="Times New Roman" w:hAnsi="Times New Roman" w:cs="Times New Roman"/>
                            <w:sz w:val="28"/>
                            <w:szCs w:val="28"/>
                            <w:lang w:val="uk-UA"/>
                          </w:rPr>
                          <w:t>послухи) або свідками події (</w:t>
                        </w:r>
                        <w:proofErr w:type="spellStart"/>
                        <w:r>
                          <w:rPr>
                            <w:rFonts w:ascii="Times New Roman" w:hAnsi="Times New Roman" w:cs="Times New Roman"/>
                            <w:sz w:val="28"/>
                            <w:szCs w:val="28"/>
                            <w:lang w:val="uk-UA"/>
                          </w:rPr>
                          <w:t>видоки</w:t>
                        </w:r>
                        <w:proofErr w:type="spellEnd"/>
                        <w:r>
                          <w:rPr>
                            <w:rFonts w:ascii="Times New Roman" w:hAnsi="Times New Roman" w:cs="Times New Roman"/>
                            <w:sz w:val="28"/>
                            <w:szCs w:val="28"/>
                            <w:lang w:val="uk-UA"/>
                          </w:rPr>
                          <w:t>)</w:t>
                        </w: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Шеврон 600" o:spid="_x0000_s1035" type="#_x0000_t55" style="position:absolute;left:30828;top:33179;width:4039;height:4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" adj="10800" fillcolor="black [3200]" strokecolor="black [1600]" strokeweight="1pt"/>
                <v:shape id="Шеврон 601" o:spid="_x0000_s1036" type="#_x0000_t55" style="position:absolute;left:30829;top:66750;width:4038;height:4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" adj="10800" fillcolor="black [3200]" strokecolor="black [1600]" strokeweight="1pt"/>
                <v:shape id="Шеврон 602" o:spid="_x0000_s1037" type="#_x0000_t55" style="position:absolute;left:30959;top:43890;width:4038;height:4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" adj="10800" fillcolor="black [3200]" strokecolor="black [1600]" strokeweight="1pt"/>
                <v:shape id="Шеврон 603" o:spid="_x0000_s1038" type="#_x0000_t55" style="position:absolute;left:30828;top:54733;width:4039;height:4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" adj="10800" fillcolor="black [3200]" strokecolor="black [1600]" strokeweight="1pt"/>
                <v:shape id="Шеврон 604" o:spid="_x0000_s1039" type="#_x0000_t55" style="position:absolute;left:30828;top:79030;width:4039;height:4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" adj="10800" fillcolor="black [3200]" strokecolor="black [1600]" strokeweight="1pt"/>
                <v:shape id="Шеврон 606" o:spid="_x0000_s1040" type="#_x0000_t55" style="position:absolute;left:52120;top:9405;width:4039;height:4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" adj="10800" fillcolor="black [3200]" strokecolor="black [1600]" strokeweight="1pt"/>
                <v:shape id="Шеврон 607" o:spid="_x0000_s1041" type="#_x0000_t55" style="position:absolute;left:30828;top:9666;width:4039;height:4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" adj="10800" fillcolor="black [3200]" strokecolor="black [1600]" strokeweight="1pt"/>
                <v:shape id="Шеврон 608" o:spid="_x0000_s1042" type="#_x0000_t55" style="position:absolute;left:9535;top:9405;width:4039;height:4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" adj="10800" fillcolor="black [3200]" strokecolor="black [1600]" strokeweight="1pt"/>
                <v:rect id="Прямоугольник 615" o:spid="_x0000_s1043" style="position:absolute;left:391;top:13846;width:6424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" fillcolor="white [3201]" strokecolor="black [3213]" strokeweight="1pt">
                  <v:shadow on="t" color="black" opacity="26214f" origin="-.5" offset="3pt,0"/>
                  <v:textbox>
                    <w:txbxContent>
                      <w:p w:rsidR="000D1355" w:rsidRPr="007A11CB" w:rsidRDefault="000D1355" w:rsidP="007A6C92">
                        <w:pPr>
                          <w:spacing w:after="0"/>
                          <w:jc w:val="center"/>
                          <w:rPr>
                            <w:rFonts w:ascii="Times New Roman" w:hAnsi="Times New Roman" w:cs="Times New Roman"/>
                            <w:i/>
                            <w:sz w:val="28"/>
                            <w:szCs w:val="28"/>
                            <w:lang w:val="uk-UA"/>
                          </w:rPr>
                        </w:pPr>
                        <w:r w:rsidRPr="007A11CB">
                          <w:rPr>
                            <w:rFonts w:ascii="Times New Roman" w:hAnsi="Times New Roman" w:cs="Times New Roman"/>
                            <w:i/>
                            <w:sz w:val="28"/>
                            <w:szCs w:val="28"/>
                            <w:lang w:val="uk-UA"/>
                          </w:rPr>
                          <w:t>Вторинна правова допомога в судах мала характер товариської допомоги та моральної підтримки, а не професійного захисту</w:t>
                        </w:r>
                      </w:p>
                    </w:txbxContent>
                  </v:textbox>
                </v:rect>
                <v:shape id="Шеврон 616" o:spid="_x0000_s1044" type="#_x0000_t55" style="position:absolute;left:30828;top:21292;width:4039;height:4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" adj="10800" fillcolor="black [3200]" strokecolor="black [1600]" strokeweight="1pt"/>
                <w10:wrap anchorx="page"/>
              </v:group>
            </w:pict>
          </mc:Fallback>
        </mc:AlternateContent>
      </w:r>
    </w:p>
    <w:p w:rsidR="008A3F50" w:rsidRDefault="008A3F50" w:rsidP="00BF4C53">
      <w:pPr>
        <w:spacing w:after="0" w:line="360" w:lineRule="auto"/>
        <w:jc w:val="both"/>
        <w:rPr>
          <w:rFonts w:ascii="Times New Roman" w:hAnsi="Times New Roman" w:cs="Times New Roman"/>
          <w:sz w:val="28"/>
          <w:szCs w:val="28"/>
          <w:lang w:val="uk-UA"/>
        </w:rPr>
      </w:pPr>
    </w:p>
    <w:p w:rsidR="007A6C92" w:rsidRDefault="007A6C92" w:rsidP="00BF4C53">
      <w:pPr>
        <w:spacing w:after="0" w:line="360" w:lineRule="auto"/>
        <w:jc w:val="both"/>
        <w:rPr>
          <w:rFonts w:ascii="Times New Roman" w:hAnsi="Times New Roman" w:cs="Times New Roman"/>
          <w:sz w:val="28"/>
          <w:szCs w:val="28"/>
          <w:lang w:val="uk-UA"/>
        </w:rPr>
      </w:pPr>
    </w:p>
    <w:p w:rsidR="007A6C92" w:rsidRDefault="007A6C92" w:rsidP="00BF4C53">
      <w:pPr>
        <w:spacing w:after="0" w:line="360" w:lineRule="auto"/>
        <w:jc w:val="both"/>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Default="007A6C92" w:rsidP="007A6C92">
      <w:pPr>
        <w:rPr>
          <w:rFonts w:ascii="Times New Roman" w:hAnsi="Times New Roman" w:cs="Times New Roman"/>
          <w:sz w:val="28"/>
          <w:szCs w:val="28"/>
          <w:lang w:val="uk-UA"/>
        </w:rPr>
      </w:pPr>
    </w:p>
    <w:p w:rsidR="007A6C92" w:rsidRDefault="007A6C92" w:rsidP="007A6C92">
      <w:pPr>
        <w:jc w:val="right"/>
        <w:rPr>
          <w:rFonts w:ascii="Times New Roman" w:hAnsi="Times New Roman" w:cs="Times New Roman"/>
          <w:sz w:val="28"/>
          <w:szCs w:val="28"/>
          <w:lang w:val="uk-UA"/>
        </w:rPr>
      </w:pPr>
    </w:p>
    <w:p w:rsidR="007A6C92" w:rsidRDefault="007A6C92" w:rsidP="007A6C92">
      <w:pPr>
        <w:jc w:val="right"/>
        <w:rPr>
          <w:rFonts w:ascii="Times New Roman" w:hAnsi="Times New Roman" w:cs="Times New Roman"/>
          <w:sz w:val="28"/>
          <w:szCs w:val="28"/>
          <w:lang w:val="uk-UA"/>
        </w:rPr>
      </w:pPr>
    </w:p>
    <w:p w:rsidR="007A6C92" w:rsidRDefault="007A6C92" w:rsidP="007A6C92">
      <w:pPr>
        <w:jc w:val="right"/>
        <w:rPr>
          <w:rFonts w:ascii="Times New Roman" w:hAnsi="Times New Roman" w:cs="Times New Roman"/>
          <w:sz w:val="28"/>
          <w:szCs w:val="28"/>
          <w:lang w:val="uk-UA"/>
        </w:rPr>
      </w:pPr>
    </w:p>
    <w:p w:rsidR="007A6C92" w:rsidRDefault="007A6C92" w:rsidP="007A6C92">
      <w:pPr>
        <w:rPr>
          <w:rFonts w:ascii="Times New Roman" w:hAnsi="Times New Roman" w:cs="Times New Roman"/>
          <w:sz w:val="28"/>
          <w:szCs w:val="28"/>
          <w:lang w:val="uk-UA"/>
        </w:rPr>
      </w:pPr>
      <w:r>
        <w:rPr>
          <w:rFonts w:ascii="Times New Roman" w:hAnsi="Times New Roman" w:cs="Times New Roman"/>
          <w:b/>
          <w:noProof/>
          <w:sz w:val="28"/>
          <w:szCs w:val="28"/>
        </w:rPr>
        <w:lastRenderedPageBreak/>
        <mc:AlternateContent>
          <mc:Choice Requires="wpg">
            <w:drawing>
              <wp:anchor distT="0" distB="0" distL="114300" distR="114300" simplePos="0" relativeHeight="251674624" behindDoc="0" locked="0" layoutInCell="1" allowOverlap="1" wp14:anchorId="5E8377E6" wp14:editId="749B9A41">
                <wp:simplePos x="0" y="0"/>
                <wp:positionH relativeFrom="margin">
                  <wp:align>right</wp:align>
                </wp:positionH>
                <wp:positionV relativeFrom="paragraph">
                  <wp:posOffset>18415</wp:posOffset>
                </wp:positionV>
                <wp:extent cx="6073140" cy="9113520"/>
                <wp:effectExtent l="38100" t="19050" r="41910" b="30480"/>
                <wp:wrapNone/>
                <wp:docPr id="763" name="Группа 763"/>
                <wp:cNvGraphicFramePr/>
                <a:graphic xmlns:a="http://schemas.openxmlformats.org/drawingml/2006/main">
                  <a:graphicData uri="http://schemas.microsoft.com/office/word/2010/wordprocessingGroup">
                    <wpg:wgp>
                      <wpg:cNvGrpSpPr/>
                      <wpg:grpSpPr>
                        <a:xfrm>
                          <a:off x="0" y="0"/>
                          <a:ext cx="6073140" cy="9113520"/>
                          <a:chOff x="0" y="0"/>
                          <a:chExt cx="6506744" cy="8536930"/>
                        </a:xfrm>
                      </wpg:grpSpPr>
                      <wps:wsp>
                        <wps:cNvPr id="605" name="Шеврон 605"/>
                        <wps:cNvSpPr/>
                        <wps:spPr>
                          <a:xfrm rot="5400000">
                            <a:off x="3082834" y="-7620"/>
                            <a:ext cx="403860" cy="419100"/>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Шеврон 609"/>
                        <wps:cNvSpPr/>
                        <wps:spPr>
                          <a:xfrm rot="5400000">
                            <a:off x="3082834" y="1468483"/>
                            <a:ext cx="403860" cy="419100"/>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Прямоугольник 610"/>
                        <wps:cNvSpPr/>
                        <wps:spPr>
                          <a:xfrm>
                            <a:off x="65314" y="1912620"/>
                            <a:ext cx="6367389" cy="867507"/>
                          </a:xfrm>
                          <a:prstGeom prst="rect">
                            <a:avLst/>
                          </a:prstGeom>
                          <a:ln>
                            <a:solidFill>
                              <a:schemeClr val="tx1"/>
                            </a:solidFill>
                          </a:ln>
                          <a:effectLst>
                            <a:outerShdw blurRad="50800" dist="38100" algn="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1E0F89" w:rsidRDefault="000D1355" w:rsidP="007A6C9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Холопам, закупам, </w:t>
                              </w:r>
                              <w:r w:rsidRPr="00D313AD">
                                <w:rPr>
                                  <w:rFonts w:ascii="Times New Roman" w:hAnsi="Times New Roman" w:cs="Times New Roman"/>
                                  <w:sz w:val="28"/>
                                  <w:szCs w:val="28"/>
                                  <w:lang w:val="uk-UA"/>
                                </w:rPr>
                                <w:t>деяким</w:t>
                              </w:r>
                              <w:r>
                                <w:rPr>
                                  <w:rFonts w:ascii="Times New Roman" w:hAnsi="Times New Roman" w:cs="Times New Roman"/>
                                  <w:sz w:val="28"/>
                                  <w:szCs w:val="28"/>
                                  <w:lang w:val="uk-UA"/>
                                </w:rPr>
                                <w:t xml:space="preserve"> та іншим членам громади також дозволялось брати участь по справі</w:t>
                              </w:r>
                              <w:r w:rsidRPr="00D313AD">
                                <w:rPr>
                                  <w:rFonts w:ascii="Times New Roman" w:hAnsi="Times New Roman" w:cs="Times New Roman"/>
                                  <w:sz w:val="28"/>
                                  <w:szCs w:val="28"/>
                                  <w:lang w:val="uk-UA"/>
                                </w:rPr>
                                <w:t xml:space="preserve"> в суді, </w:t>
                              </w:r>
                              <w:r>
                                <w:rPr>
                                  <w:rFonts w:ascii="Times New Roman" w:hAnsi="Times New Roman" w:cs="Times New Roman"/>
                                  <w:sz w:val="28"/>
                                  <w:szCs w:val="28"/>
                                  <w:lang w:val="uk-UA"/>
                                </w:rPr>
                                <w:t xml:space="preserve">а саме </w:t>
                              </w:r>
                              <w:r w:rsidRPr="00D313AD">
                                <w:rPr>
                                  <w:rFonts w:ascii="Times New Roman" w:hAnsi="Times New Roman" w:cs="Times New Roman"/>
                                  <w:sz w:val="28"/>
                                  <w:szCs w:val="28"/>
                                  <w:lang w:val="uk-UA"/>
                                </w:rPr>
                                <w:t xml:space="preserve">бути свідками подій, </w:t>
                              </w:r>
                              <w:r>
                                <w:rPr>
                                  <w:rFonts w:ascii="Times New Roman" w:hAnsi="Times New Roman" w:cs="Times New Roman"/>
                                  <w:sz w:val="28"/>
                                  <w:szCs w:val="28"/>
                                  <w:lang w:val="uk-UA"/>
                                </w:rPr>
                                <w:t>а точніше гідного життя, але надавати захист вони не могли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Шеврон 611"/>
                        <wps:cNvSpPr/>
                        <wps:spPr>
                          <a:xfrm rot="5400000">
                            <a:off x="3082834" y="2761705"/>
                            <a:ext cx="403860" cy="419100"/>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 name="Прямоугольник 612"/>
                        <wps:cNvSpPr/>
                        <wps:spPr>
                          <a:xfrm>
                            <a:off x="78377" y="3231730"/>
                            <a:ext cx="6343649" cy="1000309"/>
                          </a:xfrm>
                          <a:prstGeom prst="rect">
                            <a:avLst/>
                          </a:prstGeom>
                          <a:ln>
                            <a:solidFill>
                              <a:schemeClr val="tx1"/>
                            </a:solidFill>
                          </a:ln>
                          <a:effectLst>
                            <a:outerShdw blurRad="50800" dist="38100" algn="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1E0F89" w:rsidRDefault="000D1355" w:rsidP="007A6C9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Згідно зі ст.</w:t>
                              </w:r>
                              <w:r w:rsidRPr="00AB7890">
                                <w:rPr>
                                  <w:rFonts w:ascii="Times New Roman" w:hAnsi="Times New Roman" w:cs="Times New Roman"/>
                                  <w:sz w:val="28"/>
                                  <w:szCs w:val="28"/>
                                  <w:lang w:val="uk-UA"/>
                                </w:rPr>
                                <w:t xml:space="preserve"> 58 </w:t>
                              </w:r>
                              <w:r>
                                <w:rPr>
                                  <w:rFonts w:ascii="Times New Roman" w:hAnsi="Times New Roman" w:cs="Times New Roman"/>
                                  <w:sz w:val="28"/>
                                  <w:szCs w:val="28"/>
                                  <w:lang w:val="uk-UA"/>
                                </w:rPr>
                                <w:t xml:space="preserve">Псковської Судної Грамоти (1397-1467 рр.), </w:t>
                              </w:r>
                              <w:r w:rsidRPr="00AB7890">
                                <w:rPr>
                                  <w:rFonts w:ascii="Times New Roman" w:hAnsi="Times New Roman" w:cs="Times New Roman"/>
                                  <w:sz w:val="28"/>
                                  <w:szCs w:val="28"/>
                                  <w:lang w:val="uk-UA"/>
                                </w:rPr>
                                <w:t>право</w:t>
                              </w:r>
                              <w:r>
                                <w:rPr>
                                  <w:rFonts w:ascii="Times New Roman" w:hAnsi="Times New Roman" w:cs="Times New Roman"/>
                                  <w:sz w:val="28"/>
                                  <w:szCs w:val="28"/>
                                  <w:lang w:val="uk-UA"/>
                                </w:rPr>
                                <w:t xml:space="preserve"> на захист надавалося</w:t>
                              </w:r>
                              <w:r w:rsidRPr="00AB7890">
                                <w:rPr>
                                  <w:rFonts w:ascii="Times New Roman" w:hAnsi="Times New Roman" w:cs="Times New Roman"/>
                                  <w:sz w:val="28"/>
                                  <w:szCs w:val="28"/>
                                  <w:lang w:val="uk-UA"/>
                                </w:rPr>
                                <w:t xml:space="preserve"> лише жінкам, дітям, ченцям та монахиням, людям похилого в</w:t>
                              </w:r>
                              <w:r>
                                <w:rPr>
                                  <w:rFonts w:ascii="Times New Roman" w:hAnsi="Times New Roman" w:cs="Times New Roman"/>
                                  <w:sz w:val="28"/>
                                  <w:szCs w:val="28"/>
                                  <w:lang w:val="uk-UA"/>
                                </w:rPr>
                                <w:t>іку та особам, які мають фізичні вади</w:t>
                              </w:r>
                              <w:r w:rsidRPr="00AB7890">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AB7890">
                                <w:rPr>
                                  <w:rFonts w:ascii="Times New Roman" w:hAnsi="Times New Roman" w:cs="Times New Roman"/>
                                  <w:sz w:val="28"/>
                                  <w:szCs w:val="28"/>
                                  <w:lang w:val="uk-UA"/>
                                </w:rPr>
                                <w:t xml:space="preserve"> не можуть з’явитися до суду</w:t>
                              </w:r>
                              <w:r>
                                <w:rPr>
                                  <w:rFonts w:ascii="Times New Roman" w:hAnsi="Times New Roman" w:cs="Times New Roman"/>
                                  <w:sz w:val="28"/>
                                  <w:szCs w:val="28"/>
                                  <w:lang w:val="uk-UA"/>
                                </w:rPr>
                                <w:t xml:space="preserve"> особисто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Шеврон 613"/>
                        <wps:cNvSpPr/>
                        <wps:spPr>
                          <a:xfrm rot="5400000">
                            <a:off x="3082834" y="4224745"/>
                            <a:ext cx="403860" cy="419100"/>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Прямоугольник 614"/>
                        <wps:cNvSpPr/>
                        <wps:spPr>
                          <a:xfrm>
                            <a:off x="78377" y="4642757"/>
                            <a:ext cx="6355031" cy="597877"/>
                          </a:xfrm>
                          <a:prstGeom prst="rect">
                            <a:avLst/>
                          </a:prstGeom>
                          <a:ln>
                            <a:solidFill>
                              <a:schemeClr val="tx1"/>
                            </a:solidFill>
                          </a:ln>
                          <a:effectLst>
                            <a:outerShdw blurRad="50800" dist="38100" algn="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1E0F89" w:rsidRDefault="000D1355" w:rsidP="007A6C9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Новгородська Судна Грамота</w:t>
                              </w:r>
                              <w:r w:rsidRPr="00AB7890">
                                <w:rPr>
                                  <w:rFonts w:ascii="Times New Roman" w:hAnsi="Times New Roman" w:cs="Times New Roman"/>
                                  <w:sz w:val="28"/>
                                  <w:szCs w:val="28"/>
                                  <w:lang w:val="uk-UA"/>
                                </w:rPr>
                                <w:t xml:space="preserve"> доз</w:t>
                              </w:r>
                              <w:r>
                                <w:rPr>
                                  <w:rFonts w:ascii="Times New Roman" w:hAnsi="Times New Roman" w:cs="Times New Roman"/>
                                  <w:sz w:val="28"/>
                                  <w:szCs w:val="28"/>
                                  <w:lang w:val="uk-UA"/>
                                </w:rPr>
                                <w:t>воляла</w:t>
                              </w:r>
                              <w:r w:rsidRPr="002218C8">
                                <w:rPr>
                                  <w:rFonts w:ascii="Times New Roman" w:hAnsi="Times New Roman" w:cs="Times New Roman"/>
                                  <w:sz w:val="28"/>
                                  <w:szCs w:val="28"/>
                                  <w:lang w:val="uk-UA"/>
                                </w:rPr>
                                <w:t xml:space="preserve"> </w:t>
                              </w:r>
                              <w:r>
                                <w:rPr>
                                  <w:rFonts w:ascii="Times New Roman" w:hAnsi="Times New Roman" w:cs="Times New Roman"/>
                                  <w:sz w:val="28"/>
                                  <w:szCs w:val="28"/>
                                  <w:lang w:val="uk-UA"/>
                                </w:rPr>
                                <w:t>кожному мати повіреного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Прямоугольник 599"/>
                        <wps:cNvSpPr/>
                        <wps:spPr>
                          <a:xfrm>
                            <a:off x="104502" y="423454"/>
                            <a:ext cx="6332220" cy="1104057"/>
                          </a:xfrm>
                          <a:prstGeom prst="rect">
                            <a:avLst/>
                          </a:prstGeom>
                          <a:ln>
                            <a:solidFill>
                              <a:schemeClr val="tx1"/>
                            </a:solidFill>
                          </a:ln>
                          <a:effectLst>
                            <a:outerShdw blurRad="50800" dist="38100" algn="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1E0F89" w:rsidRDefault="000D1355" w:rsidP="007A6C9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D313AD">
                                <w:rPr>
                                  <w:rFonts w:ascii="Times New Roman" w:hAnsi="Times New Roman" w:cs="Times New Roman"/>
                                  <w:sz w:val="28"/>
                                  <w:szCs w:val="28"/>
                                  <w:lang w:val="uk-UA"/>
                                </w:rPr>
                                <w:t>елика кількість учасників процесу не сприяла об'єктивності та всебічності</w:t>
                              </w:r>
                              <w:r>
                                <w:rPr>
                                  <w:rFonts w:ascii="Times New Roman" w:hAnsi="Times New Roman" w:cs="Times New Roman"/>
                                  <w:sz w:val="28"/>
                                  <w:szCs w:val="28"/>
                                  <w:lang w:val="uk-UA"/>
                                </w:rPr>
                                <w:t xml:space="preserve"> розгляду</w:t>
                              </w:r>
                              <w:r w:rsidRPr="00D313AD">
                                <w:rPr>
                                  <w:rFonts w:ascii="Times New Roman" w:hAnsi="Times New Roman" w:cs="Times New Roman"/>
                                  <w:sz w:val="28"/>
                                  <w:szCs w:val="28"/>
                                  <w:lang w:val="uk-UA"/>
                                </w:rPr>
                                <w:t xml:space="preserve"> спра</w:t>
                              </w:r>
                              <w:r>
                                <w:rPr>
                                  <w:rFonts w:ascii="Times New Roman" w:hAnsi="Times New Roman" w:cs="Times New Roman"/>
                                  <w:sz w:val="28"/>
                                  <w:szCs w:val="28"/>
                                  <w:lang w:val="uk-UA"/>
                                </w:rPr>
                                <w:t>ви, тому пізніше було дозволено</w:t>
                              </w:r>
                              <w:r w:rsidRPr="00D313AD">
                                <w:rPr>
                                  <w:rFonts w:ascii="Times New Roman" w:hAnsi="Times New Roman" w:cs="Times New Roman"/>
                                  <w:sz w:val="28"/>
                                  <w:szCs w:val="28"/>
                                  <w:lang w:val="uk-UA"/>
                                </w:rPr>
                                <w:t xml:space="preserve"> лише двох осіб</w:t>
                              </w:r>
                              <w:r>
                                <w:rPr>
                                  <w:rFonts w:ascii="Times New Roman" w:hAnsi="Times New Roman" w:cs="Times New Roman"/>
                                  <w:sz w:val="28"/>
                                  <w:szCs w:val="28"/>
                                  <w:lang w:val="uk-UA"/>
                                </w:rPr>
                                <w:t xml:space="preserve"> приводити на розгляд справи</w:t>
                              </w:r>
                              <w:r w:rsidRPr="00D313AD">
                                <w:rPr>
                                  <w:rFonts w:ascii="Times New Roman" w:hAnsi="Times New Roman" w:cs="Times New Roman"/>
                                  <w:sz w:val="28"/>
                                  <w:szCs w:val="28"/>
                                  <w:lang w:val="uk-UA"/>
                                </w:rPr>
                                <w:t xml:space="preserve">, яких називали </w:t>
                              </w:r>
                              <w:r>
                                <w:rPr>
                                  <w:rFonts w:ascii="Times New Roman" w:hAnsi="Times New Roman" w:cs="Times New Roman"/>
                                  <w:sz w:val="28"/>
                                  <w:szCs w:val="28"/>
                                  <w:lang w:val="uk-UA"/>
                                </w:rPr>
                                <w:t>«</w:t>
                              </w:r>
                              <w:r w:rsidRPr="00D313AD">
                                <w:rPr>
                                  <w:rFonts w:ascii="Times New Roman" w:hAnsi="Times New Roman" w:cs="Times New Roman"/>
                                  <w:sz w:val="28"/>
                                  <w:szCs w:val="28"/>
                                  <w:lang w:val="uk-UA"/>
                                </w:rPr>
                                <w:t>добрими людьми</w:t>
                              </w:r>
                              <w:r>
                                <w:rPr>
                                  <w:rFonts w:ascii="Times New Roman" w:hAnsi="Times New Roman" w:cs="Times New Roman"/>
                                  <w:sz w:val="28"/>
                                  <w:szCs w:val="28"/>
                                  <w:lang w:val="uk-UA"/>
                                </w:rPr>
                                <w:t>»</w:t>
                              </w:r>
                              <w:r w:rsidRPr="00D313AD">
                                <w:rPr>
                                  <w:rFonts w:ascii="Times New Roman" w:hAnsi="Times New Roman" w:cs="Times New Roman"/>
                                  <w:sz w:val="28"/>
                                  <w:szCs w:val="28"/>
                                  <w:lang w:val="uk-UA"/>
                                </w:rPr>
                                <w:t>, які виконували функції захисту</w:t>
                              </w:r>
                              <w:r w:rsidRPr="004C4D41">
                                <w:rPr>
                                  <w:rFonts w:ascii="Times New Roman" w:hAnsi="Times New Roman" w:cs="Times New Roman"/>
                                  <w:sz w:val="28"/>
                                  <w:szCs w:val="28"/>
                                  <w:lang w:val="uk-UA"/>
                                </w:rPr>
                                <w:t xml:space="preserve"> </w:t>
                              </w:r>
                              <w:r>
                                <w:rPr>
                                  <w:rFonts w:ascii="Times New Roman" w:hAnsi="Times New Roman" w:cs="Times New Roman"/>
                                  <w:sz w:val="28"/>
                                  <w:szCs w:val="28"/>
                                  <w:lang w:val="uk-UA"/>
                                </w:rPr>
                                <w:t>безкоштовно</w:t>
                              </w:r>
                              <w:r w:rsidRPr="00D313AD">
                                <w:rPr>
                                  <w:rFonts w:ascii="Times New Roman" w:hAnsi="Times New Roman" w:cs="Times New Roman"/>
                                  <w:sz w:val="28"/>
                                  <w:szCs w:val="28"/>
                                  <w:lang w:val="uk-UA"/>
                                </w:rPr>
                                <w:t xml:space="preserve"> до прийняття Литовс</w:t>
                              </w:r>
                              <w:r>
                                <w:rPr>
                                  <w:rFonts w:ascii="Times New Roman" w:hAnsi="Times New Roman" w:cs="Times New Roman"/>
                                  <w:sz w:val="28"/>
                                  <w:szCs w:val="28"/>
                                  <w:lang w:val="uk-UA"/>
                                </w:rPr>
                                <w:t>ьких статутів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Лента лицом вниз 617"/>
                        <wps:cNvSpPr/>
                        <wps:spPr>
                          <a:xfrm>
                            <a:off x="0" y="5687786"/>
                            <a:ext cx="6459220" cy="996315"/>
                          </a:xfrm>
                          <a:prstGeom prst="ribbon">
                            <a:avLst>
                              <a:gd name="adj1" fmla="val 22550"/>
                              <a:gd name="adj2" fmla="val 6146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E15F18" w:rsidRDefault="000D1355" w:rsidP="007A6C92">
                              <w:pPr>
                                <w:spacing w:after="0"/>
                                <w:ind w:left="720"/>
                                <w:jc w:val="center"/>
                                <w:rPr>
                                  <w:rFonts w:ascii="Times New Roman" w:hAnsi="Times New Roman" w:cs="Times New Roman"/>
                                  <w:i/>
                                  <w:sz w:val="28"/>
                                  <w:szCs w:val="28"/>
                                  <w:lang w:val="ru-RU"/>
                                </w:rPr>
                              </w:pPr>
                              <w:r w:rsidRPr="00E15F18">
                                <w:rPr>
                                  <w:rFonts w:ascii="Times New Roman" w:hAnsi="Times New Roman" w:cs="Times New Roman"/>
                                  <w:b/>
                                  <w:bCs/>
                                  <w:i/>
                                  <w:sz w:val="28"/>
                                  <w:szCs w:val="28"/>
                                  <w:lang w:val="uk-UA"/>
                                </w:rPr>
                                <w:t>Польсько-Литовська доба (ХІ</w:t>
                              </w:r>
                              <w:r>
                                <w:rPr>
                                  <w:rFonts w:ascii="Times New Roman" w:hAnsi="Times New Roman" w:cs="Times New Roman"/>
                                  <w:b/>
                                  <w:bCs/>
                                  <w:i/>
                                  <w:sz w:val="28"/>
                                  <w:szCs w:val="28"/>
                                  <w:lang w:val="uk-UA"/>
                                </w:rPr>
                                <w:t>V cт. – 1864</w:t>
                              </w:r>
                              <w:r w:rsidRPr="00E15F18">
                                <w:rPr>
                                  <w:rFonts w:ascii="Times New Roman" w:hAnsi="Times New Roman" w:cs="Times New Roman"/>
                                  <w:b/>
                                  <w:bCs/>
                                  <w:i/>
                                  <w:sz w:val="28"/>
                                  <w:szCs w:val="28"/>
                                  <w:lang w:val="uk-UA"/>
                                </w:rPr>
                                <w:t xml:space="preserve">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Стрелка вправо с вырезом 618"/>
                        <wps:cNvSpPr/>
                        <wps:spPr>
                          <a:xfrm rot="5400000">
                            <a:off x="2122714" y="6660968"/>
                            <a:ext cx="573437" cy="383034"/>
                          </a:xfrm>
                          <a:prstGeom prst="notch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Блок-схема: типовой процесс 619"/>
                        <wps:cNvSpPr/>
                        <wps:spPr>
                          <a:xfrm>
                            <a:off x="52251" y="7176951"/>
                            <a:ext cx="3037668" cy="1193165"/>
                          </a:xfrm>
                          <a:prstGeom prst="flowChartPredefined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Default="000D1355" w:rsidP="007A6C92">
                              <w:pPr>
                                <w:spacing w:after="0"/>
                                <w:jc w:val="center"/>
                              </w:pPr>
                              <w:r>
                                <w:rPr>
                                  <w:rFonts w:ascii="Times New Roman" w:hAnsi="Times New Roman" w:cs="Times New Roman"/>
                                  <w:sz w:val="28"/>
                                  <w:szCs w:val="28"/>
                                  <w:lang w:val="uk-UA"/>
                                </w:rPr>
                                <w:t>Утворено і</w:t>
                              </w:r>
                              <w:r w:rsidRPr="005E6DD6">
                                <w:rPr>
                                  <w:rFonts w:ascii="Times New Roman" w:hAnsi="Times New Roman" w:cs="Times New Roman"/>
                                  <w:sz w:val="28"/>
                                  <w:szCs w:val="28"/>
                                  <w:lang w:val="uk-UA"/>
                                </w:rPr>
                                <w:t>нститут професійної адвокатури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Блок-схема: типовой процесс 620"/>
                        <wps:cNvSpPr/>
                        <wps:spPr>
                          <a:xfrm>
                            <a:off x="3487782" y="7176951"/>
                            <a:ext cx="2998739" cy="1193370"/>
                          </a:xfrm>
                          <a:prstGeom prst="flowChartPredefined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E15F18" w:rsidRDefault="000D1355" w:rsidP="007A6C92">
                              <w:pPr>
                                <w:spacing w:after="0"/>
                                <w:jc w:val="center"/>
                                <w:rPr>
                                  <w:lang w:val="ru-RU"/>
                                </w:rPr>
                              </w:pPr>
                              <w:r>
                                <w:rPr>
                                  <w:rFonts w:ascii="Times New Roman" w:hAnsi="Times New Roman" w:cs="Times New Roman"/>
                                  <w:sz w:val="28"/>
                                  <w:szCs w:val="28"/>
                                  <w:lang w:val="uk-UA"/>
                                </w:rPr>
                                <w:t>О</w:t>
                              </w:r>
                              <w:r w:rsidRPr="005E6DD6">
                                <w:rPr>
                                  <w:rFonts w:ascii="Times New Roman" w:hAnsi="Times New Roman" w:cs="Times New Roman"/>
                                  <w:sz w:val="28"/>
                                  <w:szCs w:val="28"/>
                                  <w:lang w:val="uk-UA"/>
                                </w:rPr>
                                <w:t xml:space="preserve">сновними законодавчими актами були Литовські статути у </w:t>
                              </w:r>
                              <w:r>
                                <w:rPr>
                                  <w:rFonts w:ascii="Times New Roman" w:hAnsi="Times New Roman" w:cs="Times New Roman"/>
                                  <w:sz w:val="28"/>
                                  <w:szCs w:val="28"/>
                                  <w:lang w:val="uk-UA"/>
                                </w:rPr>
                                <w:t>трьох виданнях (1529 р., 1566 р., 1588р.)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Стрелка вправо с вырезом 621"/>
                        <wps:cNvSpPr/>
                        <wps:spPr>
                          <a:xfrm>
                            <a:off x="2991394" y="7608026"/>
                            <a:ext cx="573437" cy="383034"/>
                          </a:xfrm>
                          <a:prstGeom prst="notch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Стрелка вправо с вырезом 622"/>
                        <wps:cNvSpPr/>
                        <wps:spPr>
                          <a:xfrm rot="5400000">
                            <a:off x="3807823" y="6674031"/>
                            <a:ext cx="573437" cy="383034"/>
                          </a:xfrm>
                          <a:prstGeom prst="notch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Стрелка вправо с вырезом 623"/>
                        <wps:cNvSpPr/>
                        <wps:spPr>
                          <a:xfrm rot="5400000">
                            <a:off x="6028508" y="8058695"/>
                            <a:ext cx="573437" cy="383034"/>
                          </a:xfrm>
                          <a:prstGeom prst="notch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8377E6" id="Группа 763" o:spid="_x0000_s1045" style="position:absolute;margin-left:427pt;margin-top:1.45pt;width:478.2pt;height:717.6pt;z-index:251674624;mso-position-horizontal:right;mso-position-horizontal-relative:margin;mso-width-relative:margin;mso-height-relative:margin" coordsize="65067,85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Шеврон 605" o:spid="_x0000_s1046" type="#_x0000_t55" style="position:absolute;left:30829;top:-77;width:4038;height:4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" adj="10800" fillcolor="black [3200]" strokecolor="black [1600]" strokeweight="1pt"/>
                <v:shape id="Шеврон 609" o:spid="_x0000_s1047" type="#_x0000_t55" style="position:absolute;left:30829;top:14684;width:4038;height:4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" adj="10800" fillcolor="black [3200]" strokecolor="black [1600]" strokeweight="1pt"/>
                <v:rect id="Прямоугольник 610" o:spid="_x0000_s1048" style="position:absolute;left:653;top:19126;width:63674;height:8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" fillcolor="white [3201]" strokecolor="black [3213]" strokeweight="1pt">
                  <v:shadow on="t" color="black" opacity="26214f" origin="-.5" offset="3pt,0"/>
                  <v:textbox>
                    <w:txbxContent>
                      <w:p w:rsidR="000D1355" w:rsidRPr="001E0F89" w:rsidRDefault="000D1355" w:rsidP="007A6C9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Холопам, закупам, </w:t>
                        </w:r>
                        <w:r w:rsidRPr="00D313AD">
                          <w:rPr>
                            <w:rFonts w:ascii="Times New Roman" w:hAnsi="Times New Roman" w:cs="Times New Roman"/>
                            <w:sz w:val="28"/>
                            <w:szCs w:val="28"/>
                            <w:lang w:val="uk-UA"/>
                          </w:rPr>
                          <w:t>деяким</w:t>
                        </w:r>
                        <w:r>
                          <w:rPr>
                            <w:rFonts w:ascii="Times New Roman" w:hAnsi="Times New Roman" w:cs="Times New Roman"/>
                            <w:sz w:val="28"/>
                            <w:szCs w:val="28"/>
                            <w:lang w:val="uk-UA"/>
                          </w:rPr>
                          <w:t xml:space="preserve"> та іншим членам громади також дозволялось брати участь по справі</w:t>
                        </w:r>
                        <w:r w:rsidRPr="00D313AD">
                          <w:rPr>
                            <w:rFonts w:ascii="Times New Roman" w:hAnsi="Times New Roman" w:cs="Times New Roman"/>
                            <w:sz w:val="28"/>
                            <w:szCs w:val="28"/>
                            <w:lang w:val="uk-UA"/>
                          </w:rPr>
                          <w:t xml:space="preserve"> в суді, </w:t>
                        </w:r>
                        <w:r>
                          <w:rPr>
                            <w:rFonts w:ascii="Times New Roman" w:hAnsi="Times New Roman" w:cs="Times New Roman"/>
                            <w:sz w:val="28"/>
                            <w:szCs w:val="28"/>
                            <w:lang w:val="uk-UA"/>
                          </w:rPr>
                          <w:t xml:space="preserve">а саме </w:t>
                        </w:r>
                        <w:r w:rsidRPr="00D313AD">
                          <w:rPr>
                            <w:rFonts w:ascii="Times New Roman" w:hAnsi="Times New Roman" w:cs="Times New Roman"/>
                            <w:sz w:val="28"/>
                            <w:szCs w:val="28"/>
                            <w:lang w:val="uk-UA"/>
                          </w:rPr>
                          <w:t xml:space="preserve">бути свідками подій, </w:t>
                        </w:r>
                        <w:r>
                          <w:rPr>
                            <w:rFonts w:ascii="Times New Roman" w:hAnsi="Times New Roman" w:cs="Times New Roman"/>
                            <w:sz w:val="28"/>
                            <w:szCs w:val="28"/>
                            <w:lang w:val="uk-UA"/>
                          </w:rPr>
                          <w:t>а точніше гідного життя, але надавати захист вони не могли</w:t>
                        </w:r>
                      </w:p>
                    </w:txbxContent>
                  </v:textbox>
                </v:rect>
                <v:shape id="Шеврон 611" o:spid="_x0000_s1049" type="#_x0000_t55" style="position:absolute;left:30829;top:27616;width:4038;height:4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" adj="10800" fillcolor="black [3200]" strokecolor="black [1600]" strokeweight="1pt"/>
                <v:rect id="Прямоугольник 612" o:spid="_x0000_s1050" style="position:absolute;left:783;top:32317;width:63437;height:10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" fillcolor="white [3201]" strokecolor="black [3213]" strokeweight="1pt">
                  <v:shadow on="t" color="black" opacity="26214f" origin="-.5" offset="3pt,0"/>
                  <v:textbox>
                    <w:txbxContent>
                      <w:p w:rsidR="000D1355" w:rsidRPr="001E0F89" w:rsidRDefault="000D1355" w:rsidP="007A6C9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Згідно зі ст.</w:t>
                        </w:r>
                        <w:r w:rsidRPr="00AB7890">
                          <w:rPr>
                            <w:rFonts w:ascii="Times New Roman" w:hAnsi="Times New Roman" w:cs="Times New Roman"/>
                            <w:sz w:val="28"/>
                            <w:szCs w:val="28"/>
                            <w:lang w:val="uk-UA"/>
                          </w:rPr>
                          <w:t xml:space="preserve"> 58 </w:t>
                        </w:r>
                        <w:r>
                          <w:rPr>
                            <w:rFonts w:ascii="Times New Roman" w:hAnsi="Times New Roman" w:cs="Times New Roman"/>
                            <w:sz w:val="28"/>
                            <w:szCs w:val="28"/>
                            <w:lang w:val="uk-UA"/>
                          </w:rPr>
                          <w:t xml:space="preserve">Псковської Судної Грамоти (1397-1467 рр.), </w:t>
                        </w:r>
                        <w:r w:rsidRPr="00AB7890">
                          <w:rPr>
                            <w:rFonts w:ascii="Times New Roman" w:hAnsi="Times New Roman" w:cs="Times New Roman"/>
                            <w:sz w:val="28"/>
                            <w:szCs w:val="28"/>
                            <w:lang w:val="uk-UA"/>
                          </w:rPr>
                          <w:t>право</w:t>
                        </w:r>
                        <w:r>
                          <w:rPr>
                            <w:rFonts w:ascii="Times New Roman" w:hAnsi="Times New Roman" w:cs="Times New Roman"/>
                            <w:sz w:val="28"/>
                            <w:szCs w:val="28"/>
                            <w:lang w:val="uk-UA"/>
                          </w:rPr>
                          <w:t xml:space="preserve"> на захист надавалося</w:t>
                        </w:r>
                        <w:r w:rsidRPr="00AB7890">
                          <w:rPr>
                            <w:rFonts w:ascii="Times New Roman" w:hAnsi="Times New Roman" w:cs="Times New Roman"/>
                            <w:sz w:val="28"/>
                            <w:szCs w:val="28"/>
                            <w:lang w:val="uk-UA"/>
                          </w:rPr>
                          <w:t xml:space="preserve"> лише жінкам, дітям, ченцям та монахиням, людям похилого в</w:t>
                        </w:r>
                        <w:r>
                          <w:rPr>
                            <w:rFonts w:ascii="Times New Roman" w:hAnsi="Times New Roman" w:cs="Times New Roman"/>
                            <w:sz w:val="28"/>
                            <w:szCs w:val="28"/>
                            <w:lang w:val="uk-UA"/>
                          </w:rPr>
                          <w:t>іку та особам, які мають фізичні вади</w:t>
                        </w:r>
                        <w:r w:rsidRPr="00AB7890">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AB7890">
                          <w:rPr>
                            <w:rFonts w:ascii="Times New Roman" w:hAnsi="Times New Roman" w:cs="Times New Roman"/>
                            <w:sz w:val="28"/>
                            <w:szCs w:val="28"/>
                            <w:lang w:val="uk-UA"/>
                          </w:rPr>
                          <w:t xml:space="preserve"> не можуть з’явитися до суду</w:t>
                        </w:r>
                        <w:r>
                          <w:rPr>
                            <w:rFonts w:ascii="Times New Roman" w:hAnsi="Times New Roman" w:cs="Times New Roman"/>
                            <w:sz w:val="28"/>
                            <w:szCs w:val="28"/>
                            <w:lang w:val="uk-UA"/>
                          </w:rPr>
                          <w:t xml:space="preserve"> особисто</w:t>
                        </w:r>
                      </w:p>
                    </w:txbxContent>
                  </v:textbox>
                </v:rect>
                <v:shape id="Шеврон 613" o:spid="_x0000_s1051" type="#_x0000_t55" style="position:absolute;left:30828;top:42247;width:4039;height:4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" adj="10800" fillcolor="black [3200]" strokecolor="black [1600]" strokeweight="1pt"/>
                <v:rect id="Прямоугольник 614" o:spid="_x0000_s1052" style="position:absolute;left:783;top:46427;width:63551;height:5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" fillcolor="white [3201]" strokecolor="black [3213]" strokeweight="1pt">
                  <v:shadow on="t" color="black" opacity="26214f" origin="-.5" offset="3pt,0"/>
                  <v:textbox>
                    <w:txbxContent>
                      <w:p w:rsidR="000D1355" w:rsidRPr="001E0F89" w:rsidRDefault="000D1355" w:rsidP="007A6C9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Новгородська Судна Грамота</w:t>
                        </w:r>
                        <w:r w:rsidRPr="00AB7890">
                          <w:rPr>
                            <w:rFonts w:ascii="Times New Roman" w:hAnsi="Times New Roman" w:cs="Times New Roman"/>
                            <w:sz w:val="28"/>
                            <w:szCs w:val="28"/>
                            <w:lang w:val="uk-UA"/>
                          </w:rPr>
                          <w:t xml:space="preserve"> доз</w:t>
                        </w:r>
                        <w:r>
                          <w:rPr>
                            <w:rFonts w:ascii="Times New Roman" w:hAnsi="Times New Roman" w:cs="Times New Roman"/>
                            <w:sz w:val="28"/>
                            <w:szCs w:val="28"/>
                            <w:lang w:val="uk-UA"/>
                          </w:rPr>
                          <w:t>воляла</w:t>
                        </w:r>
                        <w:r w:rsidRPr="002218C8">
                          <w:rPr>
                            <w:rFonts w:ascii="Times New Roman" w:hAnsi="Times New Roman" w:cs="Times New Roman"/>
                            <w:sz w:val="28"/>
                            <w:szCs w:val="28"/>
                            <w:lang w:val="uk-UA"/>
                          </w:rPr>
                          <w:t xml:space="preserve"> </w:t>
                        </w:r>
                        <w:r>
                          <w:rPr>
                            <w:rFonts w:ascii="Times New Roman" w:hAnsi="Times New Roman" w:cs="Times New Roman"/>
                            <w:sz w:val="28"/>
                            <w:szCs w:val="28"/>
                            <w:lang w:val="uk-UA"/>
                          </w:rPr>
                          <w:t>кожному мати повіреного</w:t>
                        </w:r>
                      </w:p>
                    </w:txbxContent>
                  </v:textbox>
                </v:rect>
                <v:rect id="Прямоугольник 599" o:spid="_x0000_s1053" style="position:absolute;left:1045;top:4234;width:63322;height:11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" fillcolor="white [3201]" strokecolor="black [3213]" strokeweight="1pt">
                  <v:shadow on="t" color="black" opacity="26214f" origin="-.5" offset="3pt,0"/>
                  <v:textbox>
                    <w:txbxContent>
                      <w:p w:rsidR="000D1355" w:rsidRPr="001E0F89" w:rsidRDefault="000D1355" w:rsidP="007A6C9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D313AD">
                          <w:rPr>
                            <w:rFonts w:ascii="Times New Roman" w:hAnsi="Times New Roman" w:cs="Times New Roman"/>
                            <w:sz w:val="28"/>
                            <w:szCs w:val="28"/>
                            <w:lang w:val="uk-UA"/>
                          </w:rPr>
                          <w:t>елика кількість учасників процесу не сприяла об'єктивності та всебічності</w:t>
                        </w:r>
                        <w:r>
                          <w:rPr>
                            <w:rFonts w:ascii="Times New Roman" w:hAnsi="Times New Roman" w:cs="Times New Roman"/>
                            <w:sz w:val="28"/>
                            <w:szCs w:val="28"/>
                            <w:lang w:val="uk-UA"/>
                          </w:rPr>
                          <w:t xml:space="preserve"> розгляду</w:t>
                        </w:r>
                        <w:r w:rsidRPr="00D313AD">
                          <w:rPr>
                            <w:rFonts w:ascii="Times New Roman" w:hAnsi="Times New Roman" w:cs="Times New Roman"/>
                            <w:sz w:val="28"/>
                            <w:szCs w:val="28"/>
                            <w:lang w:val="uk-UA"/>
                          </w:rPr>
                          <w:t xml:space="preserve"> спра</w:t>
                        </w:r>
                        <w:r>
                          <w:rPr>
                            <w:rFonts w:ascii="Times New Roman" w:hAnsi="Times New Roman" w:cs="Times New Roman"/>
                            <w:sz w:val="28"/>
                            <w:szCs w:val="28"/>
                            <w:lang w:val="uk-UA"/>
                          </w:rPr>
                          <w:t>ви, тому пізніше було дозволено</w:t>
                        </w:r>
                        <w:r w:rsidRPr="00D313AD">
                          <w:rPr>
                            <w:rFonts w:ascii="Times New Roman" w:hAnsi="Times New Roman" w:cs="Times New Roman"/>
                            <w:sz w:val="28"/>
                            <w:szCs w:val="28"/>
                            <w:lang w:val="uk-UA"/>
                          </w:rPr>
                          <w:t xml:space="preserve"> лише двох осіб</w:t>
                        </w:r>
                        <w:r>
                          <w:rPr>
                            <w:rFonts w:ascii="Times New Roman" w:hAnsi="Times New Roman" w:cs="Times New Roman"/>
                            <w:sz w:val="28"/>
                            <w:szCs w:val="28"/>
                            <w:lang w:val="uk-UA"/>
                          </w:rPr>
                          <w:t xml:space="preserve"> приводити на розгляд справи</w:t>
                        </w:r>
                        <w:r w:rsidRPr="00D313AD">
                          <w:rPr>
                            <w:rFonts w:ascii="Times New Roman" w:hAnsi="Times New Roman" w:cs="Times New Roman"/>
                            <w:sz w:val="28"/>
                            <w:szCs w:val="28"/>
                            <w:lang w:val="uk-UA"/>
                          </w:rPr>
                          <w:t xml:space="preserve">, яких називали </w:t>
                        </w:r>
                        <w:r>
                          <w:rPr>
                            <w:rFonts w:ascii="Times New Roman" w:hAnsi="Times New Roman" w:cs="Times New Roman"/>
                            <w:sz w:val="28"/>
                            <w:szCs w:val="28"/>
                            <w:lang w:val="uk-UA"/>
                          </w:rPr>
                          <w:t>«</w:t>
                        </w:r>
                        <w:r w:rsidRPr="00D313AD">
                          <w:rPr>
                            <w:rFonts w:ascii="Times New Roman" w:hAnsi="Times New Roman" w:cs="Times New Roman"/>
                            <w:sz w:val="28"/>
                            <w:szCs w:val="28"/>
                            <w:lang w:val="uk-UA"/>
                          </w:rPr>
                          <w:t>добрими людьми</w:t>
                        </w:r>
                        <w:r>
                          <w:rPr>
                            <w:rFonts w:ascii="Times New Roman" w:hAnsi="Times New Roman" w:cs="Times New Roman"/>
                            <w:sz w:val="28"/>
                            <w:szCs w:val="28"/>
                            <w:lang w:val="uk-UA"/>
                          </w:rPr>
                          <w:t>»</w:t>
                        </w:r>
                        <w:r w:rsidRPr="00D313AD">
                          <w:rPr>
                            <w:rFonts w:ascii="Times New Roman" w:hAnsi="Times New Roman" w:cs="Times New Roman"/>
                            <w:sz w:val="28"/>
                            <w:szCs w:val="28"/>
                            <w:lang w:val="uk-UA"/>
                          </w:rPr>
                          <w:t>, які виконували функції захисту</w:t>
                        </w:r>
                        <w:r w:rsidRPr="004C4D41">
                          <w:rPr>
                            <w:rFonts w:ascii="Times New Roman" w:hAnsi="Times New Roman" w:cs="Times New Roman"/>
                            <w:sz w:val="28"/>
                            <w:szCs w:val="28"/>
                            <w:lang w:val="uk-UA"/>
                          </w:rPr>
                          <w:t xml:space="preserve"> </w:t>
                        </w:r>
                        <w:r>
                          <w:rPr>
                            <w:rFonts w:ascii="Times New Roman" w:hAnsi="Times New Roman" w:cs="Times New Roman"/>
                            <w:sz w:val="28"/>
                            <w:szCs w:val="28"/>
                            <w:lang w:val="uk-UA"/>
                          </w:rPr>
                          <w:t>безкоштовно</w:t>
                        </w:r>
                        <w:r w:rsidRPr="00D313AD">
                          <w:rPr>
                            <w:rFonts w:ascii="Times New Roman" w:hAnsi="Times New Roman" w:cs="Times New Roman"/>
                            <w:sz w:val="28"/>
                            <w:szCs w:val="28"/>
                            <w:lang w:val="uk-UA"/>
                          </w:rPr>
                          <w:t xml:space="preserve"> до прийняття Литовс</w:t>
                        </w:r>
                        <w:r>
                          <w:rPr>
                            <w:rFonts w:ascii="Times New Roman" w:hAnsi="Times New Roman" w:cs="Times New Roman"/>
                            <w:sz w:val="28"/>
                            <w:szCs w:val="28"/>
                            <w:lang w:val="uk-UA"/>
                          </w:rPr>
                          <w:t>ьких статутів</w:t>
                        </w:r>
                      </w:p>
                    </w:txbxContent>
                  </v:textbox>
                </v:re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617" o:spid="_x0000_s1054" type="#_x0000_t53" style="position:absolute;top:56877;width:64592;height:9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" adj="4162,4871" fillcolor="white [3201]" strokecolor="black [3213]" strokeweight="1pt">
                  <v:stroke joinstyle="miter"/>
                  <v:textbox>
                    <w:txbxContent>
                      <w:p w:rsidR="000D1355" w:rsidRPr="00E15F18" w:rsidRDefault="000D1355" w:rsidP="007A6C92">
                        <w:pPr>
                          <w:spacing w:after="0"/>
                          <w:ind w:left="720"/>
                          <w:jc w:val="center"/>
                          <w:rPr>
                            <w:rFonts w:ascii="Times New Roman" w:hAnsi="Times New Roman" w:cs="Times New Roman"/>
                            <w:i/>
                            <w:sz w:val="28"/>
                            <w:szCs w:val="28"/>
                            <w:lang w:val="ru-RU"/>
                          </w:rPr>
                        </w:pPr>
                        <w:r w:rsidRPr="00E15F18">
                          <w:rPr>
                            <w:rFonts w:ascii="Times New Roman" w:hAnsi="Times New Roman" w:cs="Times New Roman"/>
                            <w:b/>
                            <w:bCs/>
                            <w:i/>
                            <w:sz w:val="28"/>
                            <w:szCs w:val="28"/>
                            <w:lang w:val="uk-UA"/>
                          </w:rPr>
                          <w:t>Польсько-Литовська доба (ХІ</w:t>
                        </w:r>
                        <w:r>
                          <w:rPr>
                            <w:rFonts w:ascii="Times New Roman" w:hAnsi="Times New Roman" w:cs="Times New Roman"/>
                            <w:b/>
                            <w:bCs/>
                            <w:i/>
                            <w:sz w:val="28"/>
                            <w:szCs w:val="28"/>
                            <w:lang w:val="uk-UA"/>
                          </w:rPr>
                          <w:t>V cт. – 1864</w:t>
                        </w:r>
                        <w:r w:rsidRPr="00E15F18">
                          <w:rPr>
                            <w:rFonts w:ascii="Times New Roman" w:hAnsi="Times New Roman" w:cs="Times New Roman"/>
                            <w:b/>
                            <w:bCs/>
                            <w:i/>
                            <w:sz w:val="28"/>
                            <w:szCs w:val="28"/>
                            <w:lang w:val="uk-UA"/>
                          </w:rPr>
                          <w:t xml:space="preserve"> р.)</w:t>
                        </w:r>
                      </w:p>
                    </w:txbxContent>
                  </v:textbox>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618" o:spid="_x0000_s1055" type="#_x0000_t94" style="position:absolute;left:21226;top:66610;width:5735;height:38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" adj="14386" fillcolor="white [3201]" strokecolor="black [3213]" strokeweight="1pt"/>
                <v:shapetype id="_x0000_t112" coordsize="21600,21600" o:spt="112" path="m,l,21600r21600,l21600,xem2610,nfl2610,21600em18990,nfl18990,21600e">
                  <v:stroke joinstyle="miter"/>
                  <v:path o:extrusionok="f" gradientshapeok="t" o:connecttype="rect" textboxrect="2610,0,18990,21600"/>
                </v:shapetype>
                <v:shape id="Блок-схема: типовой процесс 619" o:spid="_x0000_s1056" type="#_x0000_t112" style="position:absolute;left:522;top:71769;width:30377;height:11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" fillcolor="white [3201]" strokecolor="black [3213]" strokeweight="1pt">
                  <v:textbox>
                    <w:txbxContent>
                      <w:p w:rsidR="000D1355" w:rsidRDefault="000D1355" w:rsidP="007A6C92">
                        <w:pPr>
                          <w:spacing w:after="0"/>
                          <w:jc w:val="center"/>
                        </w:pPr>
                        <w:r>
                          <w:rPr>
                            <w:rFonts w:ascii="Times New Roman" w:hAnsi="Times New Roman" w:cs="Times New Roman"/>
                            <w:sz w:val="28"/>
                            <w:szCs w:val="28"/>
                            <w:lang w:val="uk-UA"/>
                          </w:rPr>
                          <w:t>Утворено і</w:t>
                        </w:r>
                        <w:r w:rsidRPr="005E6DD6">
                          <w:rPr>
                            <w:rFonts w:ascii="Times New Roman" w:hAnsi="Times New Roman" w:cs="Times New Roman"/>
                            <w:sz w:val="28"/>
                            <w:szCs w:val="28"/>
                            <w:lang w:val="uk-UA"/>
                          </w:rPr>
                          <w:t>нститут професійної адвокатури</w:t>
                        </w:r>
                      </w:p>
                    </w:txbxContent>
                  </v:textbox>
                </v:shape>
                <v:shape id="Блок-схема: типовой процесс 620" o:spid="_x0000_s1057" type="#_x0000_t112" style="position:absolute;left:34877;top:71769;width:29988;height:11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" fillcolor="white [3201]" strokecolor="black [3213]" strokeweight="1pt">
                  <v:textbox>
                    <w:txbxContent>
                      <w:p w:rsidR="000D1355" w:rsidRPr="00E15F18" w:rsidRDefault="000D1355" w:rsidP="007A6C92">
                        <w:pPr>
                          <w:spacing w:after="0"/>
                          <w:jc w:val="center"/>
                          <w:rPr>
                            <w:lang w:val="ru-RU"/>
                          </w:rPr>
                        </w:pPr>
                        <w:r>
                          <w:rPr>
                            <w:rFonts w:ascii="Times New Roman" w:hAnsi="Times New Roman" w:cs="Times New Roman"/>
                            <w:sz w:val="28"/>
                            <w:szCs w:val="28"/>
                            <w:lang w:val="uk-UA"/>
                          </w:rPr>
                          <w:t>О</w:t>
                        </w:r>
                        <w:r w:rsidRPr="005E6DD6">
                          <w:rPr>
                            <w:rFonts w:ascii="Times New Roman" w:hAnsi="Times New Roman" w:cs="Times New Roman"/>
                            <w:sz w:val="28"/>
                            <w:szCs w:val="28"/>
                            <w:lang w:val="uk-UA"/>
                          </w:rPr>
                          <w:t xml:space="preserve">сновними законодавчими актами були Литовські статути у </w:t>
                        </w:r>
                        <w:r>
                          <w:rPr>
                            <w:rFonts w:ascii="Times New Roman" w:hAnsi="Times New Roman" w:cs="Times New Roman"/>
                            <w:sz w:val="28"/>
                            <w:szCs w:val="28"/>
                            <w:lang w:val="uk-UA"/>
                          </w:rPr>
                          <w:t>трьох виданнях (1529 р., 1566 р., 1588р.)</w:t>
                        </w:r>
                      </w:p>
                    </w:txbxContent>
                  </v:textbox>
                </v:shape>
                <v:shape id="Стрелка вправо с вырезом 621" o:spid="_x0000_s1058" type="#_x0000_t94" style="position:absolute;left:29913;top:76080;width:5735;height:3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" adj="14386" fillcolor="white [3201]" strokecolor="black [3213]" strokeweight="1pt"/>
                <v:shape id="Стрелка вправо с вырезом 622" o:spid="_x0000_s1059" type="#_x0000_t94" style="position:absolute;left:38078;top:66740;width:5734;height:38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" adj="14386" fillcolor="white [3201]" strokecolor="black [3213]" strokeweight="1pt"/>
                <v:shape id="Стрелка вправо с вырезом 623" o:spid="_x0000_s1060" type="#_x0000_t94" style="position:absolute;left:60284;top:80587;width:5735;height:38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" adj="14386" fillcolor="white [3201]" strokecolor="black [3213]" strokeweight="1pt"/>
                <w10:wrap anchorx="margin"/>
              </v:group>
            </w:pict>
          </mc:Fallback>
        </mc:AlternateContent>
      </w: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Default="007A6C92" w:rsidP="007A6C92">
      <w:pPr>
        <w:rPr>
          <w:rFonts w:ascii="Times New Roman" w:hAnsi="Times New Roman" w:cs="Times New Roman"/>
          <w:sz w:val="28"/>
          <w:szCs w:val="28"/>
          <w:lang w:val="uk-UA"/>
        </w:rPr>
      </w:pPr>
    </w:p>
    <w:p w:rsidR="007A6C92" w:rsidRDefault="007A6C92" w:rsidP="007A6C92">
      <w:pPr>
        <w:jc w:val="right"/>
        <w:rPr>
          <w:rFonts w:ascii="Times New Roman" w:hAnsi="Times New Roman" w:cs="Times New Roman"/>
          <w:sz w:val="28"/>
          <w:szCs w:val="28"/>
          <w:lang w:val="uk-UA"/>
        </w:rPr>
      </w:pPr>
    </w:p>
    <w:p w:rsidR="007A6C92" w:rsidRDefault="007A6C92" w:rsidP="007A6C92">
      <w:pPr>
        <w:rPr>
          <w:rFonts w:ascii="Times New Roman" w:hAnsi="Times New Roman" w:cs="Times New Roman"/>
          <w:sz w:val="28"/>
          <w:szCs w:val="28"/>
          <w:lang w:val="uk-UA"/>
        </w:rPr>
      </w:pPr>
      <w:r>
        <w:rPr>
          <w:rFonts w:ascii="Times New Roman" w:hAnsi="Times New Roman" w:cs="Times New Roman"/>
          <w:b/>
          <w:noProof/>
          <w:sz w:val="28"/>
          <w:szCs w:val="28"/>
        </w:rPr>
        <w:lastRenderedPageBreak/>
        <mc:AlternateContent>
          <mc:Choice Requires="wpg">
            <w:drawing>
              <wp:anchor distT="0" distB="0" distL="114300" distR="114300" simplePos="0" relativeHeight="251676672" behindDoc="0" locked="0" layoutInCell="1" allowOverlap="1" wp14:anchorId="7881FE97" wp14:editId="2E10D719">
                <wp:simplePos x="0" y="0"/>
                <wp:positionH relativeFrom="margin">
                  <wp:posOffset>-51435</wp:posOffset>
                </wp:positionH>
                <wp:positionV relativeFrom="paragraph">
                  <wp:posOffset>10795</wp:posOffset>
                </wp:positionV>
                <wp:extent cx="6057900" cy="9128760"/>
                <wp:effectExtent l="19050" t="19050" r="19050" b="15240"/>
                <wp:wrapNone/>
                <wp:docPr id="762" name="Группа 762"/>
                <wp:cNvGraphicFramePr/>
                <a:graphic xmlns:a="http://schemas.openxmlformats.org/drawingml/2006/main">
                  <a:graphicData uri="http://schemas.microsoft.com/office/word/2010/wordprocessingGroup">
                    <wpg:wgp>
                      <wpg:cNvGrpSpPr/>
                      <wpg:grpSpPr>
                        <a:xfrm>
                          <a:off x="0" y="0"/>
                          <a:ext cx="6057900" cy="9128760"/>
                          <a:chOff x="0" y="0"/>
                          <a:chExt cx="6604088" cy="8156080"/>
                        </a:xfrm>
                      </wpg:grpSpPr>
                      <wps:wsp>
                        <wps:cNvPr id="625" name="Блок-схема: типовой процесс 625"/>
                        <wps:cNvSpPr/>
                        <wps:spPr>
                          <a:xfrm>
                            <a:off x="3605349" y="180110"/>
                            <a:ext cx="2998739" cy="2107770"/>
                          </a:xfrm>
                          <a:prstGeom prst="flowChartPredefined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E15F18" w:rsidRDefault="000D1355" w:rsidP="007A6C92">
                              <w:pPr>
                                <w:spacing w:after="0"/>
                                <w:jc w:val="center"/>
                                <w:rPr>
                                  <w:lang w:val="ru-RU"/>
                                </w:rPr>
                              </w:pPr>
                              <w:r w:rsidRPr="00AF120E">
                                <w:rPr>
                                  <w:rFonts w:ascii="Times New Roman" w:hAnsi="Times New Roman" w:cs="Times New Roman"/>
                                  <w:sz w:val="28"/>
                                  <w:szCs w:val="28"/>
                                  <w:lang w:val="uk-UA"/>
                                </w:rPr>
                                <w:t>Надання безоплатної вторинної правової допомоги особам, які не могли з</w:t>
                              </w:r>
                              <w:r>
                                <w:rPr>
                                  <w:rFonts w:ascii="Times New Roman" w:hAnsi="Times New Roman" w:cs="Times New Roman"/>
                                  <w:sz w:val="28"/>
                                  <w:szCs w:val="28"/>
                                  <w:lang w:val="uk-UA"/>
                                </w:rPr>
                                <w:t xml:space="preserve">ахистити себе, було обов'язковим та передбачало призначення спеціального урядового захисника </w:t>
                              </w:r>
                              <w:r w:rsidRPr="00AF120E">
                                <w:rPr>
                                  <w:rFonts w:ascii="Times New Roman" w:hAnsi="Times New Roman" w:cs="Times New Roman"/>
                                  <w:sz w:val="28"/>
                                  <w:szCs w:val="28"/>
                                  <w:lang w:val="uk-UA"/>
                                </w:rPr>
                                <w:t>для вдів, сиріт та бідних людей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Блок-схема: типовой процесс 626"/>
                        <wps:cNvSpPr/>
                        <wps:spPr>
                          <a:xfrm>
                            <a:off x="52252" y="180110"/>
                            <a:ext cx="2998470" cy="2107565"/>
                          </a:xfrm>
                          <a:prstGeom prst="flowChartPredefined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E15F18" w:rsidRDefault="000D1355" w:rsidP="007A6C92">
                              <w:pPr>
                                <w:spacing w:after="0"/>
                                <w:jc w:val="center"/>
                                <w:rPr>
                                  <w:lang w:val="ru-RU"/>
                                </w:rPr>
                              </w:pPr>
                              <w:r>
                                <w:rPr>
                                  <w:rFonts w:ascii="Times New Roman" w:hAnsi="Times New Roman" w:cs="Times New Roman"/>
                                  <w:sz w:val="28"/>
                                  <w:szCs w:val="28"/>
                                  <w:lang w:val="uk-UA"/>
                                </w:rPr>
                                <w:t>П</w:t>
                              </w:r>
                              <w:r w:rsidRPr="00AF120E">
                                <w:rPr>
                                  <w:rFonts w:ascii="Times New Roman" w:hAnsi="Times New Roman" w:cs="Times New Roman"/>
                                  <w:sz w:val="28"/>
                                  <w:szCs w:val="28"/>
                                  <w:lang w:val="uk-UA"/>
                                </w:rPr>
                                <w:t xml:space="preserve">ублікація проекту кодексу </w:t>
                              </w:r>
                              <w:r>
                                <w:rPr>
                                  <w:rFonts w:ascii="Times New Roman" w:hAnsi="Times New Roman" w:cs="Times New Roman"/>
                                  <w:sz w:val="28"/>
                                  <w:szCs w:val="28"/>
                                  <w:lang w:val="uk-UA"/>
                                </w:rPr>
                                <w:t>«</w:t>
                              </w:r>
                              <w:r w:rsidRPr="00AF120E">
                                <w:rPr>
                                  <w:rFonts w:ascii="Times New Roman" w:hAnsi="Times New Roman" w:cs="Times New Roman"/>
                                  <w:sz w:val="28"/>
                                  <w:szCs w:val="28"/>
                                  <w:lang w:val="uk-UA"/>
                                </w:rPr>
                                <w:t xml:space="preserve">Права, </w:t>
                              </w:r>
                              <w:r>
                                <w:rPr>
                                  <w:rFonts w:ascii="Times New Roman" w:hAnsi="Times New Roman" w:cs="Times New Roman"/>
                                  <w:sz w:val="28"/>
                                  <w:szCs w:val="28"/>
                                  <w:lang w:val="uk-UA"/>
                                </w:rPr>
                                <w:t>по котор</w:t>
                              </w:r>
                              <w:r>
                                <w:rPr>
                                  <w:rFonts w:ascii="Times New Roman" w:hAnsi="Times New Roman" w:cs="Times New Roman"/>
                                  <w:sz w:val="28"/>
                                  <w:szCs w:val="28"/>
                                  <w:lang w:val="ru-RU"/>
                                </w:rPr>
                                <w:t>ым судится малороссийский народ</w:t>
                              </w:r>
                              <w:r>
                                <w:rPr>
                                  <w:rFonts w:ascii="Times New Roman" w:hAnsi="Times New Roman" w:cs="Times New Roman"/>
                                  <w:sz w:val="28"/>
                                  <w:szCs w:val="28"/>
                                  <w:lang w:val="uk-UA"/>
                                </w:rPr>
                                <w:t>»</w:t>
                              </w:r>
                              <w:r w:rsidRPr="00AF120E">
                                <w:rPr>
                                  <w:rFonts w:ascii="Times New Roman" w:hAnsi="Times New Roman" w:cs="Times New Roman"/>
                                  <w:sz w:val="28"/>
                                  <w:szCs w:val="28"/>
                                  <w:lang w:val="uk-UA"/>
                                </w:rPr>
                                <w:t>.</w:t>
                              </w:r>
                              <w:r w:rsidRPr="00C9152C">
                                <w:rPr>
                                  <w:lang w:val="ru-RU"/>
                                </w:rPr>
                                <w:t xml:space="preserve"> </w:t>
                              </w:r>
                              <w:r>
                                <w:rPr>
                                  <w:rFonts w:ascii="Times New Roman" w:hAnsi="Times New Roman" w:cs="Times New Roman"/>
                                  <w:sz w:val="28"/>
                                  <w:szCs w:val="28"/>
                                  <w:lang w:val="uk-UA"/>
                                </w:rPr>
                                <w:t>Правовий акт знайшов широке застосування на практиці, хоча царським урядом не був прийнятий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Стрелка вправо с вырезом 627"/>
                        <wps:cNvSpPr/>
                        <wps:spPr>
                          <a:xfrm rot="10800000">
                            <a:off x="3043646" y="1094510"/>
                            <a:ext cx="573437" cy="383034"/>
                          </a:xfrm>
                          <a:prstGeom prst="notch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Блок-схема: типовой процесс 628"/>
                        <wps:cNvSpPr/>
                        <wps:spPr>
                          <a:xfrm>
                            <a:off x="52252" y="2714305"/>
                            <a:ext cx="2998470" cy="1332854"/>
                          </a:xfrm>
                          <a:prstGeom prst="flowChartPredefined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E15F18" w:rsidRDefault="000D1355" w:rsidP="007A6C92">
                              <w:pPr>
                                <w:spacing w:after="0"/>
                                <w:jc w:val="center"/>
                                <w:rPr>
                                  <w:lang w:val="ru-RU"/>
                                </w:rPr>
                              </w:pPr>
                              <w:r w:rsidRPr="00C9152C">
                                <w:rPr>
                                  <w:rFonts w:ascii="Times New Roman" w:hAnsi="Times New Roman" w:cs="Times New Roman"/>
                                  <w:sz w:val="28"/>
                                  <w:szCs w:val="28"/>
                                  <w:lang w:val="uk-UA"/>
                                </w:rPr>
                                <w:t xml:space="preserve">Адвокати повинні були надавати </w:t>
                              </w:r>
                              <w:r>
                                <w:rPr>
                                  <w:rFonts w:ascii="Times New Roman" w:hAnsi="Times New Roman" w:cs="Times New Roman"/>
                                  <w:sz w:val="28"/>
                                  <w:szCs w:val="28"/>
                                  <w:lang w:val="uk-UA"/>
                                </w:rPr>
                                <w:t>безоплатну</w:t>
                              </w:r>
                              <w:r w:rsidRPr="00C9152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правову </w:t>
                              </w:r>
                              <w:r w:rsidRPr="00C9152C">
                                <w:rPr>
                                  <w:rFonts w:ascii="Times New Roman" w:hAnsi="Times New Roman" w:cs="Times New Roman"/>
                                  <w:sz w:val="28"/>
                                  <w:szCs w:val="28"/>
                                  <w:lang w:val="uk-UA"/>
                                </w:rPr>
                                <w:t>допомогу</w:t>
                              </w:r>
                              <w:r>
                                <w:rPr>
                                  <w:rFonts w:ascii="Times New Roman" w:hAnsi="Times New Roman" w:cs="Times New Roman"/>
                                  <w:sz w:val="28"/>
                                  <w:szCs w:val="28"/>
                                  <w:lang w:val="uk-UA"/>
                                </w:rPr>
                                <w:t xml:space="preserve"> малозабезпеченим особам</w:t>
                              </w:r>
                              <w:r w:rsidRPr="00C9152C">
                                <w:rPr>
                                  <w:rFonts w:ascii="Times New Roman" w:hAnsi="Times New Roman" w:cs="Times New Roman"/>
                                  <w:sz w:val="28"/>
                                  <w:szCs w:val="28"/>
                                  <w:lang w:val="uk-UA"/>
                                </w:rPr>
                                <w:t>, сиротам та вдовам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Стрелка вправо с вырезом 629"/>
                        <wps:cNvSpPr/>
                        <wps:spPr>
                          <a:xfrm rot="5400000">
                            <a:off x="-45719" y="2342013"/>
                            <a:ext cx="573437" cy="383034"/>
                          </a:xfrm>
                          <a:prstGeom prst="notch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Блок-схема: типовой процесс 630"/>
                        <wps:cNvSpPr/>
                        <wps:spPr>
                          <a:xfrm>
                            <a:off x="3566160" y="2727368"/>
                            <a:ext cx="2998470" cy="1332854"/>
                          </a:xfrm>
                          <a:prstGeom prst="flowChartPredefined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E15F18" w:rsidRDefault="000D1355" w:rsidP="007A6C92">
                              <w:pPr>
                                <w:spacing w:after="0"/>
                                <w:jc w:val="center"/>
                                <w:rPr>
                                  <w:lang w:val="ru-RU"/>
                                </w:rPr>
                              </w:pPr>
                              <w:r>
                                <w:rPr>
                                  <w:rFonts w:ascii="Times New Roman" w:hAnsi="Times New Roman" w:cs="Times New Roman"/>
                                  <w:sz w:val="28"/>
                                  <w:szCs w:val="28"/>
                                  <w:lang w:val="uk-UA"/>
                                </w:rPr>
                                <w:t>Функції надання безоплатної правової</w:t>
                              </w:r>
                              <w:r w:rsidRPr="00C9152C">
                                <w:rPr>
                                  <w:rFonts w:ascii="Times New Roman" w:hAnsi="Times New Roman" w:cs="Times New Roman"/>
                                  <w:sz w:val="28"/>
                                  <w:szCs w:val="28"/>
                                  <w:lang w:val="uk-UA"/>
                                </w:rPr>
                                <w:t xml:space="preserve"> допомоги були покладені </w:t>
                              </w:r>
                              <w:r>
                                <w:rPr>
                                  <w:rFonts w:ascii="Times New Roman" w:hAnsi="Times New Roman" w:cs="Times New Roman"/>
                                  <w:sz w:val="28"/>
                                  <w:szCs w:val="28"/>
                                  <w:lang w:val="uk-UA"/>
                                </w:rPr>
                                <w:t>на спеціального захисника уряду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Стрелка вправо с вырезом 631"/>
                        <wps:cNvSpPr/>
                        <wps:spPr>
                          <a:xfrm>
                            <a:off x="3043646" y="3158442"/>
                            <a:ext cx="573437" cy="383034"/>
                          </a:xfrm>
                          <a:prstGeom prst="notch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Блок-схема: типовой процесс 633"/>
                        <wps:cNvSpPr/>
                        <wps:spPr>
                          <a:xfrm>
                            <a:off x="3579223" y="4530042"/>
                            <a:ext cx="2998470" cy="1697064"/>
                          </a:xfrm>
                          <a:prstGeom prst="flowChartPredefined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E15F18" w:rsidRDefault="000D1355" w:rsidP="007A6C92">
                              <w:pPr>
                                <w:spacing w:after="0"/>
                                <w:jc w:val="center"/>
                                <w:rPr>
                                  <w:lang w:val="ru-RU"/>
                                </w:rPr>
                              </w:pPr>
                              <w:r>
                                <w:rPr>
                                  <w:rFonts w:ascii="Times New Roman" w:hAnsi="Times New Roman" w:cs="Times New Roman"/>
                                  <w:sz w:val="28"/>
                                  <w:szCs w:val="28"/>
                                  <w:lang w:val="uk-UA"/>
                                </w:rPr>
                                <w:t>С</w:t>
                              </w:r>
                              <w:r w:rsidRPr="00C9152C">
                                <w:rPr>
                                  <w:rFonts w:ascii="Times New Roman" w:hAnsi="Times New Roman" w:cs="Times New Roman"/>
                                  <w:sz w:val="28"/>
                                  <w:szCs w:val="28"/>
                                  <w:lang w:val="uk-UA"/>
                                </w:rPr>
                                <w:t xml:space="preserve">увора відповідальність </w:t>
                              </w:r>
                              <w:r>
                                <w:rPr>
                                  <w:rFonts w:ascii="Times New Roman" w:hAnsi="Times New Roman" w:cs="Times New Roman"/>
                                  <w:sz w:val="28"/>
                                  <w:szCs w:val="28"/>
                                  <w:lang w:val="uk-UA"/>
                                </w:rPr>
                                <w:t>передбачалась</w:t>
                              </w:r>
                              <w:r w:rsidRPr="00C9152C">
                                <w:rPr>
                                  <w:rFonts w:ascii="Times New Roman" w:hAnsi="Times New Roman" w:cs="Times New Roman"/>
                                  <w:sz w:val="28"/>
                                  <w:szCs w:val="28"/>
                                  <w:lang w:val="uk-UA"/>
                                </w:rPr>
                                <w:t xml:space="preserve"> за умисне порушення </w:t>
                              </w:r>
                              <w:r>
                                <w:rPr>
                                  <w:rFonts w:ascii="Times New Roman" w:hAnsi="Times New Roman" w:cs="Times New Roman"/>
                                  <w:sz w:val="28"/>
                                  <w:szCs w:val="28"/>
                                  <w:lang w:val="uk-UA"/>
                                </w:rPr>
                                <w:t>обов’язків адвокатом</w:t>
                              </w:r>
                              <w:r w:rsidRPr="00C9152C">
                                <w:rPr>
                                  <w:rFonts w:ascii="Times New Roman" w:hAnsi="Times New Roman" w:cs="Times New Roman"/>
                                  <w:sz w:val="28"/>
                                  <w:szCs w:val="28"/>
                                  <w:lang w:val="uk-UA"/>
                                </w:rPr>
                                <w:t xml:space="preserve">, що спричинило або могло заподіяти шкоду </w:t>
                              </w:r>
                              <w:r>
                                <w:rPr>
                                  <w:rFonts w:ascii="Times New Roman" w:hAnsi="Times New Roman" w:cs="Times New Roman"/>
                                  <w:sz w:val="28"/>
                                  <w:szCs w:val="28"/>
                                  <w:lang w:val="uk-UA"/>
                                </w:rPr>
                                <w:t>підзахисному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Стрелка вправо с вырезом 632"/>
                        <wps:cNvSpPr/>
                        <wps:spPr>
                          <a:xfrm rot="5400000">
                            <a:off x="6106886" y="4144687"/>
                            <a:ext cx="573437" cy="383034"/>
                          </a:xfrm>
                          <a:prstGeom prst="notch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Блок-схема: типовой процесс 634"/>
                        <wps:cNvSpPr/>
                        <wps:spPr>
                          <a:xfrm>
                            <a:off x="39189" y="4516979"/>
                            <a:ext cx="2998470" cy="1697064"/>
                          </a:xfrm>
                          <a:prstGeom prst="flowChartPredefined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E15F18" w:rsidRDefault="000D1355" w:rsidP="007A6C92">
                              <w:pPr>
                                <w:spacing w:after="0"/>
                                <w:jc w:val="center"/>
                                <w:rPr>
                                  <w:lang w:val="ru-RU"/>
                                </w:rPr>
                              </w:pPr>
                              <w:r w:rsidRPr="00C9152C">
                                <w:rPr>
                                  <w:rFonts w:ascii="Times New Roman" w:hAnsi="Times New Roman" w:cs="Times New Roman"/>
                                  <w:sz w:val="28"/>
                                  <w:szCs w:val="28"/>
                                  <w:lang w:val="uk-UA"/>
                                </w:rPr>
                                <w:t>Більш</w:t>
                              </w:r>
                              <w:r>
                                <w:rPr>
                                  <w:rFonts w:ascii="Times New Roman" w:hAnsi="Times New Roman" w:cs="Times New Roman"/>
                                  <w:sz w:val="28"/>
                                  <w:szCs w:val="28"/>
                                  <w:lang w:val="uk-UA"/>
                                </w:rPr>
                                <w:t>ість повірених шукали допомоги в</w:t>
                              </w:r>
                              <w:r w:rsidRPr="00C9152C">
                                <w:rPr>
                                  <w:rFonts w:ascii="Times New Roman" w:hAnsi="Times New Roman" w:cs="Times New Roman"/>
                                  <w:sz w:val="28"/>
                                  <w:szCs w:val="28"/>
                                  <w:lang w:val="uk-UA"/>
                                </w:rPr>
                                <w:t xml:space="preserve"> адвокатів, які не мали належної освіти та не знали зако</w:t>
                              </w:r>
                              <w:r>
                                <w:rPr>
                                  <w:rFonts w:ascii="Times New Roman" w:hAnsi="Times New Roman" w:cs="Times New Roman"/>
                                  <w:sz w:val="28"/>
                                  <w:szCs w:val="28"/>
                                  <w:lang w:val="uk-UA"/>
                                </w:rPr>
                                <w:t>нів, але обіцяли виграти справу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Стрелка вправо с вырезом 635"/>
                        <wps:cNvSpPr/>
                        <wps:spPr>
                          <a:xfrm rot="10800000">
                            <a:off x="3056709" y="5196248"/>
                            <a:ext cx="573437" cy="383034"/>
                          </a:xfrm>
                          <a:prstGeom prst="notch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 name="Блок-схема: типовой процесс 637"/>
                        <wps:cNvSpPr/>
                        <wps:spPr>
                          <a:xfrm>
                            <a:off x="0" y="6580910"/>
                            <a:ext cx="2998470" cy="1572734"/>
                          </a:xfrm>
                          <a:prstGeom prst="flowChartPredefined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E15F18" w:rsidRDefault="000D1355" w:rsidP="007A6C92">
                              <w:pPr>
                                <w:spacing w:after="0"/>
                                <w:jc w:val="center"/>
                                <w:rPr>
                                  <w:lang w:val="ru-RU"/>
                                </w:rPr>
                              </w:pPr>
                              <w:r>
                                <w:rPr>
                                  <w:rFonts w:ascii="Times New Roman" w:hAnsi="Times New Roman" w:cs="Times New Roman"/>
                                  <w:sz w:val="28"/>
                                  <w:szCs w:val="28"/>
                                  <w:lang w:val="uk-UA"/>
                                </w:rPr>
                                <w:t>К</w:t>
                              </w:r>
                              <w:r w:rsidRPr="00C9152C">
                                <w:rPr>
                                  <w:rFonts w:ascii="Times New Roman" w:hAnsi="Times New Roman" w:cs="Times New Roman"/>
                                  <w:sz w:val="28"/>
                                  <w:szCs w:val="28"/>
                                  <w:lang w:val="uk-UA"/>
                                </w:rPr>
                                <w:t>а</w:t>
                              </w:r>
                              <w:r>
                                <w:rPr>
                                  <w:rFonts w:ascii="Times New Roman" w:hAnsi="Times New Roman" w:cs="Times New Roman"/>
                                  <w:sz w:val="28"/>
                                  <w:szCs w:val="28"/>
                                  <w:lang w:val="uk-UA"/>
                                </w:rPr>
                                <w:t>тегорія малозабезпечених людей була</w:t>
                              </w:r>
                              <w:r w:rsidRPr="00C9152C">
                                <w:rPr>
                                  <w:rFonts w:ascii="Times New Roman" w:hAnsi="Times New Roman" w:cs="Times New Roman"/>
                                  <w:sz w:val="28"/>
                                  <w:szCs w:val="28"/>
                                  <w:lang w:val="uk-UA"/>
                                </w:rPr>
                                <w:t xml:space="preserve"> позбавленою можливості отримувати </w:t>
                              </w:r>
                              <w:r>
                                <w:rPr>
                                  <w:rFonts w:ascii="Times New Roman" w:hAnsi="Times New Roman" w:cs="Times New Roman"/>
                                  <w:sz w:val="28"/>
                                  <w:szCs w:val="28"/>
                                  <w:lang w:val="uk-UA"/>
                                </w:rPr>
                                <w:t>належну</w:t>
                              </w:r>
                              <w:r w:rsidRPr="00C9152C">
                                <w:rPr>
                                  <w:rFonts w:ascii="Times New Roman" w:hAnsi="Times New Roman" w:cs="Times New Roman"/>
                                  <w:sz w:val="28"/>
                                  <w:szCs w:val="28"/>
                                  <w:lang w:val="uk-UA"/>
                                </w:rPr>
                                <w:t xml:space="preserve"> вторинну правову допо</w:t>
                              </w:r>
                              <w:r>
                                <w:rPr>
                                  <w:rFonts w:ascii="Times New Roman" w:hAnsi="Times New Roman" w:cs="Times New Roman"/>
                                  <w:sz w:val="28"/>
                                  <w:szCs w:val="28"/>
                                  <w:lang w:val="uk-UA"/>
                                </w:rPr>
                                <w:t>могу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Стрелка вправо с вырезом 636"/>
                        <wps:cNvSpPr/>
                        <wps:spPr>
                          <a:xfrm rot="5400000">
                            <a:off x="-84908" y="6221681"/>
                            <a:ext cx="573437" cy="383034"/>
                          </a:xfrm>
                          <a:prstGeom prst="notch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 name="Блок-схема: типовой процесс 638"/>
                        <wps:cNvSpPr/>
                        <wps:spPr>
                          <a:xfrm>
                            <a:off x="3566160" y="6567848"/>
                            <a:ext cx="2998470" cy="1588232"/>
                          </a:xfrm>
                          <a:prstGeom prst="flowChartPredefined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E15F18" w:rsidRDefault="000D1355" w:rsidP="007A6C92">
                              <w:pPr>
                                <w:spacing w:after="0"/>
                                <w:jc w:val="center"/>
                                <w:rPr>
                                  <w:lang w:val="ru-RU"/>
                                </w:rPr>
                              </w:pPr>
                              <w:r>
                                <w:rPr>
                                  <w:rFonts w:ascii="Times New Roman" w:hAnsi="Times New Roman" w:cs="Times New Roman"/>
                                  <w:sz w:val="28"/>
                                  <w:szCs w:val="28"/>
                                  <w:lang w:val="uk-UA"/>
                                </w:rPr>
                                <w:t>Дозволялось родичам в якості захисника</w:t>
                              </w:r>
                              <w:r w:rsidRPr="00C9152C">
                                <w:rPr>
                                  <w:rFonts w:ascii="Times New Roman" w:hAnsi="Times New Roman" w:cs="Times New Roman"/>
                                  <w:sz w:val="28"/>
                                  <w:szCs w:val="28"/>
                                  <w:lang w:val="uk-UA"/>
                                </w:rPr>
                                <w:t xml:space="preserve"> брати участь</w:t>
                              </w:r>
                              <w:r>
                                <w:rPr>
                                  <w:rFonts w:ascii="Times New Roman" w:hAnsi="Times New Roman" w:cs="Times New Roman"/>
                                  <w:sz w:val="28"/>
                                  <w:szCs w:val="28"/>
                                  <w:lang w:val="uk-UA"/>
                                </w:rPr>
                                <w:t xml:space="preserve"> у справі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Стрелка вправо с вырезом 639"/>
                        <wps:cNvSpPr/>
                        <wps:spPr>
                          <a:xfrm>
                            <a:off x="2965269" y="7207928"/>
                            <a:ext cx="573437" cy="383034"/>
                          </a:xfrm>
                          <a:prstGeom prst="notch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Стрелка вправо с вырезом 624"/>
                        <wps:cNvSpPr/>
                        <wps:spPr>
                          <a:xfrm rot="5400000">
                            <a:off x="6093823" y="95202"/>
                            <a:ext cx="573437" cy="383034"/>
                          </a:xfrm>
                          <a:prstGeom prst="notch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81FE97" id="Группа 762" o:spid="_x0000_s1061" style="position:absolute;margin-left:-4.05pt;margin-top:.85pt;width:477pt;height:718.8pt;z-index:251676672;mso-position-horizontal-relative:margin;mso-width-relative:margin;mso-height-relative:margin" coordsize="66040,8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">
                <v:shape id="Блок-схема: типовой процесс 625" o:spid="_x0000_s1062" type="#_x0000_t112" style="position:absolute;left:36053;top:1801;width:29987;height:21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" fillcolor="white [3201]" strokecolor="black [3213]" strokeweight="1pt">
                  <v:textbox>
                    <w:txbxContent>
                      <w:p w:rsidR="000D1355" w:rsidRPr="00E15F18" w:rsidRDefault="000D1355" w:rsidP="007A6C92">
                        <w:pPr>
                          <w:spacing w:after="0"/>
                          <w:jc w:val="center"/>
                          <w:rPr>
                            <w:lang w:val="ru-RU"/>
                          </w:rPr>
                        </w:pPr>
                        <w:r w:rsidRPr="00AF120E">
                          <w:rPr>
                            <w:rFonts w:ascii="Times New Roman" w:hAnsi="Times New Roman" w:cs="Times New Roman"/>
                            <w:sz w:val="28"/>
                            <w:szCs w:val="28"/>
                            <w:lang w:val="uk-UA"/>
                          </w:rPr>
                          <w:t>Надання безоплатної вторинної правової допомоги особам, які не могли з</w:t>
                        </w:r>
                        <w:r>
                          <w:rPr>
                            <w:rFonts w:ascii="Times New Roman" w:hAnsi="Times New Roman" w:cs="Times New Roman"/>
                            <w:sz w:val="28"/>
                            <w:szCs w:val="28"/>
                            <w:lang w:val="uk-UA"/>
                          </w:rPr>
                          <w:t xml:space="preserve">ахистити себе, було обов'язковим та передбачало призначення спеціального урядового захисника </w:t>
                        </w:r>
                        <w:r w:rsidRPr="00AF120E">
                          <w:rPr>
                            <w:rFonts w:ascii="Times New Roman" w:hAnsi="Times New Roman" w:cs="Times New Roman"/>
                            <w:sz w:val="28"/>
                            <w:szCs w:val="28"/>
                            <w:lang w:val="uk-UA"/>
                          </w:rPr>
                          <w:t>для вдів, сиріт та бідних людей</w:t>
                        </w:r>
                      </w:p>
                    </w:txbxContent>
                  </v:textbox>
                </v:shape>
                <v:shape id="Блок-схема: типовой процесс 626" o:spid="_x0000_s1063" type="#_x0000_t112" style="position:absolute;left:522;top:1801;width:29985;height:21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" fillcolor="white [3201]" strokecolor="black [3213]" strokeweight="1pt">
                  <v:textbox>
                    <w:txbxContent>
                      <w:p w:rsidR="000D1355" w:rsidRPr="00E15F18" w:rsidRDefault="000D1355" w:rsidP="007A6C92">
                        <w:pPr>
                          <w:spacing w:after="0"/>
                          <w:jc w:val="center"/>
                          <w:rPr>
                            <w:lang w:val="ru-RU"/>
                          </w:rPr>
                        </w:pPr>
                        <w:r>
                          <w:rPr>
                            <w:rFonts w:ascii="Times New Roman" w:hAnsi="Times New Roman" w:cs="Times New Roman"/>
                            <w:sz w:val="28"/>
                            <w:szCs w:val="28"/>
                            <w:lang w:val="uk-UA"/>
                          </w:rPr>
                          <w:t>П</w:t>
                        </w:r>
                        <w:r w:rsidRPr="00AF120E">
                          <w:rPr>
                            <w:rFonts w:ascii="Times New Roman" w:hAnsi="Times New Roman" w:cs="Times New Roman"/>
                            <w:sz w:val="28"/>
                            <w:szCs w:val="28"/>
                            <w:lang w:val="uk-UA"/>
                          </w:rPr>
                          <w:t xml:space="preserve">ублікація проекту кодексу </w:t>
                        </w:r>
                        <w:r>
                          <w:rPr>
                            <w:rFonts w:ascii="Times New Roman" w:hAnsi="Times New Roman" w:cs="Times New Roman"/>
                            <w:sz w:val="28"/>
                            <w:szCs w:val="28"/>
                            <w:lang w:val="uk-UA"/>
                          </w:rPr>
                          <w:t>«</w:t>
                        </w:r>
                        <w:r w:rsidRPr="00AF120E">
                          <w:rPr>
                            <w:rFonts w:ascii="Times New Roman" w:hAnsi="Times New Roman" w:cs="Times New Roman"/>
                            <w:sz w:val="28"/>
                            <w:szCs w:val="28"/>
                            <w:lang w:val="uk-UA"/>
                          </w:rPr>
                          <w:t xml:space="preserve">Права, </w:t>
                        </w:r>
                        <w:r>
                          <w:rPr>
                            <w:rFonts w:ascii="Times New Roman" w:hAnsi="Times New Roman" w:cs="Times New Roman"/>
                            <w:sz w:val="28"/>
                            <w:szCs w:val="28"/>
                            <w:lang w:val="uk-UA"/>
                          </w:rPr>
                          <w:t xml:space="preserve">по </w:t>
                        </w:r>
                        <w:proofErr w:type="spellStart"/>
                        <w:r>
                          <w:rPr>
                            <w:rFonts w:ascii="Times New Roman" w:hAnsi="Times New Roman" w:cs="Times New Roman"/>
                            <w:sz w:val="28"/>
                            <w:szCs w:val="28"/>
                            <w:lang w:val="uk-UA"/>
                          </w:rPr>
                          <w:t>котор</w:t>
                        </w:r>
                        <w:r>
                          <w:rPr>
                            <w:rFonts w:ascii="Times New Roman" w:hAnsi="Times New Roman" w:cs="Times New Roman"/>
                            <w:sz w:val="28"/>
                            <w:szCs w:val="28"/>
                            <w:lang w:val="ru-RU"/>
                          </w:rPr>
                          <w:t>ым</w:t>
                        </w:r>
                        <w:proofErr w:type="spellEnd"/>
                        <w:r>
                          <w:rPr>
                            <w:rFonts w:ascii="Times New Roman" w:hAnsi="Times New Roman" w:cs="Times New Roman"/>
                            <w:sz w:val="28"/>
                            <w:szCs w:val="28"/>
                            <w:lang w:val="ru-RU"/>
                          </w:rPr>
                          <w:t xml:space="preserve"> судится малороссийский народ</w:t>
                        </w:r>
                        <w:r>
                          <w:rPr>
                            <w:rFonts w:ascii="Times New Roman" w:hAnsi="Times New Roman" w:cs="Times New Roman"/>
                            <w:sz w:val="28"/>
                            <w:szCs w:val="28"/>
                            <w:lang w:val="uk-UA"/>
                          </w:rPr>
                          <w:t>»</w:t>
                        </w:r>
                        <w:r w:rsidRPr="00AF120E">
                          <w:rPr>
                            <w:rFonts w:ascii="Times New Roman" w:hAnsi="Times New Roman" w:cs="Times New Roman"/>
                            <w:sz w:val="28"/>
                            <w:szCs w:val="28"/>
                            <w:lang w:val="uk-UA"/>
                          </w:rPr>
                          <w:t>.</w:t>
                        </w:r>
                        <w:r w:rsidRPr="00C9152C">
                          <w:rPr>
                            <w:lang w:val="ru-RU"/>
                          </w:rPr>
                          <w:t xml:space="preserve"> </w:t>
                        </w:r>
                        <w:r>
                          <w:rPr>
                            <w:rFonts w:ascii="Times New Roman" w:hAnsi="Times New Roman" w:cs="Times New Roman"/>
                            <w:sz w:val="28"/>
                            <w:szCs w:val="28"/>
                            <w:lang w:val="uk-UA"/>
                          </w:rPr>
                          <w:t>Правовий акт знайшов широке застосування на практиці, хоча царським урядом не був прийнятий</w:t>
                        </w:r>
                      </w:p>
                    </w:txbxContent>
                  </v:textbox>
                </v:shape>
                <v:shape id="Стрелка вправо с вырезом 627" o:spid="_x0000_s1064" type="#_x0000_t94" style="position:absolute;left:30436;top:10945;width:5734;height:383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" adj="14386" fillcolor="white [3201]" strokecolor="black [3213]" strokeweight="1pt"/>
                <v:shape id="Блок-схема: типовой процесс 628" o:spid="_x0000_s1065" type="#_x0000_t112" style="position:absolute;left:522;top:27143;width:29985;height:13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" fillcolor="white [3201]" strokecolor="black [3213]" strokeweight="1pt">
                  <v:textbox>
                    <w:txbxContent>
                      <w:p w:rsidR="000D1355" w:rsidRPr="00E15F18" w:rsidRDefault="000D1355" w:rsidP="007A6C92">
                        <w:pPr>
                          <w:spacing w:after="0"/>
                          <w:jc w:val="center"/>
                          <w:rPr>
                            <w:lang w:val="ru-RU"/>
                          </w:rPr>
                        </w:pPr>
                        <w:r w:rsidRPr="00C9152C">
                          <w:rPr>
                            <w:rFonts w:ascii="Times New Roman" w:hAnsi="Times New Roman" w:cs="Times New Roman"/>
                            <w:sz w:val="28"/>
                            <w:szCs w:val="28"/>
                            <w:lang w:val="uk-UA"/>
                          </w:rPr>
                          <w:t xml:space="preserve">Адвокати повинні були надавати </w:t>
                        </w:r>
                        <w:r>
                          <w:rPr>
                            <w:rFonts w:ascii="Times New Roman" w:hAnsi="Times New Roman" w:cs="Times New Roman"/>
                            <w:sz w:val="28"/>
                            <w:szCs w:val="28"/>
                            <w:lang w:val="uk-UA"/>
                          </w:rPr>
                          <w:t>безоплатну</w:t>
                        </w:r>
                        <w:r w:rsidRPr="00C9152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правову </w:t>
                        </w:r>
                        <w:r w:rsidRPr="00C9152C">
                          <w:rPr>
                            <w:rFonts w:ascii="Times New Roman" w:hAnsi="Times New Roman" w:cs="Times New Roman"/>
                            <w:sz w:val="28"/>
                            <w:szCs w:val="28"/>
                            <w:lang w:val="uk-UA"/>
                          </w:rPr>
                          <w:t>допомогу</w:t>
                        </w:r>
                        <w:r>
                          <w:rPr>
                            <w:rFonts w:ascii="Times New Roman" w:hAnsi="Times New Roman" w:cs="Times New Roman"/>
                            <w:sz w:val="28"/>
                            <w:szCs w:val="28"/>
                            <w:lang w:val="uk-UA"/>
                          </w:rPr>
                          <w:t xml:space="preserve"> малозабезпеченим особам</w:t>
                        </w:r>
                        <w:r w:rsidRPr="00C9152C">
                          <w:rPr>
                            <w:rFonts w:ascii="Times New Roman" w:hAnsi="Times New Roman" w:cs="Times New Roman"/>
                            <w:sz w:val="28"/>
                            <w:szCs w:val="28"/>
                            <w:lang w:val="uk-UA"/>
                          </w:rPr>
                          <w:t xml:space="preserve">, сиротам та </w:t>
                        </w:r>
                        <w:proofErr w:type="spellStart"/>
                        <w:r w:rsidRPr="00C9152C">
                          <w:rPr>
                            <w:rFonts w:ascii="Times New Roman" w:hAnsi="Times New Roman" w:cs="Times New Roman"/>
                            <w:sz w:val="28"/>
                            <w:szCs w:val="28"/>
                            <w:lang w:val="uk-UA"/>
                          </w:rPr>
                          <w:t>вдовам</w:t>
                        </w:r>
                        <w:proofErr w:type="spellEnd"/>
                      </w:p>
                    </w:txbxContent>
                  </v:textbox>
                </v:shape>
                <v:shape id="Стрелка вправо с вырезом 629" o:spid="_x0000_s1066" type="#_x0000_t94" style="position:absolute;left:-457;top:23419;width:5734;height:38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" adj="14386" fillcolor="white [3201]" strokecolor="black [3213]" strokeweight="1pt"/>
                <v:shape id="Блок-схема: типовой процесс 630" o:spid="_x0000_s1067" type="#_x0000_t112" style="position:absolute;left:35661;top:27273;width:29985;height:13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" fillcolor="white [3201]" strokecolor="black [3213]" strokeweight="1pt">
                  <v:textbox>
                    <w:txbxContent>
                      <w:p w:rsidR="000D1355" w:rsidRPr="00E15F18" w:rsidRDefault="000D1355" w:rsidP="007A6C92">
                        <w:pPr>
                          <w:spacing w:after="0"/>
                          <w:jc w:val="center"/>
                          <w:rPr>
                            <w:lang w:val="ru-RU"/>
                          </w:rPr>
                        </w:pPr>
                        <w:r>
                          <w:rPr>
                            <w:rFonts w:ascii="Times New Roman" w:hAnsi="Times New Roman" w:cs="Times New Roman"/>
                            <w:sz w:val="28"/>
                            <w:szCs w:val="28"/>
                            <w:lang w:val="uk-UA"/>
                          </w:rPr>
                          <w:t>Функції надання безоплатної правової</w:t>
                        </w:r>
                        <w:r w:rsidRPr="00C9152C">
                          <w:rPr>
                            <w:rFonts w:ascii="Times New Roman" w:hAnsi="Times New Roman" w:cs="Times New Roman"/>
                            <w:sz w:val="28"/>
                            <w:szCs w:val="28"/>
                            <w:lang w:val="uk-UA"/>
                          </w:rPr>
                          <w:t xml:space="preserve"> допомоги були покладені </w:t>
                        </w:r>
                        <w:r>
                          <w:rPr>
                            <w:rFonts w:ascii="Times New Roman" w:hAnsi="Times New Roman" w:cs="Times New Roman"/>
                            <w:sz w:val="28"/>
                            <w:szCs w:val="28"/>
                            <w:lang w:val="uk-UA"/>
                          </w:rPr>
                          <w:t>на спеціального захисника уряду</w:t>
                        </w:r>
                      </w:p>
                    </w:txbxContent>
                  </v:textbox>
                </v:shape>
                <v:shape id="Стрелка вправо с вырезом 631" o:spid="_x0000_s1068" type="#_x0000_t94" style="position:absolute;left:30436;top:31584;width:5734;height:3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" adj="14386" fillcolor="white [3201]" strokecolor="black [3213]" strokeweight="1pt"/>
                <v:shape id="Блок-схема: типовой процесс 633" o:spid="_x0000_s1069" type="#_x0000_t112" style="position:absolute;left:35792;top:45300;width:29984;height:16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" fillcolor="white [3201]" strokecolor="black [3213]" strokeweight="1pt">
                  <v:textbox>
                    <w:txbxContent>
                      <w:p w:rsidR="000D1355" w:rsidRPr="00E15F18" w:rsidRDefault="000D1355" w:rsidP="007A6C92">
                        <w:pPr>
                          <w:spacing w:after="0"/>
                          <w:jc w:val="center"/>
                          <w:rPr>
                            <w:lang w:val="ru-RU"/>
                          </w:rPr>
                        </w:pPr>
                        <w:r>
                          <w:rPr>
                            <w:rFonts w:ascii="Times New Roman" w:hAnsi="Times New Roman" w:cs="Times New Roman"/>
                            <w:sz w:val="28"/>
                            <w:szCs w:val="28"/>
                            <w:lang w:val="uk-UA"/>
                          </w:rPr>
                          <w:t>С</w:t>
                        </w:r>
                        <w:r w:rsidRPr="00C9152C">
                          <w:rPr>
                            <w:rFonts w:ascii="Times New Roman" w:hAnsi="Times New Roman" w:cs="Times New Roman"/>
                            <w:sz w:val="28"/>
                            <w:szCs w:val="28"/>
                            <w:lang w:val="uk-UA"/>
                          </w:rPr>
                          <w:t xml:space="preserve">увора відповідальність </w:t>
                        </w:r>
                        <w:r>
                          <w:rPr>
                            <w:rFonts w:ascii="Times New Roman" w:hAnsi="Times New Roman" w:cs="Times New Roman"/>
                            <w:sz w:val="28"/>
                            <w:szCs w:val="28"/>
                            <w:lang w:val="uk-UA"/>
                          </w:rPr>
                          <w:t>передбачалась</w:t>
                        </w:r>
                        <w:r w:rsidRPr="00C9152C">
                          <w:rPr>
                            <w:rFonts w:ascii="Times New Roman" w:hAnsi="Times New Roman" w:cs="Times New Roman"/>
                            <w:sz w:val="28"/>
                            <w:szCs w:val="28"/>
                            <w:lang w:val="uk-UA"/>
                          </w:rPr>
                          <w:t xml:space="preserve"> за умисне порушення </w:t>
                        </w:r>
                        <w:r>
                          <w:rPr>
                            <w:rFonts w:ascii="Times New Roman" w:hAnsi="Times New Roman" w:cs="Times New Roman"/>
                            <w:sz w:val="28"/>
                            <w:szCs w:val="28"/>
                            <w:lang w:val="uk-UA"/>
                          </w:rPr>
                          <w:t>обов’язків адвокатом</w:t>
                        </w:r>
                        <w:r w:rsidRPr="00C9152C">
                          <w:rPr>
                            <w:rFonts w:ascii="Times New Roman" w:hAnsi="Times New Roman" w:cs="Times New Roman"/>
                            <w:sz w:val="28"/>
                            <w:szCs w:val="28"/>
                            <w:lang w:val="uk-UA"/>
                          </w:rPr>
                          <w:t xml:space="preserve">, що спричинило або могло заподіяти шкоду </w:t>
                        </w:r>
                        <w:r>
                          <w:rPr>
                            <w:rFonts w:ascii="Times New Roman" w:hAnsi="Times New Roman" w:cs="Times New Roman"/>
                            <w:sz w:val="28"/>
                            <w:szCs w:val="28"/>
                            <w:lang w:val="uk-UA"/>
                          </w:rPr>
                          <w:t>підзахисному</w:t>
                        </w:r>
                      </w:p>
                    </w:txbxContent>
                  </v:textbox>
                </v:shape>
                <v:shape id="Стрелка вправо с вырезом 632" o:spid="_x0000_s1070" type="#_x0000_t94" style="position:absolute;left:61068;top:41446;width:5735;height:38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" adj="14386" fillcolor="white [3201]" strokecolor="black [3213]" strokeweight="1pt"/>
                <v:shape id="Блок-схема: типовой процесс 634" o:spid="_x0000_s1071" type="#_x0000_t112" style="position:absolute;left:391;top:45169;width:29985;height:16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" fillcolor="white [3201]" strokecolor="black [3213]" strokeweight="1pt">
                  <v:textbox>
                    <w:txbxContent>
                      <w:p w:rsidR="000D1355" w:rsidRPr="00E15F18" w:rsidRDefault="000D1355" w:rsidP="007A6C92">
                        <w:pPr>
                          <w:spacing w:after="0"/>
                          <w:jc w:val="center"/>
                          <w:rPr>
                            <w:lang w:val="ru-RU"/>
                          </w:rPr>
                        </w:pPr>
                        <w:r w:rsidRPr="00C9152C">
                          <w:rPr>
                            <w:rFonts w:ascii="Times New Roman" w:hAnsi="Times New Roman" w:cs="Times New Roman"/>
                            <w:sz w:val="28"/>
                            <w:szCs w:val="28"/>
                            <w:lang w:val="uk-UA"/>
                          </w:rPr>
                          <w:t>Більш</w:t>
                        </w:r>
                        <w:r>
                          <w:rPr>
                            <w:rFonts w:ascii="Times New Roman" w:hAnsi="Times New Roman" w:cs="Times New Roman"/>
                            <w:sz w:val="28"/>
                            <w:szCs w:val="28"/>
                            <w:lang w:val="uk-UA"/>
                          </w:rPr>
                          <w:t>ість повірених шукали допомоги в</w:t>
                        </w:r>
                        <w:r w:rsidRPr="00C9152C">
                          <w:rPr>
                            <w:rFonts w:ascii="Times New Roman" w:hAnsi="Times New Roman" w:cs="Times New Roman"/>
                            <w:sz w:val="28"/>
                            <w:szCs w:val="28"/>
                            <w:lang w:val="uk-UA"/>
                          </w:rPr>
                          <w:t xml:space="preserve"> адвокатів, які не мали належної освіти та не знали зако</w:t>
                        </w:r>
                        <w:r>
                          <w:rPr>
                            <w:rFonts w:ascii="Times New Roman" w:hAnsi="Times New Roman" w:cs="Times New Roman"/>
                            <w:sz w:val="28"/>
                            <w:szCs w:val="28"/>
                            <w:lang w:val="uk-UA"/>
                          </w:rPr>
                          <w:t>нів, але обіцяли виграти справу</w:t>
                        </w:r>
                      </w:p>
                    </w:txbxContent>
                  </v:textbox>
                </v:shape>
                <v:shape id="Стрелка вправо с вырезом 635" o:spid="_x0000_s1072" type="#_x0000_t94" style="position:absolute;left:30567;top:51962;width:5734;height:383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" adj="14386" fillcolor="white [3201]" strokecolor="black [3213]" strokeweight="1pt"/>
                <v:shape id="Блок-схема: типовой процесс 637" o:spid="_x0000_s1073" type="#_x0000_t112" style="position:absolute;top:65809;width:29984;height:1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" fillcolor="white [3201]" strokecolor="black [3213]" strokeweight="1pt">
                  <v:textbox>
                    <w:txbxContent>
                      <w:p w:rsidR="000D1355" w:rsidRPr="00E15F18" w:rsidRDefault="000D1355" w:rsidP="007A6C92">
                        <w:pPr>
                          <w:spacing w:after="0"/>
                          <w:jc w:val="center"/>
                          <w:rPr>
                            <w:lang w:val="ru-RU"/>
                          </w:rPr>
                        </w:pPr>
                        <w:r>
                          <w:rPr>
                            <w:rFonts w:ascii="Times New Roman" w:hAnsi="Times New Roman" w:cs="Times New Roman"/>
                            <w:sz w:val="28"/>
                            <w:szCs w:val="28"/>
                            <w:lang w:val="uk-UA"/>
                          </w:rPr>
                          <w:t>К</w:t>
                        </w:r>
                        <w:r w:rsidRPr="00C9152C">
                          <w:rPr>
                            <w:rFonts w:ascii="Times New Roman" w:hAnsi="Times New Roman" w:cs="Times New Roman"/>
                            <w:sz w:val="28"/>
                            <w:szCs w:val="28"/>
                            <w:lang w:val="uk-UA"/>
                          </w:rPr>
                          <w:t>а</w:t>
                        </w:r>
                        <w:r>
                          <w:rPr>
                            <w:rFonts w:ascii="Times New Roman" w:hAnsi="Times New Roman" w:cs="Times New Roman"/>
                            <w:sz w:val="28"/>
                            <w:szCs w:val="28"/>
                            <w:lang w:val="uk-UA"/>
                          </w:rPr>
                          <w:t>тегорія малозабезпечених людей була</w:t>
                        </w:r>
                        <w:r w:rsidRPr="00C9152C">
                          <w:rPr>
                            <w:rFonts w:ascii="Times New Roman" w:hAnsi="Times New Roman" w:cs="Times New Roman"/>
                            <w:sz w:val="28"/>
                            <w:szCs w:val="28"/>
                            <w:lang w:val="uk-UA"/>
                          </w:rPr>
                          <w:t xml:space="preserve"> позбавленою можливості отримувати </w:t>
                        </w:r>
                        <w:r>
                          <w:rPr>
                            <w:rFonts w:ascii="Times New Roman" w:hAnsi="Times New Roman" w:cs="Times New Roman"/>
                            <w:sz w:val="28"/>
                            <w:szCs w:val="28"/>
                            <w:lang w:val="uk-UA"/>
                          </w:rPr>
                          <w:t>належну</w:t>
                        </w:r>
                        <w:r w:rsidRPr="00C9152C">
                          <w:rPr>
                            <w:rFonts w:ascii="Times New Roman" w:hAnsi="Times New Roman" w:cs="Times New Roman"/>
                            <w:sz w:val="28"/>
                            <w:szCs w:val="28"/>
                            <w:lang w:val="uk-UA"/>
                          </w:rPr>
                          <w:t xml:space="preserve"> вторинну правову допо</w:t>
                        </w:r>
                        <w:r>
                          <w:rPr>
                            <w:rFonts w:ascii="Times New Roman" w:hAnsi="Times New Roman" w:cs="Times New Roman"/>
                            <w:sz w:val="28"/>
                            <w:szCs w:val="28"/>
                            <w:lang w:val="uk-UA"/>
                          </w:rPr>
                          <w:t>могу</w:t>
                        </w:r>
                      </w:p>
                    </w:txbxContent>
                  </v:textbox>
                </v:shape>
                <v:shape id="Стрелка вправо с вырезом 636" o:spid="_x0000_s1074" type="#_x0000_t94" style="position:absolute;left:-850;top:62216;width:5735;height:38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" adj="14386" fillcolor="white [3201]" strokecolor="black [3213]" strokeweight="1pt"/>
                <v:shape id="Блок-схема: типовой процесс 638" o:spid="_x0000_s1075" type="#_x0000_t112" style="position:absolute;left:35661;top:65678;width:29985;height:15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" fillcolor="white [3201]" strokecolor="black [3213]" strokeweight="1pt">
                  <v:textbox>
                    <w:txbxContent>
                      <w:p w:rsidR="000D1355" w:rsidRPr="00E15F18" w:rsidRDefault="000D1355" w:rsidP="007A6C92">
                        <w:pPr>
                          <w:spacing w:after="0"/>
                          <w:jc w:val="center"/>
                          <w:rPr>
                            <w:lang w:val="ru-RU"/>
                          </w:rPr>
                        </w:pPr>
                        <w:r>
                          <w:rPr>
                            <w:rFonts w:ascii="Times New Roman" w:hAnsi="Times New Roman" w:cs="Times New Roman"/>
                            <w:sz w:val="28"/>
                            <w:szCs w:val="28"/>
                            <w:lang w:val="uk-UA"/>
                          </w:rPr>
                          <w:t>Дозволялось родичам в якості захисника</w:t>
                        </w:r>
                        <w:r w:rsidRPr="00C9152C">
                          <w:rPr>
                            <w:rFonts w:ascii="Times New Roman" w:hAnsi="Times New Roman" w:cs="Times New Roman"/>
                            <w:sz w:val="28"/>
                            <w:szCs w:val="28"/>
                            <w:lang w:val="uk-UA"/>
                          </w:rPr>
                          <w:t xml:space="preserve"> брати участь</w:t>
                        </w:r>
                        <w:r>
                          <w:rPr>
                            <w:rFonts w:ascii="Times New Roman" w:hAnsi="Times New Roman" w:cs="Times New Roman"/>
                            <w:sz w:val="28"/>
                            <w:szCs w:val="28"/>
                            <w:lang w:val="uk-UA"/>
                          </w:rPr>
                          <w:t xml:space="preserve"> у справі</w:t>
                        </w:r>
                      </w:p>
                    </w:txbxContent>
                  </v:textbox>
                </v:shape>
                <v:shape id="Стрелка вправо с вырезом 639" o:spid="_x0000_s1076" type="#_x0000_t94" style="position:absolute;left:29652;top:72079;width:5735;height:3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" adj="14386" fillcolor="white [3201]" strokecolor="black [3213]" strokeweight="1pt"/>
                <v:shape id="Стрелка вправо с вырезом 624" o:spid="_x0000_s1077" type="#_x0000_t94" style="position:absolute;left:60938;top:952;width:5734;height:38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" adj="14386" fillcolor="white [3201]" strokecolor="black [3213]" strokeweight="1pt"/>
                <w10:wrap anchorx="margin"/>
              </v:group>
            </w:pict>
          </mc:Fallback>
        </mc:AlternateContent>
      </w: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Pr="007A6C92" w:rsidRDefault="007A6C92" w:rsidP="007A6C92">
      <w:pPr>
        <w:rPr>
          <w:rFonts w:ascii="Times New Roman" w:hAnsi="Times New Roman" w:cs="Times New Roman"/>
          <w:sz w:val="28"/>
          <w:szCs w:val="28"/>
          <w:lang w:val="uk-UA"/>
        </w:rPr>
      </w:pPr>
    </w:p>
    <w:p w:rsidR="007A6C92" w:rsidRDefault="007A6C92" w:rsidP="007A6C92">
      <w:pPr>
        <w:rPr>
          <w:rFonts w:ascii="Times New Roman" w:hAnsi="Times New Roman" w:cs="Times New Roman"/>
          <w:sz w:val="28"/>
          <w:szCs w:val="28"/>
          <w:lang w:val="uk-UA"/>
        </w:rPr>
      </w:pPr>
    </w:p>
    <w:p w:rsidR="007A6C92" w:rsidRDefault="007A6C92" w:rsidP="007A6C92">
      <w:pPr>
        <w:jc w:val="right"/>
        <w:rPr>
          <w:rFonts w:ascii="Times New Roman" w:hAnsi="Times New Roman" w:cs="Times New Roman"/>
          <w:sz w:val="28"/>
          <w:szCs w:val="28"/>
          <w:lang w:val="uk-UA"/>
        </w:rPr>
      </w:pPr>
    </w:p>
    <w:p w:rsidR="007904FC" w:rsidRDefault="007904FC" w:rsidP="007A6C92">
      <w:pPr>
        <w:rPr>
          <w:rFonts w:ascii="Times New Roman" w:hAnsi="Times New Roman" w:cs="Times New Roman"/>
          <w:sz w:val="28"/>
          <w:szCs w:val="28"/>
          <w:lang w:val="uk-UA"/>
        </w:rPr>
      </w:pPr>
      <w:r>
        <w:rPr>
          <w:rFonts w:ascii="Times New Roman" w:hAnsi="Times New Roman" w:cs="Times New Roman"/>
          <w:b/>
          <w:noProof/>
          <w:sz w:val="28"/>
          <w:szCs w:val="28"/>
        </w:rPr>
        <w:lastRenderedPageBreak/>
        <mc:AlternateContent>
          <mc:Choice Requires="wpg">
            <w:drawing>
              <wp:anchor distT="0" distB="0" distL="114300" distR="114300" simplePos="0" relativeHeight="251678720" behindDoc="0" locked="0" layoutInCell="1" allowOverlap="1" wp14:anchorId="12067801" wp14:editId="1D368639">
                <wp:simplePos x="0" y="0"/>
                <wp:positionH relativeFrom="margin">
                  <wp:posOffset>1905</wp:posOffset>
                </wp:positionH>
                <wp:positionV relativeFrom="paragraph">
                  <wp:posOffset>-4445</wp:posOffset>
                </wp:positionV>
                <wp:extent cx="6088380" cy="9105900"/>
                <wp:effectExtent l="0" t="0" r="26670" b="19050"/>
                <wp:wrapNone/>
                <wp:docPr id="761" name="Группа 761"/>
                <wp:cNvGraphicFramePr/>
                <a:graphic xmlns:a="http://schemas.openxmlformats.org/drawingml/2006/main">
                  <a:graphicData uri="http://schemas.microsoft.com/office/word/2010/wordprocessingGroup">
                    <wpg:wgp>
                      <wpg:cNvGrpSpPr/>
                      <wpg:grpSpPr>
                        <a:xfrm>
                          <a:off x="0" y="0"/>
                          <a:ext cx="6088380" cy="9105900"/>
                          <a:chOff x="0" y="0"/>
                          <a:chExt cx="6600487" cy="8582660"/>
                        </a:xfrm>
                      </wpg:grpSpPr>
                      <wps:wsp>
                        <wps:cNvPr id="640" name="Вертикальный свиток 640"/>
                        <wps:cNvSpPr/>
                        <wps:spPr>
                          <a:xfrm>
                            <a:off x="91440" y="3278777"/>
                            <a:ext cx="1657985" cy="1739900"/>
                          </a:xfrm>
                          <a:prstGeom prst="verticalScroll">
                            <a:avLst/>
                          </a:prstGeom>
                          <a:ln/>
                        </wps:spPr>
                        <wps:style>
                          <a:lnRef idx="1">
                            <a:schemeClr val="dk1"/>
                          </a:lnRef>
                          <a:fillRef idx="2">
                            <a:schemeClr val="dk1"/>
                          </a:fillRef>
                          <a:effectRef idx="1">
                            <a:schemeClr val="dk1"/>
                          </a:effectRef>
                          <a:fontRef idx="minor">
                            <a:schemeClr val="dk1"/>
                          </a:fontRef>
                        </wps:style>
                        <wps:txbx>
                          <w:txbxContent>
                            <w:p w:rsidR="000D1355" w:rsidRPr="009810F5" w:rsidRDefault="000D1355" w:rsidP="007904FC">
                              <w:pPr>
                                <w:spacing w:after="0"/>
                                <w:jc w:val="center"/>
                                <w:rPr>
                                  <w:rFonts w:ascii="Times New Roman" w:hAnsi="Times New Roman" w:cs="Times New Roman"/>
                                  <w:sz w:val="28"/>
                                  <w:szCs w:val="28"/>
                                </w:rPr>
                              </w:pPr>
                              <w:r w:rsidRPr="009810F5">
                                <w:rPr>
                                  <w:rFonts w:ascii="Times New Roman" w:hAnsi="Times New Roman" w:cs="Times New Roman"/>
                                  <w:b/>
                                  <w:bCs/>
                                  <w:sz w:val="28"/>
                                  <w:szCs w:val="28"/>
                                  <w:lang w:val="uk-UA"/>
                                </w:rPr>
                                <w:t>Період класичного права (1864 – 1917 рр.)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Скругленный прямоугольник 641"/>
                        <wps:cNvSpPr/>
                        <wps:spPr>
                          <a:xfrm>
                            <a:off x="52252" y="1515291"/>
                            <a:ext cx="1748790" cy="1541587"/>
                          </a:xfrm>
                          <a:prstGeom prst="roundRect">
                            <a:avLst/>
                          </a:prstGeom>
                        </wps:spPr>
                        <wps:style>
                          <a:lnRef idx="2">
                            <a:schemeClr val="dk1"/>
                          </a:lnRef>
                          <a:fillRef idx="1">
                            <a:schemeClr val="lt1"/>
                          </a:fillRef>
                          <a:effectRef idx="0">
                            <a:schemeClr val="dk1"/>
                          </a:effectRef>
                          <a:fontRef idx="minor">
                            <a:schemeClr val="dk1"/>
                          </a:fontRef>
                        </wps:style>
                        <wps:txbx>
                          <w:txbxContent>
                            <w:p w:rsidR="000D1355" w:rsidRPr="004D4EAB" w:rsidRDefault="000D1355" w:rsidP="007904FC">
                              <w:pPr>
                                <w:spacing w:after="0"/>
                                <w:jc w:val="center"/>
                                <w:rPr>
                                  <w:lang w:val="ru-RU"/>
                                </w:rPr>
                              </w:pPr>
                              <w:r w:rsidRPr="007332FE">
                                <w:rPr>
                                  <w:rFonts w:ascii="Times New Roman" w:hAnsi="Times New Roman" w:cs="Times New Roman"/>
                                  <w:sz w:val="28"/>
                                  <w:szCs w:val="28"/>
                                  <w:lang w:val="uk-UA"/>
                                </w:rPr>
                                <w:t>Зі скасув</w:t>
                              </w:r>
                              <w:r>
                                <w:rPr>
                                  <w:rFonts w:ascii="Times New Roman" w:hAnsi="Times New Roman" w:cs="Times New Roman"/>
                                  <w:sz w:val="28"/>
                                  <w:szCs w:val="28"/>
                                  <w:lang w:val="uk-UA"/>
                                </w:rPr>
                                <w:t>анням кріпосного права в 1864 році с</w:t>
                              </w:r>
                              <w:r w:rsidRPr="007332FE">
                                <w:rPr>
                                  <w:rFonts w:ascii="Times New Roman" w:hAnsi="Times New Roman" w:cs="Times New Roman"/>
                                  <w:sz w:val="28"/>
                                  <w:szCs w:val="28"/>
                                  <w:lang w:val="uk-UA"/>
                                </w:rPr>
                                <w:t>удова система була реформована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Скругленный прямоугольник 642"/>
                        <wps:cNvSpPr/>
                        <wps:spPr>
                          <a:xfrm>
                            <a:off x="39189" y="13063"/>
                            <a:ext cx="1748790" cy="1216549"/>
                          </a:xfrm>
                          <a:prstGeom prst="roundRect">
                            <a:avLst/>
                          </a:prstGeom>
                        </wps:spPr>
                        <wps:style>
                          <a:lnRef idx="2">
                            <a:schemeClr val="dk1"/>
                          </a:lnRef>
                          <a:fillRef idx="1">
                            <a:schemeClr val="lt1"/>
                          </a:fillRef>
                          <a:effectRef idx="0">
                            <a:schemeClr val="dk1"/>
                          </a:effectRef>
                          <a:fontRef idx="minor">
                            <a:schemeClr val="dk1"/>
                          </a:fontRef>
                        </wps:style>
                        <wps:txbx>
                          <w:txbxContent>
                            <w:p w:rsidR="000D1355" w:rsidRPr="004D4EAB" w:rsidRDefault="000D1355" w:rsidP="007904FC">
                              <w:pPr>
                                <w:spacing w:after="0"/>
                                <w:jc w:val="center"/>
                                <w:rPr>
                                  <w:lang w:val="ru-RU"/>
                                </w:rPr>
                              </w:pPr>
                              <w:r>
                                <w:rPr>
                                  <w:rFonts w:ascii="Times New Roman" w:hAnsi="Times New Roman" w:cs="Times New Roman"/>
                                  <w:sz w:val="28"/>
                                  <w:szCs w:val="28"/>
                                  <w:lang w:val="uk-UA"/>
                                </w:rPr>
                                <w:t>Затверджено 20 листопада 1864 року</w:t>
                              </w:r>
                              <w:r w:rsidRPr="007332FE">
                                <w:rPr>
                                  <w:rFonts w:ascii="Times New Roman" w:hAnsi="Times New Roman" w:cs="Times New Roman"/>
                                  <w:sz w:val="28"/>
                                  <w:szCs w:val="28"/>
                                  <w:lang w:val="uk-UA"/>
                                </w:rPr>
                                <w:t xml:space="preserve"> «</w:t>
                              </w:r>
                              <w:r>
                                <w:rPr>
                                  <w:rFonts w:ascii="Times New Roman" w:hAnsi="Times New Roman" w:cs="Times New Roman"/>
                                  <w:sz w:val="28"/>
                                  <w:szCs w:val="28"/>
                                  <w:lang w:val="uk-UA"/>
                                </w:rPr>
                                <w:t>Судові статути</w:t>
                              </w:r>
                              <w:r w:rsidRPr="007332FE">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Скругленный прямоугольник 643"/>
                        <wps:cNvSpPr/>
                        <wps:spPr>
                          <a:xfrm>
                            <a:off x="2037776" y="0"/>
                            <a:ext cx="1268432" cy="2067256"/>
                          </a:xfrm>
                          <a:prstGeom prst="roundRect">
                            <a:avLst/>
                          </a:prstGeom>
                        </wps:spPr>
                        <wps:style>
                          <a:lnRef idx="2">
                            <a:schemeClr val="dk1"/>
                          </a:lnRef>
                          <a:fillRef idx="1">
                            <a:schemeClr val="lt1"/>
                          </a:fillRef>
                          <a:effectRef idx="0">
                            <a:schemeClr val="dk1"/>
                          </a:effectRef>
                          <a:fontRef idx="minor">
                            <a:schemeClr val="dk1"/>
                          </a:fontRef>
                        </wps:style>
                        <wps:txbx>
                          <w:txbxContent>
                            <w:p w:rsidR="000D1355" w:rsidRPr="004D4EAB" w:rsidRDefault="000D1355" w:rsidP="007904FC">
                              <w:pPr>
                                <w:spacing w:after="0"/>
                                <w:jc w:val="center"/>
                                <w:rPr>
                                  <w:lang w:val="ru-RU"/>
                                </w:rPr>
                              </w:pPr>
                              <w:r>
                                <w:rPr>
                                  <w:rFonts w:ascii="Times New Roman" w:hAnsi="Times New Roman" w:cs="Times New Roman"/>
                                  <w:sz w:val="28"/>
                                  <w:szCs w:val="28"/>
                                  <w:lang w:val="uk-UA"/>
                                </w:rPr>
                                <w:t>При округах судових палат обирались ради присяжних повірених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Скругленный прямоугольник 644"/>
                        <wps:cNvSpPr/>
                        <wps:spPr>
                          <a:xfrm>
                            <a:off x="3553097" y="13063"/>
                            <a:ext cx="3044632" cy="2191856"/>
                          </a:xfrm>
                          <a:prstGeom prst="roundRect">
                            <a:avLst/>
                          </a:prstGeom>
                        </wps:spPr>
                        <wps:style>
                          <a:lnRef idx="2">
                            <a:schemeClr val="dk1"/>
                          </a:lnRef>
                          <a:fillRef idx="1">
                            <a:schemeClr val="lt1"/>
                          </a:fillRef>
                          <a:effectRef idx="0">
                            <a:schemeClr val="dk1"/>
                          </a:effectRef>
                          <a:fontRef idx="minor">
                            <a:schemeClr val="dk1"/>
                          </a:fontRef>
                        </wps:style>
                        <wps:txbx>
                          <w:txbxContent>
                            <w:p w:rsidR="000D1355" w:rsidRPr="004D4EAB" w:rsidRDefault="000D1355" w:rsidP="007904FC">
                              <w:pPr>
                                <w:spacing w:after="0"/>
                                <w:jc w:val="center"/>
                                <w:rPr>
                                  <w:lang w:val="ru-RU"/>
                                </w:rPr>
                              </w:pPr>
                              <w:r>
                                <w:rPr>
                                  <w:rFonts w:ascii="Times New Roman" w:hAnsi="Times New Roman" w:cs="Times New Roman"/>
                                  <w:sz w:val="28"/>
                                  <w:szCs w:val="28"/>
                                  <w:lang w:val="uk-UA"/>
                                </w:rPr>
                                <w:t>Стаття</w:t>
                              </w:r>
                              <w:r w:rsidRPr="007332FE">
                                <w:rPr>
                                  <w:rFonts w:ascii="Times New Roman" w:hAnsi="Times New Roman" w:cs="Times New Roman"/>
                                  <w:sz w:val="28"/>
                                  <w:szCs w:val="28"/>
                                  <w:lang w:val="uk-UA"/>
                                </w:rPr>
                                <w:t xml:space="preserve"> 367</w:t>
                              </w:r>
                              <w:r>
                                <w:rPr>
                                  <w:rFonts w:ascii="Times New Roman" w:hAnsi="Times New Roman" w:cs="Times New Roman"/>
                                  <w:sz w:val="28"/>
                                  <w:szCs w:val="28"/>
                                  <w:lang w:val="uk-UA"/>
                                </w:rPr>
                                <w:t xml:space="preserve"> «Судових уставів» на засіданнях рад розглядалось питання призначення присяжних повірених для надання безкоштовного представництва особам, які користувалися правом «бідності» у судах по цивільним справам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Скругленный прямоугольник 645"/>
                        <wps:cNvSpPr/>
                        <wps:spPr>
                          <a:xfrm>
                            <a:off x="4532812" y="2442754"/>
                            <a:ext cx="2058863" cy="2623847"/>
                          </a:xfrm>
                          <a:prstGeom prst="roundRect">
                            <a:avLst/>
                          </a:prstGeom>
                        </wps:spPr>
                        <wps:style>
                          <a:lnRef idx="2">
                            <a:schemeClr val="dk1"/>
                          </a:lnRef>
                          <a:fillRef idx="1">
                            <a:schemeClr val="lt1"/>
                          </a:fillRef>
                          <a:effectRef idx="0">
                            <a:schemeClr val="dk1"/>
                          </a:effectRef>
                          <a:fontRef idx="minor">
                            <a:schemeClr val="dk1"/>
                          </a:fontRef>
                        </wps:style>
                        <wps:txbx>
                          <w:txbxContent>
                            <w:p w:rsidR="000D1355" w:rsidRPr="004D4EAB" w:rsidRDefault="000D1355" w:rsidP="007904FC">
                              <w:pPr>
                                <w:spacing w:after="0"/>
                                <w:jc w:val="center"/>
                                <w:rPr>
                                  <w:lang w:val="ru-RU"/>
                                </w:rPr>
                              </w:pPr>
                              <w:r>
                                <w:rPr>
                                  <w:rFonts w:ascii="Times New Roman" w:hAnsi="Times New Roman" w:cs="Times New Roman"/>
                                  <w:sz w:val="28"/>
                                  <w:szCs w:val="28"/>
                                  <w:lang w:val="uk-UA"/>
                                </w:rPr>
                                <w:t>По кримінальним справам зобов’язання призначення повірених вести справи на безоплатній основі покладалось на голову суду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Скругленный прямоугольник 646"/>
                        <wps:cNvSpPr/>
                        <wps:spPr>
                          <a:xfrm>
                            <a:off x="2050869" y="2468880"/>
                            <a:ext cx="2115047" cy="2608028"/>
                          </a:xfrm>
                          <a:prstGeom prst="roundRect">
                            <a:avLst/>
                          </a:prstGeom>
                        </wps:spPr>
                        <wps:style>
                          <a:lnRef idx="2">
                            <a:schemeClr val="dk1"/>
                          </a:lnRef>
                          <a:fillRef idx="1">
                            <a:schemeClr val="lt1"/>
                          </a:fillRef>
                          <a:effectRef idx="0">
                            <a:schemeClr val="dk1"/>
                          </a:effectRef>
                          <a:fontRef idx="minor">
                            <a:schemeClr val="dk1"/>
                          </a:fontRef>
                        </wps:style>
                        <wps:txbx>
                          <w:txbxContent>
                            <w:p w:rsidR="000D1355" w:rsidRPr="004D4EAB" w:rsidRDefault="000D1355" w:rsidP="007904FC">
                              <w:pPr>
                                <w:spacing w:after="0"/>
                                <w:jc w:val="center"/>
                                <w:rPr>
                                  <w:lang w:val="ru-RU"/>
                                </w:rPr>
                              </w:pPr>
                              <w:r>
                                <w:rPr>
                                  <w:rFonts w:ascii="Times New Roman" w:hAnsi="Times New Roman" w:cs="Times New Roman"/>
                                  <w:sz w:val="28"/>
                                  <w:szCs w:val="28"/>
                                  <w:lang w:val="uk-UA"/>
                                </w:rPr>
                                <w:t>Оплата праці</w:t>
                              </w:r>
                              <w:r w:rsidRPr="007332FE">
                                <w:rPr>
                                  <w:rFonts w:ascii="Times New Roman" w:hAnsi="Times New Roman" w:cs="Times New Roman"/>
                                  <w:sz w:val="28"/>
                                  <w:szCs w:val="28"/>
                                  <w:lang w:val="uk-UA"/>
                                </w:rPr>
                                <w:t xml:space="preserve"> адвокатів за цими категоріями справ сплачувались із загального фонду, а їх ведення вважалося</w:t>
                              </w:r>
                              <w:r>
                                <w:rPr>
                                  <w:rFonts w:ascii="Times New Roman" w:hAnsi="Times New Roman" w:cs="Times New Roman"/>
                                  <w:sz w:val="28"/>
                                  <w:szCs w:val="28"/>
                                  <w:lang w:val="uk-UA"/>
                                </w:rPr>
                                <w:t xml:space="preserve"> однією з найважливіших функцій присяжної адвокатури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Скругленный прямоугольник 647"/>
                        <wps:cNvSpPr/>
                        <wps:spPr>
                          <a:xfrm>
                            <a:off x="0" y="5329646"/>
                            <a:ext cx="2058670" cy="1534602"/>
                          </a:xfrm>
                          <a:prstGeom prst="roundRect">
                            <a:avLst/>
                          </a:prstGeom>
                        </wps:spPr>
                        <wps:style>
                          <a:lnRef idx="2">
                            <a:schemeClr val="dk1"/>
                          </a:lnRef>
                          <a:fillRef idx="1">
                            <a:schemeClr val="lt1"/>
                          </a:fillRef>
                          <a:effectRef idx="0">
                            <a:schemeClr val="dk1"/>
                          </a:effectRef>
                          <a:fontRef idx="minor">
                            <a:schemeClr val="dk1"/>
                          </a:fontRef>
                        </wps:style>
                        <wps:txbx>
                          <w:txbxContent>
                            <w:p w:rsidR="000D1355" w:rsidRPr="004D4EAB" w:rsidRDefault="000D1355" w:rsidP="007904FC">
                              <w:pPr>
                                <w:spacing w:after="0"/>
                                <w:jc w:val="center"/>
                                <w:rPr>
                                  <w:lang w:val="ru-RU"/>
                                </w:rPr>
                              </w:pPr>
                              <w:r>
                                <w:rPr>
                                  <w:rFonts w:ascii="Times New Roman" w:hAnsi="Times New Roman" w:cs="Times New Roman"/>
                                  <w:sz w:val="28"/>
                                  <w:szCs w:val="28"/>
                                  <w:lang w:val="uk-UA"/>
                                </w:rPr>
                                <w:t>Адвокатам заборонялося</w:t>
                              </w:r>
                              <w:r w:rsidRPr="007332FE">
                                <w:rPr>
                                  <w:rFonts w:ascii="Times New Roman" w:hAnsi="Times New Roman" w:cs="Times New Roman"/>
                                  <w:sz w:val="28"/>
                                  <w:szCs w:val="28"/>
                                  <w:lang w:val="uk-UA"/>
                                </w:rPr>
                                <w:t xml:space="preserve"> відстоювати</w:t>
                              </w:r>
                              <w:r>
                                <w:rPr>
                                  <w:rFonts w:ascii="Times New Roman" w:hAnsi="Times New Roman" w:cs="Times New Roman"/>
                                  <w:sz w:val="28"/>
                                  <w:szCs w:val="28"/>
                                  <w:lang w:val="uk-UA"/>
                                </w:rPr>
                                <w:t xml:space="preserve"> в суді інтереси своїх родичів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Скругленный прямоугольник 648"/>
                        <wps:cNvSpPr/>
                        <wps:spPr>
                          <a:xfrm>
                            <a:off x="2272937" y="5368834"/>
                            <a:ext cx="2218414" cy="1486894"/>
                          </a:xfrm>
                          <a:prstGeom prst="roundRect">
                            <a:avLst/>
                          </a:prstGeom>
                        </wps:spPr>
                        <wps:style>
                          <a:lnRef idx="2">
                            <a:schemeClr val="dk1"/>
                          </a:lnRef>
                          <a:fillRef idx="1">
                            <a:schemeClr val="lt1"/>
                          </a:fillRef>
                          <a:effectRef idx="0">
                            <a:schemeClr val="dk1"/>
                          </a:effectRef>
                          <a:fontRef idx="minor">
                            <a:schemeClr val="dk1"/>
                          </a:fontRef>
                        </wps:style>
                        <wps:txbx>
                          <w:txbxContent>
                            <w:p w:rsidR="000D1355" w:rsidRPr="004D4EAB" w:rsidRDefault="000D1355" w:rsidP="007904FC">
                              <w:pPr>
                                <w:spacing w:after="0"/>
                                <w:jc w:val="center"/>
                                <w:rPr>
                                  <w:lang w:val="ru-RU"/>
                                </w:rPr>
                              </w:pPr>
                              <w:r>
                                <w:rPr>
                                  <w:rFonts w:ascii="Times New Roman" w:hAnsi="Times New Roman" w:cs="Times New Roman"/>
                                  <w:sz w:val="28"/>
                                  <w:szCs w:val="28"/>
                                  <w:lang w:val="uk-UA"/>
                                </w:rPr>
                                <w:t>Ч</w:t>
                              </w:r>
                              <w:r w:rsidRPr="007332FE">
                                <w:rPr>
                                  <w:rFonts w:ascii="Times New Roman" w:hAnsi="Times New Roman" w:cs="Times New Roman"/>
                                  <w:sz w:val="28"/>
                                  <w:szCs w:val="28"/>
                                  <w:lang w:val="uk-UA"/>
                                </w:rPr>
                                <w:t>лени рад присяжних</w:t>
                              </w:r>
                              <w:r>
                                <w:rPr>
                                  <w:rFonts w:ascii="Times New Roman" w:hAnsi="Times New Roman" w:cs="Times New Roman"/>
                                  <w:sz w:val="28"/>
                                  <w:szCs w:val="28"/>
                                  <w:lang w:val="uk-UA"/>
                                </w:rPr>
                                <w:t xml:space="preserve"> повірених</w:t>
                              </w:r>
                              <w:r w:rsidRPr="007332FE">
                                <w:rPr>
                                  <w:rFonts w:ascii="Times New Roman" w:hAnsi="Times New Roman" w:cs="Times New Roman"/>
                                  <w:sz w:val="28"/>
                                  <w:szCs w:val="28"/>
                                  <w:lang w:val="uk-UA"/>
                                </w:rPr>
                                <w:t xml:space="preserve"> були </w:t>
                              </w:r>
                              <w:r>
                                <w:rPr>
                                  <w:rFonts w:ascii="Times New Roman" w:hAnsi="Times New Roman" w:cs="Times New Roman"/>
                                  <w:sz w:val="28"/>
                                  <w:szCs w:val="28"/>
                                  <w:lang w:val="uk-UA"/>
                                </w:rPr>
                                <w:t>освідченими</w:t>
                              </w:r>
                              <w:r w:rsidRPr="007332FE">
                                <w:rPr>
                                  <w:rFonts w:ascii="Times New Roman" w:hAnsi="Times New Roman" w:cs="Times New Roman"/>
                                  <w:sz w:val="28"/>
                                  <w:szCs w:val="28"/>
                                  <w:lang w:val="uk-UA"/>
                                </w:rPr>
                                <w:t>, порядними людьми, громадськими діячами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Скругленный прямоугольник 649"/>
                        <wps:cNvSpPr/>
                        <wps:spPr>
                          <a:xfrm>
                            <a:off x="4754880" y="5408023"/>
                            <a:ext cx="1843985" cy="1439186"/>
                          </a:xfrm>
                          <a:prstGeom prst="roundRect">
                            <a:avLst/>
                          </a:prstGeom>
                        </wps:spPr>
                        <wps:style>
                          <a:lnRef idx="2">
                            <a:schemeClr val="dk1"/>
                          </a:lnRef>
                          <a:fillRef idx="1">
                            <a:schemeClr val="lt1"/>
                          </a:fillRef>
                          <a:effectRef idx="0">
                            <a:schemeClr val="dk1"/>
                          </a:effectRef>
                          <a:fontRef idx="minor">
                            <a:schemeClr val="dk1"/>
                          </a:fontRef>
                        </wps:style>
                        <wps:txbx>
                          <w:txbxContent>
                            <w:p w:rsidR="000D1355" w:rsidRPr="004D4EAB" w:rsidRDefault="000D1355" w:rsidP="007904FC">
                              <w:pPr>
                                <w:spacing w:after="0"/>
                                <w:jc w:val="center"/>
                                <w:rPr>
                                  <w:lang w:val="ru-RU"/>
                                </w:rPr>
                              </w:pPr>
                              <w:r>
                                <w:rPr>
                                  <w:rFonts w:ascii="Times New Roman" w:hAnsi="Times New Roman" w:cs="Times New Roman"/>
                                  <w:sz w:val="28"/>
                                  <w:szCs w:val="28"/>
                                  <w:lang w:val="uk-UA"/>
                                </w:rPr>
                                <w:t>В 1874 році р</w:t>
                              </w:r>
                              <w:r w:rsidRPr="007332FE">
                                <w:rPr>
                                  <w:rFonts w:ascii="Times New Roman" w:hAnsi="Times New Roman" w:cs="Times New Roman"/>
                                  <w:sz w:val="28"/>
                                  <w:szCs w:val="28"/>
                                  <w:lang w:val="uk-UA"/>
                                </w:rPr>
                                <w:t>ада присяжних</w:t>
                              </w:r>
                              <w:r>
                                <w:rPr>
                                  <w:rFonts w:ascii="Times New Roman" w:hAnsi="Times New Roman" w:cs="Times New Roman"/>
                                  <w:sz w:val="28"/>
                                  <w:szCs w:val="28"/>
                                  <w:lang w:val="uk-UA"/>
                                </w:rPr>
                                <w:t xml:space="preserve"> повірених</w:t>
                              </w:r>
                              <w:r w:rsidRPr="007332FE">
                                <w:rPr>
                                  <w:rFonts w:ascii="Times New Roman" w:hAnsi="Times New Roman" w:cs="Times New Roman"/>
                                  <w:sz w:val="28"/>
                                  <w:szCs w:val="28"/>
                                  <w:lang w:val="uk-UA"/>
                                </w:rPr>
                                <w:t xml:space="preserve"> припинила свою діяльність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Скругленный прямоугольник 650"/>
                        <wps:cNvSpPr/>
                        <wps:spPr>
                          <a:xfrm>
                            <a:off x="3722915" y="7223760"/>
                            <a:ext cx="2877572" cy="1358900"/>
                          </a:xfrm>
                          <a:prstGeom prst="roundRect">
                            <a:avLst/>
                          </a:prstGeom>
                        </wps:spPr>
                        <wps:style>
                          <a:lnRef idx="2">
                            <a:schemeClr val="dk1"/>
                          </a:lnRef>
                          <a:fillRef idx="1">
                            <a:schemeClr val="lt1"/>
                          </a:fillRef>
                          <a:effectRef idx="0">
                            <a:schemeClr val="dk1"/>
                          </a:effectRef>
                          <a:fontRef idx="minor">
                            <a:schemeClr val="dk1"/>
                          </a:fontRef>
                        </wps:style>
                        <wps:txbx>
                          <w:txbxContent>
                            <w:p w:rsidR="000D1355" w:rsidRPr="004D4EAB" w:rsidRDefault="000D1355" w:rsidP="007904FC">
                              <w:pPr>
                                <w:spacing w:after="0"/>
                                <w:jc w:val="center"/>
                                <w:rPr>
                                  <w:lang w:val="ru-RU"/>
                                </w:rPr>
                              </w:pPr>
                              <w:r>
                                <w:rPr>
                                  <w:rFonts w:ascii="Times New Roman" w:hAnsi="Times New Roman" w:cs="Times New Roman"/>
                                  <w:sz w:val="28"/>
                                  <w:szCs w:val="28"/>
                                  <w:lang w:val="uk-UA"/>
                                </w:rPr>
                                <w:t>Функції були делеговані окружним</w:t>
                              </w:r>
                              <w:r w:rsidRPr="007332FE">
                                <w:rPr>
                                  <w:rFonts w:ascii="Times New Roman" w:hAnsi="Times New Roman" w:cs="Times New Roman"/>
                                  <w:sz w:val="28"/>
                                  <w:szCs w:val="28"/>
                                  <w:lang w:val="uk-UA"/>
                                </w:rPr>
                                <w:t xml:space="preserve"> судам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Скругленный прямоугольник 651"/>
                        <wps:cNvSpPr/>
                        <wps:spPr>
                          <a:xfrm>
                            <a:off x="91440" y="7197634"/>
                            <a:ext cx="3188473" cy="1374140"/>
                          </a:xfrm>
                          <a:prstGeom prst="roundRect">
                            <a:avLst/>
                          </a:prstGeom>
                        </wps:spPr>
                        <wps:style>
                          <a:lnRef idx="2">
                            <a:schemeClr val="dk1"/>
                          </a:lnRef>
                          <a:fillRef idx="1">
                            <a:schemeClr val="lt1"/>
                          </a:fillRef>
                          <a:effectRef idx="0">
                            <a:schemeClr val="dk1"/>
                          </a:effectRef>
                          <a:fontRef idx="minor">
                            <a:schemeClr val="dk1"/>
                          </a:fontRef>
                        </wps:style>
                        <wps:txbx>
                          <w:txbxContent>
                            <w:p w:rsidR="000D1355" w:rsidRPr="004D4EAB" w:rsidRDefault="000D1355" w:rsidP="007904FC">
                              <w:pPr>
                                <w:spacing w:after="0"/>
                                <w:jc w:val="center"/>
                                <w:rPr>
                                  <w:lang w:val="ru-RU"/>
                                </w:rPr>
                              </w:pPr>
                              <w:r>
                                <w:rPr>
                                  <w:rFonts w:ascii="Times New Roman" w:hAnsi="Times New Roman" w:cs="Times New Roman"/>
                                  <w:sz w:val="28"/>
                                  <w:szCs w:val="28"/>
                                  <w:lang w:val="uk-UA"/>
                                </w:rPr>
                                <w:t>М</w:t>
                              </w:r>
                              <w:r w:rsidRPr="007332FE">
                                <w:rPr>
                                  <w:rFonts w:ascii="Times New Roman" w:hAnsi="Times New Roman" w:cs="Times New Roman"/>
                                  <w:sz w:val="28"/>
                                  <w:szCs w:val="28"/>
                                  <w:lang w:val="uk-UA"/>
                                </w:rPr>
                                <w:t xml:space="preserve">іністру юстиції було надано право виключити з адвокатури </w:t>
                              </w:r>
                              <w:r>
                                <w:rPr>
                                  <w:rFonts w:ascii="Times New Roman" w:hAnsi="Times New Roman" w:cs="Times New Roman"/>
                                  <w:sz w:val="28"/>
                                  <w:szCs w:val="28"/>
                                  <w:lang w:val="uk-UA"/>
                                </w:rPr>
                                <w:t>повірених</w:t>
                              </w:r>
                              <w:r w:rsidRPr="007332FE">
                                <w:rPr>
                                  <w:rFonts w:ascii="Times New Roman" w:hAnsi="Times New Roman" w:cs="Times New Roman"/>
                                  <w:sz w:val="28"/>
                                  <w:szCs w:val="28"/>
                                  <w:lang w:val="uk-UA"/>
                                </w:rPr>
                                <w:t>, яких він вважав не</w:t>
                              </w:r>
                              <w:r>
                                <w:rPr>
                                  <w:rFonts w:ascii="Times New Roman" w:hAnsi="Times New Roman" w:cs="Times New Roman"/>
                                  <w:sz w:val="28"/>
                                  <w:szCs w:val="28"/>
                                  <w:lang w:val="uk-UA"/>
                                </w:rPr>
                                <w:t>гідними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Штриховая стрелка вправо 652"/>
                        <wps:cNvSpPr/>
                        <wps:spPr>
                          <a:xfrm rot="16200000">
                            <a:off x="724989" y="2984863"/>
                            <a:ext cx="413468" cy="341906"/>
                          </a:xfrm>
                          <a:prstGeom prst="strip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Штриховая стрелка вправо 653"/>
                        <wps:cNvSpPr/>
                        <wps:spPr>
                          <a:xfrm rot="7761295">
                            <a:off x="1835331" y="4970418"/>
                            <a:ext cx="413468" cy="341906"/>
                          </a:xfrm>
                          <a:prstGeom prst="strip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Штриховая стрелка вправо 654"/>
                        <wps:cNvSpPr/>
                        <wps:spPr>
                          <a:xfrm rot="10800000">
                            <a:off x="4101737" y="3592286"/>
                            <a:ext cx="413468" cy="341906"/>
                          </a:xfrm>
                          <a:prstGeom prst="strip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Штриховая стрелка вправо 655"/>
                        <wps:cNvSpPr/>
                        <wps:spPr>
                          <a:xfrm rot="5400000">
                            <a:off x="5375366" y="2070463"/>
                            <a:ext cx="413468" cy="341906"/>
                          </a:xfrm>
                          <a:prstGeom prst="strip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Штриховая стрелка вправо 656"/>
                        <wps:cNvSpPr/>
                        <wps:spPr>
                          <a:xfrm>
                            <a:off x="3252652" y="822960"/>
                            <a:ext cx="413468" cy="341906"/>
                          </a:xfrm>
                          <a:prstGeom prst="strip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Штриховая стрелка вправо 657"/>
                        <wps:cNvSpPr/>
                        <wps:spPr>
                          <a:xfrm>
                            <a:off x="1750423" y="418011"/>
                            <a:ext cx="413468" cy="341906"/>
                          </a:xfrm>
                          <a:prstGeom prst="strip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Штриховая стрелка вправо 658"/>
                        <wps:cNvSpPr/>
                        <wps:spPr>
                          <a:xfrm rot="16200000">
                            <a:off x="711925" y="1286692"/>
                            <a:ext cx="413468" cy="341906"/>
                          </a:xfrm>
                          <a:prstGeom prst="strip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Штриховая стрелка вправо 659"/>
                        <wps:cNvSpPr/>
                        <wps:spPr>
                          <a:xfrm rot="10800000">
                            <a:off x="3265715" y="7733211"/>
                            <a:ext cx="413468" cy="341906"/>
                          </a:xfrm>
                          <a:prstGeom prst="strip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Штриховая стрелка вправо 660"/>
                        <wps:cNvSpPr/>
                        <wps:spPr>
                          <a:xfrm rot="5400000">
                            <a:off x="5519058" y="6890657"/>
                            <a:ext cx="413468" cy="341906"/>
                          </a:xfrm>
                          <a:prstGeom prst="strip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Штриховая стрелка вправо 661"/>
                        <wps:cNvSpPr/>
                        <wps:spPr>
                          <a:xfrm>
                            <a:off x="4519749" y="5904411"/>
                            <a:ext cx="413468" cy="341906"/>
                          </a:xfrm>
                          <a:prstGeom prst="strip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Штриховая стрелка вправо 662"/>
                        <wps:cNvSpPr/>
                        <wps:spPr>
                          <a:xfrm>
                            <a:off x="2076995" y="5930537"/>
                            <a:ext cx="413468" cy="341906"/>
                          </a:xfrm>
                          <a:prstGeom prst="strip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067801" id="Группа 761" o:spid="_x0000_s1078" style="position:absolute;margin-left:.15pt;margin-top:-.35pt;width:479.4pt;height:717pt;z-index:251678720;mso-position-horizontal-relative:margin;mso-width-relative:margin;mso-height-relative:margin" coordsize="66004,8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640" o:spid="_x0000_s1079" type="#_x0000_t97" style="position:absolute;left:914;top:32787;width:16580;height:17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" fillcolor="#555 [2160]" strokecolor="black [3200]" strokeweight=".5pt">
                  <v:fill color2="#313131 [2608]" rotate="t" colors="0 #9b9b9b;.5 #8e8e8e;1 #797979" focus="100%" type="gradient">
                    <o:fill v:ext="view" type="gradientUnscaled"/>
                  </v:fill>
                  <v:stroke joinstyle="miter"/>
                  <v:textbox>
                    <w:txbxContent>
                      <w:p w:rsidR="000D1355" w:rsidRPr="009810F5" w:rsidRDefault="000D1355" w:rsidP="007904FC">
                        <w:pPr>
                          <w:spacing w:after="0"/>
                          <w:jc w:val="center"/>
                          <w:rPr>
                            <w:rFonts w:ascii="Times New Roman" w:hAnsi="Times New Roman" w:cs="Times New Roman"/>
                            <w:sz w:val="28"/>
                            <w:szCs w:val="28"/>
                          </w:rPr>
                        </w:pPr>
                        <w:r w:rsidRPr="009810F5">
                          <w:rPr>
                            <w:rFonts w:ascii="Times New Roman" w:hAnsi="Times New Roman" w:cs="Times New Roman"/>
                            <w:b/>
                            <w:bCs/>
                            <w:sz w:val="28"/>
                            <w:szCs w:val="28"/>
                            <w:lang w:val="uk-UA"/>
                          </w:rPr>
                          <w:t>Період класичного права (1864 – 1917 рр.)</w:t>
                        </w:r>
                      </w:p>
                    </w:txbxContent>
                  </v:textbox>
                </v:shape>
                <v:roundrect id="Скругленный прямоугольник 641" o:spid="_x0000_s1080" style="position:absolute;left:522;top:15152;width:17488;height:15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" fillcolor="white [3201]" strokecolor="black [3200]" strokeweight="1pt">
                  <v:stroke joinstyle="miter"/>
                  <v:textbox>
                    <w:txbxContent>
                      <w:p w:rsidR="000D1355" w:rsidRPr="004D4EAB" w:rsidRDefault="000D1355" w:rsidP="007904FC">
                        <w:pPr>
                          <w:spacing w:after="0"/>
                          <w:jc w:val="center"/>
                          <w:rPr>
                            <w:lang w:val="ru-RU"/>
                          </w:rPr>
                        </w:pPr>
                        <w:r w:rsidRPr="007332FE">
                          <w:rPr>
                            <w:rFonts w:ascii="Times New Roman" w:hAnsi="Times New Roman" w:cs="Times New Roman"/>
                            <w:sz w:val="28"/>
                            <w:szCs w:val="28"/>
                            <w:lang w:val="uk-UA"/>
                          </w:rPr>
                          <w:t>Зі скасув</w:t>
                        </w:r>
                        <w:r>
                          <w:rPr>
                            <w:rFonts w:ascii="Times New Roman" w:hAnsi="Times New Roman" w:cs="Times New Roman"/>
                            <w:sz w:val="28"/>
                            <w:szCs w:val="28"/>
                            <w:lang w:val="uk-UA"/>
                          </w:rPr>
                          <w:t>анням кріпосного права в 1864 році с</w:t>
                        </w:r>
                        <w:r w:rsidRPr="007332FE">
                          <w:rPr>
                            <w:rFonts w:ascii="Times New Roman" w:hAnsi="Times New Roman" w:cs="Times New Roman"/>
                            <w:sz w:val="28"/>
                            <w:szCs w:val="28"/>
                            <w:lang w:val="uk-UA"/>
                          </w:rPr>
                          <w:t>удова система була реформована</w:t>
                        </w:r>
                      </w:p>
                    </w:txbxContent>
                  </v:textbox>
                </v:roundrect>
                <v:roundrect id="Скругленный прямоугольник 642" o:spid="_x0000_s1081" style="position:absolute;left:391;top:130;width:17488;height:121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" fillcolor="white [3201]" strokecolor="black [3200]" strokeweight="1pt">
                  <v:stroke joinstyle="miter"/>
                  <v:textbox>
                    <w:txbxContent>
                      <w:p w:rsidR="000D1355" w:rsidRPr="004D4EAB" w:rsidRDefault="000D1355" w:rsidP="007904FC">
                        <w:pPr>
                          <w:spacing w:after="0"/>
                          <w:jc w:val="center"/>
                          <w:rPr>
                            <w:lang w:val="ru-RU"/>
                          </w:rPr>
                        </w:pPr>
                        <w:r>
                          <w:rPr>
                            <w:rFonts w:ascii="Times New Roman" w:hAnsi="Times New Roman" w:cs="Times New Roman"/>
                            <w:sz w:val="28"/>
                            <w:szCs w:val="28"/>
                            <w:lang w:val="uk-UA"/>
                          </w:rPr>
                          <w:t>Затверджено 20 листопада 1864 року</w:t>
                        </w:r>
                        <w:r w:rsidRPr="007332FE">
                          <w:rPr>
                            <w:rFonts w:ascii="Times New Roman" w:hAnsi="Times New Roman" w:cs="Times New Roman"/>
                            <w:sz w:val="28"/>
                            <w:szCs w:val="28"/>
                            <w:lang w:val="uk-UA"/>
                          </w:rPr>
                          <w:t xml:space="preserve"> «</w:t>
                        </w:r>
                        <w:r>
                          <w:rPr>
                            <w:rFonts w:ascii="Times New Roman" w:hAnsi="Times New Roman" w:cs="Times New Roman"/>
                            <w:sz w:val="28"/>
                            <w:szCs w:val="28"/>
                            <w:lang w:val="uk-UA"/>
                          </w:rPr>
                          <w:t>Судові статути</w:t>
                        </w:r>
                        <w:r w:rsidRPr="007332FE">
                          <w:rPr>
                            <w:rFonts w:ascii="Times New Roman" w:hAnsi="Times New Roman" w:cs="Times New Roman"/>
                            <w:sz w:val="28"/>
                            <w:szCs w:val="28"/>
                            <w:lang w:val="uk-UA"/>
                          </w:rPr>
                          <w:t>»</w:t>
                        </w:r>
                      </w:p>
                    </w:txbxContent>
                  </v:textbox>
                </v:roundrect>
                <v:roundrect id="Скругленный прямоугольник 643" o:spid="_x0000_s1082" style="position:absolute;left:20377;width:12685;height:206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" fillcolor="white [3201]" strokecolor="black [3200]" strokeweight="1pt">
                  <v:stroke joinstyle="miter"/>
                  <v:textbox>
                    <w:txbxContent>
                      <w:p w:rsidR="000D1355" w:rsidRPr="004D4EAB" w:rsidRDefault="000D1355" w:rsidP="007904FC">
                        <w:pPr>
                          <w:spacing w:after="0"/>
                          <w:jc w:val="center"/>
                          <w:rPr>
                            <w:lang w:val="ru-RU"/>
                          </w:rPr>
                        </w:pPr>
                        <w:r>
                          <w:rPr>
                            <w:rFonts w:ascii="Times New Roman" w:hAnsi="Times New Roman" w:cs="Times New Roman"/>
                            <w:sz w:val="28"/>
                            <w:szCs w:val="28"/>
                            <w:lang w:val="uk-UA"/>
                          </w:rPr>
                          <w:t>При округах судових палат обирались ради присяжних повірених</w:t>
                        </w:r>
                      </w:p>
                    </w:txbxContent>
                  </v:textbox>
                </v:roundrect>
                <v:roundrect id="Скругленный прямоугольник 644" o:spid="_x0000_s1083" style="position:absolute;left:35530;top:130;width:30447;height:219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" fillcolor="white [3201]" strokecolor="black [3200]" strokeweight="1pt">
                  <v:stroke joinstyle="miter"/>
                  <v:textbox>
                    <w:txbxContent>
                      <w:p w:rsidR="000D1355" w:rsidRPr="004D4EAB" w:rsidRDefault="000D1355" w:rsidP="007904FC">
                        <w:pPr>
                          <w:spacing w:after="0"/>
                          <w:jc w:val="center"/>
                          <w:rPr>
                            <w:lang w:val="ru-RU"/>
                          </w:rPr>
                        </w:pPr>
                        <w:r>
                          <w:rPr>
                            <w:rFonts w:ascii="Times New Roman" w:hAnsi="Times New Roman" w:cs="Times New Roman"/>
                            <w:sz w:val="28"/>
                            <w:szCs w:val="28"/>
                            <w:lang w:val="uk-UA"/>
                          </w:rPr>
                          <w:t>Стаття</w:t>
                        </w:r>
                        <w:r w:rsidRPr="007332FE">
                          <w:rPr>
                            <w:rFonts w:ascii="Times New Roman" w:hAnsi="Times New Roman" w:cs="Times New Roman"/>
                            <w:sz w:val="28"/>
                            <w:szCs w:val="28"/>
                            <w:lang w:val="uk-UA"/>
                          </w:rPr>
                          <w:t xml:space="preserve"> 367</w:t>
                        </w:r>
                        <w:r>
                          <w:rPr>
                            <w:rFonts w:ascii="Times New Roman" w:hAnsi="Times New Roman" w:cs="Times New Roman"/>
                            <w:sz w:val="28"/>
                            <w:szCs w:val="28"/>
                            <w:lang w:val="uk-UA"/>
                          </w:rPr>
                          <w:t xml:space="preserve"> «Судових уставів» на засіданнях рад розглядалось питання призначення присяжних повірених для надання безкоштовного представництва особам, які користувалися правом «бідності» у судах по цивільним справам</w:t>
                        </w:r>
                      </w:p>
                    </w:txbxContent>
                  </v:textbox>
                </v:roundrect>
                <v:roundrect id="Скругленный прямоугольник 645" o:spid="_x0000_s1084" style="position:absolute;left:45328;top:24427;width:20588;height:26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" fillcolor="white [3201]" strokecolor="black [3200]" strokeweight="1pt">
                  <v:stroke joinstyle="miter"/>
                  <v:textbox>
                    <w:txbxContent>
                      <w:p w:rsidR="000D1355" w:rsidRPr="004D4EAB" w:rsidRDefault="000D1355" w:rsidP="007904FC">
                        <w:pPr>
                          <w:spacing w:after="0"/>
                          <w:jc w:val="center"/>
                          <w:rPr>
                            <w:lang w:val="ru-RU"/>
                          </w:rPr>
                        </w:pPr>
                        <w:r>
                          <w:rPr>
                            <w:rFonts w:ascii="Times New Roman" w:hAnsi="Times New Roman" w:cs="Times New Roman"/>
                            <w:sz w:val="28"/>
                            <w:szCs w:val="28"/>
                            <w:lang w:val="uk-UA"/>
                          </w:rPr>
                          <w:t>По кримінальним справам зобов’язання призначення повірених вести справи на безоплатній основі покладалось на голову суду</w:t>
                        </w:r>
                      </w:p>
                    </w:txbxContent>
                  </v:textbox>
                </v:roundrect>
                <v:roundrect id="Скругленный прямоугольник 646" o:spid="_x0000_s1085" style="position:absolute;left:20508;top:24688;width:21151;height:260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" fillcolor="white [3201]" strokecolor="black [3200]" strokeweight="1pt">
                  <v:stroke joinstyle="miter"/>
                  <v:textbox>
                    <w:txbxContent>
                      <w:p w:rsidR="000D1355" w:rsidRPr="004D4EAB" w:rsidRDefault="000D1355" w:rsidP="007904FC">
                        <w:pPr>
                          <w:spacing w:after="0"/>
                          <w:jc w:val="center"/>
                          <w:rPr>
                            <w:lang w:val="ru-RU"/>
                          </w:rPr>
                        </w:pPr>
                        <w:r>
                          <w:rPr>
                            <w:rFonts w:ascii="Times New Roman" w:hAnsi="Times New Roman" w:cs="Times New Roman"/>
                            <w:sz w:val="28"/>
                            <w:szCs w:val="28"/>
                            <w:lang w:val="uk-UA"/>
                          </w:rPr>
                          <w:t>Оплата праці</w:t>
                        </w:r>
                        <w:r w:rsidRPr="007332FE">
                          <w:rPr>
                            <w:rFonts w:ascii="Times New Roman" w:hAnsi="Times New Roman" w:cs="Times New Roman"/>
                            <w:sz w:val="28"/>
                            <w:szCs w:val="28"/>
                            <w:lang w:val="uk-UA"/>
                          </w:rPr>
                          <w:t xml:space="preserve"> адвокатів за цими категоріями справ сплачувались із загального фонду, а їх ведення вважалося</w:t>
                        </w:r>
                        <w:r>
                          <w:rPr>
                            <w:rFonts w:ascii="Times New Roman" w:hAnsi="Times New Roman" w:cs="Times New Roman"/>
                            <w:sz w:val="28"/>
                            <w:szCs w:val="28"/>
                            <w:lang w:val="uk-UA"/>
                          </w:rPr>
                          <w:t xml:space="preserve"> однією з найважливіших функцій </w:t>
                        </w:r>
                        <w:proofErr w:type="spellStart"/>
                        <w:r>
                          <w:rPr>
                            <w:rFonts w:ascii="Times New Roman" w:hAnsi="Times New Roman" w:cs="Times New Roman"/>
                            <w:sz w:val="28"/>
                            <w:szCs w:val="28"/>
                            <w:lang w:val="uk-UA"/>
                          </w:rPr>
                          <w:t>присяжної</w:t>
                        </w:r>
                        <w:proofErr w:type="spellEnd"/>
                        <w:r>
                          <w:rPr>
                            <w:rFonts w:ascii="Times New Roman" w:hAnsi="Times New Roman" w:cs="Times New Roman"/>
                            <w:sz w:val="28"/>
                            <w:szCs w:val="28"/>
                            <w:lang w:val="uk-UA"/>
                          </w:rPr>
                          <w:t xml:space="preserve"> адвокатури</w:t>
                        </w:r>
                      </w:p>
                    </w:txbxContent>
                  </v:textbox>
                </v:roundrect>
                <v:roundrect id="Скругленный прямоугольник 647" o:spid="_x0000_s1086" style="position:absolute;top:53296;width:20586;height:153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" fillcolor="white [3201]" strokecolor="black [3200]" strokeweight="1pt">
                  <v:stroke joinstyle="miter"/>
                  <v:textbox>
                    <w:txbxContent>
                      <w:p w:rsidR="000D1355" w:rsidRPr="004D4EAB" w:rsidRDefault="000D1355" w:rsidP="007904FC">
                        <w:pPr>
                          <w:spacing w:after="0"/>
                          <w:jc w:val="center"/>
                          <w:rPr>
                            <w:lang w:val="ru-RU"/>
                          </w:rPr>
                        </w:pPr>
                        <w:r>
                          <w:rPr>
                            <w:rFonts w:ascii="Times New Roman" w:hAnsi="Times New Roman" w:cs="Times New Roman"/>
                            <w:sz w:val="28"/>
                            <w:szCs w:val="28"/>
                            <w:lang w:val="uk-UA"/>
                          </w:rPr>
                          <w:t>Адвокатам заборонялося</w:t>
                        </w:r>
                        <w:r w:rsidRPr="007332FE">
                          <w:rPr>
                            <w:rFonts w:ascii="Times New Roman" w:hAnsi="Times New Roman" w:cs="Times New Roman"/>
                            <w:sz w:val="28"/>
                            <w:szCs w:val="28"/>
                            <w:lang w:val="uk-UA"/>
                          </w:rPr>
                          <w:t xml:space="preserve"> відстоювати</w:t>
                        </w:r>
                        <w:r>
                          <w:rPr>
                            <w:rFonts w:ascii="Times New Roman" w:hAnsi="Times New Roman" w:cs="Times New Roman"/>
                            <w:sz w:val="28"/>
                            <w:szCs w:val="28"/>
                            <w:lang w:val="uk-UA"/>
                          </w:rPr>
                          <w:t xml:space="preserve"> в суді інтереси своїх родичів</w:t>
                        </w:r>
                      </w:p>
                    </w:txbxContent>
                  </v:textbox>
                </v:roundrect>
                <v:roundrect id="Скругленный прямоугольник 648" o:spid="_x0000_s1087" style="position:absolute;left:22729;top:53688;width:22184;height:148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" fillcolor="white [3201]" strokecolor="black [3200]" strokeweight="1pt">
                  <v:stroke joinstyle="miter"/>
                  <v:textbox>
                    <w:txbxContent>
                      <w:p w:rsidR="000D1355" w:rsidRPr="004D4EAB" w:rsidRDefault="000D1355" w:rsidP="007904FC">
                        <w:pPr>
                          <w:spacing w:after="0"/>
                          <w:jc w:val="center"/>
                          <w:rPr>
                            <w:lang w:val="ru-RU"/>
                          </w:rPr>
                        </w:pPr>
                        <w:r>
                          <w:rPr>
                            <w:rFonts w:ascii="Times New Roman" w:hAnsi="Times New Roman" w:cs="Times New Roman"/>
                            <w:sz w:val="28"/>
                            <w:szCs w:val="28"/>
                            <w:lang w:val="uk-UA"/>
                          </w:rPr>
                          <w:t>Ч</w:t>
                        </w:r>
                        <w:r w:rsidRPr="007332FE">
                          <w:rPr>
                            <w:rFonts w:ascii="Times New Roman" w:hAnsi="Times New Roman" w:cs="Times New Roman"/>
                            <w:sz w:val="28"/>
                            <w:szCs w:val="28"/>
                            <w:lang w:val="uk-UA"/>
                          </w:rPr>
                          <w:t>лени рад присяжних</w:t>
                        </w:r>
                        <w:r>
                          <w:rPr>
                            <w:rFonts w:ascii="Times New Roman" w:hAnsi="Times New Roman" w:cs="Times New Roman"/>
                            <w:sz w:val="28"/>
                            <w:szCs w:val="28"/>
                            <w:lang w:val="uk-UA"/>
                          </w:rPr>
                          <w:t xml:space="preserve"> повірених</w:t>
                        </w:r>
                        <w:r w:rsidRPr="007332FE">
                          <w:rPr>
                            <w:rFonts w:ascii="Times New Roman" w:hAnsi="Times New Roman" w:cs="Times New Roman"/>
                            <w:sz w:val="28"/>
                            <w:szCs w:val="28"/>
                            <w:lang w:val="uk-UA"/>
                          </w:rPr>
                          <w:t xml:space="preserve"> були </w:t>
                        </w:r>
                        <w:proofErr w:type="spellStart"/>
                        <w:r>
                          <w:rPr>
                            <w:rFonts w:ascii="Times New Roman" w:hAnsi="Times New Roman" w:cs="Times New Roman"/>
                            <w:sz w:val="28"/>
                            <w:szCs w:val="28"/>
                            <w:lang w:val="uk-UA"/>
                          </w:rPr>
                          <w:t>освідченими</w:t>
                        </w:r>
                        <w:proofErr w:type="spellEnd"/>
                        <w:r w:rsidRPr="007332FE">
                          <w:rPr>
                            <w:rFonts w:ascii="Times New Roman" w:hAnsi="Times New Roman" w:cs="Times New Roman"/>
                            <w:sz w:val="28"/>
                            <w:szCs w:val="28"/>
                            <w:lang w:val="uk-UA"/>
                          </w:rPr>
                          <w:t>, порядними людьми, громадськими діячами</w:t>
                        </w:r>
                      </w:p>
                    </w:txbxContent>
                  </v:textbox>
                </v:roundrect>
                <v:roundrect id="Скругленный прямоугольник 649" o:spid="_x0000_s1088" style="position:absolute;left:47548;top:54080;width:18440;height:143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" fillcolor="white [3201]" strokecolor="black [3200]" strokeweight="1pt">
                  <v:stroke joinstyle="miter"/>
                  <v:textbox>
                    <w:txbxContent>
                      <w:p w:rsidR="000D1355" w:rsidRPr="004D4EAB" w:rsidRDefault="000D1355" w:rsidP="007904FC">
                        <w:pPr>
                          <w:spacing w:after="0"/>
                          <w:jc w:val="center"/>
                          <w:rPr>
                            <w:lang w:val="ru-RU"/>
                          </w:rPr>
                        </w:pPr>
                        <w:r>
                          <w:rPr>
                            <w:rFonts w:ascii="Times New Roman" w:hAnsi="Times New Roman" w:cs="Times New Roman"/>
                            <w:sz w:val="28"/>
                            <w:szCs w:val="28"/>
                            <w:lang w:val="uk-UA"/>
                          </w:rPr>
                          <w:t>В 1874 році р</w:t>
                        </w:r>
                        <w:r w:rsidRPr="007332FE">
                          <w:rPr>
                            <w:rFonts w:ascii="Times New Roman" w:hAnsi="Times New Roman" w:cs="Times New Roman"/>
                            <w:sz w:val="28"/>
                            <w:szCs w:val="28"/>
                            <w:lang w:val="uk-UA"/>
                          </w:rPr>
                          <w:t>ада присяжних</w:t>
                        </w:r>
                        <w:r>
                          <w:rPr>
                            <w:rFonts w:ascii="Times New Roman" w:hAnsi="Times New Roman" w:cs="Times New Roman"/>
                            <w:sz w:val="28"/>
                            <w:szCs w:val="28"/>
                            <w:lang w:val="uk-UA"/>
                          </w:rPr>
                          <w:t xml:space="preserve"> повірених</w:t>
                        </w:r>
                        <w:r w:rsidRPr="007332FE">
                          <w:rPr>
                            <w:rFonts w:ascii="Times New Roman" w:hAnsi="Times New Roman" w:cs="Times New Roman"/>
                            <w:sz w:val="28"/>
                            <w:szCs w:val="28"/>
                            <w:lang w:val="uk-UA"/>
                          </w:rPr>
                          <w:t xml:space="preserve"> припинила свою діяльність</w:t>
                        </w:r>
                      </w:p>
                    </w:txbxContent>
                  </v:textbox>
                </v:roundrect>
                <v:roundrect id="Скругленный прямоугольник 650" o:spid="_x0000_s1089" style="position:absolute;left:37229;top:72237;width:28775;height:135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" fillcolor="white [3201]" strokecolor="black [3200]" strokeweight="1pt">
                  <v:stroke joinstyle="miter"/>
                  <v:textbox>
                    <w:txbxContent>
                      <w:p w:rsidR="000D1355" w:rsidRPr="004D4EAB" w:rsidRDefault="000D1355" w:rsidP="007904FC">
                        <w:pPr>
                          <w:spacing w:after="0"/>
                          <w:jc w:val="center"/>
                          <w:rPr>
                            <w:lang w:val="ru-RU"/>
                          </w:rPr>
                        </w:pPr>
                        <w:r>
                          <w:rPr>
                            <w:rFonts w:ascii="Times New Roman" w:hAnsi="Times New Roman" w:cs="Times New Roman"/>
                            <w:sz w:val="28"/>
                            <w:szCs w:val="28"/>
                            <w:lang w:val="uk-UA"/>
                          </w:rPr>
                          <w:t>Функції були делеговані окружним</w:t>
                        </w:r>
                        <w:r w:rsidRPr="007332FE">
                          <w:rPr>
                            <w:rFonts w:ascii="Times New Roman" w:hAnsi="Times New Roman" w:cs="Times New Roman"/>
                            <w:sz w:val="28"/>
                            <w:szCs w:val="28"/>
                            <w:lang w:val="uk-UA"/>
                          </w:rPr>
                          <w:t xml:space="preserve"> судам</w:t>
                        </w:r>
                      </w:p>
                    </w:txbxContent>
                  </v:textbox>
                </v:roundrect>
                <v:roundrect id="Скругленный прямоугольник 651" o:spid="_x0000_s1090" style="position:absolute;left:914;top:71976;width:31885;height:137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" fillcolor="white [3201]" strokecolor="black [3200]" strokeweight="1pt">
                  <v:stroke joinstyle="miter"/>
                  <v:textbox>
                    <w:txbxContent>
                      <w:p w:rsidR="000D1355" w:rsidRPr="004D4EAB" w:rsidRDefault="000D1355" w:rsidP="007904FC">
                        <w:pPr>
                          <w:spacing w:after="0"/>
                          <w:jc w:val="center"/>
                          <w:rPr>
                            <w:lang w:val="ru-RU"/>
                          </w:rPr>
                        </w:pPr>
                        <w:r>
                          <w:rPr>
                            <w:rFonts w:ascii="Times New Roman" w:hAnsi="Times New Roman" w:cs="Times New Roman"/>
                            <w:sz w:val="28"/>
                            <w:szCs w:val="28"/>
                            <w:lang w:val="uk-UA"/>
                          </w:rPr>
                          <w:t>М</w:t>
                        </w:r>
                        <w:r w:rsidRPr="007332FE">
                          <w:rPr>
                            <w:rFonts w:ascii="Times New Roman" w:hAnsi="Times New Roman" w:cs="Times New Roman"/>
                            <w:sz w:val="28"/>
                            <w:szCs w:val="28"/>
                            <w:lang w:val="uk-UA"/>
                          </w:rPr>
                          <w:t xml:space="preserve">іністру юстиції було надано право виключити з адвокатури </w:t>
                        </w:r>
                        <w:r>
                          <w:rPr>
                            <w:rFonts w:ascii="Times New Roman" w:hAnsi="Times New Roman" w:cs="Times New Roman"/>
                            <w:sz w:val="28"/>
                            <w:szCs w:val="28"/>
                            <w:lang w:val="uk-UA"/>
                          </w:rPr>
                          <w:t>повірених</w:t>
                        </w:r>
                        <w:r w:rsidRPr="007332FE">
                          <w:rPr>
                            <w:rFonts w:ascii="Times New Roman" w:hAnsi="Times New Roman" w:cs="Times New Roman"/>
                            <w:sz w:val="28"/>
                            <w:szCs w:val="28"/>
                            <w:lang w:val="uk-UA"/>
                          </w:rPr>
                          <w:t>, яких він вважав не</w:t>
                        </w:r>
                        <w:r>
                          <w:rPr>
                            <w:rFonts w:ascii="Times New Roman" w:hAnsi="Times New Roman" w:cs="Times New Roman"/>
                            <w:sz w:val="28"/>
                            <w:szCs w:val="28"/>
                            <w:lang w:val="uk-UA"/>
                          </w:rPr>
                          <w:t>гідними</w:t>
                        </w:r>
                      </w:p>
                    </w:txbxContent>
                  </v:textbox>
                </v:round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652" o:spid="_x0000_s1091" type="#_x0000_t93" style="position:absolute;left:7249;top:29848;width:4135;height:34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" adj="12669" fillcolor="#555 [2160]" strokecolor="black [3200]" strokeweight=".5pt">
                  <v:fill color2="#313131 [2608]" rotate="t" colors="0 #9b9b9b;.5 #8e8e8e;1 #797979" focus="100%" type="gradient">
                    <o:fill v:ext="view" type="gradientUnscaled"/>
                  </v:fill>
                </v:shape>
                <v:shape id="Штриховая стрелка вправо 653" o:spid="_x0000_s1092" type="#_x0000_t93" style="position:absolute;left:18353;top:49704;width:4135;height:3419;rotation:84774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" adj="12669" fillcolor="#555 [2160]" strokecolor="black [3200]" strokeweight=".5pt">
                  <v:fill color2="#313131 [2608]" rotate="t" colors="0 #9b9b9b;.5 #8e8e8e;1 #797979" focus="100%" type="gradient">
                    <o:fill v:ext="view" type="gradientUnscaled"/>
                  </v:fill>
                </v:shape>
                <v:shape id="Штриховая стрелка вправо 654" o:spid="_x0000_s1093" type="#_x0000_t93" style="position:absolute;left:41017;top:35922;width:4135;height:34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" adj="12669" fillcolor="#555 [2160]" strokecolor="black [3200]" strokeweight=".5pt">
                  <v:fill color2="#313131 [2608]" rotate="t" colors="0 #9b9b9b;.5 #8e8e8e;1 #797979" focus="100%" type="gradient">
                    <o:fill v:ext="view" type="gradientUnscaled"/>
                  </v:fill>
                </v:shape>
                <v:shape id="Штриховая стрелка вправо 655" o:spid="_x0000_s1094" type="#_x0000_t93" style="position:absolute;left:53753;top:20704;width:4135;height:34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" adj="12669" fillcolor="#555 [2160]" strokecolor="black [3200]" strokeweight=".5pt">
                  <v:fill color2="#313131 [2608]" rotate="t" colors="0 #9b9b9b;.5 #8e8e8e;1 #797979" focus="100%" type="gradient">
                    <o:fill v:ext="view" type="gradientUnscaled"/>
                  </v:fill>
                </v:shape>
                <v:shape id="Штриховая стрелка вправо 656" o:spid="_x0000_s1095" type="#_x0000_t93" style="position:absolute;left:32526;top:8229;width:4135;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" adj="12669" fillcolor="#555 [2160]" strokecolor="black [3200]" strokeweight=".5pt">
                  <v:fill color2="#313131 [2608]" rotate="t" colors="0 #9b9b9b;.5 #8e8e8e;1 #797979" focus="100%" type="gradient">
                    <o:fill v:ext="view" type="gradientUnscaled"/>
                  </v:fill>
                </v:shape>
                <v:shape id="Штриховая стрелка вправо 657" o:spid="_x0000_s1096" type="#_x0000_t93" style="position:absolute;left:17504;top:4180;width:4134;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" adj="12669" fillcolor="#555 [2160]" strokecolor="black [3200]" strokeweight=".5pt">
                  <v:fill color2="#313131 [2608]" rotate="t" colors="0 #9b9b9b;.5 #8e8e8e;1 #797979" focus="100%" type="gradient">
                    <o:fill v:ext="view" type="gradientUnscaled"/>
                  </v:fill>
                </v:shape>
                <v:shape id="Штриховая стрелка вправо 658" o:spid="_x0000_s1097" type="#_x0000_t93" style="position:absolute;left:7120;top:12866;width:4134;height:34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" adj="12669" fillcolor="#555 [2160]" strokecolor="black [3200]" strokeweight=".5pt">
                  <v:fill color2="#313131 [2608]" rotate="t" colors="0 #9b9b9b;.5 #8e8e8e;1 #797979" focus="100%" type="gradient">
                    <o:fill v:ext="view" type="gradientUnscaled"/>
                  </v:fill>
                </v:shape>
                <v:shape id="Штриховая стрелка вправо 659" o:spid="_x0000_s1098" type="#_x0000_t93" style="position:absolute;left:32657;top:77332;width:4134;height:34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" adj="12669" fillcolor="#555 [2160]" strokecolor="black [3200]" strokeweight=".5pt">
                  <v:fill color2="#313131 [2608]" rotate="t" colors="0 #9b9b9b;.5 #8e8e8e;1 #797979" focus="100%" type="gradient">
                    <o:fill v:ext="view" type="gradientUnscaled"/>
                  </v:fill>
                </v:shape>
                <v:shape id="Штриховая стрелка вправо 660" o:spid="_x0000_s1099" type="#_x0000_t93" style="position:absolute;left:55190;top:68906;width:4135;height:34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" adj="12669" fillcolor="#555 [2160]" strokecolor="black [3200]" strokeweight=".5pt">
                  <v:fill color2="#313131 [2608]" rotate="t" colors="0 #9b9b9b;.5 #8e8e8e;1 #797979" focus="100%" type="gradient">
                    <o:fill v:ext="view" type="gradientUnscaled"/>
                  </v:fill>
                </v:shape>
                <v:shape id="Штриховая стрелка вправо 661" o:spid="_x0000_s1100" type="#_x0000_t93" style="position:absolute;left:45197;top:59044;width:4135;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" adj="12669" fillcolor="#555 [2160]" strokecolor="black [3200]" strokeweight=".5pt">
                  <v:fill color2="#313131 [2608]" rotate="t" colors="0 #9b9b9b;.5 #8e8e8e;1 #797979" focus="100%" type="gradient">
                    <o:fill v:ext="view" type="gradientUnscaled"/>
                  </v:fill>
                </v:shape>
                <v:shape id="Штриховая стрелка вправо 662" o:spid="_x0000_s1101" type="#_x0000_t93" style="position:absolute;left:20769;top:59305;width:4135;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" adj="12669" fillcolor="#555 [2160]" strokecolor="black [3200]" strokeweight=".5pt">
                  <v:fill color2="#313131 [2608]" rotate="t" colors="0 #9b9b9b;.5 #8e8e8e;1 #797979" focus="100%" type="gradient">
                    <o:fill v:ext="view" type="gradientUnscaled"/>
                  </v:fill>
                </v:shape>
                <w10:wrap anchorx="margin"/>
              </v:group>
            </w:pict>
          </mc:Fallback>
        </mc:AlternateContent>
      </w:r>
    </w:p>
    <w:p w:rsidR="007904FC" w:rsidRPr="007904FC" w:rsidRDefault="007904FC" w:rsidP="007904FC">
      <w:pPr>
        <w:rPr>
          <w:rFonts w:ascii="Times New Roman" w:hAnsi="Times New Roman" w:cs="Times New Roman"/>
          <w:sz w:val="28"/>
          <w:szCs w:val="28"/>
          <w:lang w:val="uk-UA"/>
        </w:rPr>
      </w:pPr>
    </w:p>
    <w:p w:rsidR="007904FC" w:rsidRPr="007904FC" w:rsidRDefault="007904FC" w:rsidP="007904FC">
      <w:pPr>
        <w:rPr>
          <w:rFonts w:ascii="Times New Roman" w:hAnsi="Times New Roman" w:cs="Times New Roman"/>
          <w:sz w:val="28"/>
          <w:szCs w:val="28"/>
          <w:lang w:val="uk-UA"/>
        </w:rPr>
      </w:pPr>
    </w:p>
    <w:p w:rsidR="007904FC" w:rsidRPr="007904FC" w:rsidRDefault="007904FC" w:rsidP="007904FC">
      <w:pPr>
        <w:rPr>
          <w:rFonts w:ascii="Times New Roman" w:hAnsi="Times New Roman" w:cs="Times New Roman"/>
          <w:sz w:val="28"/>
          <w:szCs w:val="28"/>
          <w:lang w:val="uk-UA"/>
        </w:rPr>
      </w:pPr>
    </w:p>
    <w:p w:rsidR="007904FC" w:rsidRPr="007904FC" w:rsidRDefault="007904FC" w:rsidP="007904FC">
      <w:pPr>
        <w:rPr>
          <w:rFonts w:ascii="Times New Roman" w:hAnsi="Times New Roman" w:cs="Times New Roman"/>
          <w:sz w:val="28"/>
          <w:szCs w:val="28"/>
          <w:lang w:val="uk-UA"/>
        </w:rPr>
      </w:pPr>
    </w:p>
    <w:p w:rsidR="007904FC" w:rsidRPr="007904FC" w:rsidRDefault="007904FC" w:rsidP="007904FC">
      <w:pPr>
        <w:rPr>
          <w:rFonts w:ascii="Times New Roman" w:hAnsi="Times New Roman" w:cs="Times New Roman"/>
          <w:sz w:val="28"/>
          <w:szCs w:val="28"/>
          <w:lang w:val="uk-UA"/>
        </w:rPr>
      </w:pPr>
    </w:p>
    <w:p w:rsidR="007904FC" w:rsidRPr="007904FC" w:rsidRDefault="007904FC" w:rsidP="007904FC">
      <w:pPr>
        <w:rPr>
          <w:rFonts w:ascii="Times New Roman" w:hAnsi="Times New Roman" w:cs="Times New Roman"/>
          <w:sz w:val="28"/>
          <w:szCs w:val="28"/>
          <w:lang w:val="uk-UA"/>
        </w:rPr>
      </w:pPr>
    </w:p>
    <w:p w:rsidR="007904FC" w:rsidRPr="007904FC" w:rsidRDefault="007904FC" w:rsidP="007904FC">
      <w:pPr>
        <w:rPr>
          <w:rFonts w:ascii="Times New Roman" w:hAnsi="Times New Roman" w:cs="Times New Roman"/>
          <w:sz w:val="28"/>
          <w:szCs w:val="28"/>
          <w:lang w:val="uk-UA"/>
        </w:rPr>
      </w:pPr>
    </w:p>
    <w:p w:rsidR="007904FC" w:rsidRPr="007904FC" w:rsidRDefault="007904FC" w:rsidP="007904FC">
      <w:pPr>
        <w:rPr>
          <w:rFonts w:ascii="Times New Roman" w:hAnsi="Times New Roman" w:cs="Times New Roman"/>
          <w:sz w:val="28"/>
          <w:szCs w:val="28"/>
          <w:lang w:val="uk-UA"/>
        </w:rPr>
      </w:pPr>
    </w:p>
    <w:p w:rsidR="007904FC" w:rsidRPr="007904FC" w:rsidRDefault="007904FC" w:rsidP="007904FC">
      <w:pPr>
        <w:rPr>
          <w:rFonts w:ascii="Times New Roman" w:hAnsi="Times New Roman" w:cs="Times New Roman"/>
          <w:sz w:val="28"/>
          <w:szCs w:val="28"/>
          <w:lang w:val="uk-UA"/>
        </w:rPr>
      </w:pPr>
    </w:p>
    <w:p w:rsidR="007904FC" w:rsidRPr="007904FC" w:rsidRDefault="007904FC" w:rsidP="007904FC">
      <w:pPr>
        <w:rPr>
          <w:rFonts w:ascii="Times New Roman" w:hAnsi="Times New Roman" w:cs="Times New Roman"/>
          <w:sz w:val="28"/>
          <w:szCs w:val="28"/>
          <w:lang w:val="uk-UA"/>
        </w:rPr>
      </w:pPr>
    </w:p>
    <w:p w:rsidR="007904FC" w:rsidRPr="007904FC" w:rsidRDefault="007904FC" w:rsidP="007904FC">
      <w:pPr>
        <w:rPr>
          <w:rFonts w:ascii="Times New Roman" w:hAnsi="Times New Roman" w:cs="Times New Roman"/>
          <w:sz w:val="28"/>
          <w:szCs w:val="28"/>
          <w:lang w:val="uk-UA"/>
        </w:rPr>
      </w:pPr>
    </w:p>
    <w:p w:rsidR="007904FC" w:rsidRPr="007904FC" w:rsidRDefault="007904FC" w:rsidP="007904FC">
      <w:pPr>
        <w:rPr>
          <w:rFonts w:ascii="Times New Roman" w:hAnsi="Times New Roman" w:cs="Times New Roman"/>
          <w:sz w:val="28"/>
          <w:szCs w:val="28"/>
          <w:lang w:val="uk-UA"/>
        </w:rPr>
      </w:pPr>
    </w:p>
    <w:p w:rsidR="007904FC" w:rsidRDefault="007904FC" w:rsidP="007904FC">
      <w:pPr>
        <w:rPr>
          <w:rFonts w:ascii="Times New Roman" w:hAnsi="Times New Roman" w:cs="Times New Roman"/>
          <w:sz w:val="28"/>
          <w:szCs w:val="28"/>
          <w:lang w:val="uk-UA"/>
        </w:rPr>
      </w:pPr>
    </w:p>
    <w:p w:rsidR="007904FC" w:rsidRDefault="007904FC" w:rsidP="007904FC">
      <w:pPr>
        <w:jc w:val="right"/>
        <w:rPr>
          <w:rFonts w:ascii="Times New Roman" w:hAnsi="Times New Roman" w:cs="Times New Roman"/>
          <w:sz w:val="28"/>
          <w:szCs w:val="28"/>
          <w:lang w:val="uk-UA"/>
        </w:rPr>
      </w:pPr>
    </w:p>
    <w:p w:rsidR="007904FC" w:rsidRPr="007904FC" w:rsidRDefault="007904FC" w:rsidP="007904FC">
      <w:pPr>
        <w:rPr>
          <w:rFonts w:ascii="Times New Roman" w:hAnsi="Times New Roman" w:cs="Times New Roman"/>
          <w:sz w:val="28"/>
          <w:szCs w:val="28"/>
          <w:lang w:val="uk-UA"/>
        </w:rPr>
      </w:pPr>
    </w:p>
    <w:p w:rsidR="007904FC" w:rsidRPr="007904FC" w:rsidRDefault="007904FC" w:rsidP="007904FC">
      <w:pPr>
        <w:rPr>
          <w:rFonts w:ascii="Times New Roman" w:hAnsi="Times New Roman" w:cs="Times New Roman"/>
          <w:sz w:val="28"/>
          <w:szCs w:val="28"/>
          <w:lang w:val="uk-UA"/>
        </w:rPr>
      </w:pPr>
    </w:p>
    <w:p w:rsidR="007904FC" w:rsidRPr="007904FC" w:rsidRDefault="007904FC" w:rsidP="007904FC">
      <w:pPr>
        <w:rPr>
          <w:rFonts w:ascii="Times New Roman" w:hAnsi="Times New Roman" w:cs="Times New Roman"/>
          <w:sz w:val="28"/>
          <w:szCs w:val="28"/>
          <w:lang w:val="uk-UA"/>
        </w:rPr>
      </w:pPr>
    </w:p>
    <w:p w:rsidR="007904FC" w:rsidRPr="007904FC" w:rsidRDefault="007904FC" w:rsidP="007904FC">
      <w:pPr>
        <w:rPr>
          <w:rFonts w:ascii="Times New Roman" w:hAnsi="Times New Roman" w:cs="Times New Roman"/>
          <w:sz w:val="28"/>
          <w:szCs w:val="28"/>
          <w:lang w:val="uk-UA"/>
        </w:rPr>
      </w:pPr>
    </w:p>
    <w:p w:rsidR="007904FC" w:rsidRPr="007904FC" w:rsidRDefault="007904FC" w:rsidP="007904FC">
      <w:pPr>
        <w:rPr>
          <w:rFonts w:ascii="Times New Roman" w:hAnsi="Times New Roman" w:cs="Times New Roman"/>
          <w:sz w:val="28"/>
          <w:szCs w:val="28"/>
          <w:lang w:val="uk-UA"/>
        </w:rPr>
      </w:pPr>
    </w:p>
    <w:p w:rsidR="007904FC" w:rsidRPr="007904FC" w:rsidRDefault="007904FC" w:rsidP="007904FC">
      <w:pPr>
        <w:rPr>
          <w:rFonts w:ascii="Times New Roman" w:hAnsi="Times New Roman" w:cs="Times New Roman"/>
          <w:sz w:val="28"/>
          <w:szCs w:val="28"/>
          <w:lang w:val="uk-UA"/>
        </w:rPr>
      </w:pPr>
    </w:p>
    <w:p w:rsidR="007904FC" w:rsidRPr="007904FC" w:rsidRDefault="007904FC" w:rsidP="007904FC">
      <w:pPr>
        <w:rPr>
          <w:rFonts w:ascii="Times New Roman" w:hAnsi="Times New Roman" w:cs="Times New Roman"/>
          <w:sz w:val="28"/>
          <w:szCs w:val="28"/>
          <w:lang w:val="uk-UA"/>
        </w:rPr>
      </w:pPr>
    </w:p>
    <w:p w:rsidR="007904FC" w:rsidRPr="007904FC" w:rsidRDefault="007904FC" w:rsidP="007904FC">
      <w:pPr>
        <w:rPr>
          <w:rFonts w:ascii="Times New Roman" w:hAnsi="Times New Roman" w:cs="Times New Roman"/>
          <w:sz w:val="28"/>
          <w:szCs w:val="28"/>
          <w:lang w:val="uk-UA"/>
        </w:rPr>
      </w:pPr>
    </w:p>
    <w:p w:rsidR="007904FC" w:rsidRPr="007904FC" w:rsidRDefault="007904FC" w:rsidP="007904FC">
      <w:pPr>
        <w:rPr>
          <w:rFonts w:ascii="Times New Roman" w:hAnsi="Times New Roman" w:cs="Times New Roman"/>
          <w:sz w:val="28"/>
          <w:szCs w:val="28"/>
          <w:lang w:val="uk-UA"/>
        </w:rPr>
      </w:pPr>
    </w:p>
    <w:p w:rsidR="007904FC" w:rsidRPr="007904FC" w:rsidRDefault="007904FC" w:rsidP="007904FC">
      <w:pPr>
        <w:rPr>
          <w:rFonts w:ascii="Times New Roman" w:hAnsi="Times New Roman" w:cs="Times New Roman"/>
          <w:sz w:val="28"/>
          <w:szCs w:val="28"/>
          <w:lang w:val="uk-UA"/>
        </w:rPr>
      </w:pPr>
    </w:p>
    <w:p w:rsidR="007904FC" w:rsidRPr="007904FC" w:rsidRDefault="007904FC" w:rsidP="007904FC">
      <w:pPr>
        <w:rPr>
          <w:rFonts w:ascii="Times New Roman" w:hAnsi="Times New Roman" w:cs="Times New Roman"/>
          <w:sz w:val="28"/>
          <w:szCs w:val="28"/>
          <w:lang w:val="uk-UA"/>
        </w:rPr>
      </w:pPr>
    </w:p>
    <w:p w:rsidR="007904FC" w:rsidRDefault="007904FC" w:rsidP="007904FC">
      <w:pPr>
        <w:rPr>
          <w:rFonts w:ascii="Times New Roman" w:hAnsi="Times New Roman" w:cs="Times New Roman"/>
          <w:sz w:val="28"/>
          <w:szCs w:val="28"/>
          <w:lang w:val="uk-UA"/>
        </w:rPr>
      </w:pPr>
    </w:p>
    <w:p w:rsidR="007A6C92" w:rsidRDefault="007A6C92" w:rsidP="007904FC">
      <w:pPr>
        <w:jc w:val="right"/>
        <w:rPr>
          <w:rFonts w:ascii="Times New Roman" w:hAnsi="Times New Roman" w:cs="Times New Roman"/>
          <w:sz w:val="28"/>
          <w:szCs w:val="28"/>
          <w:lang w:val="uk-UA"/>
        </w:rPr>
      </w:pPr>
    </w:p>
    <w:p w:rsidR="004B6730" w:rsidRDefault="004B6730" w:rsidP="004B6730">
      <w:pPr>
        <w:rPr>
          <w:rFonts w:ascii="Times New Roman" w:hAnsi="Times New Roman" w:cs="Times New Roman"/>
          <w:sz w:val="28"/>
          <w:szCs w:val="28"/>
          <w:lang w:val="uk-UA"/>
        </w:rPr>
      </w:pPr>
      <w:r>
        <w:rPr>
          <w:rFonts w:ascii="Times New Roman" w:hAnsi="Times New Roman" w:cs="Times New Roman"/>
          <w:b/>
          <w:noProof/>
          <w:sz w:val="28"/>
          <w:szCs w:val="28"/>
        </w:rPr>
        <w:lastRenderedPageBreak/>
        <mc:AlternateContent>
          <mc:Choice Requires="wpg">
            <w:drawing>
              <wp:anchor distT="0" distB="0" distL="114300" distR="114300" simplePos="0" relativeHeight="251680768" behindDoc="0" locked="0" layoutInCell="1" allowOverlap="1" wp14:anchorId="74DA2C28" wp14:editId="70DCEFDE">
                <wp:simplePos x="0" y="0"/>
                <wp:positionH relativeFrom="margin">
                  <wp:posOffset>1905</wp:posOffset>
                </wp:positionH>
                <wp:positionV relativeFrom="paragraph">
                  <wp:posOffset>147955</wp:posOffset>
                </wp:positionV>
                <wp:extent cx="6027420" cy="8884920"/>
                <wp:effectExtent l="114300" t="133350" r="144780" b="144780"/>
                <wp:wrapNone/>
                <wp:docPr id="760" name="Группа 760"/>
                <wp:cNvGraphicFramePr/>
                <a:graphic xmlns:a="http://schemas.openxmlformats.org/drawingml/2006/main">
                  <a:graphicData uri="http://schemas.microsoft.com/office/word/2010/wordprocessingGroup">
                    <wpg:wgp>
                      <wpg:cNvGrpSpPr/>
                      <wpg:grpSpPr>
                        <a:xfrm>
                          <a:off x="0" y="0"/>
                          <a:ext cx="6027420" cy="8884920"/>
                          <a:chOff x="0" y="0"/>
                          <a:chExt cx="6444247" cy="8293826"/>
                        </a:xfrm>
                      </wpg:grpSpPr>
                      <wps:wsp>
                        <wps:cNvPr id="664" name="Блок-схема: узел 664"/>
                        <wps:cNvSpPr/>
                        <wps:spPr>
                          <a:xfrm>
                            <a:off x="2272936" y="3314685"/>
                            <a:ext cx="1971630" cy="1665529"/>
                          </a:xfrm>
                          <a:prstGeom prst="flowChartConnector">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Прямоугольник 666"/>
                        <wps:cNvSpPr/>
                        <wps:spPr>
                          <a:xfrm>
                            <a:off x="0" y="3291840"/>
                            <a:ext cx="1943100" cy="121920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dk1"/>
                          </a:lnRef>
                          <a:fillRef idx="2">
                            <a:schemeClr val="dk1"/>
                          </a:fillRef>
                          <a:effectRef idx="1">
                            <a:schemeClr val="dk1"/>
                          </a:effectRef>
                          <a:fontRef idx="minor">
                            <a:schemeClr val="dk1"/>
                          </a:fontRef>
                        </wps:style>
                        <wps:txbx>
                          <w:txbxContent>
                            <w:p w:rsidR="000D1355" w:rsidRDefault="000D1355" w:rsidP="004B6730">
                              <w:pPr>
                                <w:spacing w:after="0"/>
                                <w:jc w:val="center"/>
                              </w:pPr>
                              <w:r w:rsidRPr="00CD1F7D">
                                <w:rPr>
                                  <w:rFonts w:ascii="Times New Roman" w:hAnsi="Times New Roman" w:cs="Times New Roman"/>
                                  <w:sz w:val="28"/>
                                  <w:szCs w:val="28"/>
                                  <w:lang w:val="uk-UA"/>
                                </w:rPr>
                                <w:t xml:space="preserve">Після революційних подій 1917 року </w:t>
                              </w:r>
                              <w:r>
                                <w:rPr>
                                  <w:rFonts w:ascii="Times New Roman" w:hAnsi="Times New Roman" w:cs="Times New Roman"/>
                                  <w:sz w:val="28"/>
                                  <w:szCs w:val="28"/>
                                  <w:lang w:val="uk-UA"/>
                                </w:rPr>
                                <w:t>відбулась націоналізація адвокатури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 name="Прямоугольник 667"/>
                        <wps:cNvSpPr/>
                        <wps:spPr>
                          <a:xfrm>
                            <a:off x="0" y="1658983"/>
                            <a:ext cx="2423160" cy="137922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dk1"/>
                          </a:lnRef>
                          <a:fillRef idx="2">
                            <a:schemeClr val="dk1"/>
                          </a:fillRef>
                          <a:effectRef idx="1">
                            <a:schemeClr val="dk1"/>
                          </a:effectRef>
                          <a:fontRef idx="minor">
                            <a:schemeClr val="dk1"/>
                          </a:fontRef>
                        </wps:style>
                        <wps:txbx>
                          <w:txbxContent>
                            <w:p w:rsidR="000D1355" w:rsidRPr="00C44C9D" w:rsidRDefault="000D1355" w:rsidP="004B6730">
                              <w:pPr>
                                <w:spacing w:after="0"/>
                                <w:jc w:val="center"/>
                                <w:rPr>
                                  <w:lang w:val="ru-RU"/>
                                </w:rPr>
                              </w:pPr>
                              <w:r w:rsidRPr="00CD1F7D">
                                <w:rPr>
                                  <w:rFonts w:ascii="Times New Roman" w:hAnsi="Times New Roman" w:cs="Times New Roman"/>
                                  <w:sz w:val="28"/>
                                  <w:szCs w:val="28"/>
                                  <w:lang w:val="uk-UA"/>
                                </w:rPr>
                                <w:t>Правозахисники стали державними службовцями та отримували заробітну плату за рахунок державних коштів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 name="Прямоугольник 668"/>
                        <wps:cNvSpPr/>
                        <wps:spPr>
                          <a:xfrm>
                            <a:off x="26125" y="0"/>
                            <a:ext cx="4617720" cy="129540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dk1"/>
                          </a:lnRef>
                          <a:fillRef idx="2">
                            <a:schemeClr val="dk1"/>
                          </a:fillRef>
                          <a:effectRef idx="1">
                            <a:schemeClr val="dk1"/>
                          </a:effectRef>
                          <a:fontRef idx="minor">
                            <a:schemeClr val="dk1"/>
                          </a:fontRef>
                        </wps:style>
                        <wps:txbx>
                          <w:txbxContent>
                            <w:p w:rsidR="000D1355" w:rsidRPr="00C44C9D" w:rsidRDefault="000D1355" w:rsidP="004B6730">
                              <w:pPr>
                                <w:spacing w:after="0"/>
                                <w:jc w:val="center"/>
                                <w:rPr>
                                  <w:lang w:val="ru-RU"/>
                                </w:rPr>
                              </w:pPr>
                              <w:r>
                                <w:rPr>
                                  <w:rFonts w:ascii="Times New Roman" w:hAnsi="Times New Roman" w:cs="Times New Roman"/>
                                  <w:sz w:val="28"/>
                                  <w:szCs w:val="28"/>
                                  <w:lang w:val="uk-UA"/>
                                </w:rPr>
                                <w:t>Положенням про адвокатуру УРСР 1922 року було в</w:t>
                              </w:r>
                              <w:r w:rsidRPr="00CD1F7D">
                                <w:rPr>
                                  <w:rFonts w:ascii="Times New Roman" w:hAnsi="Times New Roman" w:cs="Times New Roman"/>
                                  <w:sz w:val="28"/>
                                  <w:szCs w:val="28"/>
                                  <w:lang w:val="uk-UA"/>
                                </w:rPr>
                                <w:t xml:space="preserve">становлено порядок </w:t>
                              </w:r>
                              <w:r>
                                <w:rPr>
                                  <w:rFonts w:ascii="Times New Roman" w:hAnsi="Times New Roman" w:cs="Times New Roman"/>
                                  <w:sz w:val="28"/>
                                  <w:szCs w:val="28"/>
                                  <w:lang w:val="uk-UA"/>
                                </w:rPr>
                                <w:t>оплати праці</w:t>
                              </w:r>
                              <w:r w:rsidRPr="00CD1F7D">
                                <w:rPr>
                                  <w:rFonts w:ascii="Times New Roman" w:hAnsi="Times New Roman" w:cs="Times New Roman"/>
                                  <w:sz w:val="28"/>
                                  <w:szCs w:val="28"/>
                                  <w:lang w:val="uk-UA"/>
                                </w:rPr>
                                <w:t xml:space="preserve"> </w:t>
                              </w:r>
                              <w:r>
                                <w:rPr>
                                  <w:rFonts w:ascii="Times New Roman" w:hAnsi="Times New Roman" w:cs="Times New Roman"/>
                                  <w:sz w:val="28"/>
                                  <w:szCs w:val="28"/>
                                  <w:lang w:val="uk-UA"/>
                                </w:rPr>
                                <w:t>адвокатів</w:t>
                              </w:r>
                              <w:r w:rsidRPr="00CD1F7D">
                                <w:rPr>
                                  <w:rFonts w:ascii="Times New Roman" w:hAnsi="Times New Roman" w:cs="Times New Roman"/>
                                  <w:sz w:val="28"/>
                                  <w:szCs w:val="28"/>
                                  <w:lang w:val="uk-UA"/>
                                </w:rPr>
                                <w:t xml:space="preserve">, згідно з яким підсудні у справах, у яких </w:t>
                              </w:r>
                              <w:r>
                                <w:rPr>
                                  <w:rFonts w:ascii="Times New Roman" w:hAnsi="Times New Roman" w:cs="Times New Roman"/>
                                  <w:sz w:val="28"/>
                                  <w:szCs w:val="28"/>
                                  <w:lang w:val="uk-UA"/>
                                </w:rPr>
                                <w:t>участь захисника є обов'язковою, а також особи, визнані</w:t>
                              </w:r>
                              <w:r w:rsidRPr="00CD1F7D">
                                <w:rPr>
                                  <w:rFonts w:ascii="Times New Roman" w:hAnsi="Times New Roman" w:cs="Times New Roman"/>
                                  <w:sz w:val="28"/>
                                  <w:szCs w:val="28"/>
                                  <w:lang w:val="uk-UA"/>
                                </w:rPr>
                                <w:t xml:space="preserve"> постановою суду</w:t>
                              </w:r>
                              <w:r>
                                <w:rPr>
                                  <w:rFonts w:ascii="Times New Roman" w:hAnsi="Times New Roman" w:cs="Times New Roman"/>
                                  <w:sz w:val="28"/>
                                  <w:szCs w:val="28"/>
                                  <w:lang w:val="uk-UA"/>
                                </w:rPr>
                                <w:t xml:space="preserve"> незаможними були звільнені</w:t>
                              </w:r>
                              <w:r w:rsidRPr="00CD1F7D">
                                <w:rPr>
                                  <w:rFonts w:ascii="Times New Roman" w:hAnsi="Times New Roman" w:cs="Times New Roman"/>
                                  <w:sz w:val="28"/>
                                  <w:szCs w:val="28"/>
                                  <w:lang w:val="uk-UA"/>
                                </w:rPr>
                                <w:t xml:space="preserve"> від </w:t>
                              </w:r>
                              <w:r>
                                <w:rPr>
                                  <w:rFonts w:ascii="Times New Roman" w:hAnsi="Times New Roman" w:cs="Times New Roman"/>
                                  <w:sz w:val="28"/>
                                  <w:szCs w:val="28"/>
                                  <w:lang w:val="uk-UA"/>
                                </w:rPr>
                                <w:t>оплати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 name="Прямоугольник 669"/>
                        <wps:cNvSpPr/>
                        <wps:spPr>
                          <a:xfrm>
                            <a:off x="4870590" y="26126"/>
                            <a:ext cx="1573657" cy="304038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dk1"/>
                          </a:lnRef>
                          <a:fillRef idx="2">
                            <a:schemeClr val="dk1"/>
                          </a:fillRef>
                          <a:effectRef idx="1">
                            <a:schemeClr val="dk1"/>
                          </a:effectRef>
                          <a:fontRef idx="minor">
                            <a:schemeClr val="dk1"/>
                          </a:fontRef>
                        </wps:style>
                        <wps:txbx>
                          <w:txbxContent>
                            <w:p w:rsidR="000D1355" w:rsidRPr="00C44C9D" w:rsidRDefault="000D1355" w:rsidP="004B6730">
                              <w:pPr>
                                <w:spacing w:after="0"/>
                                <w:jc w:val="center"/>
                                <w:rPr>
                                  <w:lang w:val="ru-RU"/>
                                </w:rPr>
                              </w:pPr>
                              <w:r w:rsidRPr="00CD1F7D">
                                <w:rPr>
                                  <w:rFonts w:ascii="Times New Roman" w:hAnsi="Times New Roman" w:cs="Times New Roman"/>
                                  <w:sz w:val="28"/>
                                  <w:szCs w:val="28"/>
                                  <w:lang w:val="uk-UA"/>
                                </w:rPr>
                                <w:t>Родич</w:t>
                              </w:r>
                              <w:r>
                                <w:rPr>
                                  <w:rFonts w:ascii="Times New Roman" w:hAnsi="Times New Roman" w:cs="Times New Roman"/>
                                  <w:sz w:val="28"/>
                                  <w:szCs w:val="28"/>
                                  <w:lang w:val="uk-UA"/>
                                </w:rPr>
                                <w:t>ам потерпілого та обвинуваченого</w:t>
                              </w:r>
                              <w:r w:rsidRPr="00CD1F7D">
                                <w:rPr>
                                  <w:rFonts w:ascii="Times New Roman" w:hAnsi="Times New Roman" w:cs="Times New Roman"/>
                                  <w:sz w:val="28"/>
                                  <w:szCs w:val="28"/>
                                  <w:lang w:val="uk-UA"/>
                                </w:rPr>
                                <w:t>, представникам громадських організацій та державних установ також було дозволено</w:t>
                              </w:r>
                              <w:r>
                                <w:rPr>
                                  <w:rFonts w:ascii="Times New Roman" w:hAnsi="Times New Roman" w:cs="Times New Roman"/>
                                  <w:sz w:val="28"/>
                                  <w:szCs w:val="28"/>
                                  <w:lang w:val="uk-UA"/>
                                </w:rPr>
                                <w:t xml:space="preserve"> здійснювати захист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Прямоугольник 670"/>
                        <wps:cNvSpPr/>
                        <wps:spPr>
                          <a:xfrm>
                            <a:off x="2769325" y="1658983"/>
                            <a:ext cx="1943100" cy="142494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dk1"/>
                          </a:lnRef>
                          <a:fillRef idx="2">
                            <a:schemeClr val="dk1"/>
                          </a:fillRef>
                          <a:effectRef idx="1">
                            <a:schemeClr val="dk1"/>
                          </a:effectRef>
                          <a:fontRef idx="minor">
                            <a:schemeClr val="dk1"/>
                          </a:fontRef>
                        </wps:style>
                        <wps:txbx>
                          <w:txbxContent>
                            <w:p w:rsidR="000D1355" w:rsidRDefault="000D1355" w:rsidP="004B6730">
                              <w:pPr>
                                <w:spacing w:after="0"/>
                                <w:jc w:val="center"/>
                              </w:pPr>
                              <w:r w:rsidRPr="0001238B">
                                <w:rPr>
                                  <w:rFonts w:ascii="Times New Roman" w:hAnsi="Times New Roman" w:cs="Times New Roman"/>
                                  <w:sz w:val="28"/>
                                  <w:szCs w:val="28"/>
                                  <w:lang w:val="uk-UA"/>
                                </w:rPr>
                                <w:t>29 жовтня 1924 року Постановою ЦВК СРСР затверджено Основи судоустрою СРСР та союзних республік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Прямоугольник 671"/>
                        <wps:cNvSpPr/>
                        <wps:spPr>
                          <a:xfrm>
                            <a:off x="4493623" y="3304903"/>
                            <a:ext cx="1943100" cy="167640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dk1"/>
                          </a:lnRef>
                          <a:fillRef idx="2">
                            <a:schemeClr val="dk1"/>
                          </a:fillRef>
                          <a:effectRef idx="1">
                            <a:schemeClr val="dk1"/>
                          </a:effectRef>
                          <a:fontRef idx="minor">
                            <a:schemeClr val="dk1"/>
                          </a:fontRef>
                        </wps:style>
                        <wps:txbx>
                          <w:txbxContent>
                            <w:p w:rsidR="000D1355" w:rsidRPr="00017673" w:rsidRDefault="000D1355" w:rsidP="004B6730">
                              <w:pPr>
                                <w:spacing w:after="0"/>
                                <w:jc w:val="center"/>
                                <w:rPr>
                                  <w:lang w:val="ru-RU"/>
                                </w:rPr>
                              </w:pPr>
                              <w:r>
                                <w:rPr>
                                  <w:rFonts w:ascii="Times New Roman" w:hAnsi="Times New Roman" w:cs="Times New Roman"/>
                                  <w:sz w:val="28"/>
                                  <w:szCs w:val="28"/>
                                  <w:lang w:val="uk-UA"/>
                                </w:rPr>
                                <w:t>С</w:t>
                              </w:r>
                              <w:r w:rsidRPr="0001238B">
                                <w:rPr>
                                  <w:rFonts w:ascii="Times New Roman" w:hAnsi="Times New Roman" w:cs="Times New Roman"/>
                                  <w:sz w:val="28"/>
                                  <w:szCs w:val="28"/>
                                  <w:lang w:val="uk-UA"/>
                                </w:rPr>
                                <w:t>творення колегій правонаступників для надання правової допомоги населенню, тобто інститут адвокатури зазнав реорганізації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Прямоугольник 672"/>
                        <wps:cNvSpPr/>
                        <wps:spPr>
                          <a:xfrm>
                            <a:off x="2677885" y="5264331"/>
                            <a:ext cx="3741420" cy="133350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dk1"/>
                          </a:lnRef>
                          <a:fillRef idx="2">
                            <a:schemeClr val="dk1"/>
                          </a:fillRef>
                          <a:effectRef idx="1">
                            <a:schemeClr val="dk1"/>
                          </a:effectRef>
                          <a:fontRef idx="minor">
                            <a:schemeClr val="dk1"/>
                          </a:fontRef>
                        </wps:style>
                        <wps:txbx>
                          <w:txbxContent>
                            <w:p w:rsidR="000D1355" w:rsidRPr="00017673" w:rsidRDefault="000D1355" w:rsidP="004B6730">
                              <w:pPr>
                                <w:spacing w:after="0"/>
                                <w:jc w:val="center"/>
                                <w:rPr>
                                  <w:lang w:val="ru-RU"/>
                                </w:rPr>
                              </w:pPr>
                              <w:r w:rsidRPr="0001238B">
                                <w:rPr>
                                  <w:rFonts w:ascii="Times New Roman" w:hAnsi="Times New Roman" w:cs="Times New Roman"/>
                                  <w:sz w:val="28"/>
                                  <w:szCs w:val="28"/>
                                  <w:lang w:val="uk-UA"/>
                                </w:rPr>
                                <w:t>Функцію організації надання вторинної правової допомоги особам, яких суд визнав неплатоспроможними, здійснювала президія — орган управління колегій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Прямоугольник 673"/>
                        <wps:cNvSpPr/>
                        <wps:spPr>
                          <a:xfrm>
                            <a:off x="0" y="4781006"/>
                            <a:ext cx="2354580" cy="183642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dk1"/>
                          </a:lnRef>
                          <a:fillRef idx="2">
                            <a:schemeClr val="dk1"/>
                          </a:fillRef>
                          <a:effectRef idx="1">
                            <a:schemeClr val="dk1"/>
                          </a:effectRef>
                          <a:fontRef idx="minor">
                            <a:schemeClr val="dk1"/>
                          </a:fontRef>
                        </wps:style>
                        <wps:txbx>
                          <w:txbxContent>
                            <w:p w:rsidR="000D1355" w:rsidRPr="00017673" w:rsidRDefault="000D1355" w:rsidP="004B6730">
                              <w:pPr>
                                <w:spacing w:after="0"/>
                                <w:jc w:val="center"/>
                                <w:rPr>
                                  <w:lang w:val="ru-RU"/>
                                </w:rPr>
                              </w:pPr>
                              <w:r w:rsidRPr="00842DEE">
                                <w:rPr>
                                  <w:rFonts w:ascii="Times New Roman" w:hAnsi="Times New Roman" w:cs="Times New Roman"/>
                                  <w:sz w:val="28"/>
                                  <w:szCs w:val="28"/>
                                  <w:lang w:val="uk-UA"/>
                                </w:rPr>
                                <w:t>Під час Другої світової війни особливо важливим було своєчасне надання правової допомоги військовослужбовцям та їх сім'ям, інвалідам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Прямоугольник 674"/>
                        <wps:cNvSpPr/>
                        <wps:spPr>
                          <a:xfrm>
                            <a:off x="26125" y="6975566"/>
                            <a:ext cx="6347460" cy="131826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dk1"/>
                          </a:lnRef>
                          <a:fillRef idx="2">
                            <a:schemeClr val="dk1"/>
                          </a:fillRef>
                          <a:effectRef idx="1">
                            <a:schemeClr val="dk1"/>
                          </a:effectRef>
                          <a:fontRef idx="minor">
                            <a:schemeClr val="dk1"/>
                          </a:fontRef>
                        </wps:style>
                        <wps:txbx>
                          <w:txbxContent>
                            <w:p w:rsidR="000D1355" w:rsidRPr="00017673" w:rsidRDefault="000D1355" w:rsidP="004B6730">
                              <w:pPr>
                                <w:spacing w:after="0"/>
                                <w:jc w:val="center"/>
                                <w:rPr>
                                  <w:lang w:val="ru-RU"/>
                                </w:rPr>
                              </w:pPr>
                              <w:r>
                                <w:rPr>
                                  <w:rFonts w:ascii="Times New Roman" w:hAnsi="Times New Roman" w:cs="Times New Roman"/>
                                  <w:sz w:val="28"/>
                                  <w:szCs w:val="28"/>
                                  <w:lang w:val="uk-UA"/>
                                </w:rPr>
                                <w:t>НКЮ СРСР листом № Д-21 від 6 березня 1943 року президія колегій</w:t>
                              </w:r>
                              <w:r w:rsidRPr="00842DEE">
                                <w:rPr>
                                  <w:rFonts w:ascii="Times New Roman" w:hAnsi="Times New Roman" w:cs="Times New Roman"/>
                                  <w:sz w:val="28"/>
                                  <w:szCs w:val="28"/>
                                  <w:lang w:val="uk-UA"/>
                                </w:rPr>
                                <w:t xml:space="preserve"> </w:t>
                              </w:r>
                              <w:r>
                                <w:rPr>
                                  <w:rFonts w:ascii="Times New Roman" w:hAnsi="Times New Roman" w:cs="Times New Roman"/>
                                  <w:sz w:val="28"/>
                                  <w:szCs w:val="28"/>
                                  <w:lang w:val="uk-UA"/>
                                </w:rPr>
                                <w:t>зобов’язана</w:t>
                              </w:r>
                              <w:r w:rsidRPr="00842DEE">
                                <w:rPr>
                                  <w:rFonts w:ascii="Times New Roman" w:hAnsi="Times New Roman" w:cs="Times New Roman"/>
                                  <w:sz w:val="28"/>
                                  <w:szCs w:val="28"/>
                                  <w:lang w:val="uk-UA"/>
                                </w:rPr>
                                <w:t xml:space="preserve"> бул</w:t>
                              </w:r>
                              <w:r>
                                <w:rPr>
                                  <w:rFonts w:ascii="Times New Roman" w:hAnsi="Times New Roman" w:cs="Times New Roman"/>
                                  <w:sz w:val="28"/>
                                  <w:szCs w:val="28"/>
                                  <w:lang w:val="uk-UA"/>
                                </w:rPr>
                                <w:t>а</w:t>
                              </w:r>
                              <w:r w:rsidRPr="00842DEE">
                                <w:rPr>
                                  <w:rFonts w:ascii="Times New Roman" w:hAnsi="Times New Roman" w:cs="Times New Roman"/>
                                  <w:sz w:val="28"/>
                                  <w:szCs w:val="28"/>
                                  <w:lang w:val="uk-UA"/>
                                </w:rPr>
                                <w:t xml:space="preserve"> обрати найбільш кваліфікованих адвокатів для надання </w:t>
                              </w:r>
                              <w:r>
                                <w:rPr>
                                  <w:rFonts w:ascii="Times New Roman" w:hAnsi="Times New Roman" w:cs="Times New Roman"/>
                                  <w:sz w:val="28"/>
                                  <w:szCs w:val="28"/>
                                  <w:lang w:val="uk-UA"/>
                                </w:rPr>
                                <w:t>безоплатної вторинної правової</w:t>
                              </w:r>
                              <w:r w:rsidRPr="00842DEE">
                                <w:rPr>
                                  <w:rFonts w:ascii="Times New Roman" w:hAnsi="Times New Roman" w:cs="Times New Roman"/>
                                  <w:sz w:val="28"/>
                                  <w:szCs w:val="28"/>
                                  <w:lang w:val="uk-UA"/>
                                </w:rPr>
                                <w:t xml:space="preserve">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Выгнутая вверх стрелка 675"/>
                        <wps:cNvSpPr/>
                        <wps:spPr>
                          <a:xfrm rot="16526966">
                            <a:off x="1972491" y="2913017"/>
                            <a:ext cx="1287780" cy="579120"/>
                          </a:xfrm>
                          <a:prstGeom prst="curved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Выгнутая вверх стрелка 676"/>
                        <wps:cNvSpPr/>
                        <wps:spPr>
                          <a:xfrm rot="7272182">
                            <a:off x="2168434" y="4833257"/>
                            <a:ext cx="1287780" cy="579120"/>
                          </a:xfrm>
                          <a:prstGeom prst="curved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Выгнутая вверх стрелка 677"/>
                        <wps:cNvSpPr/>
                        <wps:spPr>
                          <a:xfrm rot="10800000">
                            <a:off x="1449977" y="4245429"/>
                            <a:ext cx="1287780" cy="579120"/>
                          </a:xfrm>
                          <a:prstGeom prst="curved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Блок-схема: узел 665"/>
                        <wps:cNvSpPr/>
                        <wps:spPr>
                          <a:xfrm>
                            <a:off x="2416628" y="3471172"/>
                            <a:ext cx="1982731" cy="1597217"/>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0D1355" w:rsidRPr="00C44C9D" w:rsidRDefault="000D1355" w:rsidP="004B6730">
                              <w:pPr>
                                <w:jc w:val="center"/>
                                <w:rPr>
                                  <w:b/>
                                  <w:i/>
                                </w:rPr>
                              </w:pPr>
                              <w:r w:rsidRPr="00C44C9D">
                                <w:rPr>
                                  <w:rFonts w:ascii="Times New Roman" w:hAnsi="Times New Roman" w:cs="Times New Roman"/>
                                  <w:b/>
                                  <w:i/>
                                  <w:sz w:val="28"/>
                                  <w:szCs w:val="28"/>
                                  <w:lang w:val="uk-UA"/>
                                </w:rPr>
                                <w:t>Перехідний період (1917 – 1945 рр.)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Стрелка вправо с вырезом 678"/>
                        <wps:cNvSpPr/>
                        <wps:spPr>
                          <a:xfrm rot="16200000">
                            <a:off x="705395" y="2939142"/>
                            <a:ext cx="472440" cy="342900"/>
                          </a:xfrm>
                          <a:prstGeom prst="notch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Стрелка вправо с вырезом 679"/>
                        <wps:cNvSpPr/>
                        <wps:spPr>
                          <a:xfrm>
                            <a:off x="4545874" y="470263"/>
                            <a:ext cx="472440" cy="342900"/>
                          </a:xfrm>
                          <a:prstGeom prst="notch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Стрелка вправо с вырезом 680"/>
                        <wps:cNvSpPr/>
                        <wps:spPr>
                          <a:xfrm rot="16200000">
                            <a:off x="992776" y="1306286"/>
                            <a:ext cx="472440" cy="342900"/>
                          </a:xfrm>
                          <a:prstGeom prst="notch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Стрелка вправо с вырезом 681"/>
                        <wps:cNvSpPr/>
                        <wps:spPr>
                          <a:xfrm rot="5400000">
                            <a:off x="920931" y="6642463"/>
                            <a:ext cx="472440" cy="342900"/>
                          </a:xfrm>
                          <a:prstGeom prst="notch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Стрелка вправо с вырезом 682"/>
                        <wps:cNvSpPr/>
                        <wps:spPr>
                          <a:xfrm rot="5400000">
                            <a:off x="5296989" y="4944291"/>
                            <a:ext cx="472440" cy="342900"/>
                          </a:xfrm>
                          <a:prstGeom prst="notch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Стрелка вправо с вырезом 683"/>
                        <wps:cNvSpPr/>
                        <wps:spPr>
                          <a:xfrm rot="5400000">
                            <a:off x="4369525" y="3050177"/>
                            <a:ext cx="472440" cy="342900"/>
                          </a:xfrm>
                          <a:prstGeom prst="notch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DA2C28" id="Группа 760" o:spid="_x0000_s1102" style="position:absolute;margin-left:.15pt;margin-top:11.65pt;width:474.6pt;height:699.6pt;z-index:251680768;mso-position-horizontal-relative:margin;mso-width-relative:margin;mso-height-relative:margin" coordsize="64442,8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">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664" o:spid="_x0000_s1103" type="#_x0000_t120" style="position:absolute;left:22729;top:33146;width:19716;height:16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" fillcolor="#555 [2160]" strokecolor="black [3200]" strokeweight=".5pt">
                  <v:fill color2="#313131 [2608]" rotate="t" colors="0 #9b9b9b;.5 #8e8e8e;1 #797979" focus="100%" type="gradient">
                    <o:fill v:ext="view" type="gradientUnscaled"/>
                  </v:fill>
                  <v:stroke joinstyle="miter"/>
                </v:shape>
                <v:rect id="Прямоугольник 666" o:spid="_x0000_s1104" style="position:absolute;top:32918;width:19431;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" fillcolor="#555 [2160]" stroked="f" strokeweight=".5pt">
                  <v:fill color2="#313131 [2608]" rotate="t" colors="0 #9b9b9b;.5 #8e8e8e;1 #797979" focus="100%" type="gradient">
                    <o:fill v:ext="view" type="gradientUnscaled"/>
                  </v:fill>
                  <v:shadow on="t" color="black" offset="0,1pt"/>
                  <v:textbox>
                    <w:txbxContent>
                      <w:p w:rsidR="000D1355" w:rsidRDefault="000D1355" w:rsidP="004B6730">
                        <w:pPr>
                          <w:spacing w:after="0"/>
                          <w:jc w:val="center"/>
                        </w:pPr>
                        <w:r w:rsidRPr="00CD1F7D">
                          <w:rPr>
                            <w:rFonts w:ascii="Times New Roman" w:hAnsi="Times New Roman" w:cs="Times New Roman"/>
                            <w:sz w:val="28"/>
                            <w:szCs w:val="28"/>
                            <w:lang w:val="uk-UA"/>
                          </w:rPr>
                          <w:t xml:space="preserve">Після революційних подій 1917 року </w:t>
                        </w:r>
                        <w:r>
                          <w:rPr>
                            <w:rFonts w:ascii="Times New Roman" w:hAnsi="Times New Roman" w:cs="Times New Roman"/>
                            <w:sz w:val="28"/>
                            <w:szCs w:val="28"/>
                            <w:lang w:val="uk-UA"/>
                          </w:rPr>
                          <w:t>відбулась націоналізація адвокатури</w:t>
                        </w:r>
                      </w:p>
                    </w:txbxContent>
                  </v:textbox>
                </v:rect>
                <v:rect id="Прямоугольник 667" o:spid="_x0000_s1105" style="position:absolute;top:16589;width:24231;height:13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" fillcolor="#555 [2160]" stroked="f" strokeweight=".5pt">
                  <v:fill color2="#313131 [2608]" rotate="t" colors="0 #9b9b9b;.5 #8e8e8e;1 #797979" focus="100%" type="gradient">
                    <o:fill v:ext="view" type="gradientUnscaled"/>
                  </v:fill>
                  <v:shadow on="t" color="black" offset="0,1pt"/>
                  <v:textbox>
                    <w:txbxContent>
                      <w:p w:rsidR="000D1355" w:rsidRPr="00C44C9D" w:rsidRDefault="000D1355" w:rsidP="004B6730">
                        <w:pPr>
                          <w:spacing w:after="0"/>
                          <w:jc w:val="center"/>
                          <w:rPr>
                            <w:lang w:val="ru-RU"/>
                          </w:rPr>
                        </w:pPr>
                        <w:r w:rsidRPr="00CD1F7D">
                          <w:rPr>
                            <w:rFonts w:ascii="Times New Roman" w:hAnsi="Times New Roman" w:cs="Times New Roman"/>
                            <w:sz w:val="28"/>
                            <w:szCs w:val="28"/>
                            <w:lang w:val="uk-UA"/>
                          </w:rPr>
                          <w:t>Правозахисники стали державними службовцями та отримували заробітну плату за рахунок державних коштів</w:t>
                        </w:r>
                      </w:p>
                    </w:txbxContent>
                  </v:textbox>
                </v:rect>
                <v:rect id="Прямоугольник 668" o:spid="_x0000_s1106" style="position:absolute;left:261;width:46177;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" fillcolor="#555 [2160]" stroked="f" strokeweight=".5pt">
                  <v:fill color2="#313131 [2608]" rotate="t" colors="0 #9b9b9b;.5 #8e8e8e;1 #797979" focus="100%" type="gradient">
                    <o:fill v:ext="view" type="gradientUnscaled"/>
                  </v:fill>
                  <v:shadow on="t" color="black" offset="0,1pt"/>
                  <v:textbox>
                    <w:txbxContent>
                      <w:p w:rsidR="000D1355" w:rsidRPr="00C44C9D" w:rsidRDefault="000D1355" w:rsidP="004B6730">
                        <w:pPr>
                          <w:spacing w:after="0"/>
                          <w:jc w:val="center"/>
                          <w:rPr>
                            <w:lang w:val="ru-RU"/>
                          </w:rPr>
                        </w:pPr>
                        <w:r>
                          <w:rPr>
                            <w:rFonts w:ascii="Times New Roman" w:hAnsi="Times New Roman" w:cs="Times New Roman"/>
                            <w:sz w:val="28"/>
                            <w:szCs w:val="28"/>
                            <w:lang w:val="uk-UA"/>
                          </w:rPr>
                          <w:t>Положенням про адвокатуру УРСР 1922 року було в</w:t>
                        </w:r>
                        <w:r w:rsidRPr="00CD1F7D">
                          <w:rPr>
                            <w:rFonts w:ascii="Times New Roman" w:hAnsi="Times New Roman" w:cs="Times New Roman"/>
                            <w:sz w:val="28"/>
                            <w:szCs w:val="28"/>
                            <w:lang w:val="uk-UA"/>
                          </w:rPr>
                          <w:t xml:space="preserve">становлено порядок </w:t>
                        </w:r>
                        <w:r>
                          <w:rPr>
                            <w:rFonts w:ascii="Times New Roman" w:hAnsi="Times New Roman" w:cs="Times New Roman"/>
                            <w:sz w:val="28"/>
                            <w:szCs w:val="28"/>
                            <w:lang w:val="uk-UA"/>
                          </w:rPr>
                          <w:t>оплати праці</w:t>
                        </w:r>
                        <w:r w:rsidRPr="00CD1F7D">
                          <w:rPr>
                            <w:rFonts w:ascii="Times New Roman" w:hAnsi="Times New Roman" w:cs="Times New Roman"/>
                            <w:sz w:val="28"/>
                            <w:szCs w:val="28"/>
                            <w:lang w:val="uk-UA"/>
                          </w:rPr>
                          <w:t xml:space="preserve"> </w:t>
                        </w:r>
                        <w:r>
                          <w:rPr>
                            <w:rFonts w:ascii="Times New Roman" w:hAnsi="Times New Roman" w:cs="Times New Roman"/>
                            <w:sz w:val="28"/>
                            <w:szCs w:val="28"/>
                            <w:lang w:val="uk-UA"/>
                          </w:rPr>
                          <w:t>адвокатів</w:t>
                        </w:r>
                        <w:r w:rsidRPr="00CD1F7D">
                          <w:rPr>
                            <w:rFonts w:ascii="Times New Roman" w:hAnsi="Times New Roman" w:cs="Times New Roman"/>
                            <w:sz w:val="28"/>
                            <w:szCs w:val="28"/>
                            <w:lang w:val="uk-UA"/>
                          </w:rPr>
                          <w:t xml:space="preserve">, згідно з яким підсудні у справах, у яких </w:t>
                        </w:r>
                        <w:r>
                          <w:rPr>
                            <w:rFonts w:ascii="Times New Roman" w:hAnsi="Times New Roman" w:cs="Times New Roman"/>
                            <w:sz w:val="28"/>
                            <w:szCs w:val="28"/>
                            <w:lang w:val="uk-UA"/>
                          </w:rPr>
                          <w:t>участь захисника є обов'язковою, а також особи, визнані</w:t>
                        </w:r>
                        <w:r w:rsidRPr="00CD1F7D">
                          <w:rPr>
                            <w:rFonts w:ascii="Times New Roman" w:hAnsi="Times New Roman" w:cs="Times New Roman"/>
                            <w:sz w:val="28"/>
                            <w:szCs w:val="28"/>
                            <w:lang w:val="uk-UA"/>
                          </w:rPr>
                          <w:t xml:space="preserve"> постановою суду</w:t>
                        </w:r>
                        <w:r>
                          <w:rPr>
                            <w:rFonts w:ascii="Times New Roman" w:hAnsi="Times New Roman" w:cs="Times New Roman"/>
                            <w:sz w:val="28"/>
                            <w:szCs w:val="28"/>
                            <w:lang w:val="uk-UA"/>
                          </w:rPr>
                          <w:t xml:space="preserve"> незаможними були звільнені</w:t>
                        </w:r>
                        <w:r w:rsidRPr="00CD1F7D">
                          <w:rPr>
                            <w:rFonts w:ascii="Times New Roman" w:hAnsi="Times New Roman" w:cs="Times New Roman"/>
                            <w:sz w:val="28"/>
                            <w:szCs w:val="28"/>
                            <w:lang w:val="uk-UA"/>
                          </w:rPr>
                          <w:t xml:space="preserve"> від </w:t>
                        </w:r>
                        <w:r>
                          <w:rPr>
                            <w:rFonts w:ascii="Times New Roman" w:hAnsi="Times New Roman" w:cs="Times New Roman"/>
                            <w:sz w:val="28"/>
                            <w:szCs w:val="28"/>
                            <w:lang w:val="uk-UA"/>
                          </w:rPr>
                          <w:t>оплати</w:t>
                        </w:r>
                      </w:p>
                    </w:txbxContent>
                  </v:textbox>
                </v:rect>
                <v:rect id="Прямоугольник 669" o:spid="_x0000_s1107" style="position:absolute;left:48705;top:261;width:15737;height:30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" fillcolor="#555 [2160]" stroked="f" strokeweight=".5pt">
                  <v:fill color2="#313131 [2608]" rotate="t" colors="0 #9b9b9b;.5 #8e8e8e;1 #797979" focus="100%" type="gradient">
                    <o:fill v:ext="view" type="gradientUnscaled"/>
                  </v:fill>
                  <v:shadow on="t" color="black" offset="0,1pt"/>
                  <v:textbox>
                    <w:txbxContent>
                      <w:p w:rsidR="000D1355" w:rsidRPr="00C44C9D" w:rsidRDefault="000D1355" w:rsidP="004B6730">
                        <w:pPr>
                          <w:spacing w:after="0"/>
                          <w:jc w:val="center"/>
                          <w:rPr>
                            <w:lang w:val="ru-RU"/>
                          </w:rPr>
                        </w:pPr>
                        <w:r w:rsidRPr="00CD1F7D">
                          <w:rPr>
                            <w:rFonts w:ascii="Times New Roman" w:hAnsi="Times New Roman" w:cs="Times New Roman"/>
                            <w:sz w:val="28"/>
                            <w:szCs w:val="28"/>
                            <w:lang w:val="uk-UA"/>
                          </w:rPr>
                          <w:t>Родич</w:t>
                        </w:r>
                        <w:r>
                          <w:rPr>
                            <w:rFonts w:ascii="Times New Roman" w:hAnsi="Times New Roman" w:cs="Times New Roman"/>
                            <w:sz w:val="28"/>
                            <w:szCs w:val="28"/>
                            <w:lang w:val="uk-UA"/>
                          </w:rPr>
                          <w:t>ам потерпілого та обвинуваченого</w:t>
                        </w:r>
                        <w:r w:rsidRPr="00CD1F7D">
                          <w:rPr>
                            <w:rFonts w:ascii="Times New Roman" w:hAnsi="Times New Roman" w:cs="Times New Roman"/>
                            <w:sz w:val="28"/>
                            <w:szCs w:val="28"/>
                            <w:lang w:val="uk-UA"/>
                          </w:rPr>
                          <w:t>, представникам громадських організацій та державних установ також було дозволено</w:t>
                        </w:r>
                        <w:r>
                          <w:rPr>
                            <w:rFonts w:ascii="Times New Roman" w:hAnsi="Times New Roman" w:cs="Times New Roman"/>
                            <w:sz w:val="28"/>
                            <w:szCs w:val="28"/>
                            <w:lang w:val="uk-UA"/>
                          </w:rPr>
                          <w:t xml:space="preserve"> здійснювати захист</w:t>
                        </w:r>
                      </w:p>
                    </w:txbxContent>
                  </v:textbox>
                </v:rect>
                <v:rect id="Прямоугольник 670" o:spid="_x0000_s1108" style="position:absolute;left:27693;top:16589;width:19431;height:14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" fillcolor="#555 [2160]" stroked="f" strokeweight=".5pt">
                  <v:fill color2="#313131 [2608]" rotate="t" colors="0 #9b9b9b;.5 #8e8e8e;1 #797979" focus="100%" type="gradient">
                    <o:fill v:ext="view" type="gradientUnscaled"/>
                  </v:fill>
                  <v:shadow on="t" color="black" offset="0,1pt"/>
                  <v:textbox>
                    <w:txbxContent>
                      <w:p w:rsidR="000D1355" w:rsidRDefault="000D1355" w:rsidP="004B6730">
                        <w:pPr>
                          <w:spacing w:after="0"/>
                          <w:jc w:val="center"/>
                        </w:pPr>
                        <w:r w:rsidRPr="0001238B">
                          <w:rPr>
                            <w:rFonts w:ascii="Times New Roman" w:hAnsi="Times New Roman" w:cs="Times New Roman"/>
                            <w:sz w:val="28"/>
                            <w:szCs w:val="28"/>
                            <w:lang w:val="uk-UA"/>
                          </w:rPr>
                          <w:t>29 жовтня 1924 року Постановою ЦВК СРСР затверджено Основи судоустрою СРСР та союзних республік</w:t>
                        </w:r>
                      </w:p>
                    </w:txbxContent>
                  </v:textbox>
                </v:rect>
                <v:rect id="Прямоугольник 671" o:spid="_x0000_s1109" style="position:absolute;left:44936;top:33049;width:19431;height:16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" fillcolor="#555 [2160]" stroked="f" strokeweight=".5pt">
                  <v:fill color2="#313131 [2608]" rotate="t" colors="0 #9b9b9b;.5 #8e8e8e;1 #797979" focus="100%" type="gradient">
                    <o:fill v:ext="view" type="gradientUnscaled"/>
                  </v:fill>
                  <v:shadow on="t" color="black" offset="0,1pt"/>
                  <v:textbox>
                    <w:txbxContent>
                      <w:p w:rsidR="000D1355" w:rsidRPr="00017673" w:rsidRDefault="000D1355" w:rsidP="004B6730">
                        <w:pPr>
                          <w:spacing w:after="0"/>
                          <w:jc w:val="center"/>
                          <w:rPr>
                            <w:lang w:val="ru-RU"/>
                          </w:rPr>
                        </w:pPr>
                        <w:r>
                          <w:rPr>
                            <w:rFonts w:ascii="Times New Roman" w:hAnsi="Times New Roman" w:cs="Times New Roman"/>
                            <w:sz w:val="28"/>
                            <w:szCs w:val="28"/>
                            <w:lang w:val="uk-UA"/>
                          </w:rPr>
                          <w:t>С</w:t>
                        </w:r>
                        <w:r w:rsidRPr="0001238B">
                          <w:rPr>
                            <w:rFonts w:ascii="Times New Roman" w:hAnsi="Times New Roman" w:cs="Times New Roman"/>
                            <w:sz w:val="28"/>
                            <w:szCs w:val="28"/>
                            <w:lang w:val="uk-UA"/>
                          </w:rPr>
                          <w:t>творення колегій правонаступників для надання правової допомоги населенню, тобто інститут адвокатури зазнав реорганізації</w:t>
                        </w:r>
                      </w:p>
                    </w:txbxContent>
                  </v:textbox>
                </v:rect>
                <v:rect id="Прямоугольник 672" o:spid="_x0000_s1110" style="position:absolute;left:26778;top:52643;width:37415;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" fillcolor="#555 [2160]" stroked="f" strokeweight=".5pt">
                  <v:fill color2="#313131 [2608]" rotate="t" colors="0 #9b9b9b;.5 #8e8e8e;1 #797979" focus="100%" type="gradient">
                    <o:fill v:ext="view" type="gradientUnscaled"/>
                  </v:fill>
                  <v:shadow on="t" color="black" offset="0,1pt"/>
                  <v:textbox>
                    <w:txbxContent>
                      <w:p w:rsidR="000D1355" w:rsidRPr="00017673" w:rsidRDefault="000D1355" w:rsidP="004B6730">
                        <w:pPr>
                          <w:spacing w:after="0"/>
                          <w:jc w:val="center"/>
                          <w:rPr>
                            <w:lang w:val="ru-RU"/>
                          </w:rPr>
                        </w:pPr>
                        <w:r w:rsidRPr="0001238B">
                          <w:rPr>
                            <w:rFonts w:ascii="Times New Roman" w:hAnsi="Times New Roman" w:cs="Times New Roman"/>
                            <w:sz w:val="28"/>
                            <w:szCs w:val="28"/>
                            <w:lang w:val="uk-UA"/>
                          </w:rPr>
                          <w:t>Функцію організації надання вторинної правової допомоги особам, яких суд визнав неплатоспроможними, здійснювала президія — орган управління колегій</w:t>
                        </w:r>
                      </w:p>
                    </w:txbxContent>
                  </v:textbox>
                </v:rect>
                <v:rect id="Прямоугольник 673" o:spid="_x0000_s1111" style="position:absolute;top:47810;width:23545;height:18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" fillcolor="#555 [2160]" stroked="f" strokeweight=".5pt">
                  <v:fill color2="#313131 [2608]" rotate="t" colors="0 #9b9b9b;.5 #8e8e8e;1 #797979" focus="100%" type="gradient">
                    <o:fill v:ext="view" type="gradientUnscaled"/>
                  </v:fill>
                  <v:shadow on="t" color="black" offset="0,1pt"/>
                  <v:textbox>
                    <w:txbxContent>
                      <w:p w:rsidR="000D1355" w:rsidRPr="00017673" w:rsidRDefault="000D1355" w:rsidP="004B6730">
                        <w:pPr>
                          <w:spacing w:after="0"/>
                          <w:jc w:val="center"/>
                          <w:rPr>
                            <w:lang w:val="ru-RU"/>
                          </w:rPr>
                        </w:pPr>
                        <w:r w:rsidRPr="00842DEE">
                          <w:rPr>
                            <w:rFonts w:ascii="Times New Roman" w:hAnsi="Times New Roman" w:cs="Times New Roman"/>
                            <w:sz w:val="28"/>
                            <w:szCs w:val="28"/>
                            <w:lang w:val="uk-UA"/>
                          </w:rPr>
                          <w:t>Під час Другої світової війни особливо важливим було своєчасне надання правової допомоги військовослужбовцям та їх сім'ям, інвалідам</w:t>
                        </w:r>
                      </w:p>
                    </w:txbxContent>
                  </v:textbox>
                </v:rect>
                <v:rect id="Прямоугольник 674" o:spid="_x0000_s1112" style="position:absolute;left:261;top:69755;width:63474;height:13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" fillcolor="#555 [2160]" stroked="f" strokeweight=".5pt">
                  <v:fill color2="#313131 [2608]" rotate="t" colors="0 #9b9b9b;.5 #8e8e8e;1 #797979" focus="100%" type="gradient">
                    <o:fill v:ext="view" type="gradientUnscaled"/>
                  </v:fill>
                  <v:shadow on="t" color="black" offset="0,1pt"/>
                  <v:textbox>
                    <w:txbxContent>
                      <w:p w:rsidR="000D1355" w:rsidRPr="00017673" w:rsidRDefault="000D1355" w:rsidP="004B6730">
                        <w:pPr>
                          <w:spacing w:after="0"/>
                          <w:jc w:val="center"/>
                          <w:rPr>
                            <w:lang w:val="ru-RU"/>
                          </w:rPr>
                        </w:pPr>
                        <w:r>
                          <w:rPr>
                            <w:rFonts w:ascii="Times New Roman" w:hAnsi="Times New Roman" w:cs="Times New Roman"/>
                            <w:sz w:val="28"/>
                            <w:szCs w:val="28"/>
                            <w:lang w:val="uk-UA"/>
                          </w:rPr>
                          <w:t>НКЮ СРСР листом № Д-21 від 6 березня 1943 року президія колегій</w:t>
                        </w:r>
                        <w:r w:rsidRPr="00842DEE">
                          <w:rPr>
                            <w:rFonts w:ascii="Times New Roman" w:hAnsi="Times New Roman" w:cs="Times New Roman"/>
                            <w:sz w:val="28"/>
                            <w:szCs w:val="28"/>
                            <w:lang w:val="uk-UA"/>
                          </w:rPr>
                          <w:t xml:space="preserve"> </w:t>
                        </w:r>
                        <w:r>
                          <w:rPr>
                            <w:rFonts w:ascii="Times New Roman" w:hAnsi="Times New Roman" w:cs="Times New Roman"/>
                            <w:sz w:val="28"/>
                            <w:szCs w:val="28"/>
                            <w:lang w:val="uk-UA"/>
                          </w:rPr>
                          <w:t>зобов’язана</w:t>
                        </w:r>
                        <w:r w:rsidRPr="00842DEE">
                          <w:rPr>
                            <w:rFonts w:ascii="Times New Roman" w:hAnsi="Times New Roman" w:cs="Times New Roman"/>
                            <w:sz w:val="28"/>
                            <w:szCs w:val="28"/>
                            <w:lang w:val="uk-UA"/>
                          </w:rPr>
                          <w:t xml:space="preserve"> бул</w:t>
                        </w:r>
                        <w:r>
                          <w:rPr>
                            <w:rFonts w:ascii="Times New Roman" w:hAnsi="Times New Roman" w:cs="Times New Roman"/>
                            <w:sz w:val="28"/>
                            <w:szCs w:val="28"/>
                            <w:lang w:val="uk-UA"/>
                          </w:rPr>
                          <w:t>а</w:t>
                        </w:r>
                        <w:r w:rsidRPr="00842DEE">
                          <w:rPr>
                            <w:rFonts w:ascii="Times New Roman" w:hAnsi="Times New Roman" w:cs="Times New Roman"/>
                            <w:sz w:val="28"/>
                            <w:szCs w:val="28"/>
                            <w:lang w:val="uk-UA"/>
                          </w:rPr>
                          <w:t xml:space="preserve"> обрати найбільш кваліфікованих адвокатів для надання </w:t>
                        </w:r>
                        <w:r>
                          <w:rPr>
                            <w:rFonts w:ascii="Times New Roman" w:hAnsi="Times New Roman" w:cs="Times New Roman"/>
                            <w:sz w:val="28"/>
                            <w:szCs w:val="28"/>
                            <w:lang w:val="uk-UA"/>
                          </w:rPr>
                          <w:t>безоплатної вторинної правової</w:t>
                        </w:r>
                        <w:r w:rsidRPr="00842DEE">
                          <w:rPr>
                            <w:rFonts w:ascii="Times New Roman" w:hAnsi="Times New Roman" w:cs="Times New Roman"/>
                            <w:sz w:val="28"/>
                            <w:szCs w:val="28"/>
                            <w:lang w:val="uk-UA"/>
                          </w:rPr>
                          <w:t xml:space="preserve"> допомоги</w:t>
                        </w:r>
                      </w:p>
                    </w:txbxContent>
                  </v:textbox>
                </v: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675" o:spid="_x0000_s1113" type="#_x0000_t105" style="position:absolute;left:19725;top:29129;width:12878;height:5791;rotation:-55411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" adj="16743,20386,16200" fillcolor="white [3201]" strokecolor="black [3213]" strokeweight="1pt"/>
                <v:shape id="Выгнутая вверх стрелка 676" o:spid="_x0000_s1114" type="#_x0000_t105" style="position:absolute;left:21684;top:48332;width:12878;height:5791;rotation:794316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" adj="16743,20386,16200" fillcolor="white [3201]" strokecolor="black [3213]" strokeweight="1pt"/>
                <v:shape id="Выгнутая вверх стрелка 677" o:spid="_x0000_s1115" type="#_x0000_t105" style="position:absolute;left:14499;top:42454;width:12878;height:579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" adj="16743,20386,16200" fillcolor="white [3201]" strokecolor="black [3213]" strokeweight="1pt"/>
                <v:shape id="Блок-схема: узел 665" o:spid="_x0000_s1116" type="#_x0000_t120" style="position:absolute;left:24166;top:34711;width:19827;height:15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" fillcolor="white [3201]" strokecolor="black [3200]" strokeweight="1pt">
                  <v:stroke joinstyle="miter"/>
                  <v:textbox>
                    <w:txbxContent>
                      <w:p w:rsidR="000D1355" w:rsidRPr="00C44C9D" w:rsidRDefault="000D1355" w:rsidP="004B6730">
                        <w:pPr>
                          <w:jc w:val="center"/>
                          <w:rPr>
                            <w:b/>
                            <w:i/>
                          </w:rPr>
                        </w:pPr>
                        <w:r w:rsidRPr="00C44C9D">
                          <w:rPr>
                            <w:rFonts w:ascii="Times New Roman" w:hAnsi="Times New Roman" w:cs="Times New Roman"/>
                            <w:b/>
                            <w:i/>
                            <w:sz w:val="28"/>
                            <w:szCs w:val="28"/>
                            <w:lang w:val="uk-UA"/>
                          </w:rPr>
                          <w:t>Перехідний період (1917 – 1945 рр.)</w:t>
                        </w:r>
                      </w:p>
                    </w:txbxContent>
                  </v:textbox>
                </v:shape>
                <v:shape id="Стрелка вправо с вырезом 678" o:spid="_x0000_s1117" type="#_x0000_t94" style="position:absolute;left:7053;top:29391;width:4725;height:3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" adj="13761" fillcolor="white [3201]" strokecolor="black [3213]" strokeweight="1pt"/>
                <v:shape id="Стрелка вправо с вырезом 679" o:spid="_x0000_s1118" type="#_x0000_t94" style="position:absolute;left:45458;top:4702;width:472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" adj="13761" fillcolor="white [3201]" strokecolor="black [3213]" strokeweight="1pt"/>
                <v:shape id="Стрелка вправо с вырезом 680" o:spid="_x0000_s1119" type="#_x0000_t94" style="position:absolute;left:9928;top:13062;width:4724;height:3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" adj="13761" fillcolor="white [3201]" strokecolor="black [3213]" strokeweight="1pt"/>
                <v:shape id="Стрелка вправо с вырезом 681" o:spid="_x0000_s1120" type="#_x0000_t94" style="position:absolute;left:9209;top:66424;width:4725;height:3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" adj="13761" fillcolor="white [3201]" strokecolor="black [3213]" strokeweight="1pt"/>
                <v:shape id="Стрелка вправо с вырезом 682" o:spid="_x0000_s1121" type="#_x0000_t94" style="position:absolute;left:52970;top:49442;width:4724;height:3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" adj="13761" fillcolor="white [3201]" strokecolor="black [3213]" strokeweight="1pt"/>
                <v:shape id="Стрелка вправо с вырезом 683" o:spid="_x0000_s1122" type="#_x0000_t94" style="position:absolute;left:43695;top:30501;width:4724;height:3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" adj="13761" fillcolor="white [3201]" strokecolor="black [3213]" strokeweight="1pt"/>
                <w10:wrap anchorx="margin"/>
              </v:group>
            </w:pict>
          </mc:Fallback>
        </mc:AlternateContent>
      </w:r>
    </w:p>
    <w:p w:rsidR="004B6730" w:rsidRPr="004B6730" w:rsidRDefault="004B6730" w:rsidP="004B6730">
      <w:pPr>
        <w:rPr>
          <w:rFonts w:ascii="Times New Roman" w:hAnsi="Times New Roman" w:cs="Times New Roman"/>
          <w:sz w:val="28"/>
          <w:szCs w:val="28"/>
          <w:lang w:val="uk-UA"/>
        </w:rPr>
      </w:pPr>
    </w:p>
    <w:p w:rsidR="004B6730" w:rsidRPr="004B6730" w:rsidRDefault="004B6730" w:rsidP="004B6730">
      <w:pPr>
        <w:rPr>
          <w:rFonts w:ascii="Times New Roman" w:hAnsi="Times New Roman" w:cs="Times New Roman"/>
          <w:sz w:val="28"/>
          <w:szCs w:val="28"/>
          <w:lang w:val="uk-UA"/>
        </w:rPr>
      </w:pPr>
    </w:p>
    <w:p w:rsidR="004B6730" w:rsidRPr="004B6730" w:rsidRDefault="004B6730" w:rsidP="004B6730">
      <w:pPr>
        <w:rPr>
          <w:rFonts w:ascii="Times New Roman" w:hAnsi="Times New Roman" w:cs="Times New Roman"/>
          <w:sz w:val="28"/>
          <w:szCs w:val="28"/>
          <w:lang w:val="uk-UA"/>
        </w:rPr>
      </w:pPr>
    </w:p>
    <w:p w:rsidR="004B6730" w:rsidRPr="004B6730" w:rsidRDefault="004B6730" w:rsidP="004B6730">
      <w:pPr>
        <w:rPr>
          <w:rFonts w:ascii="Times New Roman" w:hAnsi="Times New Roman" w:cs="Times New Roman"/>
          <w:sz w:val="28"/>
          <w:szCs w:val="28"/>
          <w:lang w:val="uk-UA"/>
        </w:rPr>
      </w:pPr>
    </w:p>
    <w:p w:rsidR="004B6730" w:rsidRPr="004B6730" w:rsidRDefault="004B6730" w:rsidP="004B6730">
      <w:pPr>
        <w:rPr>
          <w:rFonts w:ascii="Times New Roman" w:hAnsi="Times New Roman" w:cs="Times New Roman"/>
          <w:sz w:val="28"/>
          <w:szCs w:val="28"/>
          <w:lang w:val="uk-UA"/>
        </w:rPr>
      </w:pPr>
    </w:p>
    <w:p w:rsidR="004B6730" w:rsidRPr="004B6730" w:rsidRDefault="004B6730" w:rsidP="004B6730">
      <w:pPr>
        <w:rPr>
          <w:rFonts w:ascii="Times New Roman" w:hAnsi="Times New Roman" w:cs="Times New Roman"/>
          <w:sz w:val="28"/>
          <w:szCs w:val="28"/>
          <w:lang w:val="uk-UA"/>
        </w:rPr>
      </w:pPr>
    </w:p>
    <w:p w:rsidR="004B6730" w:rsidRPr="004B6730" w:rsidRDefault="004B6730" w:rsidP="004B6730">
      <w:pPr>
        <w:rPr>
          <w:rFonts w:ascii="Times New Roman" w:hAnsi="Times New Roman" w:cs="Times New Roman"/>
          <w:sz w:val="28"/>
          <w:szCs w:val="28"/>
          <w:lang w:val="uk-UA"/>
        </w:rPr>
      </w:pPr>
    </w:p>
    <w:p w:rsidR="004B6730" w:rsidRPr="004B6730" w:rsidRDefault="004B6730" w:rsidP="004B6730">
      <w:pPr>
        <w:rPr>
          <w:rFonts w:ascii="Times New Roman" w:hAnsi="Times New Roman" w:cs="Times New Roman"/>
          <w:sz w:val="28"/>
          <w:szCs w:val="28"/>
          <w:lang w:val="uk-UA"/>
        </w:rPr>
      </w:pPr>
    </w:p>
    <w:p w:rsidR="004B6730" w:rsidRPr="004B6730" w:rsidRDefault="004B6730" w:rsidP="004B6730">
      <w:pPr>
        <w:rPr>
          <w:rFonts w:ascii="Times New Roman" w:hAnsi="Times New Roman" w:cs="Times New Roman"/>
          <w:sz w:val="28"/>
          <w:szCs w:val="28"/>
          <w:lang w:val="uk-UA"/>
        </w:rPr>
      </w:pPr>
    </w:p>
    <w:p w:rsidR="004B6730" w:rsidRPr="004B6730" w:rsidRDefault="004B6730" w:rsidP="004B6730">
      <w:pPr>
        <w:rPr>
          <w:rFonts w:ascii="Times New Roman" w:hAnsi="Times New Roman" w:cs="Times New Roman"/>
          <w:sz w:val="28"/>
          <w:szCs w:val="28"/>
          <w:lang w:val="uk-UA"/>
        </w:rPr>
      </w:pPr>
    </w:p>
    <w:p w:rsidR="004B6730" w:rsidRPr="004B6730" w:rsidRDefault="004B6730" w:rsidP="004B6730">
      <w:pPr>
        <w:rPr>
          <w:rFonts w:ascii="Times New Roman" w:hAnsi="Times New Roman" w:cs="Times New Roman"/>
          <w:sz w:val="28"/>
          <w:szCs w:val="28"/>
          <w:lang w:val="uk-UA"/>
        </w:rPr>
      </w:pPr>
    </w:p>
    <w:p w:rsidR="004B6730" w:rsidRPr="004B6730" w:rsidRDefault="004B6730" w:rsidP="004B6730">
      <w:pPr>
        <w:rPr>
          <w:rFonts w:ascii="Times New Roman" w:hAnsi="Times New Roman" w:cs="Times New Roman"/>
          <w:sz w:val="28"/>
          <w:szCs w:val="28"/>
          <w:lang w:val="uk-UA"/>
        </w:rPr>
      </w:pPr>
    </w:p>
    <w:p w:rsidR="004B6730" w:rsidRPr="004B6730" w:rsidRDefault="004B6730" w:rsidP="004B6730">
      <w:pPr>
        <w:rPr>
          <w:rFonts w:ascii="Times New Roman" w:hAnsi="Times New Roman" w:cs="Times New Roman"/>
          <w:sz w:val="28"/>
          <w:szCs w:val="28"/>
          <w:lang w:val="uk-UA"/>
        </w:rPr>
      </w:pPr>
    </w:p>
    <w:p w:rsidR="004B6730" w:rsidRPr="004B6730" w:rsidRDefault="004B6730" w:rsidP="004B6730">
      <w:pPr>
        <w:rPr>
          <w:rFonts w:ascii="Times New Roman" w:hAnsi="Times New Roman" w:cs="Times New Roman"/>
          <w:sz w:val="28"/>
          <w:szCs w:val="28"/>
          <w:lang w:val="uk-UA"/>
        </w:rPr>
      </w:pPr>
    </w:p>
    <w:p w:rsidR="004B6730" w:rsidRPr="004B6730" w:rsidRDefault="004B6730" w:rsidP="004B6730">
      <w:pPr>
        <w:rPr>
          <w:rFonts w:ascii="Times New Roman" w:hAnsi="Times New Roman" w:cs="Times New Roman"/>
          <w:sz w:val="28"/>
          <w:szCs w:val="28"/>
          <w:lang w:val="uk-UA"/>
        </w:rPr>
      </w:pPr>
    </w:p>
    <w:p w:rsidR="004B6730" w:rsidRPr="004B6730" w:rsidRDefault="004B6730" w:rsidP="004B6730">
      <w:pPr>
        <w:rPr>
          <w:rFonts w:ascii="Times New Roman" w:hAnsi="Times New Roman" w:cs="Times New Roman"/>
          <w:sz w:val="28"/>
          <w:szCs w:val="28"/>
          <w:lang w:val="uk-UA"/>
        </w:rPr>
      </w:pPr>
    </w:p>
    <w:p w:rsidR="004B6730" w:rsidRPr="004B6730" w:rsidRDefault="004B6730" w:rsidP="004B6730">
      <w:pPr>
        <w:rPr>
          <w:rFonts w:ascii="Times New Roman" w:hAnsi="Times New Roman" w:cs="Times New Roman"/>
          <w:sz w:val="28"/>
          <w:szCs w:val="28"/>
          <w:lang w:val="uk-UA"/>
        </w:rPr>
      </w:pPr>
    </w:p>
    <w:p w:rsidR="004B6730" w:rsidRPr="004B6730" w:rsidRDefault="004B6730" w:rsidP="004B6730">
      <w:pPr>
        <w:rPr>
          <w:rFonts w:ascii="Times New Roman" w:hAnsi="Times New Roman" w:cs="Times New Roman"/>
          <w:sz w:val="28"/>
          <w:szCs w:val="28"/>
          <w:lang w:val="uk-UA"/>
        </w:rPr>
      </w:pPr>
    </w:p>
    <w:p w:rsidR="004B6730" w:rsidRPr="004B6730" w:rsidRDefault="004B6730" w:rsidP="004B6730">
      <w:pPr>
        <w:rPr>
          <w:rFonts w:ascii="Times New Roman" w:hAnsi="Times New Roman" w:cs="Times New Roman"/>
          <w:sz w:val="28"/>
          <w:szCs w:val="28"/>
          <w:lang w:val="uk-UA"/>
        </w:rPr>
      </w:pPr>
    </w:p>
    <w:p w:rsidR="004B6730" w:rsidRPr="004B6730" w:rsidRDefault="004B6730" w:rsidP="004B6730">
      <w:pPr>
        <w:rPr>
          <w:rFonts w:ascii="Times New Roman" w:hAnsi="Times New Roman" w:cs="Times New Roman"/>
          <w:sz w:val="28"/>
          <w:szCs w:val="28"/>
          <w:lang w:val="uk-UA"/>
        </w:rPr>
      </w:pPr>
    </w:p>
    <w:p w:rsidR="004B6730" w:rsidRPr="004B6730" w:rsidRDefault="004B6730" w:rsidP="004B6730">
      <w:pPr>
        <w:rPr>
          <w:rFonts w:ascii="Times New Roman" w:hAnsi="Times New Roman" w:cs="Times New Roman"/>
          <w:sz w:val="28"/>
          <w:szCs w:val="28"/>
          <w:lang w:val="uk-UA"/>
        </w:rPr>
      </w:pPr>
    </w:p>
    <w:p w:rsidR="004B6730" w:rsidRPr="004B6730" w:rsidRDefault="004B6730" w:rsidP="004B6730">
      <w:pPr>
        <w:rPr>
          <w:rFonts w:ascii="Times New Roman" w:hAnsi="Times New Roman" w:cs="Times New Roman"/>
          <w:sz w:val="28"/>
          <w:szCs w:val="28"/>
          <w:lang w:val="uk-UA"/>
        </w:rPr>
      </w:pPr>
    </w:p>
    <w:p w:rsidR="004B6730" w:rsidRPr="004B6730" w:rsidRDefault="004B6730" w:rsidP="004B6730">
      <w:pPr>
        <w:rPr>
          <w:rFonts w:ascii="Times New Roman" w:hAnsi="Times New Roman" w:cs="Times New Roman"/>
          <w:sz w:val="28"/>
          <w:szCs w:val="28"/>
          <w:lang w:val="uk-UA"/>
        </w:rPr>
      </w:pPr>
    </w:p>
    <w:p w:rsidR="004B6730" w:rsidRPr="004B6730" w:rsidRDefault="004B6730" w:rsidP="004B6730">
      <w:pPr>
        <w:rPr>
          <w:rFonts w:ascii="Times New Roman" w:hAnsi="Times New Roman" w:cs="Times New Roman"/>
          <w:sz w:val="28"/>
          <w:szCs w:val="28"/>
          <w:lang w:val="uk-UA"/>
        </w:rPr>
      </w:pPr>
    </w:p>
    <w:p w:rsidR="004B6730" w:rsidRDefault="004B6730" w:rsidP="004B6730">
      <w:pPr>
        <w:rPr>
          <w:rFonts w:ascii="Times New Roman" w:hAnsi="Times New Roman" w:cs="Times New Roman"/>
          <w:sz w:val="28"/>
          <w:szCs w:val="28"/>
          <w:lang w:val="uk-UA"/>
        </w:rPr>
      </w:pPr>
    </w:p>
    <w:p w:rsidR="004B6730" w:rsidRDefault="004B6730" w:rsidP="004B6730">
      <w:pPr>
        <w:rPr>
          <w:rFonts w:ascii="Times New Roman" w:hAnsi="Times New Roman" w:cs="Times New Roman"/>
          <w:sz w:val="28"/>
          <w:szCs w:val="28"/>
          <w:lang w:val="uk-UA"/>
        </w:rPr>
      </w:pPr>
    </w:p>
    <w:p w:rsidR="007904FC" w:rsidRDefault="007904FC" w:rsidP="004B6730">
      <w:pPr>
        <w:jc w:val="right"/>
        <w:rPr>
          <w:rFonts w:ascii="Times New Roman" w:hAnsi="Times New Roman" w:cs="Times New Roman"/>
          <w:sz w:val="28"/>
          <w:szCs w:val="28"/>
          <w:lang w:val="uk-UA"/>
        </w:rPr>
      </w:pPr>
    </w:p>
    <w:p w:rsidR="004B6730" w:rsidRDefault="0014650A" w:rsidP="0014650A">
      <w:pPr>
        <w:rPr>
          <w:rFonts w:ascii="Times New Roman" w:hAnsi="Times New Roman" w:cs="Times New Roman"/>
          <w:sz w:val="28"/>
          <w:szCs w:val="28"/>
          <w:lang w:val="uk-UA"/>
        </w:rPr>
      </w:pPr>
      <w:r>
        <w:rPr>
          <w:rFonts w:ascii="Times New Roman" w:hAnsi="Times New Roman" w:cs="Times New Roman"/>
          <w:b/>
          <w:noProof/>
          <w:sz w:val="28"/>
          <w:szCs w:val="28"/>
        </w:rPr>
        <w:lastRenderedPageBreak/>
        <mc:AlternateContent>
          <mc:Choice Requires="wpg">
            <w:drawing>
              <wp:anchor distT="0" distB="0" distL="114300" distR="114300" simplePos="0" relativeHeight="251682816" behindDoc="0" locked="0" layoutInCell="1" allowOverlap="1" wp14:anchorId="5CEF7392" wp14:editId="69319DF9">
                <wp:simplePos x="0" y="0"/>
                <wp:positionH relativeFrom="margin">
                  <wp:posOffset>1905</wp:posOffset>
                </wp:positionH>
                <wp:positionV relativeFrom="paragraph">
                  <wp:posOffset>-4445</wp:posOffset>
                </wp:positionV>
                <wp:extent cx="6042660" cy="8923020"/>
                <wp:effectExtent l="19050" t="0" r="110490" b="30480"/>
                <wp:wrapNone/>
                <wp:docPr id="759" name="Группа 759"/>
                <wp:cNvGraphicFramePr/>
                <a:graphic xmlns:a="http://schemas.openxmlformats.org/drawingml/2006/main">
                  <a:graphicData uri="http://schemas.microsoft.com/office/word/2010/wordprocessingGroup">
                    <wpg:wgp>
                      <wpg:cNvGrpSpPr/>
                      <wpg:grpSpPr>
                        <a:xfrm>
                          <a:off x="0" y="0"/>
                          <a:ext cx="6042660" cy="8923020"/>
                          <a:chOff x="0" y="0"/>
                          <a:chExt cx="6528162" cy="8580120"/>
                        </a:xfrm>
                      </wpg:grpSpPr>
                      <wps:wsp>
                        <wps:cNvPr id="684" name="Скругленный прямоугольник 684"/>
                        <wps:cNvSpPr/>
                        <wps:spPr>
                          <a:xfrm>
                            <a:off x="666205" y="0"/>
                            <a:ext cx="5402580" cy="541020"/>
                          </a:xfrm>
                          <a:prstGeom prst="roundRect">
                            <a:avLst/>
                          </a:prstGeom>
                          <a:ln>
                            <a:solidFill>
                              <a:schemeClr val="tx1"/>
                            </a:solidFill>
                          </a:ln>
                          <a:effectLst>
                            <a:outerShdw blurRad="76200" dist="12700" dir="8100000" sy="-23000" kx="800400" algn="br" rotWithShape="0">
                              <a:prstClr val="black">
                                <a:alpha val="2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D8650B" w:rsidRDefault="000D1355" w:rsidP="0014650A">
                              <w:pPr>
                                <w:spacing w:after="0"/>
                                <w:jc w:val="center"/>
                                <w:rPr>
                                  <w:b/>
                                  <w:i/>
                                </w:rPr>
                              </w:pPr>
                              <w:r w:rsidRPr="00D8650B">
                                <w:rPr>
                                  <w:rFonts w:ascii="Times New Roman" w:hAnsi="Times New Roman" w:cs="Times New Roman"/>
                                  <w:b/>
                                  <w:i/>
                                  <w:sz w:val="28"/>
                                  <w:szCs w:val="28"/>
                                  <w:lang w:val="uk-UA"/>
                                </w:rPr>
                                <w:t>Новітній період (1945 – 1991 рр.)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Прямоугольник 685"/>
                        <wps:cNvSpPr/>
                        <wps:spPr>
                          <a:xfrm>
                            <a:off x="26125" y="1084217"/>
                            <a:ext cx="1424940" cy="2788920"/>
                          </a:xfrm>
                          <a:prstGeom prst="rect">
                            <a:avLst/>
                          </a:prstGeom>
                          <a:ln>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D8650B" w:rsidRDefault="000D1355" w:rsidP="0014650A">
                              <w:pPr>
                                <w:spacing w:after="0"/>
                                <w:jc w:val="center"/>
                                <w:rPr>
                                  <w:lang w:val="ru-RU"/>
                                </w:rPr>
                              </w:pPr>
                              <w:r w:rsidRPr="004E2DD3">
                                <w:rPr>
                                  <w:rFonts w:ascii="Times New Roman" w:hAnsi="Times New Roman" w:cs="Times New Roman"/>
                                  <w:sz w:val="28"/>
                                  <w:szCs w:val="28"/>
                                  <w:lang w:val="uk-UA"/>
                                </w:rPr>
                                <w:t xml:space="preserve">Після закінчення Другої світової війни структурна організація </w:t>
                              </w:r>
                              <w:r>
                                <w:rPr>
                                  <w:rFonts w:ascii="Times New Roman" w:hAnsi="Times New Roman" w:cs="Times New Roman"/>
                                  <w:sz w:val="28"/>
                                  <w:szCs w:val="28"/>
                                  <w:lang w:val="uk-UA"/>
                                </w:rPr>
                                <w:t>облас</w:t>
                              </w:r>
                              <w:r w:rsidRPr="004E2DD3">
                                <w:rPr>
                                  <w:rFonts w:ascii="Times New Roman" w:hAnsi="Times New Roman" w:cs="Times New Roman"/>
                                  <w:sz w:val="28"/>
                                  <w:szCs w:val="28"/>
                                  <w:lang w:val="uk-UA"/>
                                </w:rPr>
                                <w:t>них колегій адвокатів значно змінилася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Прямоугольник 686"/>
                        <wps:cNvSpPr/>
                        <wps:spPr>
                          <a:xfrm>
                            <a:off x="1541417" y="1084217"/>
                            <a:ext cx="1485900" cy="3444240"/>
                          </a:xfrm>
                          <a:prstGeom prst="rect">
                            <a:avLst/>
                          </a:prstGeom>
                          <a:ln>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D8650B" w:rsidRDefault="000D1355" w:rsidP="0014650A">
                              <w:pPr>
                                <w:spacing w:after="0"/>
                                <w:jc w:val="center"/>
                                <w:rPr>
                                  <w:lang w:val="ru-RU"/>
                                </w:rPr>
                              </w:pPr>
                              <w:r>
                                <w:rPr>
                                  <w:rFonts w:ascii="Times New Roman" w:hAnsi="Times New Roman" w:cs="Times New Roman"/>
                                  <w:sz w:val="28"/>
                                  <w:szCs w:val="28"/>
                                  <w:lang w:val="uk-UA"/>
                                </w:rPr>
                                <w:t>П</w:t>
                              </w:r>
                              <w:r w:rsidRPr="004E2DD3">
                                <w:rPr>
                                  <w:rFonts w:ascii="Times New Roman" w:hAnsi="Times New Roman" w:cs="Times New Roman"/>
                                  <w:sz w:val="28"/>
                                  <w:szCs w:val="28"/>
                                  <w:lang w:val="uk-UA"/>
                                </w:rPr>
                                <w:t>отр</w:t>
                              </w:r>
                              <w:r>
                                <w:rPr>
                                  <w:rFonts w:ascii="Times New Roman" w:hAnsi="Times New Roman" w:cs="Times New Roman"/>
                                  <w:sz w:val="28"/>
                                  <w:szCs w:val="28"/>
                                  <w:lang w:val="uk-UA"/>
                                </w:rPr>
                                <w:t>еба у кваліфікованому</w:t>
                              </w:r>
                              <w:r w:rsidRPr="004E2DD3">
                                <w:rPr>
                                  <w:rFonts w:ascii="Times New Roman" w:hAnsi="Times New Roman" w:cs="Times New Roman"/>
                                  <w:sz w:val="28"/>
                                  <w:szCs w:val="28"/>
                                  <w:lang w:val="uk-UA"/>
                                </w:rPr>
                                <w:t xml:space="preserve"> персоналі, ли</w:t>
                              </w:r>
                              <w:r>
                                <w:rPr>
                                  <w:rFonts w:ascii="Times New Roman" w:hAnsi="Times New Roman" w:cs="Times New Roman"/>
                                  <w:sz w:val="28"/>
                                  <w:szCs w:val="28"/>
                                  <w:lang w:val="uk-UA"/>
                                </w:rPr>
                                <w:t>ше 42% мали вищу освіту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Прямоугольник 687"/>
                        <wps:cNvSpPr/>
                        <wps:spPr>
                          <a:xfrm>
                            <a:off x="3122022" y="1084217"/>
                            <a:ext cx="1501140" cy="4099560"/>
                          </a:xfrm>
                          <a:prstGeom prst="rect">
                            <a:avLst/>
                          </a:prstGeom>
                          <a:ln>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D8650B" w:rsidRDefault="000D1355" w:rsidP="0014650A">
                              <w:pPr>
                                <w:spacing w:after="0"/>
                                <w:jc w:val="center"/>
                                <w:rPr>
                                  <w:lang w:val="ru-RU"/>
                                </w:rPr>
                              </w:pPr>
                              <w:r>
                                <w:rPr>
                                  <w:rFonts w:ascii="Times New Roman" w:hAnsi="Times New Roman" w:cs="Times New Roman"/>
                                  <w:sz w:val="28"/>
                                  <w:szCs w:val="28"/>
                                  <w:lang w:val="uk-UA"/>
                                </w:rPr>
                                <w:t>Новий к</w:t>
                              </w:r>
                              <w:r w:rsidRPr="004E2DD3">
                                <w:rPr>
                                  <w:rFonts w:ascii="Times New Roman" w:hAnsi="Times New Roman" w:cs="Times New Roman"/>
                                  <w:sz w:val="28"/>
                                  <w:szCs w:val="28"/>
                                  <w:lang w:val="uk-UA"/>
                                </w:rPr>
                                <w:t>римінально-процесуальний кодекс У</w:t>
                              </w:r>
                              <w:r>
                                <w:rPr>
                                  <w:rFonts w:ascii="Times New Roman" w:hAnsi="Times New Roman" w:cs="Times New Roman"/>
                                  <w:sz w:val="28"/>
                                  <w:szCs w:val="28"/>
                                  <w:lang w:val="uk-UA"/>
                                </w:rPr>
                                <w:t>РСР 1960 року п</w:t>
                              </w:r>
                              <w:r w:rsidRPr="004E2DD3">
                                <w:rPr>
                                  <w:rFonts w:ascii="Times New Roman" w:hAnsi="Times New Roman" w:cs="Times New Roman"/>
                                  <w:sz w:val="28"/>
                                  <w:szCs w:val="28"/>
                                  <w:lang w:val="uk-UA"/>
                                </w:rPr>
                                <w:t>ередбачав ширший перелік справ про обов’язкову участь захисника у судовому процесі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Прямоугольник 688"/>
                        <wps:cNvSpPr/>
                        <wps:spPr>
                          <a:xfrm>
                            <a:off x="4715691" y="1084217"/>
                            <a:ext cx="1805940" cy="4899660"/>
                          </a:xfrm>
                          <a:prstGeom prst="rect">
                            <a:avLst/>
                          </a:prstGeom>
                          <a:ln>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D8650B" w:rsidRDefault="000D1355" w:rsidP="0014650A">
                              <w:pPr>
                                <w:spacing w:after="0"/>
                                <w:jc w:val="center"/>
                                <w:rPr>
                                  <w:lang w:val="ru-RU"/>
                                </w:rPr>
                              </w:pPr>
                              <w:r>
                                <w:rPr>
                                  <w:rFonts w:ascii="Times New Roman" w:hAnsi="Times New Roman" w:cs="Times New Roman"/>
                                  <w:sz w:val="28"/>
                                  <w:szCs w:val="28"/>
                                  <w:lang w:val="uk-UA"/>
                                </w:rPr>
                                <w:t>П</w:t>
                              </w:r>
                              <w:r w:rsidRPr="00924547">
                                <w:rPr>
                                  <w:rFonts w:ascii="Times New Roman" w:hAnsi="Times New Roman" w:cs="Times New Roman"/>
                                  <w:sz w:val="28"/>
                                  <w:szCs w:val="28"/>
                                  <w:lang w:val="uk-UA"/>
                                </w:rPr>
                                <w:t>овний контроль держави над процедурою надання безоплатної</w:t>
                              </w:r>
                              <w:r>
                                <w:rPr>
                                  <w:rFonts w:ascii="Times New Roman" w:hAnsi="Times New Roman" w:cs="Times New Roman"/>
                                  <w:sz w:val="28"/>
                                  <w:szCs w:val="28"/>
                                  <w:lang w:val="uk-UA"/>
                                </w:rPr>
                                <w:t xml:space="preserve"> вторинної</w:t>
                              </w:r>
                              <w:r w:rsidRPr="00924547">
                                <w:rPr>
                                  <w:rFonts w:ascii="Times New Roman" w:hAnsi="Times New Roman" w:cs="Times New Roman"/>
                                  <w:sz w:val="28"/>
                                  <w:szCs w:val="28"/>
                                  <w:lang w:val="uk-UA"/>
                                </w:rPr>
                                <w:t xml:space="preserve"> правової допомоги, відсутність інтересу до її надання правозахисниками за радянських часів унеможливлювали захист прав громадян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Прямая соединительная линия 689"/>
                        <wps:cNvCnPr/>
                        <wps:spPr>
                          <a:xfrm flipV="1">
                            <a:off x="731520" y="809897"/>
                            <a:ext cx="4876800" cy="762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90" name="Прямая со стрелкой 690"/>
                        <wps:cNvCnPr/>
                        <wps:spPr>
                          <a:xfrm flipH="1">
                            <a:off x="718457" y="809897"/>
                            <a:ext cx="7620" cy="28956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691" name="Прямая со стрелкой 691"/>
                        <wps:cNvCnPr/>
                        <wps:spPr>
                          <a:xfrm flipH="1">
                            <a:off x="2299062" y="809897"/>
                            <a:ext cx="7620" cy="28956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694" name="Прямая соединительная линия 694"/>
                        <wps:cNvCnPr/>
                        <wps:spPr>
                          <a:xfrm flipH="1">
                            <a:off x="3331028" y="535577"/>
                            <a:ext cx="7620" cy="2667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95" name="Круглая лента лицом вверх 695"/>
                        <wps:cNvSpPr/>
                        <wps:spPr>
                          <a:xfrm>
                            <a:off x="26125" y="7628709"/>
                            <a:ext cx="4381500" cy="937260"/>
                          </a:xfrm>
                          <a:prstGeom prst="ellipseRibbon2">
                            <a:avLst>
                              <a:gd name="adj1" fmla="val 25000"/>
                              <a:gd name="adj2" fmla="val 71870"/>
                              <a:gd name="adj3" fmla="val 1250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356E9E" w:rsidRDefault="000D1355" w:rsidP="0014650A">
                              <w:pPr>
                                <w:spacing w:after="0"/>
                                <w:jc w:val="center"/>
                                <w:rPr>
                                  <w:b/>
                                  <w:i/>
                                  <w:lang w:val="ru-RU"/>
                                </w:rPr>
                              </w:pPr>
                              <w:r w:rsidRPr="00356E9E">
                                <w:rPr>
                                  <w:rFonts w:ascii="Times New Roman" w:hAnsi="Times New Roman" w:cs="Times New Roman"/>
                                  <w:b/>
                                  <w:i/>
                                  <w:sz w:val="28"/>
                                  <w:szCs w:val="28"/>
                                  <w:lang w:val="uk-UA"/>
                                </w:rPr>
                                <w:t xml:space="preserve">Період Незалежної України </w:t>
                              </w:r>
                              <w:r>
                                <w:rPr>
                                  <w:rFonts w:ascii="Times New Roman" w:hAnsi="Times New Roman" w:cs="Times New Roman"/>
                                  <w:b/>
                                  <w:i/>
                                  <w:sz w:val="28"/>
                                  <w:szCs w:val="28"/>
                                  <w:lang w:val="uk-UA"/>
                                </w:rPr>
                                <w:t xml:space="preserve">   </w:t>
                              </w:r>
                              <w:r w:rsidRPr="00356E9E">
                                <w:rPr>
                                  <w:rFonts w:ascii="Times New Roman" w:hAnsi="Times New Roman" w:cs="Times New Roman"/>
                                  <w:b/>
                                  <w:i/>
                                  <w:sz w:val="28"/>
                                  <w:szCs w:val="28"/>
                                  <w:lang w:val="uk-UA"/>
                                </w:rPr>
                                <w:t>(1991</w:t>
                              </w:r>
                              <w:r>
                                <w:rPr>
                                  <w:rFonts w:ascii="Times New Roman" w:hAnsi="Times New Roman" w:cs="Times New Roman"/>
                                  <w:b/>
                                  <w:i/>
                                  <w:sz w:val="28"/>
                                  <w:szCs w:val="28"/>
                                  <w:lang w:val="uk-UA"/>
                                </w:rPr>
                                <w:t xml:space="preserve"> р.</w:t>
                              </w:r>
                              <w:r w:rsidRPr="00356E9E">
                                <w:rPr>
                                  <w:rFonts w:ascii="Times New Roman" w:hAnsi="Times New Roman" w:cs="Times New Roman"/>
                                  <w:b/>
                                  <w:i/>
                                  <w:sz w:val="28"/>
                                  <w:szCs w:val="28"/>
                                  <w:lang w:val="uk-UA"/>
                                </w:rPr>
                                <w:t xml:space="preserve"> – по теперішній час)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Скругленный прямоугольник 696"/>
                        <wps:cNvSpPr/>
                        <wps:spPr>
                          <a:xfrm>
                            <a:off x="4493622" y="6126480"/>
                            <a:ext cx="2034540" cy="2453640"/>
                          </a:xfrm>
                          <a:prstGeom prst="roundRect">
                            <a:avLst/>
                          </a:prstGeom>
                        </wps:spPr>
                        <wps:style>
                          <a:lnRef idx="2">
                            <a:schemeClr val="dk1"/>
                          </a:lnRef>
                          <a:fillRef idx="1">
                            <a:schemeClr val="lt1"/>
                          </a:fillRef>
                          <a:effectRef idx="0">
                            <a:schemeClr val="dk1"/>
                          </a:effectRef>
                          <a:fontRef idx="minor">
                            <a:schemeClr val="dk1"/>
                          </a:fontRef>
                        </wps:style>
                        <wps:txbx>
                          <w:txbxContent>
                            <w:p w:rsidR="000D1355" w:rsidRPr="00356E9E" w:rsidRDefault="000D1355" w:rsidP="0014650A">
                              <w:pPr>
                                <w:jc w:val="center"/>
                                <w:rPr>
                                  <w:lang w:val="ru-RU"/>
                                </w:rPr>
                              </w:pPr>
                              <w:r w:rsidRPr="005A3F0A">
                                <w:rPr>
                                  <w:rFonts w:ascii="Times New Roman" w:hAnsi="Times New Roman" w:cs="Times New Roman"/>
                                  <w:sz w:val="28"/>
                                  <w:szCs w:val="28"/>
                                  <w:lang w:val="uk-UA"/>
                                </w:rPr>
                                <w:t>18 травня 2010 року з ініціативи Асоціації правників України було проведено перший Всеукраїнський день безоплатної правової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Скругленный прямоугольник 697"/>
                        <wps:cNvSpPr/>
                        <wps:spPr>
                          <a:xfrm>
                            <a:off x="0" y="4232366"/>
                            <a:ext cx="1455420" cy="3131820"/>
                          </a:xfrm>
                          <a:prstGeom prst="roundRect">
                            <a:avLst/>
                          </a:prstGeom>
                        </wps:spPr>
                        <wps:style>
                          <a:lnRef idx="2">
                            <a:schemeClr val="dk1"/>
                          </a:lnRef>
                          <a:fillRef idx="1">
                            <a:schemeClr val="lt1"/>
                          </a:fillRef>
                          <a:effectRef idx="0">
                            <a:schemeClr val="dk1"/>
                          </a:effectRef>
                          <a:fontRef idx="minor">
                            <a:schemeClr val="dk1"/>
                          </a:fontRef>
                        </wps:style>
                        <wps:txbx>
                          <w:txbxContent>
                            <w:p w:rsidR="000D1355" w:rsidRPr="00356E9E" w:rsidRDefault="000D1355" w:rsidP="0014650A">
                              <w:pPr>
                                <w:jc w:val="center"/>
                                <w:rPr>
                                  <w:lang w:val="ru-RU"/>
                                </w:rPr>
                              </w:pPr>
                              <w:r>
                                <w:rPr>
                                  <w:rFonts w:ascii="Times New Roman" w:hAnsi="Times New Roman" w:cs="Times New Roman"/>
                                  <w:sz w:val="28"/>
                                  <w:szCs w:val="28"/>
                                  <w:lang w:val="uk-UA"/>
                                </w:rPr>
                                <w:t>Н</w:t>
                              </w:r>
                              <w:r w:rsidRPr="005A3F0A">
                                <w:rPr>
                                  <w:rFonts w:ascii="Times New Roman" w:hAnsi="Times New Roman" w:cs="Times New Roman"/>
                                  <w:sz w:val="28"/>
                                  <w:szCs w:val="28"/>
                                  <w:lang w:val="uk-UA"/>
                                </w:rPr>
                                <w:t>адання безоплатної вторинної правової допомоги отримує державну гарантію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Скругленный прямоугольник 698"/>
                        <wps:cNvSpPr/>
                        <wps:spPr>
                          <a:xfrm>
                            <a:off x="1567542" y="4702629"/>
                            <a:ext cx="1424940" cy="2651760"/>
                          </a:xfrm>
                          <a:prstGeom prst="roundRect">
                            <a:avLst/>
                          </a:prstGeom>
                        </wps:spPr>
                        <wps:style>
                          <a:lnRef idx="2">
                            <a:schemeClr val="dk1"/>
                          </a:lnRef>
                          <a:fillRef idx="1">
                            <a:schemeClr val="lt1"/>
                          </a:fillRef>
                          <a:effectRef idx="0">
                            <a:schemeClr val="dk1"/>
                          </a:effectRef>
                          <a:fontRef idx="minor">
                            <a:schemeClr val="dk1"/>
                          </a:fontRef>
                        </wps:style>
                        <wps:txbx>
                          <w:txbxContent>
                            <w:p w:rsidR="000D1355" w:rsidRPr="00356E9E" w:rsidRDefault="000D1355" w:rsidP="0014650A">
                              <w:pPr>
                                <w:jc w:val="center"/>
                                <w:rPr>
                                  <w:lang w:val="ru-RU"/>
                                </w:rPr>
                              </w:pPr>
                              <w:r w:rsidRPr="005A3F0A">
                                <w:rPr>
                                  <w:rFonts w:ascii="Times New Roman" w:hAnsi="Times New Roman" w:cs="Times New Roman"/>
                                  <w:sz w:val="28"/>
                                  <w:szCs w:val="28"/>
                                  <w:lang w:val="uk-UA"/>
                                </w:rPr>
                                <w:t>Прав</w:t>
                              </w:r>
                              <w:r>
                                <w:rPr>
                                  <w:rFonts w:ascii="Times New Roman" w:hAnsi="Times New Roman" w:cs="Times New Roman"/>
                                  <w:sz w:val="28"/>
                                  <w:szCs w:val="28"/>
                                  <w:lang w:val="uk-UA"/>
                                </w:rPr>
                                <w:t>о громадян на безоплатну професійну правничу</w:t>
                              </w:r>
                              <w:r w:rsidRPr="005A3F0A">
                                <w:rPr>
                                  <w:rFonts w:ascii="Times New Roman" w:hAnsi="Times New Roman" w:cs="Times New Roman"/>
                                  <w:sz w:val="28"/>
                                  <w:szCs w:val="28"/>
                                  <w:lang w:val="uk-UA"/>
                                </w:rPr>
                                <w:t xml:space="preserve"> допомогу закріплено в Конституції України</w:t>
                              </w:r>
                              <w:r>
                                <w:rPr>
                                  <w:rFonts w:ascii="Times New Roman" w:hAnsi="Times New Roman" w:cs="Times New Roman"/>
                                  <w:sz w:val="28"/>
                                  <w:szCs w:val="28"/>
                                  <w:lang w:val="uk-UA"/>
                                </w:rPr>
                                <w:t xml:space="preserve"> від</w:t>
                              </w:r>
                              <w:r w:rsidRPr="005A3F0A">
                                <w:rPr>
                                  <w:rFonts w:ascii="Times New Roman" w:hAnsi="Times New Roman" w:cs="Times New Roman"/>
                                  <w:sz w:val="28"/>
                                  <w:szCs w:val="28"/>
                                  <w:lang w:val="uk-UA"/>
                                </w:rPr>
                                <w:t xml:space="preserve"> 1996 року</w:t>
                              </w:r>
                              <w:r>
                                <w:rPr>
                                  <w:rFonts w:ascii="Times New Roman" w:hAnsi="Times New Roman" w:cs="Times New Roman"/>
                                  <w:sz w:val="28"/>
                                  <w:szCs w:val="28"/>
                                  <w:lang w:val="uk-UA"/>
                                </w:rPr>
                                <w:t xml:space="preserve"> №</w:t>
                              </w:r>
                              <w:r w:rsidRPr="000E01FF">
                                <w:rPr>
                                  <w:lang w:val="ru-RU"/>
                                </w:rPr>
                                <w:t xml:space="preserve"> </w:t>
                              </w:r>
                              <w:r w:rsidRPr="000E01FF">
                                <w:rPr>
                                  <w:rFonts w:ascii="Times New Roman" w:hAnsi="Times New Roman" w:cs="Times New Roman"/>
                                  <w:sz w:val="28"/>
                                  <w:szCs w:val="28"/>
                                  <w:lang w:val="uk-UA"/>
                                </w:rPr>
                                <w:t>254к/96-ВР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Скругленный прямоугольник 699"/>
                        <wps:cNvSpPr/>
                        <wps:spPr>
                          <a:xfrm>
                            <a:off x="3082834" y="5316583"/>
                            <a:ext cx="1303020" cy="2065020"/>
                          </a:xfrm>
                          <a:prstGeom prst="roundRect">
                            <a:avLst/>
                          </a:prstGeom>
                        </wps:spPr>
                        <wps:style>
                          <a:lnRef idx="2">
                            <a:schemeClr val="dk1"/>
                          </a:lnRef>
                          <a:fillRef idx="1">
                            <a:schemeClr val="lt1"/>
                          </a:fillRef>
                          <a:effectRef idx="0">
                            <a:schemeClr val="dk1"/>
                          </a:effectRef>
                          <a:fontRef idx="minor">
                            <a:schemeClr val="dk1"/>
                          </a:fontRef>
                        </wps:style>
                        <wps:txbx>
                          <w:txbxContent>
                            <w:p w:rsidR="000D1355" w:rsidRPr="00356E9E" w:rsidRDefault="000D1355" w:rsidP="0014650A">
                              <w:pPr>
                                <w:jc w:val="center"/>
                                <w:rPr>
                                  <w:lang w:val="ru-RU"/>
                                </w:rPr>
                              </w:pPr>
                              <w:r>
                                <w:rPr>
                                  <w:rFonts w:ascii="Times New Roman" w:hAnsi="Times New Roman" w:cs="Times New Roman"/>
                                  <w:sz w:val="28"/>
                                  <w:szCs w:val="28"/>
                                  <w:lang w:val="uk-UA"/>
                                </w:rPr>
                                <w:t>Прийняття Закону України «Про безоплатну правову допомогу»</w:t>
                              </w:r>
                              <w:r w:rsidRPr="005A3F0A">
                                <w:rPr>
                                  <w:rFonts w:ascii="Times New Roman" w:hAnsi="Times New Roman" w:cs="Times New Roman"/>
                                  <w:sz w:val="28"/>
                                  <w:szCs w:val="28"/>
                                  <w:lang w:val="uk-UA"/>
                                </w:rPr>
                                <w:t xml:space="preserve"> у 2011 році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Стрелка вправо с вырезом 700"/>
                        <wps:cNvSpPr/>
                        <wps:spPr>
                          <a:xfrm rot="14666503">
                            <a:off x="444136" y="7354389"/>
                            <a:ext cx="609600" cy="304800"/>
                          </a:xfrm>
                          <a:prstGeom prst="notch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Стрелка вправо с вырезом 701"/>
                        <wps:cNvSpPr/>
                        <wps:spPr>
                          <a:xfrm rot="17379814">
                            <a:off x="3050177" y="7347857"/>
                            <a:ext cx="501015" cy="304800"/>
                          </a:xfrm>
                          <a:prstGeom prst="notch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Стрелка вправо с вырезом 702"/>
                        <wps:cNvSpPr/>
                        <wps:spPr>
                          <a:xfrm rot="16200000">
                            <a:off x="1939834" y="7347857"/>
                            <a:ext cx="502920" cy="304800"/>
                          </a:xfrm>
                          <a:prstGeom prst="notch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Стрелка вправо с вырезом 703"/>
                        <wps:cNvSpPr/>
                        <wps:spPr>
                          <a:xfrm rot="418506">
                            <a:off x="3762102" y="7916092"/>
                            <a:ext cx="810554" cy="304800"/>
                          </a:xfrm>
                          <a:prstGeom prst="notch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EF7392" id="Группа 759" o:spid="_x0000_s1123" style="position:absolute;margin-left:.15pt;margin-top:-.35pt;width:475.8pt;height:702.6pt;z-index:251682816;mso-position-horizontal-relative:margin;mso-width-relative:margin;mso-height-relative:margin" coordsize="65281,85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">
                <v:roundrect id="Скругленный прямоугольник 684" o:spid="_x0000_s1124" style="position:absolute;left:6662;width:54025;height:5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" fillcolor="white [3201]" strokecolor="black [3213]" strokeweight="1pt">
                  <v:stroke joinstyle="miter"/>
                  <v:shadow on="t" type="perspective" color="black" opacity="13107f" origin=".5,.5" offset="-.24944mm,.24944mm" matrix=",15540f,,-15073f"/>
                  <v:textbox>
                    <w:txbxContent>
                      <w:p w:rsidR="000D1355" w:rsidRPr="00D8650B" w:rsidRDefault="000D1355" w:rsidP="0014650A">
                        <w:pPr>
                          <w:spacing w:after="0"/>
                          <w:jc w:val="center"/>
                          <w:rPr>
                            <w:b/>
                            <w:i/>
                          </w:rPr>
                        </w:pPr>
                        <w:r w:rsidRPr="00D8650B">
                          <w:rPr>
                            <w:rFonts w:ascii="Times New Roman" w:hAnsi="Times New Roman" w:cs="Times New Roman"/>
                            <w:b/>
                            <w:i/>
                            <w:sz w:val="28"/>
                            <w:szCs w:val="28"/>
                            <w:lang w:val="uk-UA"/>
                          </w:rPr>
                          <w:t>Новітній період (1945 – 1991 рр.)</w:t>
                        </w:r>
                      </w:p>
                    </w:txbxContent>
                  </v:textbox>
                </v:roundrect>
                <v:rect id="Прямоугольник 685" o:spid="_x0000_s1125" style="position:absolute;left:261;top:10842;width:14249;height:27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" fillcolor="white [3201]" strokecolor="black [3213]" strokeweight="1pt">
                  <v:shadow on="t" color="black" opacity="26214f" origin="-.5,-.5" offset=".74836mm,.74836mm"/>
                  <v:textbox>
                    <w:txbxContent>
                      <w:p w:rsidR="000D1355" w:rsidRPr="00D8650B" w:rsidRDefault="000D1355" w:rsidP="0014650A">
                        <w:pPr>
                          <w:spacing w:after="0"/>
                          <w:jc w:val="center"/>
                          <w:rPr>
                            <w:lang w:val="ru-RU"/>
                          </w:rPr>
                        </w:pPr>
                        <w:r w:rsidRPr="004E2DD3">
                          <w:rPr>
                            <w:rFonts w:ascii="Times New Roman" w:hAnsi="Times New Roman" w:cs="Times New Roman"/>
                            <w:sz w:val="28"/>
                            <w:szCs w:val="28"/>
                            <w:lang w:val="uk-UA"/>
                          </w:rPr>
                          <w:t xml:space="preserve">Після закінчення Другої світової війни структурна організація </w:t>
                        </w:r>
                        <w:r>
                          <w:rPr>
                            <w:rFonts w:ascii="Times New Roman" w:hAnsi="Times New Roman" w:cs="Times New Roman"/>
                            <w:sz w:val="28"/>
                            <w:szCs w:val="28"/>
                            <w:lang w:val="uk-UA"/>
                          </w:rPr>
                          <w:t>облас</w:t>
                        </w:r>
                        <w:r w:rsidRPr="004E2DD3">
                          <w:rPr>
                            <w:rFonts w:ascii="Times New Roman" w:hAnsi="Times New Roman" w:cs="Times New Roman"/>
                            <w:sz w:val="28"/>
                            <w:szCs w:val="28"/>
                            <w:lang w:val="uk-UA"/>
                          </w:rPr>
                          <w:t>них колегій адвокатів значно змінилася</w:t>
                        </w:r>
                      </w:p>
                    </w:txbxContent>
                  </v:textbox>
                </v:rect>
                <v:rect id="Прямоугольник 686" o:spid="_x0000_s1126" style="position:absolute;left:15414;top:10842;width:14859;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" fillcolor="white [3201]" strokecolor="black [3213]" strokeweight="1pt">
                  <v:shadow on="t" color="black" opacity="26214f" origin="-.5,-.5" offset=".74836mm,.74836mm"/>
                  <v:textbox>
                    <w:txbxContent>
                      <w:p w:rsidR="000D1355" w:rsidRPr="00D8650B" w:rsidRDefault="000D1355" w:rsidP="0014650A">
                        <w:pPr>
                          <w:spacing w:after="0"/>
                          <w:jc w:val="center"/>
                          <w:rPr>
                            <w:lang w:val="ru-RU"/>
                          </w:rPr>
                        </w:pPr>
                        <w:r>
                          <w:rPr>
                            <w:rFonts w:ascii="Times New Roman" w:hAnsi="Times New Roman" w:cs="Times New Roman"/>
                            <w:sz w:val="28"/>
                            <w:szCs w:val="28"/>
                            <w:lang w:val="uk-UA"/>
                          </w:rPr>
                          <w:t>П</w:t>
                        </w:r>
                        <w:r w:rsidRPr="004E2DD3">
                          <w:rPr>
                            <w:rFonts w:ascii="Times New Roman" w:hAnsi="Times New Roman" w:cs="Times New Roman"/>
                            <w:sz w:val="28"/>
                            <w:szCs w:val="28"/>
                            <w:lang w:val="uk-UA"/>
                          </w:rPr>
                          <w:t>отр</w:t>
                        </w:r>
                        <w:r>
                          <w:rPr>
                            <w:rFonts w:ascii="Times New Roman" w:hAnsi="Times New Roman" w:cs="Times New Roman"/>
                            <w:sz w:val="28"/>
                            <w:szCs w:val="28"/>
                            <w:lang w:val="uk-UA"/>
                          </w:rPr>
                          <w:t>еба у кваліфікованому</w:t>
                        </w:r>
                        <w:r w:rsidRPr="004E2DD3">
                          <w:rPr>
                            <w:rFonts w:ascii="Times New Roman" w:hAnsi="Times New Roman" w:cs="Times New Roman"/>
                            <w:sz w:val="28"/>
                            <w:szCs w:val="28"/>
                            <w:lang w:val="uk-UA"/>
                          </w:rPr>
                          <w:t xml:space="preserve"> персоналі, ли</w:t>
                        </w:r>
                        <w:r>
                          <w:rPr>
                            <w:rFonts w:ascii="Times New Roman" w:hAnsi="Times New Roman" w:cs="Times New Roman"/>
                            <w:sz w:val="28"/>
                            <w:szCs w:val="28"/>
                            <w:lang w:val="uk-UA"/>
                          </w:rPr>
                          <w:t>ше 42% мали вищу освіту</w:t>
                        </w:r>
                      </w:p>
                    </w:txbxContent>
                  </v:textbox>
                </v:rect>
                <v:rect id="Прямоугольник 687" o:spid="_x0000_s1127" style="position:absolute;left:31220;top:10842;width:15011;height:40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" fillcolor="white [3201]" strokecolor="black [3213]" strokeweight="1pt">
                  <v:shadow on="t" color="black" opacity="26214f" origin="-.5,-.5" offset=".74836mm,.74836mm"/>
                  <v:textbox>
                    <w:txbxContent>
                      <w:p w:rsidR="000D1355" w:rsidRPr="00D8650B" w:rsidRDefault="000D1355" w:rsidP="0014650A">
                        <w:pPr>
                          <w:spacing w:after="0"/>
                          <w:jc w:val="center"/>
                          <w:rPr>
                            <w:lang w:val="ru-RU"/>
                          </w:rPr>
                        </w:pPr>
                        <w:r>
                          <w:rPr>
                            <w:rFonts w:ascii="Times New Roman" w:hAnsi="Times New Roman" w:cs="Times New Roman"/>
                            <w:sz w:val="28"/>
                            <w:szCs w:val="28"/>
                            <w:lang w:val="uk-UA"/>
                          </w:rPr>
                          <w:t>Новий к</w:t>
                        </w:r>
                        <w:r w:rsidRPr="004E2DD3">
                          <w:rPr>
                            <w:rFonts w:ascii="Times New Roman" w:hAnsi="Times New Roman" w:cs="Times New Roman"/>
                            <w:sz w:val="28"/>
                            <w:szCs w:val="28"/>
                            <w:lang w:val="uk-UA"/>
                          </w:rPr>
                          <w:t>римінально-процесуальний кодекс У</w:t>
                        </w:r>
                        <w:r>
                          <w:rPr>
                            <w:rFonts w:ascii="Times New Roman" w:hAnsi="Times New Roman" w:cs="Times New Roman"/>
                            <w:sz w:val="28"/>
                            <w:szCs w:val="28"/>
                            <w:lang w:val="uk-UA"/>
                          </w:rPr>
                          <w:t>РСР 1960 року п</w:t>
                        </w:r>
                        <w:r w:rsidRPr="004E2DD3">
                          <w:rPr>
                            <w:rFonts w:ascii="Times New Roman" w:hAnsi="Times New Roman" w:cs="Times New Roman"/>
                            <w:sz w:val="28"/>
                            <w:szCs w:val="28"/>
                            <w:lang w:val="uk-UA"/>
                          </w:rPr>
                          <w:t>ередбачав ширший перелік справ про обов’язкову участь захисника у судовому процесі</w:t>
                        </w:r>
                      </w:p>
                    </w:txbxContent>
                  </v:textbox>
                </v:rect>
                <v:rect id="Прямоугольник 688" o:spid="_x0000_s1128" style="position:absolute;left:47156;top:10842;width:18060;height:48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" fillcolor="white [3201]" strokecolor="black [3213]" strokeweight="1pt">
                  <v:shadow on="t" color="black" opacity="26214f" origin="-.5,-.5" offset=".74836mm,.74836mm"/>
                  <v:textbox>
                    <w:txbxContent>
                      <w:p w:rsidR="000D1355" w:rsidRPr="00D8650B" w:rsidRDefault="000D1355" w:rsidP="0014650A">
                        <w:pPr>
                          <w:spacing w:after="0"/>
                          <w:jc w:val="center"/>
                          <w:rPr>
                            <w:lang w:val="ru-RU"/>
                          </w:rPr>
                        </w:pPr>
                        <w:r>
                          <w:rPr>
                            <w:rFonts w:ascii="Times New Roman" w:hAnsi="Times New Roman" w:cs="Times New Roman"/>
                            <w:sz w:val="28"/>
                            <w:szCs w:val="28"/>
                            <w:lang w:val="uk-UA"/>
                          </w:rPr>
                          <w:t>П</w:t>
                        </w:r>
                        <w:r w:rsidRPr="00924547">
                          <w:rPr>
                            <w:rFonts w:ascii="Times New Roman" w:hAnsi="Times New Roman" w:cs="Times New Roman"/>
                            <w:sz w:val="28"/>
                            <w:szCs w:val="28"/>
                            <w:lang w:val="uk-UA"/>
                          </w:rPr>
                          <w:t>овний контроль держави над процедурою надання безоплатної</w:t>
                        </w:r>
                        <w:r>
                          <w:rPr>
                            <w:rFonts w:ascii="Times New Roman" w:hAnsi="Times New Roman" w:cs="Times New Roman"/>
                            <w:sz w:val="28"/>
                            <w:szCs w:val="28"/>
                            <w:lang w:val="uk-UA"/>
                          </w:rPr>
                          <w:t xml:space="preserve"> вторинної</w:t>
                        </w:r>
                        <w:r w:rsidRPr="00924547">
                          <w:rPr>
                            <w:rFonts w:ascii="Times New Roman" w:hAnsi="Times New Roman" w:cs="Times New Roman"/>
                            <w:sz w:val="28"/>
                            <w:szCs w:val="28"/>
                            <w:lang w:val="uk-UA"/>
                          </w:rPr>
                          <w:t xml:space="preserve"> правової допомоги, відсутність інтересу до її надання правозахисниками за радянських часів унеможливлювали захист прав громадян</w:t>
                        </w:r>
                      </w:p>
                    </w:txbxContent>
                  </v:textbox>
                </v:rect>
                <v:line id="Прямая соединительная линия 689" o:spid="_x0000_s1129" style="position:absolute;flip:y;visibility:visible;mso-wrap-style:square" from="7315,8098" to="56083,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" strokecolor="black [3200]" strokeweight="1.5pt">
                  <v:stroke joinstyle="miter"/>
                </v:line>
                <v:shapetype id="_x0000_t32" coordsize="21600,21600" o:spt="32" o:oned="t" path="m,l21600,21600e" filled="f">
                  <v:path arrowok="t" fillok="f" o:connecttype="none"/>
                  <o:lock v:ext="edit" shapetype="t"/>
                </v:shapetype>
                <v:shape id="Прямая со стрелкой 690" o:spid="_x0000_s1130" type="#_x0000_t32" style="position:absolute;left:7184;top:8098;width:76;height:28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" strokecolor="black [3200]" strokeweight="1.5pt">
                  <v:stroke endarrow="block" joinstyle="miter"/>
                </v:shape>
                <v:shape id="Прямая со стрелкой 691" o:spid="_x0000_s1131" type="#_x0000_t32" style="position:absolute;left:22990;top:8098;width:76;height:28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" strokecolor="black [3200]" strokeweight="1.5pt">
                  <v:stroke endarrow="block" joinstyle="miter"/>
                </v:shape>
                <v:line id="Прямая соединительная линия 694" o:spid="_x0000_s1132" style="position:absolute;flip:x;visibility:visible;mso-wrap-style:square" from="33310,5355" to="33386,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" strokecolor="black [3200]" strokeweight="1.5pt">
                  <v:stroke joinstyle="miter"/>
                </v:line>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Круглая лента лицом вверх 695" o:spid="_x0000_s1133" type="#_x0000_t108" style="position:absolute;left:261;top:76287;width:43815;height:9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" adj="3038" fillcolor="white [3201]" strokecolor="black [3213]" strokeweight="1pt">
                  <v:stroke joinstyle="miter"/>
                  <v:textbox>
                    <w:txbxContent>
                      <w:p w:rsidR="000D1355" w:rsidRPr="00356E9E" w:rsidRDefault="000D1355" w:rsidP="0014650A">
                        <w:pPr>
                          <w:spacing w:after="0"/>
                          <w:jc w:val="center"/>
                          <w:rPr>
                            <w:b/>
                            <w:i/>
                            <w:lang w:val="ru-RU"/>
                          </w:rPr>
                        </w:pPr>
                        <w:r w:rsidRPr="00356E9E">
                          <w:rPr>
                            <w:rFonts w:ascii="Times New Roman" w:hAnsi="Times New Roman" w:cs="Times New Roman"/>
                            <w:b/>
                            <w:i/>
                            <w:sz w:val="28"/>
                            <w:szCs w:val="28"/>
                            <w:lang w:val="uk-UA"/>
                          </w:rPr>
                          <w:t xml:space="preserve">Період Незалежної України </w:t>
                        </w:r>
                        <w:r>
                          <w:rPr>
                            <w:rFonts w:ascii="Times New Roman" w:hAnsi="Times New Roman" w:cs="Times New Roman"/>
                            <w:b/>
                            <w:i/>
                            <w:sz w:val="28"/>
                            <w:szCs w:val="28"/>
                            <w:lang w:val="uk-UA"/>
                          </w:rPr>
                          <w:t xml:space="preserve">   </w:t>
                        </w:r>
                        <w:r w:rsidRPr="00356E9E">
                          <w:rPr>
                            <w:rFonts w:ascii="Times New Roman" w:hAnsi="Times New Roman" w:cs="Times New Roman"/>
                            <w:b/>
                            <w:i/>
                            <w:sz w:val="28"/>
                            <w:szCs w:val="28"/>
                            <w:lang w:val="uk-UA"/>
                          </w:rPr>
                          <w:t>(1991</w:t>
                        </w:r>
                        <w:r>
                          <w:rPr>
                            <w:rFonts w:ascii="Times New Roman" w:hAnsi="Times New Roman" w:cs="Times New Roman"/>
                            <w:b/>
                            <w:i/>
                            <w:sz w:val="28"/>
                            <w:szCs w:val="28"/>
                            <w:lang w:val="uk-UA"/>
                          </w:rPr>
                          <w:t xml:space="preserve"> р.</w:t>
                        </w:r>
                        <w:r w:rsidRPr="00356E9E">
                          <w:rPr>
                            <w:rFonts w:ascii="Times New Roman" w:hAnsi="Times New Roman" w:cs="Times New Roman"/>
                            <w:b/>
                            <w:i/>
                            <w:sz w:val="28"/>
                            <w:szCs w:val="28"/>
                            <w:lang w:val="uk-UA"/>
                          </w:rPr>
                          <w:t xml:space="preserve"> – по теперішній час)</w:t>
                        </w:r>
                      </w:p>
                    </w:txbxContent>
                  </v:textbox>
                </v:shape>
                <v:roundrect id="Скругленный прямоугольник 696" o:spid="_x0000_s1134" style="position:absolute;left:44936;top:61264;width:20345;height:245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" fillcolor="white [3201]" strokecolor="black [3200]" strokeweight="1pt">
                  <v:stroke joinstyle="miter"/>
                  <v:textbox>
                    <w:txbxContent>
                      <w:p w:rsidR="000D1355" w:rsidRPr="00356E9E" w:rsidRDefault="000D1355" w:rsidP="0014650A">
                        <w:pPr>
                          <w:jc w:val="center"/>
                          <w:rPr>
                            <w:lang w:val="ru-RU"/>
                          </w:rPr>
                        </w:pPr>
                        <w:r w:rsidRPr="005A3F0A">
                          <w:rPr>
                            <w:rFonts w:ascii="Times New Roman" w:hAnsi="Times New Roman" w:cs="Times New Roman"/>
                            <w:sz w:val="28"/>
                            <w:szCs w:val="28"/>
                            <w:lang w:val="uk-UA"/>
                          </w:rPr>
                          <w:t>18 травня 2010 року з ініціативи Асоціації правників України було проведено перший Всеукраїнський день безоплатної правової допомоги</w:t>
                        </w:r>
                      </w:p>
                    </w:txbxContent>
                  </v:textbox>
                </v:roundrect>
                <v:roundrect id="Скругленный прямоугольник 697" o:spid="_x0000_s1135" style="position:absolute;top:42323;width:14554;height:31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" fillcolor="white [3201]" strokecolor="black [3200]" strokeweight="1pt">
                  <v:stroke joinstyle="miter"/>
                  <v:textbox>
                    <w:txbxContent>
                      <w:p w:rsidR="000D1355" w:rsidRPr="00356E9E" w:rsidRDefault="000D1355" w:rsidP="0014650A">
                        <w:pPr>
                          <w:jc w:val="center"/>
                          <w:rPr>
                            <w:lang w:val="ru-RU"/>
                          </w:rPr>
                        </w:pPr>
                        <w:r>
                          <w:rPr>
                            <w:rFonts w:ascii="Times New Roman" w:hAnsi="Times New Roman" w:cs="Times New Roman"/>
                            <w:sz w:val="28"/>
                            <w:szCs w:val="28"/>
                            <w:lang w:val="uk-UA"/>
                          </w:rPr>
                          <w:t>Н</w:t>
                        </w:r>
                        <w:r w:rsidRPr="005A3F0A">
                          <w:rPr>
                            <w:rFonts w:ascii="Times New Roman" w:hAnsi="Times New Roman" w:cs="Times New Roman"/>
                            <w:sz w:val="28"/>
                            <w:szCs w:val="28"/>
                            <w:lang w:val="uk-UA"/>
                          </w:rPr>
                          <w:t>адання безоплатної вторинної правової допомоги отримує державну гарантію</w:t>
                        </w:r>
                      </w:p>
                    </w:txbxContent>
                  </v:textbox>
                </v:roundrect>
                <v:roundrect id="Скругленный прямоугольник 698" o:spid="_x0000_s1136" style="position:absolute;left:15675;top:47026;width:14249;height:265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" fillcolor="white [3201]" strokecolor="black [3200]" strokeweight="1pt">
                  <v:stroke joinstyle="miter"/>
                  <v:textbox>
                    <w:txbxContent>
                      <w:p w:rsidR="000D1355" w:rsidRPr="00356E9E" w:rsidRDefault="000D1355" w:rsidP="0014650A">
                        <w:pPr>
                          <w:jc w:val="center"/>
                          <w:rPr>
                            <w:lang w:val="ru-RU"/>
                          </w:rPr>
                        </w:pPr>
                        <w:r w:rsidRPr="005A3F0A">
                          <w:rPr>
                            <w:rFonts w:ascii="Times New Roman" w:hAnsi="Times New Roman" w:cs="Times New Roman"/>
                            <w:sz w:val="28"/>
                            <w:szCs w:val="28"/>
                            <w:lang w:val="uk-UA"/>
                          </w:rPr>
                          <w:t>Прав</w:t>
                        </w:r>
                        <w:r>
                          <w:rPr>
                            <w:rFonts w:ascii="Times New Roman" w:hAnsi="Times New Roman" w:cs="Times New Roman"/>
                            <w:sz w:val="28"/>
                            <w:szCs w:val="28"/>
                            <w:lang w:val="uk-UA"/>
                          </w:rPr>
                          <w:t>о громадян на безоплатну професійну правничу</w:t>
                        </w:r>
                        <w:r w:rsidRPr="005A3F0A">
                          <w:rPr>
                            <w:rFonts w:ascii="Times New Roman" w:hAnsi="Times New Roman" w:cs="Times New Roman"/>
                            <w:sz w:val="28"/>
                            <w:szCs w:val="28"/>
                            <w:lang w:val="uk-UA"/>
                          </w:rPr>
                          <w:t xml:space="preserve"> допомогу закріплено в Конституції України</w:t>
                        </w:r>
                        <w:r>
                          <w:rPr>
                            <w:rFonts w:ascii="Times New Roman" w:hAnsi="Times New Roman" w:cs="Times New Roman"/>
                            <w:sz w:val="28"/>
                            <w:szCs w:val="28"/>
                            <w:lang w:val="uk-UA"/>
                          </w:rPr>
                          <w:t xml:space="preserve"> від</w:t>
                        </w:r>
                        <w:r w:rsidRPr="005A3F0A">
                          <w:rPr>
                            <w:rFonts w:ascii="Times New Roman" w:hAnsi="Times New Roman" w:cs="Times New Roman"/>
                            <w:sz w:val="28"/>
                            <w:szCs w:val="28"/>
                            <w:lang w:val="uk-UA"/>
                          </w:rPr>
                          <w:t xml:space="preserve"> 1996 року</w:t>
                        </w:r>
                        <w:r>
                          <w:rPr>
                            <w:rFonts w:ascii="Times New Roman" w:hAnsi="Times New Roman" w:cs="Times New Roman"/>
                            <w:sz w:val="28"/>
                            <w:szCs w:val="28"/>
                            <w:lang w:val="uk-UA"/>
                          </w:rPr>
                          <w:t xml:space="preserve"> №</w:t>
                        </w:r>
                        <w:r w:rsidRPr="000E01FF">
                          <w:rPr>
                            <w:lang w:val="ru-RU"/>
                          </w:rPr>
                          <w:t xml:space="preserve"> </w:t>
                        </w:r>
                        <w:r w:rsidRPr="000E01FF">
                          <w:rPr>
                            <w:rFonts w:ascii="Times New Roman" w:hAnsi="Times New Roman" w:cs="Times New Roman"/>
                            <w:sz w:val="28"/>
                            <w:szCs w:val="28"/>
                            <w:lang w:val="uk-UA"/>
                          </w:rPr>
                          <w:t>254к/96-ВР</w:t>
                        </w:r>
                      </w:p>
                    </w:txbxContent>
                  </v:textbox>
                </v:roundrect>
                <v:roundrect id="Скругленный прямоугольник 699" o:spid="_x0000_s1137" style="position:absolute;left:30828;top:53165;width:13030;height:206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" fillcolor="white [3201]" strokecolor="black [3200]" strokeweight="1pt">
                  <v:stroke joinstyle="miter"/>
                  <v:textbox>
                    <w:txbxContent>
                      <w:p w:rsidR="000D1355" w:rsidRPr="00356E9E" w:rsidRDefault="000D1355" w:rsidP="0014650A">
                        <w:pPr>
                          <w:jc w:val="center"/>
                          <w:rPr>
                            <w:lang w:val="ru-RU"/>
                          </w:rPr>
                        </w:pPr>
                        <w:r>
                          <w:rPr>
                            <w:rFonts w:ascii="Times New Roman" w:hAnsi="Times New Roman" w:cs="Times New Roman"/>
                            <w:sz w:val="28"/>
                            <w:szCs w:val="28"/>
                            <w:lang w:val="uk-UA"/>
                          </w:rPr>
                          <w:t>Прийняття Закону України «Про безоплатну правову допомогу»</w:t>
                        </w:r>
                        <w:r w:rsidRPr="005A3F0A">
                          <w:rPr>
                            <w:rFonts w:ascii="Times New Roman" w:hAnsi="Times New Roman" w:cs="Times New Roman"/>
                            <w:sz w:val="28"/>
                            <w:szCs w:val="28"/>
                            <w:lang w:val="uk-UA"/>
                          </w:rPr>
                          <w:t xml:space="preserve"> у 2011 році</w:t>
                        </w:r>
                      </w:p>
                    </w:txbxContent>
                  </v:textbox>
                </v:roundrect>
                <v:shape id="Стрелка вправо с вырезом 700" o:spid="_x0000_s1138" type="#_x0000_t94" style="position:absolute;left:4441;top:73543;width:6096;height:3048;rotation:-75732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" fillcolor="white [3201]" strokecolor="black [3213]" strokeweight="1pt"/>
                <v:shape id="Стрелка вправо с вырезом 701" o:spid="_x0000_s1139" type="#_x0000_t94" style="position:absolute;left:30501;top:73478;width:5010;height:3048;rotation:-4609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" adj="15030" fillcolor="white [3201]" strokecolor="black [3213]" strokeweight="1pt"/>
                <v:shape id="Стрелка вправо с вырезом 702" o:spid="_x0000_s1140" type="#_x0000_t94" style="position:absolute;left:19397;top:73478;width:5030;height:3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" adj="15055" fillcolor="white [3201]" strokecolor="black [3213]" strokeweight="1pt"/>
                <v:shape id="Стрелка вправо с вырезом 703" o:spid="_x0000_s1141" type="#_x0000_t94" style="position:absolute;left:37621;top:79160;width:8105;height:3048;rotation:4571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" adj="17539" fillcolor="white [3201]" strokecolor="black [3213]" strokeweight="1pt"/>
                <w10:wrap anchorx="margin"/>
              </v:group>
            </w:pict>
          </mc:Fallback>
        </mc:AlternateContent>
      </w:r>
    </w:p>
    <w:p w:rsidR="0014650A" w:rsidRDefault="0014650A" w:rsidP="0014650A">
      <w:pPr>
        <w:rPr>
          <w:rFonts w:ascii="Times New Roman" w:hAnsi="Times New Roman" w:cs="Times New Roman"/>
          <w:sz w:val="28"/>
          <w:szCs w:val="28"/>
          <w:lang w:val="uk-UA"/>
        </w:rPr>
      </w:pPr>
    </w:p>
    <w:p w:rsidR="0014650A" w:rsidRDefault="0014650A" w:rsidP="0014650A">
      <w:pPr>
        <w:rPr>
          <w:rFonts w:ascii="Times New Roman" w:hAnsi="Times New Roman" w:cs="Times New Roman"/>
          <w:sz w:val="28"/>
          <w:szCs w:val="28"/>
          <w:lang w:val="uk-UA"/>
        </w:rPr>
      </w:pPr>
      <w:r>
        <w:rPr>
          <w:noProof/>
        </w:rPr>
        <mc:AlternateContent>
          <mc:Choice Requires="wps">
            <w:drawing>
              <wp:anchor distT="0" distB="0" distL="114300" distR="114300" simplePos="0" relativeHeight="251686912" behindDoc="0" locked="0" layoutInCell="1" allowOverlap="1" wp14:anchorId="1C452F19" wp14:editId="252C8509">
                <wp:simplePos x="0" y="0"/>
                <wp:positionH relativeFrom="column">
                  <wp:posOffset>3576320</wp:posOffset>
                </wp:positionH>
                <wp:positionV relativeFrom="paragraph">
                  <wp:posOffset>205029</wp:posOffset>
                </wp:positionV>
                <wp:extent cx="7053" cy="301132"/>
                <wp:effectExtent l="0" t="0" r="0" b="0"/>
                <wp:wrapNone/>
                <wp:docPr id="7" name="Прямая со стрелкой 7"/>
                <wp:cNvGraphicFramePr/>
                <a:graphic xmlns:a="http://schemas.openxmlformats.org/drawingml/2006/main">
                  <a:graphicData uri="http://schemas.microsoft.com/office/word/2010/wordprocessingShape">
                    <wps:wsp>
                      <wps:cNvCnPr/>
                      <wps:spPr>
                        <a:xfrm flipH="1">
                          <a:off x="0" y="0"/>
                          <a:ext cx="7053" cy="301132"/>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43F6F9" id="Прямая со стрелкой 7" o:spid="_x0000_s1026" type="#_x0000_t32" style="position:absolute;margin-left:281.6pt;margin-top:16.15pt;width:.55pt;height:23.7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" strokecolor="black [3200]" strokeweight="1.5pt">
                <v:stroke endarrow="block" joinstyle="miter"/>
              </v:shape>
            </w:pict>
          </mc:Fallback>
        </mc:AlternateContent>
      </w:r>
      <w:r>
        <w:rPr>
          <w:noProof/>
        </w:rPr>
        <mc:AlternateContent>
          <mc:Choice Requires="wps">
            <w:drawing>
              <wp:anchor distT="0" distB="0" distL="114300" distR="114300" simplePos="0" relativeHeight="251684864" behindDoc="0" locked="0" layoutInCell="1" allowOverlap="1" wp14:anchorId="5F7F8389" wp14:editId="39E6019A">
                <wp:simplePos x="0" y="0"/>
                <wp:positionH relativeFrom="column">
                  <wp:posOffset>5186147</wp:posOffset>
                </wp:positionH>
                <wp:positionV relativeFrom="paragraph">
                  <wp:posOffset>194071</wp:posOffset>
                </wp:positionV>
                <wp:extent cx="7053" cy="301132"/>
                <wp:effectExtent l="0" t="0" r="0" b="0"/>
                <wp:wrapNone/>
                <wp:docPr id="6" name="Прямая со стрелкой 6"/>
                <wp:cNvGraphicFramePr/>
                <a:graphic xmlns:a="http://schemas.openxmlformats.org/drawingml/2006/main">
                  <a:graphicData uri="http://schemas.microsoft.com/office/word/2010/wordprocessingShape">
                    <wps:wsp>
                      <wps:cNvCnPr/>
                      <wps:spPr>
                        <a:xfrm flipH="1">
                          <a:off x="0" y="0"/>
                          <a:ext cx="7053" cy="301132"/>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39147E" id="Прямая со стрелкой 6" o:spid="_x0000_s1026" type="#_x0000_t32" style="position:absolute;margin-left:408.35pt;margin-top:15.3pt;width:.55pt;height:23.7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" strokecolor="black [3200]" strokeweight="1.5pt">
                <v:stroke endarrow="block" joinstyle="miter"/>
              </v:shape>
            </w:pict>
          </mc:Fallback>
        </mc:AlternateContent>
      </w:r>
    </w:p>
    <w:p w:rsidR="0014650A" w:rsidRDefault="0014650A" w:rsidP="0014650A">
      <w:pPr>
        <w:rPr>
          <w:rFonts w:ascii="Times New Roman" w:hAnsi="Times New Roman" w:cs="Times New Roman"/>
          <w:sz w:val="28"/>
          <w:szCs w:val="28"/>
          <w:lang w:val="uk-UA"/>
        </w:rPr>
      </w:pPr>
    </w:p>
    <w:p w:rsidR="0014650A" w:rsidRDefault="0014650A" w:rsidP="0014650A">
      <w:pPr>
        <w:rPr>
          <w:rFonts w:ascii="Times New Roman" w:hAnsi="Times New Roman" w:cs="Times New Roman"/>
          <w:sz w:val="28"/>
          <w:szCs w:val="28"/>
          <w:lang w:val="uk-UA"/>
        </w:rPr>
      </w:pPr>
    </w:p>
    <w:p w:rsidR="0014650A" w:rsidRDefault="0014650A" w:rsidP="0014650A">
      <w:pPr>
        <w:rPr>
          <w:rFonts w:ascii="Times New Roman" w:hAnsi="Times New Roman" w:cs="Times New Roman"/>
          <w:sz w:val="28"/>
          <w:szCs w:val="28"/>
          <w:lang w:val="uk-UA"/>
        </w:rPr>
      </w:pPr>
    </w:p>
    <w:p w:rsidR="0014650A" w:rsidRDefault="0014650A" w:rsidP="0014650A">
      <w:pPr>
        <w:rPr>
          <w:rFonts w:ascii="Times New Roman" w:hAnsi="Times New Roman" w:cs="Times New Roman"/>
          <w:sz w:val="28"/>
          <w:szCs w:val="28"/>
          <w:lang w:val="uk-UA"/>
        </w:rPr>
      </w:pPr>
    </w:p>
    <w:p w:rsidR="0014650A" w:rsidRDefault="0014650A" w:rsidP="0014650A">
      <w:pPr>
        <w:rPr>
          <w:rFonts w:ascii="Times New Roman" w:hAnsi="Times New Roman" w:cs="Times New Roman"/>
          <w:sz w:val="28"/>
          <w:szCs w:val="28"/>
          <w:lang w:val="uk-UA"/>
        </w:rPr>
      </w:pPr>
    </w:p>
    <w:p w:rsidR="0014650A" w:rsidRDefault="0014650A" w:rsidP="0014650A">
      <w:pPr>
        <w:rPr>
          <w:rFonts w:ascii="Times New Roman" w:hAnsi="Times New Roman" w:cs="Times New Roman"/>
          <w:sz w:val="28"/>
          <w:szCs w:val="28"/>
          <w:lang w:val="uk-UA"/>
        </w:rPr>
      </w:pPr>
    </w:p>
    <w:p w:rsidR="0014650A" w:rsidRDefault="0014650A" w:rsidP="0014650A">
      <w:pPr>
        <w:rPr>
          <w:rFonts w:ascii="Times New Roman" w:hAnsi="Times New Roman" w:cs="Times New Roman"/>
          <w:sz w:val="28"/>
          <w:szCs w:val="28"/>
          <w:lang w:val="uk-UA"/>
        </w:rPr>
      </w:pPr>
    </w:p>
    <w:p w:rsidR="0014650A" w:rsidRDefault="0014650A" w:rsidP="0014650A">
      <w:pPr>
        <w:rPr>
          <w:rFonts w:ascii="Times New Roman" w:hAnsi="Times New Roman" w:cs="Times New Roman"/>
          <w:sz w:val="28"/>
          <w:szCs w:val="28"/>
          <w:lang w:val="uk-UA"/>
        </w:rPr>
      </w:pPr>
    </w:p>
    <w:p w:rsidR="0014650A" w:rsidRDefault="0014650A" w:rsidP="0014650A">
      <w:pPr>
        <w:rPr>
          <w:rFonts w:ascii="Times New Roman" w:hAnsi="Times New Roman" w:cs="Times New Roman"/>
          <w:sz w:val="28"/>
          <w:szCs w:val="28"/>
          <w:lang w:val="uk-UA"/>
        </w:rPr>
      </w:pPr>
    </w:p>
    <w:p w:rsidR="0014650A" w:rsidRDefault="0014650A" w:rsidP="0014650A">
      <w:pPr>
        <w:rPr>
          <w:rFonts w:ascii="Times New Roman" w:hAnsi="Times New Roman" w:cs="Times New Roman"/>
          <w:sz w:val="28"/>
          <w:szCs w:val="28"/>
          <w:lang w:val="uk-UA"/>
        </w:rPr>
      </w:pPr>
    </w:p>
    <w:p w:rsidR="0014650A" w:rsidRDefault="0014650A" w:rsidP="0014650A">
      <w:pPr>
        <w:rPr>
          <w:rFonts w:ascii="Times New Roman" w:hAnsi="Times New Roman" w:cs="Times New Roman"/>
          <w:sz w:val="28"/>
          <w:szCs w:val="28"/>
          <w:lang w:val="uk-UA"/>
        </w:rPr>
      </w:pPr>
    </w:p>
    <w:p w:rsidR="0014650A" w:rsidRDefault="0014650A" w:rsidP="0014650A">
      <w:pPr>
        <w:rPr>
          <w:rFonts w:ascii="Times New Roman" w:hAnsi="Times New Roman" w:cs="Times New Roman"/>
          <w:sz w:val="28"/>
          <w:szCs w:val="28"/>
          <w:lang w:val="uk-UA"/>
        </w:rPr>
      </w:pPr>
    </w:p>
    <w:p w:rsidR="0014650A" w:rsidRDefault="0014650A" w:rsidP="0014650A">
      <w:pPr>
        <w:rPr>
          <w:rFonts w:ascii="Times New Roman" w:hAnsi="Times New Roman" w:cs="Times New Roman"/>
          <w:sz w:val="28"/>
          <w:szCs w:val="28"/>
          <w:lang w:val="uk-UA"/>
        </w:rPr>
      </w:pPr>
    </w:p>
    <w:p w:rsidR="0014650A" w:rsidRDefault="0014650A" w:rsidP="0014650A">
      <w:pPr>
        <w:rPr>
          <w:rFonts w:ascii="Times New Roman" w:hAnsi="Times New Roman" w:cs="Times New Roman"/>
          <w:sz w:val="28"/>
          <w:szCs w:val="28"/>
          <w:lang w:val="uk-UA"/>
        </w:rPr>
      </w:pPr>
    </w:p>
    <w:p w:rsidR="0014650A" w:rsidRDefault="0014650A" w:rsidP="0014650A">
      <w:pPr>
        <w:rPr>
          <w:rFonts w:ascii="Times New Roman" w:hAnsi="Times New Roman" w:cs="Times New Roman"/>
          <w:sz w:val="28"/>
          <w:szCs w:val="28"/>
          <w:lang w:val="uk-UA"/>
        </w:rPr>
      </w:pPr>
    </w:p>
    <w:p w:rsidR="0014650A" w:rsidRDefault="0014650A" w:rsidP="0014650A">
      <w:pPr>
        <w:rPr>
          <w:rFonts w:ascii="Times New Roman" w:hAnsi="Times New Roman" w:cs="Times New Roman"/>
          <w:sz w:val="28"/>
          <w:szCs w:val="28"/>
          <w:lang w:val="uk-UA"/>
        </w:rPr>
      </w:pPr>
    </w:p>
    <w:p w:rsidR="0014650A" w:rsidRDefault="0014650A" w:rsidP="0014650A">
      <w:pPr>
        <w:rPr>
          <w:rFonts w:ascii="Times New Roman" w:hAnsi="Times New Roman" w:cs="Times New Roman"/>
          <w:sz w:val="28"/>
          <w:szCs w:val="28"/>
          <w:lang w:val="uk-UA"/>
        </w:rPr>
      </w:pPr>
    </w:p>
    <w:p w:rsidR="0014650A" w:rsidRDefault="0014650A" w:rsidP="0014650A">
      <w:pPr>
        <w:rPr>
          <w:rFonts w:ascii="Times New Roman" w:hAnsi="Times New Roman" w:cs="Times New Roman"/>
          <w:sz w:val="28"/>
          <w:szCs w:val="28"/>
          <w:lang w:val="uk-UA"/>
        </w:rPr>
      </w:pPr>
    </w:p>
    <w:p w:rsidR="0014650A" w:rsidRDefault="0014650A" w:rsidP="0014650A">
      <w:pPr>
        <w:rPr>
          <w:rFonts w:ascii="Times New Roman" w:hAnsi="Times New Roman" w:cs="Times New Roman"/>
          <w:sz w:val="28"/>
          <w:szCs w:val="28"/>
          <w:lang w:val="uk-UA"/>
        </w:rPr>
      </w:pPr>
    </w:p>
    <w:p w:rsidR="0014650A" w:rsidRDefault="0014650A" w:rsidP="0014650A">
      <w:pPr>
        <w:rPr>
          <w:rFonts w:ascii="Times New Roman" w:hAnsi="Times New Roman" w:cs="Times New Roman"/>
          <w:sz w:val="28"/>
          <w:szCs w:val="28"/>
          <w:lang w:val="uk-UA"/>
        </w:rPr>
      </w:pPr>
    </w:p>
    <w:p w:rsidR="0014650A" w:rsidRDefault="0014650A" w:rsidP="0014650A">
      <w:pPr>
        <w:rPr>
          <w:rFonts w:ascii="Times New Roman" w:hAnsi="Times New Roman" w:cs="Times New Roman"/>
          <w:sz w:val="28"/>
          <w:szCs w:val="28"/>
          <w:lang w:val="uk-UA"/>
        </w:rPr>
      </w:pPr>
    </w:p>
    <w:p w:rsidR="0014650A" w:rsidRDefault="0014650A" w:rsidP="0014650A">
      <w:pPr>
        <w:rPr>
          <w:rFonts w:ascii="Times New Roman" w:hAnsi="Times New Roman" w:cs="Times New Roman"/>
          <w:sz w:val="28"/>
          <w:szCs w:val="28"/>
          <w:lang w:val="uk-UA"/>
        </w:rPr>
      </w:pPr>
    </w:p>
    <w:p w:rsidR="0014650A" w:rsidRDefault="0014650A" w:rsidP="0014650A">
      <w:pPr>
        <w:rPr>
          <w:rFonts w:ascii="Times New Roman" w:hAnsi="Times New Roman" w:cs="Times New Roman"/>
          <w:sz w:val="28"/>
          <w:szCs w:val="28"/>
          <w:lang w:val="uk-UA"/>
        </w:rPr>
      </w:pPr>
    </w:p>
    <w:p w:rsidR="0014650A" w:rsidRDefault="0014650A" w:rsidP="0014650A">
      <w:pPr>
        <w:rPr>
          <w:rFonts w:ascii="Times New Roman" w:hAnsi="Times New Roman" w:cs="Times New Roman"/>
          <w:sz w:val="28"/>
          <w:szCs w:val="28"/>
          <w:lang w:val="uk-UA"/>
        </w:rPr>
      </w:pPr>
    </w:p>
    <w:p w:rsidR="0014650A" w:rsidRDefault="0014650A" w:rsidP="0014650A">
      <w:pPr>
        <w:rPr>
          <w:rFonts w:ascii="Times New Roman" w:hAnsi="Times New Roman" w:cs="Times New Roman"/>
          <w:sz w:val="28"/>
          <w:szCs w:val="28"/>
          <w:lang w:val="uk-UA"/>
        </w:rPr>
      </w:pPr>
    </w:p>
    <w:p w:rsidR="0014650A" w:rsidRDefault="00C95611" w:rsidP="00C95611">
      <w:pPr>
        <w:spacing w:line="360" w:lineRule="auto"/>
        <w:ind w:firstLine="709"/>
        <w:jc w:val="both"/>
        <w:rPr>
          <w:rFonts w:ascii="Times New Roman" w:hAnsi="Times New Roman" w:cs="Times New Roman"/>
          <w:sz w:val="28"/>
          <w:szCs w:val="28"/>
          <w:lang w:val="uk-UA"/>
        </w:rPr>
      </w:pPr>
      <w:r w:rsidRPr="00391883">
        <w:rPr>
          <w:rFonts w:ascii="Times New Roman" w:hAnsi="Times New Roman" w:cs="Times New Roman"/>
          <w:sz w:val="28"/>
          <w:szCs w:val="28"/>
          <w:lang w:val="uk-UA"/>
        </w:rPr>
        <w:lastRenderedPageBreak/>
        <w:t xml:space="preserve">2.2 </w:t>
      </w:r>
      <w:r w:rsidRPr="00BB2D93">
        <w:rPr>
          <w:rFonts w:ascii="Times New Roman" w:hAnsi="Times New Roman" w:cs="Times New Roman"/>
          <w:sz w:val="28"/>
          <w:szCs w:val="28"/>
          <w:lang w:val="uk-UA"/>
        </w:rPr>
        <w:t xml:space="preserve">Правові засади забезпечення безоплатної вторинної правової </w:t>
      </w:r>
      <w:r>
        <w:rPr>
          <w:rFonts w:ascii="Times New Roman" w:hAnsi="Times New Roman" w:cs="Times New Roman"/>
          <w:sz w:val="28"/>
          <w:szCs w:val="28"/>
          <w:lang w:val="uk-UA"/>
        </w:rPr>
        <w:t xml:space="preserve">допомоги в Україні: </w:t>
      </w:r>
      <w:r w:rsidRPr="00BB2D93">
        <w:rPr>
          <w:rFonts w:ascii="Times New Roman" w:hAnsi="Times New Roman" w:cs="Times New Roman"/>
          <w:sz w:val="28"/>
          <w:szCs w:val="28"/>
          <w:lang w:val="uk-UA"/>
        </w:rPr>
        <w:t>міжнародні стандарти та їх імплементація у вітчизняне законодавство</w:t>
      </w:r>
    </w:p>
    <w:p w:rsidR="0014650A" w:rsidRDefault="0014650A" w:rsidP="0014650A">
      <w:pPr>
        <w:rPr>
          <w:rFonts w:ascii="Times New Roman" w:hAnsi="Times New Roman" w:cs="Times New Roman"/>
          <w:sz w:val="28"/>
          <w:szCs w:val="28"/>
          <w:lang w:val="uk-UA"/>
        </w:rPr>
      </w:pPr>
    </w:p>
    <w:p w:rsidR="0014650A" w:rsidRDefault="0014650A" w:rsidP="0014650A">
      <w:pPr>
        <w:rPr>
          <w:rFonts w:ascii="Times New Roman" w:hAnsi="Times New Roman" w:cs="Times New Roman"/>
          <w:sz w:val="28"/>
          <w:szCs w:val="28"/>
          <w:lang w:val="uk-UA"/>
        </w:rPr>
      </w:pPr>
    </w:p>
    <w:p w:rsidR="0014650A" w:rsidRDefault="000B7E50" w:rsidP="0014650A">
      <w:pPr>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0FD145F8" wp14:editId="6A75EEDE">
                <wp:simplePos x="0" y="0"/>
                <wp:positionH relativeFrom="margin">
                  <wp:align>right</wp:align>
                </wp:positionH>
                <wp:positionV relativeFrom="paragraph">
                  <wp:posOffset>224790</wp:posOffset>
                </wp:positionV>
                <wp:extent cx="670560" cy="0"/>
                <wp:effectExtent l="0" t="19050" r="53340" b="3810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70560" cy="0"/>
                        </a:xfrm>
                        <a:prstGeom prst="line">
                          <a:avLst/>
                        </a:prstGeom>
                        <a:ln w="571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B13F6" id="Прямая соединительная линия 17" o:spid="_x0000_s1026" style="position:absolute;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6pt,17.7pt" to="54.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" strokecolor="black [3200]" strokeweight="4.5pt">
                <v:stroke joinstyle="miter"/>
                <w10:wrap anchorx="margin"/>
              </v:line>
            </w:pict>
          </mc:Fallback>
        </mc:AlternateContent>
      </w:r>
      <w:r w:rsidR="00C95611">
        <w:rPr>
          <w:rFonts w:ascii="Times New Roman" w:hAnsi="Times New Roman" w:cs="Times New Roman"/>
          <w:noProof/>
          <w:sz w:val="28"/>
          <w:szCs w:val="28"/>
        </w:rPr>
        <mc:AlternateContent>
          <mc:Choice Requires="wpg">
            <w:drawing>
              <wp:anchor distT="0" distB="0" distL="114300" distR="114300" simplePos="0" relativeHeight="251688960" behindDoc="0" locked="0" layoutInCell="1" allowOverlap="1" wp14:anchorId="49CFDC3D" wp14:editId="4640EF78">
                <wp:simplePos x="0" y="0"/>
                <wp:positionH relativeFrom="column">
                  <wp:posOffset>131445</wp:posOffset>
                </wp:positionH>
                <wp:positionV relativeFrom="paragraph">
                  <wp:posOffset>99695</wp:posOffset>
                </wp:positionV>
                <wp:extent cx="5930718" cy="6596742"/>
                <wp:effectExtent l="114300" t="95250" r="32385" b="33020"/>
                <wp:wrapNone/>
                <wp:docPr id="8" name="Группа 8"/>
                <wp:cNvGraphicFramePr/>
                <a:graphic xmlns:a="http://schemas.openxmlformats.org/drawingml/2006/main">
                  <a:graphicData uri="http://schemas.microsoft.com/office/word/2010/wordprocessingGroup">
                    <wpg:wgp>
                      <wpg:cNvGrpSpPr/>
                      <wpg:grpSpPr>
                        <a:xfrm>
                          <a:off x="0" y="0"/>
                          <a:ext cx="5930718" cy="6596742"/>
                          <a:chOff x="129540" y="0"/>
                          <a:chExt cx="5930718" cy="6596742"/>
                        </a:xfrm>
                      </wpg:grpSpPr>
                      <wps:wsp>
                        <wps:cNvPr id="9" name="Прямоугольник 9"/>
                        <wps:cNvSpPr/>
                        <wps:spPr>
                          <a:xfrm>
                            <a:off x="129540" y="0"/>
                            <a:ext cx="5245846" cy="774291"/>
                          </a:xfrm>
                          <a:prstGeom prst="rect">
                            <a:avLst/>
                          </a:prstGeom>
                          <a:ln w="76200">
                            <a:solidFill>
                              <a:schemeClr val="tx1"/>
                            </a:solidFill>
                          </a:ln>
                          <a:effectLst>
                            <a:outerShdw blurRad="50800" dist="38100" dir="5400000" algn="t"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rsidR="000D1355" w:rsidRPr="00E35B83" w:rsidRDefault="000D1355" w:rsidP="00C95611">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Нормативно-</w:t>
                              </w:r>
                              <w:r w:rsidRPr="00E35B83">
                                <w:rPr>
                                  <w:rFonts w:ascii="Times New Roman" w:hAnsi="Times New Roman" w:cs="Times New Roman"/>
                                  <w:sz w:val="28"/>
                                  <w:szCs w:val="28"/>
                                  <w:lang w:val="uk-UA"/>
                                </w:rPr>
                                <w:t>правова</w:t>
                              </w:r>
                              <w:r>
                                <w:rPr>
                                  <w:rFonts w:ascii="Times New Roman" w:hAnsi="Times New Roman" w:cs="Times New Roman"/>
                                  <w:sz w:val="28"/>
                                  <w:szCs w:val="28"/>
                                  <w:lang w:val="uk-UA"/>
                                </w:rPr>
                                <w:t xml:space="preserve"> основа реалізації права на безоплатну вторинну правову допомогу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Прямая соединительная линия 10"/>
                        <wps:cNvCnPr>
                          <a:endCxn id="4294967295" idx="3"/>
                        </wps:cNvCnPr>
                        <wps:spPr>
                          <a:xfrm flipH="1">
                            <a:off x="6035040" y="104496"/>
                            <a:ext cx="6350" cy="6434746"/>
                          </a:xfrm>
                          <a:prstGeom prst="line">
                            <a:avLst/>
                          </a:prstGeom>
                          <a:ln w="57150">
                            <a:solidFill>
                              <a:schemeClr val="tx1"/>
                            </a:solidFill>
                          </a:ln>
                        </wps:spPr>
                        <wps:style>
                          <a:lnRef idx="3">
                            <a:schemeClr val="dk1"/>
                          </a:lnRef>
                          <a:fillRef idx="0">
                            <a:schemeClr val="dk1"/>
                          </a:fillRef>
                          <a:effectRef idx="2">
                            <a:schemeClr val="dk1"/>
                          </a:effectRef>
                          <a:fontRef idx="minor">
                            <a:schemeClr val="tx1"/>
                          </a:fontRef>
                        </wps:style>
                        <wps:bodyPr/>
                      </wps:wsp>
                      <wps:wsp>
                        <wps:cNvPr id="11" name="Стрелка влево 11"/>
                        <wps:cNvSpPr/>
                        <wps:spPr>
                          <a:xfrm>
                            <a:off x="5639886" y="1191985"/>
                            <a:ext cx="420370" cy="10668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Стрелка влево 12"/>
                        <wps:cNvSpPr/>
                        <wps:spPr>
                          <a:xfrm>
                            <a:off x="5639884" y="2557054"/>
                            <a:ext cx="420370" cy="10668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Стрелка влево 13"/>
                        <wps:cNvSpPr/>
                        <wps:spPr>
                          <a:xfrm>
                            <a:off x="5614670" y="6482442"/>
                            <a:ext cx="420370" cy="11430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Стрелка влево 14"/>
                        <wps:cNvSpPr/>
                        <wps:spPr>
                          <a:xfrm>
                            <a:off x="5639888" y="5187042"/>
                            <a:ext cx="420370" cy="10668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Стрелка влево 15"/>
                        <wps:cNvSpPr/>
                        <wps:spPr>
                          <a:xfrm>
                            <a:off x="5639886" y="3850277"/>
                            <a:ext cx="420370" cy="10668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CFDC3D" id="Группа 8" o:spid="_x0000_s1142" style="position:absolute;margin-left:10.35pt;margin-top:7.85pt;width:467pt;height:519.45pt;z-index:251688960;mso-width-relative:margin;mso-height-relative:margin" coordorigin="1295" coordsize="59307,65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">
                <v:rect id="Прямоугольник 9" o:spid="_x0000_s1143" style="position:absolute;left:1295;width:52458;height:7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" fillcolor="white [3201]" strokecolor="black [3213]" strokeweight="6pt">
                  <v:shadow on="t" color="black" opacity="26214f" origin=",-.5" offset="0,3pt"/>
                  <v:textbox>
                    <w:txbxContent>
                      <w:p w:rsidR="000D1355" w:rsidRPr="00E35B83" w:rsidRDefault="000D1355" w:rsidP="00C95611">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Нормативно-</w:t>
                        </w:r>
                        <w:r w:rsidRPr="00E35B83">
                          <w:rPr>
                            <w:rFonts w:ascii="Times New Roman" w:hAnsi="Times New Roman" w:cs="Times New Roman"/>
                            <w:sz w:val="28"/>
                            <w:szCs w:val="28"/>
                            <w:lang w:val="uk-UA"/>
                          </w:rPr>
                          <w:t>правова</w:t>
                        </w:r>
                        <w:r>
                          <w:rPr>
                            <w:rFonts w:ascii="Times New Roman" w:hAnsi="Times New Roman" w:cs="Times New Roman"/>
                            <w:sz w:val="28"/>
                            <w:szCs w:val="28"/>
                            <w:lang w:val="uk-UA"/>
                          </w:rPr>
                          <w:t xml:space="preserve"> основа реалізації права на безоплатну вторинну правову допомогу</w:t>
                        </w:r>
                      </w:p>
                    </w:txbxContent>
                  </v:textbox>
                </v:rect>
                <v:line id="Прямая соединительная линия 10" o:spid="_x0000_s1144" style="position:absolute;flip:x;visibility:visible;mso-wrap-style:square" from="60350,1044" to="60413,6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" strokecolor="black [3213]" strokeweight="4.5pt">
                  <v:stroke joinstyle="miter"/>
                </v:lin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1" o:spid="_x0000_s1145" type="#_x0000_t66" style="position:absolute;left:56398;top:11919;width:4204;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" adj="2741" fillcolor="black [3200]" strokecolor="black [1600]" strokeweight="1pt"/>
                <v:shape id="Стрелка влево 12" o:spid="_x0000_s1146" type="#_x0000_t66" style="position:absolute;left:56398;top:25570;width:4204;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" adj="2741" fillcolor="black [3200]" strokecolor="black [1600]" strokeweight="1pt"/>
                <v:shape id="Стрелка влево 13" o:spid="_x0000_s1147" type="#_x0000_t66" style="position:absolute;left:56146;top:64824;width:420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" adj="2937" fillcolor="black [3200]" strokecolor="black [1600]" strokeweight="1pt"/>
                <v:shape id="Стрелка влево 14" o:spid="_x0000_s1148" type="#_x0000_t66" style="position:absolute;left:56398;top:51870;width:4204;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" adj="2741" fillcolor="black [3200]" strokecolor="black [1600]" strokeweight="1pt"/>
                <v:shape id="Стрелка влево 15" o:spid="_x0000_s1149" type="#_x0000_t66" style="position:absolute;left:56398;top:38502;width:4204;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" adj="2741" fillcolor="black [3200]" strokecolor="black [1600]" strokeweight="1pt"/>
              </v:group>
            </w:pict>
          </mc:Fallback>
        </mc:AlternateContent>
      </w:r>
    </w:p>
    <w:p w:rsidR="0014650A" w:rsidRDefault="0014650A" w:rsidP="0014650A">
      <w:pPr>
        <w:rPr>
          <w:rFonts w:ascii="Times New Roman" w:hAnsi="Times New Roman" w:cs="Times New Roman"/>
          <w:sz w:val="28"/>
          <w:szCs w:val="28"/>
          <w:lang w:val="uk-UA"/>
        </w:rPr>
      </w:pPr>
    </w:p>
    <w:p w:rsidR="0014650A" w:rsidRDefault="0014650A" w:rsidP="0014650A">
      <w:pPr>
        <w:rPr>
          <w:rFonts w:ascii="Times New Roman" w:hAnsi="Times New Roman" w:cs="Times New Roman"/>
          <w:sz w:val="28"/>
          <w:szCs w:val="28"/>
          <w:lang w:val="uk-UA"/>
        </w:rPr>
      </w:pPr>
    </w:p>
    <w:p w:rsidR="0014650A" w:rsidRDefault="00C95611" w:rsidP="0014650A">
      <w:pP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5F7B1769" wp14:editId="103DFF00">
            <wp:extent cx="5614035" cy="6576060"/>
            <wp:effectExtent l="0" t="0" r="24765" b="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14650A" w:rsidRDefault="000B7E50" w:rsidP="0014650A">
      <w:pPr>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g">
            <w:drawing>
              <wp:anchor distT="0" distB="0" distL="114300" distR="114300" simplePos="0" relativeHeight="251693056" behindDoc="0" locked="0" layoutInCell="1" allowOverlap="1" wp14:anchorId="195AF520" wp14:editId="517A8113">
                <wp:simplePos x="0" y="0"/>
                <wp:positionH relativeFrom="margin">
                  <wp:posOffset>139065</wp:posOffset>
                </wp:positionH>
                <wp:positionV relativeFrom="paragraph">
                  <wp:posOffset>109855</wp:posOffset>
                </wp:positionV>
                <wp:extent cx="5935980" cy="7393577"/>
                <wp:effectExtent l="114300" t="95250" r="45720" b="36195"/>
                <wp:wrapNone/>
                <wp:docPr id="757" name="Группа 757"/>
                <wp:cNvGraphicFramePr/>
                <a:graphic xmlns:a="http://schemas.openxmlformats.org/drawingml/2006/main">
                  <a:graphicData uri="http://schemas.microsoft.com/office/word/2010/wordprocessingGroup">
                    <wpg:wgp>
                      <wpg:cNvGrpSpPr/>
                      <wpg:grpSpPr>
                        <a:xfrm>
                          <a:off x="0" y="0"/>
                          <a:ext cx="5935980" cy="7393577"/>
                          <a:chOff x="139565" y="15240"/>
                          <a:chExt cx="6040074" cy="7393577"/>
                        </a:xfrm>
                      </wpg:grpSpPr>
                      <wps:wsp>
                        <wps:cNvPr id="22" name="Стрелка влево 22"/>
                        <wps:cNvSpPr/>
                        <wps:spPr>
                          <a:xfrm>
                            <a:off x="5747657" y="1672046"/>
                            <a:ext cx="420370" cy="10668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Стрелка влево 19"/>
                        <wps:cNvSpPr/>
                        <wps:spPr>
                          <a:xfrm>
                            <a:off x="5747657" y="5473337"/>
                            <a:ext cx="420370" cy="11430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Стрелка влево 20"/>
                        <wps:cNvSpPr/>
                        <wps:spPr>
                          <a:xfrm>
                            <a:off x="5747657" y="3553097"/>
                            <a:ext cx="420370" cy="10668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Стрелка влево 18"/>
                        <wps:cNvSpPr/>
                        <wps:spPr>
                          <a:xfrm>
                            <a:off x="5734594" y="7302137"/>
                            <a:ext cx="420370" cy="10668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оугольник 26"/>
                        <wps:cNvSpPr/>
                        <wps:spPr>
                          <a:xfrm>
                            <a:off x="139565" y="15240"/>
                            <a:ext cx="5375788" cy="693174"/>
                          </a:xfrm>
                          <a:prstGeom prst="rect">
                            <a:avLst/>
                          </a:prstGeom>
                          <a:ln w="76200">
                            <a:solidFill>
                              <a:schemeClr val="tx1"/>
                            </a:solidFill>
                          </a:ln>
                          <a:effectLst>
                            <a:outerShdw blurRad="50800" dist="38100" dir="5400000" algn="t"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rsidR="000D1355" w:rsidRPr="00E35B83" w:rsidRDefault="000D1355" w:rsidP="000B7E50">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Нормативно-</w:t>
                              </w:r>
                              <w:r w:rsidRPr="00E35B83">
                                <w:rPr>
                                  <w:rFonts w:ascii="Times New Roman" w:hAnsi="Times New Roman" w:cs="Times New Roman"/>
                                  <w:sz w:val="28"/>
                                  <w:szCs w:val="28"/>
                                  <w:lang w:val="uk-UA"/>
                                </w:rPr>
                                <w:t>правова</w:t>
                              </w:r>
                              <w:r>
                                <w:rPr>
                                  <w:rFonts w:ascii="Times New Roman" w:hAnsi="Times New Roman" w:cs="Times New Roman"/>
                                  <w:sz w:val="28"/>
                                  <w:szCs w:val="28"/>
                                  <w:lang w:val="uk-UA"/>
                                </w:rPr>
                                <w:t xml:space="preserve"> основа реалізації права на безоплатну вторинну правову допомогу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ая соединительная линия 28"/>
                        <wps:cNvCnPr/>
                        <wps:spPr>
                          <a:xfrm flipH="1">
                            <a:off x="6165669" y="365760"/>
                            <a:ext cx="13970" cy="7025640"/>
                          </a:xfrm>
                          <a:prstGeom prst="line">
                            <a:avLst/>
                          </a:prstGeom>
                          <a:ln w="57150">
                            <a:solidFill>
                              <a:schemeClr val="tx1"/>
                            </a:solidFill>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5AF520" id="Группа 757" o:spid="_x0000_s1150" style="position:absolute;margin-left:10.95pt;margin-top:8.65pt;width:467.4pt;height:582.15pt;z-index:251693056;mso-position-horizontal-relative:margin;mso-width-relative:margin;mso-height-relative:margin" coordorigin="1395,152" coordsize="60400,7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">
                <v:shape id="Стрелка влево 22" o:spid="_x0000_s1151" type="#_x0000_t66" style="position:absolute;left:57476;top:16720;width:4204;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" adj="2741" fillcolor="black [3200]" strokecolor="black [1600]" strokeweight="1pt"/>
                <v:shape id="Стрелка влево 19" o:spid="_x0000_s1152" type="#_x0000_t66" style="position:absolute;left:57476;top:54733;width:420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" adj="2937" fillcolor="black [3200]" strokecolor="black [1600]" strokeweight="1pt"/>
                <v:shape id="Стрелка влево 20" o:spid="_x0000_s1153" type="#_x0000_t66" style="position:absolute;left:57476;top:35530;width:4204;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" adj="2741" fillcolor="black [3200]" strokecolor="black [1600]" strokeweight="1pt"/>
                <v:shape id="Стрелка влево 18" o:spid="_x0000_s1154" type="#_x0000_t66" style="position:absolute;left:57345;top:73021;width:4204;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" adj="2741" fillcolor="black [3200]" strokecolor="black [1600]" strokeweight="1pt"/>
                <v:rect id="Прямоугольник 26" o:spid="_x0000_s1155" style="position:absolute;left:1395;top:152;width:53758;height:6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" fillcolor="white [3201]" strokecolor="black [3213]" strokeweight="6pt">
                  <v:shadow on="t" color="black" opacity="26214f" origin=",-.5" offset="0,3pt"/>
                  <v:textbox>
                    <w:txbxContent>
                      <w:p w:rsidR="000D1355" w:rsidRPr="00E35B83" w:rsidRDefault="000D1355" w:rsidP="000B7E50">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Нормативно-</w:t>
                        </w:r>
                        <w:r w:rsidRPr="00E35B83">
                          <w:rPr>
                            <w:rFonts w:ascii="Times New Roman" w:hAnsi="Times New Roman" w:cs="Times New Roman"/>
                            <w:sz w:val="28"/>
                            <w:szCs w:val="28"/>
                            <w:lang w:val="uk-UA"/>
                          </w:rPr>
                          <w:t>правова</w:t>
                        </w:r>
                        <w:r>
                          <w:rPr>
                            <w:rFonts w:ascii="Times New Roman" w:hAnsi="Times New Roman" w:cs="Times New Roman"/>
                            <w:sz w:val="28"/>
                            <w:szCs w:val="28"/>
                            <w:lang w:val="uk-UA"/>
                          </w:rPr>
                          <w:t xml:space="preserve"> основа реалізації права на безоплатну вторинну правову допомогу</w:t>
                        </w:r>
                      </w:p>
                    </w:txbxContent>
                  </v:textbox>
                </v:rect>
                <v:line id="Прямая соединительная линия 28" o:spid="_x0000_s1156" style="position:absolute;flip:x;visibility:visible;mso-wrap-style:square" from="61656,3657" to="61796,7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" strokecolor="black [3213]" strokeweight="4.5pt">
                  <v:stroke joinstyle="miter"/>
                </v:line>
                <w10:wrap anchorx="margin"/>
              </v:group>
            </w:pict>
          </mc:Fallback>
        </mc:AlternateContent>
      </w:r>
    </w:p>
    <w:p w:rsidR="000B7E50" w:rsidRDefault="000B7E50" w:rsidP="0014650A">
      <w:pPr>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1CB4D6B0" wp14:editId="609CCDBD">
                <wp:simplePos x="0" y="0"/>
                <wp:positionH relativeFrom="margin">
                  <wp:posOffset>5402580</wp:posOffset>
                </wp:positionH>
                <wp:positionV relativeFrom="paragraph">
                  <wp:posOffset>147320</wp:posOffset>
                </wp:positionV>
                <wp:extent cx="670560" cy="0"/>
                <wp:effectExtent l="0" t="19050" r="53340" b="3810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670560" cy="0"/>
                        </a:xfrm>
                        <a:prstGeom prst="line">
                          <a:avLst/>
                        </a:prstGeom>
                        <a:ln w="571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9ACED" id="Прямая соединительная линия 21" o:spid="_x0000_s1026" style="position:absolute;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5.4pt,11.6pt" to="478.2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" strokecolor="black [3200]" strokeweight="4.5pt">
                <v:stroke joinstyle="miter"/>
                <w10:wrap anchorx="margin"/>
              </v:line>
            </w:pict>
          </mc:Fallback>
        </mc:AlternateContent>
      </w:r>
    </w:p>
    <w:p w:rsidR="000B7E50" w:rsidRDefault="000B7E50" w:rsidP="0014650A">
      <w:pPr>
        <w:rPr>
          <w:rFonts w:ascii="Times New Roman" w:hAnsi="Times New Roman" w:cs="Times New Roman"/>
          <w:sz w:val="28"/>
          <w:szCs w:val="28"/>
          <w:lang w:val="uk-UA"/>
        </w:rPr>
      </w:pPr>
    </w:p>
    <w:p w:rsidR="000B7E50" w:rsidRDefault="000B7E50" w:rsidP="0014650A">
      <w:pPr>
        <w:rPr>
          <w:rFonts w:ascii="Times New Roman" w:hAnsi="Times New Roman" w:cs="Times New Roman"/>
          <w:sz w:val="28"/>
          <w:szCs w:val="28"/>
          <w:lang w:val="uk-UA"/>
        </w:rPr>
      </w:pPr>
    </w:p>
    <w:p w:rsidR="000B7E50" w:rsidRDefault="000B7E50" w:rsidP="0014650A">
      <w:pP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48FA664D" wp14:editId="49336C91">
            <wp:extent cx="5623560" cy="7498080"/>
            <wp:effectExtent l="0" t="0" r="15240" b="7620"/>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0B7E50" w:rsidRDefault="000B7E50" w:rsidP="0014650A">
      <w:pPr>
        <w:rPr>
          <w:rFonts w:ascii="Times New Roman" w:hAnsi="Times New Roman" w:cs="Times New Roman"/>
          <w:sz w:val="28"/>
          <w:szCs w:val="28"/>
          <w:lang w:val="uk-UA"/>
        </w:rPr>
      </w:pPr>
    </w:p>
    <w:p w:rsidR="000B7E50" w:rsidRDefault="000B7E50" w:rsidP="0014650A">
      <w:pPr>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g">
            <w:drawing>
              <wp:anchor distT="0" distB="0" distL="114300" distR="114300" simplePos="0" relativeHeight="251697152" behindDoc="0" locked="0" layoutInCell="1" allowOverlap="1" wp14:anchorId="3A9343F7" wp14:editId="3EA33D43">
                <wp:simplePos x="0" y="0"/>
                <wp:positionH relativeFrom="margin">
                  <wp:align>left</wp:align>
                </wp:positionH>
                <wp:positionV relativeFrom="paragraph">
                  <wp:posOffset>94615</wp:posOffset>
                </wp:positionV>
                <wp:extent cx="5913120" cy="7356565"/>
                <wp:effectExtent l="114300" t="95250" r="49530" b="34925"/>
                <wp:wrapNone/>
                <wp:docPr id="756" name="Группа 756"/>
                <wp:cNvGraphicFramePr/>
                <a:graphic xmlns:a="http://schemas.openxmlformats.org/drawingml/2006/main">
                  <a:graphicData uri="http://schemas.microsoft.com/office/word/2010/wordprocessingGroup">
                    <wpg:wgp>
                      <wpg:cNvGrpSpPr/>
                      <wpg:grpSpPr>
                        <a:xfrm>
                          <a:off x="0" y="0"/>
                          <a:ext cx="5913120" cy="7356565"/>
                          <a:chOff x="0" y="0"/>
                          <a:chExt cx="6133012" cy="7356565"/>
                        </a:xfrm>
                      </wpg:grpSpPr>
                      <wps:wsp>
                        <wps:cNvPr id="30" name="Прямоугольник 30"/>
                        <wps:cNvSpPr/>
                        <wps:spPr>
                          <a:xfrm>
                            <a:off x="0" y="0"/>
                            <a:ext cx="5375788" cy="693174"/>
                          </a:xfrm>
                          <a:prstGeom prst="rect">
                            <a:avLst/>
                          </a:prstGeom>
                          <a:ln w="76200">
                            <a:solidFill>
                              <a:schemeClr val="tx1"/>
                            </a:solidFill>
                          </a:ln>
                          <a:effectLst>
                            <a:outerShdw blurRad="50800" dist="38100" dir="5400000" algn="t"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rsidR="000D1355" w:rsidRPr="00E35B83" w:rsidRDefault="000D1355" w:rsidP="000B7E50">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Нормативно-</w:t>
                              </w:r>
                              <w:r w:rsidRPr="00E35B83">
                                <w:rPr>
                                  <w:rFonts w:ascii="Times New Roman" w:hAnsi="Times New Roman" w:cs="Times New Roman"/>
                                  <w:sz w:val="28"/>
                                  <w:szCs w:val="28"/>
                                  <w:lang w:val="uk-UA"/>
                                </w:rPr>
                                <w:t>правова</w:t>
                              </w:r>
                              <w:r>
                                <w:rPr>
                                  <w:rFonts w:ascii="Times New Roman" w:hAnsi="Times New Roman" w:cs="Times New Roman"/>
                                  <w:sz w:val="28"/>
                                  <w:szCs w:val="28"/>
                                  <w:lang w:val="uk-UA"/>
                                </w:rPr>
                                <w:t xml:space="preserve"> основа реалізації права на безоплатну вторинну правову допомогу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Стрелка влево 32"/>
                        <wps:cNvSpPr/>
                        <wps:spPr>
                          <a:xfrm>
                            <a:off x="5682343" y="1567542"/>
                            <a:ext cx="420370" cy="10668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Стрелка влево 33"/>
                        <wps:cNvSpPr/>
                        <wps:spPr>
                          <a:xfrm>
                            <a:off x="5701937" y="2901042"/>
                            <a:ext cx="420370" cy="10668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Стрелка влево 34"/>
                        <wps:cNvSpPr/>
                        <wps:spPr>
                          <a:xfrm>
                            <a:off x="5688148" y="4297680"/>
                            <a:ext cx="420370" cy="10668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Прямая соединительная линия 35"/>
                        <wps:cNvCnPr/>
                        <wps:spPr>
                          <a:xfrm flipH="1">
                            <a:off x="6074229" y="300445"/>
                            <a:ext cx="34290" cy="7033260"/>
                          </a:xfrm>
                          <a:prstGeom prst="line">
                            <a:avLst/>
                          </a:prstGeom>
                          <a:ln w="57150">
                            <a:solidFill>
                              <a:schemeClr val="tx1"/>
                            </a:solidFill>
                          </a:ln>
                        </wps:spPr>
                        <wps:style>
                          <a:lnRef idx="3">
                            <a:schemeClr val="dk1"/>
                          </a:lnRef>
                          <a:fillRef idx="0">
                            <a:schemeClr val="dk1"/>
                          </a:fillRef>
                          <a:effectRef idx="2">
                            <a:schemeClr val="dk1"/>
                          </a:effectRef>
                          <a:fontRef idx="minor">
                            <a:schemeClr val="tx1"/>
                          </a:fontRef>
                        </wps:style>
                        <wps:bodyPr/>
                      </wps:wsp>
                      <wps:wsp>
                        <wps:cNvPr id="36" name="Прямая соединительная линия 36"/>
                        <wps:cNvCnPr/>
                        <wps:spPr>
                          <a:xfrm>
                            <a:off x="5332912" y="300445"/>
                            <a:ext cx="800100" cy="7620"/>
                          </a:xfrm>
                          <a:prstGeom prst="line">
                            <a:avLst/>
                          </a:prstGeom>
                          <a:ln w="57150"/>
                        </wps:spPr>
                        <wps:style>
                          <a:lnRef idx="3">
                            <a:schemeClr val="dk1"/>
                          </a:lnRef>
                          <a:fillRef idx="0">
                            <a:schemeClr val="dk1"/>
                          </a:fillRef>
                          <a:effectRef idx="2">
                            <a:schemeClr val="dk1"/>
                          </a:effectRef>
                          <a:fontRef idx="minor">
                            <a:schemeClr val="tx1"/>
                          </a:fontRef>
                        </wps:style>
                        <wps:bodyPr/>
                      </wps:wsp>
                      <wps:wsp>
                        <wps:cNvPr id="37" name="Стрелка влево 37"/>
                        <wps:cNvSpPr/>
                        <wps:spPr>
                          <a:xfrm>
                            <a:off x="5656217" y="7249885"/>
                            <a:ext cx="420370" cy="10668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Стрелка влево 38"/>
                        <wps:cNvSpPr/>
                        <wps:spPr>
                          <a:xfrm>
                            <a:off x="5675797" y="5756365"/>
                            <a:ext cx="420370" cy="10668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A9343F7" id="Группа 756" o:spid="_x0000_s1157" style="position:absolute;margin-left:0;margin-top:7.45pt;width:465.6pt;height:579.25pt;z-index:251697152;mso-position-horizontal:left;mso-position-horizontal-relative:margin;mso-width-relative:margin" coordsize="61330,7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">
                <v:rect id="Прямоугольник 30" o:spid="_x0000_s1158" style="position:absolute;width:53757;height:6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" fillcolor="white [3201]" strokecolor="black [3213]" strokeweight="6pt">
                  <v:shadow on="t" color="black" opacity="26214f" origin=",-.5" offset="0,3pt"/>
                  <v:textbox>
                    <w:txbxContent>
                      <w:p w:rsidR="000D1355" w:rsidRPr="00E35B83" w:rsidRDefault="000D1355" w:rsidP="000B7E50">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Нормативно-</w:t>
                        </w:r>
                        <w:r w:rsidRPr="00E35B83">
                          <w:rPr>
                            <w:rFonts w:ascii="Times New Roman" w:hAnsi="Times New Roman" w:cs="Times New Roman"/>
                            <w:sz w:val="28"/>
                            <w:szCs w:val="28"/>
                            <w:lang w:val="uk-UA"/>
                          </w:rPr>
                          <w:t>правова</w:t>
                        </w:r>
                        <w:r>
                          <w:rPr>
                            <w:rFonts w:ascii="Times New Roman" w:hAnsi="Times New Roman" w:cs="Times New Roman"/>
                            <w:sz w:val="28"/>
                            <w:szCs w:val="28"/>
                            <w:lang w:val="uk-UA"/>
                          </w:rPr>
                          <w:t xml:space="preserve"> основа реалізації права на безоплатну вторинну правову допомогу</w:t>
                        </w:r>
                      </w:p>
                    </w:txbxContent>
                  </v:textbox>
                </v:rect>
                <v:shape id="Стрелка влево 32" o:spid="_x0000_s1159" type="#_x0000_t66" style="position:absolute;left:56823;top:15675;width:4204;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" adj="2741" fillcolor="black [3200]" strokecolor="black [1600]" strokeweight="1pt"/>
                <v:shape id="Стрелка влево 33" o:spid="_x0000_s1160" type="#_x0000_t66" style="position:absolute;left:57019;top:29010;width:4204;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" adj="2741" fillcolor="black [3200]" strokecolor="black [1600]" strokeweight="1pt"/>
                <v:shape id="Стрелка влево 34" o:spid="_x0000_s1161" type="#_x0000_t66" style="position:absolute;left:56881;top:42976;width:4204;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" adj="2741" fillcolor="black [3200]" strokecolor="black [1600]" strokeweight="1pt"/>
                <v:line id="Прямая соединительная линия 35" o:spid="_x0000_s1162" style="position:absolute;flip:x;visibility:visible;mso-wrap-style:square" from="60742,3004" to="61085,7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" strokecolor="black [3213]" strokeweight="4.5pt">
                  <v:stroke joinstyle="miter"/>
                </v:line>
                <v:line id="Прямая соединительная линия 36" o:spid="_x0000_s1163" style="position:absolute;visibility:visible;mso-wrap-style:square" from="53329,3004" to="61330,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" strokecolor="black [3200]" strokeweight="4.5pt">
                  <v:stroke joinstyle="miter"/>
                </v:line>
                <v:shape id="Стрелка влево 37" o:spid="_x0000_s1164" type="#_x0000_t66" style="position:absolute;left:56562;top:72498;width:4203;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" adj="2741" fillcolor="black [3200]" strokecolor="black [1600]" strokeweight="1pt"/>
                <v:shape id="Стрелка влево 38" o:spid="_x0000_s1165" type="#_x0000_t66" style="position:absolute;left:56757;top:57563;width:4204;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" adj="2741" fillcolor="black [3200]" strokecolor="black [1600]" strokeweight="1pt"/>
                <w10:wrap anchorx="margin"/>
              </v:group>
            </w:pict>
          </mc:Fallback>
        </mc:AlternateContent>
      </w:r>
    </w:p>
    <w:p w:rsidR="000B7E50" w:rsidRDefault="000B7E50" w:rsidP="0014650A">
      <w:pPr>
        <w:rPr>
          <w:rFonts w:ascii="Times New Roman" w:hAnsi="Times New Roman" w:cs="Times New Roman"/>
          <w:sz w:val="28"/>
          <w:szCs w:val="28"/>
          <w:lang w:val="uk-UA"/>
        </w:rPr>
      </w:pPr>
    </w:p>
    <w:p w:rsidR="000B7E50" w:rsidRDefault="000B7E50" w:rsidP="0014650A">
      <w:pPr>
        <w:rPr>
          <w:rFonts w:ascii="Times New Roman" w:hAnsi="Times New Roman" w:cs="Times New Roman"/>
          <w:sz w:val="28"/>
          <w:szCs w:val="28"/>
          <w:lang w:val="uk-UA"/>
        </w:rPr>
      </w:pPr>
    </w:p>
    <w:p w:rsidR="000B7E50" w:rsidRDefault="000B7E50" w:rsidP="0014650A">
      <w:pPr>
        <w:rPr>
          <w:rFonts w:ascii="Times New Roman" w:hAnsi="Times New Roman" w:cs="Times New Roman"/>
          <w:sz w:val="28"/>
          <w:szCs w:val="28"/>
          <w:lang w:val="uk-UA"/>
        </w:rPr>
      </w:pPr>
    </w:p>
    <w:p w:rsidR="000B7E50" w:rsidRDefault="000B7E50" w:rsidP="0014650A">
      <w:pP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51BADC92" wp14:editId="08ACA635">
            <wp:extent cx="5567720" cy="7109460"/>
            <wp:effectExtent l="0" t="0" r="13970" b="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0B7E50" w:rsidRDefault="000B7E50" w:rsidP="0014650A">
      <w:pPr>
        <w:rPr>
          <w:rFonts w:ascii="Times New Roman" w:hAnsi="Times New Roman" w:cs="Times New Roman"/>
          <w:sz w:val="28"/>
          <w:szCs w:val="28"/>
          <w:lang w:val="uk-UA"/>
        </w:rPr>
      </w:pPr>
    </w:p>
    <w:p w:rsidR="000B7E50" w:rsidRDefault="000B7E50" w:rsidP="0014650A">
      <w:pPr>
        <w:rPr>
          <w:rFonts w:ascii="Times New Roman" w:hAnsi="Times New Roman" w:cs="Times New Roman"/>
          <w:sz w:val="28"/>
          <w:szCs w:val="28"/>
          <w:lang w:val="uk-UA"/>
        </w:rPr>
      </w:pPr>
    </w:p>
    <w:p w:rsidR="000B7E50" w:rsidRDefault="000B7E50" w:rsidP="0014650A">
      <w:pPr>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g">
            <w:drawing>
              <wp:anchor distT="0" distB="0" distL="114300" distR="114300" simplePos="0" relativeHeight="251699200" behindDoc="0" locked="0" layoutInCell="1" allowOverlap="1" wp14:anchorId="7D296853" wp14:editId="38942792">
                <wp:simplePos x="0" y="0"/>
                <wp:positionH relativeFrom="page">
                  <wp:posOffset>1158240</wp:posOffset>
                </wp:positionH>
                <wp:positionV relativeFrom="paragraph">
                  <wp:posOffset>33655</wp:posOffset>
                </wp:positionV>
                <wp:extent cx="5829300" cy="8618549"/>
                <wp:effectExtent l="57150" t="38100" r="381000" b="0"/>
                <wp:wrapNone/>
                <wp:docPr id="755" name="Группа 755"/>
                <wp:cNvGraphicFramePr/>
                <a:graphic xmlns:a="http://schemas.openxmlformats.org/drawingml/2006/main">
                  <a:graphicData uri="http://schemas.microsoft.com/office/word/2010/wordprocessingGroup">
                    <wpg:wgp>
                      <wpg:cNvGrpSpPr/>
                      <wpg:grpSpPr>
                        <a:xfrm>
                          <a:off x="0" y="0"/>
                          <a:ext cx="5829300" cy="8618549"/>
                          <a:chOff x="0" y="0"/>
                          <a:chExt cx="6370320" cy="8618549"/>
                        </a:xfrm>
                      </wpg:grpSpPr>
                      <wpg:grpSp>
                        <wpg:cNvPr id="48" name="Группа 48"/>
                        <wpg:cNvGrpSpPr/>
                        <wpg:grpSpPr>
                          <a:xfrm>
                            <a:off x="0" y="0"/>
                            <a:ext cx="6370320" cy="3314280"/>
                            <a:chOff x="0" y="0"/>
                            <a:chExt cx="6370320" cy="3314280"/>
                          </a:xfrm>
                        </wpg:grpSpPr>
                        <wps:wsp>
                          <wps:cNvPr id="40" name="Скругленный прямоугольник 40"/>
                          <wps:cNvSpPr/>
                          <wps:spPr>
                            <a:xfrm>
                              <a:off x="0" y="1539240"/>
                              <a:ext cx="6370320" cy="693420"/>
                            </a:xfrm>
                            <a:prstGeom prst="round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1">
                              <a:schemeClr val="dk1"/>
                            </a:lnRef>
                            <a:fillRef idx="2">
                              <a:schemeClr val="dk1"/>
                            </a:fillRef>
                            <a:effectRef idx="1">
                              <a:schemeClr val="dk1"/>
                            </a:effectRef>
                            <a:fontRef idx="minor">
                              <a:schemeClr val="dk1"/>
                            </a:fontRef>
                          </wps:style>
                          <wps:txbx>
                            <w:txbxContent>
                              <w:p w:rsidR="000D1355" w:rsidRPr="00932CEA" w:rsidRDefault="000D1355" w:rsidP="000B7E5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Міжнародні нормативно-правові акти в сфері забезпечення права на безоплатну вторинну правову допомогу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Стрелка вниз 41"/>
                          <wps:cNvSpPr/>
                          <wps:spPr>
                            <a:xfrm rot="10800000">
                              <a:off x="3002280" y="960120"/>
                              <a:ext cx="335280" cy="472440"/>
                            </a:xfrm>
                            <a:prstGeom prst="downArrow">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Овал 42"/>
                          <wps:cNvSpPr/>
                          <wps:spPr>
                            <a:xfrm>
                              <a:off x="579120" y="0"/>
                              <a:ext cx="5173980" cy="853440"/>
                            </a:xfrm>
                            <a:prstGeom prst="ellipse">
                              <a:avLst/>
                            </a:prstGeom>
                          </wps:spPr>
                          <wps:style>
                            <a:lnRef idx="0">
                              <a:schemeClr val="dk1"/>
                            </a:lnRef>
                            <a:fillRef idx="3">
                              <a:schemeClr val="dk1"/>
                            </a:fillRef>
                            <a:effectRef idx="3">
                              <a:schemeClr val="dk1"/>
                            </a:effectRef>
                            <a:fontRef idx="minor">
                              <a:schemeClr val="lt1"/>
                            </a:fontRef>
                          </wps:style>
                          <wps:txbx>
                            <w:txbxContent>
                              <w:p w:rsidR="000D1355" w:rsidRPr="003E4ED3" w:rsidRDefault="000D1355" w:rsidP="000B7E5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Згода на обов’язковість, яка надана Верховною Радою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Надпись 45"/>
                          <wps:cNvSpPr txBox="1"/>
                          <wps:spPr>
                            <a:xfrm>
                              <a:off x="232929" y="2840697"/>
                              <a:ext cx="446117" cy="473583"/>
                            </a:xfrm>
                            <a:prstGeom prst="rect">
                              <a:avLst/>
                            </a:prstGeom>
                            <a:solidFill>
                              <a:schemeClr val="lt1"/>
                            </a:solidFill>
                            <a:ln w="6350">
                              <a:noFill/>
                            </a:ln>
                          </wps:spPr>
                          <wps:txbx>
                            <w:txbxContent>
                              <w:p w:rsidR="000D1355" w:rsidRPr="00253304" w:rsidRDefault="000D1355" w:rsidP="000B7E50">
                                <w:pPr>
                                  <w:spacing w:after="0" w:line="360" w:lineRule="auto"/>
                                  <w:rPr>
                                    <w:rFonts w:ascii="Times New Roman" w:hAnsi="Times New Roman" w:cs="Times New Roman"/>
                                    <w:b/>
                                    <w:i/>
                                    <w:sz w:val="46"/>
                                    <w:szCs w:val="46"/>
                                    <w:lang w:val="uk-UA"/>
                                  </w:rPr>
                                </w:pPr>
                                <w:r w:rsidRPr="00253304">
                                  <w:rPr>
                                    <w:rFonts w:ascii="Times New Roman" w:hAnsi="Times New Roman" w:cs="Times New Roman"/>
                                    <w:sz w:val="46"/>
                                    <w:szCs w:val="46"/>
                                    <w:lang w:val="uk-UA"/>
                                  </w:rPr>
                                  <w:t xml:space="preserve"> </w:t>
                                </w:r>
                                <w:r w:rsidRPr="00253304">
                                  <w:rPr>
                                    <w:rFonts w:ascii="Times New Roman" w:hAnsi="Times New Roman" w:cs="Times New Roman"/>
                                    <w:b/>
                                    <w:i/>
                                    <w:sz w:val="46"/>
                                    <w:szCs w:val="46"/>
                                    <w:lang w:val="uk-U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6" name="Надпись 446"/>
                        <wps:cNvSpPr txBox="1"/>
                        <wps:spPr>
                          <a:xfrm>
                            <a:off x="889896" y="7109161"/>
                            <a:ext cx="507960" cy="442260"/>
                          </a:xfrm>
                          <a:prstGeom prst="rect">
                            <a:avLst/>
                          </a:prstGeom>
                          <a:solidFill>
                            <a:schemeClr val="lt1"/>
                          </a:solidFill>
                          <a:ln w="6350">
                            <a:noFill/>
                          </a:ln>
                        </wps:spPr>
                        <wps:txbx>
                          <w:txbxContent>
                            <w:p w:rsidR="000D1355" w:rsidRPr="00253304" w:rsidRDefault="000D1355" w:rsidP="000B7E50">
                              <w:pPr>
                                <w:spacing w:after="0" w:line="360" w:lineRule="auto"/>
                                <w:rPr>
                                  <w:rFonts w:ascii="Times New Roman" w:hAnsi="Times New Roman" w:cs="Times New Roman"/>
                                  <w:b/>
                                  <w:i/>
                                  <w:sz w:val="46"/>
                                  <w:szCs w:val="46"/>
                                  <w:lang w:val="uk-UA"/>
                                </w:rPr>
                              </w:pPr>
                              <w:r w:rsidRPr="00253304">
                                <w:rPr>
                                  <w:rFonts w:ascii="Times New Roman" w:hAnsi="Times New Roman" w:cs="Times New Roman"/>
                                  <w:sz w:val="46"/>
                                  <w:szCs w:val="46"/>
                                  <w:lang w:val="uk-UA"/>
                                </w:rPr>
                                <w:t xml:space="preserve"> </w:t>
                              </w:r>
                              <w:r w:rsidRPr="00253304">
                                <w:rPr>
                                  <w:rFonts w:ascii="Times New Roman" w:hAnsi="Times New Roman" w:cs="Times New Roman"/>
                                  <w:b/>
                                  <w:i/>
                                  <w:sz w:val="46"/>
                                  <w:szCs w:val="46"/>
                                  <w:lang w:val="uk-U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3" name="Надпись 463"/>
                        <wps:cNvSpPr txBox="1"/>
                        <wps:spPr>
                          <a:xfrm>
                            <a:off x="1172551" y="6009045"/>
                            <a:ext cx="446117" cy="473535"/>
                          </a:xfrm>
                          <a:prstGeom prst="rect">
                            <a:avLst/>
                          </a:prstGeom>
                          <a:solidFill>
                            <a:schemeClr val="lt1"/>
                          </a:solidFill>
                          <a:ln w="6350">
                            <a:noFill/>
                          </a:ln>
                        </wps:spPr>
                        <wps:txbx>
                          <w:txbxContent>
                            <w:p w:rsidR="000D1355" w:rsidRPr="00253304" w:rsidRDefault="000D1355" w:rsidP="000B7E50">
                              <w:pPr>
                                <w:spacing w:after="0" w:line="360" w:lineRule="auto"/>
                                <w:rPr>
                                  <w:rFonts w:ascii="Times New Roman" w:hAnsi="Times New Roman" w:cs="Times New Roman"/>
                                  <w:b/>
                                  <w:i/>
                                  <w:sz w:val="46"/>
                                  <w:szCs w:val="46"/>
                                  <w:lang w:val="uk-UA"/>
                                </w:rPr>
                              </w:pPr>
                              <w:r w:rsidRPr="00253304">
                                <w:rPr>
                                  <w:rFonts w:ascii="Times New Roman" w:hAnsi="Times New Roman" w:cs="Times New Roman"/>
                                  <w:sz w:val="46"/>
                                  <w:szCs w:val="46"/>
                                  <w:lang w:val="uk-UA"/>
                                </w:rPr>
                                <w:t xml:space="preserve"> </w:t>
                              </w:r>
                              <w:r w:rsidRPr="00253304">
                                <w:rPr>
                                  <w:rFonts w:ascii="Times New Roman" w:hAnsi="Times New Roman" w:cs="Times New Roman"/>
                                  <w:b/>
                                  <w:i/>
                                  <w:sz w:val="46"/>
                                  <w:szCs w:val="46"/>
                                  <w:lang w:val="uk-U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4" name="Надпись 464"/>
                        <wps:cNvSpPr txBox="1"/>
                        <wps:spPr>
                          <a:xfrm>
                            <a:off x="1172551" y="4948775"/>
                            <a:ext cx="446117" cy="473535"/>
                          </a:xfrm>
                          <a:prstGeom prst="rect">
                            <a:avLst/>
                          </a:prstGeom>
                          <a:solidFill>
                            <a:schemeClr val="lt1"/>
                          </a:solidFill>
                          <a:ln w="6350">
                            <a:noFill/>
                          </a:ln>
                        </wps:spPr>
                        <wps:txbx>
                          <w:txbxContent>
                            <w:p w:rsidR="000D1355" w:rsidRPr="00253304" w:rsidRDefault="000D1355" w:rsidP="000B7E50">
                              <w:pPr>
                                <w:spacing w:after="0" w:line="360" w:lineRule="auto"/>
                                <w:rPr>
                                  <w:rFonts w:ascii="Times New Roman" w:hAnsi="Times New Roman" w:cs="Times New Roman"/>
                                  <w:b/>
                                  <w:i/>
                                  <w:sz w:val="46"/>
                                  <w:szCs w:val="46"/>
                                  <w:lang w:val="uk-UA"/>
                                </w:rPr>
                              </w:pPr>
                              <w:r w:rsidRPr="00253304">
                                <w:rPr>
                                  <w:rFonts w:ascii="Times New Roman" w:hAnsi="Times New Roman" w:cs="Times New Roman"/>
                                  <w:sz w:val="46"/>
                                  <w:szCs w:val="46"/>
                                  <w:lang w:val="uk-UA"/>
                                </w:rPr>
                                <w:t xml:space="preserve"> </w:t>
                              </w:r>
                              <w:r w:rsidRPr="00253304">
                                <w:rPr>
                                  <w:rFonts w:ascii="Times New Roman" w:hAnsi="Times New Roman" w:cs="Times New Roman"/>
                                  <w:b/>
                                  <w:i/>
                                  <w:sz w:val="46"/>
                                  <w:szCs w:val="46"/>
                                  <w:lang w:val="uk-U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Надпись 465"/>
                        <wps:cNvSpPr txBox="1"/>
                        <wps:spPr>
                          <a:xfrm>
                            <a:off x="889896" y="3882492"/>
                            <a:ext cx="446117" cy="473535"/>
                          </a:xfrm>
                          <a:prstGeom prst="rect">
                            <a:avLst/>
                          </a:prstGeom>
                          <a:solidFill>
                            <a:schemeClr val="lt1"/>
                          </a:solidFill>
                          <a:ln w="6350">
                            <a:noFill/>
                          </a:ln>
                        </wps:spPr>
                        <wps:txbx>
                          <w:txbxContent>
                            <w:p w:rsidR="000D1355" w:rsidRPr="00253304" w:rsidRDefault="000D1355" w:rsidP="000B7E50">
                              <w:pPr>
                                <w:spacing w:after="0" w:line="360" w:lineRule="auto"/>
                                <w:rPr>
                                  <w:rFonts w:ascii="Times New Roman" w:hAnsi="Times New Roman" w:cs="Times New Roman"/>
                                  <w:b/>
                                  <w:i/>
                                  <w:sz w:val="46"/>
                                  <w:szCs w:val="46"/>
                                  <w:lang w:val="uk-UA"/>
                                </w:rPr>
                              </w:pPr>
                              <w:r w:rsidRPr="00253304">
                                <w:rPr>
                                  <w:rFonts w:ascii="Times New Roman" w:hAnsi="Times New Roman" w:cs="Times New Roman"/>
                                  <w:sz w:val="46"/>
                                  <w:szCs w:val="46"/>
                                  <w:lang w:val="uk-UA"/>
                                </w:rPr>
                                <w:t xml:space="preserve"> </w:t>
                              </w:r>
                              <w:r w:rsidRPr="00253304">
                                <w:rPr>
                                  <w:rFonts w:ascii="Times New Roman" w:hAnsi="Times New Roman" w:cs="Times New Roman"/>
                                  <w:b/>
                                  <w:i/>
                                  <w:sz w:val="46"/>
                                  <w:szCs w:val="46"/>
                                  <w:lang w:val="uk-U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Надпись 466"/>
                        <wps:cNvSpPr txBox="1"/>
                        <wps:spPr>
                          <a:xfrm>
                            <a:off x="232929" y="8153787"/>
                            <a:ext cx="446117" cy="464762"/>
                          </a:xfrm>
                          <a:prstGeom prst="rect">
                            <a:avLst/>
                          </a:prstGeom>
                          <a:solidFill>
                            <a:schemeClr val="lt1"/>
                          </a:solidFill>
                          <a:ln w="6350">
                            <a:noFill/>
                          </a:ln>
                        </wps:spPr>
                        <wps:txbx>
                          <w:txbxContent>
                            <w:p w:rsidR="000D1355" w:rsidRPr="00253304" w:rsidRDefault="000D1355" w:rsidP="000B7E50">
                              <w:pPr>
                                <w:spacing w:after="0" w:line="360" w:lineRule="auto"/>
                                <w:rPr>
                                  <w:rFonts w:ascii="Times New Roman" w:hAnsi="Times New Roman" w:cs="Times New Roman"/>
                                  <w:b/>
                                  <w:i/>
                                  <w:sz w:val="46"/>
                                  <w:szCs w:val="46"/>
                                  <w:lang w:val="uk-UA"/>
                                </w:rPr>
                              </w:pPr>
                              <w:r w:rsidRPr="00253304">
                                <w:rPr>
                                  <w:rFonts w:ascii="Times New Roman" w:hAnsi="Times New Roman" w:cs="Times New Roman"/>
                                  <w:sz w:val="46"/>
                                  <w:szCs w:val="46"/>
                                  <w:lang w:val="uk-UA"/>
                                </w:rPr>
                                <w:t xml:space="preserve"> </w:t>
                              </w:r>
                              <w:r w:rsidRPr="00253304">
                                <w:rPr>
                                  <w:rFonts w:ascii="Times New Roman" w:hAnsi="Times New Roman" w:cs="Times New Roman"/>
                                  <w:b/>
                                  <w:i/>
                                  <w:sz w:val="46"/>
                                  <w:szCs w:val="46"/>
                                  <w:lang w:val="uk-UA"/>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296853" id="Группа 755" o:spid="_x0000_s1166" style="position:absolute;margin-left:91.2pt;margin-top:2.65pt;width:459pt;height:678.65pt;z-index:251699200;mso-position-horizontal-relative:page;mso-width-relative:margin;mso-height-relative:margin" coordsize="63703,86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">
                <v:group id="Группа 48" o:spid="_x0000_s1167" style="position:absolute;width:63703;height:33142" coordsize="63703,3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oundrect id="Скругленный прямоугольник 40" o:spid="_x0000_s1168" style="position:absolute;top:15392;width:63703;height:69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" fillcolor="#555 [2160]" stroked="f" strokeweight=".5pt">
                    <v:fill color2="#313131 [2608]" rotate="t" colors="0 #9b9b9b;.5 #8e8e8e;1 #797979" focus="100%" type="gradient">
                      <o:fill v:ext="view" type="gradientUnscaled"/>
                    </v:fill>
                    <v:stroke joinstyle="miter"/>
                    <v:shadow on="t" color="black" opacity="19660f" offset="4.49014mm,4.49014mm"/>
                    <v:textbox>
                      <w:txbxContent>
                        <w:p w:rsidR="000D1355" w:rsidRPr="00932CEA" w:rsidRDefault="000D1355" w:rsidP="000B7E5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Міжнародні нормативно-правові акти в сфері забезпечення права на безоплатну вторинну правову допомогу</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1" o:spid="_x0000_s1169" type="#_x0000_t67" style="position:absolute;left:30022;top:9601;width:3353;height:47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" adj="13935" fillcolor="#101010 [3024]" stroked="f">
                    <v:fill color2="black [3168]" rotate="t" colors="0 #454545;.5 black;1 black" focus="100%" type="gradient">
                      <o:fill v:ext="view" type="gradientUnscaled"/>
                    </v:fill>
                    <v:shadow on="t" color="black" opacity="19660f" offset="4.49014mm,4.49014mm"/>
                  </v:shape>
                  <v:oval id="Овал 42" o:spid="_x0000_s1170" style="position:absolute;left:5791;width:51740;height:8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" fillcolor="#101010 [3024]" stroked="f">
                    <v:fill color2="black [3168]" rotate="t" colors="0 #454545;.5 black;1 black" focus="100%" type="gradient">
                      <o:fill v:ext="view" type="gradientUnscaled"/>
                    </v:fill>
                    <v:shadow on="t" color="black" opacity="41287f" offset="0,1.5pt"/>
                    <v:textbox>
                      <w:txbxContent>
                        <w:p w:rsidR="000D1355" w:rsidRPr="003E4ED3" w:rsidRDefault="000D1355" w:rsidP="000B7E5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Згода на обов’язковість, яка надана Верховною Радою України</w:t>
                          </w:r>
                        </w:p>
                      </w:txbxContent>
                    </v:textbox>
                  </v:oval>
                  <v:shapetype id="_x0000_t202" coordsize="21600,21600" o:spt="202" path="m,l,21600r21600,l21600,xe">
                    <v:stroke joinstyle="miter"/>
                    <v:path gradientshapeok="t" o:connecttype="rect"/>
                  </v:shapetype>
                  <v:shape id="Надпись 45" o:spid="_x0000_s1171" type="#_x0000_t202" style="position:absolute;left:2329;top:28406;width:4461;height:4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rsidR="000D1355" w:rsidRPr="00253304" w:rsidRDefault="000D1355" w:rsidP="000B7E50">
                          <w:pPr>
                            <w:spacing w:after="0" w:line="360" w:lineRule="auto"/>
                            <w:rPr>
                              <w:rFonts w:ascii="Times New Roman" w:hAnsi="Times New Roman" w:cs="Times New Roman"/>
                              <w:b/>
                              <w:i/>
                              <w:sz w:val="46"/>
                              <w:szCs w:val="46"/>
                              <w:lang w:val="uk-UA"/>
                            </w:rPr>
                          </w:pPr>
                          <w:r w:rsidRPr="00253304">
                            <w:rPr>
                              <w:rFonts w:ascii="Times New Roman" w:hAnsi="Times New Roman" w:cs="Times New Roman"/>
                              <w:sz w:val="46"/>
                              <w:szCs w:val="46"/>
                              <w:lang w:val="uk-UA"/>
                            </w:rPr>
                            <w:t xml:space="preserve"> </w:t>
                          </w:r>
                          <w:r w:rsidRPr="00253304">
                            <w:rPr>
                              <w:rFonts w:ascii="Times New Roman" w:hAnsi="Times New Roman" w:cs="Times New Roman"/>
                              <w:b/>
                              <w:i/>
                              <w:sz w:val="46"/>
                              <w:szCs w:val="46"/>
                              <w:lang w:val="uk-UA"/>
                            </w:rPr>
                            <w:t>1</w:t>
                          </w:r>
                        </w:p>
                      </w:txbxContent>
                    </v:textbox>
                  </v:shape>
                </v:group>
                <v:shape id="Надпись 446" o:spid="_x0000_s1172" type="#_x0000_t202" style="position:absolute;left:8898;top:71091;width:5080;height:4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" fillcolor="white [3201]" stroked="f" strokeweight=".5pt">
                  <v:textbox>
                    <w:txbxContent>
                      <w:p w:rsidR="000D1355" w:rsidRPr="00253304" w:rsidRDefault="000D1355" w:rsidP="000B7E50">
                        <w:pPr>
                          <w:spacing w:after="0" w:line="360" w:lineRule="auto"/>
                          <w:rPr>
                            <w:rFonts w:ascii="Times New Roman" w:hAnsi="Times New Roman" w:cs="Times New Roman"/>
                            <w:b/>
                            <w:i/>
                            <w:sz w:val="46"/>
                            <w:szCs w:val="46"/>
                            <w:lang w:val="uk-UA"/>
                          </w:rPr>
                        </w:pPr>
                        <w:r w:rsidRPr="00253304">
                          <w:rPr>
                            <w:rFonts w:ascii="Times New Roman" w:hAnsi="Times New Roman" w:cs="Times New Roman"/>
                            <w:sz w:val="46"/>
                            <w:szCs w:val="46"/>
                            <w:lang w:val="uk-UA"/>
                          </w:rPr>
                          <w:t xml:space="preserve"> </w:t>
                        </w:r>
                        <w:r w:rsidRPr="00253304">
                          <w:rPr>
                            <w:rFonts w:ascii="Times New Roman" w:hAnsi="Times New Roman" w:cs="Times New Roman"/>
                            <w:b/>
                            <w:i/>
                            <w:sz w:val="46"/>
                            <w:szCs w:val="46"/>
                            <w:lang w:val="uk-UA"/>
                          </w:rPr>
                          <w:t>5</w:t>
                        </w:r>
                      </w:p>
                    </w:txbxContent>
                  </v:textbox>
                </v:shape>
                <v:shape id="Надпись 463" o:spid="_x0000_s1173" type="#_x0000_t202" style="position:absolute;left:11725;top:60090;width:4461;height:4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" fillcolor="white [3201]" stroked="f" strokeweight=".5pt">
                  <v:textbox>
                    <w:txbxContent>
                      <w:p w:rsidR="000D1355" w:rsidRPr="00253304" w:rsidRDefault="000D1355" w:rsidP="000B7E50">
                        <w:pPr>
                          <w:spacing w:after="0" w:line="360" w:lineRule="auto"/>
                          <w:rPr>
                            <w:rFonts w:ascii="Times New Roman" w:hAnsi="Times New Roman" w:cs="Times New Roman"/>
                            <w:b/>
                            <w:i/>
                            <w:sz w:val="46"/>
                            <w:szCs w:val="46"/>
                            <w:lang w:val="uk-UA"/>
                          </w:rPr>
                        </w:pPr>
                        <w:r w:rsidRPr="00253304">
                          <w:rPr>
                            <w:rFonts w:ascii="Times New Roman" w:hAnsi="Times New Roman" w:cs="Times New Roman"/>
                            <w:sz w:val="46"/>
                            <w:szCs w:val="46"/>
                            <w:lang w:val="uk-UA"/>
                          </w:rPr>
                          <w:t xml:space="preserve"> </w:t>
                        </w:r>
                        <w:r w:rsidRPr="00253304">
                          <w:rPr>
                            <w:rFonts w:ascii="Times New Roman" w:hAnsi="Times New Roman" w:cs="Times New Roman"/>
                            <w:b/>
                            <w:i/>
                            <w:sz w:val="46"/>
                            <w:szCs w:val="46"/>
                            <w:lang w:val="uk-UA"/>
                          </w:rPr>
                          <w:t>4</w:t>
                        </w:r>
                      </w:p>
                    </w:txbxContent>
                  </v:textbox>
                </v:shape>
                <v:shape id="Надпись 464" o:spid="_x0000_s1174" type="#_x0000_t202" style="position:absolute;left:11725;top:49487;width:4461;height:4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" fillcolor="white [3201]" stroked="f" strokeweight=".5pt">
                  <v:textbox>
                    <w:txbxContent>
                      <w:p w:rsidR="000D1355" w:rsidRPr="00253304" w:rsidRDefault="000D1355" w:rsidP="000B7E50">
                        <w:pPr>
                          <w:spacing w:after="0" w:line="360" w:lineRule="auto"/>
                          <w:rPr>
                            <w:rFonts w:ascii="Times New Roman" w:hAnsi="Times New Roman" w:cs="Times New Roman"/>
                            <w:b/>
                            <w:i/>
                            <w:sz w:val="46"/>
                            <w:szCs w:val="46"/>
                            <w:lang w:val="uk-UA"/>
                          </w:rPr>
                        </w:pPr>
                        <w:r w:rsidRPr="00253304">
                          <w:rPr>
                            <w:rFonts w:ascii="Times New Roman" w:hAnsi="Times New Roman" w:cs="Times New Roman"/>
                            <w:sz w:val="46"/>
                            <w:szCs w:val="46"/>
                            <w:lang w:val="uk-UA"/>
                          </w:rPr>
                          <w:t xml:space="preserve"> </w:t>
                        </w:r>
                        <w:r w:rsidRPr="00253304">
                          <w:rPr>
                            <w:rFonts w:ascii="Times New Roman" w:hAnsi="Times New Roman" w:cs="Times New Roman"/>
                            <w:b/>
                            <w:i/>
                            <w:sz w:val="46"/>
                            <w:szCs w:val="46"/>
                            <w:lang w:val="uk-UA"/>
                          </w:rPr>
                          <w:t>3</w:t>
                        </w:r>
                      </w:p>
                    </w:txbxContent>
                  </v:textbox>
                </v:shape>
                <v:shape id="Надпись 465" o:spid="_x0000_s1175" type="#_x0000_t202" style="position:absolute;left:8898;top:38824;width:4462;height:4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" fillcolor="white [3201]" stroked="f" strokeweight=".5pt">
                  <v:textbox>
                    <w:txbxContent>
                      <w:p w:rsidR="000D1355" w:rsidRPr="00253304" w:rsidRDefault="000D1355" w:rsidP="000B7E50">
                        <w:pPr>
                          <w:spacing w:after="0" w:line="360" w:lineRule="auto"/>
                          <w:rPr>
                            <w:rFonts w:ascii="Times New Roman" w:hAnsi="Times New Roman" w:cs="Times New Roman"/>
                            <w:b/>
                            <w:i/>
                            <w:sz w:val="46"/>
                            <w:szCs w:val="46"/>
                            <w:lang w:val="uk-UA"/>
                          </w:rPr>
                        </w:pPr>
                        <w:r w:rsidRPr="00253304">
                          <w:rPr>
                            <w:rFonts w:ascii="Times New Roman" w:hAnsi="Times New Roman" w:cs="Times New Roman"/>
                            <w:sz w:val="46"/>
                            <w:szCs w:val="46"/>
                            <w:lang w:val="uk-UA"/>
                          </w:rPr>
                          <w:t xml:space="preserve"> </w:t>
                        </w:r>
                        <w:r w:rsidRPr="00253304">
                          <w:rPr>
                            <w:rFonts w:ascii="Times New Roman" w:hAnsi="Times New Roman" w:cs="Times New Roman"/>
                            <w:b/>
                            <w:i/>
                            <w:sz w:val="46"/>
                            <w:szCs w:val="46"/>
                            <w:lang w:val="uk-UA"/>
                          </w:rPr>
                          <w:t>2</w:t>
                        </w:r>
                      </w:p>
                    </w:txbxContent>
                  </v:textbox>
                </v:shape>
                <v:shape id="Надпись 466" o:spid="_x0000_s1176" type="#_x0000_t202" style="position:absolute;left:2329;top:81537;width:4461;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" fillcolor="white [3201]" stroked="f" strokeweight=".5pt">
                  <v:textbox>
                    <w:txbxContent>
                      <w:p w:rsidR="000D1355" w:rsidRPr="00253304" w:rsidRDefault="000D1355" w:rsidP="000B7E50">
                        <w:pPr>
                          <w:spacing w:after="0" w:line="360" w:lineRule="auto"/>
                          <w:rPr>
                            <w:rFonts w:ascii="Times New Roman" w:hAnsi="Times New Roman" w:cs="Times New Roman"/>
                            <w:b/>
                            <w:i/>
                            <w:sz w:val="46"/>
                            <w:szCs w:val="46"/>
                            <w:lang w:val="uk-UA"/>
                          </w:rPr>
                        </w:pPr>
                        <w:r w:rsidRPr="00253304">
                          <w:rPr>
                            <w:rFonts w:ascii="Times New Roman" w:hAnsi="Times New Roman" w:cs="Times New Roman"/>
                            <w:sz w:val="46"/>
                            <w:szCs w:val="46"/>
                            <w:lang w:val="uk-UA"/>
                          </w:rPr>
                          <w:t xml:space="preserve"> </w:t>
                        </w:r>
                        <w:r w:rsidRPr="00253304">
                          <w:rPr>
                            <w:rFonts w:ascii="Times New Roman" w:hAnsi="Times New Roman" w:cs="Times New Roman"/>
                            <w:b/>
                            <w:i/>
                            <w:sz w:val="46"/>
                            <w:szCs w:val="46"/>
                            <w:lang w:val="uk-UA"/>
                          </w:rPr>
                          <w:t>6</w:t>
                        </w:r>
                      </w:p>
                    </w:txbxContent>
                  </v:textbox>
                </v:shape>
                <w10:wrap anchorx="page"/>
              </v:group>
            </w:pict>
          </mc:Fallback>
        </mc:AlternateContent>
      </w:r>
    </w:p>
    <w:p w:rsidR="000B7E50" w:rsidRDefault="000B7E50" w:rsidP="0014650A">
      <w:pPr>
        <w:rPr>
          <w:rFonts w:ascii="Times New Roman" w:hAnsi="Times New Roman" w:cs="Times New Roman"/>
          <w:sz w:val="28"/>
          <w:szCs w:val="28"/>
          <w:lang w:val="uk-UA"/>
        </w:rPr>
      </w:pPr>
    </w:p>
    <w:p w:rsidR="000B7E50" w:rsidRDefault="000B7E50" w:rsidP="0014650A">
      <w:pPr>
        <w:rPr>
          <w:rFonts w:ascii="Times New Roman" w:hAnsi="Times New Roman" w:cs="Times New Roman"/>
          <w:sz w:val="28"/>
          <w:szCs w:val="28"/>
          <w:lang w:val="uk-UA"/>
        </w:rPr>
      </w:pPr>
    </w:p>
    <w:p w:rsidR="000B7E50" w:rsidRDefault="000B7E50" w:rsidP="0014650A">
      <w:pPr>
        <w:rPr>
          <w:rFonts w:ascii="Times New Roman" w:hAnsi="Times New Roman" w:cs="Times New Roman"/>
          <w:sz w:val="28"/>
          <w:szCs w:val="28"/>
          <w:lang w:val="uk-UA"/>
        </w:rPr>
      </w:pPr>
    </w:p>
    <w:p w:rsidR="000B7E50" w:rsidRDefault="000B7E50" w:rsidP="0014650A">
      <w:pPr>
        <w:rPr>
          <w:rFonts w:ascii="Times New Roman" w:hAnsi="Times New Roman" w:cs="Times New Roman"/>
          <w:sz w:val="28"/>
          <w:szCs w:val="28"/>
          <w:lang w:val="uk-UA"/>
        </w:rPr>
      </w:pPr>
    </w:p>
    <w:p w:rsidR="000B7E50" w:rsidRDefault="000B7E50" w:rsidP="0014650A">
      <w:pPr>
        <w:rPr>
          <w:rFonts w:ascii="Times New Roman" w:hAnsi="Times New Roman" w:cs="Times New Roman"/>
          <w:sz w:val="28"/>
          <w:szCs w:val="28"/>
          <w:lang w:val="uk-UA"/>
        </w:rPr>
      </w:pPr>
    </w:p>
    <w:p w:rsidR="000B7E50" w:rsidRDefault="000B7E50" w:rsidP="0014650A">
      <w:pP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0E02014E" wp14:editId="7DF8C4C8">
            <wp:extent cx="6120130" cy="6736080"/>
            <wp:effectExtent l="0" t="438150" r="0" b="0"/>
            <wp:docPr id="43" name="Схема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0B7E50" w:rsidRDefault="00382013" w:rsidP="0014650A">
      <w:pPr>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g">
            <w:drawing>
              <wp:anchor distT="0" distB="0" distL="114300" distR="114300" simplePos="0" relativeHeight="251701248" behindDoc="0" locked="0" layoutInCell="1" allowOverlap="1" wp14:anchorId="1AD6B44B" wp14:editId="39CF5758">
                <wp:simplePos x="0" y="0"/>
                <wp:positionH relativeFrom="margin">
                  <wp:posOffset>1905</wp:posOffset>
                </wp:positionH>
                <wp:positionV relativeFrom="paragraph">
                  <wp:posOffset>-4445</wp:posOffset>
                </wp:positionV>
                <wp:extent cx="6065520" cy="9029700"/>
                <wp:effectExtent l="323850" t="0" r="49530" b="19050"/>
                <wp:wrapNone/>
                <wp:docPr id="754" name="Группа 754"/>
                <wp:cNvGraphicFramePr/>
                <a:graphic xmlns:a="http://schemas.openxmlformats.org/drawingml/2006/main">
                  <a:graphicData uri="http://schemas.microsoft.com/office/word/2010/wordprocessingGroup">
                    <wpg:wgp>
                      <wpg:cNvGrpSpPr/>
                      <wpg:grpSpPr>
                        <a:xfrm>
                          <a:off x="0" y="0"/>
                          <a:ext cx="6065520" cy="9029700"/>
                          <a:chOff x="0" y="0"/>
                          <a:chExt cx="6493329" cy="8573589"/>
                        </a:xfrm>
                      </wpg:grpSpPr>
                      <wps:wsp>
                        <wps:cNvPr id="451" name="Скругленный прямоугольник 451"/>
                        <wps:cNvSpPr/>
                        <wps:spPr>
                          <a:xfrm>
                            <a:off x="3331029" y="5630091"/>
                            <a:ext cx="3115945" cy="995759"/>
                          </a:xfrm>
                          <a:prstGeom prst="roundRect">
                            <a:avLst/>
                          </a:prstGeom>
                          <a:ln>
                            <a:solidFill>
                              <a:schemeClr val="tx1"/>
                            </a:solidFill>
                          </a:ln>
                          <a:effectLst>
                            <a:outerShdw blurRad="76200" dist="12700" dir="8100000" sy="-23000" kx="800400" algn="br" rotWithShape="0">
                              <a:prstClr val="black">
                                <a:alpha val="2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71153D" w:rsidRDefault="000D1355" w:rsidP="00603AD7">
                              <w:pPr>
                                <w:spacing w:after="0"/>
                                <w:jc w:val="center"/>
                                <w:rPr>
                                  <w:rFonts w:ascii="Times New Roman" w:hAnsi="Times New Roman" w:cs="Times New Roman"/>
                                  <w:b/>
                                  <w:sz w:val="26"/>
                                  <w:szCs w:val="26"/>
                                  <w:lang w:val="uk-UA"/>
                                </w:rPr>
                              </w:pPr>
                              <w:r w:rsidRPr="0071153D">
                                <w:rPr>
                                  <w:rFonts w:ascii="Times New Roman" w:hAnsi="Times New Roman" w:cs="Times New Roman"/>
                                  <w:b/>
                                  <w:sz w:val="26"/>
                                  <w:szCs w:val="26"/>
                                  <w:lang w:val="uk-UA"/>
                                </w:rPr>
                                <w:t>Рекомендація  №  К (81) 7 Комітету міністрів державам-членам щодо шляхів полегшення доступу до правосуддя</w:t>
                              </w:r>
                            </w:p>
                            <w:p w:rsidR="000D1355" w:rsidRPr="0071153D" w:rsidRDefault="000D1355" w:rsidP="00603AD7">
                              <w:pPr>
                                <w:spacing w:after="0"/>
                                <w:jc w:val="center"/>
                                <w:rPr>
                                  <w:rFonts w:ascii="Times New Roman" w:hAnsi="Times New Roman" w:cs="Times New Roman"/>
                                  <w:sz w:val="26"/>
                                  <w:szCs w:val="26"/>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Скругленный прямоугольник 442"/>
                        <wps:cNvSpPr/>
                        <wps:spPr>
                          <a:xfrm>
                            <a:off x="26126" y="1854926"/>
                            <a:ext cx="2879558" cy="1122245"/>
                          </a:xfrm>
                          <a:prstGeom prst="roundRect">
                            <a:avLst/>
                          </a:prstGeom>
                          <a:ln>
                            <a:solidFill>
                              <a:schemeClr val="tx1"/>
                            </a:solidFill>
                          </a:ln>
                          <a:effectLst>
                            <a:outerShdw blurRad="76200" dist="12700" dir="8100000" sy="-23000" kx="800400" algn="br" rotWithShape="0">
                              <a:prstClr val="black">
                                <a:alpha val="2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1E38DC" w:rsidRDefault="000D1355" w:rsidP="00603AD7">
                              <w:pPr>
                                <w:spacing w:after="0"/>
                                <w:jc w:val="center"/>
                                <w:rPr>
                                  <w:rFonts w:ascii="Times New Roman" w:hAnsi="Times New Roman" w:cs="Times New Roman"/>
                                  <w:b/>
                                  <w:sz w:val="28"/>
                                  <w:szCs w:val="28"/>
                                  <w:lang w:val="ru-RU"/>
                                </w:rPr>
                              </w:pPr>
                              <w:r>
                                <w:rPr>
                                  <w:rFonts w:ascii="Times New Roman" w:hAnsi="Times New Roman" w:cs="Times New Roman"/>
                                  <w:b/>
                                  <w:sz w:val="28"/>
                                  <w:szCs w:val="28"/>
                                  <w:lang w:val="uk-UA"/>
                                </w:rPr>
                                <w:t>Резолюція 78 (8) Комітету</w:t>
                              </w:r>
                              <w:r w:rsidRPr="001E38DC">
                                <w:rPr>
                                  <w:rFonts w:ascii="Times New Roman" w:hAnsi="Times New Roman" w:cs="Times New Roman"/>
                                  <w:b/>
                                  <w:sz w:val="28"/>
                                  <w:szCs w:val="28"/>
                                  <w:lang w:val="uk-UA"/>
                                </w:rPr>
                                <w:t xml:space="preserve"> Міністрів Ради Європи «Про юридичну допомогу та консультації»</w:t>
                              </w:r>
                            </w:p>
                            <w:p w:rsidR="000D1355" w:rsidRPr="001E38DC" w:rsidRDefault="000D1355" w:rsidP="00603AD7">
                              <w:pPr>
                                <w:spacing w:after="0"/>
                                <w:jc w:val="center"/>
                                <w:rPr>
                                  <w:rFonts w:ascii="Times New Roman" w:hAnsi="Times New Roman" w:cs="Times New Roman"/>
                                  <w:b/>
                                  <w:sz w:val="28"/>
                                  <w:szCs w:val="28"/>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Прямоугольник 443"/>
                        <wps:cNvSpPr/>
                        <wps:spPr>
                          <a:xfrm>
                            <a:off x="0" y="0"/>
                            <a:ext cx="2935706" cy="1628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936D7B" w:rsidRDefault="000D1355" w:rsidP="00603AD7">
                              <w:pPr>
                                <w:jc w:val="center"/>
                                <w:rPr>
                                  <w:sz w:val="24"/>
                                  <w:szCs w:val="24"/>
                                  <w:lang w:val="ru-RU"/>
                                </w:rPr>
                              </w:pPr>
                              <w:r w:rsidRPr="00936D7B">
                                <w:rPr>
                                  <w:rFonts w:ascii="Times New Roman" w:hAnsi="Times New Roman" w:cs="Times New Roman"/>
                                  <w:sz w:val="24"/>
                                  <w:szCs w:val="24"/>
                                  <w:lang w:val="uk-UA"/>
                                </w:rPr>
                                <w:t>Право кожного на необхідну юридичну допомогу в судовому розгляді, а також встановлюється, що юридична допомога завжди здійснюється особою, яка має право практикувати в якості адвоката у відповідності з юридичними нормами даної держави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Скругленный прямоугольник 444"/>
                        <wps:cNvSpPr/>
                        <wps:spPr>
                          <a:xfrm>
                            <a:off x="3383280" y="1867989"/>
                            <a:ext cx="3087637" cy="1082040"/>
                          </a:xfrm>
                          <a:prstGeom prst="roundRect">
                            <a:avLst/>
                          </a:prstGeom>
                          <a:ln>
                            <a:solidFill>
                              <a:schemeClr val="tx1"/>
                            </a:solidFill>
                          </a:ln>
                          <a:effectLst>
                            <a:outerShdw blurRad="76200" dist="12700" dir="8100000" sy="-23000" kx="800400" algn="br" rotWithShape="0">
                              <a:prstClr val="black">
                                <a:alpha val="2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1E38DC" w:rsidRDefault="000D1355" w:rsidP="00603AD7">
                              <w:pPr>
                                <w:spacing w:after="0"/>
                                <w:jc w:val="center"/>
                                <w:rPr>
                                  <w:rFonts w:ascii="Times New Roman" w:hAnsi="Times New Roman" w:cs="Times New Roman"/>
                                  <w:b/>
                                  <w:sz w:val="28"/>
                                  <w:szCs w:val="28"/>
                                  <w:lang w:val="ru-RU"/>
                                </w:rPr>
                              </w:pPr>
                              <w:r w:rsidRPr="001E38DC">
                                <w:rPr>
                                  <w:rFonts w:ascii="Times New Roman" w:hAnsi="Times New Roman" w:cs="Times New Roman"/>
                                  <w:b/>
                                  <w:sz w:val="28"/>
                                  <w:szCs w:val="28"/>
                                  <w:lang w:val="uk-UA"/>
                                </w:rPr>
                                <w:t>Міжнародний пакт про громадянські і політичні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Прямоугольник 445"/>
                        <wps:cNvSpPr/>
                        <wps:spPr>
                          <a:xfrm>
                            <a:off x="3331029" y="0"/>
                            <a:ext cx="3160194" cy="1628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936D7B" w:rsidRDefault="000D1355" w:rsidP="00603AD7">
                              <w:pPr>
                                <w:jc w:val="center"/>
                                <w:rPr>
                                  <w:color w:val="000000" w:themeColor="text1"/>
                                  <w:sz w:val="24"/>
                                  <w:szCs w:val="24"/>
                                  <w:lang w:val="ru-RU"/>
                                </w:rPr>
                              </w:pPr>
                              <w:r>
                                <w:rPr>
                                  <w:rFonts w:ascii="Times New Roman" w:hAnsi="Times New Roman" w:cs="Times New Roman"/>
                                  <w:color w:val="000000" w:themeColor="text1"/>
                                  <w:sz w:val="24"/>
                                  <w:szCs w:val="24"/>
                                  <w:lang w:val="uk-UA"/>
                                </w:rPr>
                                <w:t>П</w:t>
                              </w:r>
                              <w:r w:rsidRPr="00936D7B">
                                <w:rPr>
                                  <w:rFonts w:ascii="Times New Roman" w:hAnsi="Times New Roman" w:cs="Times New Roman"/>
                                  <w:color w:val="000000" w:themeColor="text1"/>
                                  <w:sz w:val="24"/>
                                  <w:szCs w:val="24"/>
                                  <w:lang w:val="uk-UA"/>
                                </w:rPr>
                                <w:t xml:space="preserve">раво </w:t>
                              </w:r>
                              <w:r>
                                <w:rPr>
                                  <w:rFonts w:ascii="Times New Roman" w:hAnsi="Times New Roman" w:cs="Times New Roman"/>
                                  <w:color w:val="000000" w:themeColor="text1"/>
                                  <w:sz w:val="24"/>
                                  <w:szCs w:val="24"/>
                                  <w:lang w:val="uk-UA"/>
                                </w:rPr>
                                <w:t>мати призначеного особі</w:t>
                              </w:r>
                              <w:r w:rsidRPr="00936D7B">
                                <w:rPr>
                                  <w:rFonts w:ascii="Times New Roman" w:hAnsi="Times New Roman" w:cs="Times New Roman"/>
                                  <w:color w:val="000000" w:themeColor="text1"/>
                                  <w:sz w:val="24"/>
                                  <w:szCs w:val="24"/>
                                  <w:lang w:val="uk-UA"/>
                                </w:rPr>
                                <w:t xml:space="preserve"> захисника безплатно в разі, коли інтереси правосуддя (характер справи, наслідки для обвинуваченого та його можливість захищати себе самостійно) того вимагають або коли у особи немає достатньо коштів для оплати цього захисника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Скругленный прямоугольник 447"/>
                        <wps:cNvSpPr/>
                        <wps:spPr>
                          <a:xfrm>
                            <a:off x="3278777" y="3265714"/>
                            <a:ext cx="3192145" cy="624695"/>
                          </a:xfrm>
                          <a:prstGeom prst="roundRect">
                            <a:avLst/>
                          </a:prstGeom>
                          <a:ln>
                            <a:solidFill>
                              <a:schemeClr val="tx1"/>
                            </a:solidFill>
                          </a:ln>
                          <a:effectLst>
                            <a:outerShdw blurRad="76200" dist="12700" dir="8100000" sy="-23000" kx="800400" algn="br" rotWithShape="0">
                              <a:prstClr val="black">
                                <a:alpha val="2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1E38DC" w:rsidRDefault="000D1355" w:rsidP="00603AD7">
                              <w:pPr>
                                <w:spacing w:after="0"/>
                                <w:jc w:val="center"/>
                                <w:rPr>
                                  <w:rFonts w:ascii="Times New Roman" w:hAnsi="Times New Roman" w:cs="Times New Roman"/>
                                  <w:b/>
                                  <w:sz w:val="28"/>
                                  <w:szCs w:val="28"/>
                                  <w:lang w:val="ru-RU"/>
                                </w:rPr>
                              </w:pPr>
                              <w:r w:rsidRPr="001E38DC">
                                <w:rPr>
                                  <w:rFonts w:ascii="Times New Roman" w:hAnsi="Times New Roman" w:cs="Times New Roman"/>
                                  <w:b/>
                                  <w:sz w:val="28"/>
                                  <w:szCs w:val="28"/>
                                  <w:lang w:val="uk-UA"/>
                                </w:rPr>
                                <w:t>Закон України «Про безоплатну правову допомогу»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Прямоугольник 448"/>
                        <wps:cNvSpPr/>
                        <wps:spPr>
                          <a:xfrm>
                            <a:off x="3252652" y="4075611"/>
                            <a:ext cx="3235960" cy="138261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32369E" w:rsidRDefault="000D1355" w:rsidP="00603AD7">
                              <w:pPr>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Право на </w:t>
                              </w:r>
                              <w:r w:rsidRPr="0032369E">
                                <w:rPr>
                                  <w:rFonts w:ascii="Times New Roman" w:hAnsi="Times New Roman" w:cs="Times New Roman"/>
                                  <w:color w:val="000000" w:themeColor="text1"/>
                                  <w:sz w:val="24"/>
                                  <w:szCs w:val="24"/>
                                  <w:lang w:val="uk-UA"/>
                                </w:rPr>
                                <w:t>адвокат</w:t>
                              </w:r>
                              <w:r>
                                <w:rPr>
                                  <w:rFonts w:ascii="Times New Roman" w:hAnsi="Times New Roman" w:cs="Times New Roman"/>
                                  <w:color w:val="000000" w:themeColor="text1"/>
                                  <w:sz w:val="24"/>
                                  <w:szCs w:val="24"/>
                                  <w:lang w:val="uk-UA"/>
                                </w:rPr>
                                <w:t>а, який</w:t>
                              </w:r>
                              <w:r w:rsidRPr="0032369E">
                                <w:rPr>
                                  <w:rFonts w:ascii="Times New Roman" w:hAnsi="Times New Roman" w:cs="Times New Roman"/>
                                  <w:color w:val="000000" w:themeColor="text1"/>
                                  <w:sz w:val="24"/>
                                  <w:szCs w:val="24"/>
                                  <w:lang w:val="uk-UA"/>
                                </w:rPr>
                                <w:t xml:space="preserve"> за рахунок держави здійснює захист; представництво інтересів клієнта в судах, інших державних органах, органах місцевого самоврядування, перед іншими особами; складення документів процесуального характеру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Скругленный прямоугольник 449"/>
                        <wps:cNvSpPr/>
                        <wps:spPr>
                          <a:xfrm>
                            <a:off x="130629" y="5721531"/>
                            <a:ext cx="2879090" cy="721958"/>
                          </a:xfrm>
                          <a:prstGeom prst="roundRect">
                            <a:avLst/>
                          </a:prstGeom>
                          <a:ln>
                            <a:solidFill>
                              <a:schemeClr val="tx1"/>
                            </a:solidFill>
                          </a:ln>
                          <a:effectLst>
                            <a:outerShdw blurRad="76200" dist="12700" dir="8100000" sy="-23000" kx="800400" algn="br" rotWithShape="0">
                              <a:prstClr val="black">
                                <a:alpha val="2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1E38DC" w:rsidRDefault="000D1355" w:rsidP="00603AD7">
                              <w:pPr>
                                <w:spacing w:after="0"/>
                                <w:jc w:val="center"/>
                                <w:rPr>
                                  <w:rFonts w:ascii="Times New Roman" w:hAnsi="Times New Roman" w:cs="Times New Roman"/>
                                  <w:b/>
                                  <w:sz w:val="28"/>
                                  <w:szCs w:val="28"/>
                                  <w:lang w:val="ru-RU"/>
                                </w:rPr>
                              </w:pPr>
                              <w:r w:rsidRPr="001E38DC">
                                <w:rPr>
                                  <w:rFonts w:ascii="Times New Roman" w:hAnsi="Times New Roman" w:cs="Times New Roman"/>
                                  <w:b/>
                                  <w:sz w:val="28"/>
                                  <w:szCs w:val="28"/>
                                  <w:lang w:val="uk-UA"/>
                                </w:rPr>
                                <w:t>Загальна декларація прав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Прямоугольник 450"/>
                        <wps:cNvSpPr/>
                        <wps:spPr>
                          <a:xfrm>
                            <a:off x="117566" y="6714309"/>
                            <a:ext cx="2903220" cy="18592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84492C" w:rsidRDefault="000D1355" w:rsidP="00603AD7">
                              <w:pPr>
                                <w:jc w:val="center"/>
                                <w:rPr>
                                  <w:color w:val="000000" w:themeColor="text1"/>
                                  <w:sz w:val="24"/>
                                  <w:szCs w:val="24"/>
                                  <w:lang w:val="ru-RU"/>
                                </w:rPr>
                              </w:pPr>
                              <w:r>
                                <w:rPr>
                                  <w:rFonts w:ascii="Times New Roman" w:hAnsi="Times New Roman" w:cs="Times New Roman"/>
                                  <w:color w:val="000000" w:themeColor="text1"/>
                                  <w:sz w:val="24"/>
                                  <w:szCs w:val="24"/>
                                  <w:lang w:val="uk-UA"/>
                                </w:rPr>
                                <w:t>К</w:t>
                              </w:r>
                              <w:r w:rsidRPr="0084492C">
                                <w:rPr>
                                  <w:rFonts w:ascii="Times New Roman" w:hAnsi="Times New Roman" w:cs="Times New Roman"/>
                                  <w:color w:val="000000" w:themeColor="text1"/>
                                  <w:sz w:val="24"/>
                                  <w:szCs w:val="24"/>
                                  <w:lang w:val="uk-UA"/>
                                </w:rPr>
                                <w:t>ожна людина, обвинувачена у вчиненні злочину, має право вважатися невинуватою доти, поки її винуватість не буде встановлена в законному порядку шляхом прилюдного судового розгляду, за якого їй забезпечують усі можливості для захисту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Стрелка вниз 458"/>
                        <wps:cNvSpPr/>
                        <wps:spPr>
                          <a:xfrm rot="10800000">
                            <a:off x="1332412" y="2978331"/>
                            <a:ext cx="312420" cy="4648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Стрелка вниз 459"/>
                        <wps:cNvSpPr/>
                        <wps:spPr>
                          <a:xfrm rot="13468097">
                            <a:off x="2769326" y="2677886"/>
                            <a:ext cx="312420" cy="120078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Стрелка вниз 460"/>
                        <wps:cNvSpPr/>
                        <wps:spPr>
                          <a:xfrm rot="14051877">
                            <a:off x="2625635" y="3579223"/>
                            <a:ext cx="312420" cy="109604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Стрелка вниз 461"/>
                        <wps:cNvSpPr/>
                        <wps:spPr>
                          <a:xfrm>
                            <a:off x="1371600" y="5212080"/>
                            <a:ext cx="312420" cy="4648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Стрелка вниз 462"/>
                        <wps:cNvSpPr/>
                        <wps:spPr>
                          <a:xfrm rot="19007160">
                            <a:off x="2743200" y="4572000"/>
                            <a:ext cx="312420" cy="128899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Вертикальный свиток 441"/>
                        <wps:cNvSpPr/>
                        <wps:spPr>
                          <a:xfrm>
                            <a:off x="48945" y="3461657"/>
                            <a:ext cx="2798005" cy="1728787"/>
                          </a:xfrm>
                          <a:prstGeom prst="verticalScroll">
                            <a:avLst/>
                          </a:prstGeom>
                          <a:ln w="28575"/>
                        </wps:spPr>
                        <wps:style>
                          <a:lnRef idx="2">
                            <a:schemeClr val="dk1"/>
                          </a:lnRef>
                          <a:fillRef idx="1">
                            <a:schemeClr val="lt1"/>
                          </a:fillRef>
                          <a:effectRef idx="0">
                            <a:schemeClr val="dk1"/>
                          </a:effectRef>
                          <a:fontRef idx="minor">
                            <a:schemeClr val="dk1"/>
                          </a:fontRef>
                        </wps:style>
                        <wps:txbx>
                          <w:txbxContent>
                            <w:p w:rsidR="000D1355" w:rsidRPr="00210FD3" w:rsidRDefault="000D1355" w:rsidP="00603AD7">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Право на безоплатну вторинну правову допомогу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Прямоугольник 452"/>
                        <wps:cNvSpPr/>
                        <wps:spPr>
                          <a:xfrm>
                            <a:off x="3331029" y="6805749"/>
                            <a:ext cx="3162300" cy="1767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84492C" w:rsidRDefault="000D1355" w:rsidP="00603AD7">
                              <w:pPr>
                                <w:jc w:val="center"/>
                                <w:rPr>
                                  <w:color w:val="000000" w:themeColor="text1"/>
                                  <w:sz w:val="24"/>
                                  <w:szCs w:val="24"/>
                                  <w:lang w:val="ru-RU"/>
                                </w:rPr>
                              </w:pPr>
                              <w:r>
                                <w:rPr>
                                  <w:rFonts w:ascii="Times New Roman" w:hAnsi="Times New Roman" w:cs="Times New Roman"/>
                                  <w:sz w:val="24"/>
                                  <w:szCs w:val="24"/>
                                  <w:lang w:val="uk-UA"/>
                                </w:rPr>
                                <w:t>П</w:t>
                              </w:r>
                              <w:r w:rsidRPr="0084492C">
                                <w:rPr>
                                  <w:rFonts w:ascii="Times New Roman" w:hAnsi="Times New Roman" w:cs="Times New Roman"/>
                                  <w:sz w:val="24"/>
                                  <w:szCs w:val="24"/>
                                  <w:lang w:val="uk-UA"/>
                                </w:rPr>
                                <w:t>раво кожного на допомогу адвоката за рахунок держави, якщо особа не може сплатити гонорар, в усіх судових процедурах (кримінальних, господарських, адміністративних, цивільних тощо і у всіх цивільних інстанціях) із збереженням права на вибір адвоката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D6B44B" id="Группа 754" o:spid="_x0000_s1177" style="position:absolute;margin-left:.15pt;margin-top:-.35pt;width:477.6pt;height:711pt;z-index:251701248;mso-position-horizontal-relative:margin;mso-width-relative:margin;mso-height-relative:margin" coordsize="64933,8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">
                <v:roundrect id="Скругленный прямоугольник 451" o:spid="_x0000_s1178" style="position:absolute;left:33310;top:56300;width:31159;height:99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" fillcolor="white [3201]" strokecolor="black [3213]" strokeweight="1pt">
                  <v:stroke joinstyle="miter"/>
                  <v:shadow on="t" type="perspective" color="black" opacity="13107f" origin=".5,.5" offset="-.24944mm,.24944mm" matrix=",15540f,,-15073f"/>
                  <v:textbox>
                    <w:txbxContent>
                      <w:p w:rsidR="000D1355" w:rsidRPr="0071153D" w:rsidRDefault="000D1355" w:rsidP="00603AD7">
                        <w:pPr>
                          <w:spacing w:after="0"/>
                          <w:jc w:val="center"/>
                          <w:rPr>
                            <w:rFonts w:ascii="Times New Roman" w:hAnsi="Times New Roman" w:cs="Times New Roman"/>
                            <w:b/>
                            <w:sz w:val="26"/>
                            <w:szCs w:val="26"/>
                            <w:lang w:val="uk-UA"/>
                          </w:rPr>
                        </w:pPr>
                        <w:r w:rsidRPr="0071153D">
                          <w:rPr>
                            <w:rFonts w:ascii="Times New Roman" w:hAnsi="Times New Roman" w:cs="Times New Roman"/>
                            <w:b/>
                            <w:sz w:val="26"/>
                            <w:szCs w:val="26"/>
                            <w:lang w:val="uk-UA"/>
                          </w:rPr>
                          <w:t>Рекомендація  №  К (81) 7 Комітету міністрів державам-членам щодо шляхів полегшення доступу до правосуддя</w:t>
                        </w:r>
                      </w:p>
                      <w:p w:rsidR="000D1355" w:rsidRPr="0071153D" w:rsidRDefault="000D1355" w:rsidP="00603AD7">
                        <w:pPr>
                          <w:spacing w:after="0"/>
                          <w:jc w:val="center"/>
                          <w:rPr>
                            <w:rFonts w:ascii="Times New Roman" w:hAnsi="Times New Roman" w:cs="Times New Roman"/>
                            <w:sz w:val="26"/>
                            <w:szCs w:val="26"/>
                            <w:lang w:val="uk-UA"/>
                          </w:rPr>
                        </w:pPr>
                      </w:p>
                    </w:txbxContent>
                  </v:textbox>
                </v:roundrect>
                <v:roundrect id="Скругленный прямоугольник 442" o:spid="_x0000_s1179" style="position:absolute;left:261;top:18549;width:28795;height:112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" fillcolor="white [3201]" strokecolor="black [3213]" strokeweight="1pt">
                  <v:stroke joinstyle="miter"/>
                  <v:shadow on="t" type="perspective" color="black" opacity="13107f" origin=".5,.5" offset="-.24944mm,.24944mm" matrix=",15540f,,-15073f"/>
                  <v:textbox>
                    <w:txbxContent>
                      <w:p w:rsidR="000D1355" w:rsidRPr="001E38DC" w:rsidRDefault="000D1355" w:rsidP="00603AD7">
                        <w:pPr>
                          <w:spacing w:after="0"/>
                          <w:jc w:val="center"/>
                          <w:rPr>
                            <w:rFonts w:ascii="Times New Roman" w:hAnsi="Times New Roman" w:cs="Times New Roman"/>
                            <w:b/>
                            <w:sz w:val="28"/>
                            <w:szCs w:val="28"/>
                            <w:lang w:val="ru-RU"/>
                          </w:rPr>
                        </w:pPr>
                        <w:r>
                          <w:rPr>
                            <w:rFonts w:ascii="Times New Roman" w:hAnsi="Times New Roman" w:cs="Times New Roman"/>
                            <w:b/>
                            <w:sz w:val="28"/>
                            <w:szCs w:val="28"/>
                            <w:lang w:val="uk-UA"/>
                          </w:rPr>
                          <w:t>Резолюція 78 (8) Комітету</w:t>
                        </w:r>
                        <w:r w:rsidRPr="001E38DC">
                          <w:rPr>
                            <w:rFonts w:ascii="Times New Roman" w:hAnsi="Times New Roman" w:cs="Times New Roman"/>
                            <w:b/>
                            <w:sz w:val="28"/>
                            <w:szCs w:val="28"/>
                            <w:lang w:val="uk-UA"/>
                          </w:rPr>
                          <w:t xml:space="preserve"> Міністрів Ради Європи «Про юридичну допомогу та консультації»</w:t>
                        </w:r>
                      </w:p>
                      <w:p w:rsidR="000D1355" w:rsidRPr="001E38DC" w:rsidRDefault="000D1355" w:rsidP="00603AD7">
                        <w:pPr>
                          <w:spacing w:after="0"/>
                          <w:jc w:val="center"/>
                          <w:rPr>
                            <w:rFonts w:ascii="Times New Roman" w:hAnsi="Times New Roman" w:cs="Times New Roman"/>
                            <w:b/>
                            <w:sz w:val="28"/>
                            <w:szCs w:val="28"/>
                            <w:lang w:val="ru-RU"/>
                          </w:rPr>
                        </w:pPr>
                      </w:p>
                    </w:txbxContent>
                  </v:textbox>
                </v:roundrect>
                <v:rect id="Прямоугольник 443" o:spid="_x0000_s1180" style="position:absolute;width:29357;height:16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" fillcolor="white [3201]" strokecolor="black [3213]" strokeweight="1pt">
                  <v:textbox>
                    <w:txbxContent>
                      <w:p w:rsidR="000D1355" w:rsidRPr="00936D7B" w:rsidRDefault="000D1355" w:rsidP="00603AD7">
                        <w:pPr>
                          <w:jc w:val="center"/>
                          <w:rPr>
                            <w:sz w:val="24"/>
                            <w:szCs w:val="24"/>
                            <w:lang w:val="ru-RU"/>
                          </w:rPr>
                        </w:pPr>
                        <w:r w:rsidRPr="00936D7B">
                          <w:rPr>
                            <w:rFonts w:ascii="Times New Roman" w:hAnsi="Times New Roman" w:cs="Times New Roman"/>
                            <w:sz w:val="24"/>
                            <w:szCs w:val="24"/>
                            <w:lang w:val="uk-UA"/>
                          </w:rPr>
                          <w:t>Право кожного на необхідну юридичну допомогу в судовому розгляді, а також встановлюється, що юридична допомога завжди здійснюється особою, яка має право практикувати в якості адвоката у відповідності з юридичними нормами даної держави</w:t>
                        </w:r>
                      </w:p>
                    </w:txbxContent>
                  </v:textbox>
                </v:rect>
                <v:roundrect id="Скругленный прямоугольник 444" o:spid="_x0000_s1181" style="position:absolute;left:33832;top:18679;width:30877;height:108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" fillcolor="white [3201]" strokecolor="black [3213]" strokeweight="1pt">
                  <v:stroke joinstyle="miter"/>
                  <v:shadow on="t" type="perspective" color="black" opacity="13107f" origin=".5,.5" offset="-.24944mm,.24944mm" matrix=",15540f,,-15073f"/>
                  <v:textbox>
                    <w:txbxContent>
                      <w:p w:rsidR="000D1355" w:rsidRPr="001E38DC" w:rsidRDefault="000D1355" w:rsidP="00603AD7">
                        <w:pPr>
                          <w:spacing w:after="0"/>
                          <w:jc w:val="center"/>
                          <w:rPr>
                            <w:rFonts w:ascii="Times New Roman" w:hAnsi="Times New Roman" w:cs="Times New Roman"/>
                            <w:b/>
                            <w:sz w:val="28"/>
                            <w:szCs w:val="28"/>
                            <w:lang w:val="ru-RU"/>
                          </w:rPr>
                        </w:pPr>
                        <w:r w:rsidRPr="001E38DC">
                          <w:rPr>
                            <w:rFonts w:ascii="Times New Roman" w:hAnsi="Times New Roman" w:cs="Times New Roman"/>
                            <w:b/>
                            <w:sz w:val="28"/>
                            <w:szCs w:val="28"/>
                            <w:lang w:val="uk-UA"/>
                          </w:rPr>
                          <w:t>Міжнародний пакт про громадянські і політичні права</w:t>
                        </w:r>
                      </w:p>
                    </w:txbxContent>
                  </v:textbox>
                </v:roundrect>
                <v:rect id="Прямоугольник 445" o:spid="_x0000_s1182" style="position:absolute;left:33310;width:31602;height:16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" fillcolor="white [3201]" strokecolor="black [3213]" strokeweight="1pt">
                  <v:textbox>
                    <w:txbxContent>
                      <w:p w:rsidR="000D1355" w:rsidRPr="00936D7B" w:rsidRDefault="000D1355" w:rsidP="00603AD7">
                        <w:pPr>
                          <w:jc w:val="center"/>
                          <w:rPr>
                            <w:color w:val="000000" w:themeColor="text1"/>
                            <w:sz w:val="24"/>
                            <w:szCs w:val="24"/>
                            <w:lang w:val="ru-RU"/>
                          </w:rPr>
                        </w:pPr>
                        <w:r>
                          <w:rPr>
                            <w:rFonts w:ascii="Times New Roman" w:hAnsi="Times New Roman" w:cs="Times New Roman"/>
                            <w:color w:val="000000" w:themeColor="text1"/>
                            <w:sz w:val="24"/>
                            <w:szCs w:val="24"/>
                            <w:lang w:val="uk-UA"/>
                          </w:rPr>
                          <w:t>П</w:t>
                        </w:r>
                        <w:r w:rsidRPr="00936D7B">
                          <w:rPr>
                            <w:rFonts w:ascii="Times New Roman" w:hAnsi="Times New Roman" w:cs="Times New Roman"/>
                            <w:color w:val="000000" w:themeColor="text1"/>
                            <w:sz w:val="24"/>
                            <w:szCs w:val="24"/>
                            <w:lang w:val="uk-UA"/>
                          </w:rPr>
                          <w:t xml:space="preserve">раво </w:t>
                        </w:r>
                        <w:r>
                          <w:rPr>
                            <w:rFonts w:ascii="Times New Roman" w:hAnsi="Times New Roman" w:cs="Times New Roman"/>
                            <w:color w:val="000000" w:themeColor="text1"/>
                            <w:sz w:val="24"/>
                            <w:szCs w:val="24"/>
                            <w:lang w:val="uk-UA"/>
                          </w:rPr>
                          <w:t>мати призначеного особі</w:t>
                        </w:r>
                        <w:r w:rsidRPr="00936D7B">
                          <w:rPr>
                            <w:rFonts w:ascii="Times New Roman" w:hAnsi="Times New Roman" w:cs="Times New Roman"/>
                            <w:color w:val="000000" w:themeColor="text1"/>
                            <w:sz w:val="24"/>
                            <w:szCs w:val="24"/>
                            <w:lang w:val="uk-UA"/>
                          </w:rPr>
                          <w:t xml:space="preserve"> захисника безплатно в разі, коли інтереси правосуддя (характер справи, наслідки для обвинуваченого та його можливість захищати себе самостійно) того вимагають або коли у особи немає достатньо коштів для оплати цього захисника</w:t>
                        </w:r>
                      </w:p>
                    </w:txbxContent>
                  </v:textbox>
                </v:rect>
                <v:roundrect id="Скругленный прямоугольник 447" o:spid="_x0000_s1183" style="position:absolute;left:32787;top:32657;width:31922;height:62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" fillcolor="white [3201]" strokecolor="black [3213]" strokeweight="1pt">
                  <v:stroke joinstyle="miter"/>
                  <v:shadow on="t" type="perspective" color="black" opacity="13107f" origin=".5,.5" offset="-.24944mm,.24944mm" matrix=",15540f,,-15073f"/>
                  <v:textbox>
                    <w:txbxContent>
                      <w:p w:rsidR="000D1355" w:rsidRPr="001E38DC" w:rsidRDefault="000D1355" w:rsidP="00603AD7">
                        <w:pPr>
                          <w:spacing w:after="0"/>
                          <w:jc w:val="center"/>
                          <w:rPr>
                            <w:rFonts w:ascii="Times New Roman" w:hAnsi="Times New Roman" w:cs="Times New Roman"/>
                            <w:b/>
                            <w:sz w:val="28"/>
                            <w:szCs w:val="28"/>
                            <w:lang w:val="ru-RU"/>
                          </w:rPr>
                        </w:pPr>
                        <w:r w:rsidRPr="001E38DC">
                          <w:rPr>
                            <w:rFonts w:ascii="Times New Roman" w:hAnsi="Times New Roman" w:cs="Times New Roman"/>
                            <w:b/>
                            <w:sz w:val="28"/>
                            <w:szCs w:val="28"/>
                            <w:lang w:val="uk-UA"/>
                          </w:rPr>
                          <w:t>Закон України «Про безоплатну правову допомогу»</w:t>
                        </w:r>
                      </w:p>
                    </w:txbxContent>
                  </v:textbox>
                </v:roundrect>
                <v:rect id="Прямоугольник 448" o:spid="_x0000_s1184" style="position:absolute;left:32526;top:40756;width:32360;height:1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" fillcolor="white [3201]" strokecolor="black [3213]" strokeweight="1pt">
                  <v:textbox>
                    <w:txbxContent>
                      <w:p w:rsidR="000D1355" w:rsidRPr="0032369E" w:rsidRDefault="000D1355" w:rsidP="00603AD7">
                        <w:pPr>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Право на </w:t>
                        </w:r>
                        <w:r w:rsidRPr="0032369E">
                          <w:rPr>
                            <w:rFonts w:ascii="Times New Roman" w:hAnsi="Times New Roman" w:cs="Times New Roman"/>
                            <w:color w:val="000000" w:themeColor="text1"/>
                            <w:sz w:val="24"/>
                            <w:szCs w:val="24"/>
                            <w:lang w:val="uk-UA"/>
                          </w:rPr>
                          <w:t>адвокат</w:t>
                        </w:r>
                        <w:r>
                          <w:rPr>
                            <w:rFonts w:ascii="Times New Roman" w:hAnsi="Times New Roman" w:cs="Times New Roman"/>
                            <w:color w:val="000000" w:themeColor="text1"/>
                            <w:sz w:val="24"/>
                            <w:szCs w:val="24"/>
                            <w:lang w:val="uk-UA"/>
                          </w:rPr>
                          <w:t>а, який</w:t>
                        </w:r>
                        <w:r w:rsidRPr="0032369E">
                          <w:rPr>
                            <w:rFonts w:ascii="Times New Roman" w:hAnsi="Times New Roman" w:cs="Times New Roman"/>
                            <w:color w:val="000000" w:themeColor="text1"/>
                            <w:sz w:val="24"/>
                            <w:szCs w:val="24"/>
                            <w:lang w:val="uk-UA"/>
                          </w:rPr>
                          <w:t xml:space="preserve"> за рахунок держави здійснює захист; представництво інтересів клієнта в судах, інших державних органах, органах місцевого самоврядування, перед іншими особами; складення документів процесуального характеру</w:t>
                        </w:r>
                      </w:p>
                    </w:txbxContent>
                  </v:textbox>
                </v:rect>
                <v:roundrect id="Скругленный прямоугольник 449" o:spid="_x0000_s1185" style="position:absolute;left:1306;top:57215;width:28791;height:72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" fillcolor="white [3201]" strokecolor="black [3213]" strokeweight="1pt">
                  <v:stroke joinstyle="miter"/>
                  <v:shadow on="t" type="perspective" color="black" opacity="13107f" origin=".5,.5" offset="-.24944mm,.24944mm" matrix=",15540f,,-15073f"/>
                  <v:textbox>
                    <w:txbxContent>
                      <w:p w:rsidR="000D1355" w:rsidRPr="001E38DC" w:rsidRDefault="000D1355" w:rsidP="00603AD7">
                        <w:pPr>
                          <w:spacing w:after="0"/>
                          <w:jc w:val="center"/>
                          <w:rPr>
                            <w:rFonts w:ascii="Times New Roman" w:hAnsi="Times New Roman" w:cs="Times New Roman"/>
                            <w:b/>
                            <w:sz w:val="28"/>
                            <w:szCs w:val="28"/>
                            <w:lang w:val="ru-RU"/>
                          </w:rPr>
                        </w:pPr>
                        <w:r w:rsidRPr="001E38DC">
                          <w:rPr>
                            <w:rFonts w:ascii="Times New Roman" w:hAnsi="Times New Roman" w:cs="Times New Roman"/>
                            <w:b/>
                            <w:sz w:val="28"/>
                            <w:szCs w:val="28"/>
                            <w:lang w:val="uk-UA"/>
                          </w:rPr>
                          <w:t>Загальна декларація прав людини</w:t>
                        </w:r>
                      </w:p>
                    </w:txbxContent>
                  </v:textbox>
                </v:roundrect>
                <v:rect id="Прямоугольник 450" o:spid="_x0000_s1186" style="position:absolute;left:1175;top:67143;width:29032;height:18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" fillcolor="white [3201]" strokecolor="black [3213]" strokeweight="1pt">
                  <v:textbox>
                    <w:txbxContent>
                      <w:p w:rsidR="000D1355" w:rsidRPr="0084492C" w:rsidRDefault="000D1355" w:rsidP="00603AD7">
                        <w:pPr>
                          <w:jc w:val="center"/>
                          <w:rPr>
                            <w:color w:val="000000" w:themeColor="text1"/>
                            <w:sz w:val="24"/>
                            <w:szCs w:val="24"/>
                            <w:lang w:val="ru-RU"/>
                          </w:rPr>
                        </w:pPr>
                        <w:r>
                          <w:rPr>
                            <w:rFonts w:ascii="Times New Roman" w:hAnsi="Times New Roman" w:cs="Times New Roman"/>
                            <w:color w:val="000000" w:themeColor="text1"/>
                            <w:sz w:val="24"/>
                            <w:szCs w:val="24"/>
                            <w:lang w:val="uk-UA"/>
                          </w:rPr>
                          <w:t>К</w:t>
                        </w:r>
                        <w:r w:rsidRPr="0084492C">
                          <w:rPr>
                            <w:rFonts w:ascii="Times New Roman" w:hAnsi="Times New Roman" w:cs="Times New Roman"/>
                            <w:color w:val="000000" w:themeColor="text1"/>
                            <w:sz w:val="24"/>
                            <w:szCs w:val="24"/>
                            <w:lang w:val="uk-UA"/>
                          </w:rPr>
                          <w:t>ожна людина, обвинувачена у вчиненні злочину, має право вважатися невинуватою доти, поки її винуватість не буде встановлена в законному порядку шляхом прилюдного судового розгляду, за якого їй забезпечують усі можливості для захисту</w:t>
                        </w:r>
                      </w:p>
                    </w:txbxContent>
                  </v:textbox>
                </v:rect>
                <v:shape id="Стрелка вниз 458" o:spid="_x0000_s1187" type="#_x0000_t67" style="position:absolute;left:13324;top:29783;width:3124;height:464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" adj="14341" fillcolor="black [3200]" strokecolor="black [1600]" strokeweight="1pt"/>
                <v:shape id="Стрелка вниз 459" o:spid="_x0000_s1188" type="#_x0000_t67" style="position:absolute;left:27693;top:26778;width:3124;height:12008;rotation:-88822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" adj="18790" fillcolor="black [3200]" strokecolor="black [1600]" strokeweight="1pt"/>
                <v:shape id="Стрелка вниз 460" o:spid="_x0000_s1189" type="#_x0000_t67" style="position:absolute;left:26256;top:35792;width:3124;height:10960;rotation:-82445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" adj="18522" fillcolor="black [3200]" strokecolor="black [1600]" strokeweight="1pt"/>
                <v:shape id="Стрелка вниз 461" o:spid="_x0000_s1190" type="#_x0000_t67" style="position:absolute;left:13716;top:52120;width:3124;height:4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" adj="14341" fillcolor="black [3200]" strokecolor="black [1600]" strokeweight="1pt"/>
                <v:shape id="Стрелка вниз 462" o:spid="_x0000_s1191" type="#_x0000_t67" style="position:absolute;left:27432;top:45720;width:3124;height:12889;rotation:-28320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" adj="18982" fillcolor="black [3200]" strokecolor="black [1600]" strokeweight="1pt"/>
                <v:shape id="Вертикальный свиток 441" o:spid="_x0000_s1192" type="#_x0000_t97" style="position:absolute;left:489;top:34616;width:27980;height:17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" fillcolor="white [3201]" strokecolor="black [3200]" strokeweight="2.25pt">
                  <v:stroke joinstyle="miter"/>
                  <v:textbox>
                    <w:txbxContent>
                      <w:p w:rsidR="000D1355" w:rsidRPr="00210FD3" w:rsidRDefault="000D1355" w:rsidP="00603AD7">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Право на безоплатну вторинну правову допомогу</w:t>
                        </w:r>
                      </w:p>
                    </w:txbxContent>
                  </v:textbox>
                </v:shape>
                <v:rect id="Прямоугольник 452" o:spid="_x0000_s1193" style="position:absolute;left:33310;top:68057;width:31623;height:17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" fillcolor="white [3201]" strokecolor="black [3213]" strokeweight="1pt">
                  <v:textbox>
                    <w:txbxContent>
                      <w:p w:rsidR="000D1355" w:rsidRPr="0084492C" w:rsidRDefault="000D1355" w:rsidP="00603AD7">
                        <w:pPr>
                          <w:jc w:val="center"/>
                          <w:rPr>
                            <w:color w:val="000000" w:themeColor="text1"/>
                            <w:sz w:val="24"/>
                            <w:szCs w:val="24"/>
                            <w:lang w:val="ru-RU"/>
                          </w:rPr>
                        </w:pPr>
                        <w:r>
                          <w:rPr>
                            <w:rFonts w:ascii="Times New Roman" w:hAnsi="Times New Roman" w:cs="Times New Roman"/>
                            <w:sz w:val="24"/>
                            <w:szCs w:val="24"/>
                            <w:lang w:val="uk-UA"/>
                          </w:rPr>
                          <w:t>П</w:t>
                        </w:r>
                        <w:r w:rsidRPr="0084492C">
                          <w:rPr>
                            <w:rFonts w:ascii="Times New Roman" w:hAnsi="Times New Roman" w:cs="Times New Roman"/>
                            <w:sz w:val="24"/>
                            <w:szCs w:val="24"/>
                            <w:lang w:val="uk-UA"/>
                          </w:rPr>
                          <w:t>раво кожного на допомогу адвоката за рахунок держави, якщо особа не може сплатити гонорар, в усіх судових процедурах (кримінальних, господарських, адміністративних, цивільних тощо і у всіх цивільних інстанціях) із збереженням права на вибір адвоката</w:t>
                        </w:r>
                      </w:p>
                    </w:txbxContent>
                  </v:textbox>
                </v:rect>
                <w10:wrap anchorx="margin"/>
              </v:group>
            </w:pict>
          </mc:Fallback>
        </mc:AlternateContent>
      </w:r>
    </w:p>
    <w:p w:rsidR="000B7E50" w:rsidRDefault="000B7E50" w:rsidP="0014650A">
      <w:pPr>
        <w:rPr>
          <w:rFonts w:ascii="Times New Roman" w:hAnsi="Times New Roman" w:cs="Times New Roman"/>
          <w:sz w:val="28"/>
          <w:szCs w:val="28"/>
          <w:lang w:val="uk-UA"/>
        </w:rPr>
      </w:pPr>
    </w:p>
    <w:p w:rsidR="000B7E50" w:rsidRDefault="000B7E50" w:rsidP="0014650A">
      <w:pPr>
        <w:rPr>
          <w:rFonts w:ascii="Times New Roman" w:hAnsi="Times New Roman" w:cs="Times New Roman"/>
          <w:sz w:val="28"/>
          <w:szCs w:val="28"/>
          <w:lang w:val="uk-UA"/>
        </w:rPr>
      </w:pPr>
    </w:p>
    <w:p w:rsidR="000B7E50" w:rsidRDefault="000B7E50" w:rsidP="0014650A">
      <w:pPr>
        <w:rPr>
          <w:rFonts w:ascii="Times New Roman" w:hAnsi="Times New Roman" w:cs="Times New Roman"/>
          <w:sz w:val="28"/>
          <w:szCs w:val="28"/>
          <w:lang w:val="uk-UA"/>
        </w:rPr>
      </w:pPr>
    </w:p>
    <w:p w:rsidR="0014650A" w:rsidRDefault="0014650A" w:rsidP="0014650A">
      <w:pPr>
        <w:rPr>
          <w:rFonts w:ascii="Times New Roman" w:hAnsi="Times New Roman" w:cs="Times New Roman"/>
          <w:sz w:val="28"/>
          <w:szCs w:val="28"/>
          <w:lang w:val="uk-UA"/>
        </w:rPr>
      </w:pPr>
    </w:p>
    <w:p w:rsidR="0014650A" w:rsidRDefault="00603AD7" w:rsidP="0014650A">
      <w:pPr>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56190" behindDoc="0" locked="0" layoutInCell="1" allowOverlap="1" wp14:anchorId="3230C324" wp14:editId="13BB00A4">
                <wp:simplePos x="0" y="0"/>
                <wp:positionH relativeFrom="column">
                  <wp:posOffset>4665345</wp:posOffset>
                </wp:positionH>
                <wp:positionV relativeFrom="paragraph">
                  <wp:posOffset>83820</wp:posOffset>
                </wp:positionV>
                <wp:extent cx="0" cy="327660"/>
                <wp:effectExtent l="0" t="0" r="19050" b="3429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0" cy="32766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39EF8A" id="Прямая соединительная линия 23" o:spid="_x0000_s1026" style="position:absolute;z-index:251656190;visibility:visible;mso-wrap-style:square;mso-wrap-distance-left:9pt;mso-wrap-distance-top:0;mso-wrap-distance-right:9pt;mso-wrap-distance-bottom:0;mso-position-horizontal:absolute;mso-position-horizontal-relative:text;mso-position-vertical:absolute;mso-position-vertical-relative:text" from="367.35pt,6.6pt" to="367.3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" strokecolor="black [3200]" strokeweight="1.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7215" behindDoc="0" locked="0" layoutInCell="1" allowOverlap="1" wp14:anchorId="3230C324" wp14:editId="13BB00A4">
                <wp:simplePos x="0" y="0"/>
                <wp:positionH relativeFrom="column">
                  <wp:posOffset>1318260</wp:posOffset>
                </wp:positionH>
                <wp:positionV relativeFrom="paragraph">
                  <wp:posOffset>9872</wp:posOffset>
                </wp:positionV>
                <wp:extent cx="0" cy="327660"/>
                <wp:effectExtent l="0" t="0" r="19050" b="34290"/>
                <wp:wrapNone/>
                <wp:docPr id="391" name="Прямая соединительная линия 391"/>
                <wp:cNvGraphicFramePr/>
                <a:graphic xmlns:a="http://schemas.openxmlformats.org/drawingml/2006/main">
                  <a:graphicData uri="http://schemas.microsoft.com/office/word/2010/wordprocessingShape">
                    <wps:wsp>
                      <wps:cNvCnPr/>
                      <wps:spPr>
                        <a:xfrm>
                          <a:off x="0" y="0"/>
                          <a:ext cx="0" cy="32766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51321C" id="Прямая соединительная линия 391" o:spid="_x0000_s1026" style="position:absolute;z-index:251657215;visibility:visible;mso-wrap-style:square;mso-wrap-distance-left:9pt;mso-wrap-distance-top:0;mso-wrap-distance-right:9pt;mso-wrap-distance-bottom:0;mso-position-horizontal:absolute;mso-position-horizontal-relative:text;mso-position-vertical:absolute;mso-position-vertical-relative:text" from="103.8pt,.8pt" to="103.8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" strokecolor="black [3200]" strokeweight="1.5pt">
                <v:stroke joinstyle="miter"/>
              </v:line>
            </w:pict>
          </mc:Fallback>
        </mc:AlternateContent>
      </w:r>
    </w:p>
    <w:p w:rsidR="0014650A" w:rsidRDefault="0014650A" w:rsidP="0014650A">
      <w:pPr>
        <w:rPr>
          <w:rFonts w:ascii="Times New Roman" w:hAnsi="Times New Roman" w:cs="Times New Roman"/>
          <w:sz w:val="28"/>
          <w:szCs w:val="28"/>
          <w:lang w:val="uk-UA"/>
        </w:rPr>
      </w:pPr>
    </w:p>
    <w:p w:rsidR="0014650A" w:rsidRDefault="0014650A" w:rsidP="0014650A">
      <w:pPr>
        <w:rPr>
          <w:rFonts w:ascii="Times New Roman" w:hAnsi="Times New Roman" w:cs="Times New Roman"/>
          <w:sz w:val="28"/>
          <w:szCs w:val="28"/>
          <w:lang w:val="uk-UA"/>
        </w:rPr>
      </w:pPr>
    </w:p>
    <w:p w:rsidR="00603AD7" w:rsidRDefault="00603AD7" w:rsidP="0014650A">
      <w:pPr>
        <w:rPr>
          <w:rFonts w:ascii="Times New Roman" w:hAnsi="Times New Roman" w:cs="Times New Roman"/>
          <w:sz w:val="28"/>
          <w:szCs w:val="28"/>
          <w:lang w:val="uk-UA"/>
        </w:rPr>
      </w:pPr>
    </w:p>
    <w:p w:rsidR="00603AD7" w:rsidRPr="00603AD7" w:rsidRDefault="00603AD7" w:rsidP="00603AD7">
      <w:pPr>
        <w:rPr>
          <w:rFonts w:ascii="Times New Roman" w:hAnsi="Times New Roman" w:cs="Times New Roman"/>
          <w:sz w:val="28"/>
          <w:szCs w:val="28"/>
          <w:lang w:val="uk-UA"/>
        </w:rPr>
      </w:pPr>
    </w:p>
    <w:p w:rsidR="00603AD7" w:rsidRPr="00603AD7" w:rsidRDefault="00603AD7" w:rsidP="00603AD7">
      <w:pPr>
        <w:rPr>
          <w:rFonts w:ascii="Times New Roman" w:hAnsi="Times New Roman" w:cs="Times New Roman"/>
          <w:sz w:val="28"/>
          <w:szCs w:val="28"/>
          <w:lang w:val="uk-UA"/>
        </w:rPr>
      </w:pPr>
    </w:p>
    <w:p w:rsidR="00603AD7" w:rsidRPr="00603AD7" w:rsidRDefault="00603AD7" w:rsidP="00603AD7">
      <w:pPr>
        <w:rPr>
          <w:rFonts w:ascii="Times New Roman" w:hAnsi="Times New Roman" w:cs="Times New Roman"/>
          <w:sz w:val="28"/>
          <w:szCs w:val="28"/>
          <w:lang w:val="uk-UA"/>
        </w:rPr>
      </w:pPr>
    </w:p>
    <w:p w:rsidR="00603AD7" w:rsidRPr="00603AD7" w:rsidRDefault="00603AD7" w:rsidP="00603AD7">
      <w:pPr>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55165" behindDoc="0" locked="0" layoutInCell="1" allowOverlap="1" wp14:anchorId="3230C324" wp14:editId="13BB00A4">
                <wp:simplePos x="0" y="0"/>
                <wp:positionH relativeFrom="column">
                  <wp:posOffset>4551045</wp:posOffset>
                </wp:positionH>
                <wp:positionV relativeFrom="paragraph">
                  <wp:posOffset>182880</wp:posOffset>
                </wp:positionV>
                <wp:extent cx="0" cy="327660"/>
                <wp:effectExtent l="0" t="0" r="19050" b="3429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0" cy="32766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DA7819" id="Прямая соединительная линия 24" o:spid="_x0000_s1026" style="position:absolute;z-index:251655165;visibility:visible;mso-wrap-style:square;mso-wrap-distance-left:9pt;mso-wrap-distance-top:0;mso-wrap-distance-right:9pt;mso-wrap-distance-bottom:0;mso-position-horizontal:absolute;mso-position-horizontal-relative:text;mso-position-vertical:absolute;mso-position-vertical-relative:text" from="358.35pt,14.4pt" to="358.3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" strokecolor="black [3200]" strokeweight="1.5pt">
                <v:stroke joinstyle="miter"/>
              </v:line>
            </w:pict>
          </mc:Fallback>
        </mc:AlternateContent>
      </w:r>
    </w:p>
    <w:p w:rsidR="00603AD7" w:rsidRPr="00603AD7" w:rsidRDefault="00603AD7" w:rsidP="00603AD7">
      <w:pPr>
        <w:rPr>
          <w:rFonts w:ascii="Times New Roman" w:hAnsi="Times New Roman" w:cs="Times New Roman"/>
          <w:sz w:val="28"/>
          <w:szCs w:val="28"/>
          <w:lang w:val="uk-UA"/>
        </w:rPr>
      </w:pPr>
    </w:p>
    <w:p w:rsidR="00603AD7" w:rsidRPr="00603AD7" w:rsidRDefault="00603AD7" w:rsidP="00603AD7">
      <w:pPr>
        <w:rPr>
          <w:rFonts w:ascii="Times New Roman" w:hAnsi="Times New Roman" w:cs="Times New Roman"/>
          <w:sz w:val="28"/>
          <w:szCs w:val="28"/>
          <w:lang w:val="uk-UA"/>
        </w:rPr>
      </w:pPr>
    </w:p>
    <w:p w:rsidR="00603AD7" w:rsidRPr="00603AD7" w:rsidRDefault="00603AD7" w:rsidP="00603AD7">
      <w:pPr>
        <w:rPr>
          <w:rFonts w:ascii="Times New Roman" w:hAnsi="Times New Roman" w:cs="Times New Roman"/>
          <w:sz w:val="28"/>
          <w:szCs w:val="28"/>
          <w:lang w:val="uk-UA"/>
        </w:rPr>
      </w:pPr>
    </w:p>
    <w:p w:rsidR="00603AD7" w:rsidRPr="00603AD7" w:rsidRDefault="00603AD7" w:rsidP="00603AD7">
      <w:pPr>
        <w:rPr>
          <w:rFonts w:ascii="Times New Roman" w:hAnsi="Times New Roman" w:cs="Times New Roman"/>
          <w:sz w:val="28"/>
          <w:szCs w:val="28"/>
          <w:lang w:val="uk-UA"/>
        </w:rPr>
      </w:pPr>
    </w:p>
    <w:p w:rsidR="00603AD7" w:rsidRPr="00603AD7" w:rsidRDefault="00603AD7" w:rsidP="00603AD7">
      <w:pPr>
        <w:rPr>
          <w:rFonts w:ascii="Times New Roman" w:hAnsi="Times New Roman" w:cs="Times New Roman"/>
          <w:sz w:val="28"/>
          <w:szCs w:val="28"/>
          <w:lang w:val="uk-UA"/>
        </w:rPr>
      </w:pPr>
    </w:p>
    <w:p w:rsidR="00603AD7" w:rsidRPr="00603AD7" w:rsidRDefault="00603AD7" w:rsidP="00603AD7">
      <w:pPr>
        <w:rPr>
          <w:rFonts w:ascii="Times New Roman" w:hAnsi="Times New Roman" w:cs="Times New Roman"/>
          <w:sz w:val="28"/>
          <w:szCs w:val="28"/>
          <w:lang w:val="uk-UA"/>
        </w:rPr>
      </w:pPr>
    </w:p>
    <w:p w:rsidR="00603AD7" w:rsidRPr="00603AD7" w:rsidRDefault="00603AD7" w:rsidP="00603AD7">
      <w:pPr>
        <w:rPr>
          <w:rFonts w:ascii="Times New Roman" w:hAnsi="Times New Roman" w:cs="Times New Roman"/>
          <w:sz w:val="28"/>
          <w:szCs w:val="28"/>
          <w:lang w:val="uk-UA"/>
        </w:rPr>
      </w:pPr>
    </w:p>
    <w:p w:rsidR="00603AD7" w:rsidRPr="00603AD7" w:rsidRDefault="00603AD7" w:rsidP="00603AD7">
      <w:pPr>
        <w:rPr>
          <w:rFonts w:ascii="Times New Roman" w:hAnsi="Times New Roman" w:cs="Times New Roman"/>
          <w:sz w:val="28"/>
          <w:szCs w:val="28"/>
          <w:lang w:val="uk-UA"/>
        </w:rPr>
      </w:pPr>
    </w:p>
    <w:p w:rsidR="00603AD7" w:rsidRDefault="00382013" w:rsidP="00603AD7">
      <w:pPr>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53115" behindDoc="0" locked="0" layoutInCell="1" allowOverlap="1" wp14:anchorId="3230C324" wp14:editId="13BB00A4">
                <wp:simplePos x="0" y="0"/>
                <wp:positionH relativeFrom="column">
                  <wp:posOffset>1447800</wp:posOffset>
                </wp:positionH>
                <wp:positionV relativeFrom="paragraph">
                  <wp:posOffset>12100</wp:posOffset>
                </wp:positionV>
                <wp:extent cx="0" cy="327660"/>
                <wp:effectExtent l="0" t="0" r="19050" b="3429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0" cy="32766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58284B" id="Прямая соединительная линия 29" o:spid="_x0000_s1026" style="position:absolute;z-index:251653115;visibility:visible;mso-wrap-style:square;mso-wrap-distance-left:9pt;mso-wrap-distance-top:0;mso-wrap-distance-right:9pt;mso-wrap-distance-bottom:0;mso-position-horizontal:absolute;mso-position-horizontal-relative:text;mso-position-vertical:absolute;mso-position-vertical-relative:text" from="114pt,.95pt" to="114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" strokecolor="black [3200]" strokeweight="1.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4140" behindDoc="0" locked="0" layoutInCell="1" allowOverlap="1" wp14:anchorId="3230C324" wp14:editId="13BB00A4">
                <wp:simplePos x="0" y="0"/>
                <wp:positionH relativeFrom="column">
                  <wp:posOffset>4535805</wp:posOffset>
                </wp:positionH>
                <wp:positionV relativeFrom="paragraph">
                  <wp:posOffset>207337</wp:posOffset>
                </wp:positionV>
                <wp:extent cx="0" cy="327660"/>
                <wp:effectExtent l="0" t="0" r="19050" b="3429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0" cy="32766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F601D2" id="Прямая соединительная линия 25" o:spid="_x0000_s1026" style="position:absolute;z-index:251654140;visibility:visible;mso-wrap-style:square;mso-wrap-distance-left:9pt;mso-wrap-distance-top:0;mso-wrap-distance-right:9pt;mso-wrap-distance-bottom:0;mso-position-horizontal:absolute;mso-position-horizontal-relative:text;mso-position-vertical:absolute;mso-position-vertical-relative:text" from="357.15pt,16.35pt" to="357.1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" strokecolor="black [3200]" strokeweight="1.5pt">
                <v:stroke joinstyle="miter"/>
              </v:line>
            </w:pict>
          </mc:Fallback>
        </mc:AlternateContent>
      </w:r>
    </w:p>
    <w:p w:rsidR="0014650A" w:rsidRDefault="0014650A"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382013" w:rsidP="00603AD7">
      <w:pPr>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g">
            <w:drawing>
              <wp:anchor distT="0" distB="0" distL="114300" distR="114300" simplePos="0" relativeHeight="251703296" behindDoc="0" locked="0" layoutInCell="1" allowOverlap="1" wp14:anchorId="1CCD9EC0" wp14:editId="174FF3D5">
                <wp:simplePos x="0" y="0"/>
                <wp:positionH relativeFrom="column">
                  <wp:posOffset>1905</wp:posOffset>
                </wp:positionH>
                <wp:positionV relativeFrom="paragraph">
                  <wp:posOffset>56515</wp:posOffset>
                </wp:positionV>
                <wp:extent cx="5958840" cy="8823960"/>
                <wp:effectExtent l="57150" t="57150" r="289560" b="110490"/>
                <wp:wrapNone/>
                <wp:docPr id="753" name="Группа 753"/>
                <wp:cNvGraphicFramePr/>
                <a:graphic xmlns:a="http://schemas.openxmlformats.org/drawingml/2006/main">
                  <a:graphicData uri="http://schemas.microsoft.com/office/word/2010/wordprocessingGroup">
                    <wpg:wgp>
                      <wpg:cNvGrpSpPr/>
                      <wpg:grpSpPr>
                        <a:xfrm>
                          <a:off x="0" y="0"/>
                          <a:ext cx="5958840" cy="8823960"/>
                          <a:chOff x="0" y="0"/>
                          <a:chExt cx="6278880" cy="8318500"/>
                        </a:xfrm>
                      </wpg:grpSpPr>
                      <wps:wsp>
                        <wps:cNvPr id="53" name="Скругленный прямоугольник 53"/>
                        <wps:cNvSpPr/>
                        <wps:spPr>
                          <a:xfrm>
                            <a:off x="3450079" y="0"/>
                            <a:ext cx="2741714" cy="2575560"/>
                          </a:xfrm>
                          <a:prstGeom prst="roundRect">
                            <a:avLst/>
                          </a:prstGeom>
                          <a:solidFill>
                            <a:schemeClr val="bg1"/>
                          </a:solidFill>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rsidR="000D1355" w:rsidRPr="00224092" w:rsidRDefault="000D1355" w:rsidP="00382013">
                              <w:pPr>
                                <w:spacing w:after="0"/>
                                <w:jc w:val="center"/>
                                <w:rPr>
                                  <w:lang w:val="ru-RU"/>
                                </w:rPr>
                              </w:pPr>
                              <w:r w:rsidRPr="00224092">
                                <w:rPr>
                                  <w:rFonts w:ascii="Times New Roman" w:hAnsi="Times New Roman" w:cs="Times New Roman"/>
                                  <w:b/>
                                  <w:color w:val="000000"/>
                                  <w:sz w:val="28"/>
                                  <w:szCs w:val="28"/>
                                  <w:shd w:val="clear" w:color="auto" w:fill="FFFFFF"/>
                                  <w:lang w:val="uk-UA"/>
                                </w:rPr>
                                <w:t>Стаття 131-2</w:t>
                              </w:r>
                              <w:r>
                                <w:rPr>
                                  <w:rFonts w:ascii="Times New Roman" w:hAnsi="Times New Roman" w:cs="Times New Roman"/>
                                  <w:color w:val="000000"/>
                                  <w:sz w:val="28"/>
                                  <w:szCs w:val="28"/>
                                  <w:shd w:val="clear" w:color="auto" w:fill="FFFFFF"/>
                                  <w:lang w:val="uk-UA"/>
                                </w:rPr>
                                <w:t xml:space="preserve"> Д</w:t>
                              </w:r>
                              <w:r w:rsidRPr="008736F3">
                                <w:rPr>
                                  <w:rFonts w:ascii="Times New Roman" w:hAnsi="Times New Roman" w:cs="Times New Roman"/>
                                  <w:color w:val="000000"/>
                                  <w:sz w:val="28"/>
                                  <w:szCs w:val="28"/>
                                  <w:shd w:val="clear" w:color="auto" w:fill="FFFFFF"/>
                                  <w:lang w:val="uk-UA"/>
                                </w:rPr>
                                <w:t>ля надання професійної правничої допомоги в Україні діє адвокатура.</w:t>
                              </w:r>
                              <w:r>
                                <w:rPr>
                                  <w:rFonts w:ascii="Times New Roman" w:hAnsi="Times New Roman" w:cs="Times New Roman"/>
                                  <w:color w:val="000000"/>
                                  <w:sz w:val="28"/>
                                  <w:szCs w:val="28"/>
                                  <w:shd w:val="clear" w:color="auto" w:fill="FFFFFF"/>
                                  <w:lang w:val="uk-UA"/>
                                </w:rPr>
                                <w:t xml:space="preserve"> </w:t>
                              </w:r>
                              <w:r w:rsidRPr="008736F3">
                                <w:rPr>
                                  <w:rFonts w:ascii="Times New Roman" w:hAnsi="Times New Roman" w:cs="Times New Roman"/>
                                  <w:color w:val="000000"/>
                                  <w:sz w:val="28"/>
                                  <w:szCs w:val="28"/>
                                  <w:shd w:val="clear" w:color="auto" w:fill="FFFFFF"/>
                                  <w:lang w:val="uk-UA"/>
                                </w:rPr>
                                <w:t>Виключно адвокат здійснює представництво іншої особи в суді, а також захист від кримінального обвинувачення</w:t>
                              </w:r>
                              <w:r>
                                <w:rPr>
                                  <w:rFonts w:ascii="Times New Roman" w:hAnsi="Times New Roman" w:cs="Times New Roman"/>
                                  <w:color w:val="000000"/>
                                  <w:sz w:val="28"/>
                                  <w:szCs w:val="28"/>
                                  <w:shd w:val="clear" w:color="auto" w:fill="FFFFFF"/>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 name="Группа 44"/>
                        <wpg:cNvGrpSpPr/>
                        <wpg:grpSpPr>
                          <a:xfrm>
                            <a:off x="0" y="0"/>
                            <a:ext cx="6278880" cy="8318500"/>
                            <a:chOff x="0" y="0"/>
                            <a:chExt cx="6278880" cy="8318500"/>
                          </a:xfrm>
                        </wpg:grpSpPr>
                        <wps:wsp>
                          <wps:cNvPr id="52" name="Скругленный прямоугольник 52"/>
                          <wps:cNvSpPr/>
                          <wps:spPr>
                            <a:xfrm>
                              <a:off x="60960" y="0"/>
                              <a:ext cx="2741403" cy="2552700"/>
                            </a:xfrm>
                            <a:prstGeom prst="roundRect">
                              <a:avLst/>
                            </a:prstGeom>
                            <a:solidFill>
                              <a:schemeClr val="bg1"/>
                            </a:solidFill>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rsidR="000D1355" w:rsidRPr="00224092" w:rsidRDefault="000D1355" w:rsidP="00382013">
                                <w:pPr>
                                  <w:spacing w:after="0"/>
                                  <w:jc w:val="center"/>
                                  <w:rPr>
                                    <w:lang w:val="ru-RU"/>
                                  </w:rPr>
                                </w:pPr>
                                <w:r w:rsidRPr="00140403">
                                  <w:rPr>
                                    <w:rFonts w:ascii="Times New Roman" w:hAnsi="Times New Roman" w:cs="Times New Roman"/>
                                    <w:b/>
                                    <w:sz w:val="28"/>
                                    <w:szCs w:val="28"/>
                                    <w:lang w:val="uk-UA"/>
                                  </w:rPr>
                                  <w:t>Стаття 59</w:t>
                                </w:r>
                                <w:r w:rsidRPr="00F17B24">
                                  <w:rPr>
                                    <w:rFonts w:ascii="Times New Roman" w:hAnsi="Times New Roman" w:cs="Times New Roman"/>
                                    <w:sz w:val="28"/>
                                    <w:szCs w:val="28"/>
                                    <w:lang w:val="uk-UA"/>
                                  </w:rPr>
                                  <w:t xml:space="preserve"> </w:t>
                                </w:r>
                                <w:r>
                                  <w:rPr>
                                    <w:rFonts w:ascii="Times New Roman" w:hAnsi="Times New Roman" w:cs="Times New Roman"/>
                                    <w:sz w:val="28"/>
                                    <w:szCs w:val="28"/>
                                    <w:lang w:val="uk-UA"/>
                                  </w:rPr>
                                  <w:t>К</w:t>
                                </w:r>
                                <w:r w:rsidRPr="003942C0">
                                  <w:rPr>
                                    <w:rFonts w:ascii="Times New Roman" w:hAnsi="Times New Roman" w:cs="Times New Roman"/>
                                    <w:color w:val="000000"/>
                                    <w:sz w:val="28"/>
                                    <w:szCs w:val="28"/>
                                    <w:shd w:val="clear" w:color="auto" w:fill="FFFFFF"/>
                                    <w:lang w:val="uk-UA"/>
                                  </w:rPr>
                                  <w:t>ожен має право на професійну правничу допомогу. У випадках, передбачених законом, ця допомога надається безоплатно. Кожен є вільним у виборі захисника своїх прав</w:t>
                                </w:r>
                                <w:r>
                                  <w:rPr>
                                    <w:rFonts w:ascii="Times New Roman" w:hAnsi="Times New Roman" w:cs="Times New Roman"/>
                                    <w:color w:val="000000"/>
                                    <w:sz w:val="28"/>
                                    <w:szCs w:val="28"/>
                                    <w:shd w:val="clear" w:color="auto" w:fill="FFFFFF"/>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Овал 54"/>
                          <wps:cNvSpPr/>
                          <wps:spPr>
                            <a:xfrm>
                              <a:off x="1752600" y="3108960"/>
                              <a:ext cx="2865120" cy="891540"/>
                            </a:xfrm>
                            <a:prstGeom prst="ellipse">
                              <a:avLst/>
                            </a:prstGeom>
                            <a:effectLst>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rsidR="000D1355" w:rsidRPr="0059294C" w:rsidRDefault="000D1355" w:rsidP="0038201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Конституція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Стрелка вверх 55"/>
                          <wps:cNvSpPr/>
                          <wps:spPr>
                            <a:xfrm rot="1654847">
                              <a:off x="4343400" y="2606040"/>
                              <a:ext cx="266700" cy="609600"/>
                            </a:xfrm>
                            <a:prstGeom prst="up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Стрелка вверх 56"/>
                          <wps:cNvSpPr/>
                          <wps:spPr>
                            <a:xfrm rot="19759758">
                              <a:off x="1798320" y="2636520"/>
                              <a:ext cx="266700" cy="609600"/>
                            </a:xfrm>
                            <a:prstGeom prst="up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Скругленный прямоугольник 60"/>
                          <wps:cNvSpPr/>
                          <wps:spPr>
                            <a:xfrm>
                              <a:off x="0" y="4434840"/>
                              <a:ext cx="2789145" cy="1097280"/>
                            </a:xfrm>
                            <a:prstGeom prst="roundRect">
                              <a:avLst/>
                            </a:prstGeom>
                            <a:solidFill>
                              <a:schemeClr val="bg1"/>
                            </a:solidFill>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rsidR="000D1355" w:rsidRPr="00224092" w:rsidRDefault="000D1355" w:rsidP="00382013">
                                <w:pPr>
                                  <w:spacing w:after="0"/>
                                  <w:jc w:val="center"/>
                                  <w:rPr>
                                    <w:lang w:val="ru-RU"/>
                                  </w:rPr>
                                </w:pPr>
                                <w:r>
                                  <w:rPr>
                                    <w:rFonts w:ascii="Times New Roman" w:hAnsi="Times New Roman" w:cs="Times New Roman"/>
                                    <w:color w:val="000000"/>
                                    <w:sz w:val="28"/>
                                    <w:szCs w:val="28"/>
                                    <w:shd w:val="clear" w:color="auto" w:fill="FFFFFF"/>
                                    <w:lang w:val="uk-UA"/>
                                  </w:rPr>
                                  <w:t xml:space="preserve">Закон України </w:t>
                                </w:r>
                                <w:r w:rsidRPr="00F17B24">
                                  <w:rPr>
                                    <w:rFonts w:ascii="Times New Roman" w:hAnsi="Times New Roman" w:cs="Times New Roman"/>
                                    <w:color w:val="000000"/>
                                    <w:sz w:val="28"/>
                                    <w:szCs w:val="28"/>
                                    <w:shd w:val="clear" w:color="auto" w:fill="FFFFFF"/>
                                    <w:lang w:val="uk-UA"/>
                                  </w:rPr>
                                  <w:t>«Про безоплатну правову допомогу»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Скругленный прямоугольник 61"/>
                          <wps:cNvSpPr/>
                          <wps:spPr>
                            <a:xfrm>
                              <a:off x="3450079" y="4434840"/>
                              <a:ext cx="2694592" cy="1127760"/>
                            </a:xfrm>
                            <a:prstGeom prst="roundRect">
                              <a:avLst/>
                            </a:prstGeom>
                            <a:solidFill>
                              <a:schemeClr val="bg1"/>
                            </a:solidFill>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rsidR="000D1355" w:rsidRPr="00224092" w:rsidRDefault="000D1355" w:rsidP="00382013">
                                <w:pPr>
                                  <w:spacing w:after="0"/>
                                  <w:jc w:val="center"/>
                                  <w:rPr>
                                    <w:lang w:val="ru-RU"/>
                                  </w:rPr>
                                </w:pPr>
                                <w:r w:rsidRPr="000E01FF">
                                  <w:rPr>
                                    <w:rFonts w:ascii="Times New Roman" w:hAnsi="Times New Roman" w:cs="Times New Roman"/>
                                    <w:sz w:val="28"/>
                                    <w:szCs w:val="28"/>
                                    <w:shd w:val="clear" w:color="auto" w:fill="FFFFFF"/>
                                    <w:lang w:val="uk-UA"/>
                                  </w:rPr>
                                  <w:t>Закон України «Про адвокатуру та адвокатську діяльність»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Стрелка вверх 62"/>
                          <wps:cNvSpPr/>
                          <wps:spPr>
                            <a:xfrm rot="10800000">
                              <a:off x="5334000" y="2727960"/>
                              <a:ext cx="266700" cy="1569720"/>
                            </a:xfrm>
                            <a:prstGeom prst="up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Стрелка вверх 63"/>
                          <wps:cNvSpPr/>
                          <wps:spPr>
                            <a:xfrm rot="10800000">
                              <a:off x="640080" y="2697480"/>
                              <a:ext cx="266700" cy="1569720"/>
                            </a:xfrm>
                            <a:prstGeom prst="up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Прямоугольник 64"/>
                          <wps:cNvSpPr/>
                          <wps:spPr>
                            <a:xfrm>
                              <a:off x="0" y="6065520"/>
                              <a:ext cx="2828801" cy="2252980"/>
                            </a:xfrm>
                            <a:prstGeom prst="rect">
                              <a:avLst/>
                            </a:prstGeom>
                            <a:ln w="127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0D1355" w:rsidRPr="00FD3536" w:rsidRDefault="000D1355" w:rsidP="00382013">
                                <w:pPr>
                                  <w:spacing w:after="0" w:line="276" w:lineRule="auto"/>
                                  <w:jc w:val="center"/>
                                  <w:rPr>
                                    <w:rFonts w:ascii="Times New Roman" w:hAnsi="Times New Roman" w:cs="Times New Roman"/>
                                    <w:sz w:val="28"/>
                                    <w:szCs w:val="28"/>
                                    <w:lang w:val="uk-UA"/>
                                  </w:rPr>
                                </w:pPr>
                                <w:r w:rsidRPr="00FD3536">
                                  <w:rPr>
                                    <w:rFonts w:ascii="Times New Roman" w:hAnsi="Times New Roman" w:cs="Times New Roman"/>
                                    <w:color w:val="333333"/>
                                    <w:sz w:val="28"/>
                                    <w:szCs w:val="28"/>
                                    <w:shd w:val="clear" w:color="auto" w:fill="FFFFFF"/>
                                    <w:lang w:val="uk-UA"/>
                                  </w:rPr>
                                  <w:t>визначає зміст права на безоплатну</w:t>
                                </w:r>
                                <w:r>
                                  <w:rPr>
                                    <w:rFonts w:ascii="Times New Roman" w:hAnsi="Times New Roman" w:cs="Times New Roman"/>
                                    <w:color w:val="333333"/>
                                    <w:sz w:val="28"/>
                                    <w:szCs w:val="28"/>
                                    <w:shd w:val="clear" w:color="auto" w:fill="FFFFFF"/>
                                    <w:lang w:val="uk-UA"/>
                                  </w:rPr>
                                  <w:t xml:space="preserve"> вторинну</w:t>
                                </w:r>
                                <w:r w:rsidRPr="00FD3536">
                                  <w:rPr>
                                    <w:rFonts w:ascii="Times New Roman" w:hAnsi="Times New Roman" w:cs="Times New Roman"/>
                                    <w:color w:val="333333"/>
                                    <w:sz w:val="28"/>
                                    <w:szCs w:val="28"/>
                                    <w:shd w:val="clear" w:color="auto" w:fill="FFFFFF"/>
                                    <w:lang w:val="uk-UA"/>
                                  </w:rPr>
                                  <w:t xml:space="preserve"> правову допомогу, порядок реалізації цього права, підстави та порядок надання безоплатної </w:t>
                                </w:r>
                                <w:r>
                                  <w:rPr>
                                    <w:rFonts w:ascii="Times New Roman" w:hAnsi="Times New Roman" w:cs="Times New Roman"/>
                                    <w:color w:val="333333"/>
                                    <w:sz w:val="28"/>
                                    <w:szCs w:val="28"/>
                                    <w:shd w:val="clear" w:color="auto" w:fill="FFFFFF"/>
                                    <w:lang w:val="uk-UA"/>
                                  </w:rPr>
                                  <w:t xml:space="preserve">вторинної </w:t>
                                </w:r>
                                <w:r w:rsidRPr="00FD3536">
                                  <w:rPr>
                                    <w:rFonts w:ascii="Times New Roman" w:hAnsi="Times New Roman" w:cs="Times New Roman"/>
                                    <w:color w:val="333333"/>
                                    <w:sz w:val="28"/>
                                    <w:szCs w:val="28"/>
                                    <w:shd w:val="clear" w:color="auto" w:fill="FFFFFF"/>
                                    <w:lang w:val="uk-UA"/>
                                  </w:rPr>
                                  <w:t>правової допомоги, державні гарантії щодо надання безоплатної</w:t>
                                </w:r>
                                <w:r>
                                  <w:rPr>
                                    <w:rFonts w:ascii="Times New Roman" w:hAnsi="Times New Roman" w:cs="Times New Roman"/>
                                    <w:color w:val="333333"/>
                                    <w:sz w:val="28"/>
                                    <w:szCs w:val="28"/>
                                    <w:shd w:val="clear" w:color="auto" w:fill="FFFFFF"/>
                                    <w:lang w:val="uk-UA"/>
                                  </w:rPr>
                                  <w:t xml:space="preserve"> вторинної</w:t>
                                </w:r>
                                <w:r w:rsidRPr="00FD3536">
                                  <w:rPr>
                                    <w:rFonts w:ascii="Times New Roman" w:hAnsi="Times New Roman" w:cs="Times New Roman"/>
                                    <w:color w:val="333333"/>
                                    <w:sz w:val="28"/>
                                    <w:szCs w:val="28"/>
                                    <w:shd w:val="clear" w:color="auto" w:fill="FFFFFF"/>
                                    <w:lang w:val="uk-UA"/>
                                  </w:rPr>
                                  <w:t xml:space="preserve"> правової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Прямоугольник 65"/>
                          <wps:cNvSpPr/>
                          <wps:spPr>
                            <a:xfrm>
                              <a:off x="3450079" y="6111240"/>
                              <a:ext cx="2828801" cy="2194560"/>
                            </a:xfrm>
                            <a:prstGeom prst="rect">
                              <a:avLst/>
                            </a:prstGeom>
                            <a:ln w="127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0D1355" w:rsidRPr="00FD3536" w:rsidRDefault="000D1355" w:rsidP="00382013">
                                <w:pPr>
                                  <w:jc w:val="center"/>
                                  <w:rPr>
                                    <w:rFonts w:ascii="Times New Roman" w:hAnsi="Times New Roman" w:cs="Times New Roman"/>
                                    <w:sz w:val="28"/>
                                    <w:szCs w:val="28"/>
                                    <w:lang w:val="uk-UA"/>
                                  </w:rPr>
                                </w:pPr>
                                <w:r w:rsidRPr="00FD3536">
                                  <w:rPr>
                                    <w:rFonts w:ascii="Times New Roman" w:hAnsi="Times New Roman" w:cs="Times New Roman"/>
                                    <w:sz w:val="28"/>
                                    <w:szCs w:val="28"/>
                                    <w:lang w:val="uk-UA"/>
                                  </w:rPr>
                                  <w:t>визначає правові засади організації і діяльності адвокатури та здійснення ад</w:t>
                                </w:r>
                                <w:r>
                                  <w:rPr>
                                    <w:rFonts w:ascii="Times New Roman" w:hAnsi="Times New Roman" w:cs="Times New Roman"/>
                                    <w:sz w:val="28"/>
                                    <w:szCs w:val="28"/>
                                    <w:lang w:val="uk-UA"/>
                                  </w:rPr>
                                  <w:t>вокатської діяльності в Україні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Стрелка вверх 67"/>
                          <wps:cNvSpPr/>
                          <wps:spPr>
                            <a:xfrm rot="10800000">
                              <a:off x="1242531" y="5661660"/>
                              <a:ext cx="266700" cy="327660"/>
                            </a:xfrm>
                            <a:prstGeom prst="up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Стрелка вверх 68"/>
                          <wps:cNvSpPr/>
                          <wps:spPr>
                            <a:xfrm rot="10800000">
                              <a:off x="4732171" y="5692140"/>
                              <a:ext cx="266700" cy="327660"/>
                            </a:xfrm>
                            <a:prstGeom prst="up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CCD9EC0" id="Группа 753" o:spid="_x0000_s1194" style="position:absolute;margin-left:.15pt;margin-top:4.45pt;width:469.2pt;height:694.8pt;z-index:251703296;mso-width-relative:margin;mso-height-relative:margin" coordsize="62788,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">
                <v:roundrect id="Скругленный прямоугольник 53" o:spid="_x0000_s1195" style="position:absolute;left:34500;width:27417;height:257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" fillcolor="white [3212]" strokecolor="black [3213]" strokeweight="1pt">
                  <v:stroke joinstyle="miter"/>
                  <v:shadow on="t" color="black" opacity="19660f" offset="4.49014mm,4.49014mm"/>
                  <v:textbox>
                    <w:txbxContent>
                      <w:p w:rsidR="000D1355" w:rsidRPr="00224092" w:rsidRDefault="000D1355" w:rsidP="00382013">
                        <w:pPr>
                          <w:spacing w:after="0"/>
                          <w:jc w:val="center"/>
                          <w:rPr>
                            <w:lang w:val="ru-RU"/>
                          </w:rPr>
                        </w:pPr>
                        <w:r w:rsidRPr="00224092">
                          <w:rPr>
                            <w:rFonts w:ascii="Times New Roman" w:hAnsi="Times New Roman" w:cs="Times New Roman"/>
                            <w:b/>
                            <w:color w:val="000000"/>
                            <w:sz w:val="28"/>
                            <w:szCs w:val="28"/>
                            <w:shd w:val="clear" w:color="auto" w:fill="FFFFFF"/>
                            <w:lang w:val="uk-UA"/>
                          </w:rPr>
                          <w:t>Стаття 131-2</w:t>
                        </w:r>
                        <w:r>
                          <w:rPr>
                            <w:rFonts w:ascii="Times New Roman" w:hAnsi="Times New Roman" w:cs="Times New Roman"/>
                            <w:color w:val="000000"/>
                            <w:sz w:val="28"/>
                            <w:szCs w:val="28"/>
                            <w:shd w:val="clear" w:color="auto" w:fill="FFFFFF"/>
                            <w:lang w:val="uk-UA"/>
                          </w:rPr>
                          <w:t xml:space="preserve"> Д</w:t>
                        </w:r>
                        <w:r w:rsidRPr="008736F3">
                          <w:rPr>
                            <w:rFonts w:ascii="Times New Roman" w:hAnsi="Times New Roman" w:cs="Times New Roman"/>
                            <w:color w:val="000000"/>
                            <w:sz w:val="28"/>
                            <w:szCs w:val="28"/>
                            <w:shd w:val="clear" w:color="auto" w:fill="FFFFFF"/>
                            <w:lang w:val="uk-UA"/>
                          </w:rPr>
                          <w:t>ля надання професійної правничої допомоги в Україні діє адвокатура.</w:t>
                        </w:r>
                        <w:r>
                          <w:rPr>
                            <w:rFonts w:ascii="Times New Roman" w:hAnsi="Times New Roman" w:cs="Times New Roman"/>
                            <w:color w:val="000000"/>
                            <w:sz w:val="28"/>
                            <w:szCs w:val="28"/>
                            <w:shd w:val="clear" w:color="auto" w:fill="FFFFFF"/>
                            <w:lang w:val="uk-UA"/>
                          </w:rPr>
                          <w:t xml:space="preserve"> </w:t>
                        </w:r>
                        <w:r w:rsidRPr="008736F3">
                          <w:rPr>
                            <w:rFonts w:ascii="Times New Roman" w:hAnsi="Times New Roman" w:cs="Times New Roman"/>
                            <w:color w:val="000000"/>
                            <w:sz w:val="28"/>
                            <w:szCs w:val="28"/>
                            <w:shd w:val="clear" w:color="auto" w:fill="FFFFFF"/>
                            <w:lang w:val="uk-UA"/>
                          </w:rPr>
                          <w:t>Виключно адвокат здійснює представництво іншої особи в суді, а також захист від кримінального обвинувачення</w:t>
                        </w:r>
                        <w:r>
                          <w:rPr>
                            <w:rFonts w:ascii="Times New Roman" w:hAnsi="Times New Roman" w:cs="Times New Roman"/>
                            <w:color w:val="000000"/>
                            <w:sz w:val="28"/>
                            <w:szCs w:val="28"/>
                            <w:shd w:val="clear" w:color="auto" w:fill="FFFFFF"/>
                            <w:lang w:val="uk-UA"/>
                          </w:rPr>
                          <w:t>.</w:t>
                        </w:r>
                      </w:p>
                    </w:txbxContent>
                  </v:textbox>
                </v:roundrect>
                <v:group id="Группа 44" o:spid="_x0000_s1196" style="position:absolute;width:62788;height:83185" coordsize="62788,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oundrect id="Скругленный прямоугольник 52" o:spid="_x0000_s1197" style="position:absolute;left:609;width:27414;height:25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" fillcolor="white [3212]" strokecolor="black [3213]" strokeweight="1pt">
                    <v:stroke joinstyle="miter"/>
                    <v:shadow on="t" color="black" opacity="19660f" offset="4.49014mm,4.49014mm"/>
                    <v:textbox>
                      <w:txbxContent>
                        <w:p w:rsidR="000D1355" w:rsidRPr="00224092" w:rsidRDefault="000D1355" w:rsidP="00382013">
                          <w:pPr>
                            <w:spacing w:after="0"/>
                            <w:jc w:val="center"/>
                            <w:rPr>
                              <w:lang w:val="ru-RU"/>
                            </w:rPr>
                          </w:pPr>
                          <w:r w:rsidRPr="00140403">
                            <w:rPr>
                              <w:rFonts w:ascii="Times New Roman" w:hAnsi="Times New Roman" w:cs="Times New Roman"/>
                              <w:b/>
                              <w:sz w:val="28"/>
                              <w:szCs w:val="28"/>
                              <w:lang w:val="uk-UA"/>
                            </w:rPr>
                            <w:t>Стаття 59</w:t>
                          </w:r>
                          <w:r w:rsidRPr="00F17B24">
                            <w:rPr>
                              <w:rFonts w:ascii="Times New Roman" w:hAnsi="Times New Roman" w:cs="Times New Roman"/>
                              <w:sz w:val="28"/>
                              <w:szCs w:val="28"/>
                              <w:lang w:val="uk-UA"/>
                            </w:rPr>
                            <w:t xml:space="preserve"> </w:t>
                          </w:r>
                          <w:r>
                            <w:rPr>
                              <w:rFonts w:ascii="Times New Roman" w:hAnsi="Times New Roman" w:cs="Times New Roman"/>
                              <w:sz w:val="28"/>
                              <w:szCs w:val="28"/>
                              <w:lang w:val="uk-UA"/>
                            </w:rPr>
                            <w:t>К</w:t>
                          </w:r>
                          <w:r w:rsidRPr="003942C0">
                            <w:rPr>
                              <w:rFonts w:ascii="Times New Roman" w:hAnsi="Times New Roman" w:cs="Times New Roman"/>
                              <w:color w:val="000000"/>
                              <w:sz w:val="28"/>
                              <w:szCs w:val="28"/>
                              <w:shd w:val="clear" w:color="auto" w:fill="FFFFFF"/>
                              <w:lang w:val="uk-UA"/>
                            </w:rPr>
                            <w:t>ожен має право на професійну правничу допомогу. У випадках, передбачених законом, ця допомога надається безоплатно. Кожен є вільним у виборі захисника своїх прав</w:t>
                          </w:r>
                          <w:r>
                            <w:rPr>
                              <w:rFonts w:ascii="Times New Roman" w:hAnsi="Times New Roman" w:cs="Times New Roman"/>
                              <w:color w:val="000000"/>
                              <w:sz w:val="28"/>
                              <w:szCs w:val="28"/>
                              <w:shd w:val="clear" w:color="auto" w:fill="FFFFFF"/>
                              <w:lang w:val="uk-UA"/>
                            </w:rPr>
                            <w:t>.</w:t>
                          </w:r>
                        </w:p>
                      </w:txbxContent>
                    </v:textbox>
                  </v:roundrect>
                  <v:oval id="Овал 54" o:spid="_x0000_s1198" style="position:absolute;left:17526;top:31089;width:28651;height:8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" fillcolor="white [3201]" strokecolor="black [3200]" strokeweight="1pt">
                    <v:stroke joinstyle="miter"/>
                    <v:textbox>
                      <w:txbxContent>
                        <w:p w:rsidR="000D1355" w:rsidRPr="0059294C" w:rsidRDefault="000D1355" w:rsidP="0038201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Конституція України</w:t>
                          </w:r>
                        </w:p>
                      </w:txbxContent>
                    </v:textbox>
                  </v:oval>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55" o:spid="_x0000_s1199" type="#_x0000_t68" style="position:absolute;left:43434;top:26060;width:2667;height:6096;rotation:1807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" adj="4725" fillcolor="#101010 [3024]" strokecolor="black [3200]" strokeweight=".5pt">
                    <v:fill color2="black [3168]" rotate="t" colors="0 #454545;.5 black;1 black" focus="100%" type="gradient">
                      <o:fill v:ext="view" type="gradientUnscaled"/>
                    </v:fill>
                  </v:shape>
                  <v:shape id="Стрелка вверх 56" o:spid="_x0000_s1200" type="#_x0000_t68" style="position:absolute;left:17983;top:26365;width:2667;height:6096;rotation:-20100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" adj="4725" fillcolor="#101010 [3024]" strokecolor="black [3200]" strokeweight=".5pt">
                    <v:fill color2="black [3168]" rotate="t" colors="0 #454545;.5 black;1 black" focus="100%" type="gradient">
                      <o:fill v:ext="view" type="gradientUnscaled"/>
                    </v:fill>
                  </v:shape>
                  <v:roundrect id="Скругленный прямоугольник 60" o:spid="_x0000_s1201" style="position:absolute;top:44348;width:27891;height:109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" fillcolor="white [3212]" strokecolor="black [3213]" strokeweight="1pt">
                    <v:stroke joinstyle="miter"/>
                    <v:shadow on="t" color="black" opacity="19660f" offset="4.49014mm,4.49014mm"/>
                    <v:textbox>
                      <w:txbxContent>
                        <w:p w:rsidR="000D1355" w:rsidRPr="00224092" w:rsidRDefault="000D1355" w:rsidP="00382013">
                          <w:pPr>
                            <w:spacing w:after="0"/>
                            <w:jc w:val="center"/>
                            <w:rPr>
                              <w:lang w:val="ru-RU"/>
                            </w:rPr>
                          </w:pPr>
                          <w:r>
                            <w:rPr>
                              <w:rFonts w:ascii="Times New Roman" w:hAnsi="Times New Roman" w:cs="Times New Roman"/>
                              <w:color w:val="000000"/>
                              <w:sz w:val="28"/>
                              <w:szCs w:val="28"/>
                              <w:shd w:val="clear" w:color="auto" w:fill="FFFFFF"/>
                              <w:lang w:val="uk-UA"/>
                            </w:rPr>
                            <w:t xml:space="preserve">Закон України </w:t>
                          </w:r>
                          <w:r w:rsidRPr="00F17B24">
                            <w:rPr>
                              <w:rFonts w:ascii="Times New Roman" w:hAnsi="Times New Roman" w:cs="Times New Roman"/>
                              <w:color w:val="000000"/>
                              <w:sz w:val="28"/>
                              <w:szCs w:val="28"/>
                              <w:shd w:val="clear" w:color="auto" w:fill="FFFFFF"/>
                              <w:lang w:val="uk-UA"/>
                            </w:rPr>
                            <w:t>«Про безоплатну правову допомогу»</w:t>
                          </w:r>
                        </w:p>
                      </w:txbxContent>
                    </v:textbox>
                  </v:roundrect>
                  <v:roundrect id="Скругленный прямоугольник 61" o:spid="_x0000_s1202" style="position:absolute;left:34500;top:44348;width:26946;height:11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" fillcolor="white [3212]" strokecolor="black [3213]" strokeweight="1pt">
                    <v:stroke joinstyle="miter"/>
                    <v:shadow on="t" color="black" opacity="19660f" offset="4.49014mm,4.49014mm"/>
                    <v:textbox>
                      <w:txbxContent>
                        <w:p w:rsidR="000D1355" w:rsidRPr="00224092" w:rsidRDefault="000D1355" w:rsidP="00382013">
                          <w:pPr>
                            <w:spacing w:after="0"/>
                            <w:jc w:val="center"/>
                            <w:rPr>
                              <w:lang w:val="ru-RU"/>
                            </w:rPr>
                          </w:pPr>
                          <w:r w:rsidRPr="000E01FF">
                            <w:rPr>
                              <w:rFonts w:ascii="Times New Roman" w:hAnsi="Times New Roman" w:cs="Times New Roman"/>
                              <w:sz w:val="28"/>
                              <w:szCs w:val="28"/>
                              <w:shd w:val="clear" w:color="auto" w:fill="FFFFFF"/>
                              <w:lang w:val="uk-UA"/>
                            </w:rPr>
                            <w:t>Закон України «Про адвокатуру та адвокатську діяльність»</w:t>
                          </w:r>
                        </w:p>
                      </w:txbxContent>
                    </v:textbox>
                  </v:roundrect>
                  <v:shape id="Стрелка вверх 62" o:spid="_x0000_s1203" type="#_x0000_t68" style="position:absolute;left:53340;top:27279;width:2667;height:156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" adj="1835" fillcolor="#101010 [3024]" strokecolor="black [3200]" strokeweight=".5pt">
                    <v:fill color2="black [3168]" rotate="t" colors="0 #454545;.5 black;1 black" focus="100%" type="gradient">
                      <o:fill v:ext="view" type="gradientUnscaled"/>
                    </v:fill>
                  </v:shape>
                  <v:shape id="Стрелка вверх 63" o:spid="_x0000_s1204" type="#_x0000_t68" style="position:absolute;left:6400;top:26974;width:2667;height:156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" adj="1835" fillcolor="#101010 [3024]" strokecolor="black [3200]" strokeweight=".5pt">
                    <v:fill color2="black [3168]" rotate="t" colors="0 #454545;.5 black;1 black" focus="100%" type="gradient">
                      <o:fill v:ext="view" type="gradientUnscaled"/>
                    </v:fill>
                  </v:shape>
                  <v:rect id="Прямоугольник 64" o:spid="_x0000_s1205" style="position:absolute;top:60655;width:28288;height:22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" fillcolor="white [3201]" strokecolor="black [3200]" strokeweight="1pt">
                    <v:shadow on="t" color="black" opacity="26214f" origin="-.5,-.5" offset=".74836mm,.74836mm"/>
                    <v:textbox>
                      <w:txbxContent>
                        <w:p w:rsidR="000D1355" w:rsidRPr="00FD3536" w:rsidRDefault="000D1355" w:rsidP="00382013">
                          <w:pPr>
                            <w:spacing w:after="0" w:line="276" w:lineRule="auto"/>
                            <w:jc w:val="center"/>
                            <w:rPr>
                              <w:rFonts w:ascii="Times New Roman" w:hAnsi="Times New Roman" w:cs="Times New Roman"/>
                              <w:sz w:val="28"/>
                              <w:szCs w:val="28"/>
                              <w:lang w:val="uk-UA"/>
                            </w:rPr>
                          </w:pPr>
                          <w:r w:rsidRPr="00FD3536">
                            <w:rPr>
                              <w:rFonts w:ascii="Times New Roman" w:hAnsi="Times New Roman" w:cs="Times New Roman"/>
                              <w:color w:val="333333"/>
                              <w:sz w:val="28"/>
                              <w:szCs w:val="28"/>
                              <w:shd w:val="clear" w:color="auto" w:fill="FFFFFF"/>
                              <w:lang w:val="uk-UA"/>
                            </w:rPr>
                            <w:t>визначає зміст права на безоплатну</w:t>
                          </w:r>
                          <w:r>
                            <w:rPr>
                              <w:rFonts w:ascii="Times New Roman" w:hAnsi="Times New Roman" w:cs="Times New Roman"/>
                              <w:color w:val="333333"/>
                              <w:sz w:val="28"/>
                              <w:szCs w:val="28"/>
                              <w:shd w:val="clear" w:color="auto" w:fill="FFFFFF"/>
                              <w:lang w:val="uk-UA"/>
                            </w:rPr>
                            <w:t xml:space="preserve"> вторинну</w:t>
                          </w:r>
                          <w:r w:rsidRPr="00FD3536">
                            <w:rPr>
                              <w:rFonts w:ascii="Times New Roman" w:hAnsi="Times New Roman" w:cs="Times New Roman"/>
                              <w:color w:val="333333"/>
                              <w:sz w:val="28"/>
                              <w:szCs w:val="28"/>
                              <w:shd w:val="clear" w:color="auto" w:fill="FFFFFF"/>
                              <w:lang w:val="uk-UA"/>
                            </w:rPr>
                            <w:t xml:space="preserve"> правову допомогу, порядок реалізації цього права, підстави та порядок надання безоплатної </w:t>
                          </w:r>
                          <w:r>
                            <w:rPr>
                              <w:rFonts w:ascii="Times New Roman" w:hAnsi="Times New Roman" w:cs="Times New Roman"/>
                              <w:color w:val="333333"/>
                              <w:sz w:val="28"/>
                              <w:szCs w:val="28"/>
                              <w:shd w:val="clear" w:color="auto" w:fill="FFFFFF"/>
                              <w:lang w:val="uk-UA"/>
                            </w:rPr>
                            <w:t xml:space="preserve">вторинної </w:t>
                          </w:r>
                          <w:r w:rsidRPr="00FD3536">
                            <w:rPr>
                              <w:rFonts w:ascii="Times New Roman" w:hAnsi="Times New Roman" w:cs="Times New Roman"/>
                              <w:color w:val="333333"/>
                              <w:sz w:val="28"/>
                              <w:szCs w:val="28"/>
                              <w:shd w:val="clear" w:color="auto" w:fill="FFFFFF"/>
                              <w:lang w:val="uk-UA"/>
                            </w:rPr>
                            <w:t>правової допомоги, державні гарантії щодо надання безоплатної</w:t>
                          </w:r>
                          <w:r>
                            <w:rPr>
                              <w:rFonts w:ascii="Times New Roman" w:hAnsi="Times New Roman" w:cs="Times New Roman"/>
                              <w:color w:val="333333"/>
                              <w:sz w:val="28"/>
                              <w:szCs w:val="28"/>
                              <w:shd w:val="clear" w:color="auto" w:fill="FFFFFF"/>
                              <w:lang w:val="uk-UA"/>
                            </w:rPr>
                            <w:t xml:space="preserve"> вторинної</w:t>
                          </w:r>
                          <w:r w:rsidRPr="00FD3536">
                            <w:rPr>
                              <w:rFonts w:ascii="Times New Roman" w:hAnsi="Times New Roman" w:cs="Times New Roman"/>
                              <w:color w:val="333333"/>
                              <w:sz w:val="28"/>
                              <w:szCs w:val="28"/>
                              <w:shd w:val="clear" w:color="auto" w:fill="FFFFFF"/>
                              <w:lang w:val="uk-UA"/>
                            </w:rPr>
                            <w:t xml:space="preserve"> правової допомоги</w:t>
                          </w:r>
                        </w:p>
                      </w:txbxContent>
                    </v:textbox>
                  </v:rect>
                  <v:rect id="Прямоугольник 65" o:spid="_x0000_s1206" style="position:absolute;left:34500;top:61112;width:28288;height:21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" fillcolor="white [3201]" strokecolor="black [3200]" strokeweight="1pt">
                    <v:shadow on="t" color="black" opacity="26214f" origin="-.5,-.5" offset=".74836mm,.74836mm"/>
                    <v:textbox>
                      <w:txbxContent>
                        <w:p w:rsidR="000D1355" w:rsidRPr="00FD3536" w:rsidRDefault="000D1355" w:rsidP="00382013">
                          <w:pPr>
                            <w:jc w:val="center"/>
                            <w:rPr>
                              <w:rFonts w:ascii="Times New Roman" w:hAnsi="Times New Roman" w:cs="Times New Roman"/>
                              <w:sz w:val="28"/>
                              <w:szCs w:val="28"/>
                              <w:lang w:val="uk-UA"/>
                            </w:rPr>
                          </w:pPr>
                          <w:r w:rsidRPr="00FD3536">
                            <w:rPr>
                              <w:rFonts w:ascii="Times New Roman" w:hAnsi="Times New Roman" w:cs="Times New Roman"/>
                              <w:sz w:val="28"/>
                              <w:szCs w:val="28"/>
                              <w:lang w:val="uk-UA"/>
                            </w:rPr>
                            <w:t>визначає правові засади організації і діяльності адвокатури та здійснення ад</w:t>
                          </w:r>
                          <w:r>
                            <w:rPr>
                              <w:rFonts w:ascii="Times New Roman" w:hAnsi="Times New Roman" w:cs="Times New Roman"/>
                              <w:sz w:val="28"/>
                              <w:szCs w:val="28"/>
                              <w:lang w:val="uk-UA"/>
                            </w:rPr>
                            <w:t>вокатської діяльності в Україні</w:t>
                          </w:r>
                        </w:p>
                      </w:txbxContent>
                    </v:textbox>
                  </v:rect>
                  <v:shape id="Стрелка вверх 67" o:spid="_x0000_s1207" type="#_x0000_t68" style="position:absolute;left:12425;top:56616;width:2667;height:32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" adj="8791" fillcolor="#101010 [3024]" strokecolor="black [3200]" strokeweight=".5pt">
                    <v:fill color2="black [3168]" rotate="t" colors="0 #454545;.5 black;1 black" focus="100%" type="gradient">
                      <o:fill v:ext="view" type="gradientUnscaled"/>
                    </v:fill>
                  </v:shape>
                  <v:shape id="Стрелка вверх 68" o:spid="_x0000_s1208" type="#_x0000_t68" style="position:absolute;left:47321;top:56921;width:2667;height:32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" adj="8791" fillcolor="#101010 [3024]" strokecolor="black [3200]" strokeweight=".5pt">
                    <v:fill color2="black [3168]" rotate="t" colors="0 #454545;.5 black;1 black" focus="100%" type="gradient">
                      <o:fill v:ext="view" type="gradientUnscaled"/>
                    </v:fill>
                  </v:shape>
                </v:group>
              </v:group>
            </w:pict>
          </mc:Fallback>
        </mc:AlternateContent>
      </w: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382013" w:rsidRDefault="00382013" w:rsidP="00382013">
      <w:pPr>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g">
            <w:drawing>
              <wp:anchor distT="0" distB="0" distL="114300" distR="114300" simplePos="0" relativeHeight="251705344" behindDoc="0" locked="0" layoutInCell="1" allowOverlap="1" wp14:anchorId="66C7B6C6" wp14:editId="16BBA6D8">
                <wp:simplePos x="0" y="0"/>
                <wp:positionH relativeFrom="margin">
                  <wp:posOffset>24765</wp:posOffset>
                </wp:positionH>
                <wp:positionV relativeFrom="paragraph">
                  <wp:posOffset>140335</wp:posOffset>
                </wp:positionV>
                <wp:extent cx="6080760" cy="8763000"/>
                <wp:effectExtent l="0" t="0" r="15240" b="19050"/>
                <wp:wrapNone/>
                <wp:docPr id="39" name="Группа 39"/>
                <wp:cNvGraphicFramePr/>
                <a:graphic xmlns:a="http://schemas.openxmlformats.org/drawingml/2006/main">
                  <a:graphicData uri="http://schemas.microsoft.com/office/word/2010/wordprocessingGroup">
                    <wpg:wgp>
                      <wpg:cNvGrpSpPr/>
                      <wpg:grpSpPr>
                        <a:xfrm>
                          <a:off x="0" y="0"/>
                          <a:ext cx="6080760" cy="8763000"/>
                          <a:chOff x="0" y="-13944"/>
                          <a:chExt cx="6397425" cy="8017926"/>
                        </a:xfrm>
                      </wpg:grpSpPr>
                      <wps:wsp>
                        <wps:cNvPr id="46" name="Скругленный прямоугольник 46"/>
                        <wps:cNvSpPr/>
                        <wps:spPr>
                          <a:xfrm>
                            <a:off x="2481942" y="2403565"/>
                            <a:ext cx="3915483" cy="871268"/>
                          </a:xfrm>
                          <a:prstGeom prst="roundRect">
                            <a:avLst/>
                          </a:prstGeom>
                          <a:ln/>
                        </wps:spPr>
                        <wps:style>
                          <a:lnRef idx="2">
                            <a:schemeClr val="dk1"/>
                          </a:lnRef>
                          <a:fillRef idx="1">
                            <a:schemeClr val="lt1"/>
                          </a:fillRef>
                          <a:effectRef idx="0">
                            <a:schemeClr val="dk1"/>
                          </a:effectRef>
                          <a:fontRef idx="minor">
                            <a:schemeClr val="dk1"/>
                          </a:fontRef>
                        </wps:style>
                        <wps:txbx>
                          <w:txbxContent>
                            <w:p w:rsidR="000D1355" w:rsidRPr="0006005B" w:rsidRDefault="000D1355" w:rsidP="00382013">
                              <w:pPr>
                                <w:spacing w:after="0"/>
                                <w:jc w:val="center"/>
                                <w:rPr>
                                  <w:rFonts w:ascii="Times New Roman" w:hAnsi="Times New Roman" w:cs="Times New Roman"/>
                                  <w:sz w:val="26"/>
                                  <w:szCs w:val="26"/>
                                  <w:lang w:val="uk-UA"/>
                                </w:rPr>
                              </w:pPr>
                              <w:r>
                                <w:rPr>
                                  <w:rFonts w:ascii="Times New Roman" w:hAnsi="Times New Roman" w:cs="Times New Roman"/>
                                  <w:b/>
                                  <w:i/>
                                  <w:sz w:val="26"/>
                                  <w:szCs w:val="26"/>
                                  <w:lang w:val="uk-UA"/>
                                </w:rPr>
                                <w:t>А</w:t>
                              </w:r>
                              <w:r w:rsidRPr="007C517D">
                                <w:rPr>
                                  <w:rFonts w:ascii="Times New Roman" w:hAnsi="Times New Roman" w:cs="Times New Roman"/>
                                  <w:b/>
                                  <w:i/>
                                  <w:sz w:val="26"/>
                                  <w:szCs w:val="26"/>
                                  <w:lang w:val="uk-UA"/>
                                </w:rPr>
                                <w:t xml:space="preserve">двокат </w:t>
                              </w:r>
                              <w:r w:rsidRPr="007C517D">
                                <w:rPr>
                                  <w:rFonts w:ascii="Times New Roman" w:hAnsi="Times New Roman" w:cs="Times New Roman"/>
                                  <w:sz w:val="26"/>
                                  <w:szCs w:val="26"/>
                                  <w:lang w:val="uk-UA"/>
                                </w:rPr>
                                <w:t xml:space="preserve">- фізична особа, яка здійснює адвокатську діяльність на підставах </w:t>
                              </w:r>
                              <w:r>
                                <w:rPr>
                                  <w:rFonts w:ascii="Times New Roman" w:hAnsi="Times New Roman" w:cs="Times New Roman"/>
                                  <w:sz w:val="26"/>
                                  <w:szCs w:val="26"/>
                                  <w:lang w:val="uk-UA"/>
                                </w:rPr>
                                <w:t>та в порядку, що передбачені</w:t>
                              </w:r>
                              <w:r w:rsidRPr="007C517D">
                                <w:rPr>
                                  <w:rFonts w:ascii="Times New Roman" w:hAnsi="Times New Roman" w:cs="Times New Roman"/>
                                  <w:sz w:val="26"/>
                                  <w:szCs w:val="26"/>
                                  <w:lang w:val="uk-UA"/>
                                </w:rPr>
                                <w:t xml:space="preserve"> Законом</w:t>
                              </w:r>
                              <w:r>
                                <w:rPr>
                                  <w:rFonts w:ascii="Times New Roman" w:hAnsi="Times New Roman" w:cs="Times New Roman"/>
                                  <w:sz w:val="26"/>
                                  <w:szCs w:val="26"/>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 name="Группа 47"/>
                        <wpg:cNvGrpSpPr/>
                        <wpg:grpSpPr>
                          <a:xfrm>
                            <a:off x="0" y="-13944"/>
                            <a:ext cx="6380163" cy="8017926"/>
                            <a:chOff x="0" y="-13944"/>
                            <a:chExt cx="6380163" cy="8017926"/>
                          </a:xfrm>
                        </wpg:grpSpPr>
                        <wps:wsp>
                          <wps:cNvPr id="49" name="Выгнутая вверх стрелка 49"/>
                          <wps:cNvSpPr/>
                          <wps:spPr>
                            <a:xfrm rot="8624112">
                              <a:off x="1600200" y="5057775"/>
                              <a:ext cx="1505962" cy="477079"/>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Скругленный прямоугольник 50"/>
                          <wps:cNvSpPr/>
                          <wps:spPr>
                            <a:xfrm>
                              <a:off x="0" y="0"/>
                              <a:ext cx="3596641" cy="1914549"/>
                            </a:xfrm>
                            <a:prstGeom prst="roundRect">
                              <a:avLst/>
                            </a:prstGeom>
                            <a:ln/>
                          </wps:spPr>
                          <wps:style>
                            <a:lnRef idx="2">
                              <a:schemeClr val="dk1"/>
                            </a:lnRef>
                            <a:fillRef idx="1">
                              <a:schemeClr val="lt1"/>
                            </a:fillRef>
                            <a:effectRef idx="0">
                              <a:schemeClr val="dk1"/>
                            </a:effectRef>
                            <a:fontRef idx="minor">
                              <a:schemeClr val="dk1"/>
                            </a:fontRef>
                          </wps:style>
                          <wps:txbx>
                            <w:txbxContent>
                              <w:p w:rsidR="000D1355" w:rsidRPr="0006005B" w:rsidRDefault="000D1355" w:rsidP="00382013">
                                <w:pPr>
                                  <w:spacing w:after="0"/>
                                  <w:jc w:val="center"/>
                                  <w:rPr>
                                    <w:rFonts w:ascii="Times New Roman" w:hAnsi="Times New Roman" w:cs="Times New Roman"/>
                                    <w:sz w:val="26"/>
                                    <w:szCs w:val="26"/>
                                    <w:lang w:val="uk-UA"/>
                                  </w:rPr>
                                </w:pPr>
                                <w:r w:rsidRPr="0006005B">
                                  <w:rPr>
                                    <w:rFonts w:ascii="Times New Roman" w:hAnsi="Times New Roman" w:cs="Times New Roman"/>
                                    <w:b/>
                                    <w:i/>
                                    <w:sz w:val="26"/>
                                    <w:szCs w:val="26"/>
                                    <w:lang w:val="uk-UA"/>
                                  </w:rPr>
                                  <w:t>Адвокатура України</w:t>
                                </w:r>
                                <w:r w:rsidRPr="0006005B">
                                  <w:rPr>
                                    <w:rFonts w:ascii="Times New Roman" w:hAnsi="Times New Roman" w:cs="Times New Roman"/>
                                    <w:sz w:val="26"/>
                                    <w:szCs w:val="26"/>
                                    <w:lang w:val="uk-UA"/>
                                  </w:rPr>
                                  <w:t xml:space="preserve"> - недержавний самоврядний інститут, що забезпечує здійснення захисту, представництва та надання інших видів правової допомоги на професійній основі, а також самостійно вирішує питання організації і діяльності адвокат</w:t>
                                </w:r>
                                <w:r>
                                  <w:rPr>
                                    <w:rFonts w:ascii="Times New Roman" w:hAnsi="Times New Roman" w:cs="Times New Roman"/>
                                    <w:sz w:val="26"/>
                                    <w:szCs w:val="26"/>
                                    <w:lang w:val="uk-UA"/>
                                  </w:rPr>
                                  <w:t>ури в порядку, встановленому</w:t>
                                </w:r>
                                <w:r w:rsidRPr="0006005B">
                                  <w:rPr>
                                    <w:rFonts w:ascii="Times New Roman" w:hAnsi="Times New Roman" w:cs="Times New Roman"/>
                                    <w:sz w:val="26"/>
                                    <w:szCs w:val="26"/>
                                    <w:lang w:val="uk-UA"/>
                                  </w:rPr>
                                  <w:t xml:space="preserve"> Законом.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Скругленный прямоугольник 51"/>
                          <wps:cNvSpPr/>
                          <wps:spPr>
                            <a:xfrm>
                              <a:off x="4043363" y="-13944"/>
                              <a:ext cx="2336800" cy="1951923"/>
                            </a:xfrm>
                            <a:prstGeom prst="roundRect">
                              <a:avLst/>
                            </a:prstGeom>
                            <a:ln/>
                          </wps:spPr>
                          <wps:style>
                            <a:lnRef idx="2">
                              <a:schemeClr val="dk1"/>
                            </a:lnRef>
                            <a:fillRef idx="1">
                              <a:schemeClr val="lt1"/>
                            </a:fillRef>
                            <a:effectRef idx="0">
                              <a:schemeClr val="dk1"/>
                            </a:effectRef>
                            <a:fontRef idx="minor">
                              <a:schemeClr val="dk1"/>
                            </a:fontRef>
                          </wps:style>
                          <wps:txbx>
                            <w:txbxContent>
                              <w:p w:rsidR="000D1355" w:rsidRDefault="000D1355" w:rsidP="00382013">
                                <w:pPr>
                                  <w:spacing w:after="0"/>
                                  <w:jc w:val="center"/>
                                  <w:rPr>
                                    <w:rFonts w:ascii="Times New Roman" w:hAnsi="Times New Roman" w:cs="Times New Roman"/>
                                    <w:b/>
                                    <w:i/>
                                    <w:sz w:val="26"/>
                                    <w:szCs w:val="26"/>
                                    <w:lang w:val="uk-UA"/>
                                  </w:rPr>
                                </w:pPr>
                                <w:r>
                                  <w:rPr>
                                    <w:rFonts w:ascii="Times New Roman" w:hAnsi="Times New Roman" w:cs="Times New Roman"/>
                                    <w:b/>
                                    <w:i/>
                                    <w:sz w:val="26"/>
                                    <w:szCs w:val="26"/>
                                    <w:lang w:val="uk-UA"/>
                                  </w:rPr>
                                  <w:t xml:space="preserve">Адвокатська </w:t>
                                </w:r>
                              </w:p>
                              <w:p w:rsidR="000D1355" w:rsidRPr="0006005B" w:rsidRDefault="000D1355" w:rsidP="00382013">
                                <w:pPr>
                                  <w:spacing w:after="0"/>
                                  <w:jc w:val="center"/>
                                  <w:rPr>
                                    <w:rFonts w:ascii="Times New Roman" w:hAnsi="Times New Roman" w:cs="Times New Roman"/>
                                    <w:sz w:val="26"/>
                                    <w:szCs w:val="26"/>
                                    <w:lang w:val="uk-UA"/>
                                  </w:rPr>
                                </w:pPr>
                                <w:r>
                                  <w:rPr>
                                    <w:rFonts w:ascii="Times New Roman" w:hAnsi="Times New Roman" w:cs="Times New Roman"/>
                                    <w:b/>
                                    <w:i/>
                                    <w:sz w:val="26"/>
                                    <w:szCs w:val="26"/>
                                    <w:lang w:val="uk-UA"/>
                                  </w:rPr>
                                  <w:t xml:space="preserve">діяльність </w:t>
                                </w:r>
                                <w:r w:rsidRPr="0006005B">
                                  <w:rPr>
                                    <w:rFonts w:ascii="Times New Roman" w:hAnsi="Times New Roman" w:cs="Times New Roman"/>
                                    <w:b/>
                                    <w:i/>
                                    <w:sz w:val="26"/>
                                    <w:szCs w:val="26"/>
                                    <w:lang w:val="uk-UA"/>
                                  </w:rPr>
                                  <w:t xml:space="preserve">- </w:t>
                                </w:r>
                                <w:r w:rsidRPr="0006005B">
                                  <w:rPr>
                                    <w:rFonts w:ascii="Times New Roman" w:hAnsi="Times New Roman" w:cs="Times New Roman"/>
                                    <w:sz w:val="26"/>
                                    <w:szCs w:val="26"/>
                                    <w:lang w:val="uk-UA"/>
                                  </w:rPr>
                                  <w:t>незалежна професійна діяльність адвоката щодо здійснення захисту, представництва та надання інших видів правової допомоги клієнту</w:t>
                                </w:r>
                                <w:r>
                                  <w:rPr>
                                    <w:rFonts w:ascii="Times New Roman" w:hAnsi="Times New Roman" w:cs="Times New Roman"/>
                                    <w:sz w:val="26"/>
                                    <w:szCs w:val="26"/>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Прямоугольник 57"/>
                          <wps:cNvSpPr/>
                          <wps:spPr>
                            <a:xfrm>
                              <a:off x="14288" y="2543175"/>
                              <a:ext cx="2051437" cy="699715"/>
                            </a:xfrm>
                            <a:prstGeom prst="rect">
                              <a:avLst/>
                            </a:prstGeom>
                          </wps:spPr>
                          <wps:style>
                            <a:lnRef idx="2">
                              <a:schemeClr val="dk1"/>
                            </a:lnRef>
                            <a:fillRef idx="1">
                              <a:schemeClr val="lt1"/>
                            </a:fillRef>
                            <a:effectRef idx="0">
                              <a:schemeClr val="dk1"/>
                            </a:effectRef>
                            <a:fontRef idx="minor">
                              <a:schemeClr val="dk1"/>
                            </a:fontRef>
                          </wps:style>
                          <wps:txbx>
                            <w:txbxContent>
                              <w:p w:rsidR="000D1355" w:rsidRPr="00A56605" w:rsidRDefault="000D1355" w:rsidP="00382013">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Терміни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Прямоугольник 58"/>
                          <wps:cNvSpPr/>
                          <wps:spPr>
                            <a:xfrm>
                              <a:off x="4786313" y="3700463"/>
                              <a:ext cx="1582310" cy="1200647"/>
                            </a:xfrm>
                            <a:prstGeom prst="rect">
                              <a:avLst/>
                            </a:prstGeom>
                          </wps:spPr>
                          <wps:style>
                            <a:lnRef idx="2">
                              <a:schemeClr val="dk1"/>
                            </a:lnRef>
                            <a:fillRef idx="1">
                              <a:schemeClr val="lt1"/>
                            </a:fillRef>
                            <a:effectRef idx="0">
                              <a:schemeClr val="dk1"/>
                            </a:effectRef>
                            <a:fontRef idx="minor">
                              <a:schemeClr val="dk1"/>
                            </a:fontRef>
                          </wps:style>
                          <wps:txbx>
                            <w:txbxContent>
                              <w:p w:rsidR="000D1355" w:rsidRPr="00A56605" w:rsidRDefault="000D1355" w:rsidP="00382013">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Набуття права на заняття адвокатською діяльністю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Прямоугольник 59"/>
                          <wps:cNvSpPr/>
                          <wps:spPr>
                            <a:xfrm>
                              <a:off x="85725" y="4629150"/>
                              <a:ext cx="1542415" cy="794551"/>
                            </a:xfrm>
                            <a:prstGeom prst="rect">
                              <a:avLst/>
                            </a:prstGeom>
                          </wps:spPr>
                          <wps:style>
                            <a:lnRef idx="2">
                              <a:schemeClr val="dk1"/>
                            </a:lnRef>
                            <a:fillRef idx="1">
                              <a:schemeClr val="lt1"/>
                            </a:fillRef>
                            <a:effectRef idx="0">
                              <a:schemeClr val="dk1"/>
                            </a:effectRef>
                            <a:fontRef idx="minor">
                              <a:schemeClr val="dk1"/>
                            </a:fontRef>
                          </wps:style>
                          <wps:txbx>
                            <w:txbxContent>
                              <w:p w:rsidR="000D1355" w:rsidRPr="00A56605" w:rsidRDefault="000D1355" w:rsidP="00382013">
                                <w:pPr>
                                  <w:spacing w:after="0"/>
                                  <w:jc w:val="center"/>
                                  <w:rPr>
                                    <w:rFonts w:ascii="Times New Roman" w:hAnsi="Times New Roman" w:cs="Times New Roman"/>
                                    <w:b/>
                                    <w:sz w:val="28"/>
                                    <w:szCs w:val="28"/>
                                    <w:lang w:val="uk-UA"/>
                                  </w:rPr>
                                </w:pPr>
                                <w:r w:rsidRPr="00A56605">
                                  <w:rPr>
                                    <w:rFonts w:ascii="Times New Roman" w:hAnsi="Times New Roman" w:cs="Times New Roman"/>
                                    <w:b/>
                                    <w:sz w:val="28"/>
                                    <w:szCs w:val="28"/>
                                    <w:lang w:val="uk-UA"/>
                                  </w:rPr>
                                  <w:t>Принципи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Выгнутая вверх стрелка 66"/>
                          <wps:cNvSpPr/>
                          <wps:spPr>
                            <a:xfrm rot="12579319">
                              <a:off x="971550" y="3600450"/>
                              <a:ext cx="1505962" cy="477079"/>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Выгнутая вверх стрелка 69"/>
                          <wps:cNvSpPr/>
                          <wps:spPr>
                            <a:xfrm rot="20518191">
                              <a:off x="3400425" y="3386138"/>
                              <a:ext cx="1505962" cy="477079"/>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Овал 70"/>
                          <wps:cNvSpPr/>
                          <wps:spPr>
                            <a:xfrm>
                              <a:off x="1971675" y="3700463"/>
                              <a:ext cx="2462981" cy="1311965"/>
                            </a:xfrm>
                            <a:prstGeom prst="ellipse">
                              <a:avLst/>
                            </a:prstGeom>
                            <a:ln/>
                          </wps:spPr>
                          <wps:style>
                            <a:lnRef idx="1">
                              <a:schemeClr val="dk1"/>
                            </a:lnRef>
                            <a:fillRef idx="2">
                              <a:schemeClr val="dk1"/>
                            </a:fillRef>
                            <a:effectRef idx="1">
                              <a:schemeClr val="dk1"/>
                            </a:effectRef>
                            <a:fontRef idx="minor">
                              <a:schemeClr val="dk1"/>
                            </a:fontRef>
                          </wps:style>
                          <wps:txbx>
                            <w:txbxContent>
                              <w:p w:rsidR="000D1355" w:rsidRPr="0006005B" w:rsidRDefault="000D1355" w:rsidP="00382013">
                                <w:pPr>
                                  <w:jc w:val="center"/>
                                  <w:rPr>
                                    <w:rFonts w:ascii="Times New Roman" w:hAnsi="Times New Roman" w:cs="Times New Roman"/>
                                    <w:b/>
                                    <w:i/>
                                    <w:sz w:val="28"/>
                                    <w:szCs w:val="28"/>
                                    <w:lang w:val="uk-UA"/>
                                  </w:rPr>
                                </w:pPr>
                                <w:r w:rsidRPr="0006005B">
                                  <w:rPr>
                                    <w:rFonts w:ascii="Times New Roman" w:hAnsi="Times New Roman" w:cs="Times New Roman"/>
                                    <w:b/>
                                    <w:i/>
                                    <w:sz w:val="28"/>
                                    <w:szCs w:val="28"/>
                                    <w:lang w:val="uk-UA"/>
                                  </w:rPr>
                                  <w:t>Закон України «Про адвокатуру та адвокатську діяльність»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Штриховая стрелка вправо 71"/>
                          <wps:cNvSpPr/>
                          <wps:spPr>
                            <a:xfrm>
                              <a:off x="3686175" y="871538"/>
                              <a:ext cx="345620" cy="310101"/>
                            </a:xfrm>
                            <a:prstGeom prst="striped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Штриховая стрелка вправо 72"/>
                          <wps:cNvSpPr/>
                          <wps:spPr>
                            <a:xfrm rot="16200000">
                              <a:off x="857250" y="2057400"/>
                              <a:ext cx="383417" cy="381662"/>
                            </a:xfrm>
                            <a:prstGeom prst="striped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Штриховая стрелка вправо 73"/>
                          <wps:cNvSpPr/>
                          <wps:spPr>
                            <a:xfrm rot="5400000">
                              <a:off x="5079207" y="2007394"/>
                              <a:ext cx="345620" cy="310101"/>
                            </a:xfrm>
                            <a:prstGeom prst="striped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Штриховая стрелка вправо 74"/>
                          <wps:cNvSpPr/>
                          <wps:spPr>
                            <a:xfrm rot="5400000">
                              <a:off x="5479257" y="4936331"/>
                              <a:ext cx="274110" cy="381635"/>
                            </a:xfrm>
                            <a:prstGeom prst="striped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Скругленный прямоугольник 75"/>
                          <wps:cNvSpPr/>
                          <wps:spPr>
                            <a:xfrm>
                              <a:off x="3275741" y="5372100"/>
                              <a:ext cx="3084447" cy="2631882"/>
                            </a:xfrm>
                            <a:prstGeom prst="roundRect">
                              <a:avLst/>
                            </a:prstGeom>
                            <a:ln/>
                          </wps:spPr>
                          <wps:style>
                            <a:lnRef idx="2">
                              <a:schemeClr val="dk1"/>
                            </a:lnRef>
                            <a:fillRef idx="1">
                              <a:schemeClr val="lt1"/>
                            </a:fillRef>
                            <a:effectRef idx="0">
                              <a:schemeClr val="dk1"/>
                            </a:effectRef>
                            <a:fontRef idx="minor">
                              <a:schemeClr val="dk1"/>
                            </a:fontRef>
                          </wps:style>
                          <wps:txbx>
                            <w:txbxContent>
                              <w:p w:rsidR="000D1355" w:rsidRPr="00703807" w:rsidRDefault="000D1355" w:rsidP="00382013">
                                <w:pPr>
                                  <w:spacing w:after="0"/>
                                  <w:jc w:val="center"/>
                                  <w:rPr>
                                    <w:rFonts w:ascii="Times New Roman" w:hAnsi="Times New Roman" w:cs="Times New Roman"/>
                                    <w:sz w:val="26"/>
                                    <w:szCs w:val="26"/>
                                    <w:lang w:val="uk-UA"/>
                                  </w:rPr>
                                </w:pPr>
                                <w:r w:rsidRPr="00E21D17">
                                  <w:rPr>
                                    <w:rFonts w:ascii="Times New Roman" w:hAnsi="Times New Roman" w:cs="Times New Roman"/>
                                    <w:b/>
                                    <w:i/>
                                    <w:sz w:val="26"/>
                                    <w:szCs w:val="26"/>
                                    <w:lang w:val="uk-UA"/>
                                  </w:rPr>
                                  <w:t>Адвокатом</w:t>
                                </w:r>
                                <w:r w:rsidRPr="00E21D17">
                                  <w:rPr>
                                    <w:rFonts w:ascii="Times New Roman" w:hAnsi="Times New Roman" w:cs="Times New Roman"/>
                                    <w:i/>
                                    <w:sz w:val="26"/>
                                    <w:szCs w:val="26"/>
                                    <w:lang w:val="uk-UA"/>
                                  </w:rPr>
                                  <w:t xml:space="preserve"> </w:t>
                                </w:r>
                                <w:r w:rsidRPr="00E21D17">
                                  <w:rPr>
                                    <w:rFonts w:ascii="Times New Roman" w:hAnsi="Times New Roman" w:cs="Times New Roman"/>
                                    <w:b/>
                                    <w:i/>
                                    <w:sz w:val="26"/>
                                    <w:szCs w:val="26"/>
                                    <w:lang w:val="uk-UA"/>
                                  </w:rPr>
                                  <w:t>може бути</w:t>
                                </w:r>
                                <w:r w:rsidRPr="00703807">
                                  <w:rPr>
                                    <w:rFonts w:ascii="Times New Roman" w:hAnsi="Times New Roman" w:cs="Times New Roman"/>
                                    <w:sz w:val="26"/>
                                    <w:szCs w:val="26"/>
                                    <w:lang w:val="uk-UA"/>
                                  </w:rPr>
                                  <w:t xml:space="preserve"> фізична особа, яка має повну вищу юридичну освіту, володіє державною мовою, має стаж роботи в галузі права не менше двох років, склала кваліфікаційний іспит, пройшла стажування </w:t>
                                </w:r>
                                <w:r>
                                  <w:rPr>
                                    <w:rFonts w:ascii="Times New Roman" w:hAnsi="Times New Roman" w:cs="Times New Roman"/>
                                    <w:sz w:val="26"/>
                                    <w:szCs w:val="26"/>
                                    <w:lang w:val="uk-UA"/>
                                  </w:rPr>
                                  <w:t>(крім випадків, встановлених</w:t>
                                </w:r>
                                <w:r w:rsidRPr="00703807">
                                  <w:rPr>
                                    <w:rFonts w:ascii="Times New Roman" w:hAnsi="Times New Roman" w:cs="Times New Roman"/>
                                    <w:sz w:val="26"/>
                                    <w:szCs w:val="26"/>
                                    <w:lang w:val="uk-UA"/>
                                  </w:rPr>
                                  <w:t xml:space="preserve"> Законом), склала присягу адвоката України та отримала свідоцтво про право на заняття адвокатською діяльністю.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Штриховая стрелка вправо 76"/>
                          <wps:cNvSpPr/>
                          <wps:spPr>
                            <a:xfrm rot="5400000">
                              <a:off x="642938" y="5586412"/>
                              <a:ext cx="469127" cy="381662"/>
                            </a:xfrm>
                            <a:prstGeom prst="striped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Скругленный прямоугольник 77"/>
                          <wps:cNvSpPr/>
                          <wps:spPr>
                            <a:xfrm>
                              <a:off x="28575" y="6115050"/>
                              <a:ext cx="2838450" cy="1883796"/>
                            </a:xfrm>
                            <a:prstGeom prst="roundRect">
                              <a:avLst/>
                            </a:prstGeom>
                            <a:ln/>
                          </wps:spPr>
                          <wps:style>
                            <a:lnRef idx="2">
                              <a:schemeClr val="dk1"/>
                            </a:lnRef>
                            <a:fillRef idx="1">
                              <a:schemeClr val="lt1"/>
                            </a:fillRef>
                            <a:effectRef idx="0">
                              <a:schemeClr val="dk1"/>
                            </a:effectRef>
                            <a:fontRef idx="minor">
                              <a:schemeClr val="dk1"/>
                            </a:fontRef>
                          </wps:style>
                          <wps:txbx>
                            <w:txbxContent>
                              <w:p w:rsidR="000D1355" w:rsidRPr="00703807" w:rsidRDefault="000D1355" w:rsidP="00382013">
                                <w:pPr>
                                  <w:pStyle w:val="a3"/>
                                  <w:numPr>
                                    <w:ilvl w:val="0"/>
                                    <w:numId w:val="15"/>
                                  </w:numPr>
                                  <w:spacing w:after="0"/>
                                  <w:ind w:left="426" w:hanging="426"/>
                                  <w:rPr>
                                    <w:rFonts w:ascii="Times New Roman" w:hAnsi="Times New Roman" w:cs="Times New Roman"/>
                                    <w:sz w:val="26"/>
                                    <w:szCs w:val="26"/>
                                    <w:lang w:val="uk-UA"/>
                                  </w:rPr>
                                </w:pPr>
                                <w:r>
                                  <w:rPr>
                                    <w:rFonts w:ascii="Times New Roman" w:hAnsi="Times New Roman" w:cs="Times New Roman"/>
                                    <w:sz w:val="26"/>
                                    <w:szCs w:val="26"/>
                                    <w:lang w:val="uk-UA"/>
                                  </w:rPr>
                                  <w:t>верховенства права;</w:t>
                                </w:r>
                              </w:p>
                              <w:p w:rsidR="000D1355" w:rsidRPr="00703807" w:rsidRDefault="000D1355" w:rsidP="00382013">
                                <w:pPr>
                                  <w:pStyle w:val="a3"/>
                                  <w:numPr>
                                    <w:ilvl w:val="0"/>
                                    <w:numId w:val="15"/>
                                  </w:numPr>
                                  <w:spacing w:after="0"/>
                                  <w:ind w:left="426" w:hanging="426"/>
                                  <w:rPr>
                                    <w:rFonts w:ascii="Times New Roman" w:hAnsi="Times New Roman" w:cs="Times New Roman"/>
                                    <w:sz w:val="26"/>
                                    <w:szCs w:val="26"/>
                                    <w:lang w:val="uk-UA"/>
                                  </w:rPr>
                                </w:pPr>
                                <w:r>
                                  <w:rPr>
                                    <w:rFonts w:ascii="Times New Roman" w:hAnsi="Times New Roman" w:cs="Times New Roman"/>
                                    <w:sz w:val="26"/>
                                    <w:szCs w:val="26"/>
                                    <w:lang w:val="uk-UA"/>
                                  </w:rPr>
                                  <w:t>законності;</w:t>
                                </w:r>
                              </w:p>
                              <w:p w:rsidR="000D1355" w:rsidRPr="00703807" w:rsidRDefault="000D1355" w:rsidP="00382013">
                                <w:pPr>
                                  <w:pStyle w:val="a3"/>
                                  <w:numPr>
                                    <w:ilvl w:val="0"/>
                                    <w:numId w:val="15"/>
                                  </w:numPr>
                                  <w:spacing w:after="0"/>
                                  <w:ind w:left="426" w:hanging="426"/>
                                  <w:rPr>
                                    <w:rFonts w:ascii="Times New Roman" w:hAnsi="Times New Roman" w:cs="Times New Roman"/>
                                    <w:sz w:val="26"/>
                                    <w:szCs w:val="26"/>
                                    <w:lang w:val="uk-UA"/>
                                  </w:rPr>
                                </w:pPr>
                                <w:r>
                                  <w:rPr>
                                    <w:rFonts w:ascii="Times New Roman" w:hAnsi="Times New Roman" w:cs="Times New Roman"/>
                                    <w:sz w:val="26"/>
                                    <w:szCs w:val="26"/>
                                    <w:lang w:val="uk-UA"/>
                                  </w:rPr>
                                  <w:t>незалежності;</w:t>
                                </w:r>
                              </w:p>
                              <w:p w:rsidR="000D1355" w:rsidRPr="00703807" w:rsidRDefault="000D1355" w:rsidP="00382013">
                                <w:pPr>
                                  <w:pStyle w:val="a3"/>
                                  <w:numPr>
                                    <w:ilvl w:val="0"/>
                                    <w:numId w:val="15"/>
                                  </w:numPr>
                                  <w:spacing w:after="0"/>
                                  <w:ind w:left="426" w:hanging="426"/>
                                  <w:rPr>
                                    <w:rFonts w:ascii="Times New Roman" w:hAnsi="Times New Roman" w:cs="Times New Roman"/>
                                    <w:sz w:val="26"/>
                                    <w:szCs w:val="26"/>
                                    <w:lang w:val="uk-UA"/>
                                  </w:rPr>
                                </w:pPr>
                                <w:r w:rsidRPr="00703807">
                                  <w:rPr>
                                    <w:rFonts w:ascii="Times New Roman" w:hAnsi="Times New Roman" w:cs="Times New Roman"/>
                                    <w:sz w:val="26"/>
                                    <w:szCs w:val="26"/>
                                    <w:lang w:val="uk-UA"/>
                                  </w:rPr>
                                  <w:t>конфіденційності</w:t>
                                </w:r>
                                <w:r>
                                  <w:rPr>
                                    <w:rFonts w:ascii="Times New Roman" w:hAnsi="Times New Roman" w:cs="Times New Roman"/>
                                    <w:sz w:val="26"/>
                                    <w:szCs w:val="26"/>
                                    <w:lang w:val="uk-UA"/>
                                  </w:rPr>
                                  <w:t>;</w:t>
                                </w:r>
                              </w:p>
                              <w:p w:rsidR="000D1355" w:rsidRPr="00703807" w:rsidRDefault="000D1355" w:rsidP="00382013">
                                <w:pPr>
                                  <w:pStyle w:val="a3"/>
                                  <w:numPr>
                                    <w:ilvl w:val="0"/>
                                    <w:numId w:val="15"/>
                                  </w:numPr>
                                  <w:spacing w:after="0"/>
                                  <w:ind w:left="426" w:hanging="426"/>
                                  <w:rPr>
                                    <w:rFonts w:ascii="Times New Roman" w:hAnsi="Times New Roman" w:cs="Times New Roman"/>
                                    <w:sz w:val="26"/>
                                    <w:szCs w:val="26"/>
                                    <w:lang w:val="uk-UA"/>
                                  </w:rPr>
                                </w:pPr>
                                <w:r w:rsidRPr="00703807">
                                  <w:rPr>
                                    <w:rFonts w:ascii="Times New Roman" w:hAnsi="Times New Roman" w:cs="Times New Roman"/>
                                    <w:sz w:val="26"/>
                                    <w:szCs w:val="26"/>
                                    <w:lang w:val="uk-UA"/>
                                  </w:rPr>
                                  <w:t>уникнення конфлікту інтересів</w:t>
                                </w:r>
                                <w:r>
                                  <w:rPr>
                                    <w:rFonts w:ascii="Times New Roman" w:hAnsi="Times New Roman" w:cs="Times New Roman"/>
                                    <w:sz w:val="26"/>
                                    <w:szCs w:val="26"/>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6C7B6C6" id="Группа 39" o:spid="_x0000_s1209" style="position:absolute;margin-left:1.95pt;margin-top:11.05pt;width:478.8pt;height:690pt;z-index:251705344;mso-position-horizontal-relative:margin;mso-width-relative:margin;mso-height-relative:margin" coordorigin=",-139" coordsize="63974,8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">
                <v:roundrect id="Скругленный прямоугольник 46" o:spid="_x0000_s1210" style="position:absolute;left:24819;top:24035;width:39155;height:87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" fillcolor="white [3201]" strokecolor="black [3200]" strokeweight="1pt">
                  <v:stroke joinstyle="miter"/>
                  <v:textbox>
                    <w:txbxContent>
                      <w:p w:rsidR="000D1355" w:rsidRPr="0006005B" w:rsidRDefault="000D1355" w:rsidP="00382013">
                        <w:pPr>
                          <w:spacing w:after="0"/>
                          <w:jc w:val="center"/>
                          <w:rPr>
                            <w:rFonts w:ascii="Times New Roman" w:hAnsi="Times New Roman" w:cs="Times New Roman"/>
                            <w:sz w:val="26"/>
                            <w:szCs w:val="26"/>
                            <w:lang w:val="uk-UA"/>
                          </w:rPr>
                        </w:pPr>
                        <w:r>
                          <w:rPr>
                            <w:rFonts w:ascii="Times New Roman" w:hAnsi="Times New Roman" w:cs="Times New Roman"/>
                            <w:b/>
                            <w:i/>
                            <w:sz w:val="26"/>
                            <w:szCs w:val="26"/>
                            <w:lang w:val="uk-UA"/>
                          </w:rPr>
                          <w:t>А</w:t>
                        </w:r>
                        <w:r w:rsidRPr="007C517D">
                          <w:rPr>
                            <w:rFonts w:ascii="Times New Roman" w:hAnsi="Times New Roman" w:cs="Times New Roman"/>
                            <w:b/>
                            <w:i/>
                            <w:sz w:val="26"/>
                            <w:szCs w:val="26"/>
                            <w:lang w:val="uk-UA"/>
                          </w:rPr>
                          <w:t xml:space="preserve">двокат </w:t>
                        </w:r>
                        <w:r w:rsidRPr="007C517D">
                          <w:rPr>
                            <w:rFonts w:ascii="Times New Roman" w:hAnsi="Times New Roman" w:cs="Times New Roman"/>
                            <w:sz w:val="26"/>
                            <w:szCs w:val="26"/>
                            <w:lang w:val="uk-UA"/>
                          </w:rPr>
                          <w:t xml:space="preserve">- фізична особа, яка здійснює адвокатську діяльність на підставах </w:t>
                        </w:r>
                        <w:r>
                          <w:rPr>
                            <w:rFonts w:ascii="Times New Roman" w:hAnsi="Times New Roman" w:cs="Times New Roman"/>
                            <w:sz w:val="26"/>
                            <w:szCs w:val="26"/>
                            <w:lang w:val="uk-UA"/>
                          </w:rPr>
                          <w:t>та в порядку, що передбачені</w:t>
                        </w:r>
                        <w:r w:rsidRPr="007C517D">
                          <w:rPr>
                            <w:rFonts w:ascii="Times New Roman" w:hAnsi="Times New Roman" w:cs="Times New Roman"/>
                            <w:sz w:val="26"/>
                            <w:szCs w:val="26"/>
                            <w:lang w:val="uk-UA"/>
                          </w:rPr>
                          <w:t xml:space="preserve"> Законом</w:t>
                        </w:r>
                        <w:r>
                          <w:rPr>
                            <w:rFonts w:ascii="Times New Roman" w:hAnsi="Times New Roman" w:cs="Times New Roman"/>
                            <w:sz w:val="26"/>
                            <w:szCs w:val="26"/>
                            <w:lang w:val="uk-UA"/>
                          </w:rPr>
                          <w:t>.</w:t>
                        </w:r>
                      </w:p>
                    </w:txbxContent>
                  </v:textbox>
                </v:roundrect>
                <v:group id="Группа 47" o:spid="_x0000_s1211" style="position:absolute;top:-139;width:63801;height:80178" coordorigin=",-139" coordsize="63801,8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Выгнутая вверх стрелка 49" o:spid="_x0000_s1212" type="#_x0000_t105" style="position:absolute;left:16002;top:50577;width:15059;height:4771;rotation:94198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" adj="18179,20745,16200" fillcolor="black [3200]" strokecolor="black [1600]" strokeweight="1pt"/>
                  <v:roundrect id="Скругленный прямоугольник 50" o:spid="_x0000_s1213" style="position:absolute;width:35966;height:191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" fillcolor="white [3201]" strokecolor="black [3200]" strokeweight="1pt">
                    <v:stroke joinstyle="miter"/>
                    <v:textbox>
                      <w:txbxContent>
                        <w:p w:rsidR="000D1355" w:rsidRPr="0006005B" w:rsidRDefault="000D1355" w:rsidP="00382013">
                          <w:pPr>
                            <w:spacing w:after="0"/>
                            <w:jc w:val="center"/>
                            <w:rPr>
                              <w:rFonts w:ascii="Times New Roman" w:hAnsi="Times New Roman" w:cs="Times New Roman"/>
                              <w:sz w:val="26"/>
                              <w:szCs w:val="26"/>
                              <w:lang w:val="uk-UA"/>
                            </w:rPr>
                          </w:pPr>
                          <w:r w:rsidRPr="0006005B">
                            <w:rPr>
                              <w:rFonts w:ascii="Times New Roman" w:hAnsi="Times New Roman" w:cs="Times New Roman"/>
                              <w:b/>
                              <w:i/>
                              <w:sz w:val="26"/>
                              <w:szCs w:val="26"/>
                              <w:lang w:val="uk-UA"/>
                            </w:rPr>
                            <w:t>Адвокатура України</w:t>
                          </w:r>
                          <w:r w:rsidRPr="0006005B">
                            <w:rPr>
                              <w:rFonts w:ascii="Times New Roman" w:hAnsi="Times New Roman" w:cs="Times New Roman"/>
                              <w:sz w:val="26"/>
                              <w:szCs w:val="26"/>
                              <w:lang w:val="uk-UA"/>
                            </w:rPr>
                            <w:t xml:space="preserve"> - недержавний самоврядний інститут, що забезпечує здійснення захисту, представництва та надання інших видів правової допомоги на професійній основі, а також самостійно вирішує питання організації і діяльності адвокат</w:t>
                          </w:r>
                          <w:r>
                            <w:rPr>
                              <w:rFonts w:ascii="Times New Roman" w:hAnsi="Times New Roman" w:cs="Times New Roman"/>
                              <w:sz w:val="26"/>
                              <w:szCs w:val="26"/>
                              <w:lang w:val="uk-UA"/>
                            </w:rPr>
                            <w:t>ури в порядку, встановленому</w:t>
                          </w:r>
                          <w:r w:rsidRPr="0006005B">
                            <w:rPr>
                              <w:rFonts w:ascii="Times New Roman" w:hAnsi="Times New Roman" w:cs="Times New Roman"/>
                              <w:sz w:val="26"/>
                              <w:szCs w:val="26"/>
                              <w:lang w:val="uk-UA"/>
                            </w:rPr>
                            <w:t xml:space="preserve"> Законом.</w:t>
                          </w:r>
                        </w:p>
                      </w:txbxContent>
                    </v:textbox>
                  </v:roundrect>
                  <v:roundrect id="Скругленный прямоугольник 51" o:spid="_x0000_s1214" style="position:absolute;left:40433;top:-139;width:23368;height:195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" fillcolor="white [3201]" strokecolor="black [3200]" strokeweight="1pt">
                    <v:stroke joinstyle="miter"/>
                    <v:textbox>
                      <w:txbxContent>
                        <w:p w:rsidR="000D1355" w:rsidRDefault="000D1355" w:rsidP="00382013">
                          <w:pPr>
                            <w:spacing w:after="0"/>
                            <w:jc w:val="center"/>
                            <w:rPr>
                              <w:rFonts w:ascii="Times New Roman" w:hAnsi="Times New Roman" w:cs="Times New Roman"/>
                              <w:b/>
                              <w:i/>
                              <w:sz w:val="26"/>
                              <w:szCs w:val="26"/>
                              <w:lang w:val="uk-UA"/>
                            </w:rPr>
                          </w:pPr>
                          <w:r>
                            <w:rPr>
                              <w:rFonts w:ascii="Times New Roman" w:hAnsi="Times New Roman" w:cs="Times New Roman"/>
                              <w:b/>
                              <w:i/>
                              <w:sz w:val="26"/>
                              <w:szCs w:val="26"/>
                              <w:lang w:val="uk-UA"/>
                            </w:rPr>
                            <w:t xml:space="preserve">Адвокатська </w:t>
                          </w:r>
                        </w:p>
                        <w:p w:rsidR="000D1355" w:rsidRPr="0006005B" w:rsidRDefault="000D1355" w:rsidP="00382013">
                          <w:pPr>
                            <w:spacing w:after="0"/>
                            <w:jc w:val="center"/>
                            <w:rPr>
                              <w:rFonts w:ascii="Times New Roman" w:hAnsi="Times New Roman" w:cs="Times New Roman"/>
                              <w:sz w:val="26"/>
                              <w:szCs w:val="26"/>
                              <w:lang w:val="uk-UA"/>
                            </w:rPr>
                          </w:pPr>
                          <w:r>
                            <w:rPr>
                              <w:rFonts w:ascii="Times New Roman" w:hAnsi="Times New Roman" w:cs="Times New Roman"/>
                              <w:b/>
                              <w:i/>
                              <w:sz w:val="26"/>
                              <w:szCs w:val="26"/>
                              <w:lang w:val="uk-UA"/>
                            </w:rPr>
                            <w:t xml:space="preserve">діяльність </w:t>
                          </w:r>
                          <w:r w:rsidRPr="0006005B">
                            <w:rPr>
                              <w:rFonts w:ascii="Times New Roman" w:hAnsi="Times New Roman" w:cs="Times New Roman"/>
                              <w:b/>
                              <w:i/>
                              <w:sz w:val="26"/>
                              <w:szCs w:val="26"/>
                              <w:lang w:val="uk-UA"/>
                            </w:rPr>
                            <w:t xml:space="preserve">- </w:t>
                          </w:r>
                          <w:r w:rsidRPr="0006005B">
                            <w:rPr>
                              <w:rFonts w:ascii="Times New Roman" w:hAnsi="Times New Roman" w:cs="Times New Roman"/>
                              <w:sz w:val="26"/>
                              <w:szCs w:val="26"/>
                              <w:lang w:val="uk-UA"/>
                            </w:rPr>
                            <w:t>незалежна професійна діяльність адвоката щодо здійснення захисту, представництва та надання інших видів правової допомоги клієнту</w:t>
                          </w:r>
                          <w:r>
                            <w:rPr>
                              <w:rFonts w:ascii="Times New Roman" w:hAnsi="Times New Roman" w:cs="Times New Roman"/>
                              <w:sz w:val="26"/>
                              <w:szCs w:val="26"/>
                              <w:lang w:val="uk-UA"/>
                            </w:rPr>
                            <w:t>.</w:t>
                          </w:r>
                        </w:p>
                      </w:txbxContent>
                    </v:textbox>
                  </v:roundrect>
                  <v:rect id="Прямоугольник 57" o:spid="_x0000_s1215" style="position:absolute;left:142;top:25431;width:20515;height:6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" fillcolor="white [3201]" strokecolor="black [3200]" strokeweight="1pt">
                    <v:textbox>
                      <w:txbxContent>
                        <w:p w:rsidR="000D1355" w:rsidRPr="00A56605" w:rsidRDefault="000D1355" w:rsidP="00382013">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Терміни</w:t>
                          </w:r>
                        </w:p>
                      </w:txbxContent>
                    </v:textbox>
                  </v:rect>
                  <v:rect id="Прямоугольник 58" o:spid="_x0000_s1216" style="position:absolute;left:47863;top:37004;width:15823;height:1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" fillcolor="white [3201]" strokecolor="black [3200]" strokeweight="1pt">
                    <v:textbox>
                      <w:txbxContent>
                        <w:p w:rsidR="000D1355" w:rsidRPr="00A56605" w:rsidRDefault="000D1355" w:rsidP="00382013">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Набуття права на заняття адвокатською діяльністю</w:t>
                          </w:r>
                        </w:p>
                      </w:txbxContent>
                    </v:textbox>
                  </v:rect>
                  <v:rect id="Прямоугольник 59" o:spid="_x0000_s1217" style="position:absolute;left:857;top:46291;width:15424;height:7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" fillcolor="white [3201]" strokecolor="black [3200]" strokeweight="1pt">
                    <v:textbox>
                      <w:txbxContent>
                        <w:p w:rsidR="000D1355" w:rsidRPr="00A56605" w:rsidRDefault="000D1355" w:rsidP="00382013">
                          <w:pPr>
                            <w:spacing w:after="0"/>
                            <w:jc w:val="center"/>
                            <w:rPr>
                              <w:rFonts w:ascii="Times New Roman" w:hAnsi="Times New Roman" w:cs="Times New Roman"/>
                              <w:b/>
                              <w:sz w:val="28"/>
                              <w:szCs w:val="28"/>
                              <w:lang w:val="uk-UA"/>
                            </w:rPr>
                          </w:pPr>
                          <w:r w:rsidRPr="00A56605">
                            <w:rPr>
                              <w:rFonts w:ascii="Times New Roman" w:hAnsi="Times New Roman" w:cs="Times New Roman"/>
                              <w:b/>
                              <w:sz w:val="28"/>
                              <w:szCs w:val="28"/>
                              <w:lang w:val="uk-UA"/>
                            </w:rPr>
                            <w:t>Принципи</w:t>
                          </w:r>
                        </w:p>
                      </w:txbxContent>
                    </v:textbox>
                  </v:rect>
                  <v:shape id="Выгнутая вверх стрелка 66" o:spid="_x0000_s1218" type="#_x0000_t105" style="position:absolute;left:9715;top:36004;width:15060;height:4771;rotation:-98529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" adj="18179,20745,16200" fillcolor="black [3200]" strokecolor="black [1600]" strokeweight="1pt"/>
                  <v:shape id="Выгнутая вверх стрелка 69" o:spid="_x0000_s1219" type="#_x0000_t105" style="position:absolute;left:34004;top:33861;width:15059;height:4771;rotation:-11816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" adj="18179,20745,16200" fillcolor="black [3200]" strokecolor="black [1600]" strokeweight="1pt"/>
                  <v:oval id="Овал 70" o:spid="_x0000_s1220" style="position:absolute;left:19716;top:37004;width:24630;height:13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" fillcolor="#555 [2160]" strokecolor="black [3200]" strokeweight=".5pt">
                    <v:fill color2="#313131 [2608]" rotate="t" colors="0 #9b9b9b;.5 #8e8e8e;1 #797979" focus="100%" type="gradient">
                      <o:fill v:ext="view" type="gradientUnscaled"/>
                    </v:fill>
                    <v:stroke joinstyle="miter"/>
                    <v:textbox>
                      <w:txbxContent>
                        <w:p w:rsidR="000D1355" w:rsidRPr="0006005B" w:rsidRDefault="000D1355" w:rsidP="00382013">
                          <w:pPr>
                            <w:jc w:val="center"/>
                            <w:rPr>
                              <w:rFonts w:ascii="Times New Roman" w:hAnsi="Times New Roman" w:cs="Times New Roman"/>
                              <w:b/>
                              <w:i/>
                              <w:sz w:val="28"/>
                              <w:szCs w:val="28"/>
                              <w:lang w:val="uk-UA"/>
                            </w:rPr>
                          </w:pPr>
                          <w:r w:rsidRPr="0006005B">
                            <w:rPr>
                              <w:rFonts w:ascii="Times New Roman" w:hAnsi="Times New Roman" w:cs="Times New Roman"/>
                              <w:b/>
                              <w:i/>
                              <w:sz w:val="28"/>
                              <w:szCs w:val="28"/>
                              <w:lang w:val="uk-UA"/>
                            </w:rPr>
                            <w:t>Закон України «Про адвокатуру та адвокатську діяльність»</w:t>
                          </w:r>
                        </w:p>
                      </w:txbxContent>
                    </v:textbox>
                  </v:oval>
                  <v:shape id="Штриховая стрелка вправо 71" o:spid="_x0000_s1221" type="#_x0000_t93" style="position:absolute;left:36861;top:8715;width:3456;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" adj="11910" fillcolor="white [3201]" strokecolor="black [3200]" strokeweight="1pt"/>
                  <v:shape id="Штриховая стрелка вправо 72" o:spid="_x0000_s1222" type="#_x0000_t93" style="position:absolute;left:8572;top:20574;width:3834;height:38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" adj="10849" fillcolor="white [3201]" strokecolor="black [3200]" strokeweight="1pt"/>
                  <v:shape id="Штриховая стрелка вправо 73" o:spid="_x0000_s1223" type="#_x0000_t93" style="position:absolute;left:50792;top:20073;width:3456;height:31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" adj="11910" fillcolor="white [3201]" strokecolor="black [3200]" strokeweight="1pt"/>
                  <v:shape id="Штриховая стрелка вправо 74" o:spid="_x0000_s1224" type="#_x0000_t93" style="position:absolute;left:54792;top:49362;width:2742;height:38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" adj="10800" fillcolor="white [3201]" strokecolor="black [3200]" strokeweight="1pt"/>
                  <v:roundrect id="Скругленный прямоугольник 75" o:spid="_x0000_s1225" style="position:absolute;left:32757;top:53721;width:30844;height:26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" fillcolor="white [3201]" strokecolor="black [3200]" strokeweight="1pt">
                    <v:stroke joinstyle="miter"/>
                    <v:textbox>
                      <w:txbxContent>
                        <w:p w:rsidR="000D1355" w:rsidRPr="00703807" w:rsidRDefault="000D1355" w:rsidP="00382013">
                          <w:pPr>
                            <w:spacing w:after="0"/>
                            <w:jc w:val="center"/>
                            <w:rPr>
                              <w:rFonts w:ascii="Times New Roman" w:hAnsi="Times New Roman" w:cs="Times New Roman"/>
                              <w:sz w:val="26"/>
                              <w:szCs w:val="26"/>
                              <w:lang w:val="uk-UA"/>
                            </w:rPr>
                          </w:pPr>
                          <w:r w:rsidRPr="00E21D17">
                            <w:rPr>
                              <w:rFonts w:ascii="Times New Roman" w:hAnsi="Times New Roman" w:cs="Times New Roman"/>
                              <w:b/>
                              <w:i/>
                              <w:sz w:val="26"/>
                              <w:szCs w:val="26"/>
                              <w:lang w:val="uk-UA"/>
                            </w:rPr>
                            <w:t>Адвокатом</w:t>
                          </w:r>
                          <w:r w:rsidRPr="00E21D17">
                            <w:rPr>
                              <w:rFonts w:ascii="Times New Roman" w:hAnsi="Times New Roman" w:cs="Times New Roman"/>
                              <w:i/>
                              <w:sz w:val="26"/>
                              <w:szCs w:val="26"/>
                              <w:lang w:val="uk-UA"/>
                            </w:rPr>
                            <w:t xml:space="preserve"> </w:t>
                          </w:r>
                          <w:r w:rsidRPr="00E21D17">
                            <w:rPr>
                              <w:rFonts w:ascii="Times New Roman" w:hAnsi="Times New Roman" w:cs="Times New Roman"/>
                              <w:b/>
                              <w:i/>
                              <w:sz w:val="26"/>
                              <w:szCs w:val="26"/>
                              <w:lang w:val="uk-UA"/>
                            </w:rPr>
                            <w:t>може бути</w:t>
                          </w:r>
                          <w:r w:rsidRPr="00703807">
                            <w:rPr>
                              <w:rFonts w:ascii="Times New Roman" w:hAnsi="Times New Roman" w:cs="Times New Roman"/>
                              <w:sz w:val="26"/>
                              <w:szCs w:val="26"/>
                              <w:lang w:val="uk-UA"/>
                            </w:rPr>
                            <w:t xml:space="preserve"> фізична особа, яка має повну вищу юридичну освіту, володіє державною мовою, має стаж роботи в галузі права не менше двох років, склала кваліфікаційний іспит, пройшла стажування </w:t>
                          </w:r>
                          <w:r>
                            <w:rPr>
                              <w:rFonts w:ascii="Times New Roman" w:hAnsi="Times New Roman" w:cs="Times New Roman"/>
                              <w:sz w:val="26"/>
                              <w:szCs w:val="26"/>
                              <w:lang w:val="uk-UA"/>
                            </w:rPr>
                            <w:t>(крім випадків, встановлених</w:t>
                          </w:r>
                          <w:r w:rsidRPr="00703807">
                            <w:rPr>
                              <w:rFonts w:ascii="Times New Roman" w:hAnsi="Times New Roman" w:cs="Times New Roman"/>
                              <w:sz w:val="26"/>
                              <w:szCs w:val="26"/>
                              <w:lang w:val="uk-UA"/>
                            </w:rPr>
                            <w:t xml:space="preserve"> Законом), склала присягу адвоката України та отримала свідоцтво про право на заняття адвокатською діяльністю.</w:t>
                          </w:r>
                        </w:p>
                      </w:txbxContent>
                    </v:textbox>
                  </v:roundrect>
                  <v:shape id="Штриховая стрелка вправо 76" o:spid="_x0000_s1226" type="#_x0000_t93" style="position:absolute;left:6429;top:55863;width:4692;height:38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" adj="12814" fillcolor="white [3201]" strokecolor="black [3200]" strokeweight="1pt"/>
                  <v:roundrect id="Скругленный прямоугольник 77" o:spid="_x0000_s1227" style="position:absolute;left:285;top:61150;width:28385;height:18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" fillcolor="white [3201]" strokecolor="black [3200]" strokeweight="1pt">
                    <v:stroke joinstyle="miter"/>
                    <v:textbox>
                      <w:txbxContent>
                        <w:p w:rsidR="000D1355" w:rsidRPr="00703807" w:rsidRDefault="000D1355" w:rsidP="00382013">
                          <w:pPr>
                            <w:pStyle w:val="a3"/>
                            <w:numPr>
                              <w:ilvl w:val="0"/>
                              <w:numId w:val="15"/>
                            </w:numPr>
                            <w:spacing w:after="0"/>
                            <w:ind w:left="426" w:hanging="426"/>
                            <w:rPr>
                              <w:rFonts w:ascii="Times New Roman" w:hAnsi="Times New Roman" w:cs="Times New Roman"/>
                              <w:sz w:val="26"/>
                              <w:szCs w:val="26"/>
                              <w:lang w:val="uk-UA"/>
                            </w:rPr>
                          </w:pPr>
                          <w:r>
                            <w:rPr>
                              <w:rFonts w:ascii="Times New Roman" w:hAnsi="Times New Roman" w:cs="Times New Roman"/>
                              <w:sz w:val="26"/>
                              <w:szCs w:val="26"/>
                              <w:lang w:val="uk-UA"/>
                            </w:rPr>
                            <w:t>верховенства права;</w:t>
                          </w:r>
                        </w:p>
                        <w:p w:rsidR="000D1355" w:rsidRPr="00703807" w:rsidRDefault="000D1355" w:rsidP="00382013">
                          <w:pPr>
                            <w:pStyle w:val="a3"/>
                            <w:numPr>
                              <w:ilvl w:val="0"/>
                              <w:numId w:val="15"/>
                            </w:numPr>
                            <w:spacing w:after="0"/>
                            <w:ind w:left="426" w:hanging="426"/>
                            <w:rPr>
                              <w:rFonts w:ascii="Times New Roman" w:hAnsi="Times New Roman" w:cs="Times New Roman"/>
                              <w:sz w:val="26"/>
                              <w:szCs w:val="26"/>
                              <w:lang w:val="uk-UA"/>
                            </w:rPr>
                          </w:pPr>
                          <w:r>
                            <w:rPr>
                              <w:rFonts w:ascii="Times New Roman" w:hAnsi="Times New Roman" w:cs="Times New Roman"/>
                              <w:sz w:val="26"/>
                              <w:szCs w:val="26"/>
                              <w:lang w:val="uk-UA"/>
                            </w:rPr>
                            <w:t>законності;</w:t>
                          </w:r>
                        </w:p>
                        <w:p w:rsidR="000D1355" w:rsidRPr="00703807" w:rsidRDefault="000D1355" w:rsidP="00382013">
                          <w:pPr>
                            <w:pStyle w:val="a3"/>
                            <w:numPr>
                              <w:ilvl w:val="0"/>
                              <w:numId w:val="15"/>
                            </w:numPr>
                            <w:spacing w:after="0"/>
                            <w:ind w:left="426" w:hanging="426"/>
                            <w:rPr>
                              <w:rFonts w:ascii="Times New Roman" w:hAnsi="Times New Roman" w:cs="Times New Roman"/>
                              <w:sz w:val="26"/>
                              <w:szCs w:val="26"/>
                              <w:lang w:val="uk-UA"/>
                            </w:rPr>
                          </w:pPr>
                          <w:r>
                            <w:rPr>
                              <w:rFonts w:ascii="Times New Roman" w:hAnsi="Times New Roman" w:cs="Times New Roman"/>
                              <w:sz w:val="26"/>
                              <w:szCs w:val="26"/>
                              <w:lang w:val="uk-UA"/>
                            </w:rPr>
                            <w:t>незалежності;</w:t>
                          </w:r>
                        </w:p>
                        <w:p w:rsidR="000D1355" w:rsidRPr="00703807" w:rsidRDefault="000D1355" w:rsidP="00382013">
                          <w:pPr>
                            <w:pStyle w:val="a3"/>
                            <w:numPr>
                              <w:ilvl w:val="0"/>
                              <w:numId w:val="15"/>
                            </w:numPr>
                            <w:spacing w:after="0"/>
                            <w:ind w:left="426" w:hanging="426"/>
                            <w:rPr>
                              <w:rFonts w:ascii="Times New Roman" w:hAnsi="Times New Roman" w:cs="Times New Roman"/>
                              <w:sz w:val="26"/>
                              <w:szCs w:val="26"/>
                              <w:lang w:val="uk-UA"/>
                            </w:rPr>
                          </w:pPr>
                          <w:r w:rsidRPr="00703807">
                            <w:rPr>
                              <w:rFonts w:ascii="Times New Roman" w:hAnsi="Times New Roman" w:cs="Times New Roman"/>
                              <w:sz w:val="26"/>
                              <w:szCs w:val="26"/>
                              <w:lang w:val="uk-UA"/>
                            </w:rPr>
                            <w:t>конфіденційності</w:t>
                          </w:r>
                          <w:r>
                            <w:rPr>
                              <w:rFonts w:ascii="Times New Roman" w:hAnsi="Times New Roman" w:cs="Times New Roman"/>
                              <w:sz w:val="26"/>
                              <w:szCs w:val="26"/>
                              <w:lang w:val="uk-UA"/>
                            </w:rPr>
                            <w:t>;</w:t>
                          </w:r>
                        </w:p>
                        <w:p w:rsidR="000D1355" w:rsidRPr="00703807" w:rsidRDefault="000D1355" w:rsidP="00382013">
                          <w:pPr>
                            <w:pStyle w:val="a3"/>
                            <w:numPr>
                              <w:ilvl w:val="0"/>
                              <w:numId w:val="15"/>
                            </w:numPr>
                            <w:spacing w:after="0"/>
                            <w:ind w:left="426" w:hanging="426"/>
                            <w:rPr>
                              <w:rFonts w:ascii="Times New Roman" w:hAnsi="Times New Roman" w:cs="Times New Roman"/>
                              <w:sz w:val="26"/>
                              <w:szCs w:val="26"/>
                              <w:lang w:val="uk-UA"/>
                            </w:rPr>
                          </w:pPr>
                          <w:r w:rsidRPr="00703807">
                            <w:rPr>
                              <w:rFonts w:ascii="Times New Roman" w:hAnsi="Times New Roman" w:cs="Times New Roman"/>
                              <w:sz w:val="26"/>
                              <w:szCs w:val="26"/>
                              <w:lang w:val="uk-UA"/>
                            </w:rPr>
                            <w:t>уникнення конфлікту інтересів</w:t>
                          </w:r>
                          <w:r>
                            <w:rPr>
                              <w:rFonts w:ascii="Times New Roman" w:hAnsi="Times New Roman" w:cs="Times New Roman"/>
                              <w:sz w:val="26"/>
                              <w:szCs w:val="26"/>
                              <w:lang w:val="uk-UA"/>
                            </w:rPr>
                            <w:t>.</w:t>
                          </w:r>
                        </w:p>
                      </w:txbxContent>
                    </v:textbox>
                  </v:roundrect>
                </v:group>
                <w10:wrap anchorx="margin"/>
              </v:group>
            </w:pict>
          </mc:Fallback>
        </mc:AlternateContent>
      </w: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9C2861" w:rsidP="00382013">
      <w:pPr>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s">
            <w:drawing>
              <wp:anchor distT="0" distB="0" distL="114300" distR="114300" simplePos="0" relativeHeight="251707392" behindDoc="0" locked="0" layoutInCell="1" allowOverlap="1" wp14:anchorId="337FD2D0" wp14:editId="49C746EF">
                <wp:simplePos x="0" y="0"/>
                <wp:positionH relativeFrom="margin">
                  <wp:align>left</wp:align>
                </wp:positionH>
                <wp:positionV relativeFrom="paragraph">
                  <wp:posOffset>33655</wp:posOffset>
                </wp:positionV>
                <wp:extent cx="6068060" cy="1232453"/>
                <wp:effectExtent l="57150" t="38100" r="66040" b="82550"/>
                <wp:wrapNone/>
                <wp:docPr id="83" name="Выноска со стрелкой вниз 83"/>
                <wp:cNvGraphicFramePr/>
                <a:graphic xmlns:a="http://schemas.openxmlformats.org/drawingml/2006/main">
                  <a:graphicData uri="http://schemas.microsoft.com/office/word/2010/wordprocessingShape">
                    <wps:wsp>
                      <wps:cNvSpPr/>
                      <wps:spPr>
                        <a:xfrm>
                          <a:off x="0" y="0"/>
                          <a:ext cx="6068060" cy="1232453"/>
                        </a:xfrm>
                        <a:prstGeom prst="downArrowCallout">
                          <a:avLst/>
                        </a:prstGeom>
                        <a:ln/>
                      </wps:spPr>
                      <wps:style>
                        <a:lnRef idx="0">
                          <a:schemeClr val="dk1"/>
                        </a:lnRef>
                        <a:fillRef idx="3">
                          <a:schemeClr val="dk1"/>
                        </a:fillRef>
                        <a:effectRef idx="3">
                          <a:schemeClr val="dk1"/>
                        </a:effectRef>
                        <a:fontRef idx="minor">
                          <a:schemeClr val="lt1"/>
                        </a:fontRef>
                      </wps:style>
                      <wps:txbx>
                        <w:txbxContent>
                          <w:p w:rsidR="000D1355" w:rsidRPr="00EC1EA9" w:rsidRDefault="000D1355" w:rsidP="009C2861">
                            <w:pPr>
                              <w:spacing w:after="0"/>
                              <w:jc w:val="center"/>
                              <w:rPr>
                                <w:rFonts w:ascii="Times New Roman" w:hAnsi="Times New Roman" w:cs="Times New Roman"/>
                                <w:b/>
                                <w:i/>
                                <w:sz w:val="28"/>
                                <w:szCs w:val="28"/>
                                <w:lang w:val="uk-UA"/>
                              </w:rPr>
                            </w:pPr>
                            <w:r w:rsidRPr="00EC1EA9">
                              <w:rPr>
                                <w:rFonts w:ascii="Times New Roman" w:hAnsi="Times New Roman" w:cs="Times New Roman"/>
                                <w:b/>
                                <w:i/>
                                <w:sz w:val="28"/>
                                <w:szCs w:val="28"/>
                                <w:lang w:val="uk-UA"/>
                              </w:rPr>
                              <w:t>Адвокатом може бути фізична особа, яка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7FD2D0"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83" o:spid="_x0000_s1228" type="#_x0000_t80" style="position:absolute;margin-left:0;margin-top:2.65pt;width:477.8pt;height:97.0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" adj="14035,9703,16200,10252" fillcolor="#101010 [3024]" stroked="f">
                <v:fill color2="black [3168]" rotate="t" colors="0 #454545;.5 black;1 black" focus="100%" type="gradient">
                  <o:fill v:ext="view" type="gradientUnscaled"/>
                </v:fill>
                <v:shadow on="t" color="black" opacity="41287f" offset="0,1.5pt"/>
                <v:textbox>
                  <w:txbxContent>
                    <w:p w:rsidR="000D1355" w:rsidRPr="00EC1EA9" w:rsidRDefault="000D1355" w:rsidP="009C2861">
                      <w:pPr>
                        <w:spacing w:after="0"/>
                        <w:jc w:val="center"/>
                        <w:rPr>
                          <w:rFonts w:ascii="Times New Roman" w:hAnsi="Times New Roman" w:cs="Times New Roman"/>
                          <w:b/>
                          <w:i/>
                          <w:sz w:val="28"/>
                          <w:szCs w:val="28"/>
                          <w:lang w:val="uk-UA"/>
                        </w:rPr>
                      </w:pPr>
                      <w:r w:rsidRPr="00EC1EA9">
                        <w:rPr>
                          <w:rFonts w:ascii="Times New Roman" w:hAnsi="Times New Roman" w:cs="Times New Roman"/>
                          <w:b/>
                          <w:i/>
                          <w:sz w:val="28"/>
                          <w:szCs w:val="28"/>
                          <w:lang w:val="uk-UA"/>
                        </w:rPr>
                        <w:t>Адвокатом може бути фізична особа, яка</w:t>
                      </w:r>
                    </w:p>
                  </w:txbxContent>
                </v:textbox>
                <w10:wrap anchorx="margin"/>
              </v:shape>
            </w:pict>
          </mc:Fallback>
        </mc:AlternateContent>
      </w: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9C2861" w:rsidP="009C2861">
      <w:pPr>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0718EFD3" wp14:editId="62B537DC">
                <wp:simplePos x="0" y="0"/>
                <wp:positionH relativeFrom="margin">
                  <wp:posOffset>916305</wp:posOffset>
                </wp:positionH>
                <wp:positionV relativeFrom="paragraph">
                  <wp:posOffset>848360</wp:posOffset>
                </wp:positionV>
                <wp:extent cx="5143500" cy="1160780"/>
                <wp:effectExtent l="19050" t="57150" r="19050" b="20320"/>
                <wp:wrapNone/>
                <wp:docPr id="85" name="Выноска со стрелкой вверх 85"/>
                <wp:cNvGraphicFramePr/>
                <a:graphic xmlns:a="http://schemas.openxmlformats.org/drawingml/2006/main">
                  <a:graphicData uri="http://schemas.microsoft.com/office/word/2010/wordprocessingShape">
                    <wps:wsp>
                      <wps:cNvSpPr/>
                      <wps:spPr>
                        <a:xfrm>
                          <a:off x="0" y="0"/>
                          <a:ext cx="5143500" cy="1160780"/>
                        </a:xfrm>
                        <a:prstGeom prst="upArrowCallout">
                          <a:avLst>
                            <a:gd name="adj1" fmla="val 12670"/>
                            <a:gd name="adj2" fmla="val 14040"/>
                            <a:gd name="adj3" fmla="val 25000"/>
                            <a:gd name="adj4" fmla="val 64977"/>
                          </a:avLst>
                        </a:prstGeom>
                        <a:ln w="28575"/>
                      </wps:spPr>
                      <wps:style>
                        <a:lnRef idx="2">
                          <a:schemeClr val="dk1"/>
                        </a:lnRef>
                        <a:fillRef idx="1">
                          <a:schemeClr val="lt1"/>
                        </a:fillRef>
                        <a:effectRef idx="0">
                          <a:schemeClr val="dk1"/>
                        </a:effectRef>
                        <a:fontRef idx="minor">
                          <a:schemeClr val="dk1"/>
                        </a:fontRef>
                      </wps:style>
                      <wps:txbx>
                        <w:txbxContent>
                          <w:p w:rsidR="000D1355" w:rsidRPr="00621B55" w:rsidRDefault="000D1355" w:rsidP="009C2861">
                            <w:pPr>
                              <w:spacing w:after="0"/>
                              <w:jc w:val="both"/>
                              <w:rPr>
                                <w:rFonts w:ascii="Times New Roman" w:hAnsi="Times New Roman" w:cs="Times New Roman"/>
                                <w:sz w:val="28"/>
                                <w:szCs w:val="28"/>
                                <w:lang w:val="uk-UA"/>
                              </w:rPr>
                            </w:pPr>
                            <w:r w:rsidRPr="00621B55">
                              <w:rPr>
                                <w:rFonts w:ascii="Times New Roman" w:hAnsi="Times New Roman" w:cs="Times New Roman"/>
                                <w:sz w:val="28"/>
                                <w:szCs w:val="28"/>
                                <w:lang w:val="uk-UA"/>
                              </w:rPr>
                              <w:t>не нижче ступеня магістра (спеціаліста) - другий (магістерський) рівень, спеціальність – «право», «правознавство», «правоохоронна діяльність», «міжнародне право»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718EFD3"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85" o:spid="_x0000_s1229" type="#_x0000_t79" style="position:absolute;margin-left:72.15pt;margin-top:66.8pt;width:405pt;height:91.4pt;z-index:251709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" adj="7565,10116,5400,10491" fillcolor="white [3201]" strokecolor="black [3200]" strokeweight="2.25pt">
                <v:textbox>
                  <w:txbxContent>
                    <w:p w:rsidR="000D1355" w:rsidRPr="00621B55" w:rsidRDefault="000D1355" w:rsidP="009C2861">
                      <w:pPr>
                        <w:spacing w:after="0"/>
                        <w:jc w:val="both"/>
                        <w:rPr>
                          <w:rFonts w:ascii="Times New Roman" w:hAnsi="Times New Roman" w:cs="Times New Roman"/>
                          <w:sz w:val="28"/>
                          <w:szCs w:val="28"/>
                          <w:lang w:val="uk-UA"/>
                        </w:rPr>
                      </w:pPr>
                      <w:r w:rsidRPr="00621B55">
                        <w:rPr>
                          <w:rFonts w:ascii="Times New Roman" w:hAnsi="Times New Roman" w:cs="Times New Roman"/>
                          <w:sz w:val="28"/>
                          <w:szCs w:val="28"/>
                          <w:lang w:val="uk-UA"/>
                        </w:rPr>
                        <w:t>не нижче ступеня магістра (спеціаліста) - другий (магістерський) рівень, спеціальність – «право», «правознавство», «правоохоронна діяльність», «міжнародне право»</w:t>
                      </w:r>
                    </w:p>
                  </w:txbxContent>
                </v:textbox>
                <w10:wrap anchorx="margin"/>
              </v:shape>
            </w:pict>
          </mc:Fallback>
        </mc:AlternateContent>
      </w:r>
      <w:r>
        <w:rPr>
          <w:rFonts w:ascii="Times New Roman" w:hAnsi="Times New Roman" w:cs="Times New Roman"/>
          <w:noProof/>
          <w:sz w:val="28"/>
          <w:szCs w:val="28"/>
        </w:rPr>
        <w:drawing>
          <wp:inline distT="0" distB="0" distL="0" distR="0" wp14:anchorId="3F6E11BE" wp14:editId="7CAB75BE">
            <wp:extent cx="5989320" cy="1144905"/>
            <wp:effectExtent l="95250" t="57150" r="49530" b="93345"/>
            <wp:docPr id="84" name="Схема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603AD7" w:rsidRDefault="00603AD7" w:rsidP="009C2861">
      <w:pPr>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603AD7" w:rsidRDefault="009C2861" w:rsidP="009C2861">
      <w:pP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0C765DDA" wp14:editId="33FB342F">
            <wp:extent cx="5966460" cy="1147445"/>
            <wp:effectExtent l="95250" t="57150" r="53340" b="90805"/>
            <wp:docPr id="86" name="Схема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603AD7" w:rsidRDefault="009C2861" w:rsidP="009C2861">
      <w:pPr>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5859B8B6" wp14:editId="051012A2">
                <wp:simplePos x="0" y="0"/>
                <wp:positionH relativeFrom="margin">
                  <wp:posOffset>916305</wp:posOffset>
                </wp:positionH>
                <wp:positionV relativeFrom="paragraph">
                  <wp:posOffset>863600</wp:posOffset>
                </wp:positionV>
                <wp:extent cx="5135880" cy="3169920"/>
                <wp:effectExtent l="19050" t="38100" r="26670" b="11430"/>
                <wp:wrapNone/>
                <wp:docPr id="88" name="Выноска со стрелкой вверх 88"/>
                <wp:cNvGraphicFramePr/>
                <a:graphic xmlns:a="http://schemas.openxmlformats.org/drawingml/2006/main">
                  <a:graphicData uri="http://schemas.microsoft.com/office/word/2010/wordprocessingShape">
                    <wps:wsp>
                      <wps:cNvSpPr/>
                      <wps:spPr>
                        <a:xfrm>
                          <a:off x="0" y="0"/>
                          <a:ext cx="5135880" cy="3169920"/>
                        </a:xfrm>
                        <a:prstGeom prst="upArrowCallout">
                          <a:avLst>
                            <a:gd name="adj1" fmla="val 5462"/>
                            <a:gd name="adj2" fmla="val 6832"/>
                            <a:gd name="adj3" fmla="val 11784"/>
                            <a:gd name="adj4" fmla="val 82509"/>
                          </a:avLst>
                        </a:prstGeom>
                        <a:ln w="28575"/>
                      </wps:spPr>
                      <wps:style>
                        <a:lnRef idx="2">
                          <a:schemeClr val="dk1"/>
                        </a:lnRef>
                        <a:fillRef idx="1">
                          <a:schemeClr val="lt1"/>
                        </a:fillRef>
                        <a:effectRef idx="0">
                          <a:schemeClr val="dk1"/>
                        </a:effectRef>
                        <a:fontRef idx="minor">
                          <a:schemeClr val="dk1"/>
                        </a:fontRef>
                      </wps:style>
                      <wps:txbx>
                        <w:txbxContent>
                          <w:p w:rsidR="000D1355" w:rsidRPr="00CC1234" w:rsidRDefault="000D1355" w:rsidP="009C2861">
                            <w:pPr>
                              <w:spacing w:after="0"/>
                              <w:jc w:val="both"/>
                              <w:rPr>
                                <w:rFonts w:ascii="Times New Roman" w:hAnsi="Times New Roman" w:cs="Times New Roman"/>
                                <w:b/>
                                <w:i/>
                                <w:sz w:val="28"/>
                                <w:szCs w:val="28"/>
                                <w:lang w:val="uk-UA"/>
                              </w:rPr>
                            </w:pPr>
                            <w:r w:rsidRPr="00CC1234">
                              <w:rPr>
                                <w:rFonts w:ascii="Times New Roman" w:hAnsi="Times New Roman" w:cs="Times New Roman"/>
                                <w:b/>
                                <w:i/>
                                <w:sz w:val="28"/>
                                <w:szCs w:val="28"/>
                                <w:lang w:val="uk-UA"/>
                              </w:rPr>
                              <w:t>До стажу роботи в галузі права слід зараховувати роботу на посадах:</w:t>
                            </w:r>
                          </w:p>
                          <w:p w:rsidR="000D1355" w:rsidRDefault="000D1355" w:rsidP="009C2861">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5D5379">
                              <w:rPr>
                                <w:rFonts w:ascii="Times New Roman" w:hAnsi="Times New Roman" w:cs="Times New Roman"/>
                                <w:sz w:val="28"/>
                                <w:szCs w:val="28"/>
                                <w:lang w:val="uk-UA"/>
                              </w:rPr>
                              <w:t xml:space="preserve"> судді, прокурора, слідчого, нотаріуса; </w:t>
                            </w:r>
                          </w:p>
                          <w:p w:rsidR="000D1355" w:rsidRDefault="000D1355" w:rsidP="009C2861">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5D5379">
                              <w:rPr>
                                <w:rFonts w:ascii="Times New Roman" w:hAnsi="Times New Roman" w:cs="Times New Roman"/>
                                <w:sz w:val="28"/>
                                <w:szCs w:val="28"/>
                                <w:lang w:val="uk-UA"/>
                              </w:rPr>
                              <w:t xml:space="preserve"> помічника адвоката, помічника судді або нотаріуса; </w:t>
                            </w:r>
                          </w:p>
                          <w:p w:rsidR="000D1355" w:rsidRDefault="000D1355" w:rsidP="009C2861">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5D5379">
                              <w:rPr>
                                <w:rFonts w:ascii="Times New Roman" w:hAnsi="Times New Roman" w:cs="Times New Roman"/>
                                <w:sz w:val="28"/>
                                <w:szCs w:val="28"/>
                                <w:lang w:val="uk-UA"/>
                              </w:rPr>
                              <w:t xml:space="preserve"> помічника-консультанта народного депутата України, який має вищу юридичну освіту за спеціальністю правознавство/правоохоронна діяльність/міжнародне право та працює на постійній основі за строковим трудовим договором;</w:t>
                            </w:r>
                          </w:p>
                          <w:p w:rsidR="000D1355" w:rsidRPr="00621B55" w:rsidRDefault="000D1355" w:rsidP="009C2861">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5D5379">
                              <w:rPr>
                                <w:rFonts w:ascii="Times New Roman" w:hAnsi="Times New Roman" w:cs="Times New Roman"/>
                                <w:sz w:val="28"/>
                                <w:szCs w:val="28"/>
                                <w:lang w:val="uk-UA"/>
                              </w:rPr>
                              <w:t xml:space="preserve"> юриста, юрисконсульта, головного юрисконсульта, начальника юридичного відділу;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9B8B6" id="Выноска со стрелкой вверх 88" o:spid="_x0000_s1230" type="#_x0000_t79" style="position:absolute;margin-left:72.15pt;margin-top:68pt;width:404.4pt;height:249.6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" adj="3778,9889,2545,10436" fillcolor="white [3201]" strokecolor="black [3200]" strokeweight="2.25pt">
                <v:textbox>
                  <w:txbxContent>
                    <w:p w:rsidR="000D1355" w:rsidRPr="00CC1234" w:rsidRDefault="000D1355" w:rsidP="009C2861">
                      <w:pPr>
                        <w:spacing w:after="0"/>
                        <w:jc w:val="both"/>
                        <w:rPr>
                          <w:rFonts w:ascii="Times New Roman" w:hAnsi="Times New Roman" w:cs="Times New Roman"/>
                          <w:b/>
                          <w:i/>
                          <w:sz w:val="28"/>
                          <w:szCs w:val="28"/>
                          <w:lang w:val="uk-UA"/>
                        </w:rPr>
                      </w:pPr>
                      <w:r w:rsidRPr="00CC1234">
                        <w:rPr>
                          <w:rFonts w:ascii="Times New Roman" w:hAnsi="Times New Roman" w:cs="Times New Roman"/>
                          <w:b/>
                          <w:i/>
                          <w:sz w:val="28"/>
                          <w:szCs w:val="28"/>
                          <w:lang w:val="uk-UA"/>
                        </w:rPr>
                        <w:t>До стажу роботи в галузі права слід зараховувати роботу на посадах:</w:t>
                      </w:r>
                    </w:p>
                    <w:p w:rsidR="000D1355" w:rsidRDefault="000D1355" w:rsidP="009C2861">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5D5379">
                        <w:rPr>
                          <w:rFonts w:ascii="Times New Roman" w:hAnsi="Times New Roman" w:cs="Times New Roman"/>
                          <w:sz w:val="28"/>
                          <w:szCs w:val="28"/>
                          <w:lang w:val="uk-UA"/>
                        </w:rPr>
                        <w:t xml:space="preserve"> судді, прокурора, слідчого, нотаріуса; </w:t>
                      </w:r>
                    </w:p>
                    <w:p w:rsidR="000D1355" w:rsidRDefault="000D1355" w:rsidP="009C2861">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5D5379">
                        <w:rPr>
                          <w:rFonts w:ascii="Times New Roman" w:hAnsi="Times New Roman" w:cs="Times New Roman"/>
                          <w:sz w:val="28"/>
                          <w:szCs w:val="28"/>
                          <w:lang w:val="uk-UA"/>
                        </w:rPr>
                        <w:t xml:space="preserve"> помічника адвоката, помічника судді або нотаріуса; </w:t>
                      </w:r>
                    </w:p>
                    <w:p w:rsidR="000D1355" w:rsidRDefault="000D1355" w:rsidP="009C2861">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5D5379">
                        <w:rPr>
                          <w:rFonts w:ascii="Times New Roman" w:hAnsi="Times New Roman" w:cs="Times New Roman"/>
                          <w:sz w:val="28"/>
                          <w:szCs w:val="28"/>
                          <w:lang w:val="uk-UA"/>
                        </w:rPr>
                        <w:t xml:space="preserve"> помічника-консультанта народного депутата України, який має вищу юридичну освіту за спеціальністю правознавство/правоохоронна діяльність/міжнародне право та працює на постійній основі за строковим трудовим договором;</w:t>
                      </w:r>
                    </w:p>
                    <w:p w:rsidR="000D1355" w:rsidRPr="00621B55" w:rsidRDefault="000D1355" w:rsidP="009C2861">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5D5379">
                        <w:rPr>
                          <w:rFonts w:ascii="Times New Roman" w:hAnsi="Times New Roman" w:cs="Times New Roman"/>
                          <w:sz w:val="28"/>
                          <w:szCs w:val="28"/>
                          <w:lang w:val="uk-UA"/>
                        </w:rPr>
                        <w:t xml:space="preserve"> юриста, юрисконсульта, головного юрисконсульта, начальника юридичного відділу;</w:t>
                      </w:r>
                    </w:p>
                  </w:txbxContent>
                </v:textbox>
                <w10:wrap anchorx="margin"/>
              </v:shape>
            </w:pict>
          </mc:Fallback>
        </mc:AlternateContent>
      </w:r>
      <w:r>
        <w:rPr>
          <w:rFonts w:ascii="Times New Roman" w:hAnsi="Times New Roman" w:cs="Times New Roman"/>
          <w:noProof/>
          <w:sz w:val="28"/>
          <w:szCs w:val="28"/>
        </w:rPr>
        <w:drawing>
          <wp:inline distT="0" distB="0" distL="0" distR="0" wp14:anchorId="69950AC4" wp14:editId="15CAE769">
            <wp:extent cx="5951220" cy="1152525"/>
            <wp:effectExtent l="95250" t="57150" r="49530" b="85725"/>
            <wp:docPr id="87" name="Схема 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603AD7" w:rsidRDefault="00603AD7" w:rsidP="009C2861">
      <w:pPr>
        <w:rPr>
          <w:rFonts w:ascii="Times New Roman" w:hAnsi="Times New Roman" w:cs="Times New Roman"/>
          <w:sz w:val="28"/>
          <w:szCs w:val="28"/>
          <w:lang w:val="uk-UA"/>
        </w:rPr>
      </w:pPr>
    </w:p>
    <w:p w:rsidR="00603AD7" w:rsidRDefault="00603AD7" w:rsidP="00603AD7">
      <w:pPr>
        <w:jc w:val="right"/>
        <w:rPr>
          <w:rFonts w:ascii="Times New Roman" w:hAnsi="Times New Roman" w:cs="Times New Roman"/>
          <w:sz w:val="28"/>
          <w:szCs w:val="28"/>
          <w:lang w:val="uk-UA"/>
        </w:rPr>
      </w:pPr>
    </w:p>
    <w:p w:rsidR="009C2861" w:rsidRDefault="009C2861" w:rsidP="00603AD7">
      <w:pPr>
        <w:jc w:val="right"/>
        <w:rPr>
          <w:rFonts w:ascii="Times New Roman" w:hAnsi="Times New Roman" w:cs="Times New Roman"/>
          <w:sz w:val="28"/>
          <w:szCs w:val="28"/>
          <w:lang w:val="uk-UA"/>
        </w:rPr>
      </w:pPr>
    </w:p>
    <w:p w:rsidR="009C2861" w:rsidRPr="009C2861" w:rsidRDefault="009C2861" w:rsidP="009C2861">
      <w:pPr>
        <w:rPr>
          <w:rFonts w:ascii="Times New Roman" w:hAnsi="Times New Roman" w:cs="Times New Roman"/>
          <w:sz w:val="28"/>
          <w:szCs w:val="28"/>
          <w:lang w:val="uk-UA"/>
        </w:rPr>
      </w:pPr>
    </w:p>
    <w:p w:rsidR="009C2861" w:rsidRPr="009C2861" w:rsidRDefault="009C2861" w:rsidP="009C2861">
      <w:pPr>
        <w:rPr>
          <w:rFonts w:ascii="Times New Roman" w:hAnsi="Times New Roman" w:cs="Times New Roman"/>
          <w:sz w:val="28"/>
          <w:szCs w:val="28"/>
          <w:lang w:val="uk-UA"/>
        </w:rPr>
      </w:pPr>
    </w:p>
    <w:p w:rsidR="009C2861" w:rsidRPr="009C2861" w:rsidRDefault="009C2861" w:rsidP="009C2861">
      <w:pPr>
        <w:rPr>
          <w:rFonts w:ascii="Times New Roman" w:hAnsi="Times New Roman" w:cs="Times New Roman"/>
          <w:sz w:val="28"/>
          <w:szCs w:val="28"/>
          <w:lang w:val="uk-UA"/>
        </w:rPr>
      </w:pPr>
    </w:p>
    <w:p w:rsidR="009C2861" w:rsidRP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603AD7" w:rsidRDefault="00603AD7" w:rsidP="009C2861">
      <w:pPr>
        <w:jc w:val="right"/>
        <w:rPr>
          <w:rFonts w:ascii="Times New Roman" w:hAnsi="Times New Roman" w:cs="Times New Roman"/>
          <w:sz w:val="28"/>
          <w:szCs w:val="28"/>
          <w:lang w:val="uk-UA"/>
        </w:rPr>
      </w:pPr>
    </w:p>
    <w:p w:rsidR="009C2861" w:rsidRDefault="000A222A" w:rsidP="009C2861">
      <w:pPr>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s">
            <w:drawing>
              <wp:anchor distT="0" distB="0" distL="114300" distR="114300" simplePos="0" relativeHeight="251713536" behindDoc="0" locked="0" layoutInCell="1" allowOverlap="1" wp14:anchorId="30C79E5D" wp14:editId="75132907">
                <wp:simplePos x="0" y="0"/>
                <wp:positionH relativeFrom="margin">
                  <wp:posOffset>878205</wp:posOffset>
                </wp:positionH>
                <wp:positionV relativeFrom="paragraph">
                  <wp:posOffset>833755</wp:posOffset>
                </wp:positionV>
                <wp:extent cx="5113020" cy="8237220"/>
                <wp:effectExtent l="19050" t="38100" r="11430" b="11430"/>
                <wp:wrapNone/>
                <wp:docPr id="91" name="Выноска со стрелкой вверх 91"/>
                <wp:cNvGraphicFramePr/>
                <a:graphic xmlns:a="http://schemas.openxmlformats.org/drawingml/2006/main">
                  <a:graphicData uri="http://schemas.microsoft.com/office/word/2010/wordprocessingShape">
                    <wps:wsp>
                      <wps:cNvSpPr/>
                      <wps:spPr>
                        <a:xfrm>
                          <a:off x="0" y="0"/>
                          <a:ext cx="5113020" cy="8237220"/>
                        </a:xfrm>
                        <a:prstGeom prst="upArrowCallout">
                          <a:avLst>
                            <a:gd name="adj1" fmla="val 2372"/>
                            <a:gd name="adj2" fmla="val 2899"/>
                            <a:gd name="adj3" fmla="val 4340"/>
                            <a:gd name="adj4" fmla="val 94560"/>
                          </a:avLst>
                        </a:prstGeom>
                        <a:ln w="28575"/>
                      </wps:spPr>
                      <wps:style>
                        <a:lnRef idx="2">
                          <a:schemeClr val="dk1"/>
                        </a:lnRef>
                        <a:fillRef idx="1">
                          <a:schemeClr val="lt1"/>
                        </a:fillRef>
                        <a:effectRef idx="0">
                          <a:schemeClr val="dk1"/>
                        </a:effectRef>
                        <a:fontRef idx="minor">
                          <a:schemeClr val="dk1"/>
                        </a:fontRef>
                      </wps:style>
                      <wps:txbx>
                        <w:txbxContent>
                          <w:p w:rsidR="000D1355" w:rsidRPr="00CC1234" w:rsidRDefault="000D1355" w:rsidP="000A222A">
                            <w:pPr>
                              <w:spacing w:after="0"/>
                              <w:jc w:val="both"/>
                              <w:rPr>
                                <w:rFonts w:ascii="Times New Roman" w:hAnsi="Times New Roman" w:cs="Times New Roman"/>
                                <w:b/>
                                <w:i/>
                                <w:sz w:val="26"/>
                                <w:szCs w:val="26"/>
                                <w:lang w:val="uk-UA"/>
                              </w:rPr>
                            </w:pPr>
                            <w:r w:rsidRPr="00CC1234">
                              <w:rPr>
                                <w:rFonts w:ascii="Times New Roman" w:hAnsi="Times New Roman" w:cs="Times New Roman"/>
                                <w:b/>
                                <w:i/>
                                <w:sz w:val="26"/>
                                <w:szCs w:val="26"/>
                                <w:lang w:val="uk-UA"/>
                              </w:rPr>
                              <w:t>До стажу роботи в галузі права слід зараховувати роботу на посадах:</w:t>
                            </w:r>
                          </w:p>
                          <w:p w:rsidR="000D1355" w:rsidRPr="006C2182" w:rsidRDefault="000D1355" w:rsidP="000A222A">
                            <w:pPr>
                              <w:spacing w:after="0"/>
                              <w:jc w:val="both"/>
                              <w:rPr>
                                <w:rFonts w:ascii="Times New Roman" w:hAnsi="Times New Roman" w:cs="Times New Roman"/>
                                <w:sz w:val="26"/>
                                <w:szCs w:val="26"/>
                                <w:lang w:val="uk-UA"/>
                              </w:rPr>
                            </w:pPr>
                            <w:r w:rsidRPr="006C2182">
                              <w:rPr>
                                <w:rFonts w:ascii="Times New Roman" w:hAnsi="Times New Roman" w:cs="Times New Roman"/>
                                <w:sz w:val="26"/>
                                <w:szCs w:val="26"/>
                                <w:lang w:val="uk-UA"/>
                              </w:rPr>
                              <w:t xml:space="preserve">5) в органах державної влади, органах місцевого самоврядування, підприємствах, установах, організацій всіх форм власності, якщо такі посади за кваліфікаційними вимогами потребують наявності виключно повної вищої юридичної освіти, не нижче ступеня магістра (спеціаліста) - другий (магістерський) рівень, спеціальність - «право» («правознавство», «правоохоронна діяльність», «міжнародне право»); </w:t>
                            </w:r>
                          </w:p>
                          <w:p w:rsidR="000D1355" w:rsidRPr="006C2182" w:rsidRDefault="000D1355" w:rsidP="000A222A">
                            <w:pPr>
                              <w:spacing w:after="0"/>
                              <w:jc w:val="both"/>
                              <w:rPr>
                                <w:rFonts w:ascii="Times New Roman" w:hAnsi="Times New Roman" w:cs="Times New Roman"/>
                                <w:sz w:val="26"/>
                                <w:szCs w:val="26"/>
                                <w:lang w:val="uk-UA"/>
                              </w:rPr>
                            </w:pPr>
                            <w:r w:rsidRPr="006C2182">
                              <w:rPr>
                                <w:rFonts w:ascii="Times New Roman" w:hAnsi="Times New Roman" w:cs="Times New Roman"/>
                                <w:sz w:val="26"/>
                                <w:szCs w:val="26"/>
                                <w:lang w:val="uk-UA"/>
                              </w:rPr>
                              <w:t>6) науково-педагогічних або наукових працівників, що здійснюють навчання, виховання та професійну підготовку в професійно-технічних, вищих, або післядипломних навчальних закладах, якщо такі посади за кваліфікаційними вимогами потребують наявності виключно повної вищої юридичної освіти, не нижче ступеня магістра (спеціаліста) - другий (магістерський) рівень,</w:t>
                            </w:r>
                            <w:r w:rsidRPr="006C2182">
                              <w:rPr>
                                <w:sz w:val="26"/>
                                <w:szCs w:val="26"/>
                                <w:lang w:val="uk-UA"/>
                              </w:rPr>
                              <w:t xml:space="preserve"> </w:t>
                            </w:r>
                            <w:r w:rsidRPr="006C2182">
                              <w:rPr>
                                <w:rFonts w:ascii="Times New Roman" w:hAnsi="Times New Roman" w:cs="Times New Roman"/>
                                <w:sz w:val="26"/>
                                <w:szCs w:val="26"/>
                                <w:lang w:val="uk-UA"/>
                              </w:rPr>
                              <w:t>спеціальність - «право» («правознавство», «правоохоронна діяльність», «міжнародне право»);</w:t>
                            </w:r>
                          </w:p>
                          <w:p w:rsidR="000D1355" w:rsidRPr="006C2182" w:rsidRDefault="000D1355" w:rsidP="000A222A">
                            <w:pPr>
                              <w:spacing w:after="0"/>
                              <w:jc w:val="both"/>
                              <w:rPr>
                                <w:rFonts w:ascii="Times New Roman" w:hAnsi="Times New Roman" w:cs="Times New Roman"/>
                                <w:sz w:val="26"/>
                                <w:szCs w:val="26"/>
                                <w:lang w:val="uk-UA"/>
                              </w:rPr>
                            </w:pPr>
                            <w:r w:rsidRPr="006C2182">
                              <w:rPr>
                                <w:rFonts w:ascii="Times New Roman" w:hAnsi="Times New Roman" w:cs="Times New Roman"/>
                                <w:sz w:val="26"/>
                                <w:szCs w:val="26"/>
                                <w:lang w:val="uk-UA"/>
                              </w:rPr>
                              <w:t xml:space="preserve">7) працівників науково-дослідних установ, якщо такі посади за кваліфікаційними вимогами потребують наявності виключно повної вищої юридичної освіти, не нижче ступеня магістра (спеціаліста) - другий (магістерський) рівень, спеціальність - «право» («правознавство», «правоохоронна діяльність», «міжнародне право»); </w:t>
                            </w:r>
                          </w:p>
                          <w:p w:rsidR="000D1355" w:rsidRPr="006C2182" w:rsidRDefault="000D1355" w:rsidP="000A222A">
                            <w:pPr>
                              <w:spacing w:after="0"/>
                              <w:jc w:val="both"/>
                              <w:rPr>
                                <w:rFonts w:ascii="Times New Roman" w:hAnsi="Times New Roman" w:cs="Times New Roman"/>
                                <w:sz w:val="26"/>
                                <w:szCs w:val="26"/>
                                <w:lang w:val="uk-UA"/>
                              </w:rPr>
                            </w:pPr>
                            <w:r w:rsidRPr="006C2182">
                              <w:rPr>
                                <w:rFonts w:ascii="Times New Roman" w:hAnsi="Times New Roman" w:cs="Times New Roman"/>
                                <w:sz w:val="26"/>
                                <w:szCs w:val="26"/>
                                <w:lang w:val="uk-UA"/>
                              </w:rPr>
                              <w:t xml:space="preserve">8) на інших посадах, які відповідно до закону вимагають наявності виключно повної вищої юридичної освіти, не нижче ступеня магістра (спеціаліста) - другий (магістерський) рівень, спеціальність - «право» («правознавство», «правоохоронна діяльність», «міжнародне право»); </w:t>
                            </w:r>
                          </w:p>
                          <w:p w:rsidR="000D1355" w:rsidRPr="006C2182" w:rsidRDefault="000D1355" w:rsidP="000A222A">
                            <w:pPr>
                              <w:spacing w:after="0"/>
                              <w:jc w:val="both"/>
                              <w:rPr>
                                <w:rFonts w:ascii="Times New Roman" w:hAnsi="Times New Roman" w:cs="Times New Roman"/>
                                <w:sz w:val="26"/>
                                <w:szCs w:val="26"/>
                                <w:lang w:val="uk-UA"/>
                              </w:rPr>
                            </w:pPr>
                            <w:r w:rsidRPr="006C2182">
                              <w:rPr>
                                <w:rFonts w:ascii="Times New Roman" w:hAnsi="Times New Roman" w:cs="Times New Roman"/>
                                <w:sz w:val="26"/>
                                <w:szCs w:val="26"/>
                                <w:lang w:val="uk-UA"/>
                              </w:rPr>
                              <w:t xml:space="preserve">9) період здобуття особою ступеню доктора філософії у галузі права під час навчання в аспірантурі (ад’юнктурі); </w:t>
                            </w:r>
                          </w:p>
                          <w:p w:rsidR="000D1355" w:rsidRDefault="000D1355" w:rsidP="000A222A">
                            <w:pPr>
                              <w:spacing w:after="0"/>
                              <w:jc w:val="both"/>
                              <w:rPr>
                                <w:rFonts w:ascii="Times New Roman" w:hAnsi="Times New Roman" w:cs="Times New Roman"/>
                                <w:sz w:val="26"/>
                                <w:szCs w:val="26"/>
                                <w:lang w:val="uk-UA"/>
                              </w:rPr>
                            </w:pPr>
                            <w:r w:rsidRPr="006C2182">
                              <w:rPr>
                                <w:rFonts w:ascii="Times New Roman" w:hAnsi="Times New Roman" w:cs="Times New Roman"/>
                                <w:sz w:val="26"/>
                                <w:szCs w:val="26"/>
                                <w:lang w:val="uk-UA"/>
                              </w:rPr>
                              <w:t>10) народного депутата України після здобуття повної вищої юридичної освіти, не нижче ступеня магістра (спеціаліста) - другий (магістерський) рівень, спеціальність - «право» («правознавство», «правоохоронна діяльність», «міжнародне право»);</w:t>
                            </w:r>
                          </w:p>
                          <w:p w:rsidR="000D1355" w:rsidRPr="006C2182" w:rsidRDefault="000D1355" w:rsidP="000A222A">
                            <w:pPr>
                              <w:spacing w:after="0"/>
                              <w:jc w:val="both"/>
                              <w:rPr>
                                <w:rFonts w:ascii="Times New Roman" w:hAnsi="Times New Roman" w:cs="Times New Roman"/>
                                <w:sz w:val="26"/>
                                <w:szCs w:val="26"/>
                                <w:lang w:val="uk-UA"/>
                              </w:rPr>
                            </w:pPr>
                            <w:r>
                              <w:rPr>
                                <w:rFonts w:ascii="Times New Roman" w:hAnsi="Times New Roman" w:cs="Times New Roman"/>
                                <w:sz w:val="26"/>
                                <w:szCs w:val="26"/>
                                <w:lang w:val="uk-UA"/>
                              </w:rPr>
                              <w:t>11)</w:t>
                            </w:r>
                            <w:r w:rsidRPr="006C2182">
                              <w:rPr>
                                <w:rFonts w:ascii="Times New Roman" w:hAnsi="Times New Roman" w:cs="Times New Roman"/>
                                <w:sz w:val="26"/>
                                <w:szCs w:val="26"/>
                                <w:lang w:val="uk-UA"/>
                              </w:rPr>
                              <w:t xml:space="preserve"> секретаря судового засідання, після здобуття повної вищої юридичної освіти, не нижче ступеня магістра (спеціаліста) - другий (магістерський) рівень, спеціальність - «право» («правознавство», «правоохоронна діяльність», «міжнародне право»).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79E5D" id="Выноска со стрелкой вверх 91" o:spid="_x0000_s1231" type="#_x0000_t79" style="position:absolute;margin-left:69.15pt;margin-top:65.65pt;width:402.6pt;height:6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" adj="1175,10174,582,10544" fillcolor="white [3201]" strokecolor="black [3200]" strokeweight="2.25pt">
                <v:textbox>
                  <w:txbxContent>
                    <w:p w:rsidR="000D1355" w:rsidRPr="00CC1234" w:rsidRDefault="000D1355" w:rsidP="000A222A">
                      <w:pPr>
                        <w:spacing w:after="0"/>
                        <w:jc w:val="both"/>
                        <w:rPr>
                          <w:rFonts w:ascii="Times New Roman" w:hAnsi="Times New Roman" w:cs="Times New Roman"/>
                          <w:b/>
                          <w:i/>
                          <w:sz w:val="26"/>
                          <w:szCs w:val="26"/>
                          <w:lang w:val="uk-UA"/>
                        </w:rPr>
                      </w:pPr>
                      <w:r w:rsidRPr="00CC1234">
                        <w:rPr>
                          <w:rFonts w:ascii="Times New Roman" w:hAnsi="Times New Roman" w:cs="Times New Roman"/>
                          <w:b/>
                          <w:i/>
                          <w:sz w:val="26"/>
                          <w:szCs w:val="26"/>
                          <w:lang w:val="uk-UA"/>
                        </w:rPr>
                        <w:t>До стажу роботи в галузі права слід зараховувати роботу на посадах:</w:t>
                      </w:r>
                    </w:p>
                    <w:p w:rsidR="000D1355" w:rsidRPr="006C2182" w:rsidRDefault="000D1355" w:rsidP="000A222A">
                      <w:pPr>
                        <w:spacing w:after="0"/>
                        <w:jc w:val="both"/>
                        <w:rPr>
                          <w:rFonts w:ascii="Times New Roman" w:hAnsi="Times New Roman" w:cs="Times New Roman"/>
                          <w:sz w:val="26"/>
                          <w:szCs w:val="26"/>
                          <w:lang w:val="uk-UA"/>
                        </w:rPr>
                      </w:pPr>
                      <w:r w:rsidRPr="006C2182">
                        <w:rPr>
                          <w:rFonts w:ascii="Times New Roman" w:hAnsi="Times New Roman" w:cs="Times New Roman"/>
                          <w:sz w:val="26"/>
                          <w:szCs w:val="26"/>
                          <w:lang w:val="uk-UA"/>
                        </w:rPr>
                        <w:t xml:space="preserve">5) в органах державної влади, органах місцевого самоврядування, підприємствах, установах, організацій всіх форм власності, якщо такі посади за кваліфікаційними вимогами потребують наявності виключно повної вищої юридичної освіти, не нижче ступеня магістра (спеціаліста) - другий (магістерський) рівень, спеціальність - «право» («правознавство», «правоохоронна діяльність», «міжнародне право»); </w:t>
                      </w:r>
                    </w:p>
                    <w:p w:rsidR="000D1355" w:rsidRPr="006C2182" w:rsidRDefault="000D1355" w:rsidP="000A222A">
                      <w:pPr>
                        <w:spacing w:after="0"/>
                        <w:jc w:val="both"/>
                        <w:rPr>
                          <w:rFonts w:ascii="Times New Roman" w:hAnsi="Times New Roman" w:cs="Times New Roman"/>
                          <w:sz w:val="26"/>
                          <w:szCs w:val="26"/>
                          <w:lang w:val="uk-UA"/>
                        </w:rPr>
                      </w:pPr>
                      <w:r w:rsidRPr="006C2182">
                        <w:rPr>
                          <w:rFonts w:ascii="Times New Roman" w:hAnsi="Times New Roman" w:cs="Times New Roman"/>
                          <w:sz w:val="26"/>
                          <w:szCs w:val="26"/>
                          <w:lang w:val="uk-UA"/>
                        </w:rPr>
                        <w:t>6) науково-педагогічних або наукових працівників, що здійснюють навчання, виховання та професійну підготовку в професійно-технічних, вищих, або післядипломних навчальних закладах, якщо такі посади за кваліфікаційними вимогами потребують наявності виключно повної вищої юридичної освіти, не нижче ступеня магістра (спеціаліста) - другий (магістерський) рівень,</w:t>
                      </w:r>
                      <w:r w:rsidRPr="006C2182">
                        <w:rPr>
                          <w:sz w:val="26"/>
                          <w:szCs w:val="26"/>
                          <w:lang w:val="uk-UA"/>
                        </w:rPr>
                        <w:t xml:space="preserve"> </w:t>
                      </w:r>
                      <w:r w:rsidRPr="006C2182">
                        <w:rPr>
                          <w:rFonts w:ascii="Times New Roman" w:hAnsi="Times New Roman" w:cs="Times New Roman"/>
                          <w:sz w:val="26"/>
                          <w:szCs w:val="26"/>
                          <w:lang w:val="uk-UA"/>
                        </w:rPr>
                        <w:t>спеціальність - «право» («правознавство», «правоохоронна діяльність», «міжнародне право»);</w:t>
                      </w:r>
                    </w:p>
                    <w:p w:rsidR="000D1355" w:rsidRPr="006C2182" w:rsidRDefault="000D1355" w:rsidP="000A222A">
                      <w:pPr>
                        <w:spacing w:after="0"/>
                        <w:jc w:val="both"/>
                        <w:rPr>
                          <w:rFonts w:ascii="Times New Roman" w:hAnsi="Times New Roman" w:cs="Times New Roman"/>
                          <w:sz w:val="26"/>
                          <w:szCs w:val="26"/>
                          <w:lang w:val="uk-UA"/>
                        </w:rPr>
                      </w:pPr>
                      <w:r w:rsidRPr="006C2182">
                        <w:rPr>
                          <w:rFonts w:ascii="Times New Roman" w:hAnsi="Times New Roman" w:cs="Times New Roman"/>
                          <w:sz w:val="26"/>
                          <w:szCs w:val="26"/>
                          <w:lang w:val="uk-UA"/>
                        </w:rPr>
                        <w:t xml:space="preserve">7) працівників науково-дослідних установ, якщо такі посади за кваліфікаційними вимогами потребують наявності виключно повної вищої юридичної освіти, не нижче ступеня магістра (спеціаліста) - другий (магістерський) рівень, спеціальність - «право» («правознавство», «правоохоронна діяльність», «міжнародне право»); </w:t>
                      </w:r>
                    </w:p>
                    <w:p w:rsidR="000D1355" w:rsidRPr="006C2182" w:rsidRDefault="000D1355" w:rsidP="000A222A">
                      <w:pPr>
                        <w:spacing w:after="0"/>
                        <w:jc w:val="both"/>
                        <w:rPr>
                          <w:rFonts w:ascii="Times New Roman" w:hAnsi="Times New Roman" w:cs="Times New Roman"/>
                          <w:sz w:val="26"/>
                          <w:szCs w:val="26"/>
                          <w:lang w:val="uk-UA"/>
                        </w:rPr>
                      </w:pPr>
                      <w:r w:rsidRPr="006C2182">
                        <w:rPr>
                          <w:rFonts w:ascii="Times New Roman" w:hAnsi="Times New Roman" w:cs="Times New Roman"/>
                          <w:sz w:val="26"/>
                          <w:szCs w:val="26"/>
                          <w:lang w:val="uk-UA"/>
                        </w:rPr>
                        <w:t xml:space="preserve">8) на інших посадах, які відповідно до закону вимагають наявності виключно повної вищої юридичної освіти, не нижче ступеня магістра (спеціаліста) - другий (магістерський) рівень, спеціальність - «право» («правознавство», «правоохоронна діяльність», «міжнародне право»); </w:t>
                      </w:r>
                    </w:p>
                    <w:p w:rsidR="000D1355" w:rsidRPr="006C2182" w:rsidRDefault="000D1355" w:rsidP="000A222A">
                      <w:pPr>
                        <w:spacing w:after="0"/>
                        <w:jc w:val="both"/>
                        <w:rPr>
                          <w:rFonts w:ascii="Times New Roman" w:hAnsi="Times New Roman" w:cs="Times New Roman"/>
                          <w:sz w:val="26"/>
                          <w:szCs w:val="26"/>
                          <w:lang w:val="uk-UA"/>
                        </w:rPr>
                      </w:pPr>
                      <w:r w:rsidRPr="006C2182">
                        <w:rPr>
                          <w:rFonts w:ascii="Times New Roman" w:hAnsi="Times New Roman" w:cs="Times New Roman"/>
                          <w:sz w:val="26"/>
                          <w:szCs w:val="26"/>
                          <w:lang w:val="uk-UA"/>
                        </w:rPr>
                        <w:t xml:space="preserve">9) період здобуття особою ступеню доктора філософії у галузі права під час навчання в аспірантурі (ад’юнктурі); </w:t>
                      </w:r>
                    </w:p>
                    <w:p w:rsidR="000D1355" w:rsidRDefault="000D1355" w:rsidP="000A222A">
                      <w:pPr>
                        <w:spacing w:after="0"/>
                        <w:jc w:val="both"/>
                        <w:rPr>
                          <w:rFonts w:ascii="Times New Roman" w:hAnsi="Times New Roman" w:cs="Times New Roman"/>
                          <w:sz w:val="26"/>
                          <w:szCs w:val="26"/>
                          <w:lang w:val="uk-UA"/>
                        </w:rPr>
                      </w:pPr>
                      <w:r w:rsidRPr="006C2182">
                        <w:rPr>
                          <w:rFonts w:ascii="Times New Roman" w:hAnsi="Times New Roman" w:cs="Times New Roman"/>
                          <w:sz w:val="26"/>
                          <w:szCs w:val="26"/>
                          <w:lang w:val="uk-UA"/>
                        </w:rPr>
                        <w:t>10) народного депутата України після здобуття повної вищої юридичної освіти, не нижче ступеня магістра (спеціаліста) - другий (магістерський) рівень, спеціальність - «право» («правознавство», «правоохоронна діяльність», «міжнародне право»);</w:t>
                      </w:r>
                    </w:p>
                    <w:p w:rsidR="000D1355" w:rsidRPr="006C2182" w:rsidRDefault="000D1355" w:rsidP="000A222A">
                      <w:pPr>
                        <w:spacing w:after="0"/>
                        <w:jc w:val="both"/>
                        <w:rPr>
                          <w:rFonts w:ascii="Times New Roman" w:hAnsi="Times New Roman" w:cs="Times New Roman"/>
                          <w:sz w:val="26"/>
                          <w:szCs w:val="26"/>
                          <w:lang w:val="uk-UA"/>
                        </w:rPr>
                      </w:pPr>
                      <w:r>
                        <w:rPr>
                          <w:rFonts w:ascii="Times New Roman" w:hAnsi="Times New Roman" w:cs="Times New Roman"/>
                          <w:sz w:val="26"/>
                          <w:szCs w:val="26"/>
                          <w:lang w:val="uk-UA"/>
                        </w:rPr>
                        <w:t>11)</w:t>
                      </w:r>
                      <w:r w:rsidRPr="006C2182">
                        <w:rPr>
                          <w:rFonts w:ascii="Times New Roman" w:hAnsi="Times New Roman" w:cs="Times New Roman"/>
                          <w:sz w:val="26"/>
                          <w:szCs w:val="26"/>
                          <w:lang w:val="uk-UA"/>
                        </w:rPr>
                        <w:t xml:space="preserve"> секретаря судового засідання, після здобуття повної вищої юридичної освіти, не нижче ступеня магістра (спеціаліста) - другий (магістерський) рівень, спеціальність - «право» («правознавство», «правоохоронна діяльність», «міжнародне право»).</w:t>
                      </w:r>
                    </w:p>
                  </w:txbxContent>
                </v:textbox>
                <w10:wrap anchorx="margin"/>
              </v:shape>
            </w:pict>
          </mc:Fallback>
        </mc:AlternateContent>
      </w:r>
      <w:r>
        <w:rPr>
          <w:rFonts w:ascii="Times New Roman" w:hAnsi="Times New Roman" w:cs="Times New Roman"/>
          <w:noProof/>
          <w:sz w:val="28"/>
          <w:szCs w:val="28"/>
        </w:rPr>
        <w:drawing>
          <wp:inline distT="0" distB="0" distL="0" distR="0" wp14:anchorId="66995BB3" wp14:editId="245FC8FB">
            <wp:extent cx="5928360" cy="1144905"/>
            <wp:effectExtent l="95250" t="57150" r="53340" b="93345"/>
            <wp:docPr id="89" name="Схема 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0A222A" w:rsidP="009C2861">
      <w:pPr>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s">
            <w:drawing>
              <wp:anchor distT="0" distB="0" distL="114300" distR="114300" simplePos="0" relativeHeight="251715584" behindDoc="0" locked="0" layoutInCell="1" allowOverlap="1" wp14:anchorId="43C5A2FC" wp14:editId="100A6D33">
                <wp:simplePos x="0" y="0"/>
                <wp:positionH relativeFrom="margin">
                  <wp:posOffset>748665</wp:posOffset>
                </wp:positionH>
                <wp:positionV relativeFrom="paragraph">
                  <wp:posOffset>848995</wp:posOffset>
                </wp:positionV>
                <wp:extent cx="5326380" cy="8305800"/>
                <wp:effectExtent l="19050" t="38100" r="26670" b="19050"/>
                <wp:wrapNone/>
                <wp:docPr id="94" name="Выноска со стрелкой вверх 94"/>
                <wp:cNvGraphicFramePr/>
                <a:graphic xmlns:a="http://schemas.openxmlformats.org/drawingml/2006/main">
                  <a:graphicData uri="http://schemas.microsoft.com/office/word/2010/wordprocessingShape">
                    <wps:wsp>
                      <wps:cNvSpPr/>
                      <wps:spPr>
                        <a:xfrm>
                          <a:off x="0" y="0"/>
                          <a:ext cx="5326380" cy="8305800"/>
                        </a:xfrm>
                        <a:prstGeom prst="upArrowCallout">
                          <a:avLst>
                            <a:gd name="adj1" fmla="val 2372"/>
                            <a:gd name="adj2" fmla="val 2899"/>
                            <a:gd name="adj3" fmla="val 3214"/>
                            <a:gd name="adj4" fmla="val 96087"/>
                          </a:avLst>
                        </a:prstGeom>
                        <a:ln w="28575"/>
                      </wps:spPr>
                      <wps:style>
                        <a:lnRef idx="2">
                          <a:schemeClr val="dk1"/>
                        </a:lnRef>
                        <a:fillRef idx="1">
                          <a:schemeClr val="lt1"/>
                        </a:fillRef>
                        <a:effectRef idx="0">
                          <a:schemeClr val="dk1"/>
                        </a:effectRef>
                        <a:fontRef idx="minor">
                          <a:schemeClr val="dk1"/>
                        </a:fontRef>
                      </wps:style>
                      <wps:txbx>
                        <w:txbxContent>
                          <w:p w:rsidR="000D1355" w:rsidRDefault="000D1355" w:rsidP="000A222A">
                            <w:pPr>
                              <w:spacing w:after="0"/>
                              <w:ind w:firstLine="720"/>
                              <w:jc w:val="both"/>
                              <w:rPr>
                                <w:rFonts w:ascii="Times New Roman" w:hAnsi="Times New Roman" w:cs="Times New Roman"/>
                                <w:sz w:val="26"/>
                                <w:szCs w:val="26"/>
                                <w:lang w:val="uk-UA"/>
                              </w:rPr>
                            </w:pPr>
                            <w:r w:rsidRPr="006C2182">
                              <w:rPr>
                                <w:rFonts w:ascii="Times New Roman" w:hAnsi="Times New Roman" w:cs="Times New Roman"/>
                                <w:sz w:val="26"/>
                                <w:szCs w:val="26"/>
                                <w:lang w:val="uk-UA"/>
                              </w:rPr>
                              <w:t xml:space="preserve">1. </w:t>
                            </w:r>
                            <w:r w:rsidRPr="00CC1234">
                              <w:rPr>
                                <w:rFonts w:ascii="Times New Roman" w:hAnsi="Times New Roman" w:cs="Times New Roman"/>
                                <w:i/>
                                <w:sz w:val="26"/>
                                <w:szCs w:val="26"/>
                                <w:lang w:val="uk-UA"/>
                              </w:rPr>
                              <w:t>Кваліфікаційний іспит</w:t>
                            </w:r>
                            <w:r w:rsidRPr="006C2182">
                              <w:rPr>
                                <w:rFonts w:ascii="Times New Roman" w:hAnsi="Times New Roman" w:cs="Times New Roman"/>
                                <w:sz w:val="26"/>
                                <w:szCs w:val="26"/>
                                <w:lang w:val="uk-UA"/>
                              </w:rPr>
                              <w:t xml:space="preserve"> є атестуванням особи, яка виявила бажання стати адвокатом. </w:t>
                            </w:r>
                          </w:p>
                          <w:p w:rsidR="000D1355" w:rsidRDefault="000D1355" w:rsidP="000A222A">
                            <w:pPr>
                              <w:spacing w:after="0"/>
                              <w:ind w:firstLine="720"/>
                              <w:jc w:val="both"/>
                              <w:rPr>
                                <w:rFonts w:ascii="Times New Roman" w:hAnsi="Times New Roman" w:cs="Times New Roman"/>
                                <w:sz w:val="26"/>
                                <w:szCs w:val="26"/>
                                <w:lang w:val="uk-UA"/>
                              </w:rPr>
                            </w:pPr>
                            <w:r w:rsidRPr="006C2182">
                              <w:rPr>
                                <w:rFonts w:ascii="Times New Roman" w:hAnsi="Times New Roman" w:cs="Times New Roman"/>
                                <w:sz w:val="26"/>
                                <w:szCs w:val="26"/>
                                <w:lang w:val="uk-UA"/>
                              </w:rPr>
                              <w:t xml:space="preserve">2. Кваліфікаційний іспит </w:t>
                            </w:r>
                            <w:r w:rsidRPr="00CC1234">
                              <w:rPr>
                                <w:rFonts w:ascii="Times New Roman" w:hAnsi="Times New Roman" w:cs="Times New Roman"/>
                                <w:i/>
                                <w:sz w:val="26"/>
                                <w:szCs w:val="26"/>
                                <w:lang w:val="uk-UA"/>
                              </w:rPr>
                              <w:t>полягає у виявленні теоретичних знань</w:t>
                            </w:r>
                            <w:r w:rsidRPr="006C2182">
                              <w:rPr>
                                <w:rFonts w:ascii="Times New Roman" w:hAnsi="Times New Roman" w:cs="Times New Roman"/>
                                <w:sz w:val="26"/>
                                <w:szCs w:val="26"/>
                                <w:lang w:val="uk-UA"/>
                              </w:rPr>
                              <w:t xml:space="preserve"> у галузі права, історії адвокатури, адвокатської етики особи, яка виявила бажання стати адвокатом, а також </w:t>
                            </w:r>
                            <w:r w:rsidRPr="00CC1234">
                              <w:rPr>
                                <w:rFonts w:ascii="Times New Roman" w:hAnsi="Times New Roman" w:cs="Times New Roman"/>
                                <w:i/>
                                <w:sz w:val="26"/>
                                <w:szCs w:val="26"/>
                                <w:lang w:val="uk-UA"/>
                              </w:rPr>
                              <w:t>у виявленні рівня її практичних навичок та умінь у застосуванні закону</w:t>
                            </w:r>
                            <w:r w:rsidRPr="006C2182">
                              <w:rPr>
                                <w:rFonts w:ascii="Times New Roman" w:hAnsi="Times New Roman" w:cs="Times New Roman"/>
                                <w:sz w:val="26"/>
                                <w:szCs w:val="26"/>
                                <w:lang w:val="uk-UA"/>
                              </w:rPr>
                              <w:t xml:space="preserve">. </w:t>
                            </w:r>
                          </w:p>
                          <w:p w:rsidR="000D1355" w:rsidRDefault="000D1355" w:rsidP="000A222A">
                            <w:pPr>
                              <w:spacing w:after="0"/>
                              <w:ind w:firstLine="720"/>
                              <w:jc w:val="both"/>
                              <w:rPr>
                                <w:rFonts w:ascii="Times New Roman" w:hAnsi="Times New Roman" w:cs="Times New Roman"/>
                                <w:sz w:val="26"/>
                                <w:szCs w:val="26"/>
                                <w:lang w:val="uk-UA"/>
                              </w:rPr>
                            </w:pPr>
                            <w:r w:rsidRPr="006C2182">
                              <w:rPr>
                                <w:rFonts w:ascii="Times New Roman" w:hAnsi="Times New Roman" w:cs="Times New Roman"/>
                                <w:sz w:val="26"/>
                                <w:szCs w:val="26"/>
                                <w:lang w:val="uk-UA"/>
                              </w:rPr>
                              <w:t xml:space="preserve">Організація та проведення кваліфікаційного іспиту здійснюється кваліфікаційною палатою кваліфікаційно-дисциплінарної комісії адвокатури. </w:t>
                            </w:r>
                          </w:p>
                          <w:p w:rsidR="000D1355" w:rsidRDefault="000D1355" w:rsidP="000A222A">
                            <w:pPr>
                              <w:spacing w:after="0"/>
                              <w:ind w:firstLine="720"/>
                              <w:jc w:val="both"/>
                              <w:rPr>
                                <w:rFonts w:ascii="Times New Roman" w:hAnsi="Times New Roman" w:cs="Times New Roman"/>
                                <w:sz w:val="26"/>
                                <w:szCs w:val="26"/>
                                <w:lang w:val="uk-UA"/>
                              </w:rPr>
                            </w:pPr>
                            <w:r w:rsidRPr="006C2182">
                              <w:rPr>
                                <w:rFonts w:ascii="Times New Roman" w:hAnsi="Times New Roman" w:cs="Times New Roman"/>
                                <w:sz w:val="26"/>
                                <w:szCs w:val="26"/>
                                <w:lang w:val="uk-UA"/>
                              </w:rPr>
                              <w:t xml:space="preserve">Кваліфікаційні іспити проводяться </w:t>
                            </w:r>
                            <w:r w:rsidRPr="00CC1234">
                              <w:rPr>
                                <w:rFonts w:ascii="Times New Roman" w:hAnsi="Times New Roman" w:cs="Times New Roman"/>
                                <w:i/>
                                <w:sz w:val="26"/>
                                <w:szCs w:val="26"/>
                                <w:lang w:val="uk-UA"/>
                              </w:rPr>
                              <w:t xml:space="preserve">не рідше одного разу на три місяці. </w:t>
                            </w:r>
                          </w:p>
                          <w:p w:rsidR="000D1355" w:rsidRDefault="000D1355" w:rsidP="000A222A">
                            <w:pPr>
                              <w:spacing w:after="0"/>
                              <w:ind w:firstLine="720"/>
                              <w:jc w:val="both"/>
                              <w:rPr>
                                <w:rFonts w:ascii="Times New Roman" w:hAnsi="Times New Roman" w:cs="Times New Roman"/>
                                <w:sz w:val="26"/>
                                <w:szCs w:val="26"/>
                                <w:lang w:val="uk-UA"/>
                              </w:rPr>
                            </w:pPr>
                            <w:r w:rsidRPr="006C2182">
                              <w:rPr>
                                <w:rFonts w:ascii="Times New Roman" w:hAnsi="Times New Roman" w:cs="Times New Roman"/>
                                <w:sz w:val="26"/>
                                <w:szCs w:val="26"/>
                                <w:lang w:val="uk-UA"/>
                              </w:rPr>
                              <w:t xml:space="preserve">3. Особі, яка склала кваліфікаційний іспит, </w:t>
                            </w:r>
                            <w:r w:rsidRPr="00CC1234">
                              <w:rPr>
                                <w:rFonts w:ascii="Times New Roman" w:hAnsi="Times New Roman" w:cs="Times New Roman"/>
                                <w:i/>
                                <w:sz w:val="26"/>
                                <w:szCs w:val="26"/>
                                <w:lang w:val="uk-UA"/>
                              </w:rPr>
                              <w:t>протягом десяти днів з дня складення кваліфікаційного іспиту</w:t>
                            </w:r>
                            <w:r w:rsidRPr="006C2182">
                              <w:rPr>
                                <w:rFonts w:ascii="Times New Roman" w:hAnsi="Times New Roman" w:cs="Times New Roman"/>
                                <w:sz w:val="26"/>
                                <w:szCs w:val="26"/>
                                <w:lang w:val="uk-UA"/>
                              </w:rPr>
                              <w:t xml:space="preserve"> кваліфікаційно-дисциплінарна комісія адвокатури безоплатно видає свідоцтво про складення кваліфікаційного іспиту. </w:t>
                            </w:r>
                          </w:p>
                          <w:p w:rsidR="000D1355" w:rsidRPr="00CC1234" w:rsidRDefault="000D1355" w:rsidP="000A222A">
                            <w:pPr>
                              <w:spacing w:after="0"/>
                              <w:ind w:firstLine="720"/>
                              <w:jc w:val="both"/>
                              <w:rPr>
                                <w:rFonts w:ascii="Times New Roman" w:hAnsi="Times New Roman" w:cs="Times New Roman"/>
                                <w:i/>
                                <w:sz w:val="26"/>
                                <w:szCs w:val="26"/>
                                <w:lang w:val="uk-UA"/>
                              </w:rPr>
                            </w:pPr>
                            <w:r w:rsidRPr="006C2182">
                              <w:rPr>
                                <w:rFonts w:ascii="Times New Roman" w:hAnsi="Times New Roman" w:cs="Times New Roman"/>
                                <w:sz w:val="26"/>
                                <w:szCs w:val="26"/>
                                <w:lang w:val="uk-UA"/>
                              </w:rPr>
                              <w:t xml:space="preserve">Свідоцтво про складення кваліфікаційного іспиту </w:t>
                            </w:r>
                            <w:r w:rsidRPr="00CC1234">
                              <w:rPr>
                                <w:rFonts w:ascii="Times New Roman" w:hAnsi="Times New Roman" w:cs="Times New Roman"/>
                                <w:i/>
                                <w:sz w:val="26"/>
                                <w:szCs w:val="26"/>
                                <w:lang w:val="uk-UA"/>
                              </w:rPr>
                              <w:t xml:space="preserve">дійсне протягом трьох років з дня складення іспиту. </w:t>
                            </w:r>
                          </w:p>
                          <w:p w:rsidR="000D1355" w:rsidRDefault="000D1355" w:rsidP="000A222A">
                            <w:pPr>
                              <w:spacing w:after="0"/>
                              <w:ind w:firstLine="720"/>
                              <w:jc w:val="both"/>
                              <w:rPr>
                                <w:rFonts w:ascii="Times New Roman" w:hAnsi="Times New Roman" w:cs="Times New Roman"/>
                                <w:sz w:val="26"/>
                                <w:szCs w:val="26"/>
                                <w:lang w:val="uk-UA"/>
                              </w:rPr>
                            </w:pPr>
                            <w:r w:rsidRPr="006C2182">
                              <w:rPr>
                                <w:rFonts w:ascii="Times New Roman" w:hAnsi="Times New Roman" w:cs="Times New Roman"/>
                                <w:sz w:val="26"/>
                                <w:szCs w:val="26"/>
                                <w:lang w:val="uk-UA"/>
                              </w:rPr>
                              <w:t xml:space="preserve">Зразок свідоцтва про складення кваліфікаційного іспиту затверджується Радою адвокатів України. </w:t>
                            </w:r>
                          </w:p>
                          <w:p w:rsidR="000D1355" w:rsidRDefault="000D1355" w:rsidP="000A222A">
                            <w:pPr>
                              <w:spacing w:after="0"/>
                              <w:ind w:firstLine="720"/>
                              <w:jc w:val="both"/>
                              <w:rPr>
                                <w:rFonts w:ascii="Times New Roman" w:hAnsi="Times New Roman" w:cs="Times New Roman"/>
                                <w:sz w:val="26"/>
                                <w:szCs w:val="26"/>
                                <w:lang w:val="uk-UA"/>
                              </w:rPr>
                            </w:pPr>
                            <w:r w:rsidRPr="006C2182">
                              <w:rPr>
                                <w:rFonts w:ascii="Times New Roman" w:hAnsi="Times New Roman" w:cs="Times New Roman"/>
                                <w:sz w:val="26"/>
                                <w:szCs w:val="26"/>
                                <w:lang w:val="uk-UA"/>
                              </w:rPr>
                              <w:t xml:space="preserve">4. Особа, яка не склала кваліфікаційний іспит, може бути допущена до складення такого іспиту повторно </w:t>
                            </w:r>
                            <w:r w:rsidRPr="00CC1234">
                              <w:rPr>
                                <w:rFonts w:ascii="Times New Roman" w:hAnsi="Times New Roman" w:cs="Times New Roman"/>
                                <w:i/>
                                <w:sz w:val="26"/>
                                <w:szCs w:val="26"/>
                                <w:lang w:val="uk-UA"/>
                              </w:rPr>
                              <w:t>не раніше ніж через шість місяців</w:t>
                            </w:r>
                            <w:r w:rsidRPr="006C2182">
                              <w:rPr>
                                <w:rFonts w:ascii="Times New Roman" w:hAnsi="Times New Roman" w:cs="Times New Roman"/>
                                <w:sz w:val="26"/>
                                <w:szCs w:val="26"/>
                                <w:lang w:val="uk-UA"/>
                              </w:rPr>
                              <w:t xml:space="preserve">. Особа, яка не склала кваліфікаційний іспит повторно, може бути допущена до наступного кваліфікаційного іспиту </w:t>
                            </w:r>
                            <w:r w:rsidRPr="00CC1234">
                              <w:rPr>
                                <w:rFonts w:ascii="Times New Roman" w:hAnsi="Times New Roman" w:cs="Times New Roman"/>
                                <w:i/>
                                <w:sz w:val="26"/>
                                <w:szCs w:val="26"/>
                                <w:lang w:val="uk-UA"/>
                              </w:rPr>
                              <w:t>не раніше ніж через один рік</w:t>
                            </w:r>
                            <w:r w:rsidRPr="006C2182">
                              <w:rPr>
                                <w:rFonts w:ascii="Times New Roman" w:hAnsi="Times New Roman" w:cs="Times New Roman"/>
                                <w:sz w:val="26"/>
                                <w:szCs w:val="26"/>
                                <w:lang w:val="uk-UA"/>
                              </w:rPr>
                              <w:t xml:space="preserve">. </w:t>
                            </w:r>
                          </w:p>
                          <w:p w:rsidR="000D1355" w:rsidRDefault="000D1355" w:rsidP="000A222A">
                            <w:pPr>
                              <w:spacing w:after="0"/>
                              <w:ind w:firstLine="720"/>
                              <w:jc w:val="both"/>
                              <w:rPr>
                                <w:rFonts w:ascii="Times New Roman" w:hAnsi="Times New Roman" w:cs="Times New Roman"/>
                                <w:sz w:val="26"/>
                                <w:szCs w:val="26"/>
                                <w:lang w:val="uk-UA"/>
                              </w:rPr>
                            </w:pPr>
                            <w:r w:rsidRPr="006C2182">
                              <w:rPr>
                                <w:rFonts w:ascii="Times New Roman" w:hAnsi="Times New Roman" w:cs="Times New Roman"/>
                                <w:sz w:val="26"/>
                                <w:szCs w:val="26"/>
                                <w:lang w:val="uk-UA"/>
                              </w:rPr>
                              <w:t xml:space="preserve">5. Особа, яка не склала кваліфікаційний іспит, може </w:t>
                            </w:r>
                            <w:r w:rsidRPr="00CC1234">
                              <w:rPr>
                                <w:rFonts w:ascii="Times New Roman" w:hAnsi="Times New Roman" w:cs="Times New Roman"/>
                                <w:i/>
                                <w:sz w:val="26"/>
                                <w:szCs w:val="26"/>
                                <w:lang w:val="uk-UA"/>
                              </w:rPr>
                              <w:t xml:space="preserve">протягом тридцяти днів з дня отримання рішення </w:t>
                            </w:r>
                            <w:r w:rsidRPr="006C2182">
                              <w:rPr>
                                <w:rFonts w:ascii="Times New Roman" w:hAnsi="Times New Roman" w:cs="Times New Roman"/>
                                <w:sz w:val="26"/>
                                <w:szCs w:val="26"/>
                                <w:lang w:val="uk-UA"/>
                              </w:rPr>
                              <w:t>кваліфікаційно-дисциплінарної комісії адвокатури оскаржити його до Вищої кваліфікаційно-дисциплінарної комісії адвокатури або до суду, які можуть залишити оскаржуване рішення без змін, або зобов’язати кваліфікаційно-дисциплінарну комісію адвокатури провести повторний кваліфікаційний іспит у найближчий час проведення таких іспитів.</w:t>
                            </w:r>
                          </w:p>
                          <w:p w:rsidR="000D1355" w:rsidRPr="006C2182" w:rsidRDefault="000D1355" w:rsidP="000A222A">
                            <w:pPr>
                              <w:spacing w:after="0"/>
                              <w:ind w:firstLine="720"/>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6. </w:t>
                            </w:r>
                            <w:r w:rsidRPr="004778A3">
                              <w:rPr>
                                <w:rFonts w:ascii="Times New Roman" w:hAnsi="Times New Roman" w:cs="Times New Roman"/>
                                <w:sz w:val="26"/>
                                <w:szCs w:val="26"/>
                                <w:lang w:val="uk-UA"/>
                              </w:rPr>
                              <w:t xml:space="preserve">Розмір плати за складання кваліфікаційного іспиту визначається з урахуванням потреби покриття витрат на забезпечення діяльності кваліфікаційно-дисциплінарних комісій адвокатури, Вищої кваліфікаційно-дисциплінарної комісії адвокатури та </w:t>
                            </w:r>
                            <w:r w:rsidRPr="00CC1234">
                              <w:rPr>
                                <w:rFonts w:ascii="Times New Roman" w:hAnsi="Times New Roman" w:cs="Times New Roman"/>
                                <w:i/>
                                <w:sz w:val="26"/>
                                <w:szCs w:val="26"/>
                                <w:lang w:val="uk-UA"/>
                              </w:rPr>
                              <w:t>не може перевищувати трьох прожиткових мінімумів для працездатних осіб</w:t>
                            </w:r>
                            <w:r w:rsidRPr="004778A3">
                              <w:rPr>
                                <w:rFonts w:ascii="Times New Roman" w:hAnsi="Times New Roman" w:cs="Times New Roman"/>
                                <w:sz w:val="26"/>
                                <w:szCs w:val="26"/>
                                <w:lang w:val="uk-UA"/>
                              </w:rPr>
                              <w:t>, установлених законом на день подання особою заяви про допуск до складення кваліфікаційного іспиту.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5A2FC" id="Выноска со стрелкой вверх 94" o:spid="_x0000_s1232" type="#_x0000_t79" style="position:absolute;margin-left:58.95pt;margin-top:66.85pt;width:419.4pt;height:654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" adj="845,10174,445,10544" fillcolor="white [3201]" strokecolor="black [3200]" strokeweight="2.25pt">
                <v:textbox>
                  <w:txbxContent>
                    <w:p w:rsidR="000D1355" w:rsidRDefault="000D1355" w:rsidP="000A222A">
                      <w:pPr>
                        <w:spacing w:after="0"/>
                        <w:ind w:firstLine="720"/>
                        <w:jc w:val="both"/>
                        <w:rPr>
                          <w:rFonts w:ascii="Times New Roman" w:hAnsi="Times New Roman" w:cs="Times New Roman"/>
                          <w:sz w:val="26"/>
                          <w:szCs w:val="26"/>
                          <w:lang w:val="uk-UA"/>
                        </w:rPr>
                      </w:pPr>
                      <w:r w:rsidRPr="006C2182">
                        <w:rPr>
                          <w:rFonts w:ascii="Times New Roman" w:hAnsi="Times New Roman" w:cs="Times New Roman"/>
                          <w:sz w:val="26"/>
                          <w:szCs w:val="26"/>
                          <w:lang w:val="uk-UA"/>
                        </w:rPr>
                        <w:t xml:space="preserve">1. </w:t>
                      </w:r>
                      <w:r w:rsidRPr="00CC1234">
                        <w:rPr>
                          <w:rFonts w:ascii="Times New Roman" w:hAnsi="Times New Roman" w:cs="Times New Roman"/>
                          <w:i/>
                          <w:sz w:val="26"/>
                          <w:szCs w:val="26"/>
                          <w:lang w:val="uk-UA"/>
                        </w:rPr>
                        <w:t>Кваліфікаційний іспит</w:t>
                      </w:r>
                      <w:r w:rsidRPr="006C2182">
                        <w:rPr>
                          <w:rFonts w:ascii="Times New Roman" w:hAnsi="Times New Roman" w:cs="Times New Roman"/>
                          <w:sz w:val="26"/>
                          <w:szCs w:val="26"/>
                          <w:lang w:val="uk-UA"/>
                        </w:rPr>
                        <w:t xml:space="preserve"> є атестуванням особи, яка виявила бажання стати адвокатом. </w:t>
                      </w:r>
                    </w:p>
                    <w:p w:rsidR="000D1355" w:rsidRDefault="000D1355" w:rsidP="000A222A">
                      <w:pPr>
                        <w:spacing w:after="0"/>
                        <w:ind w:firstLine="720"/>
                        <w:jc w:val="both"/>
                        <w:rPr>
                          <w:rFonts w:ascii="Times New Roman" w:hAnsi="Times New Roman" w:cs="Times New Roman"/>
                          <w:sz w:val="26"/>
                          <w:szCs w:val="26"/>
                          <w:lang w:val="uk-UA"/>
                        </w:rPr>
                      </w:pPr>
                      <w:r w:rsidRPr="006C2182">
                        <w:rPr>
                          <w:rFonts w:ascii="Times New Roman" w:hAnsi="Times New Roman" w:cs="Times New Roman"/>
                          <w:sz w:val="26"/>
                          <w:szCs w:val="26"/>
                          <w:lang w:val="uk-UA"/>
                        </w:rPr>
                        <w:t xml:space="preserve">2. Кваліфікаційний іспит </w:t>
                      </w:r>
                      <w:r w:rsidRPr="00CC1234">
                        <w:rPr>
                          <w:rFonts w:ascii="Times New Roman" w:hAnsi="Times New Roman" w:cs="Times New Roman"/>
                          <w:i/>
                          <w:sz w:val="26"/>
                          <w:szCs w:val="26"/>
                          <w:lang w:val="uk-UA"/>
                        </w:rPr>
                        <w:t>полягає у виявленні теоретичних знань</w:t>
                      </w:r>
                      <w:r w:rsidRPr="006C2182">
                        <w:rPr>
                          <w:rFonts w:ascii="Times New Roman" w:hAnsi="Times New Roman" w:cs="Times New Roman"/>
                          <w:sz w:val="26"/>
                          <w:szCs w:val="26"/>
                          <w:lang w:val="uk-UA"/>
                        </w:rPr>
                        <w:t xml:space="preserve"> у галузі права, історії адвокатури, адвокатської етики особи, яка виявила бажання стати адвокатом, а також </w:t>
                      </w:r>
                      <w:r w:rsidRPr="00CC1234">
                        <w:rPr>
                          <w:rFonts w:ascii="Times New Roman" w:hAnsi="Times New Roman" w:cs="Times New Roman"/>
                          <w:i/>
                          <w:sz w:val="26"/>
                          <w:szCs w:val="26"/>
                          <w:lang w:val="uk-UA"/>
                        </w:rPr>
                        <w:t>у виявленні рівня її практичних навичок та умінь у застосуванні закону</w:t>
                      </w:r>
                      <w:r w:rsidRPr="006C2182">
                        <w:rPr>
                          <w:rFonts w:ascii="Times New Roman" w:hAnsi="Times New Roman" w:cs="Times New Roman"/>
                          <w:sz w:val="26"/>
                          <w:szCs w:val="26"/>
                          <w:lang w:val="uk-UA"/>
                        </w:rPr>
                        <w:t xml:space="preserve">. </w:t>
                      </w:r>
                    </w:p>
                    <w:p w:rsidR="000D1355" w:rsidRDefault="000D1355" w:rsidP="000A222A">
                      <w:pPr>
                        <w:spacing w:after="0"/>
                        <w:ind w:firstLine="720"/>
                        <w:jc w:val="both"/>
                        <w:rPr>
                          <w:rFonts w:ascii="Times New Roman" w:hAnsi="Times New Roman" w:cs="Times New Roman"/>
                          <w:sz w:val="26"/>
                          <w:szCs w:val="26"/>
                          <w:lang w:val="uk-UA"/>
                        </w:rPr>
                      </w:pPr>
                      <w:r w:rsidRPr="006C2182">
                        <w:rPr>
                          <w:rFonts w:ascii="Times New Roman" w:hAnsi="Times New Roman" w:cs="Times New Roman"/>
                          <w:sz w:val="26"/>
                          <w:szCs w:val="26"/>
                          <w:lang w:val="uk-UA"/>
                        </w:rPr>
                        <w:t xml:space="preserve">Організація та проведення кваліфікаційного іспиту здійснюється кваліфікаційною палатою кваліфікаційно-дисциплінарної комісії адвокатури. </w:t>
                      </w:r>
                    </w:p>
                    <w:p w:rsidR="000D1355" w:rsidRDefault="000D1355" w:rsidP="000A222A">
                      <w:pPr>
                        <w:spacing w:after="0"/>
                        <w:ind w:firstLine="720"/>
                        <w:jc w:val="both"/>
                        <w:rPr>
                          <w:rFonts w:ascii="Times New Roman" w:hAnsi="Times New Roman" w:cs="Times New Roman"/>
                          <w:sz w:val="26"/>
                          <w:szCs w:val="26"/>
                          <w:lang w:val="uk-UA"/>
                        </w:rPr>
                      </w:pPr>
                      <w:r w:rsidRPr="006C2182">
                        <w:rPr>
                          <w:rFonts w:ascii="Times New Roman" w:hAnsi="Times New Roman" w:cs="Times New Roman"/>
                          <w:sz w:val="26"/>
                          <w:szCs w:val="26"/>
                          <w:lang w:val="uk-UA"/>
                        </w:rPr>
                        <w:t xml:space="preserve">Кваліфікаційні іспити проводяться </w:t>
                      </w:r>
                      <w:r w:rsidRPr="00CC1234">
                        <w:rPr>
                          <w:rFonts w:ascii="Times New Roman" w:hAnsi="Times New Roman" w:cs="Times New Roman"/>
                          <w:i/>
                          <w:sz w:val="26"/>
                          <w:szCs w:val="26"/>
                          <w:lang w:val="uk-UA"/>
                        </w:rPr>
                        <w:t xml:space="preserve">не рідше одного разу на три місяці. </w:t>
                      </w:r>
                    </w:p>
                    <w:p w:rsidR="000D1355" w:rsidRDefault="000D1355" w:rsidP="000A222A">
                      <w:pPr>
                        <w:spacing w:after="0"/>
                        <w:ind w:firstLine="720"/>
                        <w:jc w:val="both"/>
                        <w:rPr>
                          <w:rFonts w:ascii="Times New Roman" w:hAnsi="Times New Roman" w:cs="Times New Roman"/>
                          <w:sz w:val="26"/>
                          <w:szCs w:val="26"/>
                          <w:lang w:val="uk-UA"/>
                        </w:rPr>
                      </w:pPr>
                      <w:r w:rsidRPr="006C2182">
                        <w:rPr>
                          <w:rFonts w:ascii="Times New Roman" w:hAnsi="Times New Roman" w:cs="Times New Roman"/>
                          <w:sz w:val="26"/>
                          <w:szCs w:val="26"/>
                          <w:lang w:val="uk-UA"/>
                        </w:rPr>
                        <w:t xml:space="preserve">3. Особі, яка склала кваліфікаційний іспит, </w:t>
                      </w:r>
                      <w:r w:rsidRPr="00CC1234">
                        <w:rPr>
                          <w:rFonts w:ascii="Times New Roman" w:hAnsi="Times New Roman" w:cs="Times New Roman"/>
                          <w:i/>
                          <w:sz w:val="26"/>
                          <w:szCs w:val="26"/>
                          <w:lang w:val="uk-UA"/>
                        </w:rPr>
                        <w:t>протягом десяти днів з дня складення кваліфікаційного іспиту</w:t>
                      </w:r>
                      <w:r w:rsidRPr="006C2182">
                        <w:rPr>
                          <w:rFonts w:ascii="Times New Roman" w:hAnsi="Times New Roman" w:cs="Times New Roman"/>
                          <w:sz w:val="26"/>
                          <w:szCs w:val="26"/>
                          <w:lang w:val="uk-UA"/>
                        </w:rPr>
                        <w:t xml:space="preserve"> кваліфікаційно-дисциплінарна комісія адвокатури безоплатно видає свідоцтво про складення кваліфікаційного іспиту. </w:t>
                      </w:r>
                    </w:p>
                    <w:p w:rsidR="000D1355" w:rsidRPr="00CC1234" w:rsidRDefault="000D1355" w:rsidP="000A222A">
                      <w:pPr>
                        <w:spacing w:after="0"/>
                        <w:ind w:firstLine="720"/>
                        <w:jc w:val="both"/>
                        <w:rPr>
                          <w:rFonts w:ascii="Times New Roman" w:hAnsi="Times New Roman" w:cs="Times New Roman"/>
                          <w:i/>
                          <w:sz w:val="26"/>
                          <w:szCs w:val="26"/>
                          <w:lang w:val="uk-UA"/>
                        </w:rPr>
                      </w:pPr>
                      <w:r w:rsidRPr="006C2182">
                        <w:rPr>
                          <w:rFonts w:ascii="Times New Roman" w:hAnsi="Times New Roman" w:cs="Times New Roman"/>
                          <w:sz w:val="26"/>
                          <w:szCs w:val="26"/>
                          <w:lang w:val="uk-UA"/>
                        </w:rPr>
                        <w:t xml:space="preserve">Свідоцтво про складення кваліфікаційного іспиту </w:t>
                      </w:r>
                      <w:r w:rsidRPr="00CC1234">
                        <w:rPr>
                          <w:rFonts w:ascii="Times New Roman" w:hAnsi="Times New Roman" w:cs="Times New Roman"/>
                          <w:i/>
                          <w:sz w:val="26"/>
                          <w:szCs w:val="26"/>
                          <w:lang w:val="uk-UA"/>
                        </w:rPr>
                        <w:t xml:space="preserve">дійсне протягом трьох років з дня складення іспиту. </w:t>
                      </w:r>
                    </w:p>
                    <w:p w:rsidR="000D1355" w:rsidRDefault="000D1355" w:rsidP="000A222A">
                      <w:pPr>
                        <w:spacing w:after="0"/>
                        <w:ind w:firstLine="720"/>
                        <w:jc w:val="both"/>
                        <w:rPr>
                          <w:rFonts w:ascii="Times New Roman" w:hAnsi="Times New Roman" w:cs="Times New Roman"/>
                          <w:sz w:val="26"/>
                          <w:szCs w:val="26"/>
                          <w:lang w:val="uk-UA"/>
                        </w:rPr>
                      </w:pPr>
                      <w:r w:rsidRPr="006C2182">
                        <w:rPr>
                          <w:rFonts w:ascii="Times New Roman" w:hAnsi="Times New Roman" w:cs="Times New Roman"/>
                          <w:sz w:val="26"/>
                          <w:szCs w:val="26"/>
                          <w:lang w:val="uk-UA"/>
                        </w:rPr>
                        <w:t xml:space="preserve">Зразок свідоцтва про складення кваліфікаційного іспиту затверджується Радою адвокатів України. </w:t>
                      </w:r>
                    </w:p>
                    <w:p w:rsidR="000D1355" w:rsidRDefault="000D1355" w:rsidP="000A222A">
                      <w:pPr>
                        <w:spacing w:after="0"/>
                        <w:ind w:firstLine="720"/>
                        <w:jc w:val="both"/>
                        <w:rPr>
                          <w:rFonts w:ascii="Times New Roman" w:hAnsi="Times New Roman" w:cs="Times New Roman"/>
                          <w:sz w:val="26"/>
                          <w:szCs w:val="26"/>
                          <w:lang w:val="uk-UA"/>
                        </w:rPr>
                      </w:pPr>
                      <w:r w:rsidRPr="006C2182">
                        <w:rPr>
                          <w:rFonts w:ascii="Times New Roman" w:hAnsi="Times New Roman" w:cs="Times New Roman"/>
                          <w:sz w:val="26"/>
                          <w:szCs w:val="26"/>
                          <w:lang w:val="uk-UA"/>
                        </w:rPr>
                        <w:t xml:space="preserve">4. Особа, яка не склала кваліфікаційний іспит, може бути допущена до складення такого іспиту повторно </w:t>
                      </w:r>
                      <w:r w:rsidRPr="00CC1234">
                        <w:rPr>
                          <w:rFonts w:ascii="Times New Roman" w:hAnsi="Times New Roman" w:cs="Times New Roman"/>
                          <w:i/>
                          <w:sz w:val="26"/>
                          <w:szCs w:val="26"/>
                          <w:lang w:val="uk-UA"/>
                        </w:rPr>
                        <w:t>не раніше ніж через шість місяців</w:t>
                      </w:r>
                      <w:r w:rsidRPr="006C2182">
                        <w:rPr>
                          <w:rFonts w:ascii="Times New Roman" w:hAnsi="Times New Roman" w:cs="Times New Roman"/>
                          <w:sz w:val="26"/>
                          <w:szCs w:val="26"/>
                          <w:lang w:val="uk-UA"/>
                        </w:rPr>
                        <w:t xml:space="preserve">. Особа, яка не склала кваліфікаційний іспит повторно, може бути допущена до наступного кваліфікаційного іспиту </w:t>
                      </w:r>
                      <w:r w:rsidRPr="00CC1234">
                        <w:rPr>
                          <w:rFonts w:ascii="Times New Roman" w:hAnsi="Times New Roman" w:cs="Times New Roman"/>
                          <w:i/>
                          <w:sz w:val="26"/>
                          <w:szCs w:val="26"/>
                          <w:lang w:val="uk-UA"/>
                        </w:rPr>
                        <w:t>не раніше ніж через один рік</w:t>
                      </w:r>
                      <w:r w:rsidRPr="006C2182">
                        <w:rPr>
                          <w:rFonts w:ascii="Times New Roman" w:hAnsi="Times New Roman" w:cs="Times New Roman"/>
                          <w:sz w:val="26"/>
                          <w:szCs w:val="26"/>
                          <w:lang w:val="uk-UA"/>
                        </w:rPr>
                        <w:t xml:space="preserve">. </w:t>
                      </w:r>
                    </w:p>
                    <w:p w:rsidR="000D1355" w:rsidRDefault="000D1355" w:rsidP="000A222A">
                      <w:pPr>
                        <w:spacing w:after="0"/>
                        <w:ind w:firstLine="720"/>
                        <w:jc w:val="both"/>
                        <w:rPr>
                          <w:rFonts w:ascii="Times New Roman" w:hAnsi="Times New Roman" w:cs="Times New Roman"/>
                          <w:sz w:val="26"/>
                          <w:szCs w:val="26"/>
                          <w:lang w:val="uk-UA"/>
                        </w:rPr>
                      </w:pPr>
                      <w:r w:rsidRPr="006C2182">
                        <w:rPr>
                          <w:rFonts w:ascii="Times New Roman" w:hAnsi="Times New Roman" w:cs="Times New Roman"/>
                          <w:sz w:val="26"/>
                          <w:szCs w:val="26"/>
                          <w:lang w:val="uk-UA"/>
                        </w:rPr>
                        <w:t xml:space="preserve">5. Особа, яка не склала кваліфікаційний іспит, може </w:t>
                      </w:r>
                      <w:r w:rsidRPr="00CC1234">
                        <w:rPr>
                          <w:rFonts w:ascii="Times New Roman" w:hAnsi="Times New Roman" w:cs="Times New Roman"/>
                          <w:i/>
                          <w:sz w:val="26"/>
                          <w:szCs w:val="26"/>
                          <w:lang w:val="uk-UA"/>
                        </w:rPr>
                        <w:t xml:space="preserve">протягом тридцяти днів з дня отримання рішення </w:t>
                      </w:r>
                      <w:r w:rsidRPr="006C2182">
                        <w:rPr>
                          <w:rFonts w:ascii="Times New Roman" w:hAnsi="Times New Roman" w:cs="Times New Roman"/>
                          <w:sz w:val="26"/>
                          <w:szCs w:val="26"/>
                          <w:lang w:val="uk-UA"/>
                        </w:rPr>
                        <w:t>кваліфікаційно-дисциплінарної комісії адвокатури оскаржити його до Вищої кваліфікаційно-дисциплінарної комісії адвокатури або до суду, які можуть залишити оскаржуване рішення без змін, або зобов’язати кваліфікаційно-дисциплінарну комісію адвокатури провести повторний кваліфікаційний іспит у найближчий час проведення таких іспитів.</w:t>
                      </w:r>
                    </w:p>
                    <w:p w:rsidR="000D1355" w:rsidRPr="006C2182" w:rsidRDefault="000D1355" w:rsidP="000A222A">
                      <w:pPr>
                        <w:spacing w:after="0"/>
                        <w:ind w:firstLine="720"/>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6. </w:t>
                      </w:r>
                      <w:r w:rsidRPr="004778A3">
                        <w:rPr>
                          <w:rFonts w:ascii="Times New Roman" w:hAnsi="Times New Roman" w:cs="Times New Roman"/>
                          <w:sz w:val="26"/>
                          <w:szCs w:val="26"/>
                          <w:lang w:val="uk-UA"/>
                        </w:rPr>
                        <w:t xml:space="preserve">Розмір плати за складання кваліфікаційного іспиту визначається з урахуванням потреби покриття витрат на забезпечення діяльності кваліфікаційно-дисциплінарних комісій адвокатури, Вищої кваліфікаційно-дисциплінарної комісії адвокатури та </w:t>
                      </w:r>
                      <w:r w:rsidRPr="00CC1234">
                        <w:rPr>
                          <w:rFonts w:ascii="Times New Roman" w:hAnsi="Times New Roman" w:cs="Times New Roman"/>
                          <w:i/>
                          <w:sz w:val="26"/>
                          <w:szCs w:val="26"/>
                          <w:lang w:val="uk-UA"/>
                        </w:rPr>
                        <w:t>не може перевищувати трьох прожиткових мінімумів для працездатних осіб</w:t>
                      </w:r>
                      <w:r w:rsidRPr="004778A3">
                        <w:rPr>
                          <w:rFonts w:ascii="Times New Roman" w:hAnsi="Times New Roman" w:cs="Times New Roman"/>
                          <w:sz w:val="26"/>
                          <w:szCs w:val="26"/>
                          <w:lang w:val="uk-UA"/>
                        </w:rPr>
                        <w:t>, установлених законом на день подання особою заяви про допуск до складення кваліфікаційного іспиту.</w:t>
                      </w:r>
                    </w:p>
                  </w:txbxContent>
                </v:textbox>
                <w10:wrap anchorx="margin"/>
              </v:shape>
            </w:pict>
          </mc:Fallback>
        </mc:AlternateContent>
      </w:r>
      <w:r>
        <w:rPr>
          <w:rFonts w:ascii="Times New Roman" w:hAnsi="Times New Roman" w:cs="Times New Roman"/>
          <w:noProof/>
          <w:sz w:val="28"/>
          <w:szCs w:val="28"/>
        </w:rPr>
        <w:drawing>
          <wp:inline distT="0" distB="0" distL="0" distR="0" wp14:anchorId="20FCA47A" wp14:editId="173EA5AE">
            <wp:extent cx="5981700" cy="1147445"/>
            <wp:effectExtent l="76200" t="57150" r="57150" b="90805"/>
            <wp:docPr id="92" name="Схема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D51594" w:rsidP="009C2861">
      <w:pPr>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s">
            <w:drawing>
              <wp:anchor distT="0" distB="0" distL="114300" distR="114300" simplePos="0" relativeHeight="251717632" behindDoc="0" locked="0" layoutInCell="1" allowOverlap="1" wp14:anchorId="28D85F1A" wp14:editId="0FC51F25">
                <wp:simplePos x="0" y="0"/>
                <wp:positionH relativeFrom="margin">
                  <wp:posOffset>756285</wp:posOffset>
                </wp:positionH>
                <wp:positionV relativeFrom="paragraph">
                  <wp:posOffset>841375</wp:posOffset>
                </wp:positionV>
                <wp:extent cx="5257800" cy="8305800"/>
                <wp:effectExtent l="19050" t="38100" r="19050" b="19050"/>
                <wp:wrapNone/>
                <wp:docPr id="97" name="Выноска со стрелкой вверх 97"/>
                <wp:cNvGraphicFramePr/>
                <a:graphic xmlns:a="http://schemas.openxmlformats.org/drawingml/2006/main">
                  <a:graphicData uri="http://schemas.microsoft.com/office/word/2010/wordprocessingShape">
                    <wps:wsp>
                      <wps:cNvSpPr/>
                      <wps:spPr>
                        <a:xfrm>
                          <a:off x="0" y="0"/>
                          <a:ext cx="5257800" cy="8305800"/>
                        </a:xfrm>
                        <a:prstGeom prst="upArrowCallout">
                          <a:avLst>
                            <a:gd name="adj1" fmla="val 2372"/>
                            <a:gd name="adj2" fmla="val 2899"/>
                            <a:gd name="adj3" fmla="val 4340"/>
                            <a:gd name="adj4" fmla="val 95386"/>
                          </a:avLst>
                        </a:prstGeom>
                        <a:ln w="28575"/>
                      </wps:spPr>
                      <wps:style>
                        <a:lnRef idx="2">
                          <a:schemeClr val="dk1"/>
                        </a:lnRef>
                        <a:fillRef idx="1">
                          <a:schemeClr val="lt1"/>
                        </a:fillRef>
                        <a:effectRef idx="0">
                          <a:schemeClr val="dk1"/>
                        </a:effectRef>
                        <a:fontRef idx="minor">
                          <a:schemeClr val="dk1"/>
                        </a:fontRef>
                      </wps:style>
                      <wps:txbx>
                        <w:txbxContent>
                          <w:p w:rsidR="000D1355" w:rsidRDefault="000D1355" w:rsidP="00D51594">
                            <w:pPr>
                              <w:spacing w:after="0"/>
                              <w:ind w:firstLine="720"/>
                              <w:jc w:val="both"/>
                              <w:rPr>
                                <w:rFonts w:ascii="Times New Roman" w:hAnsi="Times New Roman" w:cs="Times New Roman"/>
                                <w:sz w:val="26"/>
                                <w:szCs w:val="26"/>
                                <w:lang w:val="uk-UA"/>
                              </w:rPr>
                            </w:pPr>
                            <w:r w:rsidRPr="004778A3">
                              <w:rPr>
                                <w:rFonts w:ascii="Times New Roman" w:hAnsi="Times New Roman" w:cs="Times New Roman"/>
                                <w:sz w:val="26"/>
                                <w:szCs w:val="26"/>
                                <w:lang w:val="uk-UA"/>
                              </w:rPr>
                              <w:t xml:space="preserve">1. Стажування </w:t>
                            </w:r>
                            <w:r w:rsidRPr="00CC1234">
                              <w:rPr>
                                <w:rFonts w:ascii="Times New Roman" w:hAnsi="Times New Roman" w:cs="Times New Roman"/>
                                <w:i/>
                                <w:sz w:val="26"/>
                                <w:szCs w:val="26"/>
                                <w:lang w:val="uk-UA"/>
                              </w:rPr>
                              <w:t>полягає в перевірці готовності особи</w:t>
                            </w:r>
                            <w:r w:rsidRPr="004778A3">
                              <w:rPr>
                                <w:rFonts w:ascii="Times New Roman" w:hAnsi="Times New Roman" w:cs="Times New Roman"/>
                                <w:sz w:val="26"/>
                                <w:szCs w:val="26"/>
                                <w:lang w:val="uk-UA"/>
                              </w:rPr>
                              <w:t xml:space="preserve">, яка отримала свідоцтво про складення кваліфікаційного іспиту, </w:t>
                            </w:r>
                            <w:r w:rsidRPr="00CC1234">
                              <w:rPr>
                                <w:rFonts w:ascii="Times New Roman" w:hAnsi="Times New Roman" w:cs="Times New Roman"/>
                                <w:i/>
                                <w:sz w:val="26"/>
                                <w:szCs w:val="26"/>
                                <w:lang w:val="uk-UA"/>
                              </w:rPr>
                              <w:t>самостійно здійснювати адвокатську діяльність.</w:t>
                            </w:r>
                            <w:r w:rsidRPr="004778A3">
                              <w:rPr>
                                <w:rFonts w:ascii="Times New Roman" w:hAnsi="Times New Roman" w:cs="Times New Roman"/>
                                <w:sz w:val="26"/>
                                <w:szCs w:val="26"/>
                                <w:lang w:val="uk-UA"/>
                              </w:rPr>
                              <w:t xml:space="preserve"> Стажування здійснюється </w:t>
                            </w:r>
                            <w:r w:rsidRPr="00CC1234">
                              <w:rPr>
                                <w:rFonts w:ascii="Times New Roman" w:hAnsi="Times New Roman" w:cs="Times New Roman"/>
                                <w:i/>
                                <w:sz w:val="26"/>
                                <w:szCs w:val="26"/>
                                <w:lang w:val="uk-UA"/>
                              </w:rPr>
                              <w:t>протягом шести місяців</w:t>
                            </w:r>
                            <w:r w:rsidRPr="004778A3">
                              <w:rPr>
                                <w:rFonts w:ascii="Times New Roman" w:hAnsi="Times New Roman" w:cs="Times New Roman"/>
                                <w:sz w:val="26"/>
                                <w:szCs w:val="26"/>
                                <w:lang w:val="uk-UA"/>
                              </w:rPr>
                              <w:t xml:space="preserve"> під керівництвом адвоката за направленням ради адвокатів регіону. </w:t>
                            </w:r>
                          </w:p>
                          <w:p w:rsidR="000D1355" w:rsidRDefault="000D1355" w:rsidP="00D51594">
                            <w:pPr>
                              <w:spacing w:after="0"/>
                              <w:ind w:firstLine="720"/>
                              <w:jc w:val="both"/>
                              <w:rPr>
                                <w:rFonts w:ascii="Times New Roman" w:hAnsi="Times New Roman" w:cs="Times New Roman"/>
                                <w:sz w:val="26"/>
                                <w:szCs w:val="26"/>
                                <w:lang w:val="uk-UA"/>
                              </w:rPr>
                            </w:pPr>
                            <w:r w:rsidRPr="004778A3">
                              <w:rPr>
                                <w:rFonts w:ascii="Times New Roman" w:hAnsi="Times New Roman" w:cs="Times New Roman"/>
                                <w:sz w:val="26"/>
                                <w:szCs w:val="26"/>
                                <w:lang w:val="uk-UA"/>
                              </w:rPr>
                              <w:t xml:space="preserve">2. Стажистом адвоката може бути особа, яка на день початку стажування має дійсне свідоцтво про складення кваліфікаційного іспиту. </w:t>
                            </w:r>
                          </w:p>
                          <w:p w:rsidR="000D1355" w:rsidRDefault="000D1355" w:rsidP="00D51594">
                            <w:pPr>
                              <w:spacing w:after="0"/>
                              <w:ind w:firstLine="720"/>
                              <w:jc w:val="both"/>
                              <w:rPr>
                                <w:rFonts w:ascii="Times New Roman" w:hAnsi="Times New Roman" w:cs="Times New Roman"/>
                                <w:sz w:val="26"/>
                                <w:szCs w:val="26"/>
                                <w:lang w:val="uk-UA"/>
                              </w:rPr>
                            </w:pPr>
                            <w:r w:rsidRPr="004778A3">
                              <w:rPr>
                                <w:rFonts w:ascii="Times New Roman" w:hAnsi="Times New Roman" w:cs="Times New Roman"/>
                                <w:sz w:val="26"/>
                                <w:szCs w:val="26"/>
                                <w:lang w:val="uk-UA"/>
                              </w:rPr>
                              <w:t xml:space="preserve">Стажування може здійснюватися у вільний від основної роботи час стажиста. </w:t>
                            </w:r>
                          </w:p>
                          <w:p w:rsidR="000D1355" w:rsidRDefault="000D1355" w:rsidP="00D51594">
                            <w:pPr>
                              <w:spacing w:after="0"/>
                              <w:ind w:firstLine="720"/>
                              <w:jc w:val="both"/>
                              <w:rPr>
                                <w:rFonts w:ascii="Times New Roman" w:hAnsi="Times New Roman" w:cs="Times New Roman"/>
                                <w:sz w:val="26"/>
                                <w:szCs w:val="26"/>
                                <w:lang w:val="uk-UA"/>
                              </w:rPr>
                            </w:pPr>
                            <w:r w:rsidRPr="004778A3">
                              <w:rPr>
                                <w:rFonts w:ascii="Times New Roman" w:hAnsi="Times New Roman" w:cs="Times New Roman"/>
                                <w:sz w:val="26"/>
                                <w:szCs w:val="26"/>
                                <w:lang w:val="uk-UA"/>
                              </w:rPr>
                              <w:t xml:space="preserve">3. Керівником стажування може бути адвокат України, який має стаж адвокатської діяльності </w:t>
                            </w:r>
                            <w:r w:rsidRPr="00CC1234">
                              <w:rPr>
                                <w:rFonts w:ascii="Times New Roman" w:hAnsi="Times New Roman" w:cs="Times New Roman"/>
                                <w:i/>
                                <w:sz w:val="26"/>
                                <w:szCs w:val="26"/>
                                <w:lang w:val="uk-UA"/>
                              </w:rPr>
                              <w:t>не менше п’яти років</w:t>
                            </w:r>
                            <w:r w:rsidRPr="004778A3">
                              <w:rPr>
                                <w:rFonts w:ascii="Times New Roman" w:hAnsi="Times New Roman" w:cs="Times New Roman"/>
                                <w:sz w:val="26"/>
                                <w:szCs w:val="26"/>
                                <w:lang w:val="uk-UA"/>
                              </w:rPr>
                              <w:t xml:space="preserve">. В одного адвоката можуть проходити стажування </w:t>
                            </w:r>
                            <w:r w:rsidRPr="00CC1234">
                              <w:rPr>
                                <w:rFonts w:ascii="Times New Roman" w:hAnsi="Times New Roman" w:cs="Times New Roman"/>
                                <w:i/>
                                <w:sz w:val="26"/>
                                <w:szCs w:val="26"/>
                                <w:lang w:val="uk-UA"/>
                              </w:rPr>
                              <w:t>не більше трьох</w:t>
                            </w:r>
                            <w:r w:rsidRPr="004778A3">
                              <w:rPr>
                                <w:rFonts w:ascii="Times New Roman" w:hAnsi="Times New Roman" w:cs="Times New Roman"/>
                                <w:sz w:val="26"/>
                                <w:szCs w:val="26"/>
                                <w:lang w:val="uk-UA"/>
                              </w:rPr>
                              <w:t xml:space="preserve"> стажистів одночасно. Рада адвокатів регіону може призначити керівника стажування з числа адвокатів, адреса робочого місця яких знаходиться у відповідному регіоні. </w:t>
                            </w:r>
                          </w:p>
                          <w:p w:rsidR="000D1355" w:rsidRDefault="000D1355" w:rsidP="00D51594">
                            <w:pPr>
                              <w:spacing w:after="0"/>
                              <w:ind w:firstLine="720"/>
                              <w:jc w:val="both"/>
                              <w:rPr>
                                <w:rFonts w:ascii="Times New Roman" w:hAnsi="Times New Roman" w:cs="Times New Roman"/>
                                <w:sz w:val="26"/>
                                <w:szCs w:val="26"/>
                                <w:lang w:val="uk-UA"/>
                              </w:rPr>
                            </w:pPr>
                            <w:r w:rsidRPr="004778A3">
                              <w:rPr>
                                <w:rFonts w:ascii="Times New Roman" w:hAnsi="Times New Roman" w:cs="Times New Roman"/>
                                <w:sz w:val="26"/>
                                <w:szCs w:val="26"/>
                                <w:lang w:val="uk-UA"/>
                              </w:rPr>
                              <w:t xml:space="preserve">4. Порядок проходження стажування, програма та методика оцінювання стажування, розмір внеску на проходження стажування та порядок його сплати затверджуються Радою адвокатів України. </w:t>
                            </w:r>
                          </w:p>
                          <w:p w:rsidR="000D1355" w:rsidRDefault="000D1355" w:rsidP="00D51594">
                            <w:pPr>
                              <w:spacing w:after="0"/>
                              <w:ind w:firstLine="720"/>
                              <w:jc w:val="both"/>
                              <w:rPr>
                                <w:rFonts w:ascii="Times New Roman" w:hAnsi="Times New Roman" w:cs="Times New Roman"/>
                                <w:sz w:val="26"/>
                                <w:szCs w:val="26"/>
                                <w:lang w:val="uk-UA"/>
                              </w:rPr>
                            </w:pPr>
                            <w:r w:rsidRPr="004778A3">
                              <w:rPr>
                                <w:rFonts w:ascii="Times New Roman" w:hAnsi="Times New Roman" w:cs="Times New Roman"/>
                                <w:sz w:val="26"/>
                                <w:szCs w:val="26"/>
                                <w:lang w:val="uk-UA"/>
                              </w:rPr>
                              <w:t xml:space="preserve">Розмір внеску на проходження стажування визначається з урахуванням потреби покриття витрат на забезпечення діяльності ради адвокатів регіону, Ради адвокатів України та витрат керівника стажування, пов’язаних з таким стажуванням, і </w:t>
                            </w:r>
                            <w:r w:rsidRPr="00CC1234">
                              <w:rPr>
                                <w:rFonts w:ascii="Times New Roman" w:hAnsi="Times New Roman" w:cs="Times New Roman"/>
                                <w:i/>
                                <w:sz w:val="26"/>
                                <w:szCs w:val="26"/>
                                <w:lang w:val="uk-UA"/>
                              </w:rPr>
                              <w:t xml:space="preserve">не може перевищувати трьох мінімальних заробітних плат </w:t>
                            </w:r>
                            <w:r w:rsidRPr="004778A3">
                              <w:rPr>
                                <w:rFonts w:ascii="Times New Roman" w:hAnsi="Times New Roman" w:cs="Times New Roman"/>
                                <w:sz w:val="26"/>
                                <w:szCs w:val="26"/>
                                <w:lang w:val="uk-UA"/>
                              </w:rPr>
                              <w:t xml:space="preserve">станом на день подання особою заяви про призначення стажування. </w:t>
                            </w:r>
                          </w:p>
                          <w:p w:rsidR="000D1355" w:rsidRDefault="000D1355" w:rsidP="00D51594">
                            <w:pPr>
                              <w:spacing w:after="0"/>
                              <w:ind w:firstLine="720"/>
                              <w:jc w:val="both"/>
                              <w:rPr>
                                <w:rFonts w:ascii="Times New Roman" w:hAnsi="Times New Roman" w:cs="Times New Roman"/>
                                <w:sz w:val="26"/>
                                <w:szCs w:val="26"/>
                                <w:lang w:val="uk-UA"/>
                              </w:rPr>
                            </w:pPr>
                            <w:r w:rsidRPr="004778A3">
                              <w:rPr>
                                <w:rFonts w:ascii="Times New Roman" w:hAnsi="Times New Roman" w:cs="Times New Roman"/>
                                <w:sz w:val="26"/>
                                <w:szCs w:val="26"/>
                                <w:lang w:val="uk-UA"/>
                              </w:rPr>
                              <w:t xml:space="preserve">При цьому внесок розподіляється таким чином: </w:t>
                            </w:r>
                          </w:p>
                          <w:p w:rsidR="000D1355" w:rsidRDefault="000D1355" w:rsidP="00D51594">
                            <w:pPr>
                              <w:spacing w:after="0"/>
                              <w:ind w:firstLine="720"/>
                              <w:jc w:val="both"/>
                              <w:rPr>
                                <w:rFonts w:ascii="Times New Roman" w:hAnsi="Times New Roman" w:cs="Times New Roman"/>
                                <w:sz w:val="26"/>
                                <w:szCs w:val="26"/>
                                <w:lang w:val="uk-UA"/>
                              </w:rPr>
                            </w:pPr>
                            <w:r w:rsidRPr="004778A3">
                              <w:rPr>
                                <w:rFonts w:ascii="Times New Roman" w:hAnsi="Times New Roman" w:cs="Times New Roman"/>
                                <w:sz w:val="26"/>
                                <w:szCs w:val="26"/>
                                <w:lang w:val="uk-UA"/>
                              </w:rPr>
                              <w:t xml:space="preserve">70 відсотків внеску сплачується стажистом безпосередньо на користь керівника стажування та використовується виключно для забезпечення проходження стажування та компенсації витрат такого керівника; </w:t>
                            </w:r>
                          </w:p>
                          <w:p w:rsidR="000D1355" w:rsidRDefault="000D1355" w:rsidP="00D51594">
                            <w:pPr>
                              <w:spacing w:after="0"/>
                              <w:ind w:firstLine="720"/>
                              <w:jc w:val="both"/>
                              <w:rPr>
                                <w:rFonts w:ascii="Times New Roman" w:hAnsi="Times New Roman" w:cs="Times New Roman"/>
                                <w:sz w:val="26"/>
                                <w:szCs w:val="26"/>
                                <w:lang w:val="uk-UA"/>
                              </w:rPr>
                            </w:pPr>
                            <w:r w:rsidRPr="004778A3">
                              <w:rPr>
                                <w:rFonts w:ascii="Times New Roman" w:hAnsi="Times New Roman" w:cs="Times New Roman"/>
                                <w:sz w:val="26"/>
                                <w:szCs w:val="26"/>
                                <w:lang w:val="uk-UA"/>
                              </w:rPr>
                              <w:t>30 відсотків сплачується стажистом на забезпечення діяльності ради адвокатів регіону, Ради адвокатів України.</w:t>
                            </w:r>
                          </w:p>
                          <w:p w:rsidR="000D1355" w:rsidRDefault="000D1355" w:rsidP="00D51594">
                            <w:pPr>
                              <w:spacing w:after="0"/>
                              <w:ind w:firstLine="720"/>
                              <w:jc w:val="both"/>
                              <w:rPr>
                                <w:rFonts w:ascii="Times New Roman" w:hAnsi="Times New Roman" w:cs="Times New Roman"/>
                                <w:sz w:val="26"/>
                                <w:szCs w:val="26"/>
                                <w:lang w:val="uk-UA"/>
                              </w:rPr>
                            </w:pPr>
                            <w:r w:rsidRPr="00510B46">
                              <w:rPr>
                                <w:rFonts w:ascii="Times New Roman" w:hAnsi="Times New Roman" w:cs="Times New Roman"/>
                                <w:sz w:val="26"/>
                                <w:szCs w:val="26"/>
                                <w:lang w:val="uk-UA"/>
                              </w:rPr>
                              <w:t xml:space="preserve">5. </w:t>
                            </w:r>
                            <w:r w:rsidRPr="00CC1234">
                              <w:rPr>
                                <w:rFonts w:ascii="Times New Roman" w:hAnsi="Times New Roman" w:cs="Times New Roman"/>
                                <w:i/>
                                <w:sz w:val="26"/>
                                <w:szCs w:val="26"/>
                                <w:lang w:val="uk-UA"/>
                              </w:rPr>
                              <w:t>Від проходження стажування звільняються особи</w:t>
                            </w:r>
                            <w:r w:rsidRPr="00510B46">
                              <w:rPr>
                                <w:rFonts w:ascii="Times New Roman" w:hAnsi="Times New Roman" w:cs="Times New Roman"/>
                                <w:sz w:val="26"/>
                                <w:szCs w:val="26"/>
                                <w:lang w:val="uk-UA"/>
                              </w:rPr>
                              <w:t xml:space="preserve">, які на день звернення із заявою про допуск до складення кваліфікаційного іспиту </w:t>
                            </w:r>
                            <w:r w:rsidRPr="00CC1234">
                              <w:rPr>
                                <w:rFonts w:ascii="Times New Roman" w:hAnsi="Times New Roman" w:cs="Times New Roman"/>
                                <w:i/>
                                <w:sz w:val="26"/>
                                <w:szCs w:val="26"/>
                                <w:lang w:val="uk-UA"/>
                              </w:rPr>
                              <w:t>мають стаж роботи помічника адвоката не менше одного року за останні два роки</w:t>
                            </w:r>
                            <w:r w:rsidRPr="00510B46">
                              <w:rPr>
                                <w:rFonts w:ascii="Times New Roman" w:hAnsi="Times New Roman" w:cs="Times New Roman"/>
                                <w:sz w:val="26"/>
                                <w:szCs w:val="26"/>
                                <w:lang w:val="uk-UA"/>
                              </w:rPr>
                              <w:t xml:space="preserve">. </w:t>
                            </w:r>
                          </w:p>
                          <w:p w:rsidR="000D1355" w:rsidRPr="006C2182" w:rsidRDefault="000D1355" w:rsidP="00D51594">
                            <w:pPr>
                              <w:spacing w:after="0"/>
                              <w:ind w:firstLine="720"/>
                              <w:jc w:val="both"/>
                              <w:rPr>
                                <w:rFonts w:ascii="Times New Roman" w:hAnsi="Times New Roman" w:cs="Times New Roman"/>
                                <w:sz w:val="26"/>
                                <w:szCs w:val="26"/>
                                <w:lang w:val="uk-UA"/>
                              </w:rPr>
                            </w:pPr>
                            <w:r w:rsidRPr="00510B46">
                              <w:rPr>
                                <w:rFonts w:ascii="Times New Roman" w:hAnsi="Times New Roman" w:cs="Times New Roman"/>
                                <w:sz w:val="26"/>
                                <w:szCs w:val="26"/>
                                <w:lang w:val="uk-UA"/>
                              </w:rPr>
                              <w:t xml:space="preserve">6. За результатами стажування керівник стажування </w:t>
                            </w:r>
                            <w:r w:rsidRPr="00CC1234">
                              <w:rPr>
                                <w:rFonts w:ascii="Times New Roman" w:hAnsi="Times New Roman" w:cs="Times New Roman"/>
                                <w:i/>
                                <w:sz w:val="26"/>
                                <w:szCs w:val="26"/>
                                <w:lang w:val="uk-UA"/>
                              </w:rPr>
                              <w:t xml:space="preserve">складає звіт про оцінку стажування </w:t>
                            </w:r>
                            <w:r w:rsidRPr="00510B46">
                              <w:rPr>
                                <w:rFonts w:ascii="Times New Roman" w:hAnsi="Times New Roman" w:cs="Times New Roman"/>
                                <w:sz w:val="26"/>
                                <w:szCs w:val="26"/>
                                <w:lang w:val="uk-UA"/>
                              </w:rPr>
                              <w:t>та направляє його раді адвокатів регіону.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85F1A" id="Выноска со стрелкой вверх 97" o:spid="_x0000_s1233" type="#_x0000_t79" style="position:absolute;margin-left:59.55pt;margin-top:66.25pt;width:414pt;height:654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" adj="997,10174,593,10544" fillcolor="white [3201]" strokecolor="black [3200]" strokeweight="2.25pt">
                <v:textbox>
                  <w:txbxContent>
                    <w:p w:rsidR="000D1355" w:rsidRDefault="000D1355" w:rsidP="00D51594">
                      <w:pPr>
                        <w:spacing w:after="0"/>
                        <w:ind w:firstLine="720"/>
                        <w:jc w:val="both"/>
                        <w:rPr>
                          <w:rFonts w:ascii="Times New Roman" w:hAnsi="Times New Roman" w:cs="Times New Roman"/>
                          <w:sz w:val="26"/>
                          <w:szCs w:val="26"/>
                          <w:lang w:val="uk-UA"/>
                        </w:rPr>
                      </w:pPr>
                      <w:r w:rsidRPr="004778A3">
                        <w:rPr>
                          <w:rFonts w:ascii="Times New Roman" w:hAnsi="Times New Roman" w:cs="Times New Roman"/>
                          <w:sz w:val="26"/>
                          <w:szCs w:val="26"/>
                          <w:lang w:val="uk-UA"/>
                        </w:rPr>
                        <w:t xml:space="preserve">1. Стажування </w:t>
                      </w:r>
                      <w:r w:rsidRPr="00CC1234">
                        <w:rPr>
                          <w:rFonts w:ascii="Times New Roman" w:hAnsi="Times New Roman" w:cs="Times New Roman"/>
                          <w:i/>
                          <w:sz w:val="26"/>
                          <w:szCs w:val="26"/>
                          <w:lang w:val="uk-UA"/>
                        </w:rPr>
                        <w:t>полягає в перевірці готовності особи</w:t>
                      </w:r>
                      <w:r w:rsidRPr="004778A3">
                        <w:rPr>
                          <w:rFonts w:ascii="Times New Roman" w:hAnsi="Times New Roman" w:cs="Times New Roman"/>
                          <w:sz w:val="26"/>
                          <w:szCs w:val="26"/>
                          <w:lang w:val="uk-UA"/>
                        </w:rPr>
                        <w:t xml:space="preserve">, яка отримала свідоцтво про складення кваліфікаційного іспиту, </w:t>
                      </w:r>
                      <w:r w:rsidRPr="00CC1234">
                        <w:rPr>
                          <w:rFonts w:ascii="Times New Roman" w:hAnsi="Times New Roman" w:cs="Times New Roman"/>
                          <w:i/>
                          <w:sz w:val="26"/>
                          <w:szCs w:val="26"/>
                          <w:lang w:val="uk-UA"/>
                        </w:rPr>
                        <w:t>самостійно здійснювати адвокатську діяльність.</w:t>
                      </w:r>
                      <w:r w:rsidRPr="004778A3">
                        <w:rPr>
                          <w:rFonts w:ascii="Times New Roman" w:hAnsi="Times New Roman" w:cs="Times New Roman"/>
                          <w:sz w:val="26"/>
                          <w:szCs w:val="26"/>
                          <w:lang w:val="uk-UA"/>
                        </w:rPr>
                        <w:t xml:space="preserve"> Стажування здійснюється </w:t>
                      </w:r>
                      <w:r w:rsidRPr="00CC1234">
                        <w:rPr>
                          <w:rFonts w:ascii="Times New Roman" w:hAnsi="Times New Roman" w:cs="Times New Roman"/>
                          <w:i/>
                          <w:sz w:val="26"/>
                          <w:szCs w:val="26"/>
                          <w:lang w:val="uk-UA"/>
                        </w:rPr>
                        <w:t>протягом шести місяців</w:t>
                      </w:r>
                      <w:r w:rsidRPr="004778A3">
                        <w:rPr>
                          <w:rFonts w:ascii="Times New Roman" w:hAnsi="Times New Roman" w:cs="Times New Roman"/>
                          <w:sz w:val="26"/>
                          <w:szCs w:val="26"/>
                          <w:lang w:val="uk-UA"/>
                        </w:rPr>
                        <w:t xml:space="preserve"> під керівництвом адвоката за направленням ради адвокатів регіону. </w:t>
                      </w:r>
                    </w:p>
                    <w:p w:rsidR="000D1355" w:rsidRDefault="000D1355" w:rsidP="00D51594">
                      <w:pPr>
                        <w:spacing w:after="0"/>
                        <w:ind w:firstLine="720"/>
                        <w:jc w:val="both"/>
                        <w:rPr>
                          <w:rFonts w:ascii="Times New Roman" w:hAnsi="Times New Roman" w:cs="Times New Roman"/>
                          <w:sz w:val="26"/>
                          <w:szCs w:val="26"/>
                          <w:lang w:val="uk-UA"/>
                        </w:rPr>
                      </w:pPr>
                      <w:r w:rsidRPr="004778A3">
                        <w:rPr>
                          <w:rFonts w:ascii="Times New Roman" w:hAnsi="Times New Roman" w:cs="Times New Roman"/>
                          <w:sz w:val="26"/>
                          <w:szCs w:val="26"/>
                          <w:lang w:val="uk-UA"/>
                        </w:rPr>
                        <w:t xml:space="preserve">2. Стажистом адвоката може бути особа, яка на день початку стажування має дійсне свідоцтво про складення кваліфікаційного іспиту. </w:t>
                      </w:r>
                    </w:p>
                    <w:p w:rsidR="000D1355" w:rsidRDefault="000D1355" w:rsidP="00D51594">
                      <w:pPr>
                        <w:spacing w:after="0"/>
                        <w:ind w:firstLine="720"/>
                        <w:jc w:val="both"/>
                        <w:rPr>
                          <w:rFonts w:ascii="Times New Roman" w:hAnsi="Times New Roman" w:cs="Times New Roman"/>
                          <w:sz w:val="26"/>
                          <w:szCs w:val="26"/>
                          <w:lang w:val="uk-UA"/>
                        </w:rPr>
                      </w:pPr>
                      <w:r w:rsidRPr="004778A3">
                        <w:rPr>
                          <w:rFonts w:ascii="Times New Roman" w:hAnsi="Times New Roman" w:cs="Times New Roman"/>
                          <w:sz w:val="26"/>
                          <w:szCs w:val="26"/>
                          <w:lang w:val="uk-UA"/>
                        </w:rPr>
                        <w:t xml:space="preserve">Стажування може здійснюватися у вільний від основної роботи час стажиста. </w:t>
                      </w:r>
                    </w:p>
                    <w:p w:rsidR="000D1355" w:rsidRDefault="000D1355" w:rsidP="00D51594">
                      <w:pPr>
                        <w:spacing w:after="0"/>
                        <w:ind w:firstLine="720"/>
                        <w:jc w:val="both"/>
                        <w:rPr>
                          <w:rFonts w:ascii="Times New Roman" w:hAnsi="Times New Roman" w:cs="Times New Roman"/>
                          <w:sz w:val="26"/>
                          <w:szCs w:val="26"/>
                          <w:lang w:val="uk-UA"/>
                        </w:rPr>
                      </w:pPr>
                      <w:r w:rsidRPr="004778A3">
                        <w:rPr>
                          <w:rFonts w:ascii="Times New Roman" w:hAnsi="Times New Roman" w:cs="Times New Roman"/>
                          <w:sz w:val="26"/>
                          <w:szCs w:val="26"/>
                          <w:lang w:val="uk-UA"/>
                        </w:rPr>
                        <w:t xml:space="preserve">3. Керівником стажування може бути адвокат України, який має стаж адвокатської діяльності </w:t>
                      </w:r>
                      <w:r w:rsidRPr="00CC1234">
                        <w:rPr>
                          <w:rFonts w:ascii="Times New Roman" w:hAnsi="Times New Roman" w:cs="Times New Roman"/>
                          <w:i/>
                          <w:sz w:val="26"/>
                          <w:szCs w:val="26"/>
                          <w:lang w:val="uk-UA"/>
                        </w:rPr>
                        <w:t>не менше п’яти років</w:t>
                      </w:r>
                      <w:r w:rsidRPr="004778A3">
                        <w:rPr>
                          <w:rFonts w:ascii="Times New Roman" w:hAnsi="Times New Roman" w:cs="Times New Roman"/>
                          <w:sz w:val="26"/>
                          <w:szCs w:val="26"/>
                          <w:lang w:val="uk-UA"/>
                        </w:rPr>
                        <w:t xml:space="preserve">. В одного адвоката можуть проходити стажування </w:t>
                      </w:r>
                      <w:r w:rsidRPr="00CC1234">
                        <w:rPr>
                          <w:rFonts w:ascii="Times New Roman" w:hAnsi="Times New Roman" w:cs="Times New Roman"/>
                          <w:i/>
                          <w:sz w:val="26"/>
                          <w:szCs w:val="26"/>
                          <w:lang w:val="uk-UA"/>
                        </w:rPr>
                        <w:t>не більше трьох</w:t>
                      </w:r>
                      <w:r w:rsidRPr="004778A3">
                        <w:rPr>
                          <w:rFonts w:ascii="Times New Roman" w:hAnsi="Times New Roman" w:cs="Times New Roman"/>
                          <w:sz w:val="26"/>
                          <w:szCs w:val="26"/>
                          <w:lang w:val="uk-UA"/>
                        </w:rPr>
                        <w:t xml:space="preserve"> стажистів одночасно. Рада адвокатів регіону може призначити керівника стажування з числа адвокатів, адреса робочого місця яких знаходиться у відповідному регіоні. </w:t>
                      </w:r>
                    </w:p>
                    <w:p w:rsidR="000D1355" w:rsidRDefault="000D1355" w:rsidP="00D51594">
                      <w:pPr>
                        <w:spacing w:after="0"/>
                        <w:ind w:firstLine="720"/>
                        <w:jc w:val="both"/>
                        <w:rPr>
                          <w:rFonts w:ascii="Times New Roman" w:hAnsi="Times New Roman" w:cs="Times New Roman"/>
                          <w:sz w:val="26"/>
                          <w:szCs w:val="26"/>
                          <w:lang w:val="uk-UA"/>
                        </w:rPr>
                      </w:pPr>
                      <w:r w:rsidRPr="004778A3">
                        <w:rPr>
                          <w:rFonts w:ascii="Times New Roman" w:hAnsi="Times New Roman" w:cs="Times New Roman"/>
                          <w:sz w:val="26"/>
                          <w:szCs w:val="26"/>
                          <w:lang w:val="uk-UA"/>
                        </w:rPr>
                        <w:t xml:space="preserve">4. Порядок проходження стажування, програма та методика оцінювання стажування, розмір внеску на проходження стажування та порядок його сплати затверджуються Радою адвокатів України. </w:t>
                      </w:r>
                    </w:p>
                    <w:p w:rsidR="000D1355" w:rsidRDefault="000D1355" w:rsidP="00D51594">
                      <w:pPr>
                        <w:spacing w:after="0"/>
                        <w:ind w:firstLine="720"/>
                        <w:jc w:val="both"/>
                        <w:rPr>
                          <w:rFonts w:ascii="Times New Roman" w:hAnsi="Times New Roman" w:cs="Times New Roman"/>
                          <w:sz w:val="26"/>
                          <w:szCs w:val="26"/>
                          <w:lang w:val="uk-UA"/>
                        </w:rPr>
                      </w:pPr>
                      <w:r w:rsidRPr="004778A3">
                        <w:rPr>
                          <w:rFonts w:ascii="Times New Roman" w:hAnsi="Times New Roman" w:cs="Times New Roman"/>
                          <w:sz w:val="26"/>
                          <w:szCs w:val="26"/>
                          <w:lang w:val="uk-UA"/>
                        </w:rPr>
                        <w:t xml:space="preserve">Розмір внеску на проходження стажування визначається з урахуванням потреби покриття витрат на забезпечення діяльності ради адвокатів регіону, Ради адвокатів України та витрат керівника стажування, пов’язаних з таким стажуванням, і </w:t>
                      </w:r>
                      <w:r w:rsidRPr="00CC1234">
                        <w:rPr>
                          <w:rFonts w:ascii="Times New Roman" w:hAnsi="Times New Roman" w:cs="Times New Roman"/>
                          <w:i/>
                          <w:sz w:val="26"/>
                          <w:szCs w:val="26"/>
                          <w:lang w:val="uk-UA"/>
                        </w:rPr>
                        <w:t xml:space="preserve">не може перевищувати трьох мінімальних заробітних плат </w:t>
                      </w:r>
                      <w:r w:rsidRPr="004778A3">
                        <w:rPr>
                          <w:rFonts w:ascii="Times New Roman" w:hAnsi="Times New Roman" w:cs="Times New Roman"/>
                          <w:sz w:val="26"/>
                          <w:szCs w:val="26"/>
                          <w:lang w:val="uk-UA"/>
                        </w:rPr>
                        <w:t xml:space="preserve">станом на день подання особою заяви про призначення стажування. </w:t>
                      </w:r>
                    </w:p>
                    <w:p w:rsidR="000D1355" w:rsidRDefault="000D1355" w:rsidP="00D51594">
                      <w:pPr>
                        <w:spacing w:after="0"/>
                        <w:ind w:firstLine="720"/>
                        <w:jc w:val="both"/>
                        <w:rPr>
                          <w:rFonts w:ascii="Times New Roman" w:hAnsi="Times New Roman" w:cs="Times New Roman"/>
                          <w:sz w:val="26"/>
                          <w:szCs w:val="26"/>
                          <w:lang w:val="uk-UA"/>
                        </w:rPr>
                      </w:pPr>
                      <w:r w:rsidRPr="004778A3">
                        <w:rPr>
                          <w:rFonts w:ascii="Times New Roman" w:hAnsi="Times New Roman" w:cs="Times New Roman"/>
                          <w:sz w:val="26"/>
                          <w:szCs w:val="26"/>
                          <w:lang w:val="uk-UA"/>
                        </w:rPr>
                        <w:t xml:space="preserve">При цьому внесок розподіляється таким чином: </w:t>
                      </w:r>
                    </w:p>
                    <w:p w:rsidR="000D1355" w:rsidRDefault="000D1355" w:rsidP="00D51594">
                      <w:pPr>
                        <w:spacing w:after="0"/>
                        <w:ind w:firstLine="720"/>
                        <w:jc w:val="both"/>
                        <w:rPr>
                          <w:rFonts w:ascii="Times New Roman" w:hAnsi="Times New Roman" w:cs="Times New Roman"/>
                          <w:sz w:val="26"/>
                          <w:szCs w:val="26"/>
                          <w:lang w:val="uk-UA"/>
                        </w:rPr>
                      </w:pPr>
                      <w:r w:rsidRPr="004778A3">
                        <w:rPr>
                          <w:rFonts w:ascii="Times New Roman" w:hAnsi="Times New Roman" w:cs="Times New Roman"/>
                          <w:sz w:val="26"/>
                          <w:szCs w:val="26"/>
                          <w:lang w:val="uk-UA"/>
                        </w:rPr>
                        <w:t xml:space="preserve">70 відсотків внеску сплачується стажистом безпосередньо на користь керівника стажування та використовується виключно для забезпечення проходження стажування та компенсації витрат такого керівника; </w:t>
                      </w:r>
                    </w:p>
                    <w:p w:rsidR="000D1355" w:rsidRDefault="000D1355" w:rsidP="00D51594">
                      <w:pPr>
                        <w:spacing w:after="0"/>
                        <w:ind w:firstLine="720"/>
                        <w:jc w:val="both"/>
                        <w:rPr>
                          <w:rFonts w:ascii="Times New Roman" w:hAnsi="Times New Roman" w:cs="Times New Roman"/>
                          <w:sz w:val="26"/>
                          <w:szCs w:val="26"/>
                          <w:lang w:val="uk-UA"/>
                        </w:rPr>
                      </w:pPr>
                      <w:r w:rsidRPr="004778A3">
                        <w:rPr>
                          <w:rFonts w:ascii="Times New Roman" w:hAnsi="Times New Roman" w:cs="Times New Roman"/>
                          <w:sz w:val="26"/>
                          <w:szCs w:val="26"/>
                          <w:lang w:val="uk-UA"/>
                        </w:rPr>
                        <w:t>30 відсотків сплачується стажистом на забезпечення діяльності ради адвокатів регіону, Ради адвокатів України.</w:t>
                      </w:r>
                    </w:p>
                    <w:p w:rsidR="000D1355" w:rsidRDefault="000D1355" w:rsidP="00D51594">
                      <w:pPr>
                        <w:spacing w:after="0"/>
                        <w:ind w:firstLine="720"/>
                        <w:jc w:val="both"/>
                        <w:rPr>
                          <w:rFonts w:ascii="Times New Roman" w:hAnsi="Times New Roman" w:cs="Times New Roman"/>
                          <w:sz w:val="26"/>
                          <w:szCs w:val="26"/>
                          <w:lang w:val="uk-UA"/>
                        </w:rPr>
                      </w:pPr>
                      <w:r w:rsidRPr="00510B46">
                        <w:rPr>
                          <w:rFonts w:ascii="Times New Roman" w:hAnsi="Times New Roman" w:cs="Times New Roman"/>
                          <w:sz w:val="26"/>
                          <w:szCs w:val="26"/>
                          <w:lang w:val="uk-UA"/>
                        </w:rPr>
                        <w:t xml:space="preserve">5. </w:t>
                      </w:r>
                      <w:r w:rsidRPr="00CC1234">
                        <w:rPr>
                          <w:rFonts w:ascii="Times New Roman" w:hAnsi="Times New Roman" w:cs="Times New Roman"/>
                          <w:i/>
                          <w:sz w:val="26"/>
                          <w:szCs w:val="26"/>
                          <w:lang w:val="uk-UA"/>
                        </w:rPr>
                        <w:t>Від проходження стажування звільняються особи</w:t>
                      </w:r>
                      <w:r w:rsidRPr="00510B46">
                        <w:rPr>
                          <w:rFonts w:ascii="Times New Roman" w:hAnsi="Times New Roman" w:cs="Times New Roman"/>
                          <w:sz w:val="26"/>
                          <w:szCs w:val="26"/>
                          <w:lang w:val="uk-UA"/>
                        </w:rPr>
                        <w:t xml:space="preserve">, які на день звернення із заявою про допуск до складення кваліфікаційного іспиту </w:t>
                      </w:r>
                      <w:r w:rsidRPr="00CC1234">
                        <w:rPr>
                          <w:rFonts w:ascii="Times New Roman" w:hAnsi="Times New Roman" w:cs="Times New Roman"/>
                          <w:i/>
                          <w:sz w:val="26"/>
                          <w:szCs w:val="26"/>
                          <w:lang w:val="uk-UA"/>
                        </w:rPr>
                        <w:t>мають стаж роботи помічника адвоката не менше одного року за останні два роки</w:t>
                      </w:r>
                      <w:r w:rsidRPr="00510B46">
                        <w:rPr>
                          <w:rFonts w:ascii="Times New Roman" w:hAnsi="Times New Roman" w:cs="Times New Roman"/>
                          <w:sz w:val="26"/>
                          <w:szCs w:val="26"/>
                          <w:lang w:val="uk-UA"/>
                        </w:rPr>
                        <w:t xml:space="preserve">. </w:t>
                      </w:r>
                    </w:p>
                    <w:p w:rsidR="000D1355" w:rsidRPr="006C2182" w:rsidRDefault="000D1355" w:rsidP="00D51594">
                      <w:pPr>
                        <w:spacing w:after="0"/>
                        <w:ind w:firstLine="720"/>
                        <w:jc w:val="both"/>
                        <w:rPr>
                          <w:rFonts w:ascii="Times New Roman" w:hAnsi="Times New Roman" w:cs="Times New Roman"/>
                          <w:sz w:val="26"/>
                          <w:szCs w:val="26"/>
                          <w:lang w:val="uk-UA"/>
                        </w:rPr>
                      </w:pPr>
                      <w:r w:rsidRPr="00510B46">
                        <w:rPr>
                          <w:rFonts w:ascii="Times New Roman" w:hAnsi="Times New Roman" w:cs="Times New Roman"/>
                          <w:sz w:val="26"/>
                          <w:szCs w:val="26"/>
                          <w:lang w:val="uk-UA"/>
                        </w:rPr>
                        <w:t xml:space="preserve">6. За результатами стажування керівник стажування </w:t>
                      </w:r>
                      <w:r w:rsidRPr="00CC1234">
                        <w:rPr>
                          <w:rFonts w:ascii="Times New Roman" w:hAnsi="Times New Roman" w:cs="Times New Roman"/>
                          <w:i/>
                          <w:sz w:val="26"/>
                          <w:szCs w:val="26"/>
                          <w:lang w:val="uk-UA"/>
                        </w:rPr>
                        <w:t xml:space="preserve">складає звіт про оцінку стажування </w:t>
                      </w:r>
                      <w:r w:rsidRPr="00510B46">
                        <w:rPr>
                          <w:rFonts w:ascii="Times New Roman" w:hAnsi="Times New Roman" w:cs="Times New Roman"/>
                          <w:sz w:val="26"/>
                          <w:szCs w:val="26"/>
                          <w:lang w:val="uk-UA"/>
                        </w:rPr>
                        <w:t>та направляє його раді адвокатів регіону.</w:t>
                      </w:r>
                    </w:p>
                  </w:txbxContent>
                </v:textbox>
                <w10:wrap anchorx="margin"/>
              </v:shape>
            </w:pict>
          </mc:Fallback>
        </mc:AlternateContent>
      </w:r>
      <w:r>
        <w:rPr>
          <w:rFonts w:ascii="Times New Roman" w:hAnsi="Times New Roman" w:cs="Times New Roman"/>
          <w:noProof/>
          <w:sz w:val="28"/>
          <w:szCs w:val="28"/>
        </w:rPr>
        <w:drawing>
          <wp:inline distT="0" distB="0" distL="0" distR="0" wp14:anchorId="2270D482" wp14:editId="5D953C84">
            <wp:extent cx="5935980" cy="1147445"/>
            <wp:effectExtent l="95250" t="57150" r="64770" b="90805"/>
            <wp:docPr id="96" name="Схема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D51594" w:rsidP="009C2861">
      <w:pPr>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s">
            <w:drawing>
              <wp:anchor distT="0" distB="0" distL="114300" distR="114300" simplePos="0" relativeHeight="251719680" behindDoc="0" locked="0" layoutInCell="1" allowOverlap="1" wp14:anchorId="2916217E" wp14:editId="510FB803">
                <wp:simplePos x="0" y="0"/>
                <wp:positionH relativeFrom="column">
                  <wp:posOffset>916305</wp:posOffset>
                </wp:positionH>
                <wp:positionV relativeFrom="paragraph">
                  <wp:posOffset>841375</wp:posOffset>
                </wp:positionV>
                <wp:extent cx="5115560" cy="5242560"/>
                <wp:effectExtent l="19050" t="38100" r="27940" b="15240"/>
                <wp:wrapNone/>
                <wp:docPr id="99" name="Выноска со стрелкой вверх 99"/>
                <wp:cNvGraphicFramePr/>
                <a:graphic xmlns:a="http://schemas.openxmlformats.org/drawingml/2006/main">
                  <a:graphicData uri="http://schemas.microsoft.com/office/word/2010/wordprocessingShape">
                    <wps:wsp>
                      <wps:cNvSpPr/>
                      <wps:spPr>
                        <a:xfrm>
                          <a:off x="0" y="0"/>
                          <a:ext cx="5115560" cy="5242560"/>
                        </a:xfrm>
                        <a:prstGeom prst="upArrowCallout">
                          <a:avLst>
                            <a:gd name="adj1" fmla="val 2372"/>
                            <a:gd name="adj2" fmla="val 2899"/>
                            <a:gd name="adj3" fmla="val 4340"/>
                            <a:gd name="adj4" fmla="val 93317"/>
                          </a:avLst>
                        </a:prstGeom>
                        <a:ln w="28575"/>
                      </wps:spPr>
                      <wps:style>
                        <a:lnRef idx="2">
                          <a:schemeClr val="dk1"/>
                        </a:lnRef>
                        <a:fillRef idx="1">
                          <a:schemeClr val="lt1"/>
                        </a:fillRef>
                        <a:effectRef idx="0">
                          <a:schemeClr val="dk1"/>
                        </a:effectRef>
                        <a:fontRef idx="minor">
                          <a:schemeClr val="dk1"/>
                        </a:fontRef>
                      </wps:style>
                      <wps:txbx>
                        <w:txbxContent>
                          <w:p w:rsidR="000D1355" w:rsidRDefault="000D1355" w:rsidP="00D51594">
                            <w:pPr>
                              <w:spacing w:after="0"/>
                              <w:ind w:firstLine="720"/>
                              <w:jc w:val="both"/>
                              <w:rPr>
                                <w:rFonts w:ascii="Times New Roman" w:hAnsi="Times New Roman" w:cs="Times New Roman"/>
                                <w:sz w:val="26"/>
                                <w:szCs w:val="26"/>
                                <w:lang w:val="uk-UA"/>
                              </w:rPr>
                            </w:pPr>
                            <w:r w:rsidRPr="00135FF0">
                              <w:rPr>
                                <w:rFonts w:ascii="Times New Roman" w:hAnsi="Times New Roman" w:cs="Times New Roman"/>
                                <w:sz w:val="26"/>
                                <w:szCs w:val="26"/>
                                <w:lang w:val="uk-UA"/>
                              </w:rPr>
                              <w:t xml:space="preserve">7. Результати стажування оцінюються радою адвокатів регіону </w:t>
                            </w:r>
                            <w:r w:rsidRPr="00CC1234">
                              <w:rPr>
                                <w:rFonts w:ascii="Times New Roman" w:hAnsi="Times New Roman" w:cs="Times New Roman"/>
                                <w:i/>
                                <w:sz w:val="26"/>
                                <w:szCs w:val="26"/>
                                <w:lang w:val="uk-UA"/>
                              </w:rPr>
                              <w:t>протягом тридцяти днів з дня отримання звіту</w:t>
                            </w:r>
                            <w:r w:rsidRPr="00135FF0">
                              <w:rPr>
                                <w:rFonts w:ascii="Times New Roman" w:hAnsi="Times New Roman" w:cs="Times New Roman"/>
                                <w:sz w:val="26"/>
                                <w:szCs w:val="26"/>
                                <w:lang w:val="uk-UA"/>
                              </w:rPr>
                              <w:t xml:space="preserve">. </w:t>
                            </w:r>
                          </w:p>
                          <w:p w:rsidR="000D1355" w:rsidRDefault="000D1355" w:rsidP="00D51594">
                            <w:pPr>
                              <w:spacing w:after="0"/>
                              <w:ind w:firstLine="720"/>
                              <w:jc w:val="both"/>
                              <w:rPr>
                                <w:rFonts w:ascii="Times New Roman" w:hAnsi="Times New Roman" w:cs="Times New Roman"/>
                                <w:sz w:val="26"/>
                                <w:szCs w:val="26"/>
                                <w:lang w:val="uk-UA"/>
                              </w:rPr>
                            </w:pPr>
                            <w:r w:rsidRPr="00135FF0">
                              <w:rPr>
                                <w:rFonts w:ascii="Times New Roman" w:hAnsi="Times New Roman" w:cs="Times New Roman"/>
                                <w:sz w:val="26"/>
                                <w:szCs w:val="26"/>
                                <w:lang w:val="uk-UA"/>
                              </w:rPr>
                              <w:t xml:space="preserve">За оцінкою результатів стажування рада адвокатів регіону приймає рішення про: </w:t>
                            </w:r>
                          </w:p>
                          <w:p w:rsidR="000D1355" w:rsidRDefault="000D1355" w:rsidP="00D51594">
                            <w:pPr>
                              <w:spacing w:after="0"/>
                              <w:ind w:firstLine="720"/>
                              <w:jc w:val="both"/>
                              <w:rPr>
                                <w:rFonts w:ascii="Times New Roman" w:hAnsi="Times New Roman" w:cs="Times New Roman"/>
                                <w:sz w:val="26"/>
                                <w:szCs w:val="26"/>
                                <w:lang w:val="uk-UA"/>
                              </w:rPr>
                            </w:pPr>
                            <w:r w:rsidRPr="00135FF0">
                              <w:rPr>
                                <w:rFonts w:ascii="Times New Roman" w:hAnsi="Times New Roman" w:cs="Times New Roman"/>
                                <w:sz w:val="26"/>
                                <w:szCs w:val="26"/>
                                <w:lang w:val="uk-UA"/>
                              </w:rPr>
                              <w:t xml:space="preserve">1) видачу особі свідоцтва про право на заняття адвокатською діяльністю; </w:t>
                            </w:r>
                          </w:p>
                          <w:p w:rsidR="000D1355" w:rsidRDefault="000D1355" w:rsidP="00D51594">
                            <w:pPr>
                              <w:spacing w:after="0"/>
                              <w:ind w:firstLine="720"/>
                              <w:jc w:val="both"/>
                              <w:rPr>
                                <w:rFonts w:ascii="Times New Roman" w:hAnsi="Times New Roman" w:cs="Times New Roman"/>
                                <w:sz w:val="26"/>
                                <w:szCs w:val="26"/>
                                <w:lang w:val="uk-UA"/>
                              </w:rPr>
                            </w:pPr>
                            <w:r w:rsidRPr="00135FF0">
                              <w:rPr>
                                <w:rFonts w:ascii="Times New Roman" w:hAnsi="Times New Roman" w:cs="Times New Roman"/>
                                <w:sz w:val="26"/>
                                <w:szCs w:val="26"/>
                                <w:lang w:val="uk-UA"/>
                              </w:rPr>
                              <w:t xml:space="preserve">2) продовження стажування на строк </w:t>
                            </w:r>
                            <w:r w:rsidRPr="00CC1234">
                              <w:rPr>
                                <w:rFonts w:ascii="Times New Roman" w:hAnsi="Times New Roman" w:cs="Times New Roman"/>
                                <w:i/>
                                <w:sz w:val="26"/>
                                <w:szCs w:val="26"/>
                                <w:lang w:val="uk-UA"/>
                              </w:rPr>
                              <w:t>від одного до трьох місяців.</w:t>
                            </w:r>
                            <w:r w:rsidRPr="00135FF0">
                              <w:rPr>
                                <w:rFonts w:ascii="Times New Roman" w:hAnsi="Times New Roman" w:cs="Times New Roman"/>
                                <w:sz w:val="26"/>
                                <w:szCs w:val="26"/>
                                <w:lang w:val="uk-UA"/>
                              </w:rPr>
                              <w:t xml:space="preserve"> </w:t>
                            </w:r>
                          </w:p>
                          <w:p w:rsidR="000D1355" w:rsidRPr="00CC1234" w:rsidRDefault="000D1355" w:rsidP="00D51594">
                            <w:pPr>
                              <w:spacing w:after="0"/>
                              <w:ind w:firstLine="720"/>
                              <w:jc w:val="both"/>
                              <w:rPr>
                                <w:rFonts w:ascii="Times New Roman" w:hAnsi="Times New Roman" w:cs="Times New Roman"/>
                                <w:i/>
                                <w:sz w:val="26"/>
                                <w:szCs w:val="26"/>
                                <w:lang w:val="uk-UA"/>
                              </w:rPr>
                            </w:pPr>
                            <w:r w:rsidRPr="00135FF0">
                              <w:rPr>
                                <w:rFonts w:ascii="Times New Roman" w:hAnsi="Times New Roman" w:cs="Times New Roman"/>
                                <w:sz w:val="26"/>
                                <w:szCs w:val="26"/>
                                <w:lang w:val="uk-UA"/>
                              </w:rPr>
                              <w:t xml:space="preserve">Стажист адвоката та керівник стажування повідомляються про прийняте рішення письмово </w:t>
                            </w:r>
                            <w:r w:rsidRPr="00CC1234">
                              <w:rPr>
                                <w:rFonts w:ascii="Times New Roman" w:hAnsi="Times New Roman" w:cs="Times New Roman"/>
                                <w:i/>
                                <w:sz w:val="26"/>
                                <w:szCs w:val="26"/>
                                <w:lang w:val="uk-UA"/>
                              </w:rPr>
                              <w:t xml:space="preserve">протягом трьох днів з дня його прийняття. </w:t>
                            </w:r>
                          </w:p>
                          <w:p w:rsidR="000D1355" w:rsidRDefault="000D1355" w:rsidP="00D51594">
                            <w:pPr>
                              <w:spacing w:after="0"/>
                              <w:ind w:firstLine="720"/>
                              <w:jc w:val="both"/>
                              <w:rPr>
                                <w:rFonts w:ascii="Times New Roman" w:hAnsi="Times New Roman" w:cs="Times New Roman"/>
                                <w:sz w:val="26"/>
                                <w:szCs w:val="26"/>
                                <w:lang w:val="uk-UA"/>
                              </w:rPr>
                            </w:pPr>
                            <w:r w:rsidRPr="00135FF0">
                              <w:rPr>
                                <w:rFonts w:ascii="Times New Roman" w:hAnsi="Times New Roman" w:cs="Times New Roman"/>
                                <w:sz w:val="26"/>
                                <w:szCs w:val="26"/>
                                <w:lang w:val="uk-UA"/>
                              </w:rPr>
                              <w:t xml:space="preserve">8. Рішення ради адвокатів регіону про продовження стажування </w:t>
                            </w:r>
                            <w:r w:rsidRPr="00CC1234">
                              <w:rPr>
                                <w:rFonts w:ascii="Times New Roman" w:hAnsi="Times New Roman" w:cs="Times New Roman"/>
                                <w:i/>
                                <w:sz w:val="26"/>
                                <w:szCs w:val="26"/>
                                <w:lang w:val="uk-UA"/>
                              </w:rPr>
                              <w:t>може бути оскаржено</w:t>
                            </w:r>
                            <w:r w:rsidRPr="00135FF0">
                              <w:rPr>
                                <w:rFonts w:ascii="Times New Roman" w:hAnsi="Times New Roman" w:cs="Times New Roman"/>
                                <w:sz w:val="26"/>
                                <w:szCs w:val="26"/>
                                <w:lang w:val="uk-UA"/>
                              </w:rPr>
                              <w:t xml:space="preserve"> стажистом адвоката або керівником стажування </w:t>
                            </w:r>
                            <w:r w:rsidRPr="00CC1234">
                              <w:rPr>
                                <w:rFonts w:ascii="Times New Roman" w:hAnsi="Times New Roman" w:cs="Times New Roman"/>
                                <w:i/>
                                <w:sz w:val="26"/>
                                <w:szCs w:val="26"/>
                                <w:lang w:val="uk-UA"/>
                              </w:rPr>
                              <w:t>протягом тридцяти днів з дня його отримання</w:t>
                            </w:r>
                            <w:r w:rsidRPr="00135FF0">
                              <w:rPr>
                                <w:rFonts w:ascii="Times New Roman" w:hAnsi="Times New Roman" w:cs="Times New Roman"/>
                                <w:sz w:val="26"/>
                                <w:szCs w:val="26"/>
                                <w:lang w:val="uk-UA"/>
                              </w:rPr>
                              <w:t xml:space="preserve"> до Ради адвокатів України або до суду, які можуть залишити оскаржуване рішення без змін, або зобов’язати раду адвокатів регіону видати свідоцтво про право на заняття адвокатською діяльністю. </w:t>
                            </w:r>
                          </w:p>
                          <w:p w:rsidR="000D1355" w:rsidRPr="00275CB6" w:rsidRDefault="000D1355" w:rsidP="00D51594">
                            <w:pPr>
                              <w:spacing w:after="0"/>
                              <w:ind w:firstLine="720"/>
                              <w:jc w:val="both"/>
                              <w:rPr>
                                <w:rFonts w:ascii="Times New Roman" w:hAnsi="Times New Roman" w:cs="Times New Roman"/>
                                <w:i/>
                                <w:sz w:val="26"/>
                                <w:szCs w:val="26"/>
                                <w:lang w:val="uk-UA"/>
                              </w:rPr>
                            </w:pPr>
                            <w:r w:rsidRPr="00135FF0">
                              <w:rPr>
                                <w:rFonts w:ascii="Times New Roman" w:hAnsi="Times New Roman" w:cs="Times New Roman"/>
                                <w:sz w:val="26"/>
                                <w:szCs w:val="26"/>
                                <w:lang w:val="uk-UA"/>
                              </w:rPr>
                              <w:t xml:space="preserve">9. У разі якщо за результатами стажування рада адвокатів регіону прийняла рішення про продовження стажування, розмір додаткового внеску </w:t>
                            </w:r>
                            <w:r w:rsidRPr="00275CB6">
                              <w:rPr>
                                <w:rFonts w:ascii="Times New Roman" w:hAnsi="Times New Roman" w:cs="Times New Roman"/>
                                <w:i/>
                                <w:sz w:val="26"/>
                                <w:szCs w:val="26"/>
                                <w:lang w:val="uk-UA"/>
                              </w:rPr>
                              <w:t>не може перевищувати 0,5 мінімальної заробітної плати</w:t>
                            </w:r>
                            <w:r w:rsidRPr="00135FF0">
                              <w:rPr>
                                <w:rFonts w:ascii="Times New Roman" w:hAnsi="Times New Roman" w:cs="Times New Roman"/>
                                <w:sz w:val="26"/>
                                <w:szCs w:val="26"/>
                                <w:lang w:val="uk-UA"/>
                              </w:rPr>
                              <w:t xml:space="preserve">, встановленої станом на день прийняття зазначеного рішення, </w:t>
                            </w:r>
                            <w:r w:rsidRPr="00275CB6">
                              <w:rPr>
                                <w:rFonts w:ascii="Times New Roman" w:hAnsi="Times New Roman" w:cs="Times New Roman"/>
                                <w:i/>
                                <w:sz w:val="26"/>
                                <w:szCs w:val="26"/>
                                <w:lang w:val="uk-UA"/>
                              </w:rPr>
                              <w:t>за кожний місяць додаткового стажування.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6217E" id="Выноска со стрелкой вверх 99" o:spid="_x0000_s1234" type="#_x0000_t79" style="position:absolute;margin-left:72.15pt;margin-top:66.25pt;width:402.8pt;height:412.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" adj="1444,10174,915,10544" fillcolor="white [3201]" strokecolor="black [3200]" strokeweight="2.25pt">
                <v:textbox>
                  <w:txbxContent>
                    <w:p w:rsidR="000D1355" w:rsidRDefault="000D1355" w:rsidP="00D51594">
                      <w:pPr>
                        <w:spacing w:after="0"/>
                        <w:ind w:firstLine="720"/>
                        <w:jc w:val="both"/>
                        <w:rPr>
                          <w:rFonts w:ascii="Times New Roman" w:hAnsi="Times New Roman" w:cs="Times New Roman"/>
                          <w:sz w:val="26"/>
                          <w:szCs w:val="26"/>
                          <w:lang w:val="uk-UA"/>
                        </w:rPr>
                      </w:pPr>
                      <w:r w:rsidRPr="00135FF0">
                        <w:rPr>
                          <w:rFonts w:ascii="Times New Roman" w:hAnsi="Times New Roman" w:cs="Times New Roman"/>
                          <w:sz w:val="26"/>
                          <w:szCs w:val="26"/>
                          <w:lang w:val="uk-UA"/>
                        </w:rPr>
                        <w:t xml:space="preserve">7. Результати стажування оцінюються радою адвокатів регіону </w:t>
                      </w:r>
                      <w:r w:rsidRPr="00CC1234">
                        <w:rPr>
                          <w:rFonts w:ascii="Times New Roman" w:hAnsi="Times New Roman" w:cs="Times New Roman"/>
                          <w:i/>
                          <w:sz w:val="26"/>
                          <w:szCs w:val="26"/>
                          <w:lang w:val="uk-UA"/>
                        </w:rPr>
                        <w:t>протягом тридцяти днів з дня отримання звіту</w:t>
                      </w:r>
                      <w:r w:rsidRPr="00135FF0">
                        <w:rPr>
                          <w:rFonts w:ascii="Times New Roman" w:hAnsi="Times New Roman" w:cs="Times New Roman"/>
                          <w:sz w:val="26"/>
                          <w:szCs w:val="26"/>
                          <w:lang w:val="uk-UA"/>
                        </w:rPr>
                        <w:t xml:space="preserve">. </w:t>
                      </w:r>
                    </w:p>
                    <w:p w:rsidR="000D1355" w:rsidRDefault="000D1355" w:rsidP="00D51594">
                      <w:pPr>
                        <w:spacing w:after="0"/>
                        <w:ind w:firstLine="720"/>
                        <w:jc w:val="both"/>
                        <w:rPr>
                          <w:rFonts w:ascii="Times New Roman" w:hAnsi="Times New Roman" w:cs="Times New Roman"/>
                          <w:sz w:val="26"/>
                          <w:szCs w:val="26"/>
                          <w:lang w:val="uk-UA"/>
                        </w:rPr>
                      </w:pPr>
                      <w:r w:rsidRPr="00135FF0">
                        <w:rPr>
                          <w:rFonts w:ascii="Times New Roman" w:hAnsi="Times New Roman" w:cs="Times New Roman"/>
                          <w:sz w:val="26"/>
                          <w:szCs w:val="26"/>
                          <w:lang w:val="uk-UA"/>
                        </w:rPr>
                        <w:t xml:space="preserve">За оцінкою результатів стажування рада адвокатів регіону приймає рішення про: </w:t>
                      </w:r>
                    </w:p>
                    <w:p w:rsidR="000D1355" w:rsidRDefault="000D1355" w:rsidP="00D51594">
                      <w:pPr>
                        <w:spacing w:after="0"/>
                        <w:ind w:firstLine="720"/>
                        <w:jc w:val="both"/>
                        <w:rPr>
                          <w:rFonts w:ascii="Times New Roman" w:hAnsi="Times New Roman" w:cs="Times New Roman"/>
                          <w:sz w:val="26"/>
                          <w:szCs w:val="26"/>
                          <w:lang w:val="uk-UA"/>
                        </w:rPr>
                      </w:pPr>
                      <w:r w:rsidRPr="00135FF0">
                        <w:rPr>
                          <w:rFonts w:ascii="Times New Roman" w:hAnsi="Times New Roman" w:cs="Times New Roman"/>
                          <w:sz w:val="26"/>
                          <w:szCs w:val="26"/>
                          <w:lang w:val="uk-UA"/>
                        </w:rPr>
                        <w:t xml:space="preserve">1) видачу особі свідоцтва про право на заняття адвокатською діяльністю; </w:t>
                      </w:r>
                    </w:p>
                    <w:p w:rsidR="000D1355" w:rsidRDefault="000D1355" w:rsidP="00D51594">
                      <w:pPr>
                        <w:spacing w:after="0"/>
                        <w:ind w:firstLine="720"/>
                        <w:jc w:val="both"/>
                        <w:rPr>
                          <w:rFonts w:ascii="Times New Roman" w:hAnsi="Times New Roman" w:cs="Times New Roman"/>
                          <w:sz w:val="26"/>
                          <w:szCs w:val="26"/>
                          <w:lang w:val="uk-UA"/>
                        </w:rPr>
                      </w:pPr>
                      <w:r w:rsidRPr="00135FF0">
                        <w:rPr>
                          <w:rFonts w:ascii="Times New Roman" w:hAnsi="Times New Roman" w:cs="Times New Roman"/>
                          <w:sz w:val="26"/>
                          <w:szCs w:val="26"/>
                          <w:lang w:val="uk-UA"/>
                        </w:rPr>
                        <w:t xml:space="preserve">2) продовження стажування на строк </w:t>
                      </w:r>
                      <w:r w:rsidRPr="00CC1234">
                        <w:rPr>
                          <w:rFonts w:ascii="Times New Roman" w:hAnsi="Times New Roman" w:cs="Times New Roman"/>
                          <w:i/>
                          <w:sz w:val="26"/>
                          <w:szCs w:val="26"/>
                          <w:lang w:val="uk-UA"/>
                        </w:rPr>
                        <w:t>від одного до трьох місяців.</w:t>
                      </w:r>
                      <w:r w:rsidRPr="00135FF0">
                        <w:rPr>
                          <w:rFonts w:ascii="Times New Roman" w:hAnsi="Times New Roman" w:cs="Times New Roman"/>
                          <w:sz w:val="26"/>
                          <w:szCs w:val="26"/>
                          <w:lang w:val="uk-UA"/>
                        </w:rPr>
                        <w:t xml:space="preserve"> </w:t>
                      </w:r>
                    </w:p>
                    <w:p w:rsidR="000D1355" w:rsidRPr="00CC1234" w:rsidRDefault="000D1355" w:rsidP="00D51594">
                      <w:pPr>
                        <w:spacing w:after="0"/>
                        <w:ind w:firstLine="720"/>
                        <w:jc w:val="both"/>
                        <w:rPr>
                          <w:rFonts w:ascii="Times New Roman" w:hAnsi="Times New Roman" w:cs="Times New Roman"/>
                          <w:i/>
                          <w:sz w:val="26"/>
                          <w:szCs w:val="26"/>
                          <w:lang w:val="uk-UA"/>
                        </w:rPr>
                      </w:pPr>
                      <w:r w:rsidRPr="00135FF0">
                        <w:rPr>
                          <w:rFonts w:ascii="Times New Roman" w:hAnsi="Times New Roman" w:cs="Times New Roman"/>
                          <w:sz w:val="26"/>
                          <w:szCs w:val="26"/>
                          <w:lang w:val="uk-UA"/>
                        </w:rPr>
                        <w:t xml:space="preserve">Стажист адвоката та керівник стажування повідомляються про прийняте рішення письмово </w:t>
                      </w:r>
                      <w:r w:rsidRPr="00CC1234">
                        <w:rPr>
                          <w:rFonts w:ascii="Times New Roman" w:hAnsi="Times New Roman" w:cs="Times New Roman"/>
                          <w:i/>
                          <w:sz w:val="26"/>
                          <w:szCs w:val="26"/>
                          <w:lang w:val="uk-UA"/>
                        </w:rPr>
                        <w:t xml:space="preserve">протягом трьох днів з дня його прийняття. </w:t>
                      </w:r>
                    </w:p>
                    <w:p w:rsidR="000D1355" w:rsidRDefault="000D1355" w:rsidP="00D51594">
                      <w:pPr>
                        <w:spacing w:after="0"/>
                        <w:ind w:firstLine="720"/>
                        <w:jc w:val="both"/>
                        <w:rPr>
                          <w:rFonts w:ascii="Times New Roman" w:hAnsi="Times New Roman" w:cs="Times New Roman"/>
                          <w:sz w:val="26"/>
                          <w:szCs w:val="26"/>
                          <w:lang w:val="uk-UA"/>
                        </w:rPr>
                      </w:pPr>
                      <w:r w:rsidRPr="00135FF0">
                        <w:rPr>
                          <w:rFonts w:ascii="Times New Roman" w:hAnsi="Times New Roman" w:cs="Times New Roman"/>
                          <w:sz w:val="26"/>
                          <w:szCs w:val="26"/>
                          <w:lang w:val="uk-UA"/>
                        </w:rPr>
                        <w:t xml:space="preserve">8. Рішення ради адвокатів регіону про продовження стажування </w:t>
                      </w:r>
                      <w:r w:rsidRPr="00CC1234">
                        <w:rPr>
                          <w:rFonts w:ascii="Times New Roman" w:hAnsi="Times New Roman" w:cs="Times New Roman"/>
                          <w:i/>
                          <w:sz w:val="26"/>
                          <w:szCs w:val="26"/>
                          <w:lang w:val="uk-UA"/>
                        </w:rPr>
                        <w:t>може бути оскаржено</w:t>
                      </w:r>
                      <w:r w:rsidRPr="00135FF0">
                        <w:rPr>
                          <w:rFonts w:ascii="Times New Roman" w:hAnsi="Times New Roman" w:cs="Times New Roman"/>
                          <w:sz w:val="26"/>
                          <w:szCs w:val="26"/>
                          <w:lang w:val="uk-UA"/>
                        </w:rPr>
                        <w:t xml:space="preserve"> стажистом адвоката або керівником стажування </w:t>
                      </w:r>
                      <w:r w:rsidRPr="00CC1234">
                        <w:rPr>
                          <w:rFonts w:ascii="Times New Roman" w:hAnsi="Times New Roman" w:cs="Times New Roman"/>
                          <w:i/>
                          <w:sz w:val="26"/>
                          <w:szCs w:val="26"/>
                          <w:lang w:val="uk-UA"/>
                        </w:rPr>
                        <w:t>протягом тридцяти днів з дня його отримання</w:t>
                      </w:r>
                      <w:r w:rsidRPr="00135FF0">
                        <w:rPr>
                          <w:rFonts w:ascii="Times New Roman" w:hAnsi="Times New Roman" w:cs="Times New Roman"/>
                          <w:sz w:val="26"/>
                          <w:szCs w:val="26"/>
                          <w:lang w:val="uk-UA"/>
                        </w:rPr>
                        <w:t xml:space="preserve"> до Ради адвокатів України або до суду, які можуть залишити оскаржуване рішення без змін, або зобов’язати раду адвокатів регіону видати свідоцтво про право на заняття адвокатською діяльністю. </w:t>
                      </w:r>
                    </w:p>
                    <w:p w:rsidR="000D1355" w:rsidRPr="00275CB6" w:rsidRDefault="000D1355" w:rsidP="00D51594">
                      <w:pPr>
                        <w:spacing w:after="0"/>
                        <w:ind w:firstLine="720"/>
                        <w:jc w:val="both"/>
                        <w:rPr>
                          <w:rFonts w:ascii="Times New Roman" w:hAnsi="Times New Roman" w:cs="Times New Roman"/>
                          <w:i/>
                          <w:sz w:val="26"/>
                          <w:szCs w:val="26"/>
                          <w:lang w:val="uk-UA"/>
                        </w:rPr>
                      </w:pPr>
                      <w:r w:rsidRPr="00135FF0">
                        <w:rPr>
                          <w:rFonts w:ascii="Times New Roman" w:hAnsi="Times New Roman" w:cs="Times New Roman"/>
                          <w:sz w:val="26"/>
                          <w:szCs w:val="26"/>
                          <w:lang w:val="uk-UA"/>
                        </w:rPr>
                        <w:t xml:space="preserve">9. У разі якщо за результатами стажування рада адвокатів регіону прийняла рішення про продовження стажування, розмір додаткового внеску </w:t>
                      </w:r>
                      <w:r w:rsidRPr="00275CB6">
                        <w:rPr>
                          <w:rFonts w:ascii="Times New Roman" w:hAnsi="Times New Roman" w:cs="Times New Roman"/>
                          <w:i/>
                          <w:sz w:val="26"/>
                          <w:szCs w:val="26"/>
                          <w:lang w:val="uk-UA"/>
                        </w:rPr>
                        <w:t>не може перевищувати 0,5 мінімальної заробітної плати</w:t>
                      </w:r>
                      <w:r w:rsidRPr="00135FF0">
                        <w:rPr>
                          <w:rFonts w:ascii="Times New Roman" w:hAnsi="Times New Roman" w:cs="Times New Roman"/>
                          <w:sz w:val="26"/>
                          <w:szCs w:val="26"/>
                          <w:lang w:val="uk-UA"/>
                        </w:rPr>
                        <w:t xml:space="preserve">, встановленої станом на день прийняття зазначеного рішення, </w:t>
                      </w:r>
                      <w:r w:rsidRPr="00275CB6">
                        <w:rPr>
                          <w:rFonts w:ascii="Times New Roman" w:hAnsi="Times New Roman" w:cs="Times New Roman"/>
                          <w:i/>
                          <w:sz w:val="26"/>
                          <w:szCs w:val="26"/>
                          <w:lang w:val="uk-UA"/>
                        </w:rPr>
                        <w:t>за кожний місяць додаткового стажування.</w:t>
                      </w:r>
                    </w:p>
                  </w:txbxContent>
                </v:textbox>
              </v:shape>
            </w:pict>
          </mc:Fallback>
        </mc:AlternateContent>
      </w:r>
      <w:r>
        <w:rPr>
          <w:rFonts w:ascii="Times New Roman" w:hAnsi="Times New Roman" w:cs="Times New Roman"/>
          <w:noProof/>
          <w:sz w:val="28"/>
          <w:szCs w:val="28"/>
        </w:rPr>
        <w:drawing>
          <wp:inline distT="0" distB="0" distL="0" distR="0" wp14:anchorId="09325C2F" wp14:editId="6C072514">
            <wp:extent cx="5905500" cy="1147445"/>
            <wp:effectExtent l="95250" t="57150" r="57150" b="90805"/>
            <wp:docPr id="98" name="Схема 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9C2861" w:rsidRDefault="009C2861" w:rsidP="009C2861">
      <w:pPr>
        <w:rPr>
          <w:rFonts w:ascii="Times New Roman" w:hAnsi="Times New Roman" w:cs="Times New Roman"/>
          <w:sz w:val="28"/>
          <w:szCs w:val="28"/>
          <w:lang w:val="uk-UA"/>
        </w:rPr>
      </w:pPr>
    </w:p>
    <w:p w:rsidR="00D51594" w:rsidRDefault="00D51594" w:rsidP="009C2861">
      <w:pPr>
        <w:rPr>
          <w:rFonts w:ascii="Times New Roman" w:hAnsi="Times New Roman" w:cs="Times New Roman"/>
          <w:sz w:val="28"/>
          <w:szCs w:val="28"/>
          <w:lang w:val="uk-UA"/>
        </w:rPr>
      </w:pPr>
    </w:p>
    <w:p w:rsidR="00D51594" w:rsidRDefault="00D51594" w:rsidP="009C2861">
      <w:pPr>
        <w:rPr>
          <w:rFonts w:ascii="Times New Roman" w:hAnsi="Times New Roman" w:cs="Times New Roman"/>
          <w:sz w:val="28"/>
          <w:szCs w:val="28"/>
          <w:lang w:val="uk-UA"/>
        </w:rPr>
      </w:pPr>
    </w:p>
    <w:p w:rsidR="00D51594" w:rsidRDefault="00D51594" w:rsidP="009C2861">
      <w:pPr>
        <w:rPr>
          <w:rFonts w:ascii="Times New Roman" w:hAnsi="Times New Roman" w:cs="Times New Roman"/>
          <w:sz w:val="28"/>
          <w:szCs w:val="28"/>
          <w:lang w:val="uk-UA"/>
        </w:rPr>
      </w:pPr>
    </w:p>
    <w:p w:rsidR="00D51594" w:rsidRDefault="00D51594" w:rsidP="009C2861">
      <w:pPr>
        <w:rPr>
          <w:rFonts w:ascii="Times New Roman" w:hAnsi="Times New Roman" w:cs="Times New Roman"/>
          <w:sz w:val="28"/>
          <w:szCs w:val="28"/>
          <w:lang w:val="uk-UA"/>
        </w:rPr>
      </w:pPr>
    </w:p>
    <w:p w:rsidR="00D51594" w:rsidRDefault="00D51594" w:rsidP="009C2861">
      <w:pPr>
        <w:rPr>
          <w:rFonts w:ascii="Times New Roman" w:hAnsi="Times New Roman" w:cs="Times New Roman"/>
          <w:sz w:val="28"/>
          <w:szCs w:val="28"/>
          <w:lang w:val="uk-UA"/>
        </w:rPr>
      </w:pPr>
    </w:p>
    <w:p w:rsidR="00553F23" w:rsidRDefault="00553F23" w:rsidP="009C2861">
      <w:pPr>
        <w:rPr>
          <w:rFonts w:ascii="Times New Roman" w:hAnsi="Times New Roman" w:cs="Times New Roman"/>
          <w:sz w:val="28"/>
          <w:szCs w:val="28"/>
          <w:lang w:val="uk-UA"/>
        </w:rPr>
      </w:pPr>
    </w:p>
    <w:p w:rsidR="00D51594" w:rsidRDefault="00553F23" w:rsidP="009C2861">
      <w:pPr>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721728" behindDoc="0" locked="0" layoutInCell="1" allowOverlap="1" wp14:anchorId="679A761C" wp14:editId="2BB1F6E6">
                <wp:simplePos x="0" y="0"/>
                <wp:positionH relativeFrom="margin">
                  <wp:posOffset>893445</wp:posOffset>
                </wp:positionH>
                <wp:positionV relativeFrom="paragraph">
                  <wp:posOffset>845820</wp:posOffset>
                </wp:positionV>
                <wp:extent cx="5140960" cy="2042160"/>
                <wp:effectExtent l="19050" t="38100" r="21590" b="15240"/>
                <wp:wrapNone/>
                <wp:docPr id="101" name="Выноска со стрелкой вверх 101"/>
                <wp:cNvGraphicFramePr/>
                <a:graphic xmlns:a="http://schemas.openxmlformats.org/drawingml/2006/main">
                  <a:graphicData uri="http://schemas.microsoft.com/office/word/2010/wordprocessingShape">
                    <wps:wsp>
                      <wps:cNvSpPr/>
                      <wps:spPr>
                        <a:xfrm>
                          <a:off x="0" y="0"/>
                          <a:ext cx="5140960" cy="2042160"/>
                        </a:xfrm>
                        <a:prstGeom prst="upArrowCallout">
                          <a:avLst>
                            <a:gd name="adj1" fmla="val 5799"/>
                            <a:gd name="adj2" fmla="val 6960"/>
                            <a:gd name="adj3" fmla="val 8401"/>
                            <a:gd name="adj4" fmla="val 84088"/>
                          </a:avLst>
                        </a:prstGeom>
                        <a:ln w="28575"/>
                      </wps:spPr>
                      <wps:style>
                        <a:lnRef idx="2">
                          <a:schemeClr val="dk1"/>
                        </a:lnRef>
                        <a:fillRef idx="1">
                          <a:schemeClr val="lt1"/>
                        </a:fillRef>
                        <a:effectRef idx="0">
                          <a:schemeClr val="dk1"/>
                        </a:effectRef>
                        <a:fontRef idx="minor">
                          <a:schemeClr val="dk1"/>
                        </a:fontRef>
                      </wps:style>
                      <wps:txbx>
                        <w:txbxContent>
                          <w:p w:rsidR="000D1355" w:rsidRDefault="000D1355" w:rsidP="00553F23">
                            <w:pPr>
                              <w:spacing w:after="0"/>
                              <w:ind w:firstLine="720"/>
                              <w:jc w:val="both"/>
                              <w:rPr>
                                <w:rFonts w:ascii="Times New Roman" w:hAnsi="Times New Roman" w:cs="Times New Roman"/>
                                <w:sz w:val="26"/>
                                <w:szCs w:val="26"/>
                                <w:lang w:val="uk-UA"/>
                              </w:rPr>
                            </w:pPr>
                            <w:r w:rsidRPr="00B37DED">
                              <w:rPr>
                                <w:rFonts w:ascii="Times New Roman" w:hAnsi="Times New Roman" w:cs="Times New Roman"/>
                                <w:sz w:val="26"/>
                                <w:szCs w:val="26"/>
                                <w:lang w:val="uk-UA"/>
                              </w:rPr>
                              <w:t xml:space="preserve">1. Особа, стосовно якої радою адвокатів регіону прийнято рішення про видачу свідоцтва про право на заняття адвокатською діяльністю, </w:t>
                            </w:r>
                            <w:r w:rsidRPr="00275CB6">
                              <w:rPr>
                                <w:rFonts w:ascii="Times New Roman" w:hAnsi="Times New Roman" w:cs="Times New Roman"/>
                                <w:i/>
                                <w:sz w:val="26"/>
                                <w:szCs w:val="26"/>
                                <w:lang w:val="uk-UA"/>
                              </w:rPr>
                              <w:t>не пізніше тридцяти днів</w:t>
                            </w:r>
                            <w:r w:rsidRPr="00B37DED">
                              <w:rPr>
                                <w:rFonts w:ascii="Times New Roman" w:hAnsi="Times New Roman" w:cs="Times New Roman"/>
                                <w:b/>
                                <w:sz w:val="26"/>
                                <w:szCs w:val="26"/>
                                <w:lang w:val="uk-UA"/>
                              </w:rPr>
                              <w:t xml:space="preserve"> </w:t>
                            </w:r>
                            <w:r w:rsidRPr="00B37DED">
                              <w:rPr>
                                <w:rFonts w:ascii="Times New Roman" w:hAnsi="Times New Roman" w:cs="Times New Roman"/>
                                <w:sz w:val="26"/>
                                <w:szCs w:val="26"/>
                                <w:lang w:val="uk-UA"/>
                              </w:rPr>
                              <w:t>з дня прийняття цього рішення складає перед радою адвокатів регіону присягу адвоката України</w:t>
                            </w:r>
                            <w:r>
                              <w:rPr>
                                <w:rFonts w:ascii="Times New Roman" w:hAnsi="Times New Roman" w:cs="Times New Roman"/>
                                <w:sz w:val="26"/>
                                <w:szCs w:val="26"/>
                                <w:lang w:val="uk-UA"/>
                              </w:rPr>
                              <w:t>.</w:t>
                            </w:r>
                          </w:p>
                          <w:p w:rsidR="000D1355" w:rsidRDefault="000D1355" w:rsidP="00553F23">
                            <w:pPr>
                              <w:spacing w:after="0"/>
                              <w:ind w:firstLine="720"/>
                              <w:jc w:val="both"/>
                              <w:rPr>
                                <w:rFonts w:ascii="Times New Roman" w:hAnsi="Times New Roman" w:cs="Times New Roman"/>
                                <w:sz w:val="26"/>
                                <w:szCs w:val="26"/>
                                <w:lang w:val="uk-UA"/>
                              </w:rPr>
                            </w:pPr>
                            <w:r w:rsidRPr="00B37DED">
                              <w:rPr>
                                <w:rFonts w:ascii="Times New Roman" w:hAnsi="Times New Roman" w:cs="Times New Roman"/>
                                <w:sz w:val="26"/>
                                <w:szCs w:val="26"/>
                                <w:lang w:val="uk-UA"/>
                              </w:rPr>
                              <w:t>2. Текст присяги адвоката України підписується адвокатом і зберігається радою адвокатів регіону, а її копія надається адвокату.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A761C" id="Выноска со стрелкой вверх 101" o:spid="_x0000_s1235" type="#_x0000_t79" style="position:absolute;margin-left:70.35pt;margin-top:66.6pt;width:404.8pt;height:160.8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" adj="3437,10203,1815,10551" fillcolor="white [3201]" strokecolor="black [3200]" strokeweight="2.25pt">
                <v:textbox>
                  <w:txbxContent>
                    <w:p w:rsidR="000D1355" w:rsidRDefault="000D1355" w:rsidP="00553F23">
                      <w:pPr>
                        <w:spacing w:after="0"/>
                        <w:ind w:firstLine="720"/>
                        <w:jc w:val="both"/>
                        <w:rPr>
                          <w:rFonts w:ascii="Times New Roman" w:hAnsi="Times New Roman" w:cs="Times New Roman"/>
                          <w:sz w:val="26"/>
                          <w:szCs w:val="26"/>
                          <w:lang w:val="uk-UA"/>
                        </w:rPr>
                      </w:pPr>
                      <w:r w:rsidRPr="00B37DED">
                        <w:rPr>
                          <w:rFonts w:ascii="Times New Roman" w:hAnsi="Times New Roman" w:cs="Times New Roman"/>
                          <w:sz w:val="26"/>
                          <w:szCs w:val="26"/>
                          <w:lang w:val="uk-UA"/>
                        </w:rPr>
                        <w:t xml:space="preserve">1. Особа, стосовно якої радою адвокатів регіону прийнято рішення про видачу свідоцтва про право на заняття адвокатською діяльністю, </w:t>
                      </w:r>
                      <w:r w:rsidRPr="00275CB6">
                        <w:rPr>
                          <w:rFonts w:ascii="Times New Roman" w:hAnsi="Times New Roman" w:cs="Times New Roman"/>
                          <w:i/>
                          <w:sz w:val="26"/>
                          <w:szCs w:val="26"/>
                          <w:lang w:val="uk-UA"/>
                        </w:rPr>
                        <w:t>не пізніше тридцяти днів</w:t>
                      </w:r>
                      <w:r w:rsidRPr="00B37DED">
                        <w:rPr>
                          <w:rFonts w:ascii="Times New Roman" w:hAnsi="Times New Roman" w:cs="Times New Roman"/>
                          <w:b/>
                          <w:sz w:val="26"/>
                          <w:szCs w:val="26"/>
                          <w:lang w:val="uk-UA"/>
                        </w:rPr>
                        <w:t xml:space="preserve"> </w:t>
                      </w:r>
                      <w:r w:rsidRPr="00B37DED">
                        <w:rPr>
                          <w:rFonts w:ascii="Times New Roman" w:hAnsi="Times New Roman" w:cs="Times New Roman"/>
                          <w:sz w:val="26"/>
                          <w:szCs w:val="26"/>
                          <w:lang w:val="uk-UA"/>
                        </w:rPr>
                        <w:t>з дня прийняття цього рішення складає перед радою адвокатів регіону присягу адвоката України</w:t>
                      </w:r>
                      <w:r>
                        <w:rPr>
                          <w:rFonts w:ascii="Times New Roman" w:hAnsi="Times New Roman" w:cs="Times New Roman"/>
                          <w:sz w:val="26"/>
                          <w:szCs w:val="26"/>
                          <w:lang w:val="uk-UA"/>
                        </w:rPr>
                        <w:t>.</w:t>
                      </w:r>
                    </w:p>
                    <w:p w:rsidR="000D1355" w:rsidRDefault="000D1355" w:rsidP="00553F23">
                      <w:pPr>
                        <w:spacing w:after="0"/>
                        <w:ind w:firstLine="720"/>
                        <w:jc w:val="both"/>
                        <w:rPr>
                          <w:rFonts w:ascii="Times New Roman" w:hAnsi="Times New Roman" w:cs="Times New Roman"/>
                          <w:sz w:val="26"/>
                          <w:szCs w:val="26"/>
                          <w:lang w:val="uk-UA"/>
                        </w:rPr>
                      </w:pPr>
                      <w:r w:rsidRPr="00B37DED">
                        <w:rPr>
                          <w:rFonts w:ascii="Times New Roman" w:hAnsi="Times New Roman" w:cs="Times New Roman"/>
                          <w:sz w:val="26"/>
                          <w:szCs w:val="26"/>
                          <w:lang w:val="uk-UA"/>
                        </w:rPr>
                        <w:t>2. Текст присяги адвоката України підписується адвокатом і зберігається радою адвокатів регіону, а її копія надається адвокату.</w:t>
                      </w:r>
                    </w:p>
                  </w:txbxContent>
                </v:textbox>
                <w10:wrap anchorx="margin"/>
              </v:shape>
            </w:pict>
          </mc:Fallback>
        </mc:AlternateContent>
      </w:r>
      <w:r w:rsidR="00D51594">
        <w:rPr>
          <w:rFonts w:ascii="Times New Roman" w:hAnsi="Times New Roman" w:cs="Times New Roman"/>
          <w:noProof/>
          <w:sz w:val="28"/>
          <w:szCs w:val="28"/>
        </w:rPr>
        <w:drawing>
          <wp:inline distT="0" distB="0" distL="0" distR="0" wp14:anchorId="39728AEB" wp14:editId="7A4828DE">
            <wp:extent cx="5923280" cy="1147445"/>
            <wp:effectExtent l="95250" t="57150" r="58420" b="90805"/>
            <wp:docPr id="100" name="Схема 1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D51594" w:rsidRDefault="00D51594" w:rsidP="009C2861">
      <w:pPr>
        <w:rPr>
          <w:rFonts w:ascii="Times New Roman" w:hAnsi="Times New Roman" w:cs="Times New Roman"/>
          <w:sz w:val="28"/>
          <w:szCs w:val="28"/>
          <w:lang w:val="uk-UA"/>
        </w:rPr>
      </w:pPr>
    </w:p>
    <w:p w:rsidR="00D51594" w:rsidRDefault="00D51594" w:rsidP="009C2861">
      <w:pPr>
        <w:rPr>
          <w:rFonts w:ascii="Times New Roman" w:hAnsi="Times New Roman" w:cs="Times New Roman"/>
          <w:sz w:val="28"/>
          <w:szCs w:val="28"/>
          <w:lang w:val="uk-UA"/>
        </w:rPr>
      </w:pPr>
    </w:p>
    <w:p w:rsidR="00D51594" w:rsidRDefault="00D51594" w:rsidP="009C2861">
      <w:pPr>
        <w:rPr>
          <w:rFonts w:ascii="Times New Roman" w:hAnsi="Times New Roman" w:cs="Times New Roman"/>
          <w:sz w:val="28"/>
          <w:szCs w:val="28"/>
          <w:lang w:val="uk-UA"/>
        </w:rPr>
      </w:pPr>
    </w:p>
    <w:p w:rsidR="00D51594" w:rsidRDefault="00D51594" w:rsidP="009C2861">
      <w:pPr>
        <w:rPr>
          <w:rFonts w:ascii="Times New Roman" w:hAnsi="Times New Roman" w:cs="Times New Roman"/>
          <w:sz w:val="28"/>
          <w:szCs w:val="28"/>
          <w:lang w:val="uk-UA"/>
        </w:rPr>
      </w:pPr>
    </w:p>
    <w:p w:rsidR="00D51594" w:rsidRDefault="00D51594" w:rsidP="009C2861">
      <w:pPr>
        <w:rPr>
          <w:rFonts w:ascii="Times New Roman" w:hAnsi="Times New Roman" w:cs="Times New Roman"/>
          <w:sz w:val="28"/>
          <w:szCs w:val="28"/>
          <w:lang w:val="uk-UA"/>
        </w:rPr>
      </w:pPr>
    </w:p>
    <w:p w:rsidR="00D51594" w:rsidRDefault="00E675F2" w:rsidP="009C2861">
      <w:pPr>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s">
            <w:drawing>
              <wp:anchor distT="0" distB="0" distL="114300" distR="114300" simplePos="0" relativeHeight="251723776" behindDoc="0" locked="0" layoutInCell="1" allowOverlap="1" wp14:anchorId="7D3B96EE" wp14:editId="721A2789">
                <wp:simplePos x="0" y="0"/>
                <wp:positionH relativeFrom="margin">
                  <wp:posOffset>855345</wp:posOffset>
                </wp:positionH>
                <wp:positionV relativeFrom="paragraph">
                  <wp:posOffset>848995</wp:posOffset>
                </wp:positionV>
                <wp:extent cx="5173980" cy="1841500"/>
                <wp:effectExtent l="19050" t="38100" r="26670" b="25400"/>
                <wp:wrapNone/>
                <wp:docPr id="104" name="Выноска со стрелкой вверх 104"/>
                <wp:cNvGraphicFramePr/>
                <a:graphic xmlns:a="http://schemas.openxmlformats.org/drawingml/2006/main">
                  <a:graphicData uri="http://schemas.microsoft.com/office/word/2010/wordprocessingShape">
                    <wps:wsp>
                      <wps:cNvSpPr/>
                      <wps:spPr>
                        <a:xfrm>
                          <a:off x="0" y="0"/>
                          <a:ext cx="5173980" cy="1841500"/>
                        </a:xfrm>
                        <a:prstGeom prst="upArrowCallout">
                          <a:avLst>
                            <a:gd name="adj1" fmla="val 5799"/>
                            <a:gd name="adj2" fmla="val 6960"/>
                            <a:gd name="adj3" fmla="val 8401"/>
                            <a:gd name="adj4" fmla="val 84088"/>
                          </a:avLst>
                        </a:prstGeom>
                        <a:ln w="28575"/>
                      </wps:spPr>
                      <wps:style>
                        <a:lnRef idx="2">
                          <a:schemeClr val="dk1"/>
                        </a:lnRef>
                        <a:fillRef idx="1">
                          <a:schemeClr val="lt1"/>
                        </a:fillRef>
                        <a:effectRef idx="0">
                          <a:schemeClr val="dk1"/>
                        </a:effectRef>
                        <a:fontRef idx="minor">
                          <a:schemeClr val="dk1"/>
                        </a:fontRef>
                      </wps:style>
                      <wps:txbx>
                        <w:txbxContent>
                          <w:p w:rsidR="000D1355" w:rsidRDefault="000D1355" w:rsidP="00E675F2">
                            <w:pPr>
                              <w:spacing w:after="0"/>
                              <w:ind w:firstLine="720"/>
                              <w:jc w:val="both"/>
                              <w:rPr>
                                <w:rFonts w:ascii="Times New Roman" w:hAnsi="Times New Roman" w:cs="Times New Roman"/>
                                <w:sz w:val="26"/>
                                <w:szCs w:val="26"/>
                                <w:lang w:val="uk-UA"/>
                              </w:rPr>
                            </w:pPr>
                            <w:r w:rsidRPr="00E65D20">
                              <w:rPr>
                                <w:rFonts w:ascii="Times New Roman" w:hAnsi="Times New Roman" w:cs="Times New Roman"/>
                                <w:sz w:val="26"/>
                                <w:szCs w:val="26"/>
                                <w:lang w:val="uk-UA"/>
                              </w:rPr>
                              <w:t xml:space="preserve">1. Особі, яка склала присягу адвоката України, радою адвокатів регіону у день складення присяги </w:t>
                            </w:r>
                            <w:r w:rsidRPr="00275CB6">
                              <w:rPr>
                                <w:rFonts w:ascii="Times New Roman" w:hAnsi="Times New Roman" w:cs="Times New Roman"/>
                                <w:i/>
                                <w:sz w:val="26"/>
                                <w:szCs w:val="26"/>
                                <w:lang w:val="uk-UA"/>
                              </w:rPr>
                              <w:t>безоплатно</w:t>
                            </w:r>
                            <w:r w:rsidRPr="00E65D20">
                              <w:rPr>
                                <w:rFonts w:ascii="Times New Roman" w:hAnsi="Times New Roman" w:cs="Times New Roman"/>
                                <w:sz w:val="26"/>
                                <w:szCs w:val="26"/>
                                <w:lang w:val="uk-UA"/>
                              </w:rPr>
                              <w:t xml:space="preserve"> видаються свідоцтво про право на заняття адвокатською діяльністю та посвідчення адвоката України. </w:t>
                            </w:r>
                          </w:p>
                          <w:p w:rsidR="000D1355" w:rsidRPr="00275CB6" w:rsidRDefault="000D1355" w:rsidP="00E675F2">
                            <w:pPr>
                              <w:spacing w:after="0"/>
                              <w:ind w:firstLine="720"/>
                              <w:jc w:val="both"/>
                              <w:rPr>
                                <w:rFonts w:ascii="Times New Roman" w:hAnsi="Times New Roman" w:cs="Times New Roman"/>
                                <w:i/>
                                <w:sz w:val="26"/>
                                <w:szCs w:val="26"/>
                                <w:lang w:val="uk-UA"/>
                              </w:rPr>
                            </w:pPr>
                            <w:r w:rsidRPr="00E65D20">
                              <w:rPr>
                                <w:rFonts w:ascii="Times New Roman" w:hAnsi="Times New Roman" w:cs="Times New Roman"/>
                                <w:sz w:val="26"/>
                                <w:szCs w:val="26"/>
                                <w:lang w:val="uk-UA"/>
                              </w:rPr>
                              <w:t xml:space="preserve">2. Свідоцтво про право на заняття адвокатською діяльністю і посвідчення адвоката України </w:t>
                            </w:r>
                            <w:r w:rsidRPr="00275CB6">
                              <w:rPr>
                                <w:rFonts w:ascii="Times New Roman" w:hAnsi="Times New Roman" w:cs="Times New Roman"/>
                                <w:i/>
                                <w:sz w:val="26"/>
                                <w:szCs w:val="26"/>
                                <w:lang w:val="uk-UA"/>
                              </w:rPr>
                              <w:t>не обмежуються віком особи та є безстроковими.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B96EE" id="Выноска со стрелкой вверх 104" o:spid="_x0000_s1236" type="#_x0000_t79" style="position:absolute;margin-left:67.35pt;margin-top:66.85pt;width:407.4pt;height:14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" adj="3437,10265,1815,10577" fillcolor="white [3201]" strokecolor="black [3200]" strokeweight="2.25pt">
                <v:textbox>
                  <w:txbxContent>
                    <w:p w:rsidR="000D1355" w:rsidRDefault="000D1355" w:rsidP="00E675F2">
                      <w:pPr>
                        <w:spacing w:after="0"/>
                        <w:ind w:firstLine="720"/>
                        <w:jc w:val="both"/>
                        <w:rPr>
                          <w:rFonts w:ascii="Times New Roman" w:hAnsi="Times New Roman" w:cs="Times New Roman"/>
                          <w:sz w:val="26"/>
                          <w:szCs w:val="26"/>
                          <w:lang w:val="uk-UA"/>
                        </w:rPr>
                      </w:pPr>
                      <w:r w:rsidRPr="00E65D20">
                        <w:rPr>
                          <w:rFonts w:ascii="Times New Roman" w:hAnsi="Times New Roman" w:cs="Times New Roman"/>
                          <w:sz w:val="26"/>
                          <w:szCs w:val="26"/>
                          <w:lang w:val="uk-UA"/>
                        </w:rPr>
                        <w:t xml:space="preserve">1. Особі, яка склала присягу адвоката України, радою адвокатів регіону у день складення присяги </w:t>
                      </w:r>
                      <w:r w:rsidRPr="00275CB6">
                        <w:rPr>
                          <w:rFonts w:ascii="Times New Roman" w:hAnsi="Times New Roman" w:cs="Times New Roman"/>
                          <w:i/>
                          <w:sz w:val="26"/>
                          <w:szCs w:val="26"/>
                          <w:lang w:val="uk-UA"/>
                        </w:rPr>
                        <w:t>безоплатно</w:t>
                      </w:r>
                      <w:r w:rsidRPr="00E65D20">
                        <w:rPr>
                          <w:rFonts w:ascii="Times New Roman" w:hAnsi="Times New Roman" w:cs="Times New Roman"/>
                          <w:sz w:val="26"/>
                          <w:szCs w:val="26"/>
                          <w:lang w:val="uk-UA"/>
                        </w:rPr>
                        <w:t xml:space="preserve"> видаються свідоцтво про право на заняття адвокатською діяльністю та посвідчення адвоката України. </w:t>
                      </w:r>
                    </w:p>
                    <w:p w:rsidR="000D1355" w:rsidRPr="00275CB6" w:rsidRDefault="000D1355" w:rsidP="00E675F2">
                      <w:pPr>
                        <w:spacing w:after="0"/>
                        <w:ind w:firstLine="720"/>
                        <w:jc w:val="both"/>
                        <w:rPr>
                          <w:rFonts w:ascii="Times New Roman" w:hAnsi="Times New Roman" w:cs="Times New Roman"/>
                          <w:i/>
                          <w:sz w:val="26"/>
                          <w:szCs w:val="26"/>
                          <w:lang w:val="uk-UA"/>
                        </w:rPr>
                      </w:pPr>
                      <w:r w:rsidRPr="00E65D20">
                        <w:rPr>
                          <w:rFonts w:ascii="Times New Roman" w:hAnsi="Times New Roman" w:cs="Times New Roman"/>
                          <w:sz w:val="26"/>
                          <w:szCs w:val="26"/>
                          <w:lang w:val="uk-UA"/>
                        </w:rPr>
                        <w:t xml:space="preserve">2. Свідоцтво про право на заняття адвокатською діяльністю і посвідчення адвоката України </w:t>
                      </w:r>
                      <w:r w:rsidRPr="00275CB6">
                        <w:rPr>
                          <w:rFonts w:ascii="Times New Roman" w:hAnsi="Times New Roman" w:cs="Times New Roman"/>
                          <w:i/>
                          <w:sz w:val="26"/>
                          <w:szCs w:val="26"/>
                          <w:lang w:val="uk-UA"/>
                        </w:rPr>
                        <w:t>не обмежуються віком особи та є безстроковими.</w:t>
                      </w:r>
                    </w:p>
                  </w:txbxContent>
                </v:textbox>
                <w10:wrap anchorx="margin"/>
              </v:shape>
            </w:pict>
          </mc:Fallback>
        </mc:AlternateContent>
      </w:r>
      <w:r>
        <w:rPr>
          <w:rFonts w:ascii="Times New Roman" w:hAnsi="Times New Roman" w:cs="Times New Roman"/>
          <w:noProof/>
          <w:sz w:val="28"/>
          <w:szCs w:val="28"/>
        </w:rPr>
        <w:drawing>
          <wp:inline distT="0" distB="0" distL="0" distR="0" wp14:anchorId="2EF4F4CD" wp14:editId="06602F6C">
            <wp:extent cx="5935980" cy="1151890"/>
            <wp:effectExtent l="95250" t="57150" r="64770" b="86360"/>
            <wp:docPr id="103" name="Схема 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D51594" w:rsidRDefault="00D51594" w:rsidP="009C2861">
      <w:pPr>
        <w:rPr>
          <w:rFonts w:ascii="Times New Roman" w:hAnsi="Times New Roman" w:cs="Times New Roman"/>
          <w:sz w:val="28"/>
          <w:szCs w:val="28"/>
          <w:lang w:val="uk-UA"/>
        </w:rPr>
      </w:pPr>
    </w:p>
    <w:p w:rsidR="00D51594" w:rsidRDefault="00D51594" w:rsidP="009C2861">
      <w:pPr>
        <w:rPr>
          <w:rFonts w:ascii="Times New Roman" w:hAnsi="Times New Roman" w:cs="Times New Roman"/>
          <w:sz w:val="28"/>
          <w:szCs w:val="28"/>
          <w:lang w:val="uk-UA"/>
        </w:rPr>
      </w:pPr>
    </w:p>
    <w:p w:rsidR="00D51594" w:rsidRDefault="00D51594" w:rsidP="009C2861">
      <w:pPr>
        <w:rPr>
          <w:rFonts w:ascii="Times New Roman" w:hAnsi="Times New Roman" w:cs="Times New Roman"/>
          <w:sz w:val="28"/>
          <w:szCs w:val="28"/>
          <w:lang w:val="uk-UA"/>
        </w:rPr>
      </w:pPr>
    </w:p>
    <w:p w:rsidR="00D51594" w:rsidRDefault="00D51594" w:rsidP="009C2861">
      <w:pPr>
        <w:rPr>
          <w:rFonts w:ascii="Times New Roman" w:hAnsi="Times New Roman" w:cs="Times New Roman"/>
          <w:sz w:val="28"/>
          <w:szCs w:val="28"/>
          <w:lang w:val="uk-UA"/>
        </w:rPr>
      </w:pPr>
    </w:p>
    <w:p w:rsidR="00D51594" w:rsidRDefault="00E675F2" w:rsidP="009C2861">
      <w:pPr>
        <w:rPr>
          <w:rFonts w:ascii="Times New Roman" w:hAnsi="Times New Roman" w:cs="Times New Roman"/>
          <w:sz w:val="28"/>
          <w:szCs w:val="28"/>
          <w:lang w:val="uk-UA"/>
        </w:rPr>
      </w:pPr>
      <w:r>
        <w:rPr>
          <w:noProof/>
        </w:rPr>
        <mc:AlternateContent>
          <mc:Choice Requires="wps">
            <w:drawing>
              <wp:anchor distT="0" distB="0" distL="114300" distR="114300" simplePos="0" relativeHeight="251725824" behindDoc="0" locked="0" layoutInCell="1" allowOverlap="1" wp14:anchorId="2D16C402" wp14:editId="5D6A5BFD">
                <wp:simplePos x="0" y="0"/>
                <wp:positionH relativeFrom="column">
                  <wp:posOffset>131445</wp:posOffset>
                </wp:positionH>
                <wp:positionV relativeFrom="paragraph">
                  <wp:posOffset>318770</wp:posOffset>
                </wp:positionV>
                <wp:extent cx="5882640" cy="922020"/>
                <wp:effectExtent l="19050" t="76200" r="22860" b="11430"/>
                <wp:wrapNone/>
                <wp:docPr id="106" name="Горизонтальный свиток 106"/>
                <wp:cNvGraphicFramePr/>
                <a:graphic xmlns:a="http://schemas.openxmlformats.org/drawingml/2006/main">
                  <a:graphicData uri="http://schemas.microsoft.com/office/word/2010/wordprocessingShape">
                    <wps:wsp>
                      <wps:cNvSpPr/>
                      <wps:spPr>
                        <a:xfrm>
                          <a:off x="0" y="0"/>
                          <a:ext cx="5882640" cy="922020"/>
                        </a:xfrm>
                        <a:prstGeom prst="horizontalScroll">
                          <a:avLst/>
                        </a:prstGeom>
                        <a:ln w="28575"/>
                      </wps:spPr>
                      <wps:style>
                        <a:lnRef idx="2">
                          <a:schemeClr val="dk1"/>
                        </a:lnRef>
                        <a:fillRef idx="1">
                          <a:schemeClr val="lt1"/>
                        </a:fillRef>
                        <a:effectRef idx="0">
                          <a:schemeClr val="dk1"/>
                        </a:effectRef>
                        <a:fontRef idx="minor">
                          <a:schemeClr val="dk1"/>
                        </a:fontRef>
                      </wps:style>
                      <wps:txbx>
                        <w:txbxContent>
                          <w:p w:rsidR="000D1355" w:rsidRPr="004F1754" w:rsidRDefault="000D1355" w:rsidP="00E675F2">
                            <w:pPr>
                              <w:spacing w:after="0"/>
                              <w:jc w:val="center"/>
                              <w:rPr>
                                <w:rFonts w:ascii="Times New Roman" w:hAnsi="Times New Roman" w:cs="Times New Roman"/>
                                <w:b/>
                                <w:i/>
                                <w:sz w:val="28"/>
                                <w:szCs w:val="28"/>
                                <w:lang w:val="uk-UA"/>
                              </w:rPr>
                            </w:pPr>
                            <w:r w:rsidRPr="004F1754">
                              <w:rPr>
                                <w:rFonts w:ascii="Times New Roman" w:hAnsi="Times New Roman" w:cs="Times New Roman"/>
                                <w:b/>
                                <w:i/>
                                <w:sz w:val="28"/>
                                <w:szCs w:val="28"/>
                                <w:lang w:val="uk-UA"/>
                              </w:rPr>
                              <w:t>Не може бути адвокатом особа, яка: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16C402" id="Горизонтальный свиток 106" o:spid="_x0000_s1237" type="#_x0000_t98" style="position:absolute;margin-left:10.35pt;margin-top:25.1pt;width:463.2pt;height:72.6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" fillcolor="white [3201]" strokecolor="black [3200]" strokeweight="2.25pt">
                <v:stroke joinstyle="miter"/>
                <v:textbox>
                  <w:txbxContent>
                    <w:p w:rsidR="000D1355" w:rsidRPr="004F1754" w:rsidRDefault="000D1355" w:rsidP="00E675F2">
                      <w:pPr>
                        <w:spacing w:after="0"/>
                        <w:jc w:val="center"/>
                        <w:rPr>
                          <w:rFonts w:ascii="Times New Roman" w:hAnsi="Times New Roman" w:cs="Times New Roman"/>
                          <w:b/>
                          <w:i/>
                          <w:sz w:val="28"/>
                          <w:szCs w:val="28"/>
                          <w:lang w:val="uk-UA"/>
                        </w:rPr>
                      </w:pPr>
                      <w:r w:rsidRPr="004F1754">
                        <w:rPr>
                          <w:rFonts w:ascii="Times New Roman" w:hAnsi="Times New Roman" w:cs="Times New Roman"/>
                          <w:b/>
                          <w:i/>
                          <w:sz w:val="28"/>
                          <w:szCs w:val="28"/>
                          <w:lang w:val="uk-UA"/>
                        </w:rPr>
                        <w:t>Не може бути адвокатом особа, яка:</w:t>
                      </w:r>
                    </w:p>
                  </w:txbxContent>
                </v:textbox>
              </v:shape>
            </w:pict>
          </mc:Fallback>
        </mc:AlternateContent>
      </w:r>
    </w:p>
    <w:p w:rsidR="00D51594" w:rsidRDefault="00D51594" w:rsidP="009C2861">
      <w:pPr>
        <w:rPr>
          <w:rFonts w:ascii="Times New Roman" w:hAnsi="Times New Roman" w:cs="Times New Roman"/>
          <w:sz w:val="28"/>
          <w:szCs w:val="28"/>
          <w:lang w:val="uk-UA"/>
        </w:rPr>
      </w:pPr>
    </w:p>
    <w:p w:rsidR="00D51594" w:rsidRDefault="00D51594" w:rsidP="009C2861">
      <w:pPr>
        <w:rPr>
          <w:rFonts w:ascii="Times New Roman" w:hAnsi="Times New Roman" w:cs="Times New Roman"/>
          <w:sz w:val="28"/>
          <w:szCs w:val="28"/>
          <w:lang w:val="uk-UA"/>
        </w:rPr>
      </w:pPr>
    </w:p>
    <w:p w:rsidR="00D51594" w:rsidRDefault="00E675F2" w:rsidP="009C2861">
      <w:pPr>
        <w:rPr>
          <w:rFonts w:ascii="Times New Roman" w:hAnsi="Times New Roman" w:cs="Times New Roman"/>
          <w:sz w:val="28"/>
          <w:szCs w:val="28"/>
          <w:lang w:val="uk-UA"/>
        </w:rPr>
      </w:pPr>
      <w:r>
        <w:rPr>
          <w:noProof/>
        </w:rPr>
        <mc:AlternateContent>
          <mc:Choice Requires="wps">
            <w:drawing>
              <wp:anchor distT="0" distB="0" distL="114300" distR="114300" simplePos="0" relativeHeight="251729920" behindDoc="0" locked="0" layoutInCell="1" allowOverlap="1" wp14:anchorId="329637CE" wp14:editId="47E7ACA2">
                <wp:simplePos x="0" y="0"/>
                <wp:positionH relativeFrom="column">
                  <wp:posOffset>329565</wp:posOffset>
                </wp:positionH>
                <wp:positionV relativeFrom="paragraph">
                  <wp:posOffset>4297680</wp:posOffset>
                </wp:positionV>
                <wp:extent cx="470172" cy="389267"/>
                <wp:effectExtent l="0" t="0" r="0" b="0"/>
                <wp:wrapNone/>
                <wp:docPr id="78" name="Надпись 78"/>
                <wp:cNvGraphicFramePr/>
                <a:graphic xmlns:a="http://schemas.openxmlformats.org/drawingml/2006/main">
                  <a:graphicData uri="http://schemas.microsoft.com/office/word/2010/wordprocessingShape">
                    <wps:wsp>
                      <wps:cNvSpPr txBox="1"/>
                      <wps:spPr>
                        <a:xfrm>
                          <a:off x="0" y="0"/>
                          <a:ext cx="470172" cy="389267"/>
                        </a:xfrm>
                        <a:prstGeom prst="rect">
                          <a:avLst/>
                        </a:prstGeom>
                        <a:solidFill>
                          <a:schemeClr val="lt1"/>
                        </a:solidFill>
                        <a:ln w="6350">
                          <a:noFill/>
                        </a:ln>
                      </wps:spPr>
                      <wps:txbx>
                        <w:txbxContent>
                          <w:p w:rsidR="000D1355" w:rsidRPr="00E675F2" w:rsidRDefault="000D1355" w:rsidP="00E675F2">
                            <w:pPr>
                              <w:spacing w:after="0" w:line="360" w:lineRule="auto"/>
                              <w:rPr>
                                <w:rFonts w:ascii="Times New Roman" w:hAnsi="Times New Roman" w:cs="Times New Roman"/>
                                <w:b/>
                                <w:i/>
                                <w:sz w:val="48"/>
                                <w:szCs w:val="48"/>
                                <w:lang w:val="uk-UA"/>
                              </w:rPr>
                            </w:pPr>
                            <w:r w:rsidRPr="00286A6C">
                              <w:rPr>
                                <w:rFonts w:ascii="Times New Roman" w:hAnsi="Times New Roman" w:cs="Times New Roman"/>
                                <w:sz w:val="48"/>
                                <w:szCs w:val="48"/>
                                <w:lang w:val="uk-UA"/>
                              </w:rPr>
                              <w:t xml:space="preserve"> </w:t>
                            </w:r>
                            <w:r w:rsidRPr="00E675F2">
                              <w:rPr>
                                <w:rFonts w:ascii="Times New Roman" w:hAnsi="Times New Roman" w:cs="Times New Roman"/>
                                <w:b/>
                                <w:i/>
                                <w:sz w:val="48"/>
                                <w:szCs w:val="48"/>
                                <w:lang w:val="uk-U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9637CE" id="Надпись 78" o:spid="_x0000_s1238" type="#_x0000_t202" style="position:absolute;margin-left:25.95pt;margin-top:338.4pt;width:37pt;height:30.6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" fillcolor="white [3201]" stroked="f" strokeweight=".5pt">
                <v:textbox>
                  <w:txbxContent>
                    <w:p w:rsidR="000D1355" w:rsidRPr="00E675F2" w:rsidRDefault="000D1355" w:rsidP="00E675F2">
                      <w:pPr>
                        <w:spacing w:after="0" w:line="360" w:lineRule="auto"/>
                        <w:rPr>
                          <w:rFonts w:ascii="Times New Roman" w:hAnsi="Times New Roman" w:cs="Times New Roman"/>
                          <w:b/>
                          <w:i/>
                          <w:sz w:val="48"/>
                          <w:szCs w:val="48"/>
                          <w:lang w:val="uk-UA"/>
                        </w:rPr>
                      </w:pPr>
                      <w:r w:rsidRPr="00286A6C">
                        <w:rPr>
                          <w:rFonts w:ascii="Times New Roman" w:hAnsi="Times New Roman" w:cs="Times New Roman"/>
                          <w:sz w:val="48"/>
                          <w:szCs w:val="48"/>
                          <w:lang w:val="uk-UA"/>
                        </w:rPr>
                        <w:t xml:space="preserve"> </w:t>
                      </w:r>
                      <w:r w:rsidRPr="00E675F2">
                        <w:rPr>
                          <w:rFonts w:ascii="Times New Roman" w:hAnsi="Times New Roman" w:cs="Times New Roman"/>
                          <w:b/>
                          <w:i/>
                          <w:sz w:val="48"/>
                          <w:szCs w:val="48"/>
                          <w:lang w:val="uk-UA"/>
                        </w:rPr>
                        <w:t>4</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329637CE" wp14:editId="47E7ACA2">
                <wp:simplePos x="0" y="0"/>
                <wp:positionH relativeFrom="column">
                  <wp:posOffset>786765</wp:posOffset>
                </wp:positionH>
                <wp:positionV relativeFrom="paragraph">
                  <wp:posOffset>3116580</wp:posOffset>
                </wp:positionV>
                <wp:extent cx="470172" cy="389267"/>
                <wp:effectExtent l="0" t="0" r="0" b="0"/>
                <wp:wrapNone/>
                <wp:docPr id="79" name="Надпись 79"/>
                <wp:cNvGraphicFramePr/>
                <a:graphic xmlns:a="http://schemas.openxmlformats.org/drawingml/2006/main">
                  <a:graphicData uri="http://schemas.microsoft.com/office/word/2010/wordprocessingShape">
                    <wps:wsp>
                      <wps:cNvSpPr txBox="1"/>
                      <wps:spPr>
                        <a:xfrm>
                          <a:off x="0" y="0"/>
                          <a:ext cx="470172" cy="389267"/>
                        </a:xfrm>
                        <a:prstGeom prst="rect">
                          <a:avLst/>
                        </a:prstGeom>
                        <a:solidFill>
                          <a:schemeClr val="lt1"/>
                        </a:solidFill>
                        <a:ln w="6350">
                          <a:noFill/>
                        </a:ln>
                      </wps:spPr>
                      <wps:txbx>
                        <w:txbxContent>
                          <w:p w:rsidR="000D1355" w:rsidRPr="00286A6C" w:rsidRDefault="000D1355" w:rsidP="00E675F2">
                            <w:pPr>
                              <w:spacing w:after="0" w:line="360" w:lineRule="auto"/>
                              <w:rPr>
                                <w:rFonts w:ascii="Times New Roman" w:hAnsi="Times New Roman" w:cs="Times New Roman"/>
                                <w:b/>
                                <w:i/>
                                <w:sz w:val="48"/>
                                <w:szCs w:val="48"/>
                                <w:lang w:val="uk-UA"/>
                              </w:rPr>
                            </w:pPr>
                            <w:r w:rsidRPr="00286A6C">
                              <w:rPr>
                                <w:rFonts w:ascii="Times New Roman" w:hAnsi="Times New Roman" w:cs="Times New Roman"/>
                                <w:sz w:val="48"/>
                                <w:szCs w:val="48"/>
                                <w:lang w:val="uk-UA"/>
                              </w:rPr>
                              <w:t xml:space="preserve"> </w:t>
                            </w:r>
                            <w:r>
                              <w:rPr>
                                <w:rFonts w:ascii="Times New Roman" w:hAnsi="Times New Roman" w:cs="Times New Roman"/>
                                <w:b/>
                                <w:i/>
                                <w:sz w:val="48"/>
                                <w:szCs w:val="48"/>
                                <w:lang w:val="uk-U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9637CE" id="Надпись 79" o:spid="_x0000_s1239" type="#_x0000_t202" style="position:absolute;margin-left:61.95pt;margin-top:245.4pt;width:37pt;height:30.6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" fillcolor="white [3201]" stroked="f" strokeweight=".5pt">
                <v:textbox>
                  <w:txbxContent>
                    <w:p w:rsidR="000D1355" w:rsidRPr="00286A6C" w:rsidRDefault="000D1355" w:rsidP="00E675F2">
                      <w:pPr>
                        <w:spacing w:after="0" w:line="360" w:lineRule="auto"/>
                        <w:rPr>
                          <w:rFonts w:ascii="Times New Roman" w:hAnsi="Times New Roman" w:cs="Times New Roman"/>
                          <w:b/>
                          <w:i/>
                          <w:sz w:val="48"/>
                          <w:szCs w:val="48"/>
                          <w:lang w:val="uk-UA"/>
                        </w:rPr>
                      </w:pPr>
                      <w:r w:rsidRPr="00286A6C">
                        <w:rPr>
                          <w:rFonts w:ascii="Times New Roman" w:hAnsi="Times New Roman" w:cs="Times New Roman"/>
                          <w:sz w:val="48"/>
                          <w:szCs w:val="48"/>
                          <w:lang w:val="uk-UA"/>
                        </w:rPr>
                        <w:t xml:space="preserve"> </w:t>
                      </w:r>
                      <w:r>
                        <w:rPr>
                          <w:rFonts w:ascii="Times New Roman" w:hAnsi="Times New Roman" w:cs="Times New Roman"/>
                          <w:b/>
                          <w:i/>
                          <w:sz w:val="48"/>
                          <w:szCs w:val="48"/>
                          <w:lang w:val="uk-UA"/>
                        </w:rPr>
                        <w:t>3</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329637CE" wp14:editId="47E7ACA2">
                <wp:simplePos x="0" y="0"/>
                <wp:positionH relativeFrom="column">
                  <wp:posOffset>776605</wp:posOffset>
                </wp:positionH>
                <wp:positionV relativeFrom="paragraph">
                  <wp:posOffset>1927860</wp:posOffset>
                </wp:positionV>
                <wp:extent cx="470172" cy="389267"/>
                <wp:effectExtent l="0" t="0" r="0" b="0"/>
                <wp:wrapNone/>
                <wp:docPr id="80" name="Надпись 80"/>
                <wp:cNvGraphicFramePr/>
                <a:graphic xmlns:a="http://schemas.openxmlformats.org/drawingml/2006/main">
                  <a:graphicData uri="http://schemas.microsoft.com/office/word/2010/wordprocessingShape">
                    <wps:wsp>
                      <wps:cNvSpPr txBox="1"/>
                      <wps:spPr>
                        <a:xfrm>
                          <a:off x="0" y="0"/>
                          <a:ext cx="470172" cy="389267"/>
                        </a:xfrm>
                        <a:prstGeom prst="rect">
                          <a:avLst/>
                        </a:prstGeom>
                        <a:solidFill>
                          <a:schemeClr val="lt1"/>
                        </a:solidFill>
                        <a:ln w="6350">
                          <a:noFill/>
                        </a:ln>
                      </wps:spPr>
                      <wps:txbx>
                        <w:txbxContent>
                          <w:p w:rsidR="000D1355" w:rsidRPr="00286A6C" w:rsidRDefault="000D1355" w:rsidP="00E675F2">
                            <w:pPr>
                              <w:spacing w:after="0" w:line="360" w:lineRule="auto"/>
                              <w:rPr>
                                <w:rFonts w:ascii="Times New Roman" w:hAnsi="Times New Roman" w:cs="Times New Roman"/>
                                <w:b/>
                                <w:i/>
                                <w:sz w:val="48"/>
                                <w:szCs w:val="48"/>
                                <w:lang w:val="uk-UA"/>
                              </w:rPr>
                            </w:pPr>
                            <w:r w:rsidRPr="00286A6C">
                              <w:rPr>
                                <w:rFonts w:ascii="Times New Roman" w:hAnsi="Times New Roman" w:cs="Times New Roman"/>
                                <w:sz w:val="48"/>
                                <w:szCs w:val="48"/>
                                <w:lang w:val="uk-UA"/>
                              </w:rPr>
                              <w:t xml:space="preserve"> </w:t>
                            </w:r>
                            <w:r>
                              <w:rPr>
                                <w:rFonts w:ascii="Times New Roman" w:hAnsi="Times New Roman" w:cs="Times New Roman"/>
                                <w:b/>
                                <w:i/>
                                <w:sz w:val="48"/>
                                <w:szCs w:val="48"/>
                                <w:lang w:val="uk-U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9637CE" id="Надпись 80" o:spid="_x0000_s1240" type="#_x0000_t202" style="position:absolute;margin-left:61.15pt;margin-top:151.8pt;width:37pt;height:30.6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" fillcolor="white [3201]" stroked="f" strokeweight=".5pt">
                <v:textbox>
                  <w:txbxContent>
                    <w:p w:rsidR="000D1355" w:rsidRPr="00286A6C" w:rsidRDefault="000D1355" w:rsidP="00E675F2">
                      <w:pPr>
                        <w:spacing w:after="0" w:line="360" w:lineRule="auto"/>
                        <w:rPr>
                          <w:rFonts w:ascii="Times New Roman" w:hAnsi="Times New Roman" w:cs="Times New Roman"/>
                          <w:b/>
                          <w:i/>
                          <w:sz w:val="48"/>
                          <w:szCs w:val="48"/>
                          <w:lang w:val="uk-UA"/>
                        </w:rPr>
                      </w:pPr>
                      <w:r w:rsidRPr="00286A6C">
                        <w:rPr>
                          <w:rFonts w:ascii="Times New Roman" w:hAnsi="Times New Roman" w:cs="Times New Roman"/>
                          <w:sz w:val="48"/>
                          <w:szCs w:val="48"/>
                          <w:lang w:val="uk-UA"/>
                        </w:rPr>
                        <w:t xml:space="preserve"> </w:t>
                      </w:r>
                      <w:r>
                        <w:rPr>
                          <w:rFonts w:ascii="Times New Roman" w:hAnsi="Times New Roman" w:cs="Times New Roman"/>
                          <w:b/>
                          <w:i/>
                          <w:sz w:val="48"/>
                          <w:szCs w:val="48"/>
                          <w:lang w:val="uk-UA"/>
                        </w:rPr>
                        <w:t>2</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329637CE" wp14:editId="47E7ACA2">
                <wp:simplePos x="0" y="0"/>
                <wp:positionH relativeFrom="column">
                  <wp:posOffset>329565</wp:posOffset>
                </wp:positionH>
                <wp:positionV relativeFrom="paragraph">
                  <wp:posOffset>762000</wp:posOffset>
                </wp:positionV>
                <wp:extent cx="470172" cy="389267"/>
                <wp:effectExtent l="0" t="0" r="0" b="0"/>
                <wp:wrapNone/>
                <wp:docPr id="81" name="Надпись 81"/>
                <wp:cNvGraphicFramePr/>
                <a:graphic xmlns:a="http://schemas.openxmlformats.org/drawingml/2006/main">
                  <a:graphicData uri="http://schemas.microsoft.com/office/word/2010/wordprocessingShape">
                    <wps:wsp>
                      <wps:cNvSpPr txBox="1"/>
                      <wps:spPr>
                        <a:xfrm>
                          <a:off x="0" y="0"/>
                          <a:ext cx="470172" cy="389267"/>
                        </a:xfrm>
                        <a:prstGeom prst="rect">
                          <a:avLst/>
                        </a:prstGeom>
                        <a:solidFill>
                          <a:schemeClr val="lt1"/>
                        </a:solidFill>
                        <a:ln w="6350">
                          <a:noFill/>
                        </a:ln>
                      </wps:spPr>
                      <wps:txbx>
                        <w:txbxContent>
                          <w:p w:rsidR="000D1355" w:rsidRPr="00286A6C" w:rsidRDefault="000D1355" w:rsidP="00E675F2">
                            <w:pPr>
                              <w:spacing w:after="0" w:line="360" w:lineRule="auto"/>
                              <w:rPr>
                                <w:rFonts w:ascii="Times New Roman" w:hAnsi="Times New Roman" w:cs="Times New Roman"/>
                                <w:b/>
                                <w:i/>
                                <w:sz w:val="48"/>
                                <w:szCs w:val="48"/>
                                <w:lang w:val="uk-UA"/>
                              </w:rPr>
                            </w:pPr>
                            <w:r w:rsidRPr="00286A6C">
                              <w:rPr>
                                <w:rFonts w:ascii="Times New Roman" w:hAnsi="Times New Roman" w:cs="Times New Roman"/>
                                <w:sz w:val="48"/>
                                <w:szCs w:val="48"/>
                                <w:lang w:val="uk-UA"/>
                              </w:rPr>
                              <w:t xml:space="preserve"> </w:t>
                            </w:r>
                            <w:r w:rsidRPr="00286A6C">
                              <w:rPr>
                                <w:rFonts w:ascii="Times New Roman" w:hAnsi="Times New Roman" w:cs="Times New Roman"/>
                                <w:b/>
                                <w:i/>
                                <w:sz w:val="48"/>
                                <w:szCs w:val="48"/>
                                <w:lang w:val="uk-U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9637CE" id="Надпись 81" o:spid="_x0000_s1241" type="#_x0000_t202" style="position:absolute;margin-left:25.95pt;margin-top:60pt;width:37pt;height:30.6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" fillcolor="white [3201]" stroked="f" strokeweight=".5pt">
                <v:textbox>
                  <w:txbxContent>
                    <w:p w:rsidR="000D1355" w:rsidRPr="00286A6C" w:rsidRDefault="000D1355" w:rsidP="00E675F2">
                      <w:pPr>
                        <w:spacing w:after="0" w:line="360" w:lineRule="auto"/>
                        <w:rPr>
                          <w:rFonts w:ascii="Times New Roman" w:hAnsi="Times New Roman" w:cs="Times New Roman"/>
                          <w:b/>
                          <w:i/>
                          <w:sz w:val="48"/>
                          <w:szCs w:val="48"/>
                          <w:lang w:val="uk-UA"/>
                        </w:rPr>
                      </w:pPr>
                      <w:r w:rsidRPr="00286A6C">
                        <w:rPr>
                          <w:rFonts w:ascii="Times New Roman" w:hAnsi="Times New Roman" w:cs="Times New Roman"/>
                          <w:sz w:val="48"/>
                          <w:szCs w:val="48"/>
                          <w:lang w:val="uk-UA"/>
                        </w:rPr>
                        <w:t xml:space="preserve"> </w:t>
                      </w:r>
                      <w:r w:rsidRPr="00286A6C">
                        <w:rPr>
                          <w:rFonts w:ascii="Times New Roman" w:hAnsi="Times New Roman" w:cs="Times New Roman"/>
                          <w:b/>
                          <w:i/>
                          <w:sz w:val="48"/>
                          <w:szCs w:val="48"/>
                          <w:lang w:val="uk-UA"/>
                        </w:rPr>
                        <w:t>1</w:t>
                      </w:r>
                    </w:p>
                  </w:txbxContent>
                </v:textbox>
              </v:shape>
            </w:pict>
          </mc:Fallback>
        </mc:AlternateContent>
      </w:r>
      <w:r>
        <w:rPr>
          <w:rFonts w:ascii="Times New Roman" w:hAnsi="Times New Roman" w:cs="Times New Roman"/>
          <w:noProof/>
          <w:sz w:val="28"/>
          <w:szCs w:val="28"/>
        </w:rPr>
        <w:drawing>
          <wp:inline distT="0" distB="0" distL="0" distR="0" wp14:anchorId="1F7BFB2D" wp14:editId="725FA6BD">
            <wp:extent cx="6042660" cy="5105400"/>
            <wp:effectExtent l="0" t="190500" r="0" b="0"/>
            <wp:docPr id="105" name="Схема 1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D51594" w:rsidRDefault="00FE3DC6" w:rsidP="009C2861">
      <w:pPr>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g">
            <w:drawing>
              <wp:anchor distT="0" distB="0" distL="114300" distR="114300" simplePos="0" relativeHeight="251738112" behindDoc="0" locked="0" layoutInCell="1" allowOverlap="1" wp14:anchorId="50B958FD" wp14:editId="7197C21E">
                <wp:simplePos x="0" y="0"/>
                <wp:positionH relativeFrom="margin">
                  <wp:align>right</wp:align>
                </wp:positionH>
                <wp:positionV relativeFrom="paragraph">
                  <wp:posOffset>18415</wp:posOffset>
                </wp:positionV>
                <wp:extent cx="6103620" cy="9113520"/>
                <wp:effectExtent l="76200" t="19050" r="11430" b="11430"/>
                <wp:wrapNone/>
                <wp:docPr id="750" name="Группа 750"/>
                <wp:cNvGraphicFramePr/>
                <a:graphic xmlns:a="http://schemas.openxmlformats.org/drawingml/2006/main">
                  <a:graphicData uri="http://schemas.microsoft.com/office/word/2010/wordprocessingGroup">
                    <wpg:wgp>
                      <wpg:cNvGrpSpPr/>
                      <wpg:grpSpPr>
                        <a:xfrm>
                          <a:off x="0" y="0"/>
                          <a:ext cx="6103620" cy="9113520"/>
                          <a:chOff x="0" y="0"/>
                          <a:chExt cx="6560820" cy="7900982"/>
                        </a:xfrm>
                      </wpg:grpSpPr>
                      <wps:wsp>
                        <wps:cNvPr id="117" name="Выноска со стрелкой вниз 117"/>
                        <wps:cNvSpPr/>
                        <wps:spPr>
                          <a:xfrm>
                            <a:off x="3931920" y="0"/>
                            <a:ext cx="2628900" cy="2743200"/>
                          </a:xfrm>
                          <a:prstGeom prst="downArrowCallout">
                            <a:avLst>
                              <a:gd name="adj1" fmla="val 8901"/>
                              <a:gd name="adj2" fmla="val 13854"/>
                              <a:gd name="adj3" fmla="val 9520"/>
                              <a:gd name="adj4" fmla="val 83536"/>
                            </a:avLst>
                          </a:prstGeom>
                          <a:ln w="28575"/>
                        </wps:spPr>
                        <wps:style>
                          <a:lnRef idx="2">
                            <a:schemeClr val="dk1"/>
                          </a:lnRef>
                          <a:fillRef idx="1">
                            <a:schemeClr val="lt1"/>
                          </a:fillRef>
                          <a:effectRef idx="0">
                            <a:schemeClr val="dk1"/>
                          </a:effectRef>
                          <a:fontRef idx="minor">
                            <a:schemeClr val="dk1"/>
                          </a:fontRef>
                        </wps:style>
                        <wps:txbx>
                          <w:txbxContent>
                            <w:p w:rsidR="000D1355" w:rsidRPr="00B25B1C" w:rsidRDefault="000D1355" w:rsidP="00FE3DC6">
                              <w:pPr>
                                <w:spacing w:after="0"/>
                                <w:jc w:val="center"/>
                                <w:rPr>
                                  <w:rFonts w:ascii="Times New Roman" w:hAnsi="Times New Roman" w:cs="Times New Roman"/>
                                  <w:sz w:val="24"/>
                                  <w:szCs w:val="24"/>
                                  <w:lang w:val="uk-UA"/>
                                </w:rPr>
                              </w:pPr>
                              <w:r w:rsidRPr="00B25B1C">
                                <w:rPr>
                                  <w:rFonts w:ascii="Times New Roman" w:hAnsi="Times New Roman" w:cs="Times New Roman"/>
                                  <w:sz w:val="24"/>
                                  <w:szCs w:val="24"/>
                                  <w:lang w:val="uk-UA"/>
                                </w:rPr>
                                <w:t>У своїй</w:t>
                              </w:r>
                              <w:r>
                                <w:rPr>
                                  <w:rFonts w:ascii="Times New Roman" w:hAnsi="Times New Roman" w:cs="Times New Roman"/>
                                  <w:sz w:val="24"/>
                                  <w:szCs w:val="24"/>
                                  <w:lang w:val="uk-UA"/>
                                </w:rPr>
                                <w:t xml:space="preserve"> професійній діяльності адвокат </w:t>
                              </w:r>
                              <w:r w:rsidRPr="00B25B1C">
                                <w:rPr>
                                  <w:rFonts w:ascii="Times New Roman" w:hAnsi="Times New Roman" w:cs="Times New Roman"/>
                                  <w:sz w:val="24"/>
                                  <w:szCs w:val="24"/>
                                  <w:lang w:val="uk-UA"/>
                                </w:rPr>
                                <w:t>зобов’язаний використовувати всі свої знання та професійну майстерність для належного захисту й представництва прав та законних інтересів клієнта, дотримуючись чинного законодавства України, сприяти утвердженню та практичній реалізації принципів верховенства права та законності.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2" name="Группа 51"/>
                        <wpg:cNvGrpSpPr/>
                        <wpg:grpSpPr>
                          <a:xfrm>
                            <a:off x="0" y="0"/>
                            <a:ext cx="6560698" cy="7900982"/>
                            <a:chOff x="0" y="0"/>
                            <a:chExt cx="6560698" cy="7900982"/>
                          </a:xfrm>
                        </wpg:grpSpPr>
                        <wps:wsp>
                          <wps:cNvPr id="112" name="Прямоугольник с двумя скругленными противолежащими углами 112"/>
                          <wps:cNvSpPr/>
                          <wps:spPr>
                            <a:xfrm>
                              <a:off x="15240" y="2865120"/>
                              <a:ext cx="3619500" cy="647700"/>
                            </a:xfrm>
                            <a:prstGeom prst="round2DiagRect">
                              <a:avLst/>
                            </a:prstGeom>
                            <a:ln w="28575">
                              <a:prstDash val="dash"/>
                            </a:ln>
                          </wps:spPr>
                          <wps:style>
                            <a:lnRef idx="2">
                              <a:schemeClr val="dk1"/>
                            </a:lnRef>
                            <a:fillRef idx="1">
                              <a:schemeClr val="lt1"/>
                            </a:fillRef>
                            <a:effectRef idx="0">
                              <a:schemeClr val="dk1"/>
                            </a:effectRef>
                            <a:fontRef idx="minor">
                              <a:schemeClr val="dk1"/>
                            </a:fontRef>
                          </wps:style>
                          <wps:txbx>
                            <w:txbxContent>
                              <w:p w:rsidR="000D1355" w:rsidRPr="0009165D" w:rsidRDefault="000D1355" w:rsidP="00FE3DC6">
                                <w:pPr>
                                  <w:jc w:val="center"/>
                                  <w:rPr>
                                    <w:rFonts w:ascii="Times New Roman" w:hAnsi="Times New Roman" w:cs="Times New Roman"/>
                                    <w:sz w:val="28"/>
                                    <w:szCs w:val="28"/>
                                    <w:lang w:val="uk-UA"/>
                                  </w:rPr>
                                </w:pPr>
                                <w:r w:rsidRPr="0009165D">
                                  <w:rPr>
                                    <w:rFonts w:ascii="Times New Roman" w:hAnsi="Times New Roman" w:cs="Times New Roman"/>
                                    <w:sz w:val="28"/>
                                    <w:szCs w:val="28"/>
                                    <w:lang w:val="uk-UA"/>
                                  </w:rPr>
                                  <w:t>Незалежність та свобода адвоката у здійсненні адвокатської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Прямоугольник с двумя скругленными противолежащими углами 113"/>
                          <wps:cNvSpPr/>
                          <wps:spPr>
                            <a:xfrm>
                              <a:off x="3566160" y="4937760"/>
                              <a:ext cx="2956560" cy="678180"/>
                            </a:xfrm>
                            <a:prstGeom prst="round2DiagRect">
                              <a:avLst/>
                            </a:prstGeom>
                            <a:ln w="28575">
                              <a:prstDash val="dash"/>
                            </a:ln>
                          </wps:spPr>
                          <wps:style>
                            <a:lnRef idx="2">
                              <a:schemeClr val="dk1"/>
                            </a:lnRef>
                            <a:fillRef idx="1">
                              <a:schemeClr val="lt1"/>
                            </a:fillRef>
                            <a:effectRef idx="0">
                              <a:schemeClr val="dk1"/>
                            </a:effectRef>
                            <a:fontRef idx="minor">
                              <a:schemeClr val="dk1"/>
                            </a:fontRef>
                          </wps:style>
                          <wps:txbx>
                            <w:txbxContent>
                              <w:p w:rsidR="000D1355" w:rsidRPr="00B25B1C" w:rsidRDefault="000D1355" w:rsidP="00FE3DC6">
                                <w:pPr>
                                  <w:spacing w:after="0"/>
                                  <w:jc w:val="center"/>
                                  <w:rPr>
                                    <w:lang w:val="uk-UA"/>
                                  </w:rPr>
                                </w:pPr>
                                <w:r w:rsidRPr="00B25B1C">
                                  <w:rPr>
                                    <w:rFonts w:ascii="Times New Roman" w:hAnsi="Times New Roman" w:cs="Times New Roman"/>
                                    <w:bCs/>
                                    <w:color w:val="000000"/>
                                    <w:sz w:val="28"/>
                                    <w:szCs w:val="28"/>
                                    <w:lang w:val="uk-UA"/>
                                  </w:rPr>
                                  <w:t>Неприпустимість конфлікту інтересів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Прямоугольник с двумя скругленными противолежащими углами 114"/>
                          <wps:cNvSpPr/>
                          <wps:spPr>
                            <a:xfrm>
                              <a:off x="15240" y="4953000"/>
                              <a:ext cx="2903220" cy="647700"/>
                            </a:xfrm>
                            <a:prstGeom prst="round2DiagRect">
                              <a:avLst/>
                            </a:prstGeom>
                            <a:ln w="28575">
                              <a:prstDash val="dash"/>
                            </a:ln>
                          </wps:spPr>
                          <wps:style>
                            <a:lnRef idx="2">
                              <a:schemeClr val="dk1"/>
                            </a:lnRef>
                            <a:fillRef idx="1">
                              <a:schemeClr val="lt1"/>
                            </a:fillRef>
                            <a:effectRef idx="0">
                              <a:schemeClr val="dk1"/>
                            </a:effectRef>
                            <a:fontRef idx="minor">
                              <a:schemeClr val="dk1"/>
                            </a:fontRef>
                          </wps:style>
                          <wps:txbx>
                            <w:txbxContent>
                              <w:p w:rsidR="000D1355" w:rsidRPr="00B25B1C" w:rsidRDefault="000D1355" w:rsidP="00FE3DC6">
                                <w:pPr>
                                  <w:spacing w:after="0"/>
                                  <w:jc w:val="center"/>
                                  <w:rPr>
                                    <w:lang w:val="uk-UA"/>
                                  </w:rPr>
                                </w:pPr>
                                <w:r w:rsidRPr="00B25B1C">
                                  <w:rPr>
                                    <w:rFonts w:ascii="Times New Roman" w:hAnsi="Times New Roman" w:cs="Times New Roman"/>
                                    <w:bCs/>
                                    <w:color w:val="000000"/>
                                    <w:sz w:val="28"/>
                                    <w:szCs w:val="28"/>
                                    <w:lang w:val="uk-UA"/>
                                  </w:rPr>
                                  <w:t>Пріоритет інтересів клієнта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Прямоугольник с двумя скругленными противолежащими углами 115"/>
                          <wps:cNvSpPr/>
                          <wps:spPr>
                            <a:xfrm>
                              <a:off x="3916680" y="2865120"/>
                              <a:ext cx="2606040" cy="617220"/>
                            </a:xfrm>
                            <a:prstGeom prst="round2DiagRect">
                              <a:avLst/>
                            </a:prstGeom>
                            <a:ln w="28575">
                              <a:prstDash val="dash"/>
                            </a:ln>
                          </wps:spPr>
                          <wps:style>
                            <a:lnRef idx="2">
                              <a:schemeClr val="dk1"/>
                            </a:lnRef>
                            <a:fillRef idx="1">
                              <a:schemeClr val="lt1"/>
                            </a:fillRef>
                            <a:effectRef idx="0">
                              <a:schemeClr val="dk1"/>
                            </a:effectRef>
                            <a:fontRef idx="minor">
                              <a:schemeClr val="dk1"/>
                            </a:fontRef>
                          </wps:style>
                          <wps:txbx>
                            <w:txbxContent>
                              <w:p w:rsidR="000D1355" w:rsidRPr="00B25B1C" w:rsidRDefault="000D1355" w:rsidP="00FE3DC6">
                                <w:pPr>
                                  <w:spacing w:after="0"/>
                                  <w:jc w:val="center"/>
                                  <w:rPr>
                                    <w:rFonts w:ascii="Times New Roman" w:hAnsi="Times New Roman" w:cs="Times New Roman"/>
                                    <w:sz w:val="28"/>
                                    <w:szCs w:val="28"/>
                                    <w:lang w:val="uk-UA"/>
                                  </w:rPr>
                                </w:pPr>
                                <w:r w:rsidRPr="00B25B1C">
                                  <w:rPr>
                                    <w:rFonts w:ascii="Times New Roman" w:hAnsi="Times New Roman" w:cs="Times New Roman"/>
                                    <w:sz w:val="28"/>
                                    <w:szCs w:val="28"/>
                                    <w:lang w:val="uk-UA"/>
                                  </w:rPr>
                                  <w:t>Дотримання законності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Выноска со стрелкой вниз 116"/>
                          <wps:cNvSpPr/>
                          <wps:spPr>
                            <a:xfrm>
                              <a:off x="15240" y="0"/>
                              <a:ext cx="3611880" cy="2743200"/>
                            </a:xfrm>
                            <a:prstGeom prst="downArrowCallout">
                              <a:avLst>
                                <a:gd name="adj1" fmla="val 8901"/>
                                <a:gd name="adj2" fmla="val 13854"/>
                                <a:gd name="adj3" fmla="val 9520"/>
                                <a:gd name="adj4" fmla="val 83536"/>
                              </a:avLst>
                            </a:prstGeom>
                            <a:ln w="28575"/>
                          </wps:spPr>
                          <wps:style>
                            <a:lnRef idx="2">
                              <a:schemeClr val="dk1"/>
                            </a:lnRef>
                            <a:fillRef idx="1">
                              <a:schemeClr val="lt1"/>
                            </a:fillRef>
                            <a:effectRef idx="0">
                              <a:schemeClr val="dk1"/>
                            </a:effectRef>
                            <a:fontRef idx="minor">
                              <a:schemeClr val="dk1"/>
                            </a:fontRef>
                          </wps:style>
                          <wps:txbx>
                            <w:txbxContent>
                              <w:p w:rsidR="000D1355" w:rsidRPr="00B25B1C" w:rsidRDefault="000D1355" w:rsidP="00FE3DC6">
                                <w:pPr>
                                  <w:spacing w:after="0"/>
                                  <w:jc w:val="center"/>
                                  <w:rPr>
                                    <w:rFonts w:ascii="Times New Roman" w:hAnsi="Times New Roman" w:cs="Times New Roman"/>
                                    <w:sz w:val="24"/>
                                    <w:szCs w:val="24"/>
                                    <w:lang w:val="uk-UA"/>
                                  </w:rPr>
                                </w:pPr>
                                <w:r w:rsidRPr="00B25B1C">
                                  <w:rPr>
                                    <w:rFonts w:ascii="Times New Roman" w:hAnsi="Times New Roman" w:cs="Times New Roman"/>
                                    <w:sz w:val="24"/>
                                    <w:szCs w:val="24"/>
                                    <w:lang w:val="uk-UA"/>
                                  </w:rPr>
                                  <w:t>Специфіка цілей і завдань адвокатури вимагає як необхідної умови належного здійснення адвокатської діяльності максимальної незалежності адвоката у виконанні своїх професійних прав і обов’язків, що передбачає його свободу від будь-якого зовнішнього впливу, тиску чи втручання в його діяльність з надання професійної правничої (правової) допомоги, здійснення захисту або представництва клієнта, зокрема з боку державних органів, політичних партій, інших адвокатів тощо, а також від впливу своїх особистих інтересів.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Выноска со стрелкой вверх 118"/>
                          <wps:cNvSpPr/>
                          <wps:spPr>
                            <a:xfrm>
                              <a:off x="3566038" y="5745076"/>
                              <a:ext cx="2994660" cy="2155906"/>
                            </a:xfrm>
                            <a:prstGeom prst="upArrowCallout">
                              <a:avLst>
                                <a:gd name="adj1" fmla="val 7310"/>
                                <a:gd name="adj2" fmla="val 10749"/>
                                <a:gd name="adj3" fmla="val 6573"/>
                                <a:gd name="adj4" fmla="val 88022"/>
                              </a:avLst>
                            </a:prstGeom>
                            <a:ln w="2857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0D1355" w:rsidRPr="00536586" w:rsidRDefault="000D1355" w:rsidP="00FE3DC6">
                                <w:pPr>
                                  <w:jc w:val="center"/>
                                  <w:rPr>
                                    <w:rFonts w:ascii="Times New Roman" w:hAnsi="Times New Roman" w:cs="Times New Roman"/>
                                    <w:sz w:val="24"/>
                                    <w:szCs w:val="24"/>
                                    <w:lang w:val="uk-UA"/>
                                  </w:rPr>
                                </w:pPr>
                                <w:r>
                                  <w:rPr>
                                    <w:rFonts w:ascii="Times New Roman" w:hAnsi="Times New Roman" w:cs="Times New Roman"/>
                                    <w:sz w:val="24"/>
                                    <w:szCs w:val="24"/>
                                    <w:lang w:val="uk-UA"/>
                                  </w:rPr>
                                  <w:t>С</w:t>
                                </w:r>
                                <w:r w:rsidRPr="00536586">
                                  <w:rPr>
                                    <w:rFonts w:ascii="Times New Roman" w:hAnsi="Times New Roman" w:cs="Times New Roman"/>
                                    <w:sz w:val="24"/>
                                    <w:szCs w:val="24"/>
                                    <w:lang w:val="uk-UA"/>
                                  </w:rPr>
                                  <w:t>уперечність між особистими інтересами адвоката та його професійними правами і обов’язками перед клієнтом, наявність якої може вплинути на об’єктивність або неупередженість під час виконання адвокатом його професійних обов’язків, а також на вчинення чи не вчинення ним дій під час здійснення адвокатської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Выноска со стрелкой вверх 119"/>
                          <wps:cNvSpPr/>
                          <wps:spPr>
                            <a:xfrm>
                              <a:off x="0" y="5745076"/>
                              <a:ext cx="2933700" cy="2141747"/>
                            </a:xfrm>
                            <a:prstGeom prst="upArrowCallout">
                              <a:avLst>
                                <a:gd name="adj1" fmla="val 7310"/>
                                <a:gd name="adj2" fmla="val 10749"/>
                                <a:gd name="adj3" fmla="val 6573"/>
                                <a:gd name="adj4" fmla="val 88022"/>
                              </a:avLst>
                            </a:prstGeom>
                            <a:ln w="2857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0D1355" w:rsidRPr="00536586" w:rsidRDefault="000D1355" w:rsidP="00FE3DC6">
                                <w:pPr>
                                  <w:spacing w:after="0"/>
                                  <w:jc w:val="center"/>
                                  <w:rPr>
                                    <w:rFonts w:ascii="Times New Roman" w:hAnsi="Times New Roman" w:cs="Times New Roman"/>
                                    <w:sz w:val="24"/>
                                    <w:szCs w:val="24"/>
                                    <w:lang w:val="uk-UA"/>
                                  </w:rPr>
                                </w:pPr>
                                <w:r w:rsidRPr="00536586">
                                  <w:rPr>
                                    <w:rFonts w:ascii="Times New Roman" w:hAnsi="Times New Roman" w:cs="Times New Roman"/>
                                    <w:sz w:val="24"/>
                                    <w:szCs w:val="24"/>
                                    <w:lang w:val="uk-UA"/>
                                  </w:rPr>
                                  <w:t>Адвокат, який надає безоплатну вторинну правову допомогу на підставі доручення органу (установи) з надання безоплатної вторинної правової допомоги, зобов’язаний виходити з переваги інтересів особи, якій йому доручено надавати безоплатну правову допомогу перед своїми власними інтересами</w:t>
                                </w:r>
                                <w:r>
                                  <w:rPr>
                                    <w:rFonts w:ascii="Times New Roman" w:hAnsi="Times New Roman" w:cs="Times New Roman"/>
                                    <w:sz w:val="24"/>
                                    <w:szCs w:val="24"/>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Стрелка вверх 120"/>
                          <wps:cNvSpPr/>
                          <wps:spPr>
                            <a:xfrm>
                              <a:off x="1630680" y="3611880"/>
                              <a:ext cx="213360" cy="32004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Стрелка вверх 121"/>
                          <wps:cNvSpPr/>
                          <wps:spPr>
                            <a:xfrm>
                              <a:off x="4648200" y="3627120"/>
                              <a:ext cx="213360" cy="32004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Стрелка вниз 123"/>
                          <wps:cNvSpPr/>
                          <wps:spPr>
                            <a:xfrm>
                              <a:off x="1630680" y="4434840"/>
                              <a:ext cx="213360" cy="3886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Стрелка вниз 124"/>
                          <wps:cNvSpPr/>
                          <wps:spPr>
                            <a:xfrm>
                              <a:off x="4663360" y="4339876"/>
                              <a:ext cx="198116" cy="48324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Блок-схема: решение 111"/>
                          <wps:cNvSpPr/>
                          <wps:spPr>
                            <a:xfrm>
                              <a:off x="0" y="3688080"/>
                              <a:ext cx="6424048" cy="968644"/>
                            </a:xfrm>
                            <a:prstGeom prst="flowChartDecision">
                              <a:avLst/>
                            </a:prstGeom>
                            <a:scene3d>
                              <a:camera prst="orthographicFront"/>
                              <a:lightRig rig="threePt" dir="t"/>
                            </a:scene3d>
                            <a:sp3d>
                              <a:bevelT/>
                            </a:sp3d>
                          </wps:spPr>
                          <wps:style>
                            <a:lnRef idx="0">
                              <a:schemeClr val="dk1"/>
                            </a:lnRef>
                            <a:fillRef idx="3">
                              <a:schemeClr val="dk1"/>
                            </a:fillRef>
                            <a:effectRef idx="3">
                              <a:schemeClr val="dk1"/>
                            </a:effectRef>
                            <a:fontRef idx="minor">
                              <a:schemeClr val="lt1"/>
                            </a:fontRef>
                          </wps:style>
                          <wps:txbx>
                            <w:txbxContent>
                              <w:p w:rsidR="000D1355" w:rsidRDefault="000D1355" w:rsidP="00FE3DC6">
                                <w:pPr>
                                  <w:spacing w:after="0"/>
                                  <w:jc w:val="center"/>
                                  <w:rPr>
                                    <w:rFonts w:ascii="Times New Roman" w:hAnsi="Times New Roman" w:cs="Times New Roman"/>
                                    <w:b/>
                                    <w:i/>
                                    <w:sz w:val="28"/>
                                    <w:szCs w:val="28"/>
                                    <w:lang w:val="uk-UA"/>
                                  </w:rPr>
                                </w:pPr>
                                <w:r w:rsidRPr="001677AC">
                                  <w:rPr>
                                    <w:rFonts w:ascii="Times New Roman" w:hAnsi="Times New Roman" w:cs="Times New Roman"/>
                                    <w:b/>
                                    <w:i/>
                                    <w:sz w:val="28"/>
                                    <w:szCs w:val="28"/>
                                    <w:lang w:val="uk-UA"/>
                                  </w:rPr>
                                  <w:t>Основні принципи адвокатської діяльності</w:t>
                                </w:r>
                              </w:p>
                              <w:p w:rsidR="000D1355" w:rsidRDefault="000D1355" w:rsidP="00FE3DC6">
                                <w:pPr>
                                  <w:spacing w:after="0"/>
                                  <w:jc w:val="center"/>
                                  <w:rPr>
                                    <w:rFonts w:ascii="Times New Roman" w:hAnsi="Times New Roman" w:cs="Times New Roman"/>
                                    <w:b/>
                                    <w:i/>
                                    <w:sz w:val="28"/>
                                    <w:szCs w:val="28"/>
                                    <w:lang w:val="uk-UA"/>
                                  </w:rPr>
                                </w:pPr>
                              </w:p>
                              <w:p w:rsidR="000D1355" w:rsidRDefault="000D1355" w:rsidP="00FE3DC6">
                                <w:pPr>
                                  <w:spacing w:after="0"/>
                                  <w:jc w:val="center"/>
                                  <w:rPr>
                                    <w:rFonts w:ascii="Times New Roman" w:hAnsi="Times New Roman" w:cs="Times New Roman"/>
                                    <w:b/>
                                    <w:i/>
                                    <w:sz w:val="28"/>
                                    <w:szCs w:val="28"/>
                                    <w:lang w:val="uk-UA"/>
                                  </w:rPr>
                                </w:pPr>
                              </w:p>
                              <w:p w:rsidR="000D1355" w:rsidRPr="001677AC" w:rsidRDefault="000D1355" w:rsidP="00FE3DC6">
                                <w:pPr>
                                  <w:spacing w:after="0"/>
                                  <w:jc w:val="center"/>
                                  <w:rPr>
                                    <w:rFonts w:ascii="Times New Roman" w:hAnsi="Times New Roman" w:cs="Times New Roman"/>
                                    <w:b/>
                                    <w:i/>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B958FD" id="Группа 750" o:spid="_x0000_s1242" style="position:absolute;margin-left:429.4pt;margin-top:1.45pt;width:480.6pt;height:717.6pt;z-index:251738112;mso-position-horizontal:right;mso-position-horizontal-relative:margin;mso-width-relative:margin;mso-height-relative:margin" coordsize="65608,79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">
                <v:shape id="Выноска со стрелкой вниз 117" o:spid="_x0000_s1243" type="#_x0000_t80" style="position:absolute;left:39319;width:26289;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" adj="18044,7808,19629,9839" fillcolor="white [3201]" strokecolor="black [3200]" strokeweight="2.25pt">
                  <v:textbox>
                    <w:txbxContent>
                      <w:p w:rsidR="000D1355" w:rsidRPr="00B25B1C" w:rsidRDefault="000D1355" w:rsidP="00FE3DC6">
                        <w:pPr>
                          <w:spacing w:after="0"/>
                          <w:jc w:val="center"/>
                          <w:rPr>
                            <w:rFonts w:ascii="Times New Roman" w:hAnsi="Times New Roman" w:cs="Times New Roman"/>
                            <w:sz w:val="24"/>
                            <w:szCs w:val="24"/>
                            <w:lang w:val="uk-UA"/>
                          </w:rPr>
                        </w:pPr>
                        <w:r w:rsidRPr="00B25B1C">
                          <w:rPr>
                            <w:rFonts w:ascii="Times New Roman" w:hAnsi="Times New Roman" w:cs="Times New Roman"/>
                            <w:sz w:val="24"/>
                            <w:szCs w:val="24"/>
                            <w:lang w:val="uk-UA"/>
                          </w:rPr>
                          <w:t>У своїй</w:t>
                        </w:r>
                        <w:r>
                          <w:rPr>
                            <w:rFonts w:ascii="Times New Roman" w:hAnsi="Times New Roman" w:cs="Times New Roman"/>
                            <w:sz w:val="24"/>
                            <w:szCs w:val="24"/>
                            <w:lang w:val="uk-UA"/>
                          </w:rPr>
                          <w:t xml:space="preserve"> професійній діяльності адвокат </w:t>
                        </w:r>
                        <w:r w:rsidRPr="00B25B1C">
                          <w:rPr>
                            <w:rFonts w:ascii="Times New Roman" w:hAnsi="Times New Roman" w:cs="Times New Roman"/>
                            <w:sz w:val="24"/>
                            <w:szCs w:val="24"/>
                            <w:lang w:val="uk-UA"/>
                          </w:rPr>
                          <w:t>зобов’язаний використовувати всі свої знання та професійну майстерність для належного захисту й представництва прав та законних інтересів клієнта, дотримуючись чинного законодавства України, сприяти утвердженню та практичній реалізації принципів верховенства права та законності.</w:t>
                        </w:r>
                      </w:p>
                    </w:txbxContent>
                  </v:textbox>
                </v:shape>
                <v:group id="Группа 51" o:spid="_x0000_s1244" style="position:absolute;width:65606;height:79009" coordsize="65606,7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Прямоугольник с двумя скругленными противолежащими углами 112" o:spid="_x0000_s1245" style="position:absolute;left:152;top:28651;width:36195;height:6477;visibility:visible;mso-wrap-style:square;v-text-anchor:middle" coordsize="3619500,647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" adj="-11796480,,5400" path="m107952,l3619500,r,l3619500,539748v,59620,-48332,107952,-107952,107952l,647700r,l,107952c,48332,48332,,107952,xe" fillcolor="white [3201]" strokecolor="black [3200]" strokeweight="2.25pt">
                    <v:stroke dashstyle="dash" joinstyle="miter"/>
                    <v:formulas/>
                    <v:path arrowok="t" o:connecttype="custom" o:connectlocs="107952,0;3619500,0;3619500,0;3619500,539748;3511548,647700;0,647700;0,647700;0,107952;107952,0" o:connectangles="0,0,0,0,0,0,0,0,0" textboxrect="0,0,3619500,647700"/>
                    <v:textbox>
                      <w:txbxContent>
                        <w:p w:rsidR="000D1355" w:rsidRPr="0009165D" w:rsidRDefault="000D1355" w:rsidP="00FE3DC6">
                          <w:pPr>
                            <w:jc w:val="center"/>
                            <w:rPr>
                              <w:rFonts w:ascii="Times New Roman" w:hAnsi="Times New Roman" w:cs="Times New Roman"/>
                              <w:sz w:val="28"/>
                              <w:szCs w:val="28"/>
                              <w:lang w:val="uk-UA"/>
                            </w:rPr>
                          </w:pPr>
                          <w:r w:rsidRPr="0009165D">
                            <w:rPr>
                              <w:rFonts w:ascii="Times New Roman" w:hAnsi="Times New Roman" w:cs="Times New Roman"/>
                              <w:sz w:val="28"/>
                              <w:szCs w:val="28"/>
                              <w:lang w:val="uk-UA"/>
                            </w:rPr>
                            <w:t>Незалежність та свобода адвоката у здійсненні адвокатської діяльності</w:t>
                          </w:r>
                        </w:p>
                      </w:txbxContent>
                    </v:textbox>
                  </v:shape>
                  <v:shape id="Прямоугольник с двумя скругленными противолежащими углами 113" o:spid="_x0000_s1246" style="position:absolute;left:35661;top:49377;width:29566;height:6782;visibility:visible;mso-wrap-style:square;v-text-anchor:middle" coordsize="2956560,678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" adj="-11796480,,5400" path="m113032,l2956560,r,l2956560,565148v,62426,-50606,113032,-113032,113032l,678180r,l,113032c,50606,50606,,113032,xe" fillcolor="white [3201]" strokecolor="black [3200]" strokeweight="2.25pt">
                    <v:stroke dashstyle="dash" joinstyle="miter"/>
                    <v:formulas/>
                    <v:path arrowok="t" o:connecttype="custom" o:connectlocs="113032,0;2956560,0;2956560,0;2956560,565148;2843528,678180;0,678180;0,678180;0,113032;113032,0" o:connectangles="0,0,0,0,0,0,0,0,0" textboxrect="0,0,2956560,678180"/>
                    <v:textbox>
                      <w:txbxContent>
                        <w:p w:rsidR="000D1355" w:rsidRPr="00B25B1C" w:rsidRDefault="000D1355" w:rsidP="00FE3DC6">
                          <w:pPr>
                            <w:spacing w:after="0"/>
                            <w:jc w:val="center"/>
                            <w:rPr>
                              <w:lang w:val="uk-UA"/>
                            </w:rPr>
                          </w:pPr>
                          <w:r w:rsidRPr="00B25B1C">
                            <w:rPr>
                              <w:rFonts w:ascii="Times New Roman" w:hAnsi="Times New Roman" w:cs="Times New Roman"/>
                              <w:bCs/>
                              <w:color w:val="000000"/>
                              <w:sz w:val="28"/>
                              <w:szCs w:val="28"/>
                              <w:lang w:val="uk-UA"/>
                            </w:rPr>
                            <w:t>Неприпустимість конфлікту інтересів</w:t>
                          </w:r>
                        </w:p>
                      </w:txbxContent>
                    </v:textbox>
                  </v:shape>
                  <v:shape id="Прямоугольник с двумя скругленными противолежащими углами 114" o:spid="_x0000_s1247" style="position:absolute;left:152;top:49530;width:29032;height:6477;visibility:visible;mso-wrap-style:square;v-text-anchor:middle" coordsize="2903220,647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" adj="-11796480,,5400" path="m107952,l2903220,r,l2903220,539748v,59620,-48332,107952,-107952,107952l,647700r,l,107952c,48332,48332,,107952,xe" fillcolor="white [3201]" strokecolor="black [3200]" strokeweight="2.25pt">
                    <v:stroke dashstyle="dash" joinstyle="miter"/>
                    <v:formulas/>
                    <v:path arrowok="t" o:connecttype="custom" o:connectlocs="107952,0;2903220,0;2903220,0;2903220,539748;2795268,647700;0,647700;0,647700;0,107952;107952,0" o:connectangles="0,0,0,0,0,0,0,0,0" textboxrect="0,0,2903220,647700"/>
                    <v:textbox>
                      <w:txbxContent>
                        <w:p w:rsidR="000D1355" w:rsidRPr="00B25B1C" w:rsidRDefault="000D1355" w:rsidP="00FE3DC6">
                          <w:pPr>
                            <w:spacing w:after="0"/>
                            <w:jc w:val="center"/>
                            <w:rPr>
                              <w:lang w:val="uk-UA"/>
                            </w:rPr>
                          </w:pPr>
                          <w:r w:rsidRPr="00B25B1C">
                            <w:rPr>
                              <w:rFonts w:ascii="Times New Roman" w:hAnsi="Times New Roman" w:cs="Times New Roman"/>
                              <w:bCs/>
                              <w:color w:val="000000"/>
                              <w:sz w:val="28"/>
                              <w:szCs w:val="28"/>
                              <w:lang w:val="uk-UA"/>
                            </w:rPr>
                            <w:t>Пріоритет інтересів клієнта</w:t>
                          </w:r>
                        </w:p>
                      </w:txbxContent>
                    </v:textbox>
                  </v:shape>
                  <v:shape id="Прямоугольник с двумя скругленными противолежащими углами 115" o:spid="_x0000_s1248" style="position:absolute;left:39166;top:28651;width:26061;height:6172;visibility:visible;mso-wrap-style:square;v-text-anchor:middle" coordsize="2606040,6172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" adj="-11796480,,5400" path="m102872,l2606040,r,l2606040,514348v,56815,-46057,102872,-102872,102872l,617220r,l,102872c,46057,46057,,102872,xe" fillcolor="white [3201]" strokecolor="black [3200]" strokeweight="2.25pt">
                    <v:stroke dashstyle="dash" joinstyle="miter"/>
                    <v:formulas/>
                    <v:path arrowok="t" o:connecttype="custom" o:connectlocs="102872,0;2606040,0;2606040,0;2606040,514348;2503168,617220;0,617220;0,617220;0,102872;102872,0" o:connectangles="0,0,0,0,0,0,0,0,0" textboxrect="0,0,2606040,617220"/>
                    <v:textbox>
                      <w:txbxContent>
                        <w:p w:rsidR="000D1355" w:rsidRPr="00B25B1C" w:rsidRDefault="000D1355" w:rsidP="00FE3DC6">
                          <w:pPr>
                            <w:spacing w:after="0"/>
                            <w:jc w:val="center"/>
                            <w:rPr>
                              <w:rFonts w:ascii="Times New Roman" w:hAnsi="Times New Roman" w:cs="Times New Roman"/>
                              <w:sz w:val="28"/>
                              <w:szCs w:val="28"/>
                              <w:lang w:val="uk-UA"/>
                            </w:rPr>
                          </w:pPr>
                          <w:r w:rsidRPr="00B25B1C">
                            <w:rPr>
                              <w:rFonts w:ascii="Times New Roman" w:hAnsi="Times New Roman" w:cs="Times New Roman"/>
                              <w:sz w:val="28"/>
                              <w:szCs w:val="28"/>
                              <w:lang w:val="uk-UA"/>
                            </w:rPr>
                            <w:t>Дотримання законності</w:t>
                          </w:r>
                        </w:p>
                      </w:txbxContent>
                    </v:textbox>
                  </v:shape>
                  <v:shape id="Выноска со стрелкой вниз 116" o:spid="_x0000_s1249" type="#_x0000_t80" style="position:absolute;left:152;width:36119;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" adj="18044,8527,19544,10070" fillcolor="white [3201]" strokecolor="black [3200]" strokeweight="2.25pt">
                    <v:textbox>
                      <w:txbxContent>
                        <w:p w:rsidR="000D1355" w:rsidRPr="00B25B1C" w:rsidRDefault="000D1355" w:rsidP="00FE3DC6">
                          <w:pPr>
                            <w:spacing w:after="0"/>
                            <w:jc w:val="center"/>
                            <w:rPr>
                              <w:rFonts w:ascii="Times New Roman" w:hAnsi="Times New Roman" w:cs="Times New Roman"/>
                              <w:sz w:val="24"/>
                              <w:szCs w:val="24"/>
                              <w:lang w:val="uk-UA"/>
                            </w:rPr>
                          </w:pPr>
                          <w:r w:rsidRPr="00B25B1C">
                            <w:rPr>
                              <w:rFonts w:ascii="Times New Roman" w:hAnsi="Times New Roman" w:cs="Times New Roman"/>
                              <w:sz w:val="24"/>
                              <w:szCs w:val="24"/>
                              <w:lang w:val="uk-UA"/>
                            </w:rPr>
                            <w:t>Специфіка цілей і завдань адвокатури вимагає як необхідної умови належного здійснення адвокатської діяльності максимальної незалежності адвоката у виконанні своїх професійних прав і обов’язків, що передбачає його свободу від будь-якого зовнішнього впливу, тиску чи втручання в його діяльність з надання професійної правничої (правової) допомоги, здійснення захисту або представництва клієнта, зокрема з боку державних органів, політичних партій, інших адвокатів тощо, а також від впливу своїх особистих інтересів.</w:t>
                          </w:r>
                        </w:p>
                      </w:txbxContent>
                    </v:textbox>
                  </v:shape>
                  <v:shape id="Выноска со стрелкой вверх 118" o:spid="_x0000_s1250" type="#_x0000_t79" style="position:absolute;left:35660;top:57450;width:29946;height:21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" adj="2587,9129,1420,10232" fillcolor="white [3201]" strokecolor="black [3213]" strokeweight="2.25pt">
                    <v:textbox>
                      <w:txbxContent>
                        <w:p w:rsidR="000D1355" w:rsidRPr="00536586" w:rsidRDefault="000D1355" w:rsidP="00FE3DC6">
                          <w:pPr>
                            <w:jc w:val="center"/>
                            <w:rPr>
                              <w:rFonts w:ascii="Times New Roman" w:hAnsi="Times New Roman" w:cs="Times New Roman"/>
                              <w:sz w:val="24"/>
                              <w:szCs w:val="24"/>
                              <w:lang w:val="uk-UA"/>
                            </w:rPr>
                          </w:pPr>
                          <w:r>
                            <w:rPr>
                              <w:rFonts w:ascii="Times New Roman" w:hAnsi="Times New Roman" w:cs="Times New Roman"/>
                              <w:sz w:val="24"/>
                              <w:szCs w:val="24"/>
                              <w:lang w:val="uk-UA"/>
                            </w:rPr>
                            <w:t>С</w:t>
                          </w:r>
                          <w:r w:rsidRPr="00536586">
                            <w:rPr>
                              <w:rFonts w:ascii="Times New Roman" w:hAnsi="Times New Roman" w:cs="Times New Roman"/>
                              <w:sz w:val="24"/>
                              <w:szCs w:val="24"/>
                              <w:lang w:val="uk-UA"/>
                            </w:rPr>
                            <w:t>уперечність між особистими інтересами адвоката та його професійними правами і обов’язками перед клієнтом, наявність якої може вплинути на об’єктивність або неупередженість під час виконання адвокатом його професійних обов’язків, а також на вчинення чи не вчинення ним дій під час здійснення адвокатської діяльності.</w:t>
                          </w:r>
                        </w:p>
                      </w:txbxContent>
                    </v:textbox>
                  </v:shape>
                  <v:shape id="Выноска со стрелкой вверх 119" o:spid="_x0000_s1251" type="#_x0000_t79" style="position:absolute;top:57450;width:29337;height:21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" adj="2587,9105,1420,10224" fillcolor="white [3201]" strokecolor="black [3213]" strokeweight="2.25pt">
                    <v:textbox>
                      <w:txbxContent>
                        <w:p w:rsidR="000D1355" w:rsidRPr="00536586" w:rsidRDefault="000D1355" w:rsidP="00FE3DC6">
                          <w:pPr>
                            <w:spacing w:after="0"/>
                            <w:jc w:val="center"/>
                            <w:rPr>
                              <w:rFonts w:ascii="Times New Roman" w:hAnsi="Times New Roman" w:cs="Times New Roman"/>
                              <w:sz w:val="24"/>
                              <w:szCs w:val="24"/>
                              <w:lang w:val="uk-UA"/>
                            </w:rPr>
                          </w:pPr>
                          <w:r w:rsidRPr="00536586">
                            <w:rPr>
                              <w:rFonts w:ascii="Times New Roman" w:hAnsi="Times New Roman" w:cs="Times New Roman"/>
                              <w:sz w:val="24"/>
                              <w:szCs w:val="24"/>
                              <w:lang w:val="uk-UA"/>
                            </w:rPr>
                            <w:t>Адвокат, який надає безоплатну вторинну правову допомогу на підставі доручення органу (установи) з надання безоплатної вторинної правової допомоги, зобов’язаний виходити з переваги інтересів особи, якій йому доручено надавати безоплатну правову допомогу перед своїми власними інтересами</w:t>
                          </w:r>
                          <w:r>
                            <w:rPr>
                              <w:rFonts w:ascii="Times New Roman" w:hAnsi="Times New Roman" w:cs="Times New Roman"/>
                              <w:sz w:val="24"/>
                              <w:szCs w:val="24"/>
                              <w:lang w:val="uk-UA"/>
                            </w:rPr>
                            <w:t>.</w:t>
                          </w:r>
                        </w:p>
                      </w:txbxContent>
                    </v:textbox>
                  </v:shape>
                  <v:shape id="Стрелка вверх 120" o:spid="_x0000_s1252" type="#_x0000_t68" style="position:absolute;left:16306;top:36118;width:2134;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" adj="7200" fillcolor="black [3200]" strokecolor="black [1600]" strokeweight="1pt"/>
                  <v:shape id="Стрелка вверх 121" o:spid="_x0000_s1253" type="#_x0000_t68" style="position:absolute;left:46482;top:36271;width:2133;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" adj="7200" fillcolor="black [3200]" strokecolor="black [1600]" strokeweight="1pt"/>
                  <v:shape id="Стрелка вниз 123" o:spid="_x0000_s1254" type="#_x0000_t67" style="position:absolute;left:16306;top:44348;width:2134;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" adj="15671" fillcolor="black [3200]" strokecolor="black [1600]" strokeweight="1pt"/>
                  <v:shape id="Стрелка вниз 124" o:spid="_x0000_s1255" type="#_x0000_t67" style="position:absolute;left:46633;top:43398;width:1981;height:4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" adj="17172" fillcolor="black [3200]" strokecolor="black [1600]" strokeweight="1pt"/>
                  <v:shapetype id="_x0000_t110" coordsize="21600,21600" o:spt="110" path="m10800,l,10800,10800,21600,21600,10800xe">
                    <v:stroke joinstyle="miter"/>
                    <v:path gradientshapeok="t" o:connecttype="rect" textboxrect="5400,5400,16200,16200"/>
                  </v:shapetype>
                  <v:shape id="Блок-схема: решение 111" o:spid="_x0000_s1256" type="#_x0000_t110" style="position:absolute;top:36880;width:64240;height:9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" fillcolor="#101010 [3024]" stroked="f">
                    <v:fill color2="black [3168]" rotate="t" colors="0 #454545;.5 black;1 black" focus="100%" type="gradient">
                      <o:fill v:ext="view" type="gradientUnscaled"/>
                    </v:fill>
                    <v:shadow on="t" color="black" opacity="41287f" offset="0,1.5pt"/>
                    <v:textbox>
                      <w:txbxContent>
                        <w:p w:rsidR="000D1355" w:rsidRDefault="000D1355" w:rsidP="00FE3DC6">
                          <w:pPr>
                            <w:spacing w:after="0"/>
                            <w:jc w:val="center"/>
                            <w:rPr>
                              <w:rFonts w:ascii="Times New Roman" w:hAnsi="Times New Roman" w:cs="Times New Roman"/>
                              <w:b/>
                              <w:i/>
                              <w:sz w:val="28"/>
                              <w:szCs w:val="28"/>
                              <w:lang w:val="uk-UA"/>
                            </w:rPr>
                          </w:pPr>
                          <w:r w:rsidRPr="001677AC">
                            <w:rPr>
                              <w:rFonts w:ascii="Times New Roman" w:hAnsi="Times New Roman" w:cs="Times New Roman"/>
                              <w:b/>
                              <w:i/>
                              <w:sz w:val="28"/>
                              <w:szCs w:val="28"/>
                              <w:lang w:val="uk-UA"/>
                            </w:rPr>
                            <w:t>Основні принципи адвокатської діяльності</w:t>
                          </w:r>
                        </w:p>
                        <w:p w:rsidR="000D1355" w:rsidRDefault="000D1355" w:rsidP="00FE3DC6">
                          <w:pPr>
                            <w:spacing w:after="0"/>
                            <w:jc w:val="center"/>
                            <w:rPr>
                              <w:rFonts w:ascii="Times New Roman" w:hAnsi="Times New Roman" w:cs="Times New Roman"/>
                              <w:b/>
                              <w:i/>
                              <w:sz w:val="28"/>
                              <w:szCs w:val="28"/>
                              <w:lang w:val="uk-UA"/>
                            </w:rPr>
                          </w:pPr>
                        </w:p>
                        <w:p w:rsidR="000D1355" w:rsidRDefault="000D1355" w:rsidP="00FE3DC6">
                          <w:pPr>
                            <w:spacing w:after="0"/>
                            <w:jc w:val="center"/>
                            <w:rPr>
                              <w:rFonts w:ascii="Times New Roman" w:hAnsi="Times New Roman" w:cs="Times New Roman"/>
                              <w:b/>
                              <w:i/>
                              <w:sz w:val="28"/>
                              <w:szCs w:val="28"/>
                              <w:lang w:val="uk-UA"/>
                            </w:rPr>
                          </w:pPr>
                        </w:p>
                        <w:p w:rsidR="000D1355" w:rsidRPr="001677AC" w:rsidRDefault="000D1355" w:rsidP="00FE3DC6">
                          <w:pPr>
                            <w:spacing w:after="0"/>
                            <w:jc w:val="center"/>
                            <w:rPr>
                              <w:rFonts w:ascii="Times New Roman" w:hAnsi="Times New Roman" w:cs="Times New Roman"/>
                              <w:b/>
                              <w:i/>
                              <w:sz w:val="28"/>
                              <w:szCs w:val="28"/>
                              <w:lang w:val="uk-UA"/>
                            </w:rPr>
                          </w:pPr>
                        </w:p>
                      </w:txbxContent>
                    </v:textbox>
                  </v:shape>
                </v:group>
                <w10:wrap anchorx="margin"/>
              </v:group>
            </w:pict>
          </mc:Fallback>
        </mc:AlternateContent>
      </w:r>
    </w:p>
    <w:p w:rsidR="00D51594" w:rsidRDefault="00D51594" w:rsidP="009C2861">
      <w:pPr>
        <w:rPr>
          <w:rFonts w:ascii="Times New Roman" w:hAnsi="Times New Roman" w:cs="Times New Roman"/>
          <w:sz w:val="28"/>
          <w:szCs w:val="28"/>
          <w:lang w:val="uk-UA"/>
        </w:rPr>
      </w:pPr>
    </w:p>
    <w:p w:rsidR="00D51594" w:rsidRDefault="00D51594" w:rsidP="009C2861">
      <w:pPr>
        <w:rPr>
          <w:rFonts w:ascii="Times New Roman" w:hAnsi="Times New Roman" w:cs="Times New Roman"/>
          <w:sz w:val="28"/>
          <w:szCs w:val="28"/>
          <w:lang w:val="uk-UA"/>
        </w:rPr>
      </w:pPr>
    </w:p>
    <w:p w:rsidR="00D51594" w:rsidRDefault="00D51594" w:rsidP="009C2861">
      <w:pPr>
        <w:rPr>
          <w:rFonts w:ascii="Times New Roman" w:hAnsi="Times New Roman" w:cs="Times New Roman"/>
          <w:sz w:val="28"/>
          <w:szCs w:val="28"/>
          <w:lang w:val="uk-UA"/>
        </w:rPr>
      </w:pPr>
    </w:p>
    <w:p w:rsidR="00D51594" w:rsidRDefault="00D51594" w:rsidP="009C2861">
      <w:pPr>
        <w:rPr>
          <w:rFonts w:ascii="Times New Roman" w:hAnsi="Times New Roman" w:cs="Times New Roman"/>
          <w:sz w:val="28"/>
          <w:szCs w:val="28"/>
          <w:lang w:val="uk-UA"/>
        </w:rPr>
      </w:pPr>
    </w:p>
    <w:p w:rsidR="00D51594" w:rsidRDefault="00D51594" w:rsidP="009C2861">
      <w:pPr>
        <w:rPr>
          <w:rFonts w:ascii="Times New Roman" w:hAnsi="Times New Roman" w:cs="Times New Roman"/>
          <w:sz w:val="28"/>
          <w:szCs w:val="28"/>
          <w:lang w:val="uk-UA"/>
        </w:rPr>
      </w:pPr>
    </w:p>
    <w:p w:rsidR="00D51594" w:rsidRDefault="00D51594" w:rsidP="009C2861">
      <w:pPr>
        <w:rPr>
          <w:rFonts w:ascii="Times New Roman" w:hAnsi="Times New Roman" w:cs="Times New Roman"/>
          <w:sz w:val="28"/>
          <w:szCs w:val="28"/>
          <w:lang w:val="uk-UA"/>
        </w:rPr>
      </w:pPr>
    </w:p>
    <w:p w:rsidR="00D51594" w:rsidRDefault="00D51594" w:rsidP="009C2861">
      <w:pPr>
        <w:rPr>
          <w:rFonts w:ascii="Times New Roman" w:hAnsi="Times New Roman" w:cs="Times New Roman"/>
          <w:sz w:val="28"/>
          <w:szCs w:val="28"/>
          <w:lang w:val="uk-UA"/>
        </w:rPr>
      </w:pPr>
    </w:p>
    <w:p w:rsidR="00D51594" w:rsidRDefault="00D51594"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2C281A" w:rsidP="009C2861">
      <w:pPr>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g">
            <w:drawing>
              <wp:anchor distT="0" distB="0" distL="114300" distR="114300" simplePos="0" relativeHeight="251740160" behindDoc="0" locked="0" layoutInCell="1" allowOverlap="1" wp14:anchorId="3B9CB457" wp14:editId="05BF42A7">
                <wp:simplePos x="0" y="0"/>
                <wp:positionH relativeFrom="margin">
                  <wp:posOffset>62865</wp:posOffset>
                </wp:positionH>
                <wp:positionV relativeFrom="paragraph">
                  <wp:posOffset>10795</wp:posOffset>
                </wp:positionV>
                <wp:extent cx="5996940" cy="9121140"/>
                <wp:effectExtent l="19050" t="19050" r="60960" b="22860"/>
                <wp:wrapNone/>
                <wp:docPr id="749" name="Группа 749"/>
                <wp:cNvGraphicFramePr/>
                <a:graphic xmlns:a="http://schemas.openxmlformats.org/drawingml/2006/main">
                  <a:graphicData uri="http://schemas.microsoft.com/office/word/2010/wordprocessingGroup">
                    <wpg:wgp>
                      <wpg:cNvGrpSpPr/>
                      <wpg:grpSpPr>
                        <a:xfrm>
                          <a:off x="0" y="0"/>
                          <a:ext cx="5996940" cy="9121140"/>
                          <a:chOff x="0" y="0"/>
                          <a:chExt cx="6515100" cy="8240486"/>
                        </a:xfrm>
                      </wpg:grpSpPr>
                      <wps:wsp>
                        <wps:cNvPr id="127" name="Выноска со стрелкой вниз 127"/>
                        <wps:cNvSpPr/>
                        <wps:spPr>
                          <a:xfrm>
                            <a:off x="26126" y="0"/>
                            <a:ext cx="6416040" cy="1203960"/>
                          </a:xfrm>
                          <a:prstGeom prst="downArrowCallout">
                            <a:avLst>
                              <a:gd name="adj1" fmla="val 19028"/>
                              <a:gd name="adj2" fmla="val 23348"/>
                              <a:gd name="adj3" fmla="val 12685"/>
                              <a:gd name="adj4" fmla="val 75941"/>
                            </a:avLst>
                          </a:prstGeom>
                          <a:ln w="28575"/>
                        </wps:spPr>
                        <wps:style>
                          <a:lnRef idx="2">
                            <a:schemeClr val="dk1"/>
                          </a:lnRef>
                          <a:fillRef idx="1">
                            <a:schemeClr val="lt1"/>
                          </a:fillRef>
                          <a:effectRef idx="0">
                            <a:schemeClr val="dk1"/>
                          </a:effectRef>
                          <a:fontRef idx="minor">
                            <a:schemeClr val="dk1"/>
                          </a:fontRef>
                        </wps:style>
                        <wps:txbx>
                          <w:txbxContent>
                            <w:p w:rsidR="000D1355" w:rsidRPr="00B25B1C" w:rsidRDefault="000D1355" w:rsidP="002C281A">
                              <w:pPr>
                                <w:spacing w:after="0"/>
                                <w:jc w:val="center"/>
                                <w:rPr>
                                  <w:rFonts w:ascii="Times New Roman" w:hAnsi="Times New Roman" w:cs="Times New Roman"/>
                                  <w:sz w:val="24"/>
                                  <w:szCs w:val="24"/>
                                  <w:lang w:val="uk-UA"/>
                                </w:rPr>
                              </w:pPr>
                              <w:r w:rsidRPr="00D14373">
                                <w:rPr>
                                  <w:rFonts w:ascii="Times New Roman" w:hAnsi="Times New Roman" w:cs="Times New Roman"/>
                                  <w:sz w:val="24"/>
                                  <w:szCs w:val="24"/>
                                  <w:lang w:val="uk-UA"/>
                                </w:rPr>
                                <w:t>Розголошення відомостей, що складають адвокатську таємницю, заборонено за будь-яких обставин, включаючи незаконні спроби органів досудового розслідування і суду допитати адвоката про обставини, що складають адвокатську таємницю.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0" name="Группа 70"/>
                        <wpg:cNvGrpSpPr/>
                        <wpg:grpSpPr>
                          <a:xfrm>
                            <a:off x="0" y="1306286"/>
                            <a:ext cx="6515100" cy="6934200"/>
                            <a:chOff x="0" y="0"/>
                            <a:chExt cx="6515100" cy="6934200"/>
                          </a:xfrm>
                        </wpg:grpSpPr>
                        <wps:wsp>
                          <wps:cNvPr id="126" name="Прямоугольник с двумя скругленными противолежащими углами 126"/>
                          <wps:cNvSpPr/>
                          <wps:spPr>
                            <a:xfrm>
                              <a:off x="685800" y="0"/>
                              <a:ext cx="2903220" cy="647700"/>
                            </a:xfrm>
                            <a:prstGeom prst="round2DiagRect">
                              <a:avLst/>
                            </a:prstGeom>
                            <a:ln w="28575">
                              <a:prstDash val="dash"/>
                            </a:ln>
                          </wps:spPr>
                          <wps:style>
                            <a:lnRef idx="2">
                              <a:schemeClr val="dk1"/>
                            </a:lnRef>
                            <a:fillRef idx="1">
                              <a:schemeClr val="lt1"/>
                            </a:fillRef>
                            <a:effectRef idx="0">
                              <a:schemeClr val="dk1"/>
                            </a:effectRef>
                            <a:fontRef idx="minor">
                              <a:schemeClr val="dk1"/>
                            </a:fontRef>
                          </wps:style>
                          <wps:txbx>
                            <w:txbxContent>
                              <w:p w:rsidR="000D1355" w:rsidRPr="00B25B1C" w:rsidRDefault="000D1355" w:rsidP="002C281A">
                                <w:pPr>
                                  <w:spacing w:after="0"/>
                                  <w:jc w:val="center"/>
                                  <w:rPr>
                                    <w:lang w:val="uk-UA"/>
                                  </w:rPr>
                                </w:pPr>
                                <w:r>
                                  <w:rPr>
                                    <w:rFonts w:ascii="Times New Roman" w:hAnsi="Times New Roman" w:cs="Times New Roman"/>
                                    <w:bCs/>
                                    <w:color w:val="000000"/>
                                    <w:sz w:val="28"/>
                                    <w:szCs w:val="28"/>
                                    <w:lang w:val="uk-UA"/>
                                  </w:rPr>
                                  <w:t>Конфіденційність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Прямоугольник с двумя скругленными противолежащими углами 128"/>
                          <wps:cNvSpPr/>
                          <wps:spPr>
                            <a:xfrm>
                              <a:off x="15240" y="3078480"/>
                              <a:ext cx="2697480" cy="754380"/>
                            </a:xfrm>
                            <a:prstGeom prst="round2DiagRect">
                              <a:avLst/>
                            </a:prstGeom>
                            <a:ln w="28575">
                              <a:prstDash val="dash"/>
                            </a:ln>
                          </wps:spPr>
                          <wps:style>
                            <a:lnRef idx="2">
                              <a:schemeClr val="dk1"/>
                            </a:lnRef>
                            <a:fillRef idx="1">
                              <a:schemeClr val="lt1"/>
                            </a:fillRef>
                            <a:effectRef idx="0">
                              <a:schemeClr val="dk1"/>
                            </a:effectRef>
                            <a:fontRef idx="minor">
                              <a:schemeClr val="dk1"/>
                            </a:fontRef>
                          </wps:style>
                          <wps:txbx>
                            <w:txbxContent>
                              <w:p w:rsidR="000D1355" w:rsidRPr="00B25B1C" w:rsidRDefault="000D1355" w:rsidP="002C281A">
                                <w:pPr>
                                  <w:spacing w:after="0"/>
                                  <w:jc w:val="center"/>
                                  <w:rPr>
                                    <w:lang w:val="uk-UA"/>
                                  </w:rPr>
                                </w:pPr>
                                <w:r w:rsidRPr="00D14373">
                                  <w:rPr>
                                    <w:rFonts w:ascii="Times New Roman" w:hAnsi="Times New Roman" w:cs="Times New Roman"/>
                                    <w:bCs/>
                                    <w:color w:val="000000"/>
                                    <w:sz w:val="28"/>
                                    <w:szCs w:val="28"/>
                                    <w:lang w:val="uk-UA"/>
                                  </w:rPr>
                                  <w:t>Компетентність та добросовісність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Выноска со стрелкой вверх 129"/>
                          <wps:cNvSpPr/>
                          <wps:spPr>
                            <a:xfrm>
                              <a:off x="0" y="3947160"/>
                              <a:ext cx="2659380" cy="2987040"/>
                            </a:xfrm>
                            <a:prstGeom prst="upArrowCallout">
                              <a:avLst>
                                <a:gd name="adj1" fmla="val 7310"/>
                                <a:gd name="adj2" fmla="val 10749"/>
                                <a:gd name="adj3" fmla="val 6573"/>
                                <a:gd name="adj4" fmla="val 88022"/>
                              </a:avLst>
                            </a:prstGeom>
                            <a:ln w="2857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0D1355" w:rsidRPr="00536586" w:rsidRDefault="000D1355" w:rsidP="002C281A">
                                <w:pPr>
                                  <w:spacing w:after="0"/>
                                  <w:jc w:val="center"/>
                                  <w:rPr>
                                    <w:rFonts w:ascii="Times New Roman" w:hAnsi="Times New Roman" w:cs="Times New Roman"/>
                                    <w:sz w:val="24"/>
                                    <w:szCs w:val="24"/>
                                    <w:lang w:val="uk-UA"/>
                                  </w:rPr>
                                </w:pPr>
                                <w:r w:rsidRPr="00D14373">
                                  <w:rPr>
                                    <w:rFonts w:ascii="Times New Roman" w:hAnsi="Times New Roman" w:cs="Times New Roman"/>
                                    <w:sz w:val="24"/>
                                    <w:szCs w:val="24"/>
                                    <w:lang w:val="uk-UA"/>
                                  </w:rPr>
                                  <w:t xml:space="preserve">Адвокат зобов’язаний надавати професійну правничу (правову) допомогу клієнту, здійснювати його захист та представництво </w:t>
                                </w:r>
                                <w:r>
                                  <w:rPr>
                                    <w:rFonts w:ascii="Times New Roman" w:hAnsi="Times New Roman" w:cs="Times New Roman"/>
                                    <w:sz w:val="24"/>
                                    <w:szCs w:val="24"/>
                                    <w:lang w:val="uk-UA"/>
                                  </w:rPr>
                                  <w:t>компетентно</w:t>
                                </w:r>
                                <w:r w:rsidRPr="00D14373">
                                  <w:rPr>
                                    <w:rFonts w:ascii="Times New Roman" w:hAnsi="Times New Roman" w:cs="Times New Roman"/>
                                    <w:sz w:val="24"/>
                                    <w:szCs w:val="24"/>
                                    <w:lang w:val="uk-UA"/>
                                  </w:rPr>
                                  <w:t xml:space="preserve"> і добросовісно, що передбачає знання відповідних норм права, наявність необхідного досвіду їх застосування, доскональність у врахуванні всіх обставин, що стосуються доручення клієнта та можливих правових наслідків його виконання, ретельну підготовку до виконання доручення.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Прямоугольник с двумя скругленными противолежащими углами 130"/>
                          <wps:cNvSpPr/>
                          <wps:spPr>
                            <a:xfrm>
                              <a:off x="3200400" y="2255520"/>
                              <a:ext cx="3276600" cy="746760"/>
                            </a:xfrm>
                            <a:prstGeom prst="round2DiagRect">
                              <a:avLst/>
                            </a:prstGeom>
                            <a:ln w="28575">
                              <a:prstDash val="dash"/>
                            </a:ln>
                          </wps:spPr>
                          <wps:style>
                            <a:lnRef idx="2">
                              <a:schemeClr val="dk1"/>
                            </a:lnRef>
                            <a:fillRef idx="1">
                              <a:schemeClr val="lt1"/>
                            </a:fillRef>
                            <a:effectRef idx="0">
                              <a:schemeClr val="dk1"/>
                            </a:effectRef>
                            <a:fontRef idx="minor">
                              <a:schemeClr val="dk1"/>
                            </a:fontRef>
                          </wps:style>
                          <wps:txbx>
                            <w:txbxContent>
                              <w:p w:rsidR="000D1355" w:rsidRPr="00B25B1C" w:rsidRDefault="000D1355" w:rsidP="002C281A">
                                <w:pPr>
                                  <w:spacing w:after="0"/>
                                  <w:jc w:val="center"/>
                                  <w:rPr>
                                    <w:lang w:val="uk-UA"/>
                                  </w:rPr>
                                </w:pPr>
                                <w:r w:rsidRPr="00D14373">
                                  <w:rPr>
                                    <w:rFonts w:ascii="Times New Roman" w:hAnsi="Times New Roman" w:cs="Times New Roman"/>
                                    <w:bCs/>
                                    <w:color w:val="000000"/>
                                    <w:sz w:val="28"/>
                                    <w:szCs w:val="28"/>
                                    <w:lang w:val="uk-UA"/>
                                  </w:rPr>
                                  <w:t>Повага до адвокатської професії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Выноска со стрелкой вверх 131"/>
                          <wps:cNvSpPr/>
                          <wps:spPr>
                            <a:xfrm>
                              <a:off x="3230880" y="3078480"/>
                              <a:ext cx="3215640" cy="3848100"/>
                            </a:xfrm>
                            <a:prstGeom prst="upArrowCallout">
                              <a:avLst>
                                <a:gd name="adj1" fmla="val 7310"/>
                                <a:gd name="adj2" fmla="val 9564"/>
                                <a:gd name="adj3" fmla="val 6573"/>
                                <a:gd name="adj4" fmla="val 88022"/>
                              </a:avLst>
                            </a:prstGeom>
                            <a:ln w="2857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0D1355" w:rsidRDefault="000D1355" w:rsidP="002C281A">
                                <w:pPr>
                                  <w:spacing w:after="0"/>
                                  <w:jc w:val="center"/>
                                  <w:rPr>
                                    <w:rStyle w:val="fontstyle01"/>
                                    <w:sz w:val="24"/>
                                    <w:szCs w:val="24"/>
                                    <w:lang w:val="uk-UA"/>
                                  </w:rPr>
                                </w:pPr>
                                <w:r w:rsidRPr="00EC3DF1">
                                  <w:rPr>
                                    <w:rStyle w:val="fontstyle01"/>
                                    <w:sz w:val="24"/>
                                    <w:szCs w:val="24"/>
                                    <w:lang w:val="uk-UA"/>
                                  </w:rPr>
                                  <w:t xml:space="preserve">Адвокат зобов’язаний виконувати законні рішення органів адвокатського самоврядування, прийняті в межах їх компетенції, що не виключає можливості їх оскарження у встановленому законом порядку. </w:t>
                                </w:r>
                              </w:p>
                              <w:p w:rsidR="000D1355" w:rsidRDefault="000D1355" w:rsidP="002C281A">
                                <w:pPr>
                                  <w:spacing w:after="0"/>
                                  <w:jc w:val="center"/>
                                  <w:rPr>
                                    <w:rStyle w:val="fontstyle01"/>
                                    <w:sz w:val="24"/>
                                    <w:szCs w:val="24"/>
                                    <w:lang w:val="uk-UA"/>
                                  </w:rPr>
                                </w:pPr>
                                <w:r w:rsidRPr="00EC3DF1">
                                  <w:rPr>
                                    <w:rStyle w:val="fontstyle01"/>
                                    <w:sz w:val="24"/>
                                    <w:szCs w:val="24"/>
                                    <w:lang w:val="uk-UA"/>
                                  </w:rPr>
                                  <w:t>Адвокат не повинен вчиняти дій, спрямованих на обмеження незалежності адвокатської професії, честі, гідності та ділової репутації своїх колег, підрив престижу адвокатури та адвокатської діяльності.</w:t>
                                </w:r>
                              </w:p>
                              <w:p w:rsidR="000D1355" w:rsidRPr="00EC3DF1" w:rsidRDefault="000D1355" w:rsidP="002C281A">
                                <w:pPr>
                                  <w:spacing w:after="0"/>
                                  <w:jc w:val="center"/>
                                  <w:rPr>
                                    <w:rFonts w:ascii="Times New Roman" w:hAnsi="Times New Roman" w:cs="Times New Roman"/>
                                    <w:sz w:val="24"/>
                                    <w:szCs w:val="24"/>
                                    <w:lang w:val="uk-UA"/>
                                  </w:rPr>
                                </w:pPr>
                                <w:r w:rsidRPr="00EC3DF1">
                                  <w:rPr>
                                    <w:rFonts w:ascii="Times New Roman" w:hAnsi="Times New Roman" w:cs="Times New Roman"/>
                                    <w:sz w:val="24"/>
                                    <w:szCs w:val="24"/>
                                    <w:lang w:val="uk-UA"/>
                                  </w:rPr>
                                  <w:t>При здійсненні професійної діяльності адвокат зобов’язаний дотримуватись загальноприйнятих норм ділового етикету, в тому числі щодо зовнішнього вигляду.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Стрелка вниз 132"/>
                          <wps:cNvSpPr/>
                          <wps:spPr>
                            <a:xfrm>
                              <a:off x="4251732" y="1664867"/>
                              <a:ext cx="226453" cy="491397"/>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Стрелка вниз 133"/>
                          <wps:cNvSpPr/>
                          <wps:spPr>
                            <a:xfrm>
                              <a:off x="2042160" y="1737360"/>
                              <a:ext cx="205740" cy="121158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Стрелка вверх 134"/>
                          <wps:cNvSpPr/>
                          <wps:spPr>
                            <a:xfrm>
                              <a:off x="2331720" y="762000"/>
                              <a:ext cx="213360" cy="32004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Блок-схема: решение 125"/>
                          <wps:cNvSpPr/>
                          <wps:spPr>
                            <a:xfrm>
                              <a:off x="91440" y="944880"/>
                              <a:ext cx="6423660" cy="968375"/>
                            </a:xfrm>
                            <a:prstGeom prst="flowChartDecision">
                              <a:avLst/>
                            </a:prstGeom>
                            <a:scene3d>
                              <a:camera prst="orthographicFront"/>
                              <a:lightRig rig="threePt" dir="t"/>
                            </a:scene3d>
                            <a:sp3d>
                              <a:bevelT/>
                            </a:sp3d>
                          </wps:spPr>
                          <wps:style>
                            <a:lnRef idx="0">
                              <a:schemeClr val="dk1"/>
                            </a:lnRef>
                            <a:fillRef idx="3">
                              <a:schemeClr val="dk1"/>
                            </a:fillRef>
                            <a:effectRef idx="3">
                              <a:schemeClr val="dk1"/>
                            </a:effectRef>
                            <a:fontRef idx="minor">
                              <a:schemeClr val="lt1"/>
                            </a:fontRef>
                          </wps:style>
                          <wps:txbx>
                            <w:txbxContent>
                              <w:p w:rsidR="000D1355" w:rsidRPr="001677AC" w:rsidRDefault="000D1355" w:rsidP="002C281A">
                                <w:pPr>
                                  <w:spacing w:after="0"/>
                                  <w:jc w:val="center"/>
                                  <w:rPr>
                                    <w:rFonts w:ascii="Times New Roman" w:hAnsi="Times New Roman" w:cs="Times New Roman"/>
                                    <w:b/>
                                    <w:i/>
                                    <w:sz w:val="28"/>
                                    <w:szCs w:val="28"/>
                                    <w:lang w:val="uk-UA"/>
                                  </w:rPr>
                                </w:pPr>
                                <w:r w:rsidRPr="001677AC">
                                  <w:rPr>
                                    <w:rFonts w:ascii="Times New Roman" w:hAnsi="Times New Roman" w:cs="Times New Roman"/>
                                    <w:b/>
                                    <w:i/>
                                    <w:sz w:val="28"/>
                                    <w:szCs w:val="28"/>
                                    <w:lang w:val="uk-UA"/>
                                  </w:rPr>
                                  <w:t>Основні принципи адвокатської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B9CB457" id="Группа 749" o:spid="_x0000_s1257" style="position:absolute;margin-left:4.95pt;margin-top:.85pt;width:472.2pt;height:718.2pt;z-index:251740160;mso-position-horizontal-relative:margin;mso-width-relative:margin;mso-height-relative:margin" coordsize="65151,82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">
                <v:shape id="Выноска со стрелкой вниз 127" o:spid="_x0000_s1258" type="#_x0000_t80" style="position:absolute;left:261;width:64160;height:1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" adj="16403,9854,18860,10414" fillcolor="white [3201]" strokecolor="black [3200]" strokeweight="2.25pt">
                  <v:textbox>
                    <w:txbxContent>
                      <w:p w:rsidR="000D1355" w:rsidRPr="00B25B1C" w:rsidRDefault="000D1355" w:rsidP="002C281A">
                        <w:pPr>
                          <w:spacing w:after="0"/>
                          <w:jc w:val="center"/>
                          <w:rPr>
                            <w:rFonts w:ascii="Times New Roman" w:hAnsi="Times New Roman" w:cs="Times New Roman"/>
                            <w:sz w:val="24"/>
                            <w:szCs w:val="24"/>
                            <w:lang w:val="uk-UA"/>
                          </w:rPr>
                        </w:pPr>
                        <w:r w:rsidRPr="00D14373">
                          <w:rPr>
                            <w:rFonts w:ascii="Times New Roman" w:hAnsi="Times New Roman" w:cs="Times New Roman"/>
                            <w:sz w:val="24"/>
                            <w:szCs w:val="24"/>
                            <w:lang w:val="uk-UA"/>
                          </w:rPr>
                          <w:t>Розголошення відомостей, що складають адвокатську таємницю, заборонено за будь-яких обставин, включаючи незаконні спроби органів досудового розслідування і суду допитати адвоката про обставини, що складають адвокатську таємницю.</w:t>
                        </w:r>
                      </w:p>
                    </w:txbxContent>
                  </v:textbox>
                </v:shape>
                <v:group id="Группа 70" o:spid="_x0000_s1259" style="position:absolute;top:13062;width:65151;height:69342" coordsize="65151,6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Прямоугольник с двумя скругленными противолежащими углами 126" o:spid="_x0000_s1260" style="position:absolute;left:6858;width:29032;height:6477;visibility:visible;mso-wrap-style:square;v-text-anchor:middle" coordsize="2903220,647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" adj="-11796480,,5400" path="m107952,l2903220,r,l2903220,539748v,59620,-48332,107952,-107952,107952l,647700r,l,107952c,48332,48332,,107952,xe" fillcolor="white [3201]" strokecolor="black [3200]" strokeweight="2.25pt">
                    <v:stroke dashstyle="dash" joinstyle="miter"/>
                    <v:formulas/>
                    <v:path arrowok="t" o:connecttype="custom" o:connectlocs="107952,0;2903220,0;2903220,0;2903220,539748;2795268,647700;0,647700;0,647700;0,107952;107952,0" o:connectangles="0,0,0,0,0,0,0,0,0" textboxrect="0,0,2903220,647700"/>
                    <v:textbox>
                      <w:txbxContent>
                        <w:p w:rsidR="000D1355" w:rsidRPr="00B25B1C" w:rsidRDefault="000D1355" w:rsidP="002C281A">
                          <w:pPr>
                            <w:spacing w:after="0"/>
                            <w:jc w:val="center"/>
                            <w:rPr>
                              <w:lang w:val="uk-UA"/>
                            </w:rPr>
                          </w:pPr>
                          <w:r>
                            <w:rPr>
                              <w:rFonts w:ascii="Times New Roman" w:hAnsi="Times New Roman" w:cs="Times New Roman"/>
                              <w:bCs/>
                              <w:color w:val="000000"/>
                              <w:sz w:val="28"/>
                              <w:szCs w:val="28"/>
                              <w:lang w:val="uk-UA"/>
                            </w:rPr>
                            <w:t>Конфіденційність</w:t>
                          </w:r>
                        </w:p>
                      </w:txbxContent>
                    </v:textbox>
                  </v:shape>
                  <v:shape id="Прямоугольник с двумя скругленными противолежащими углами 128" o:spid="_x0000_s1261" style="position:absolute;left:152;top:30784;width:26975;height:7544;visibility:visible;mso-wrap-style:square;v-text-anchor:middle" coordsize="2697480,754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" adj="-11796480,,5400" path="m125733,l2697480,r,l2697480,628647v,69440,-56293,125733,-125733,125733l,754380r,l,125733c,56293,56293,,125733,xe" fillcolor="white [3201]" strokecolor="black [3200]" strokeweight="2.25pt">
                    <v:stroke dashstyle="dash" joinstyle="miter"/>
                    <v:formulas/>
                    <v:path arrowok="t" o:connecttype="custom" o:connectlocs="125733,0;2697480,0;2697480,0;2697480,628647;2571747,754380;0,754380;0,754380;0,125733;125733,0" o:connectangles="0,0,0,0,0,0,0,0,0" textboxrect="0,0,2697480,754380"/>
                    <v:textbox>
                      <w:txbxContent>
                        <w:p w:rsidR="000D1355" w:rsidRPr="00B25B1C" w:rsidRDefault="000D1355" w:rsidP="002C281A">
                          <w:pPr>
                            <w:spacing w:after="0"/>
                            <w:jc w:val="center"/>
                            <w:rPr>
                              <w:lang w:val="uk-UA"/>
                            </w:rPr>
                          </w:pPr>
                          <w:r w:rsidRPr="00D14373">
                            <w:rPr>
                              <w:rFonts w:ascii="Times New Roman" w:hAnsi="Times New Roman" w:cs="Times New Roman"/>
                              <w:bCs/>
                              <w:color w:val="000000"/>
                              <w:sz w:val="28"/>
                              <w:szCs w:val="28"/>
                              <w:lang w:val="uk-UA"/>
                            </w:rPr>
                            <w:t>Компетентність та добросовісність</w:t>
                          </w:r>
                        </w:p>
                      </w:txbxContent>
                    </v:textbox>
                  </v:shape>
                  <v:shape id="Выноска со стрелкой вверх 129" o:spid="_x0000_s1262" type="#_x0000_t79" style="position:absolute;top:39471;width:26593;height:29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" adj="2587,8478,1264,10011" fillcolor="white [3201]" strokecolor="black [3213]" strokeweight="2.25pt">
                    <v:textbox>
                      <w:txbxContent>
                        <w:p w:rsidR="000D1355" w:rsidRPr="00536586" w:rsidRDefault="000D1355" w:rsidP="002C281A">
                          <w:pPr>
                            <w:spacing w:after="0"/>
                            <w:jc w:val="center"/>
                            <w:rPr>
                              <w:rFonts w:ascii="Times New Roman" w:hAnsi="Times New Roman" w:cs="Times New Roman"/>
                              <w:sz w:val="24"/>
                              <w:szCs w:val="24"/>
                              <w:lang w:val="uk-UA"/>
                            </w:rPr>
                          </w:pPr>
                          <w:r w:rsidRPr="00D14373">
                            <w:rPr>
                              <w:rFonts w:ascii="Times New Roman" w:hAnsi="Times New Roman" w:cs="Times New Roman"/>
                              <w:sz w:val="24"/>
                              <w:szCs w:val="24"/>
                              <w:lang w:val="uk-UA"/>
                            </w:rPr>
                            <w:t xml:space="preserve">Адвокат зобов’язаний надавати професійну правничу (правову) допомогу клієнту, здійснювати його захист та представництво </w:t>
                          </w:r>
                          <w:proofErr w:type="spellStart"/>
                          <w:r>
                            <w:rPr>
                              <w:rFonts w:ascii="Times New Roman" w:hAnsi="Times New Roman" w:cs="Times New Roman"/>
                              <w:sz w:val="24"/>
                              <w:szCs w:val="24"/>
                              <w:lang w:val="uk-UA"/>
                            </w:rPr>
                            <w:t>компетентно</w:t>
                          </w:r>
                          <w:proofErr w:type="spellEnd"/>
                          <w:r w:rsidRPr="00D14373">
                            <w:rPr>
                              <w:rFonts w:ascii="Times New Roman" w:hAnsi="Times New Roman" w:cs="Times New Roman"/>
                              <w:sz w:val="24"/>
                              <w:szCs w:val="24"/>
                              <w:lang w:val="uk-UA"/>
                            </w:rPr>
                            <w:t xml:space="preserve"> і добросовісно, що передбачає знання відповідних норм права, наявність необхідного досвіду їх застосування, доскональність у врахуванні всіх обставин, що стосуються доручення клієнта та можливих правових наслідків його виконання, ретельну підготовку до виконання доручення.</w:t>
                          </w:r>
                        </w:p>
                      </w:txbxContent>
                    </v:textbox>
                  </v:shape>
                  <v:shape id="Прямоугольник с двумя скругленными противолежащими углами 130" o:spid="_x0000_s1263" style="position:absolute;left:32004;top:22555;width:32766;height:7467;visibility:visible;mso-wrap-style:square;v-text-anchor:middle" coordsize="3276600,746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" adj="-11796480,,5400" path="m124462,l3276600,r,l3276600,622298v,68738,-55724,124462,-124462,124462l,746760r,l,124462c,55724,55724,,124462,xe" fillcolor="white [3201]" strokecolor="black [3200]" strokeweight="2.25pt">
                    <v:stroke dashstyle="dash" joinstyle="miter"/>
                    <v:formulas/>
                    <v:path arrowok="t" o:connecttype="custom" o:connectlocs="124462,0;3276600,0;3276600,0;3276600,622298;3152138,746760;0,746760;0,746760;0,124462;124462,0" o:connectangles="0,0,0,0,0,0,0,0,0" textboxrect="0,0,3276600,746760"/>
                    <v:textbox>
                      <w:txbxContent>
                        <w:p w:rsidR="000D1355" w:rsidRPr="00B25B1C" w:rsidRDefault="000D1355" w:rsidP="002C281A">
                          <w:pPr>
                            <w:spacing w:after="0"/>
                            <w:jc w:val="center"/>
                            <w:rPr>
                              <w:lang w:val="uk-UA"/>
                            </w:rPr>
                          </w:pPr>
                          <w:r w:rsidRPr="00D14373">
                            <w:rPr>
                              <w:rFonts w:ascii="Times New Roman" w:hAnsi="Times New Roman" w:cs="Times New Roman"/>
                              <w:bCs/>
                              <w:color w:val="000000"/>
                              <w:sz w:val="28"/>
                              <w:szCs w:val="28"/>
                              <w:lang w:val="uk-UA"/>
                            </w:rPr>
                            <w:t>Повага до адвокатської професії</w:t>
                          </w:r>
                        </w:p>
                      </w:txbxContent>
                    </v:textbox>
                  </v:shape>
                  <v:shape id="Выноска со стрелкой вверх 131" o:spid="_x0000_s1264" type="#_x0000_t79" style="position:absolute;left:32308;top:30784;width:32157;height:38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" adj="2587,8734,1186,10011" fillcolor="white [3201]" strokecolor="black [3213]" strokeweight="2.25pt">
                    <v:textbox>
                      <w:txbxContent>
                        <w:p w:rsidR="000D1355" w:rsidRDefault="000D1355" w:rsidP="002C281A">
                          <w:pPr>
                            <w:spacing w:after="0"/>
                            <w:jc w:val="center"/>
                            <w:rPr>
                              <w:rStyle w:val="fontstyle01"/>
                              <w:sz w:val="24"/>
                              <w:szCs w:val="24"/>
                              <w:lang w:val="uk-UA"/>
                            </w:rPr>
                          </w:pPr>
                          <w:r w:rsidRPr="00EC3DF1">
                            <w:rPr>
                              <w:rStyle w:val="fontstyle01"/>
                              <w:sz w:val="24"/>
                              <w:szCs w:val="24"/>
                              <w:lang w:val="uk-UA"/>
                            </w:rPr>
                            <w:t xml:space="preserve">Адвокат зобов’язаний виконувати законні рішення органів адвокатського самоврядування, прийняті в межах їх компетенції, що не виключає можливості їх оскарження у встановленому законом порядку. </w:t>
                          </w:r>
                        </w:p>
                        <w:p w:rsidR="000D1355" w:rsidRDefault="000D1355" w:rsidP="002C281A">
                          <w:pPr>
                            <w:spacing w:after="0"/>
                            <w:jc w:val="center"/>
                            <w:rPr>
                              <w:rStyle w:val="fontstyle01"/>
                              <w:sz w:val="24"/>
                              <w:szCs w:val="24"/>
                              <w:lang w:val="uk-UA"/>
                            </w:rPr>
                          </w:pPr>
                          <w:r w:rsidRPr="00EC3DF1">
                            <w:rPr>
                              <w:rStyle w:val="fontstyle01"/>
                              <w:sz w:val="24"/>
                              <w:szCs w:val="24"/>
                              <w:lang w:val="uk-UA"/>
                            </w:rPr>
                            <w:t>Адвокат не повинен вчиняти дій, спрямованих на обмеження незалежності адвокатської професії, честі, гідності та ділової репутації своїх колег, підрив престижу адвокатури та адвокатської діяльності.</w:t>
                          </w:r>
                        </w:p>
                        <w:p w:rsidR="000D1355" w:rsidRPr="00EC3DF1" w:rsidRDefault="000D1355" w:rsidP="002C281A">
                          <w:pPr>
                            <w:spacing w:after="0"/>
                            <w:jc w:val="center"/>
                            <w:rPr>
                              <w:rFonts w:ascii="Times New Roman" w:hAnsi="Times New Roman" w:cs="Times New Roman"/>
                              <w:sz w:val="24"/>
                              <w:szCs w:val="24"/>
                              <w:lang w:val="uk-UA"/>
                            </w:rPr>
                          </w:pPr>
                          <w:r w:rsidRPr="00EC3DF1">
                            <w:rPr>
                              <w:rFonts w:ascii="Times New Roman" w:hAnsi="Times New Roman" w:cs="Times New Roman"/>
                              <w:sz w:val="24"/>
                              <w:szCs w:val="24"/>
                              <w:lang w:val="uk-UA"/>
                            </w:rPr>
                            <w:t>При здійсненні професійної діяльності адвокат зобов’язаний дотримуватись загальноприйнятих норм ділового етикету, в тому числі щодо зовнішнього вигляду.</w:t>
                          </w:r>
                        </w:p>
                      </w:txbxContent>
                    </v:textbox>
                  </v:shape>
                  <v:shape id="Стрелка вниз 132" o:spid="_x0000_s1265" type="#_x0000_t67" style="position:absolute;left:42517;top:16648;width:2264;height:4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" adj="16623" fillcolor="black [3200]" strokecolor="black [1600]" strokeweight="1pt"/>
                  <v:shape id="Стрелка вниз 133" o:spid="_x0000_s1266" type="#_x0000_t67" style="position:absolute;left:20421;top:17373;width:2058;height:1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" adj="19766" fillcolor="black [3200]" strokecolor="black [1600]" strokeweight="1pt"/>
                  <v:shape id="Стрелка вверх 134" o:spid="_x0000_s1267" type="#_x0000_t68" style="position:absolute;left:23317;top:7620;width:2133;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" adj="7200" fillcolor="black [3200]" strokecolor="black [1600]" strokeweight="1pt"/>
                  <v:shape id="Блок-схема: решение 125" o:spid="_x0000_s1268" type="#_x0000_t110" style="position:absolute;left:914;top:9448;width:64237;height:9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" fillcolor="#101010 [3024]" stroked="f">
                    <v:fill color2="black [3168]" rotate="t" colors="0 #454545;.5 black;1 black" focus="100%" type="gradient">
                      <o:fill v:ext="view" type="gradientUnscaled"/>
                    </v:fill>
                    <v:shadow on="t" color="black" opacity="41287f" offset="0,1.5pt"/>
                    <v:textbox>
                      <w:txbxContent>
                        <w:p w:rsidR="000D1355" w:rsidRPr="001677AC" w:rsidRDefault="000D1355" w:rsidP="002C281A">
                          <w:pPr>
                            <w:spacing w:after="0"/>
                            <w:jc w:val="center"/>
                            <w:rPr>
                              <w:rFonts w:ascii="Times New Roman" w:hAnsi="Times New Roman" w:cs="Times New Roman"/>
                              <w:b/>
                              <w:i/>
                              <w:sz w:val="28"/>
                              <w:szCs w:val="28"/>
                              <w:lang w:val="uk-UA"/>
                            </w:rPr>
                          </w:pPr>
                          <w:r w:rsidRPr="001677AC">
                            <w:rPr>
                              <w:rFonts w:ascii="Times New Roman" w:hAnsi="Times New Roman" w:cs="Times New Roman"/>
                              <w:b/>
                              <w:i/>
                              <w:sz w:val="28"/>
                              <w:szCs w:val="28"/>
                              <w:lang w:val="uk-UA"/>
                            </w:rPr>
                            <w:t>Основні принципи адвокатської діяльності</w:t>
                          </w:r>
                        </w:p>
                      </w:txbxContent>
                    </v:textbox>
                  </v:shape>
                </v:group>
                <w10:wrap anchorx="margin"/>
              </v:group>
            </w:pict>
          </mc:Fallback>
        </mc:AlternateContent>
      </w: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10884" w:rsidP="009C2861">
      <w:pPr>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s">
            <w:drawing>
              <wp:anchor distT="0" distB="0" distL="114300" distR="114300" simplePos="0" relativeHeight="251742208" behindDoc="0" locked="0" layoutInCell="1" allowOverlap="1" wp14:anchorId="3C6739F8" wp14:editId="5F27B03D">
                <wp:simplePos x="0" y="0"/>
                <wp:positionH relativeFrom="margin">
                  <wp:align>right</wp:align>
                </wp:positionH>
                <wp:positionV relativeFrom="paragraph">
                  <wp:posOffset>3175</wp:posOffset>
                </wp:positionV>
                <wp:extent cx="681926" cy="9090660"/>
                <wp:effectExtent l="19050" t="0" r="23495" b="15240"/>
                <wp:wrapNone/>
                <wp:docPr id="136" name="Выноска со стрелкой вправо 136"/>
                <wp:cNvGraphicFramePr/>
                <a:graphic xmlns:a="http://schemas.openxmlformats.org/drawingml/2006/main">
                  <a:graphicData uri="http://schemas.microsoft.com/office/word/2010/wordprocessingShape">
                    <wps:wsp>
                      <wps:cNvSpPr/>
                      <wps:spPr>
                        <a:xfrm rot="10800000">
                          <a:off x="0" y="0"/>
                          <a:ext cx="681926" cy="9090660"/>
                        </a:xfrm>
                        <a:prstGeom prst="rightArrowCallout">
                          <a:avLst/>
                        </a:prstGeom>
                        <a:ln/>
                      </wps:spPr>
                      <wps:style>
                        <a:lnRef idx="1">
                          <a:schemeClr val="dk1"/>
                        </a:lnRef>
                        <a:fillRef idx="2">
                          <a:schemeClr val="dk1"/>
                        </a:fillRef>
                        <a:effectRef idx="1">
                          <a:schemeClr val="dk1"/>
                        </a:effectRef>
                        <a:fontRef idx="minor">
                          <a:schemeClr val="dk1"/>
                        </a:fontRef>
                      </wps:style>
                      <wps:txbx>
                        <w:txbxContent>
                          <w:p w:rsidR="000D1355" w:rsidRPr="00C17F0B" w:rsidRDefault="000D1355" w:rsidP="00F10884">
                            <w:pPr>
                              <w:spacing w:after="0"/>
                              <w:jc w:val="center"/>
                              <w:rPr>
                                <w:rFonts w:ascii="Times New Roman" w:hAnsi="Times New Roman" w:cs="Times New Roman"/>
                                <w:b/>
                                <w:i/>
                                <w:sz w:val="28"/>
                                <w:szCs w:val="28"/>
                                <w:lang w:val="uk-UA"/>
                              </w:rPr>
                            </w:pPr>
                            <w:r w:rsidRPr="00C17F0B">
                              <w:rPr>
                                <w:rFonts w:ascii="Times New Roman" w:hAnsi="Times New Roman" w:cs="Times New Roman"/>
                                <w:b/>
                                <w:i/>
                                <w:sz w:val="28"/>
                                <w:szCs w:val="28"/>
                                <w:lang w:val="uk-UA"/>
                              </w:rPr>
                              <w:t>Закон України «Про безоплатну вторинну правову допомогу»</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739F8"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ыноска со стрелкой вправо 136" o:spid="_x0000_s1269" type="#_x0000_t78" style="position:absolute;margin-left:2.5pt;margin-top:.25pt;width:53.7pt;height:715.8pt;rotation:180;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" adj="14035,10395,16200,10597" fillcolor="#555 [2160]" strokecolor="black [3200]" strokeweight=".5pt">
                <v:fill color2="#313131 [2608]" rotate="t" colors="0 #9b9b9b;.5 #8e8e8e;1 #797979" focus="100%" type="gradient">
                  <o:fill v:ext="view" type="gradientUnscaled"/>
                </v:fill>
                <v:textbox style="layout-flow:vertical;mso-layout-flow-alt:bottom-to-top">
                  <w:txbxContent>
                    <w:p w:rsidR="000D1355" w:rsidRPr="00C17F0B" w:rsidRDefault="000D1355" w:rsidP="00F10884">
                      <w:pPr>
                        <w:spacing w:after="0"/>
                        <w:jc w:val="center"/>
                        <w:rPr>
                          <w:rFonts w:ascii="Times New Roman" w:hAnsi="Times New Roman" w:cs="Times New Roman"/>
                          <w:b/>
                          <w:i/>
                          <w:sz w:val="28"/>
                          <w:szCs w:val="28"/>
                          <w:lang w:val="uk-UA"/>
                        </w:rPr>
                      </w:pPr>
                      <w:r w:rsidRPr="00C17F0B">
                        <w:rPr>
                          <w:rFonts w:ascii="Times New Roman" w:hAnsi="Times New Roman" w:cs="Times New Roman"/>
                          <w:b/>
                          <w:i/>
                          <w:sz w:val="28"/>
                          <w:szCs w:val="28"/>
                          <w:lang w:val="uk-UA"/>
                        </w:rPr>
                        <w:t>Закон України «Про безоплатну вторинну правову допомогу»</w:t>
                      </w:r>
                    </w:p>
                  </w:txbxContent>
                </v:textbox>
                <w10:wrap anchorx="margin"/>
              </v:shape>
            </w:pict>
          </mc:Fallback>
        </mc:AlternateContent>
      </w:r>
      <w:r>
        <w:rPr>
          <w:rFonts w:ascii="Times New Roman" w:hAnsi="Times New Roman" w:cs="Times New Roman"/>
          <w:noProof/>
          <w:sz w:val="28"/>
          <w:szCs w:val="28"/>
        </w:rPr>
        <w:drawing>
          <wp:inline distT="0" distB="0" distL="0" distR="0" wp14:anchorId="63A1A3EE" wp14:editId="4B1AD2AD">
            <wp:extent cx="5326380" cy="9090660"/>
            <wp:effectExtent l="0" t="19050" r="45720" b="15240"/>
            <wp:docPr id="137" name="Схема 1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FE3DC6" w:rsidRDefault="00694D28" w:rsidP="009C2861">
      <w:pPr>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g">
            <w:drawing>
              <wp:anchor distT="0" distB="0" distL="114300" distR="114300" simplePos="0" relativeHeight="251744256" behindDoc="0" locked="0" layoutInCell="1" allowOverlap="1" wp14:anchorId="6821AADF" wp14:editId="6EA5092C">
                <wp:simplePos x="0" y="0"/>
                <wp:positionH relativeFrom="margin">
                  <wp:align>right</wp:align>
                </wp:positionH>
                <wp:positionV relativeFrom="paragraph">
                  <wp:posOffset>18415</wp:posOffset>
                </wp:positionV>
                <wp:extent cx="6103620" cy="7998460"/>
                <wp:effectExtent l="38100" t="19050" r="11430" b="21590"/>
                <wp:wrapNone/>
                <wp:docPr id="82" name="Группа 82"/>
                <wp:cNvGraphicFramePr/>
                <a:graphic xmlns:a="http://schemas.openxmlformats.org/drawingml/2006/main">
                  <a:graphicData uri="http://schemas.microsoft.com/office/word/2010/wordprocessingGroup">
                    <wpg:wgp>
                      <wpg:cNvGrpSpPr/>
                      <wpg:grpSpPr>
                        <a:xfrm>
                          <a:off x="0" y="0"/>
                          <a:ext cx="6103620" cy="7998460"/>
                          <a:chOff x="0" y="0"/>
                          <a:chExt cx="6259830" cy="7998460"/>
                        </a:xfrm>
                      </wpg:grpSpPr>
                      <wps:wsp>
                        <wps:cNvPr id="95" name="Прямоугольник 90"/>
                        <wps:cNvSpPr/>
                        <wps:spPr>
                          <a:xfrm>
                            <a:off x="2952205" y="13063"/>
                            <a:ext cx="3262361" cy="203981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CD1D10" w:rsidRDefault="000D1355" w:rsidP="00694D28">
                              <w:pPr>
                                <w:jc w:val="center"/>
                                <w:rPr>
                                  <w:rFonts w:ascii="Century" w:hAnsi="Century"/>
                                  <w:sz w:val="28"/>
                                  <w:szCs w:val="28"/>
                                  <w:lang w:val="uk-UA"/>
                                </w:rPr>
                              </w:pPr>
                              <w:r w:rsidRPr="00CD1D10">
                                <w:rPr>
                                  <w:rFonts w:ascii="Century" w:hAnsi="Century"/>
                                  <w:sz w:val="28"/>
                                  <w:szCs w:val="28"/>
                                  <w:lang w:val="uk-UA"/>
                                </w:rPr>
                                <w:t>вид державної гарантії, що полягає у створенні рівних можливостей для доступу осіб до правосуддя.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 name="Группа 93"/>
                        <wpg:cNvGrpSpPr/>
                        <wpg:grpSpPr>
                          <a:xfrm>
                            <a:off x="0" y="0"/>
                            <a:ext cx="6259830" cy="7998460"/>
                            <a:chOff x="0" y="0"/>
                            <a:chExt cx="6260429" cy="4954567"/>
                          </a:xfrm>
                        </wpg:grpSpPr>
                        <wps:wsp>
                          <wps:cNvPr id="107" name="Вертикальный свиток 95"/>
                          <wps:cNvSpPr/>
                          <wps:spPr>
                            <a:xfrm>
                              <a:off x="15240" y="0"/>
                              <a:ext cx="1782305" cy="1332854"/>
                            </a:xfrm>
                            <a:prstGeom prst="verticalScroll">
                              <a:avLst/>
                            </a:prstGeom>
                            <a:ln w="28575"/>
                          </wps:spPr>
                          <wps:style>
                            <a:lnRef idx="2">
                              <a:schemeClr val="dk1"/>
                            </a:lnRef>
                            <a:fillRef idx="1">
                              <a:schemeClr val="lt1"/>
                            </a:fillRef>
                            <a:effectRef idx="0">
                              <a:schemeClr val="dk1"/>
                            </a:effectRef>
                            <a:fontRef idx="minor">
                              <a:schemeClr val="dk1"/>
                            </a:fontRef>
                          </wps:style>
                          <wps:txbx>
                            <w:txbxContent>
                              <w:p w:rsidR="000D1355" w:rsidRPr="00CD1D10" w:rsidRDefault="000D1355" w:rsidP="00694D28">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Безоплатна вторинна правова допомога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Штриховая стрелка вправо 102"/>
                          <wps:cNvSpPr/>
                          <wps:spPr>
                            <a:xfrm>
                              <a:off x="1737360" y="289560"/>
                              <a:ext cx="1131376" cy="658409"/>
                            </a:xfrm>
                            <a:prstGeom prst="strip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CD1D10" w:rsidRDefault="000D1355" w:rsidP="00694D28">
                                <w:pPr>
                                  <w:spacing w:after="0"/>
                                  <w:jc w:val="center"/>
                                  <w:rPr>
                                    <w:rFonts w:ascii="Times New Roman" w:hAnsi="Times New Roman" w:cs="Times New Roman"/>
                                    <w:sz w:val="28"/>
                                    <w:szCs w:val="28"/>
                                    <w:lang w:val="uk-UA"/>
                                  </w:rPr>
                                </w:pPr>
                                <w:r w:rsidRPr="00CD1D10">
                                  <w:rPr>
                                    <w:rFonts w:ascii="Times New Roman" w:hAnsi="Times New Roman" w:cs="Times New Roman"/>
                                    <w:sz w:val="28"/>
                                    <w:szCs w:val="28"/>
                                    <w:lang w:val="uk-UA"/>
                                  </w:rPr>
                                  <w:t>це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Прямоугольник 108"/>
                          <wps:cNvSpPr/>
                          <wps:spPr>
                            <a:xfrm>
                              <a:off x="15240" y="2712720"/>
                              <a:ext cx="1683521" cy="931492"/>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CD1D10" w:rsidRDefault="000D1355" w:rsidP="00694D28">
                                <w:pPr>
                                  <w:spacing w:after="0"/>
                                  <w:jc w:val="center"/>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В</w:t>
                                </w:r>
                                <w:r w:rsidRPr="00CD1D10">
                                  <w:rPr>
                                    <w:rFonts w:ascii="Times New Roman" w:hAnsi="Times New Roman" w:cs="Times New Roman"/>
                                    <w:sz w:val="28"/>
                                    <w:szCs w:val="28"/>
                                    <w:shd w:val="clear" w:color="auto" w:fill="FFFFFF"/>
                                    <w:lang w:val="uk-UA"/>
                                  </w:rPr>
                                  <w:t>иди правових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Штриховая стрелка вправо 109"/>
                          <wps:cNvSpPr/>
                          <wps:spPr>
                            <a:xfrm rot="5400000">
                              <a:off x="297180" y="1684020"/>
                              <a:ext cx="1155086" cy="657860"/>
                            </a:xfrm>
                            <a:prstGeom prst="strip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CD1D10" w:rsidRDefault="000D1355" w:rsidP="00694D28">
                                <w:pPr>
                                  <w:jc w:val="center"/>
                                  <w:rPr>
                                    <w:rFonts w:ascii="Times New Roman" w:hAnsi="Times New Roman" w:cs="Times New Roman"/>
                                    <w:sz w:val="28"/>
                                    <w:szCs w:val="28"/>
                                    <w:lang w:val="uk-UA"/>
                                  </w:rPr>
                                </w:pPr>
                                <w:r>
                                  <w:rPr>
                                    <w:rFonts w:ascii="Times New Roman" w:hAnsi="Times New Roman" w:cs="Times New Roman"/>
                                    <w:sz w:val="28"/>
                                    <w:szCs w:val="28"/>
                                    <w:lang w:val="uk-UA"/>
                                  </w:rPr>
                                  <w:t>Включає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Скругленный прямоугольник 110"/>
                          <wps:cNvSpPr/>
                          <wps:spPr>
                            <a:xfrm>
                              <a:off x="2133600" y="1554475"/>
                              <a:ext cx="4116023" cy="555574"/>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957A5A" w:rsidRDefault="000D1355" w:rsidP="00694D28">
                                <w:pPr>
                                  <w:spacing w:after="0"/>
                                  <w:jc w:val="center"/>
                                  <w:rPr>
                                    <w:rFonts w:ascii="Times New Roman" w:hAnsi="Times New Roman" w:cs="Times New Roman"/>
                                    <w:sz w:val="28"/>
                                    <w:szCs w:val="28"/>
                                    <w:lang w:val="uk-UA"/>
                                  </w:rPr>
                                </w:pPr>
                                <w:r w:rsidRPr="00957A5A">
                                  <w:rPr>
                                    <w:rFonts w:ascii="Times New Roman" w:hAnsi="Times New Roman" w:cs="Times New Roman"/>
                                    <w:sz w:val="28"/>
                                    <w:szCs w:val="28"/>
                                    <w:shd w:val="clear" w:color="auto" w:fill="FFFFFF"/>
                                    <w:lang w:val="uk-UA"/>
                                  </w:rPr>
                                  <w:t>Складення документів процесуального характеру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Скругленный прямоугольник 122"/>
                          <wps:cNvSpPr/>
                          <wps:spPr>
                            <a:xfrm>
                              <a:off x="2854004" y="2458619"/>
                              <a:ext cx="3404733" cy="1425377"/>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957A5A" w:rsidRDefault="000D1355" w:rsidP="00694D28">
                                <w:pPr>
                                  <w:spacing w:after="0"/>
                                  <w:jc w:val="center"/>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З</w:t>
                                </w:r>
                                <w:r w:rsidRPr="00957A5A">
                                  <w:rPr>
                                    <w:rFonts w:ascii="Times New Roman" w:hAnsi="Times New Roman" w:cs="Times New Roman"/>
                                    <w:sz w:val="28"/>
                                    <w:szCs w:val="28"/>
                                    <w:shd w:val="clear" w:color="auto" w:fill="FFFFFF"/>
                                    <w:lang w:val="uk-UA"/>
                                  </w:rPr>
                                  <w:t>дійснення представництва інтересів осіб, що мають право на безоплатну вторинну правову допомогу, в судах, інших державних органах, органах місцевого самов</w:t>
                                </w:r>
                                <w:r>
                                  <w:rPr>
                                    <w:rFonts w:ascii="Times New Roman" w:hAnsi="Times New Roman" w:cs="Times New Roman"/>
                                    <w:sz w:val="28"/>
                                    <w:szCs w:val="28"/>
                                    <w:shd w:val="clear" w:color="auto" w:fill="FFFFFF"/>
                                    <w:lang w:val="uk-UA"/>
                                  </w:rPr>
                                  <w:t>рядування, перед іншими особами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Скругленный прямоугольник 135"/>
                          <wps:cNvSpPr/>
                          <wps:spPr>
                            <a:xfrm>
                              <a:off x="0" y="4236720"/>
                              <a:ext cx="6260429" cy="717847"/>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957A5A" w:rsidRDefault="000D1355" w:rsidP="00694D28">
                                <w:pPr>
                                  <w:spacing w:after="0"/>
                                  <w:jc w:val="center"/>
                                  <w:rPr>
                                    <w:rFonts w:ascii="Times New Roman" w:hAnsi="Times New Roman" w:cs="Times New Roman"/>
                                    <w:sz w:val="28"/>
                                    <w:szCs w:val="28"/>
                                    <w:lang w:val="ru-RU"/>
                                  </w:rPr>
                                </w:pPr>
                                <w:r w:rsidRPr="00CE06F4">
                                  <w:rPr>
                                    <w:rFonts w:ascii="Times New Roman" w:hAnsi="Times New Roman" w:cs="Times New Roman"/>
                                    <w:sz w:val="28"/>
                                    <w:szCs w:val="28"/>
                                    <w:shd w:val="clear" w:color="auto" w:fill="FFFFFF"/>
                                    <w:lang w:val="uk-UA"/>
                                  </w:rPr>
                                  <w:t>Захист</w:t>
                                </w:r>
                                <w:r w:rsidRPr="00957A5A">
                                  <w:rPr>
                                    <w:rFonts w:ascii="Times New Roman" w:hAnsi="Times New Roman" w:cs="Times New Roman"/>
                                    <w:sz w:val="28"/>
                                    <w:szCs w:val="28"/>
                                    <w:shd w:val="clear" w:color="auto" w:fill="FFFFFF"/>
                                    <w:lang w:val="ru-RU"/>
                                  </w:rPr>
                                  <w:t xml:space="preserve"> </w:t>
                                </w:r>
                                <w:r w:rsidRPr="00D625D5">
                                  <w:rPr>
                                    <w:rFonts w:ascii="Times New Roman" w:hAnsi="Times New Roman" w:cs="Times New Roman"/>
                                    <w:sz w:val="28"/>
                                    <w:szCs w:val="28"/>
                                    <w:lang w:val="uk-UA"/>
                                  </w:rPr>
                                  <w:t>порушених, невизнаних або ос</w:t>
                                </w:r>
                                <w:r>
                                  <w:rPr>
                                    <w:rFonts w:ascii="Times New Roman" w:hAnsi="Times New Roman" w:cs="Times New Roman"/>
                                    <w:sz w:val="28"/>
                                    <w:szCs w:val="28"/>
                                    <w:lang w:val="uk-UA"/>
                                  </w:rPr>
                                  <w:t>порюваних</w:t>
                                </w:r>
                                <w:r w:rsidRPr="00D625D5">
                                  <w:rPr>
                                    <w:rFonts w:ascii="Times New Roman" w:hAnsi="Times New Roman" w:cs="Times New Roman"/>
                                    <w:sz w:val="28"/>
                                    <w:szCs w:val="28"/>
                                    <w:lang w:val="uk-UA"/>
                                  </w:rPr>
                                  <w:t xml:space="preserve"> прав</w:t>
                                </w:r>
                                <w:r>
                                  <w:rPr>
                                    <w:rFonts w:ascii="Times New Roman" w:hAnsi="Times New Roman" w:cs="Times New Roman"/>
                                    <w:sz w:val="28"/>
                                    <w:szCs w:val="28"/>
                                    <w:lang w:val="uk-UA"/>
                                  </w:rPr>
                                  <w:t>; захист від кримінального обвинувачення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Штриховая стрелка вправо 138"/>
                          <wps:cNvSpPr/>
                          <wps:spPr>
                            <a:xfrm>
                              <a:off x="1767840" y="2956560"/>
                              <a:ext cx="1156511" cy="441936"/>
                            </a:xfrm>
                            <a:prstGeom prst="strip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CD1D10" w:rsidRDefault="000D1355" w:rsidP="00694D28">
                                <w:pPr>
                                  <w:jc w:val="center"/>
                                  <w:rPr>
                                    <w:rFonts w:ascii="Times New Roman" w:hAnsi="Times New Roman" w:cs="Times New Roman"/>
                                    <w:sz w:val="28"/>
                                    <w:szCs w:val="28"/>
                                    <w:lang w:val="uk-UA"/>
                                  </w:rPr>
                                </w:pPr>
                                <w:r>
                                  <w:rPr>
                                    <w:rFonts w:ascii="Times New Roman" w:hAnsi="Times New Roman" w:cs="Times New Roman"/>
                                    <w:sz w:val="28"/>
                                    <w:szCs w:val="28"/>
                                    <w:lang w:val="uk-UA"/>
                                  </w:rPr>
                                  <w:t>такі як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Штриховая стрелка вправо 139"/>
                          <wps:cNvSpPr/>
                          <wps:spPr>
                            <a:xfrm rot="18778188">
                              <a:off x="1686833" y="2099567"/>
                              <a:ext cx="811903" cy="700340"/>
                            </a:xfrm>
                            <a:prstGeom prst="strip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CD1D10" w:rsidRDefault="000D1355" w:rsidP="00694D28">
                                <w:pPr>
                                  <w:jc w:val="center"/>
                                  <w:rPr>
                                    <w:rFonts w:ascii="Times New Roman" w:hAnsi="Times New Roman" w:cs="Times New Roman"/>
                                    <w:sz w:val="28"/>
                                    <w:szCs w:val="28"/>
                                    <w:lang w:val="uk-UA"/>
                                  </w:rPr>
                                </w:pPr>
                                <w:r>
                                  <w:rPr>
                                    <w:rFonts w:ascii="Times New Roman" w:hAnsi="Times New Roman" w:cs="Times New Roman"/>
                                    <w:sz w:val="28"/>
                                    <w:szCs w:val="28"/>
                                    <w:lang w:val="uk-UA"/>
                                  </w:rPr>
                                  <w:t>такі як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Штриховая стрелка вправо 140"/>
                          <wps:cNvSpPr/>
                          <wps:spPr>
                            <a:xfrm rot="3313779">
                              <a:off x="1173480" y="3627120"/>
                              <a:ext cx="982766" cy="623677"/>
                            </a:xfrm>
                            <a:prstGeom prst="strip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CD1D10" w:rsidRDefault="000D1355" w:rsidP="00694D28">
                                <w:pPr>
                                  <w:jc w:val="center"/>
                                  <w:rPr>
                                    <w:rFonts w:ascii="Times New Roman" w:hAnsi="Times New Roman" w:cs="Times New Roman"/>
                                    <w:sz w:val="28"/>
                                    <w:szCs w:val="28"/>
                                    <w:lang w:val="uk-UA"/>
                                  </w:rPr>
                                </w:pPr>
                                <w:r>
                                  <w:rPr>
                                    <w:rFonts w:ascii="Times New Roman" w:hAnsi="Times New Roman" w:cs="Times New Roman"/>
                                    <w:sz w:val="28"/>
                                    <w:szCs w:val="28"/>
                                    <w:lang w:val="uk-UA"/>
                                  </w:rPr>
                                  <w:t>такі як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6821AADF" id="Группа 82" o:spid="_x0000_s1270" style="position:absolute;margin-left:429.4pt;margin-top:1.45pt;width:480.6pt;height:629.8pt;z-index:251744256;mso-position-horizontal:right;mso-position-horizontal-relative:margin;mso-width-relative:margin" coordsize="62598,79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">
                <v:rect id="Прямоугольник 90" o:spid="_x0000_s1271" style="position:absolute;left:29522;top:130;width:32623;height:20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" fillcolor="white [3201]" strokecolor="black [3213]" strokeweight="2.25pt">
                  <v:textbox>
                    <w:txbxContent>
                      <w:p w:rsidR="000D1355" w:rsidRPr="00CD1D10" w:rsidRDefault="000D1355" w:rsidP="00694D28">
                        <w:pPr>
                          <w:jc w:val="center"/>
                          <w:rPr>
                            <w:rFonts w:ascii="Century" w:hAnsi="Century"/>
                            <w:sz w:val="28"/>
                            <w:szCs w:val="28"/>
                            <w:lang w:val="uk-UA"/>
                          </w:rPr>
                        </w:pPr>
                        <w:r w:rsidRPr="00CD1D10">
                          <w:rPr>
                            <w:rFonts w:ascii="Century" w:hAnsi="Century"/>
                            <w:sz w:val="28"/>
                            <w:szCs w:val="28"/>
                            <w:lang w:val="uk-UA"/>
                          </w:rPr>
                          <w:t>вид державної гарантії, що полягає у створенні рівних можливостей для доступу осіб до правосуддя.</w:t>
                        </w:r>
                      </w:p>
                    </w:txbxContent>
                  </v:textbox>
                </v:rect>
                <v:group id="Группа 93" o:spid="_x0000_s1272" style="position:absolute;width:62598;height:79984" coordsize="62604,4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Вертикальный свиток 95" o:spid="_x0000_s1273" type="#_x0000_t97" style="position:absolute;left:152;width:17823;height:13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" fillcolor="white [3201]" strokecolor="black [3200]" strokeweight="2.25pt">
                    <v:stroke joinstyle="miter"/>
                    <v:textbox>
                      <w:txbxContent>
                        <w:p w:rsidR="000D1355" w:rsidRPr="00CD1D10" w:rsidRDefault="000D1355" w:rsidP="00694D28">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Безоплатна вторинна правова допомога</w:t>
                          </w:r>
                        </w:p>
                      </w:txbxContent>
                    </v:textbox>
                  </v:shape>
                  <v:shape id="Штриховая стрелка вправо 102" o:spid="_x0000_s1274" type="#_x0000_t93" style="position:absolute;left:17373;top:2895;width:11314;height:6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" adj="15315" fillcolor="white [3201]" strokecolor="black [3213]" strokeweight="1pt">
                    <v:textbox>
                      <w:txbxContent>
                        <w:p w:rsidR="000D1355" w:rsidRPr="00CD1D10" w:rsidRDefault="000D1355" w:rsidP="00694D28">
                          <w:pPr>
                            <w:spacing w:after="0"/>
                            <w:jc w:val="center"/>
                            <w:rPr>
                              <w:rFonts w:ascii="Times New Roman" w:hAnsi="Times New Roman" w:cs="Times New Roman"/>
                              <w:sz w:val="28"/>
                              <w:szCs w:val="28"/>
                              <w:lang w:val="uk-UA"/>
                            </w:rPr>
                          </w:pPr>
                          <w:r w:rsidRPr="00CD1D10">
                            <w:rPr>
                              <w:rFonts w:ascii="Times New Roman" w:hAnsi="Times New Roman" w:cs="Times New Roman"/>
                              <w:sz w:val="28"/>
                              <w:szCs w:val="28"/>
                              <w:lang w:val="uk-UA"/>
                            </w:rPr>
                            <w:t>це</w:t>
                          </w:r>
                        </w:p>
                      </w:txbxContent>
                    </v:textbox>
                  </v:shape>
                  <v:rect id="Прямоугольник 108" o:spid="_x0000_s1275" style="position:absolute;left:152;top:27127;width:16835;height:9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" fillcolor="white [3201]" strokecolor="black [3213]" strokeweight="2.25pt">
                    <v:textbox>
                      <w:txbxContent>
                        <w:p w:rsidR="000D1355" w:rsidRPr="00CD1D10" w:rsidRDefault="000D1355" w:rsidP="00694D28">
                          <w:pPr>
                            <w:spacing w:after="0"/>
                            <w:jc w:val="center"/>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В</w:t>
                          </w:r>
                          <w:r w:rsidRPr="00CD1D10">
                            <w:rPr>
                              <w:rFonts w:ascii="Times New Roman" w:hAnsi="Times New Roman" w:cs="Times New Roman"/>
                              <w:sz w:val="28"/>
                              <w:szCs w:val="28"/>
                              <w:shd w:val="clear" w:color="auto" w:fill="FFFFFF"/>
                              <w:lang w:val="uk-UA"/>
                            </w:rPr>
                            <w:t>иди правових послуг</w:t>
                          </w:r>
                        </w:p>
                      </w:txbxContent>
                    </v:textbox>
                  </v:rect>
                  <v:shape id="Штриховая стрелка вправо 109" o:spid="_x0000_s1276" type="#_x0000_t93" style="position:absolute;left:2972;top:16839;width:11550;height:65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" adj="15449" fillcolor="white [3201]" strokecolor="black [3213]" strokeweight="1pt">
                    <v:textbox>
                      <w:txbxContent>
                        <w:p w:rsidR="000D1355" w:rsidRPr="00CD1D10" w:rsidRDefault="000D1355" w:rsidP="00694D28">
                          <w:pPr>
                            <w:jc w:val="center"/>
                            <w:rPr>
                              <w:rFonts w:ascii="Times New Roman" w:hAnsi="Times New Roman" w:cs="Times New Roman"/>
                              <w:sz w:val="28"/>
                              <w:szCs w:val="28"/>
                              <w:lang w:val="uk-UA"/>
                            </w:rPr>
                          </w:pPr>
                          <w:r>
                            <w:rPr>
                              <w:rFonts w:ascii="Times New Roman" w:hAnsi="Times New Roman" w:cs="Times New Roman"/>
                              <w:sz w:val="28"/>
                              <w:szCs w:val="28"/>
                              <w:lang w:val="uk-UA"/>
                            </w:rPr>
                            <w:t>Включає</w:t>
                          </w:r>
                        </w:p>
                      </w:txbxContent>
                    </v:textbox>
                  </v:shape>
                  <v:roundrect id="Скругленный прямоугольник 110" o:spid="_x0000_s1277" style="position:absolute;left:21336;top:15544;width:41160;height:5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" fillcolor="white [3201]" strokecolor="black [3213]" strokeweight="2.25pt">
                    <v:stroke joinstyle="miter"/>
                    <v:textbox>
                      <w:txbxContent>
                        <w:p w:rsidR="000D1355" w:rsidRPr="00957A5A" w:rsidRDefault="000D1355" w:rsidP="00694D28">
                          <w:pPr>
                            <w:spacing w:after="0"/>
                            <w:jc w:val="center"/>
                            <w:rPr>
                              <w:rFonts w:ascii="Times New Roman" w:hAnsi="Times New Roman" w:cs="Times New Roman"/>
                              <w:sz w:val="28"/>
                              <w:szCs w:val="28"/>
                              <w:lang w:val="uk-UA"/>
                            </w:rPr>
                          </w:pPr>
                          <w:r w:rsidRPr="00957A5A">
                            <w:rPr>
                              <w:rFonts w:ascii="Times New Roman" w:hAnsi="Times New Roman" w:cs="Times New Roman"/>
                              <w:sz w:val="28"/>
                              <w:szCs w:val="28"/>
                              <w:shd w:val="clear" w:color="auto" w:fill="FFFFFF"/>
                              <w:lang w:val="uk-UA"/>
                            </w:rPr>
                            <w:t>Складення документів процесуального характеру</w:t>
                          </w:r>
                        </w:p>
                      </w:txbxContent>
                    </v:textbox>
                  </v:roundrect>
                  <v:roundrect id="Скругленный прямоугольник 122" o:spid="_x0000_s1278" style="position:absolute;left:28540;top:24586;width:34047;height:142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" fillcolor="white [3201]" strokecolor="black [3213]" strokeweight="2.25pt">
                    <v:stroke joinstyle="miter"/>
                    <v:textbox>
                      <w:txbxContent>
                        <w:p w:rsidR="000D1355" w:rsidRPr="00957A5A" w:rsidRDefault="000D1355" w:rsidP="00694D28">
                          <w:pPr>
                            <w:spacing w:after="0"/>
                            <w:jc w:val="center"/>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З</w:t>
                          </w:r>
                          <w:r w:rsidRPr="00957A5A">
                            <w:rPr>
                              <w:rFonts w:ascii="Times New Roman" w:hAnsi="Times New Roman" w:cs="Times New Roman"/>
                              <w:sz w:val="28"/>
                              <w:szCs w:val="28"/>
                              <w:shd w:val="clear" w:color="auto" w:fill="FFFFFF"/>
                              <w:lang w:val="uk-UA"/>
                            </w:rPr>
                            <w:t>дійснення представництва інтересів осіб, що мають право на безоплатну вторинну правову допомогу, в судах, інших державних органах, органах місцевого самов</w:t>
                          </w:r>
                          <w:r>
                            <w:rPr>
                              <w:rFonts w:ascii="Times New Roman" w:hAnsi="Times New Roman" w:cs="Times New Roman"/>
                              <w:sz w:val="28"/>
                              <w:szCs w:val="28"/>
                              <w:shd w:val="clear" w:color="auto" w:fill="FFFFFF"/>
                              <w:lang w:val="uk-UA"/>
                            </w:rPr>
                            <w:t>рядування, перед іншими особами</w:t>
                          </w:r>
                        </w:p>
                      </w:txbxContent>
                    </v:textbox>
                  </v:roundrect>
                  <v:roundrect id="Скругленный прямоугольник 135" o:spid="_x0000_s1279" style="position:absolute;top:42367;width:62604;height:71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" fillcolor="white [3201]" strokecolor="black [3213]" strokeweight="2.25pt">
                    <v:stroke joinstyle="miter"/>
                    <v:textbox>
                      <w:txbxContent>
                        <w:p w:rsidR="000D1355" w:rsidRPr="00957A5A" w:rsidRDefault="000D1355" w:rsidP="00694D28">
                          <w:pPr>
                            <w:spacing w:after="0"/>
                            <w:jc w:val="center"/>
                            <w:rPr>
                              <w:rFonts w:ascii="Times New Roman" w:hAnsi="Times New Roman" w:cs="Times New Roman"/>
                              <w:sz w:val="28"/>
                              <w:szCs w:val="28"/>
                              <w:lang w:val="ru-RU"/>
                            </w:rPr>
                          </w:pPr>
                          <w:r w:rsidRPr="00CE06F4">
                            <w:rPr>
                              <w:rFonts w:ascii="Times New Roman" w:hAnsi="Times New Roman" w:cs="Times New Roman"/>
                              <w:sz w:val="28"/>
                              <w:szCs w:val="28"/>
                              <w:shd w:val="clear" w:color="auto" w:fill="FFFFFF"/>
                              <w:lang w:val="uk-UA"/>
                            </w:rPr>
                            <w:t>Захист</w:t>
                          </w:r>
                          <w:r w:rsidRPr="00957A5A">
                            <w:rPr>
                              <w:rFonts w:ascii="Times New Roman" w:hAnsi="Times New Roman" w:cs="Times New Roman"/>
                              <w:sz w:val="28"/>
                              <w:szCs w:val="28"/>
                              <w:shd w:val="clear" w:color="auto" w:fill="FFFFFF"/>
                              <w:lang w:val="ru-RU"/>
                            </w:rPr>
                            <w:t xml:space="preserve"> </w:t>
                          </w:r>
                          <w:r w:rsidRPr="00D625D5">
                            <w:rPr>
                              <w:rFonts w:ascii="Times New Roman" w:hAnsi="Times New Roman" w:cs="Times New Roman"/>
                              <w:sz w:val="28"/>
                              <w:szCs w:val="28"/>
                              <w:lang w:val="uk-UA"/>
                            </w:rPr>
                            <w:t>порушених, невизнаних або ос</w:t>
                          </w:r>
                          <w:r>
                            <w:rPr>
                              <w:rFonts w:ascii="Times New Roman" w:hAnsi="Times New Roman" w:cs="Times New Roman"/>
                              <w:sz w:val="28"/>
                              <w:szCs w:val="28"/>
                              <w:lang w:val="uk-UA"/>
                            </w:rPr>
                            <w:t>порюваних</w:t>
                          </w:r>
                          <w:r w:rsidRPr="00D625D5">
                            <w:rPr>
                              <w:rFonts w:ascii="Times New Roman" w:hAnsi="Times New Roman" w:cs="Times New Roman"/>
                              <w:sz w:val="28"/>
                              <w:szCs w:val="28"/>
                              <w:lang w:val="uk-UA"/>
                            </w:rPr>
                            <w:t xml:space="preserve"> прав</w:t>
                          </w:r>
                          <w:r>
                            <w:rPr>
                              <w:rFonts w:ascii="Times New Roman" w:hAnsi="Times New Roman" w:cs="Times New Roman"/>
                              <w:sz w:val="28"/>
                              <w:szCs w:val="28"/>
                              <w:lang w:val="uk-UA"/>
                            </w:rPr>
                            <w:t>; захист від кримінального обвинувачення</w:t>
                          </w:r>
                        </w:p>
                      </w:txbxContent>
                    </v:textbox>
                  </v:roundrect>
                  <v:shape id="Штриховая стрелка вправо 138" o:spid="_x0000_s1280" type="#_x0000_t93" style="position:absolute;left:17678;top:29565;width:11565;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" adj="17473" fillcolor="white [3201]" strokecolor="black [3213]" strokeweight="1pt">
                    <v:textbox>
                      <w:txbxContent>
                        <w:p w:rsidR="000D1355" w:rsidRPr="00CD1D10" w:rsidRDefault="000D1355" w:rsidP="00694D28">
                          <w:pPr>
                            <w:jc w:val="center"/>
                            <w:rPr>
                              <w:rFonts w:ascii="Times New Roman" w:hAnsi="Times New Roman" w:cs="Times New Roman"/>
                              <w:sz w:val="28"/>
                              <w:szCs w:val="28"/>
                              <w:lang w:val="uk-UA"/>
                            </w:rPr>
                          </w:pPr>
                          <w:r>
                            <w:rPr>
                              <w:rFonts w:ascii="Times New Roman" w:hAnsi="Times New Roman" w:cs="Times New Roman"/>
                              <w:sz w:val="28"/>
                              <w:szCs w:val="28"/>
                              <w:lang w:val="uk-UA"/>
                            </w:rPr>
                            <w:t>такі як</w:t>
                          </w:r>
                        </w:p>
                      </w:txbxContent>
                    </v:textbox>
                  </v:shape>
                  <v:shape id="Штриховая стрелка вправо 139" o:spid="_x0000_s1281" type="#_x0000_t93" style="position:absolute;left:16868;top:20995;width:8119;height:7003;rotation:-308217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" adj="12284" fillcolor="white [3201]" strokecolor="black [3213]" strokeweight="1pt">
                    <v:textbox>
                      <w:txbxContent>
                        <w:p w:rsidR="000D1355" w:rsidRPr="00CD1D10" w:rsidRDefault="000D1355" w:rsidP="00694D28">
                          <w:pPr>
                            <w:jc w:val="center"/>
                            <w:rPr>
                              <w:rFonts w:ascii="Times New Roman" w:hAnsi="Times New Roman" w:cs="Times New Roman"/>
                              <w:sz w:val="28"/>
                              <w:szCs w:val="28"/>
                              <w:lang w:val="uk-UA"/>
                            </w:rPr>
                          </w:pPr>
                          <w:r>
                            <w:rPr>
                              <w:rFonts w:ascii="Times New Roman" w:hAnsi="Times New Roman" w:cs="Times New Roman"/>
                              <w:sz w:val="28"/>
                              <w:szCs w:val="28"/>
                              <w:lang w:val="uk-UA"/>
                            </w:rPr>
                            <w:t>такі як</w:t>
                          </w:r>
                        </w:p>
                      </w:txbxContent>
                    </v:textbox>
                  </v:shape>
                  <v:shape id="Штриховая стрелка вправо 140" o:spid="_x0000_s1282" type="#_x0000_t93" style="position:absolute;left:11735;top:36270;width:9828;height:6237;rotation:3619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" adj="14746" fillcolor="white [3201]" strokecolor="black [3213]" strokeweight="1pt">
                    <v:textbox>
                      <w:txbxContent>
                        <w:p w:rsidR="000D1355" w:rsidRPr="00CD1D10" w:rsidRDefault="000D1355" w:rsidP="00694D28">
                          <w:pPr>
                            <w:jc w:val="center"/>
                            <w:rPr>
                              <w:rFonts w:ascii="Times New Roman" w:hAnsi="Times New Roman" w:cs="Times New Roman"/>
                              <w:sz w:val="28"/>
                              <w:szCs w:val="28"/>
                              <w:lang w:val="uk-UA"/>
                            </w:rPr>
                          </w:pPr>
                          <w:r>
                            <w:rPr>
                              <w:rFonts w:ascii="Times New Roman" w:hAnsi="Times New Roman" w:cs="Times New Roman"/>
                              <w:sz w:val="28"/>
                              <w:szCs w:val="28"/>
                              <w:lang w:val="uk-UA"/>
                            </w:rPr>
                            <w:t>такі як</w:t>
                          </w:r>
                        </w:p>
                      </w:txbxContent>
                    </v:textbox>
                  </v:shape>
                </v:group>
                <w10:wrap anchorx="margin"/>
              </v:group>
            </w:pict>
          </mc:Fallback>
        </mc:AlternateContent>
      </w: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p w:rsidR="00FE3DC6" w:rsidRDefault="00FE3DC6" w:rsidP="009C2861">
      <w:pPr>
        <w:rPr>
          <w:rFonts w:ascii="Times New Roman" w:hAnsi="Times New Roman" w:cs="Times New Roman"/>
          <w:sz w:val="28"/>
          <w:szCs w:val="28"/>
          <w:lang w:val="uk-UA"/>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02"/>
        <w:gridCol w:w="496"/>
        <w:gridCol w:w="3348"/>
        <w:gridCol w:w="3776"/>
      </w:tblGrid>
      <w:tr w:rsidR="00694D28" w:rsidRPr="00B11718" w:rsidTr="00473878">
        <w:trPr>
          <w:trHeight w:val="657"/>
        </w:trPr>
        <w:tc>
          <w:tcPr>
            <w:tcW w:w="10493" w:type="dxa"/>
            <w:gridSpan w:val="4"/>
            <w:vAlign w:val="center"/>
          </w:tcPr>
          <w:p w:rsidR="00694D28" w:rsidRPr="00B11718" w:rsidRDefault="00694D28" w:rsidP="00473878">
            <w:pPr>
              <w:jc w:val="center"/>
              <w:rPr>
                <w:rFonts w:ascii="Times New Roman" w:hAnsi="Times New Roman" w:cs="Times New Roman"/>
                <w:b/>
                <w:sz w:val="28"/>
                <w:szCs w:val="28"/>
                <w:lang w:val="uk-UA"/>
              </w:rPr>
            </w:pPr>
            <w:r w:rsidRPr="00B11718">
              <w:rPr>
                <w:rFonts w:ascii="Times New Roman" w:hAnsi="Times New Roman" w:cs="Times New Roman"/>
                <w:b/>
                <w:sz w:val="28"/>
                <w:szCs w:val="28"/>
                <w:lang w:val="uk-UA"/>
              </w:rPr>
              <w:lastRenderedPageBreak/>
              <w:t>Безоплатна вторинна правова допомога</w:t>
            </w:r>
          </w:p>
        </w:tc>
      </w:tr>
      <w:tr w:rsidR="00694D28" w:rsidRPr="00886D1C" w:rsidTr="00473878">
        <w:trPr>
          <w:trHeight w:val="1368"/>
        </w:trPr>
        <w:tc>
          <w:tcPr>
            <w:tcW w:w="2096" w:type="dxa"/>
          </w:tcPr>
          <w:p w:rsidR="00694D28" w:rsidRPr="00B11718" w:rsidRDefault="00694D28" w:rsidP="00473878">
            <w:pPr>
              <w:rPr>
                <w:rFonts w:ascii="Times New Roman" w:hAnsi="Times New Roman" w:cs="Times New Roman"/>
                <w:sz w:val="28"/>
                <w:szCs w:val="28"/>
                <w:lang w:val="uk-UA"/>
              </w:rPr>
            </w:pPr>
          </w:p>
        </w:tc>
        <w:tc>
          <w:tcPr>
            <w:tcW w:w="4219" w:type="dxa"/>
            <w:gridSpan w:val="2"/>
            <w:vAlign w:val="center"/>
          </w:tcPr>
          <w:p w:rsidR="00694D28" w:rsidRPr="00760883" w:rsidRDefault="00694D28" w:rsidP="00473878">
            <w:pPr>
              <w:jc w:val="center"/>
              <w:rPr>
                <w:rFonts w:ascii="Times New Roman" w:hAnsi="Times New Roman" w:cs="Times New Roman"/>
                <w:b/>
                <w:i/>
                <w:sz w:val="28"/>
                <w:szCs w:val="28"/>
                <w:lang w:val="uk-UA"/>
              </w:rPr>
            </w:pPr>
            <w:r w:rsidRPr="00760883">
              <w:rPr>
                <w:rFonts w:ascii="Times New Roman" w:hAnsi="Times New Roman" w:cs="Times New Roman"/>
                <w:b/>
                <w:i/>
                <w:sz w:val="28"/>
                <w:szCs w:val="28"/>
                <w:lang w:val="uk-UA"/>
              </w:rPr>
              <w:t>Цивільне, адміністративне судочинства</w:t>
            </w:r>
          </w:p>
        </w:tc>
        <w:tc>
          <w:tcPr>
            <w:tcW w:w="4178" w:type="dxa"/>
            <w:vAlign w:val="center"/>
          </w:tcPr>
          <w:p w:rsidR="00694D28" w:rsidRPr="00760883" w:rsidRDefault="00694D28" w:rsidP="00473878">
            <w:pPr>
              <w:jc w:val="center"/>
              <w:rPr>
                <w:rFonts w:ascii="Times New Roman" w:hAnsi="Times New Roman" w:cs="Times New Roman"/>
                <w:b/>
                <w:i/>
                <w:sz w:val="28"/>
                <w:szCs w:val="28"/>
                <w:lang w:val="uk-UA"/>
              </w:rPr>
            </w:pPr>
            <w:r w:rsidRPr="00760883">
              <w:rPr>
                <w:rFonts w:ascii="Times New Roman" w:hAnsi="Times New Roman" w:cs="Times New Roman"/>
                <w:b/>
                <w:i/>
                <w:sz w:val="28"/>
                <w:szCs w:val="28"/>
                <w:lang w:val="uk-UA"/>
              </w:rPr>
              <w:t>Кримінальне судочинство та провадження в справах про адміністративні правопорушення</w:t>
            </w:r>
          </w:p>
        </w:tc>
      </w:tr>
      <w:tr w:rsidR="00694D28" w:rsidRPr="00886D1C" w:rsidTr="00473878">
        <w:trPr>
          <w:trHeight w:val="5474"/>
        </w:trPr>
        <w:tc>
          <w:tcPr>
            <w:tcW w:w="2096" w:type="dxa"/>
            <w:vMerge w:val="restart"/>
          </w:tcPr>
          <w:p w:rsidR="00694D28" w:rsidRPr="00E62D7F" w:rsidRDefault="00694D28" w:rsidP="00473878">
            <w:pPr>
              <w:jc w:val="center"/>
              <w:rPr>
                <w:rFonts w:ascii="Times New Roman" w:hAnsi="Times New Roman" w:cs="Times New Roman"/>
                <w:b/>
                <w:i/>
                <w:sz w:val="28"/>
                <w:szCs w:val="28"/>
                <w:lang w:val="uk-UA"/>
              </w:rPr>
            </w:pPr>
            <w:r w:rsidRPr="00E62D7F">
              <w:rPr>
                <w:rFonts w:ascii="Times New Roman" w:hAnsi="Times New Roman" w:cs="Times New Roman"/>
                <w:b/>
                <w:i/>
                <w:sz w:val="28"/>
                <w:szCs w:val="28"/>
                <w:lang w:val="uk-UA"/>
              </w:rPr>
              <w:t xml:space="preserve">Суб'єкти права на безоплатну вторинну правову допомогу </w:t>
            </w:r>
          </w:p>
        </w:tc>
        <w:tc>
          <w:tcPr>
            <w:tcW w:w="496"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1</w:t>
            </w:r>
          </w:p>
        </w:tc>
        <w:tc>
          <w:tcPr>
            <w:tcW w:w="3723"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особи, які перебувають під юрисдикцією України, якщо їхній середньомісячний дохід не перевищує двох розмірів прожиткового мінімуму, розрахованого та затвердженого відповідно до закону для осіб, які належать до основних соціальних і демографічних груп населення, а також особи з інвалідністю, які отримують пенсію або допомогу, що призначається замість пенсії, у розмірі, що не перевищує двох прожиткових мінімумів для непрацездатних осіб</w:t>
            </w:r>
          </w:p>
        </w:tc>
        <w:tc>
          <w:tcPr>
            <w:tcW w:w="4178"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особи, до яких застосовано адміністративне затримання</w:t>
            </w:r>
          </w:p>
          <w:p w:rsidR="00694D28" w:rsidRPr="00B11718" w:rsidRDefault="00694D28" w:rsidP="00473878">
            <w:pPr>
              <w:rPr>
                <w:rFonts w:ascii="Times New Roman" w:hAnsi="Times New Roman" w:cs="Times New Roman"/>
                <w:sz w:val="28"/>
                <w:szCs w:val="28"/>
                <w:lang w:val="uk-UA"/>
              </w:rPr>
            </w:pPr>
          </w:p>
        </w:tc>
      </w:tr>
      <w:tr w:rsidR="00694D28" w:rsidRPr="00886D1C" w:rsidTr="00473878">
        <w:trPr>
          <w:trHeight w:val="122"/>
        </w:trPr>
        <w:tc>
          <w:tcPr>
            <w:tcW w:w="2096" w:type="dxa"/>
            <w:vMerge/>
          </w:tcPr>
          <w:p w:rsidR="00694D28" w:rsidRPr="00B11718" w:rsidRDefault="00694D28" w:rsidP="00473878">
            <w:pPr>
              <w:jc w:val="center"/>
              <w:rPr>
                <w:rFonts w:ascii="Times New Roman" w:hAnsi="Times New Roman" w:cs="Times New Roman"/>
                <w:b/>
                <w:sz w:val="28"/>
                <w:szCs w:val="28"/>
                <w:lang w:val="uk-UA"/>
              </w:rPr>
            </w:pPr>
          </w:p>
        </w:tc>
        <w:tc>
          <w:tcPr>
            <w:tcW w:w="496"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2</w:t>
            </w:r>
          </w:p>
        </w:tc>
        <w:tc>
          <w:tcPr>
            <w:tcW w:w="3723"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діти, у тому числі діти-сироти, діти, позбавлені батьківського піклування, діти, які перебувають у складних життєвих обставинах, діти, які постраждали внаслідок воєнних дій чи збройного конфлікту</w:t>
            </w:r>
          </w:p>
        </w:tc>
        <w:tc>
          <w:tcPr>
            <w:tcW w:w="4178"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особи, до яких застосовано адміністративний арешт</w:t>
            </w:r>
          </w:p>
        </w:tc>
      </w:tr>
      <w:tr w:rsidR="00694D28" w:rsidRPr="00886D1C" w:rsidTr="00473878">
        <w:trPr>
          <w:trHeight w:val="188"/>
        </w:trPr>
        <w:tc>
          <w:tcPr>
            <w:tcW w:w="2096" w:type="dxa"/>
            <w:vMerge/>
          </w:tcPr>
          <w:p w:rsidR="00694D28" w:rsidRPr="00B11718" w:rsidRDefault="00694D28" w:rsidP="00473878">
            <w:pPr>
              <w:jc w:val="center"/>
              <w:rPr>
                <w:rFonts w:ascii="Times New Roman" w:hAnsi="Times New Roman" w:cs="Times New Roman"/>
                <w:b/>
                <w:sz w:val="28"/>
                <w:szCs w:val="28"/>
                <w:lang w:val="uk-UA"/>
              </w:rPr>
            </w:pPr>
          </w:p>
        </w:tc>
        <w:tc>
          <w:tcPr>
            <w:tcW w:w="496"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3</w:t>
            </w:r>
          </w:p>
        </w:tc>
        <w:tc>
          <w:tcPr>
            <w:tcW w:w="3723"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внутрішньо переміщені особи</w:t>
            </w:r>
          </w:p>
        </w:tc>
        <w:tc>
          <w:tcPr>
            <w:tcW w:w="4178"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особи, які відповідно до положень кримінального процесуального законодавства вважаються затриманими</w:t>
            </w:r>
          </w:p>
        </w:tc>
      </w:tr>
      <w:tr w:rsidR="00694D28" w:rsidRPr="00886D1C" w:rsidTr="00473878">
        <w:trPr>
          <w:trHeight w:val="148"/>
        </w:trPr>
        <w:tc>
          <w:tcPr>
            <w:tcW w:w="2096" w:type="dxa"/>
            <w:vMerge/>
          </w:tcPr>
          <w:p w:rsidR="00694D28" w:rsidRPr="00B11718" w:rsidRDefault="00694D28" w:rsidP="00473878">
            <w:pPr>
              <w:jc w:val="center"/>
              <w:rPr>
                <w:rFonts w:ascii="Times New Roman" w:hAnsi="Times New Roman" w:cs="Times New Roman"/>
                <w:b/>
                <w:sz w:val="28"/>
                <w:szCs w:val="28"/>
                <w:lang w:val="uk-UA"/>
              </w:rPr>
            </w:pPr>
          </w:p>
        </w:tc>
        <w:tc>
          <w:tcPr>
            <w:tcW w:w="496"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4</w:t>
            </w:r>
          </w:p>
        </w:tc>
        <w:tc>
          <w:tcPr>
            <w:tcW w:w="3723"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 xml:space="preserve">громадяни України, які звернулися із заявою про взяття їх на облік як </w:t>
            </w:r>
            <w:r w:rsidRPr="00B11718">
              <w:rPr>
                <w:rFonts w:ascii="Times New Roman" w:hAnsi="Times New Roman" w:cs="Times New Roman"/>
                <w:sz w:val="28"/>
                <w:szCs w:val="28"/>
                <w:lang w:val="uk-UA"/>
              </w:rPr>
              <w:lastRenderedPageBreak/>
              <w:t>внутрішньо переміщених осіб</w:t>
            </w:r>
          </w:p>
        </w:tc>
        <w:tc>
          <w:tcPr>
            <w:tcW w:w="4178"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lastRenderedPageBreak/>
              <w:t>особи, стосовно яких обрано запобіжний захід у вигляді тримання під вартою</w:t>
            </w:r>
          </w:p>
        </w:tc>
      </w:tr>
      <w:tr w:rsidR="00694D28" w:rsidRPr="00886D1C" w:rsidTr="00473878">
        <w:trPr>
          <w:trHeight w:val="175"/>
        </w:trPr>
        <w:tc>
          <w:tcPr>
            <w:tcW w:w="2096" w:type="dxa"/>
            <w:vMerge/>
          </w:tcPr>
          <w:p w:rsidR="00694D28" w:rsidRPr="00B11718" w:rsidRDefault="00694D28" w:rsidP="00473878">
            <w:pPr>
              <w:jc w:val="center"/>
              <w:rPr>
                <w:rFonts w:ascii="Times New Roman" w:hAnsi="Times New Roman" w:cs="Times New Roman"/>
                <w:b/>
                <w:sz w:val="28"/>
                <w:szCs w:val="28"/>
                <w:lang w:val="uk-UA"/>
              </w:rPr>
            </w:pPr>
          </w:p>
        </w:tc>
        <w:tc>
          <w:tcPr>
            <w:tcW w:w="496"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5</w:t>
            </w:r>
          </w:p>
        </w:tc>
        <w:tc>
          <w:tcPr>
            <w:tcW w:w="3723"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громадяни України - власники земельних ділянок, які проживають у сільській місцевості</w:t>
            </w:r>
          </w:p>
        </w:tc>
        <w:tc>
          <w:tcPr>
            <w:tcW w:w="4178"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особи, у кримінальних провадженнях стосовно яких відповідно до положень Кримінального процесуального кодексу України захисник залучається слідчим, прокурором, слідчим суддею чи судом для здійснення захисту за призначенням або проведення окремої процесуальної дії, а також особи, засуджені до покарання у вигляді позбавлення волі, тримання в дисциплінарному батальйоні військовослужбовців або обмеження волі</w:t>
            </w:r>
          </w:p>
        </w:tc>
      </w:tr>
      <w:tr w:rsidR="00694D28" w:rsidRPr="00886D1C" w:rsidTr="00473878">
        <w:trPr>
          <w:trHeight w:val="94"/>
        </w:trPr>
        <w:tc>
          <w:tcPr>
            <w:tcW w:w="2096" w:type="dxa"/>
            <w:vMerge/>
          </w:tcPr>
          <w:p w:rsidR="00694D28" w:rsidRPr="00B11718" w:rsidRDefault="00694D28" w:rsidP="00473878">
            <w:pPr>
              <w:jc w:val="center"/>
              <w:rPr>
                <w:rFonts w:ascii="Times New Roman" w:hAnsi="Times New Roman" w:cs="Times New Roman"/>
                <w:b/>
                <w:sz w:val="28"/>
                <w:szCs w:val="28"/>
                <w:lang w:val="uk-UA"/>
              </w:rPr>
            </w:pPr>
          </w:p>
        </w:tc>
        <w:tc>
          <w:tcPr>
            <w:tcW w:w="496"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6</w:t>
            </w:r>
          </w:p>
        </w:tc>
        <w:tc>
          <w:tcPr>
            <w:tcW w:w="3723"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особи, на яких поширюється дія Закону України «Про біженців та осіб, які потребують додаткового або тимчасового захисту»</w:t>
            </w:r>
          </w:p>
        </w:tc>
        <w:tc>
          <w:tcPr>
            <w:tcW w:w="4178" w:type="dxa"/>
            <w:vMerge w:val="restart"/>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викривачі у зв’язку з повідомленням ними інформації про корупційне або пов’язане з корупцією правопорушення</w:t>
            </w:r>
          </w:p>
        </w:tc>
      </w:tr>
      <w:tr w:rsidR="00694D28" w:rsidRPr="00886D1C" w:rsidTr="00473878">
        <w:trPr>
          <w:trHeight w:val="175"/>
        </w:trPr>
        <w:tc>
          <w:tcPr>
            <w:tcW w:w="2096" w:type="dxa"/>
            <w:vMerge/>
          </w:tcPr>
          <w:p w:rsidR="00694D28" w:rsidRPr="00B11718" w:rsidRDefault="00694D28" w:rsidP="00473878">
            <w:pPr>
              <w:jc w:val="center"/>
              <w:rPr>
                <w:rFonts w:ascii="Times New Roman" w:hAnsi="Times New Roman" w:cs="Times New Roman"/>
                <w:b/>
                <w:sz w:val="28"/>
                <w:szCs w:val="28"/>
                <w:lang w:val="uk-UA"/>
              </w:rPr>
            </w:pPr>
          </w:p>
        </w:tc>
        <w:tc>
          <w:tcPr>
            <w:tcW w:w="496"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7</w:t>
            </w:r>
          </w:p>
        </w:tc>
        <w:tc>
          <w:tcPr>
            <w:tcW w:w="3723"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особи, які звернулися із заявою про визнання особою без громадянства</w:t>
            </w:r>
          </w:p>
        </w:tc>
        <w:tc>
          <w:tcPr>
            <w:tcW w:w="4178" w:type="dxa"/>
            <w:vMerge/>
          </w:tcPr>
          <w:p w:rsidR="00694D28" w:rsidRPr="00B11718" w:rsidRDefault="00694D28" w:rsidP="00473878">
            <w:pPr>
              <w:rPr>
                <w:rFonts w:ascii="Times New Roman" w:hAnsi="Times New Roman" w:cs="Times New Roman"/>
                <w:sz w:val="28"/>
                <w:szCs w:val="28"/>
                <w:lang w:val="uk-UA"/>
              </w:rPr>
            </w:pPr>
          </w:p>
        </w:tc>
      </w:tr>
      <w:tr w:rsidR="00694D28" w:rsidRPr="00886D1C" w:rsidTr="00473878">
        <w:trPr>
          <w:trHeight w:val="135"/>
        </w:trPr>
        <w:tc>
          <w:tcPr>
            <w:tcW w:w="2096" w:type="dxa"/>
            <w:vMerge/>
          </w:tcPr>
          <w:p w:rsidR="00694D28" w:rsidRPr="00B11718" w:rsidRDefault="00694D28" w:rsidP="00473878">
            <w:pPr>
              <w:jc w:val="center"/>
              <w:rPr>
                <w:rFonts w:ascii="Times New Roman" w:hAnsi="Times New Roman" w:cs="Times New Roman"/>
                <w:b/>
                <w:sz w:val="28"/>
                <w:szCs w:val="28"/>
                <w:lang w:val="uk-UA"/>
              </w:rPr>
            </w:pPr>
          </w:p>
        </w:tc>
        <w:tc>
          <w:tcPr>
            <w:tcW w:w="496"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8</w:t>
            </w:r>
          </w:p>
        </w:tc>
        <w:tc>
          <w:tcPr>
            <w:tcW w:w="3723"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ветерани війни та особи, на яких поширюється дія Закону України «Про статус ветеранів війни, гарантії їх соціального захисту», особи, які мають особливі заслуги та особливі трудові заслуги перед Батьківщиною, особи, які належать до числа жертв нацистських переслідувань</w:t>
            </w:r>
          </w:p>
        </w:tc>
        <w:tc>
          <w:tcPr>
            <w:tcW w:w="4178" w:type="dxa"/>
            <w:vMerge/>
          </w:tcPr>
          <w:p w:rsidR="00694D28" w:rsidRPr="00B11718" w:rsidRDefault="00694D28" w:rsidP="00473878">
            <w:pPr>
              <w:rPr>
                <w:rFonts w:ascii="Times New Roman" w:hAnsi="Times New Roman" w:cs="Times New Roman"/>
                <w:sz w:val="28"/>
                <w:szCs w:val="28"/>
                <w:lang w:val="uk-UA"/>
              </w:rPr>
            </w:pPr>
          </w:p>
        </w:tc>
      </w:tr>
      <w:tr w:rsidR="00694D28" w:rsidRPr="00886D1C" w:rsidTr="00473878">
        <w:trPr>
          <w:trHeight w:val="202"/>
        </w:trPr>
        <w:tc>
          <w:tcPr>
            <w:tcW w:w="2096" w:type="dxa"/>
            <w:vMerge/>
          </w:tcPr>
          <w:p w:rsidR="00694D28" w:rsidRPr="00B11718" w:rsidRDefault="00694D28" w:rsidP="00473878">
            <w:pPr>
              <w:jc w:val="center"/>
              <w:rPr>
                <w:rFonts w:ascii="Times New Roman" w:hAnsi="Times New Roman" w:cs="Times New Roman"/>
                <w:b/>
                <w:sz w:val="28"/>
                <w:szCs w:val="28"/>
                <w:lang w:val="uk-UA"/>
              </w:rPr>
            </w:pPr>
          </w:p>
        </w:tc>
        <w:tc>
          <w:tcPr>
            <w:tcW w:w="496"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9</w:t>
            </w:r>
          </w:p>
        </w:tc>
        <w:tc>
          <w:tcPr>
            <w:tcW w:w="3723"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 xml:space="preserve">особи, які перебувають під юрисдикцією України </w:t>
            </w:r>
            <w:r w:rsidRPr="00B11718">
              <w:rPr>
                <w:rFonts w:ascii="Times New Roman" w:hAnsi="Times New Roman" w:cs="Times New Roman"/>
                <w:sz w:val="28"/>
                <w:szCs w:val="28"/>
                <w:lang w:val="uk-UA"/>
              </w:rPr>
              <w:lastRenderedPageBreak/>
              <w:t>і звернулися для отримання статусу особи, на яку поширюється дія Закону України «Про статус ветеранів війни, гарантії їх соціального захисту»</w:t>
            </w:r>
          </w:p>
        </w:tc>
        <w:tc>
          <w:tcPr>
            <w:tcW w:w="4178" w:type="dxa"/>
            <w:vMerge/>
          </w:tcPr>
          <w:p w:rsidR="00694D28" w:rsidRPr="00B11718" w:rsidRDefault="00694D28" w:rsidP="00473878">
            <w:pPr>
              <w:rPr>
                <w:rFonts w:ascii="Times New Roman" w:hAnsi="Times New Roman" w:cs="Times New Roman"/>
                <w:sz w:val="28"/>
                <w:szCs w:val="28"/>
                <w:lang w:val="uk-UA"/>
              </w:rPr>
            </w:pPr>
          </w:p>
        </w:tc>
      </w:tr>
      <w:tr w:rsidR="00694D28" w:rsidRPr="00886D1C" w:rsidTr="00473878">
        <w:trPr>
          <w:trHeight w:val="377"/>
        </w:trPr>
        <w:tc>
          <w:tcPr>
            <w:tcW w:w="2096" w:type="dxa"/>
            <w:vMerge/>
          </w:tcPr>
          <w:p w:rsidR="00694D28" w:rsidRPr="00B11718" w:rsidRDefault="00694D28" w:rsidP="00473878">
            <w:pPr>
              <w:jc w:val="center"/>
              <w:rPr>
                <w:rFonts w:ascii="Times New Roman" w:hAnsi="Times New Roman" w:cs="Times New Roman"/>
                <w:b/>
                <w:sz w:val="28"/>
                <w:szCs w:val="28"/>
                <w:lang w:val="uk-UA"/>
              </w:rPr>
            </w:pPr>
          </w:p>
        </w:tc>
        <w:tc>
          <w:tcPr>
            <w:tcW w:w="496"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10</w:t>
            </w:r>
          </w:p>
        </w:tc>
        <w:tc>
          <w:tcPr>
            <w:tcW w:w="3723"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особи, щодо яких суд розглядає справу про обмеження цивільної дієздатності фізичної особи, визнання фізичної особи недієздатною та поновлення цивільної дієздатності фізичної особи</w:t>
            </w:r>
          </w:p>
        </w:tc>
        <w:tc>
          <w:tcPr>
            <w:tcW w:w="4178" w:type="dxa"/>
            <w:vMerge/>
          </w:tcPr>
          <w:p w:rsidR="00694D28" w:rsidRPr="00B11718" w:rsidRDefault="00694D28" w:rsidP="00473878">
            <w:pPr>
              <w:rPr>
                <w:rFonts w:ascii="Times New Roman" w:hAnsi="Times New Roman" w:cs="Times New Roman"/>
                <w:sz w:val="28"/>
                <w:szCs w:val="28"/>
                <w:lang w:val="uk-UA"/>
              </w:rPr>
            </w:pPr>
          </w:p>
        </w:tc>
      </w:tr>
      <w:tr w:rsidR="00694D28" w:rsidRPr="00886D1C" w:rsidTr="00473878">
        <w:trPr>
          <w:trHeight w:val="378"/>
        </w:trPr>
        <w:tc>
          <w:tcPr>
            <w:tcW w:w="2096" w:type="dxa"/>
            <w:vMerge/>
          </w:tcPr>
          <w:p w:rsidR="00694D28" w:rsidRPr="00B11718" w:rsidRDefault="00694D28" w:rsidP="00473878">
            <w:pPr>
              <w:jc w:val="center"/>
              <w:rPr>
                <w:rFonts w:ascii="Times New Roman" w:hAnsi="Times New Roman" w:cs="Times New Roman"/>
                <w:b/>
                <w:sz w:val="28"/>
                <w:szCs w:val="28"/>
                <w:lang w:val="uk-UA"/>
              </w:rPr>
            </w:pPr>
          </w:p>
        </w:tc>
        <w:tc>
          <w:tcPr>
            <w:tcW w:w="496"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11</w:t>
            </w:r>
          </w:p>
        </w:tc>
        <w:tc>
          <w:tcPr>
            <w:tcW w:w="3723"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особи, щодо яких суд розглядає справу про надання психіатричної допомоги в примусовому порядку</w:t>
            </w:r>
          </w:p>
        </w:tc>
        <w:tc>
          <w:tcPr>
            <w:tcW w:w="4178" w:type="dxa"/>
            <w:vMerge/>
          </w:tcPr>
          <w:p w:rsidR="00694D28" w:rsidRPr="00B11718" w:rsidRDefault="00694D28" w:rsidP="00473878">
            <w:pPr>
              <w:rPr>
                <w:rFonts w:ascii="Times New Roman" w:hAnsi="Times New Roman" w:cs="Times New Roman"/>
                <w:sz w:val="28"/>
                <w:szCs w:val="28"/>
                <w:lang w:val="uk-UA"/>
              </w:rPr>
            </w:pPr>
          </w:p>
        </w:tc>
      </w:tr>
      <w:tr w:rsidR="00694D28" w:rsidRPr="00886D1C" w:rsidTr="00473878">
        <w:trPr>
          <w:trHeight w:val="162"/>
        </w:trPr>
        <w:tc>
          <w:tcPr>
            <w:tcW w:w="2096" w:type="dxa"/>
            <w:vMerge/>
          </w:tcPr>
          <w:p w:rsidR="00694D28" w:rsidRPr="00B11718" w:rsidRDefault="00694D28" w:rsidP="00473878">
            <w:pPr>
              <w:jc w:val="center"/>
              <w:rPr>
                <w:rFonts w:ascii="Times New Roman" w:hAnsi="Times New Roman" w:cs="Times New Roman"/>
                <w:b/>
                <w:sz w:val="28"/>
                <w:szCs w:val="28"/>
                <w:lang w:val="uk-UA"/>
              </w:rPr>
            </w:pPr>
          </w:p>
        </w:tc>
        <w:tc>
          <w:tcPr>
            <w:tcW w:w="496"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12</w:t>
            </w:r>
          </w:p>
        </w:tc>
        <w:tc>
          <w:tcPr>
            <w:tcW w:w="3723"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особи, реабілітовані відповідно до законодавства України</w:t>
            </w:r>
          </w:p>
        </w:tc>
        <w:tc>
          <w:tcPr>
            <w:tcW w:w="4178" w:type="dxa"/>
            <w:vMerge/>
          </w:tcPr>
          <w:p w:rsidR="00694D28" w:rsidRPr="00B11718" w:rsidRDefault="00694D28" w:rsidP="00473878">
            <w:pPr>
              <w:rPr>
                <w:rFonts w:ascii="Times New Roman" w:hAnsi="Times New Roman" w:cs="Times New Roman"/>
                <w:sz w:val="28"/>
                <w:szCs w:val="28"/>
                <w:lang w:val="uk-UA"/>
              </w:rPr>
            </w:pPr>
          </w:p>
        </w:tc>
      </w:tr>
      <w:tr w:rsidR="00694D28" w:rsidRPr="00886D1C" w:rsidTr="00473878">
        <w:trPr>
          <w:trHeight w:val="215"/>
        </w:trPr>
        <w:tc>
          <w:tcPr>
            <w:tcW w:w="2096" w:type="dxa"/>
            <w:vMerge/>
          </w:tcPr>
          <w:p w:rsidR="00694D28" w:rsidRPr="00B11718" w:rsidRDefault="00694D28" w:rsidP="00473878">
            <w:pPr>
              <w:jc w:val="center"/>
              <w:rPr>
                <w:rFonts w:ascii="Times New Roman" w:hAnsi="Times New Roman" w:cs="Times New Roman"/>
                <w:b/>
                <w:sz w:val="28"/>
                <w:szCs w:val="28"/>
                <w:lang w:val="uk-UA"/>
              </w:rPr>
            </w:pPr>
          </w:p>
        </w:tc>
        <w:tc>
          <w:tcPr>
            <w:tcW w:w="496"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13</w:t>
            </w:r>
          </w:p>
        </w:tc>
        <w:tc>
          <w:tcPr>
            <w:tcW w:w="3723"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особи, які постраждали від домашнього насильства або насильства за ознакою статі</w:t>
            </w:r>
          </w:p>
        </w:tc>
        <w:tc>
          <w:tcPr>
            <w:tcW w:w="4178" w:type="dxa"/>
            <w:vMerge/>
          </w:tcPr>
          <w:p w:rsidR="00694D28" w:rsidRPr="00B11718" w:rsidRDefault="00694D28" w:rsidP="00473878">
            <w:pPr>
              <w:rPr>
                <w:rFonts w:ascii="Times New Roman" w:hAnsi="Times New Roman" w:cs="Times New Roman"/>
                <w:sz w:val="28"/>
                <w:szCs w:val="28"/>
                <w:lang w:val="uk-UA"/>
              </w:rPr>
            </w:pPr>
          </w:p>
        </w:tc>
      </w:tr>
      <w:tr w:rsidR="00694D28" w:rsidRPr="00886D1C" w:rsidTr="00473878">
        <w:trPr>
          <w:trHeight w:val="1365"/>
        </w:trPr>
        <w:tc>
          <w:tcPr>
            <w:tcW w:w="2096" w:type="dxa"/>
            <w:vMerge w:val="restart"/>
          </w:tcPr>
          <w:p w:rsidR="00694D28" w:rsidRPr="00E62D7F" w:rsidRDefault="00694D28" w:rsidP="00473878">
            <w:pPr>
              <w:jc w:val="center"/>
              <w:rPr>
                <w:rFonts w:ascii="Times New Roman" w:hAnsi="Times New Roman" w:cs="Times New Roman"/>
                <w:b/>
                <w:i/>
                <w:sz w:val="28"/>
                <w:szCs w:val="28"/>
                <w:lang w:val="uk-UA"/>
              </w:rPr>
            </w:pPr>
            <w:r w:rsidRPr="00E62D7F">
              <w:rPr>
                <w:rFonts w:ascii="Times New Roman" w:hAnsi="Times New Roman" w:cs="Times New Roman"/>
                <w:b/>
                <w:i/>
                <w:sz w:val="28"/>
                <w:szCs w:val="28"/>
                <w:lang w:val="uk-UA"/>
              </w:rPr>
              <w:t>Суб'єкти надання безоплатної вторинної правової допомоги</w:t>
            </w:r>
          </w:p>
        </w:tc>
        <w:tc>
          <w:tcPr>
            <w:tcW w:w="496"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1</w:t>
            </w:r>
          </w:p>
        </w:tc>
        <w:tc>
          <w:tcPr>
            <w:tcW w:w="3723"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Місцеві центри з надання безоплатної вторинної правової допомоги</w:t>
            </w:r>
          </w:p>
        </w:tc>
        <w:tc>
          <w:tcPr>
            <w:tcW w:w="4178"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Регіональні центри з надання безоплатної вторинної правової допомоги</w:t>
            </w:r>
          </w:p>
        </w:tc>
      </w:tr>
      <w:tr w:rsidR="00694D28" w:rsidRPr="00886D1C" w:rsidTr="00473878">
        <w:trPr>
          <w:trHeight w:val="835"/>
        </w:trPr>
        <w:tc>
          <w:tcPr>
            <w:tcW w:w="2096" w:type="dxa"/>
            <w:vMerge/>
          </w:tcPr>
          <w:p w:rsidR="00694D28" w:rsidRPr="00B11718" w:rsidRDefault="00694D28" w:rsidP="00473878">
            <w:pPr>
              <w:jc w:val="center"/>
              <w:rPr>
                <w:rFonts w:ascii="Times New Roman" w:hAnsi="Times New Roman" w:cs="Times New Roman"/>
                <w:b/>
                <w:sz w:val="28"/>
                <w:szCs w:val="28"/>
                <w:lang w:val="uk-UA"/>
              </w:rPr>
            </w:pPr>
          </w:p>
        </w:tc>
        <w:tc>
          <w:tcPr>
            <w:tcW w:w="496" w:type="dxa"/>
          </w:tcPr>
          <w:p w:rsidR="00694D28" w:rsidRPr="00B11718" w:rsidRDefault="00694D28" w:rsidP="00473878">
            <w:pPr>
              <w:rPr>
                <w:rFonts w:ascii="Times New Roman" w:hAnsi="Times New Roman" w:cs="Times New Roman"/>
                <w:sz w:val="28"/>
                <w:szCs w:val="28"/>
                <w:lang w:val="uk-UA"/>
              </w:rPr>
            </w:pPr>
            <w:r w:rsidRPr="00B11718">
              <w:rPr>
                <w:rFonts w:ascii="Times New Roman" w:hAnsi="Times New Roman" w:cs="Times New Roman"/>
                <w:sz w:val="28"/>
                <w:szCs w:val="28"/>
                <w:lang w:val="uk-UA"/>
              </w:rPr>
              <w:t>2</w:t>
            </w:r>
          </w:p>
        </w:tc>
        <w:tc>
          <w:tcPr>
            <w:tcW w:w="7901" w:type="dxa"/>
            <w:gridSpan w:val="2"/>
          </w:tcPr>
          <w:p w:rsidR="00694D28" w:rsidRPr="00B11718" w:rsidRDefault="00694D28" w:rsidP="00473878">
            <w:pPr>
              <w:jc w:val="center"/>
              <w:rPr>
                <w:rFonts w:ascii="Times New Roman" w:hAnsi="Times New Roman" w:cs="Times New Roman"/>
                <w:sz w:val="28"/>
                <w:szCs w:val="28"/>
                <w:lang w:val="uk-UA"/>
              </w:rPr>
            </w:pPr>
            <w:r w:rsidRPr="00B11718">
              <w:rPr>
                <w:rFonts w:ascii="Times New Roman" w:hAnsi="Times New Roman" w:cs="Times New Roman"/>
                <w:sz w:val="28"/>
                <w:szCs w:val="28"/>
                <w:lang w:val="uk-UA"/>
              </w:rPr>
              <w:t>адвокати, включені до Реєстру адвокатів, які надають безоплатну вторинну правову допомогу</w:t>
            </w:r>
          </w:p>
        </w:tc>
      </w:tr>
    </w:tbl>
    <w:p w:rsidR="00694D28" w:rsidRDefault="00694D28" w:rsidP="009C2861">
      <w:pPr>
        <w:rPr>
          <w:rFonts w:ascii="Times New Roman" w:hAnsi="Times New Roman" w:cs="Times New Roman"/>
          <w:sz w:val="28"/>
          <w:szCs w:val="28"/>
          <w:lang w:val="uk-UA"/>
        </w:rPr>
      </w:pPr>
    </w:p>
    <w:p w:rsidR="006D1170" w:rsidRDefault="006D1170" w:rsidP="009C2861">
      <w:pPr>
        <w:rPr>
          <w:rFonts w:ascii="Times New Roman" w:hAnsi="Times New Roman" w:cs="Times New Roman"/>
          <w:sz w:val="28"/>
          <w:szCs w:val="28"/>
          <w:lang w:val="uk-UA"/>
        </w:rPr>
      </w:pPr>
    </w:p>
    <w:p w:rsidR="006D1170" w:rsidRDefault="006D1170" w:rsidP="009C2861">
      <w:pPr>
        <w:rPr>
          <w:rFonts w:ascii="Times New Roman" w:hAnsi="Times New Roman" w:cs="Times New Roman"/>
          <w:sz w:val="28"/>
          <w:szCs w:val="28"/>
          <w:lang w:val="uk-UA"/>
        </w:rPr>
      </w:pPr>
    </w:p>
    <w:p w:rsidR="006D1170" w:rsidRDefault="006D1170" w:rsidP="009C2861">
      <w:pPr>
        <w:rPr>
          <w:rFonts w:ascii="Times New Roman" w:hAnsi="Times New Roman" w:cs="Times New Roman"/>
          <w:sz w:val="28"/>
          <w:szCs w:val="28"/>
          <w:lang w:val="uk-UA"/>
        </w:rPr>
      </w:pPr>
    </w:p>
    <w:p w:rsidR="006D1170" w:rsidRDefault="006D1170" w:rsidP="009C2861">
      <w:pPr>
        <w:rPr>
          <w:rFonts w:ascii="Times New Roman" w:hAnsi="Times New Roman" w:cs="Times New Roman"/>
          <w:sz w:val="28"/>
          <w:szCs w:val="28"/>
          <w:lang w:val="uk-UA"/>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98"/>
        <w:gridCol w:w="4468"/>
        <w:gridCol w:w="4656"/>
      </w:tblGrid>
      <w:tr w:rsidR="00694D28" w:rsidRPr="0094204B" w:rsidTr="00473878">
        <w:trPr>
          <w:trHeight w:val="643"/>
        </w:trPr>
        <w:tc>
          <w:tcPr>
            <w:tcW w:w="10493" w:type="dxa"/>
            <w:gridSpan w:val="3"/>
            <w:vAlign w:val="center"/>
          </w:tcPr>
          <w:p w:rsidR="00694D28" w:rsidRPr="0094204B" w:rsidRDefault="00694D28" w:rsidP="00473878">
            <w:pPr>
              <w:jc w:val="center"/>
              <w:rPr>
                <w:rFonts w:ascii="Times New Roman" w:hAnsi="Times New Roman" w:cs="Times New Roman"/>
                <w:b/>
                <w:sz w:val="28"/>
                <w:szCs w:val="28"/>
                <w:lang w:val="uk-UA"/>
              </w:rPr>
            </w:pPr>
            <w:r w:rsidRPr="0094204B">
              <w:rPr>
                <w:rFonts w:ascii="Times New Roman" w:hAnsi="Times New Roman" w:cs="Times New Roman"/>
                <w:b/>
                <w:sz w:val="28"/>
                <w:szCs w:val="28"/>
                <w:lang w:val="uk-UA"/>
              </w:rPr>
              <w:lastRenderedPageBreak/>
              <w:t>Безоплатна вторинна правова допомога</w:t>
            </w:r>
          </w:p>
        </w:tc>
      </w:tr>
      <w:tr w:rsidR="00694D28" w:rsidRPr="00886D1C" w:rsidTr="00473878">
        <w:trPr>
          <w:trHeight w:val="162"/>
        </w:trPr>
        <w:tc>
          <w:tcPr>
            <w:tcW w:w="498" w:type="dxa"/>
            <w:vAlign w:val="center"/>
          </w:tcPr>
          <w:p w:rsidR="00694D28" w:rsidRPr="0094204B" w:rsidRDefault="00694D28" w:rsidP="00473878">
            <w:pPr>
              <w:jc w:val="center"/>
              <w:rPr>
                <w:rFonts w:ascii="Times New Roman" w:hAnsi="Times New Roman" w:cs="Times New Roman"/>
                <w:b/>
                <w:sz w:val="28"/>
                <w:szCs w:val="28"/>
                <w:lang w:val="uk-UA"/>
              </w:rPr>
            </w:pPr>
            <w:r w:rsidRPr="0094204B">
              <w:rPr>
                <w:rFonts w:ascii="Times New Roman" w:hAnsi="Times New Roman" w:cs="Times New Roman"/>
                <w:b/>
                <w:sz w:val="28"/>
                <w:szCs w:val="28"/>
                <w:lang w:val="uk-UA"/>
              </w:rPr>
              <w:t>№</w:t>
            </w:r>
          </w:p>
        </w:tc>
        <w:tc>
          <w:tcPr>
            <w:tcW w:w="4873" w:type="dxa"/>
          </w:tcPr>
          <w:p w:rsidR="00694D28" w:rsidRPr="0094204B" w:rsidRDefault="00694D28" w:rsidP="00473878">
            <w:pPr>
              <w:jc w:val="center"/>
              <w:rPr>
                <w:rFonts w:ascii="Times New Roman" w:hAnsi="Times New Roman" w:cs="Times New Roman"/>
                <w:b/>
                <w:i/>
                <w:sz w:val="28"/>
                <w:szCs w:val="28"/>
                <w:lang w:val="uk-UA"/>
              </w:rPr>
            </w:pPr>
            <w:r w:rsidRPr="0094204B">
              <w:rPr>
                <w:rFonts w:ascii="Times New Roman" w:hAnsi="Times New Roman" w:cs="Times New Roman"/>
                <w:b/>
                <w:i/>
                <w:sz w:val="28"/>
                <w:szCs w:val="28"/>
                <w:lang w:val="uk-UA"/>
              </w:rPr>
              <w:t>Підстави для відмови в наданні безоплатної вторинної правової допомоги</w:t>
            </w:r>
          </w:p>
        </w:tc>
        <w:tc>
          <w:tcPr>
            <w:tcW w:w="5122" w:type="dxa"/>
          </w:tcPr>
          <w:p w:rsidR="00694D28" w:rsidRPr="0094204B" w:rsidRDefault="00694D28" w:rsidP="00473878">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Підстави</w:t>
            </w:r>
            <w:r w:rsidRPr="0094204B">
              <w:rPr>
                <w:rFonts w:ascii="Times New Roman" w:hAnsi="Times New Roman" w:cs="Times New Roman"/>
                <w:b/>
                <w:i/>
                <w:sz w:val="28"/>
                <w:szCs w:val="28"/>
                <w:lang w:val="uk-UA"/>
              </w:rPr>
              <w:t xml:space="preserve"> припинення надання безоплатної вторинної правової допомоги</w:t>
            </w:r>
          </w:p>
        </w:tc>
      </w:tr>
      <w:tr w:rsidR="00694D28" w:rsidRPr="00886D1C" w:rsidTr="00473878">
        <w:trPr>
          <w:trHeight w:val="148"/>
        </w:trPr>
        <w:tc>
          <w:tcPr>
            <w:tcW w:w="498" w:type="dxa"/>
          </w:tcPr>
          <w:p w:rsidR="00694D28" w:rsidRPr="0094204B" w:rsidRDefault="00694D28" w:rsidP="00473878">
            <w:pPr>
              <w:jc w:val="center"/>
              <w:rPr>
                <w:rFonts w:ascii="Times New Roman" w:hAnsi="Times New Roman" w:cs="Times New Roman"/>
                <w:b/>
                <w:sz w:val="28"/>
                <w:szCs w:val="28"/>
                <w:lang w:val="uk-UA"/>
              </w:rPr>
            </w:pPr>
            <w:r w:rsidRPr="0094204B">
              <w:rPr>
                <w:rFonts w:ascii="Times New Roman" w:hAnsi="Times New Roman" w:cs="Times New Roman"/>
                <w:b/>
                <w:sz w:val="28"/>
                <w:szCs w:val="28"/>
                <w:lang w:val="uk-UA"/>
              </w:rPr>
              <w:t>1</w:t>
            </w:r>
          </w:p>
        </w:tc>
        <w:tc>
          <w:tcPr>
            <w:tcW w:w="4873" w:type="dxa"/>
          </w:tcPr>
          <w:p w:rsidR="00694D28" w:rsidRPr="0094204B" w:rsidRDefault="00694D28" w:rsidP="00473878">
            <w:pPr>
              <w:rPr>
                <w:rFonts w:ascii="Times New Roman" w:hAnsi="Times New Roman" w:cs="Times New Roman"/>
                <w:sz w:val="28"/>
                <w:szCs w:val="28"/>
                <w:lang w:val="uk-UA"/>
              </w:rPr>
            </w:pPr>
            <w:r w:rsidRPr="0094204B">
              <w:rPr>
                <w:rFonts w:ascii="Times New Roman" w:hAnsi="Times New Roman" w:cs="Times New Roman"/>
                <w:sz w:val="28"/>
                <w:szCs w:val="28"/>
                <w:lang w:val="uk-UA"/>
              </w:rPr>
              <w:t xml:space="preserve">особа не належить до жодної з категорій осіб, передбачених </w:t>
            </w:r>
            <w:r>
              <w:rPr>
                <w:rFonts w:ascii="Times New Roman" w:hAnsi="Times New Roman" w:cs="Times New Roman"/>
                <w:sz w:val="28"/>
                <w:szCs w:val="28"/>
                <w:lang w:val="uk-UA"/>
              </w:rPr>
              <w:t xml:space="preserve">статтею 14 </w:t>
            </w:r>
            <w:r w:rsidRPr="0094204B">
              <w:rPr>
                <w:rFonts w:ascii="Times New Roman" w:hAnsi="Times New Roman" w:cs="Times New Roman"/>
                <w:sz w:val="28"/>
                <w:szCs w:val="28"/>
                <w:lang w:val="uk-UA"/>
              </w:rPr>
              <w:t>Закону</w:t>
            </w:r>
            <w:r>
              <w:rPr>
                <w:rFonts w:ascii="Times New Roman" w:hAnsi="Times New Roman" w:cs="Times New Roman"/>
                <w:sz w:val="28"/>
                <w:szCs w:val="28"/>
                <w:lang w:val="uk-UA"/>
              </w:rPr>
              <w:t xml:space="preserve"> України «Про безоплатну правову допомогу»</w:t>
            </w:r>
          </w:p>
        </w:tc>
        <w:tc>
          <w:tcPr>
            <w:tcW w:w="5122" w:type="dxa"/>
          </w:tcPr>
          <w:p w:rsidR="00694D28" w:rsidRPr="0094204B" w:rsidRDefault="00694D28" w:rsidP="00473878">
            <w:pPr>
              <w:rPr>
                <w:rFonts w:ascii="Times New Roman" w:hAnsi="Times New Roman" w:cs="Times New Roman"/>
                <w:sz w:val="28"/>
                <w:szCs w:val="28"/>
                <w:lang w:val="uk-UA"/>
              </w:rPr>
            </w:pPr>
            <w:r w:rsidRPr="0094204B">
              <w:rPr>
                <w:rFonts w:ascii="Times New Roman" w:hAnsi="Times New Roman" w:cs="Times New Roman"/>
                <w:sz w:val="28"/>
                <w:szCs w:val="28"/>
                <w:lang w:val="uk-UA"/>
              </w:rPr>
              <w:t>особою подано неправдиві відомості з метою віднесення її до однієї з категорій осіб, які мають право на безоплатну вторинну правову допомогу</w:t>
            </w:r>
          </w:p>
        </w:tc>
      </w:tr>
      <w:tr w:rsidR="00694D28" w:rsidRPr="0094204B" w:rsidTr="00473878">
        <w:tc>
          <w:tcPr>
            <w:tcW w:w="498" w:type="dxa"/>
          </w:tcPr>
          <w:p w:rsidR="00694D28" w:rsidRPr="0094204B" w:rsidRDefault="00694D28" w:rsidP="00473878">
            <w:pPr>
              <w:jc w:val="center"/>
              <w:rPr>
                <w:rFonts w:ascii="Times New Roman" w:hAnsi="Times New Roman" w:cs="Times New Roman"/>
                <w:b/>
                <w:sz w:val="28"/>
                <w:szCs w:val="28"/>
                <w:lang w:val="uk-UA"/>
              </w:rPr>
            </w:pPr>
            <w:r w:rsidRPr="0094204B">
              <w:rPr>
                <w:rFonts w:ascii="Times New Roman" w:hAnsi="Times New Roman" w:cs="Times New Roman"/>
                <w:b/>
                <w:sz w:val="28"/>
                <w:szCs w:val="28"/>
                <w:lang w:val="uk-UA"/>
              </w:rPr>
              <w:t>2</w:t>
            </w:r>
          </w:p>
        </w:tc>
        <w:tc>
          <w:tcPr>
            <w:tcW w:w="4873" w:type="dxa"/>
          </w:tcPr>
          <w:p w:rsidR="00694D28" w:rsidRPr="0094204B" w:rsidRDefault="00694D28" w:rsidP="00473878">
            <w:pPr>
              <w:rPr>
                <w:rFonts w:ascii="Times New Roman" w:hAnsi="Times New Roman" w:cs="Times New Roman"/>
                <w:sz w:val="28"/>
                <w:szCs w:val="28"/>
                <w:lang w:val="uk-UA"/>
              </w:rPr>
            </w:pPr>
            <w:r w:rsidRPr="0094204B">
              <w:rPr>
                <w:rFonts w:ascii="Times New Roman" w:hAnsi="Times New Roman" w:cs="Times New Roman"/>
                <w:sz w:val="28"/>
                <w:szCs w:val="28"/>
                <w:lang w:val="uk-UA"/>
              </w:rPr>
              <w:t>особа подала неправдиві відомості або фальшиві документи з метою віднесення її до однієї категорій осіб, які мають право на безоплатну вторинну правову допомогу</w:t>
            </w:r>
          </w:p>
        </w:tc>
        <w:tc>
          <w:tcPr>
            <w:tcW w:w="5122" w:type="dxa"/>
          </w:tcPr>
          <w:p w:rsidR="00694D28" w:rsidRPr="0094204B" w:rsidRDefault="00694D28" w:rsidP="00473878">
            <w:pPr>
              <w:rPr>
                <w:rFonts w:ascii="Times New Roman" w:hAnsi="Times New Roman" w:cs="Times New Roman"/>
                <w:sz w:val="28"/>
                <w:szCs w:val="28"/>
                <w:lang w:val="uk-UA"/>
              </w:rPr>
            </w:pPr>
            <w:r w:rsidRPr="0094204B">
              <w:rPr>
                <w:rFonts w:ascii="Times New Roman" w:hAnsi="Times New Roman" w:cs="Times New Roman"/>
                <w:sz w:val="28"/>
                <w:szCs w:val="28"/>
                <w:lang w:val="uk-UA"/>
              </w:rPr>
              <w:t>обставини чи підстави, за наявності яких особа була віднесена до однієї з категорій осіб, передбачених статтею 14 Закону України «</w:t>
            </w:r>
            <w:r>
              <w:rPr>
                <w:rFonts w:ascii="Times New Roman" w:hAnsi="Times New Roman" w:cs="Times New Roman"/>
                <w:sz w:val="28"/>
                <w:szCs w:val="28"/>
                <w:lang w:val="uk-UA"/>
              </w:rPr>
              <w:t xml:space="preserve">Про безоплатну </w:t>
            </w:r>
            <w:r w:rsidRPr="0094204B">
              <w:rPr>
                <w:rFonts w:ascii="Times New Roman" w:hAnsi="Times New Roman" w:cs="Times New Roman"/>
                <w:sz w:val="28"/>
                <w:szCs w:val="28"/>
                <w:lang w:val="uk-UA"/>
              </w:rPr>
              <w:t>правову допомогу», припинили своє існування</w:t>
            </w:r>
          </w:p>
        </w:tc>
      </w:tr>
      <w:tr w:rsidR="00694D28" w:rsidRPr="00886D1C" w:rsidTr="00473878">
        <w:tc>
          <w:tcPr>
            <w:tcW w:w="498" w:type="dxa"/>
          </w:tcPr>
          <w:p w:rsidR="00694D28" w:rsidRPr="0094204B" w:rsidRDefault="00694D28" w:rsidP="00473878">
            <w:pPr>
              <w:jc w:val="center"/>
              <w:rPr>
                <w:rFonts w:ascii="Times New Roman" w:hAnsi="Times New Roman" w:cs="Times New Roman"/>
                <w:b/>
                <w:sz w:val="28"/>
                <w:szCs w:val="28"/>
                <w:lang w:val="uk-UA"/>
              </w:rPr>
            </w:pPr>
            <w:r w:rsidRPr="0094204B">
              <w:rPr>
                <w:rFonts w:ascii="Times New Roman" w:hAnsi="Times New Roman" w:cs="Times New Roman"/>
                <w:b/>
                <w:sz w:val="28"/>
                <w:szCs w:val="28"/>
                <w:lang w:val="uk-UA"/>
              </w:rPr>
              <w:t>3</w:t>
            </w:r>
          </w:p>
        </w:tc>
        <w:tc>
          <w:tcPr>
            <w:tcW w:w="4873" w:type="dxa"/>
          </w:tcPr>
          <w:p w:rsidR="00694D28" w:rsidRPr="0094204B" w:rsidRDefault="00694D28" w:rsidP="00473878">
            <w:pPr>
              <w:rPr>
                <w:rFonts w:ascii="Times New Roman" w:hAnsi="Times New Roman" w:cs="Times New Roman"/>
                <w:sz w:val="28"/>
                <w:szCs w:val="28"/>
                <w:lang w:val="uk-UA"/>
              </w:rPr>
            </w:pPr>
            <w:r w:rsidRPr="0094204B">
              <w:rPr>
                <w:rFonts w:ascii="Times New Roman" w:hAnsi="Times New Roman" w:cs="Times New Roman"/>
                <w:sz w:val="28"/>
                <w:szCs w:val="28"/>
                <w:lang w:val="uk-UA"/>
              </w:rPr>
              <w:t>вимоги особи про захист або відновлення її прав є неправомірними</w:t>
            </w:r>
          </w:p>
        </w:tc>
        <w:tc>
          <w:tcPr>
            <w:tcW w:w="5122" w:type="dxa"/>
          </w:tcPr>
          <w:p w:rsidR="00694D28" w:rsidRPr="0094204B" w:rsidRDefault="00694D28" w:rsidP="00473878">
            <w:pPr>
              <w:rPr>
                <w:rFonts w:ascii="Times New Roman" w:hAnsi="Times New Roman" w:cs="Times New Roman"/>
                <w:sz w:val="28"/>
                <w:szCs w:val="28"/>
                <w:lang w:val="uk-UA"/>
              </w:rPr>
            </w:pPr>
            <w:r w:rsidRPr="0094204B">
              <w:rPr>
                <w:rFonts w:ascii="Times New Roman" w:hAnsi="Times New Roman" w:cs="Times New Roman"/>
                <w:sz w:val="28"/>
                <w:szCs w:val="28"/>
                <w:lang w:val="uk-UA"/>
              </w:rPr>
              <w:t xml:space="preserve">особа користується захистом іншого захисника або залучила іншого представника у справі, за якою їй призначено захисника чи представника </w:t>
            </w:r>
          </w:p>
        </w:tc>
      </w:tr>
      <w:tr w:rsidR="00694D28" w:rsidRPr="00886D1C" w:rsidTr="00473878">
        <w:tc>
          <w:tcPr>
            <w:tcW w:w="498" w:type="dxa"/>
          </w:tcPr>
          <w:p w:rsidR="00694D28" w:rsidRPr="0094204B" w:rsidRDefault="00694D28" w:rsidP="00473878">
            <w:pPr>
              <w:jc w:val="center"/>
              <w:rPr>
                <w:rFonts w:ascii="Times New Roman" w:hAnsi="Times New Roman" w:cs="Times New Roman"/>
                <w:b/>
                <w:sz w:val="28"/>
                <w:szCs w:val="28"/>
                <w:lang w:val="uk-UA"/>
              </w:rPr>
            </w:pPr>
            <w:r w:rsidRPr="0094204B">
              <w:rPr>
                <w:rFonts w:ascii="Times New Roman" w:hAnsi="Times New Roman" w:cs="Times New Roman"/>
                <w:b/>
                <w:sz w:val="28"/>
                <w:szCs w:val="28"/>
                <w:lang w:val="uk-UA"/>
              </w:rPr>
              <w:t>4</w:t>
            </w:r>
          </w:p>
        </w:tc>
        <w:tc>
          <w:tcPr>
            <w:tcW w:w="4873" w:type="dxa"/>
          </w:tcPr>
          <w:p w:rsidR="00694D28" w:rsidRPr="0094204B" w:rsidRDefault="00694D28" w:rsidP="00473878">
            <w:pPr>
              <w:rPr>
                <w:rFonts w:ascii="Times New Roman" w:hAnsi="Times New Roman" w:cs="Times New Roman"/>
                <w:sz w:val="28"/>
                <w:szCs w:val="28"/>
                <w:lang w:val="uk-UA"/>
              </w:rPr>
            </w:pPr>
            <w:r w:rsidRPr="0094204B">
              <w:rPr>
                <w:rFonts w:ascii="Times New Roman" w:hAnsi="Times New Roman" w:cs="Times New Roman"/>
                <w:sz w:val="28"/>
                <w:szCs w:val="28"/>
                <w:lang w:val="uk-UA"/>
              </w:rPr>
              <w:t>особі раніше надавалася безоплатна вторинна правова допомога з одного і того ж питання</w:t>
            </w:r>
          </w:p>
        </w:tc>
        <w:tc>
          <w:tcPr>
            <w:tcW w:w="5122" w:type="dxa"/>
          </w:tcPr>
          <w:p w:rsidR="00694D28" w:rsidRPr="0094204B" w:rsidRDefault="00694D28" w:rsidP="00473878">
            <w:pPr>
              <w:rPr>
                <w:rFonts w:ascii="Times New Roman" w:hAnsi="Times New Roman" w:cs="Times New Roman"/>
                <w:sz w:val="28"/>
                <w:szCs w:val="28"/>
                <w:lang w:val="uk-UA"/>
              </w:rPr>
            </w:pPr>
            <w:r w:rsidRPr="0094204B">
              <w:rPr>
                <w:rFonts w:ascii="Times New Roman" w:hAnsi="Times New Roman" w:cs="Times New Roman"/>
                <w:sz w:val="28"/>
                <w:szCs w:val="28"/>
                <w:lang w:val="uk-UA"/>
              </w:rPr>
              <w:t>особа використала всі національні засоби правового захисту у справі</w:t>
            </w:r>
          </w:p>
        </w:tc>
      </w:tr>
      <w:tr w:rsidR="00694D28" w:rsidRPr="00886D1C" w:rsidTr="00473878">
        <w:tc>
          <w:tcPr>
            <w:tcW w:w="498" w:type="dxa"/>
          </w:tcPr>
          <w:p w:rsidR="00694D28" w:rsidRPr="0094204B" w:rsidRDefault="00694D28" w:rsidP="00473878">
            <w:pPr>
              <w:jc w:val="center"/>
              <w:rPr>
                <w:rFonts w:ascii="Times New Roman" w:hAnsi="Times New Roman" w:cs="Times New Roman"/>
                <w:b/>
                <w:sz w:val="28"/>
                <w:szCs w:val="28"/>
                <w:lang w:val="uk-UA"/>
              </w:rPr>
            </w:pPr>
            <w:r w:rsidRPr="0094204B">
              <w:rPr>
                <w:rFonts w:ascii="Times New Roman" w:hAnsi="Times New Roman" w:cs="Times New Roman"/>
                <w:b/>
                <w:sz w:val="28"/>
                <w:szCs w:val="28"/>
                <w:lang w:val="uk-UA"/>
              </w:rPr>
              <w:t>5</w:t>
            </w:r>
          </w:p>
        </w:tc>
        <w:tc>
          <w:tcPr>
            <w:tcW w:w="4873" w:type="dxa"/>
          </w:tcPr>
          <w:p w:rsidR="00694D28" w:rsidRPr="0094204B" w:rsidRDefault="00694D28" w:rsidP="00473878">
            <w:pPr>
              <w:rPr>
                <w:rFonts w:ascii="Times New Roman" w:hAnsi="Times New Roman" w:cs="Times New Roman"/>
                <w:sz w:val="28"/>
                <w:szCs w:val="28"/>
                <w:lang w:val="uk-UA"/>
              </w:rPr>
            </w:pPr>
            <w:r w:rsidRPr="0094204B">
              <w:rPr>
                <w:rFonts w:ascii="Times New Roman" w:hAnsi="Times New Roman" w:cs="Times New Roman"/>
                <w:sz w:val="28"/>
                <w:szCs w:val="28"/>
                <w:lang w:val="uk-UA"/>
              </w:rPr>
              <w:t>особа використала всі національні засоби правового захисту у справі, з якої звертається за наданням безоплатної вторинної правової допомоги</w:t>
            </w:r>
          </w:p>
        </w:tc>
        <w:tc>
          <w:tcPr>
            <w:tcW w:w="5122" w:type="dxa"/>
          </w:tcPr>
          <w:p w:rsidR="00694D28" w:rsidRPr="0094204B" w:rsidRDefault="00694D28" w:rsidP="00473878">
            <w:pPr>
              <w:rPr>
                <w:rFonts w:ascii="Times New Roman" w:hAnsi="Times New Roman" w:cs="Times New Roman"/>
                <w:sz w:val="28"/>
                <w:szCs w:val="28"/>
                <w:lang w:val="uk-UA"/>
              </w:rPr>
            </w:pPr>
            <w:r w:rsidRPr="0094204B">
              <w:rPr>
                <w:rFonts w:ascii="Times New Roman" w:hAnsi="Times New Roman" w:cs="Times New Roman"/>
                <w:sz w:val="28"/>
                <w:szCs w:val="28"/>
                <w:lang w:val="uk-UA"/>
              </w:rPr>
              <w:t>особа, яка отримує безоплатну вторинну правову допомогу, оголошена в розшук у кримінальному провадженні</w:t>
            </w:r>
          </w:p>
        </w:tc>
      </w:tr>
      <w:tr w:rsidR="00694D28" w:rsidRPr="00886D1C" w:rsidTr="00473878">
        <w:tc>
          <w:tcPr>
            <w:tcW w:w="498" w:type="dxa"/>
          </w:tcPr>
          <w:p w:rsidR="00694D28" w:rsidRPr="0094204B" w:rsidRDefault="00694D28" w:rsidP="00473878">
            <w:pPr>
              <w:jc w:val="center"/>
              <w:rPr>
                <w:rFonts w:ascii="Times New Roman" w:hAnsi="Times New Roman" w:cs="Times New Roman"/>
                <w:b/>
                <w:sz w:val="28"/>
                <w:szCs w:val="28"/>
                <w:lang w:val="uk-UA"/>
              </w:rPr>
            </w:pPr>
            <w:r w:rsidRPr="0094204B">
              <w:rPr>
                <w:rFonts w:ascii="Times New Roman" w:hAnsi="Times New Roman" w:cs="Times New Roman"/>
                <w:b/>
                <w:sz w:val="28"/>
                <w:szCs w:val="28"/>
                <w:lang w:val="uk-UA"/>
              </w:rPr>
              <w:t>6</w:t>
            </w:r>
          </w:p>
        </w:tc>
        <w:tc>
          <w:tcPr>
            <w:tcW w:w="4873" w:type="dxa"/>
          </w:tcPr>
          <w:p w:rsidR="00694D28" w:rsidRPr="0094204B" w:rsidRDefault="00694D28" w:rsidP="00473878">
            <w:pPr>
              <w:rPr>
                <w:rFonts w:ascii="Times New Roman" w:hAnsi="Times New Roman" w:cs="Times New Roman"/>
                <w:sz w:val="28"/>
                <w:szCs w:val="28"/>
                <w:lang w:val="uk-UA"/>
              </w:rPr>
            </w:pPr>
          </w:p>
        </w:tc>
        <w:tc>
          <w:tcPr>
            <w:tcW w:w="5122" w:type="dxa"/>
          </w:tcPr>
          <w:p w:rsidR="00694D28" w:rsidRPr="0094204B" w:rsidRDefault="00694D28" w:rsidP="00473878">
            <w:pPr>
              <w:rPr>
                <w:rFonts w:ascii="Times New Roman" w:hAnsi="Times New Roman" w:cs="Times New Roman"/>
                <w:sz w:val="28"/>
                <w:szCs w:val="28"/>
                <w:lang w:val="uk-UA"/>
              </w:rPr>
            </w:pPr>
            <w:r w:rsidRPr="0094204B">
              <w:rPr>
                <w:rFonts w:ascii="Times New Roman" w:hAnsi="Times New Roman" w:cs="Times New Roman"/>
                <w:sz w:val="28"/>
                <w:szCs w:val="28"/>
                <w:lang w:val="uk-UA"/>
              </w:rPr>
              <w:t>особа, яка отримує безоплатну вторинну правову допомогу, визнана безвісно відсутньою або оголошена померлою</w:t>
            </w:r>
          </w:p>
        </w:tc>
      </w:tr>
      <w:tr w:rsidR="00694D28" w:rsidRPr="00886D1C" w:rsidTr="00473878">
        <w:tc>
          <w:tcPr>
            <w:tcW w:w="498" w:type="dxa"/>
          </w:tcPr>
          <w:p w:rsidR="00694D28" w:rsidRPr="0094204B" w:rsidRDefault="00694D28" w:rsidP="00473878">
            <w:pPr>
              <w:jc w:val="center"/>
              <w:rPr>
                <w:rFonts w:ascii="Times New Roman" w:hAnsi="Times New Roman" w:cs="Times New Roman"/>
                <w:b/>
                <w:sz w:val="28"/>
                <w:szCs w:val="28"/>
                <w:lang w:val="uk-UA"/>
              </w:rPr>
            </w:pPr>
            <w:r w:rsidRPr="0094204B">
              <w:rPr>
                <w:rFonts w:ascii="Times New Roman" w:hAnsi="Times New Roman" w:cs="Times New Roman"/>
                <w:b/>
                <w:sz w:val="28"/>
                <w:szCs w:val="28"/>
                <w:lang w:val="uk-UA"/>
              </w:rPr>
              <w:t>*</w:t>
            </w:r>
          </w:p>
        </w:tc>
        <w:tc>
          <w:tcPr>
            <w:tcW w:w="4873" w:type="dxa"/>
          </w:tcPr>
          <w:p w:rsidR="00694D28" w:rsidRPr="0094204B" w:rsidRDefault="00694D28" w:rsidP="00473878">
            <w:pPr>
              <w:rPr>
                <w:rFonts w:ascii="Times New Roman" w:hAnsi="Times New Roman" w:cs="Times New Roman"/>
                <w:sz w:val="28"/>
                <w:szCs w:val="28"/>
                <w:lang w:val="uk-UA"/>
              </w:rPr>
            </w:pPr>
            <w:r w:rsidRPr="00133E63">
              <w:rPr>
                <w:rFonts w:ascii="Times New Roman" w:hAnsi="Times New Roman" w:cs="Times New Roman"/>
                <w:sz w:val="28"/>
                <w:szCs w:val="28"/>
                <w:lang w:val="uk-UA"/>
              </w:rPr>
              <w:t>У разі якщо особі відмовлено в наданні безоплатної вторинної прав</w:t>
            </w:r>
            <w:r>
              <w:rPr>
                <w:rFonts w:ascii="Times New Roman" w:hAnsi="Times New Roman" w:cs="Times New Roman"/>
                <w:sz w:val="28"/>
                <w:szCs w:val="28"/>
                <w:lang w:val="uk-UA"/>
              </w:rPr>
              <w:t xml:space="preserve">ової допомоги на підставі № 5 </w:t>
            </w:r>
            <w:r w:rsidRPr="00133E63">
              <w:rPr>
                <w:rFonts w:ascii="Times New Roman" w:hAnsi="Times New Roman" w:cs="Times New Roman"/>
                <w:sz w:val="28"/>
                <w:szCs w:val="28"/>
                <w:lang w:val="uk-UA"/>
              </w:rPr>
              <w:t>, до рішення про відмову додається письмове роз'яснення про порядок звернення до відповідних міжнародних судових установ чи відповідних органів міжнародних організацій, членом або учасником яких є Україна.</w:t>
            </w:r>
          </w:p>
        </w:tc>
        <w:tc>
          <w:tcPr>
            <w:tcW w:w="5122" w:type="dxa"/>
          </w:tcPr>
          <w:p w:rsidR="00694D28" w:rsidRPr="0094204B" w:rsidRDefault="00694D28" w:rsidP="00473878">
            <w:pPr>
              <w:rPr>
                <w:rFonts w:ascii="Times New Roman" w:hAnsi="Times New Roman" w:cs="Times New Roman"/>
                <w:sz w:val="28"/>
                <w:szCs w:val="28"/>
                <w:lang w:val="uk-UA"/>
              </w:rPr>
            </w:pPr>
            <w:r>
              <w:rPr>
                <w:rFonts w:ascii="Times New Roman" w:hAnsi="Times New Roman" w:cs="Times New Roman"/>
                <w:sz w:val="28"/>
                <w:szCs w:val="28"/>
                <w:lang w:val="uk-UA"/>
              </w:rPr>
              <w:t>1</w:t>
            </w:r>
            <w:r w:rsidRPr="0094204B">
              <w:rPr>
                <w:rFonts w:ascii="Times New Roman" w:hAnsi="Times New Roman" w:cs="Times New Roman"/>
                <w:sz w:val="28"/>
                <w:szCs w:val="28"/>
                <w:lang w:val="uk-UA"/>
              </w:rPr>
              <w:t>. За наявнос</w:t>
            </w:r>
            <w:r>
              <w:rPr>
                <w:rFonts w:ascii="Times New Roman" w:hAnsi="Times New Roman" w:cs="Times New Roman"/>
                <w:sz w:val="28"/>
                <w:szCs w:val="28"/>
                <w:lang w:val="uk-UA"/>
              </w:rPr>
              <w:t>ті підстав, передбачених №</w:t>
            </w:r>
            <w:r w:rsidRPr="0094204B">
              <w:rPr>
                <w:rFonts w:ascii="Times New Roman" w:hAnsi="Times New Roman" w:cs="Times New Roman"/>
                <w:sz w:val="28"/>
                <w:szCs w:val="28"/>
                <w:lang w:val="uk-UA"/>
              </w:rPr>
              <w:t xml:space="preserve"> 4, наказ Центру з надання безоплатної вторинної правової допомоги про припинення надання безоплатної вторинної правової допомоги видається на підставі правового висновку, складеного адвокатом чи працівником такого центру. </w:t>
            </w:r>
          </w:p>
          <w:p w:rsidR="00694D28" w:rsidRPr="0094204B" w:rsidRDefault="00694D28" w:rsidP="00473878">
            <w:pPr>
              <w:rPr>
                <w:rFonts w:ascii="Times New Roman" w:hAnsi="Times New Roman" w:cs="Times New Roman"/>
                <w:sz w:val="28"/>
                <w:szCs w:val="28"/>
                <w:lang w:val="uk-UA"/>
              </w:rPr>
            </w:pPr>
            <w:r>
              <w:rPr>
                <w:rFonts w:ascii="Times New Roman" w:hAnsi="Times New Roman" w:cs="Times New Roman"/>
                <w:sz w:val="28"/>
                <w:szCs w:val="28"/>
                <w:lang w:val="uk-UA"/>
              </w:rPr>
              <w:t>2</w:t>
            </w:r>
            <w:r w:rsidRPr="0094204B">
              <w:rPr>
                <w:rFonts w:ascii="Times New Roman" w:hAnsi="Times New Roman" w:cs="Times New Roman"/>
                <w:sz w:val="28"/>
                <w:szCs w:val="28"/>
                <w:lang w:val="uk-UA"/>
              </w:rPr>
              <w:t>. Особі, яка отримувала безоплатну вторинну правову доп</w:t>
            </w:r>
            <w:r>
              <w:rPr>
                <w:rFonts w:ascii="Times New Roman" w:hAnsi="Times New Roman" w:cs="Times New Roman"/>
                <w:sz w:val="28"/>
                <w:szCs w:val="28"/>
                <w:lang w:val="uk-UA"/>
              </w:rPr>
              <w:t>омогу</w:t>
            </w:r>
            <w:r w:rsidRPr="0094204B">
              <w:rPr>
                <w:rFonts w:ascii="Times New Roman" w:hAnsi="Times New Roman" w:cs="Times New Roman"/>
                <w:sz w:val="28"/>
                <w:szCs w:val="28"/>
                <w:lang w:val="uk-UA"/>
              </w:rPr>
              <w:t xml:space="preserve">, але </w:t>
            </w:r>
            <w:r w:rsidRPr="0094204B">
              <w:rPr>
                <w:rFonts w:ascii="Times New Roman" w:hAnsi="Times New Roman" w:cs="Times New Roman"/>
                <w:sz w:val="28"/>
                <w:szCs w:val="28"/>
                <w:lang w:val="uk-UA"/>
              </w:rPr>
              <w:lastRenderedPageBreak/>
              <w:t xml:space="preserve">втратила підстави для її отримання, правова допомога може надаватися на загальних підставах. </w:t>
            </w:r>
          </w:p>
          <w:p w:rsidR="00694D28" w:rsidRPr="0094204B" w:rsidRDefault="00694D28" w:rsidP="00473878">
            <w:pPr>
              <w:rPr>
                <w:rFonts w:ascii="Times New Roman" w:hAnsi="Times New Roman" w:cs="Times New Roman"/>
                <w:sz w:val="28"/>
                <w:szCs w:val="28"/>
                <w:lang w:val="uk-UA"/>
              </w:rPr>
            </w:pPr>
            <w:r>
              <w:rPr>
                <w:rFonts w:ascii="Times New Roman" w:hAnsi="Times New Roman" w:cs="Times New Roman"/>
                <w:sz w:val="28"/>
                <w:szCs w:val="28"/>
                <w:lang w:val="uk-UA"/>
              </w:rPr>
              <w:t>3</w:t>
            </w:r>
            <w:r w:rsidRPr="0094204B">
              <w:rPr>
                <w:rFonts w:ascii="Times New Roman" w:hAnsi="Times New Roman" w:cs="Times New Roman"/>
                <w:sz w:val="28"/>
                <w:szCs w:val="28"/>
                <w:lang w:val="uk-UA"/>
              </w:rPr>
              <w:t>. У разі припинення надання безоплатної вторинної правов</w:t>
            </w:r>
            <w:r>
              <w:rPr>
                <w:rFonts w:ascii="Times New Roman" w:hAnsi="Times New Roman" w:cs="Times New Roman"/>
                <w:sz w:val="28"/>
                <w:szCs w:val="28"/>
                <w:lang w:val="uk-UA"/>
              </w:rPr>
              <w:t>ої допомоги відповідно №</w:t>
            </w:r>
            <w:r w:rsidRPr="0094204B">
              <w:rPr>
                <w:rFonts w:ascii="Times New Roman" w:hAnsi="Times New Roman" w:cs="Times New Roman"/>
                <w:sz w:val="28"/>
                <w:szCs w:val="28"/>
                <w:lang w:val="uk-UA"/>
              </w:rPr>
              <w:t xml:space="preserve"> 1 особа, яка отримувала таку допомогу, зобов’язана відшкодувати вартість фактичних витрат, пов’язаних з наданням допомоги. </w:t>
            </w:r>
          </w:p>
        </w:tc>
      </w:tr>
    </w:tbl>
    <w:p w:rsidR="00694D28" w:rsidRDefault="00694D28" w:rsidP="009C2861">
      <w:pPr>
        <w:rPr>
          <w:rFonts w:ascii="Times New Roman" w:hAnsi="Times New Roman" w:cs="Times New Roman"/>
          <w:sz w:val="28"/>
          <w:szCs w:val="28"/>
          <w:lang w:val="uk-UA"/>
        </w:rPr>
      </w:pPr>
    </w:p>
    <w:tbl>
      <w:tblPr>
        <w:tblStyle w:val="a8"/>
        <w:tblpPr w:leftFromText="180" w:rightFromText="180" w:vertAnchor="text" w:horzAnchor="margin" w:tblpY="113"/>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6"/>
        <w:gridCol w:w="4647"/>
        <w:gridCol w:w="4439"/>
      </w:tblGrid>
      <w:tr w:rsidR="00694D28" w:rsidRPr="00886D1C" w:rsidTr="00473878">
        <w:trPr>
          <w:trHeight w:val="664"/>
        </w:trPr>
        <w:tc>
          <w:tcPr>
            <w:tcW w:w="9962" w:type="dxa"/>
            <w:gridSpan w:val="3"/>
            <w:vAlign w:val="center"/>
          </w:tcPr>
          <w:p w:rsidR="00694D28" w:rsidRPr="00E46C8C" w:rsidRDefault="00694D28" w:rsidP="00473878">
            <w:pPr>
              <w:jc w:val="center"/>
              <w:rPr>
                <w:rFonts w:ascii="Times New Roman" w:hAnsi="Times New Roman" w:cs="Times New Roman"/>
                <w:b/>
                <w:sz w:val="28"/>
                <w:szCs w:val="28"/>
                <w:lang w:val="uk-UA"/>
              </w:rPr>
            </w:pPr>
            <w:r w:rsidRPr="00E46C8C">
              <w:rPr>
                <w:rFonts w:ascii="Times New Roman" w:hAnsi="Times New Roman" w:cs="Times New Roman"/>
                <w:b/>
                <w:sz w:val="28"/>
                <w:szCs w:val="28"/>
                <w:lang w:val="uk-UA"/>
              </w:rPr>
              <w:t>З</w:t>
            </w:r>
            <w:r>
              <w:rPr>
                <w:rFonts w:ascii="Times New Roman" w:hAnsi="Times New Roman" w:cs="Times New Roman"/>
                <w:b/>
                <w:sz w:val="28"/>
                <w:szCs w:val="28"/>
                <w:lang w:val="uk-UA"/>
              </w:rPr>
              <w:t>аміна</w:t>
            </w:r>
            <w:r w:rsidRPr="00E46C8C">
              <w:rPr>
                <w:rFonts w:ascii="Times New Roman" w:hAnsi="Times New Roman" w:cs="Times New Roman"/>
                <w:b/>
                <w:sz w:val="28"/>
                <w:szCs w:val="28"/>
                <w:lang w:val="uk-UA"/>
              </w:rPr>
              <w:t xml:space="preserve"> адвокатів, які надають безоплатну вторинну правову допомогу</w:t>
            </w:r>
          </w:p>
        </w:tc>
      </w:tr>
      <w:tr w:rsidR="00694D28" w:rsidTr="00473878">
        <w:trPr>
          <w:trHeight w:val="659"/>
        </w:trPr>
        <w:tc>
          <w:tcPr>
            <w:tcW w:w="539" w:type="dxa"/>
            <w:vAlign w:val="center"/>
          </w:tcPr>
          <w:p w:rsidR="00694D28" w:rsidRPr="00E46C8C" w:rsidRDefault="00694D28" w:rsidP="00473878">
            <w:pPr>
              <w:jc w:val="center"/>
              <w:rPr>
                <w:rFonts w:ascii="Times New Roman" w:hAnsi="Times New Roman" w:cs="Times New Roman"/>
                <w:b/>
                <w:sz w:val="28"/>
                <w:szCs w:val="28"/>
                <w:lang w:val="uk-UA"/>
              </w:rPr>
            </w:pPr>
            <w:r w:rsidRPr="00E46C8C">
              <w:rPr>
                <w:rFonts w:ascii="Times New Roman" w:hAnsi="Times New Roman" w:cs="Times New Roman"/>
                <w:b/>
                <w:sz w:val="28"/>
                <w:szCs w:val="28"/>
                <w:lang w:val="uk-UA"/>
              </w:rPr>
              <w:t>№</w:t>
            </w:r>
          </w:p>
        </w:tc>
        <w:tc>
          <w:tcPr>
            <w:tcW w:w="4825" w:type="dxa"/>
            <w:vAlign w:val="center"/>
          </w:tcPr>
          <w:p w:rsidR="00694D28" w:rsidRPr="0018585A" w:rsidRDefault="00694D28" w:rsidP="00473878">
            <w:pPr>
              <w:jc w:val="center"/>
              <w:rPr>
                <w:rFonts w:ascii="Times New Roman" w:hAnsi="Times New Roman" w:cs="Times New Roman"/>
                <w:b/>
                <w:i/>
                <w:sz w:val="28"/>
                <w:szCs w:val="28"/>
                <w:lang w:val="uk-UA"/>
              </w:rPr>
            </w:pPr>
            <w:r w:rsidRPr="0018585A">
              <w:rPr>
                <w:rFonts w:ascii="Times New Roman" w:hAnsi="Times New Roman" w:cs="Times New Roman"/>
                <w:b/>
                <w:i/>
                <w:sz w:val="28"/>
                <w:szCs w:val="28"/>
                <w:lang w:val="uk-UA"/>
              </w:rPr>
              <w:t>Підстави</w:t>
            </w:r>
          </w:p>
        </w:tc>
        <w:tc>
          <w:tcPr>
            <w:tcW w:w="4598" w:type="dxa"/>
            <w:vAlign w:val="center"/>
          </w:tcPr>
          <w:p w:rsidR="00694D28" w:rsidRPr="0018585A" w:rsidRDefault="00694D28" w:rsidP="00473878">
            <w:pPr>
              <w:jc w:val="center"/>
              <w:rPr>
                <w:rFonts w:ascii="Times New Roman" w:hAnsi="Times New Roman" w:cs="Times New Roman"/>
                <w:b/>
                <w:i/>
                <w:sz w:val="28"/>
                <w:szCs w:val="28"/>
                <w:lang w:val="uk-UA"/>
              </w:rPr>
            </w:pPr>
            <w:r w:rsidRPr="0018585A">
              <w:rPr>
                <w:rFonts w:ascii="Times New Roman" w:hAnsi="Times New Roman" w:cs="Times New Roman"/>
                <w:b/>
                <w:i/>
                <w:sz w:val="28"/>
                <w:szCs w:val="28"/>
                <w:lang w:val="uk-UA"/>
              </w:rPr>
              <w:t>Порядок</w:t>
            </w:r>
          </w:p>
        </w:tc>
      </w:tr>
      <w:tr w:rsidR="00694D28" w:rsidRPr="00886D1C" w:rsidTr="00473878">
        <w:trPr>
          <w:trHeight w:val="1518"/>
        </w:trPr>
        <w:tc>
          <w:tcPr>
            <w:tcW w:w="539" w:type="dxa"/>
          </w:tcPr>
          <w:p w:rsidR="00694D28" w:rsidRPr="00E46C8C" w:rsidRDefault="00694D28" w:rsidP="00473878">
            <w:pPr>
              <w:jc w:val="center"/>
              <w:rPr>
                <w:rFonts w:ascii="Times New Roman" w:hAnsi="Times New Roman" w:cs="Times New Roman"/>
                <w:b/>
                <w:sz w:val="28"/>
                <w:szCs w:val="28"/>
                <w:lang w:val="uk-UA"/>
              </w:rPr>
            </w:pPr>
            <w:r w:rsidRPr="00E46C8C">
              <w:rPr>
                <w:rFonts w:ascii="Times New Roman" w:hAnsi="Times New Roman" w:cs="Times New Roman"/>
                <w:b/>
                <w:sz w:val="28"/>
                <w:szCs w:val="28"/>
                <w:lang w:val="uk-UA"/>
              </w:rPr>
              <w:t>1</w:t>
            </w:r>
          </w:p>
        </w:tc>
        <w:tc>
          <w:tcPr>
            <w:tcW w:w="4825" w:type="dxa"/>
          </w:tcPr>
          <w:p w:rsidR="00694D28" w:rsidRDefault="00694D28" w:rsidP="00473878">
            <w:pPr>
              <w:rPr>
                <w:rFonts w:ascii="Times New Roman" w:hAnsi="Times New Roman" w:cs="Times New Roman"/>
                <w:sz w:val="28"/>
                <w:szCs w:val="28"/>
                <w:lang w:val="uk-UA"/>
              </w:rPr>
            </w:pPr>
            <w:r>
              <w:rPr>
                <w:rFonts w:ascii="Times New Roman" w:hAnsi="Times New Roman" w:cs="Times New Roman"/>
                <w:sz w:val="28"/>
                <w:szCs w:val="28"/>
                <w:lang w:val="uk-UA"/>
              </w:rPr>
              <w:t xml:space="preserve">хвороба, повна або часткова втрата працездатності, смерть </w:t>
            </w:r>
          </w:p>
        </w:tc>
        <w:tc>
          <w:tcPr>
            <w:tcW w:w="4598" w:type="dxa"/>
          </w:tcPr>
          <w:p w:rsidR="00694D28" w:rsidRDefault="00694D28" w:rsidP="00473878">
            <w:pPr>
              <w:rPr>
                <w:rFonts w:ascii="Times New Roman" w:hAnsi="Times New Roman" w:cs="Times New Roman"/>
                <w:sz w:val="28"/>
                <w:szCs w:val="28"/>
                <w:lang w:val="uk-UA"/>
              </w:rPr>
            </w:pPr>
            <w:r w:rsidRPr="00036351">
              <w:rPr>
                <w:rFonts w:ascii="Times New Roman" w:hAnsi="Times New Roman" w:cs="Times New Roman"/>
                <w:sz w:val="28"/>
                <w:szCs w:val="28"/>
                <w:lang w:val="uk-UA"/>
              </w:rPr>
              <w:t>Під час заміни одного адвоката іншим адвокатом забезпечується безперервність надання безоплатної вторинної правової допомоги.</w:t>
            </w:r>
          </w:p>
        </w:tc>
      </w:tr>
      <w:tr w:rsidR="00694D28" w:rsidRPr="00886D1C" w:rsidTr="00473878">
        <w:trPr>
          <w:trHeight w:val="3214"/>
        </w:trPr>
        <w:tc>
          <w:tcPr>
            <w:tcW w:w="539" w:type="dxa"/>
          </w:tcPr>
          <w:p w:rsidR="00694D28" w:rsidRPr="00E46C8C" w:rsidRDefault="00694D28" w:rsidP="00473878">
            <w:pPr>
              <w:jc w:val="center"/>
              <w:rPr>
                <w:rFonts w:ascii="Times New Roman" w:hAnsi="Times New Roman" w:cs="Times New Roman"/>
                <w:b/>
                <w:sz w:val="28"/>
                <w:szCs w:val="28"/>
                <w:lang w:val="uk-UA"/>
              </w:rPr>
            </w:pPr>
            <w:r w:rsidRPr="00E46C8C">
              <w:rPr>
                <w:rFonts w:ascii="Times New Roman" w:hAnsi="Times New Roman" w:cs="Times New Roman"/>
                <w:b/>
                <w:sz w:val="28"/>
                <w:szCs w:val="28"/>
                <w:lang w:val="uk-UA"/>
              </w:rPr>
              <w:t>2</w:t>
            </w:r>
          </w:p>
        </w:tc>
        <w:tc>
          <w:tcPr>
            <w:tcW w:w="4825" w:type="dxa"/>
          </w:tcPr>
          <w:p w:rsidR="00694D28" w:rsidRDefault="00694D28" w:rsidP="00473878">
            <w:pPr>
              <w:rPr>
                <w:rFonts w:ascii="Times New Roman" w:hAnsi="Times New Roman" w:cs="Times New Roman"/>
                <w:sz w:val="28"/>
                <w:szCs w:val="28"/>
                <w:lang w:val="uk-UA"/>
              </w:rPr>
            </w:pPr>
            <w:r>
              <w:rPr>
                <w:rFonts w:ascii="Times New Roman" w:hAnsi="Times New Roman" w:cs="Times New Roman"/>
                <w:sz w:val="28"/>
                <w:szCs w:val="28"/>
                <w:lang w:val="uk-UA"/>
              </w:rPr>
              <w:t>неналежне виконання</w:t>
            </w:r>
            <w:r w:rsidRPr="00CD61FB">
              <w:rPr>
                <w:rFonts w:ascii="Times New Roman" w:hAnsi="Times New Roman" w:cs="Times New Roman"/>
                <w:sz w:val="28"/>
                <w:szCs w:val="28"/>
                <w:lang w:val="uk-UA"/>
              </w:rPr>
              <w:t xml:space="preserve"> своїх зобов’язань за умовами договору</w:t>
            </w:r>
          </w:p>
        </w:tc>
        <w:tc>
          <w:tcPr>
            <w:tcW w:w="4598" w:type="dxa"/>
          </w:tcPr>
          <w:p w:rsidR="00694D28" w:rsidRDefault="00694D28" w:rsidP="00473878">
            <w:pPr>
              <w:rPr>
                <w:rFonts w:ascii="Times New Roman" w:hAnsi="Times New Roman" w:cs="Times New Roman"/>
                <w:sz w:val="28"/>
                <w:szCs w:val="28"/>
                <w:lang w:val="uk-UA"/>
              </w:rPr>
            </w:pPr>
            <w:r w:rsidRPr="00036351">
              <w:rPr>
                <w:rFonts w:ascii="Times New Roman" w:hAnsi="Times New Roman" w:cs="Times New Roman"/>
                <w:sz w:val="28"/>
                <w:szCs w:val="28"/>
                <w:lang w:val="uk-UA"/>
              </w:rPr>
              <w:t>Якщо рішення про заміну адвока</w:t>
            </w:r>
            <w:r>
              <w:rPr>
                <w:rFonts w:ascii="Times New Roman" w:hAnsi="Times New Roman" w:cs="Times New Roman"/>
                <w:sz w:val="28"/>
                <w:szCs w:val="28"/>
                <w:lang w:val="uk-UA"/>
              </w:rPr>
              <w:t>та прийнято відповідно до №</w:t>
            </w:r>
            <w:r w:rsidRPr="00036351">
              <w:rPr>
                <w:rFonts w:ascii="Times New Roman" w:hAnsi="Times New Roman" w:cs="Times New Roman"/>
                <w:sz w:val="28"/>
                <w:szCs w:val="28"/>
                <w:lang w:val="uk-UA"/>
              </w:rPr>
              <w:t xml:space="preserve"> 2, Центр з надання безоплатної вторинної правової допомоги може запропонувати Координаційному центру з надання правової допомоги виключити такого адвоката з Реєстру адвокатів, які надають безоплатну вторинну правову допомогу.</w:t>
            </w:r>
          </w:p>
        </w:tc>
      </w:tr>
      <w:tr w:rsidR="00694D28" w:rsidRPr="00886D1C" w:rsidTr="00473878">
        <w:trPr>
          <w:trHeight w:val="1514"/>
        </w:trPr>
        <w:tc>
          <w:tcPr>
            <w:tcW w:w="539" w:type="dxa"/>
          </w:tcPr>
          <w:p w:rsidR="00694D28" w:rsidRPr="00E46C8C" w:rsidRDefault="00694D28" w:rsidP="00473878">
            <w:pPr>
              <w:jc w:val="center"/>
              <w:rPr>
                <w:rFonts w:ascii="Times New Roman" w:hAnsi="Times New Roman" w:cs="Times New Roman"/>
                <w:b/>
                <w:sz w:val="28"/>
                <w:szCs w:val="28"/>
                <w:lang w:val="uk-UA"/>
              </w:rPr>
            </w:pPr>
            <w:r w:rsidRPr="00E46C8C">
              <w:rPr>
                <w:rFonts w:ascii="Times New Roman" w:hAnsi="Times New Roman" w:cs="Times New Roman"/>
                <w:b/>
                <w:sz w:val="28"/>
                <w:szCs w:val="28"/>
                <w:lang w:val="uk-UA"/>
              </w:rPr>
              <w:t>3</w:t>
            </w:r>
          </w:p>
        </w:tc>
        <w:tc>
          <w:tcPr>
            <w:tcW w:w="4825" w:type="dxa"/>
          </w:tcPr>
          <w:p w:rsidR="00694D28" w:rsidRDefault="00694D28" w:rsidP="00473878">
            <w:pPr>
              <w:rPr>
                <w:rFonts w:ascii="Times New Roman" w:hAnsi="Times New Roman" w:cs="Times New Roman"/>
                <w:sz w:val="28"/>
                <w:szCs w:val="28"/>
                <w:lang w:val="uk-UA"/>
              </w:rPr>
            </w:pPr>
            <w:r>
              <w:rPr>
                <w:rFonts w:ascii="Times New Roman" w:hAnsi="Times New Roman" w:cs="Times New Roman"/>
                <w:sz w:val="28"/>
                <w:szCs w:val="28"/>
                <w:lang w:val="uk-UA"/>
              </w:rPr>
              <w:t xml:space="preserve">відмова </w:t>
            </w:r>
            <w:r w:rsidRPr="00CD61FB">
              <w:rPr>
                <w:rFonts w:ascii="Times New Roman" w:hAnsi="Times New Roman" w:cs="Times New Roman"/>
                <w:sz w:val="28"/>
                <w:szCs w:val="28"/>
                <w:lang w:val="uk-UA"/>
              </w:rPr>
              <w:t>від виконання доручення/наказу Центру з надання безоплатної вторинної правової допомоги з підстав, передбачених законом</w:t>
            </w:r>
          </w:p>
        </w:tc>
        <w:tc>
          <w:tcPr>
            <w:tcW w:w="4598" w:type="dxa"/>
          </w:tcPr>
          <w:p w:rsidR="00694D28" w:rsidRDefault="00694D28" w:rsidP="00473878">
            <w:pPr>
              <w:rPr>
                <w:rFonts w:ascii="Times New Roman" w:hAnsi="Times New Roman" w:cs="Times New Roman"/>
                <w:sz w:val="28"/>
                <w:szCs w:val="28"/>
                <w:lang w:val="uk-UA"/>
              </w:rPr>
            </w:pPr>
          </w:p>
        </w:tc>
      </w:tr>
      <w:tr w:rsidR="00694D28" w:rsidRPr="00886D1C" w:rsidTr="00473878">
        <w:trPr>
          <w:trHeight w:val="1239"/>
        </w:trPr>
        <w:tc>
          <w:tcPr>
            <w:tcW w:w="539" w:type="dxa"/>
          </w:tcPr>
          <w:p w:rsidR="00694D28" w:rsidRPr="00E46C8C" w:rsidRDefault="00694D28" w:rsidP="00473878">
            <w:pPr>
              <w:jc w:val="center"/>
              <w:rPr>
                <w:rFonts w:ascii="Times New Roman" w:hAnsi="Times New Roman" w:cs="Times New Roman"/>
                <w:b/>
                <w:sz w:val="28"/>
                <w:szCs w:val="28"/>
                <w:lang w:val="uk-UA"/>
              </w:rPr>
            </w:pPr>
            <w:r w:rsidRPr="00E46C8C">
              <w:rPr>
                <w:rFonts w:ascii="Times New Roman" w:hAnsi="Times New Roman" w:cs="Times New Roman"/>
                <w:b/>
                <w:sz w:val="28"/>
                <w:szCs w:val="28"/>
                <w:lang w:val="uk-UA"/>
              </w:rPr>
              <w:t>4</w:t>
            </w:r>
          </w:p>
        </w:tc>
        <w:tc>
          <w:tcPr>
            <w:tcW w:w="4825" w:type="dxa"/>
          </w:tcPr>
          <w:p w:rsidR="00694D28" w:rsidRDefault="00694D28" w:rsidP="00473878">
            <w:pPr>
              <w:rPr>
                <w:rFonts w:ascii="Times New Roman" w:hAnsi="Times New Roman" w:cs="Times New Roman"/>
                <w:sz w:val="28"/>
                <w:szCs w:val="28"/>
                <w:lang w:val="uk-UA"/>
              </w:rPr>
            </w:pPr>
            <w:r>
              <w:rPr>
                <w:rFonts w:ascii="Times New Roman" w:hAnsi="Times New Roman" w:cs="Times New Roman"/>
                <w:sz w:val="28"/>
                <w:szCs w:val="28"/>
                <w:lang w:val="uk-UA"/>
              </w:rPr>
              <w:t>зміна</w:t>
            </w:r>
            <w:r w:rsidRPr="00DB4DFF">
              <w:rPr>
                <w:rFonts w:ascii="Times New Roman" w:hAnsi="Times New Roman" w:cs="Times New Roman"/>
                <w:sz w:val="28"/>
                <w:szCs w:val="28"/>
                <w:lang w:val="uk-UA"/>
              </w:rPr>
              <w:t xml:space="preserve"> підсудності провадження або справи чи підслідності кримінального правопорушення</w:t>
            </w:r>
          </w:p>
        </w:tc>
        <w:tc>
          <w:tcPr>
            <w:tcW w:w="4598" w:type="dxa"/>
          </w:tcPr>
          <w:p w:rsidR="00694D28" w:rsidRDefault="00694D28" w:rsidP="00473878">
            <w:pPr>
              <w:rPr>
                <w:rFonts w:ascii="Times New Roman" w:hAnsi="Times New Roman" w:cs="Times New Roman"/>
                <w:sz w:val="28"/>
                <w:szCs w:val="28"/>
                <w:lang w:val="uk-UA"/>
              </w:rPr>
            </w:pPr>
          </w:p>
        </w:tc>
      </w:tr>
      <w:tr w:rsidR="00694D28" w:rsidRPr="00886D1C" w:rsidTr="00473878">
        <w:trPr>
          <w:trHeight w:val="1229"/>
        </w:trPr>
        <w:tc>
          <w:tcPr>
            <w:tcW w:w="539" w:type="dxa"/>
          </w:tcPr>
          <w:p w:rsidR="00694D28" w:rsidRPr="00E46C8C" w:rsidRDefault="00694D28" w:rsidP="00473878">
            <w:pPr>
              <w:jc w:val="center"/>
              <w:rPr>
                <w:rFonts w:ascii="Times New Roman" w:hAnsi="Times New Roman" w:cs="Times New Roman"/>
                <w:b/>
                <w:sz w:val="28"/>
                <w:szCs w:val="28"/>
                <w:lang w:val="uk-UA"/>
              </w:rPr>
            </w:pPr>
            <w:r w:rsidRPr="00E46C8C">
              <w:rPr>
                <w:rFonts w:ascii="Times New Roman" w:hAnsi="Times New Roman" w:cs="Times New Roman"/>
                <w:b/>
                <w:sz w:val="28"/>
                <w:szCs w:val="28"/>
                <w:lang w:val="uk-UA"/>
              </w:rPr>
              <w:lastRenderedPageBreak/>
              <w:t>5</w:t>
            </w:r>
          </w:p>
        </w:tc>
        <w:tc>
          <w:tcPr>
            <w:tcW w:w="4825" w:type="dxa"/>
          </w:tcPr>
          <w:p w:rsidR="00694D28" w:rsidRDefault="00694D28" w:rsidP="00473878">
            <w:pPr>
              <w:rPr>
                <w:rFonts w:ascii="Times New Roman" w:hAnsi="Times New Roman" w:cs="Times New Roman"/>
                <w:sz w:val="28"/>
                <w:szCs w:val="28"/>
                <w:lang w:val="uk-UA"/>
              </w:rPr>
            </w:pPr>
            <w:r w:rsidRPr="00DB4DFF">
              <w:rPr>
                <w:rFonts w:ascii="Times New Roman" w:hAnsi="Times New Roman" w:cs="Times New Roman"/>
                <w:sz w:val="28"/>
                <w:szCs w:val="28"/>
                <w:lang w:val="uk-UA"/>
              </w:rPr>
              <w:t>припинення дії договору про надання безоплатної вторинної правової допомоги</w:t>
            </w:r>
          </w:p>
        </w:tc>
        <w:tc>
          <w:tcPr>
            <w:tcW w:w="4598" w:type="dxa"/>
          </w:tcPr>
          <w:p w:rsidR="00694D28" w:rsidRDefault="00694D28" w:rsidP="00473878">
            <w:pPr>
              <w:rPr>
                <w:rFonts w:ascii="Times New Roman" w:hAnsi="Times New Roman" w:cs="Times New Roman"/>
                <w:sz w:val="28"/>
                <w:szCs w:val="28"/>
                <w:lang w:val="uk-UA"/>
              </w:rPr>
            </w:pPr>
          </w:p>
        </w:tc>
      </w:tr>
      <w:tr w:rsidR="00694D28" w:rsidRPr="00886D1C" w:rsidTr="00473878">
        <w:trPr>
          <w:trHeight w:val="950"/>
        </w:trPr>
        <w:tc>
          <w:tcPr>
            <w:tcW w:w="539" w:type="dxa"/>
          </w:tcPr>
          <w:p w:rsidR="00694D28" w:rsidRPr="00E46C8C" w:rsidRDefault="00694D28" w:rsidP="00473878">
            <w:pPr>
              <w:jc w:val="center"/>
              <w:rPr>
                <w:rFonts w:ascii="Times New Roman" w:hAnsi="Times New Roman" w:cs="Times New Roman"/>
                <w:b/>
                <w:sz w:val="28"/>
                <w:szCs w:val="28"/>
                <w:lang w:val="uk-UA"/>
              </w:rPr>
            </w:pPr>
            <w:r w:rsidRPr="00E46C8C">
              <w:rPr>
                <w:rFonts w:ascii="Times New Roman" w:hAnsi="Times New Roman" w:cs="Times New Roman"/>
                <w:b/>
                <w:sz w:val="28"/>
                <w:szCs w:val="28"/>
                <w:lang w:val="uk-UA"/>
              </w:rPr>
              <w:t>6</w:t>
            </w:r>
          </w:p>
        </w:tc>
        <w:tc>
          <w:tcPr>
            <w:tcW w:w="4825" w:type="dxa"/>
          </w:tcPr>
          <w:p w:rsidR="00694D28" w:rsidRDefault="00694D28" w:rsidP="00473878">
            <w:pPr>
              <w:rPr>
                <w:rFonts w:ascii="Times New Roman" w:hAnsi="Times New Roman" w:cs="Times New Roman"/>
                <w:sz w:val="28"/>
                <w:szCs w:val="28"/>
                <w:lang w:val="uk-UA"/>
              </w:rPr>
            </w:pPr>
            <w:r w:rsidRPr="00036351">
              <w:rPr>
                <w:rFonts w:ascii="Times New Roman" w:hAnsi="Times New Roman" w:cs="Times New Roman"/>
                <w:sz w:val="28"/>
                <w:szCs w:val="28"/>
                <w:lang w:val="uk-UA"/>
              </w:rPr>
              <w:t>зупинення або припинення права на зайняття адвокатською діяльністю</w:t>
            </w:r>
          </w:p>
        </w:tc>
        <w:tc>
          <w:tcPr>
            <w:tcW w:w="4598" w:type="dxa"/>
          </w:tcPr>
          <w:p w:rsidR="00694D28" w:rsidRDefault="00694D28" w:rsidP="00473878">
            <w:pPr>
              <w:rPr>
                <w:rFonts w:ascii="Times New Roman" w:hAnsi="Times New Roman" w:cs="Times New Roman"/>
                <w:sz w:val="28"/>
                <w:szCs w:val="28"/>
                <w:lang w:val="uk-UA"/>
              </w:rPr>
            </w:pPr>
          </w:p>
        </w:tc>
      </w:tr>
      <w:tr w:rsidR="00694D28" w:rsidRPr="00886D1C" w:rsidTr="00473878">
        <w:trPr>
          <w:trHeight w:val="1231"/>
        </w:trPr>
        <w:tc>
          <w:tcPr>
            <w:tcW w:w="539" w:type="dxa"/>
          </w:tcPr>
          <w:p w:rsidR="00694D28" w:rsidRPr="00E46C8C" w:rsidRDefault="00694D28" w:rsidP="00473878">
            <w:pPr>
              <w:jc w:val="center"/>
              <w:rPr>
                <w:rFonts w:ascii="Times New Roman" w:hAnsi="Times New Roman" w:cs="Times New Roman"/>
                <w:b/>
                <w:sz w:val="28"/>
                <w:szCs w:val="28"/>
                <w:lang w:val="uk-UA"/>
              </w:rPr>
            </w:pPr>
            <w:r w:rsidRPr="00E46C8C">
              <w:rPr>
                <w:rFonts w:ascii="Times New Roman" w:hAnsi="Times New Roman" w:cs="Times New Roman"/>
                <w:b/>
                <w:sz w:val="28"/>
                <w:szCs w:val="28"/>
                <w:lang w:val="uk-UA"/>
              </w:rPr>
              <w:t>7</w:t>
            </w:r>
          </w:p>
        </w:tc>
        <w:tc>
          <w:tcPr>
            <w:tcW w:w="4825" w:type="dxa"/>
          </w:tcPr>
          <w:p w:rsidR="00694D28" w:rsidRDefault="00694D28" w:rsidP="00473878">
            <w:pPr>
              <w:rPr>
                <w:rFonts w:ascii="Times New Roman" w:hAnsi="Times New Roman" w:cs="Times New Roman"/>
                <w:sz w:val="28"/>
                <w:szCs w:val="28"/>
                <w:lang w:val="uk-UA"/>
              </w:rPr>
            </w:pPr>
            <w:r>
              <w:rPr>
                <w:rFonts w:ascii="Times New Roman" w:hAnsi="Times New Roman" w:cs="Times New Roman"/>
                <w:sz w:val="28"/>
                <w:szCs w:val="28"/>
                <w:lang w:val="uk-UA"/>
              </w:rPr>
              <w:t>виключення</w:t>
            </w:r>
            <w:r w:rsidRPr="00036351">
              <w:rPr>
                <w:rFonts w:ascii="Times New Roman" w:hAnsi="Times New Roman" w:cs="Times New Roman"/>
                <w:sz w:val="28"/>
                <w:szCs w:val="28"/>
                <w:lang w:val="uk-UA"/>
              </w:rPr>
              <w:t xml:space="preserve"> з Реєстру адвокатів, які надають безоплатну вторинну правову допомогу</w:t>
            </w:r>
          </w:p>
        </w:tc>
        <w:tc>
          <w:tcPr>
            <w:tcW w:w="4598" w:type="dxa"/>
          </w:tcPr>
          <w:p w:rsidR="00694D28" w:rsidRDefault="00694D28" w:rsidP="00473878">
            <w:pPr>
              <w:rPr>
                <w:rFonts w:ascii="Times New Roman" w:hAnsi="Times New Roman" w:cs="Times New Roman"/>
                <w:sz w:val="28"/>
                <w:szCs w:val="28"/>
                <w:lang w:val="uk-UA"/>
              </w:rPr>
            </w:pPr>
          </w:p>
        </w:tc>
      </w:tr>
    </w:tbl>
    <w:p w:rsidR="00694D28" w:rsidRDefault="006D1170" w:rsidP="009C2861">
      <w:pPr>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g">
            <w:drawing>
              <wp:anchor distT="0" distB="0" distL="114300" distR="114300" simplePos="0" relativeHeight="251746304" behindDoc="0" locked="0" layoutInCell="1" allowOverlap="1" wp14:anchorId="3F394395" wp14:editId="12E28738">
                <wp:simplePos x="0" y="0"/>
                <wp:positionH relativeFrom="margin">
                  <wp:align>right</wp:align>
                </wp:positionH>
                <wp:positionV relativeFrom="paragraph">
                  <wp:posOffset>2342515</wp:posOffset>
                </wp:positionV>
                <wp:extent cx="6042660" cy="6827520"/>
                <wp:effectExtent l="38100" t="19050" r="72390" b="87630"/>
                <wp:wrapNone/>
                <wp:docPr id="141" name="Группа 141"/>
                <wp:cNvGraphicFramePr/>
                <a:graphic xmlns:a="http://schemas.openxmlformats.org/drawingml/2006/main">
                  <a:graphicData uri="http://schemas.microsoft.com/office/word/2010/wordprocessingGroup">
                    <wpg:wgp>
                      <wpg:cNvGrpSpPr/>
                      <wpg:grpSpPr>
                        <a:xfrm>
                          <a:off x="0" y="0"/>
                          <a:ext cx="6042660" cy="6827520"/>
                          <a:chOff x="0" y="0"/>
                          <a:chExt cx="6278880" cy="5485765"/>
                        </a:xfrm>
                      </wpg:grpSpPr>
                      <wpg:grpSp>
                        <wpg:cNvPr id="143" name="Группа 142"/>
                        <wpg:cNvGrpSpPr/>
                        <wpg:grpSpPr>
                          <a:xfrm>
                            <a:off x="0" y="0"/>
                            <a:ext cx="6278880" cy="5485765"/>
                            <a:chOff x="0" y="-2"/>
                            <a:chExt cx="6545812" cy="8478816"/>
                          </a:xfrm>
                        </wpg:grpSpPr>
                        <wps:wsp>
                          <wps:cNvPr id="144" name="Прямая со стрелкой 143"/>
                          <wps:cNvCnPr/>
                          <wps:spPr>
                            <a:xfrm flipH="1">
                              <a:off x="1487505" y="5417646"/>
                              <a:ext cx="1" cy="50643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5" name="Прямая со стрелкой 144"/>
                          <wps:cNvCnPr/>
                          <wps:spPr>
                            <a:xfrm>
                              <a:off x="3431785" y="2697045"/>
                              <a:ext cx="428973" cy="2"/>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46" name="Прямая со стрелкой 145"/>
                          <wps:cNvCnPr/>
                          <wps:spPr>
                            <a:xfrm flipV="1">
                              <a:off x="1471830" y="3168145"/>
                              <a:ext cx="0" cy="40754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7" name="Прямоугольник 146"/>
                          <wps:cNvSpPr/>
                          <wps:spPr>
                            <a:xfrm>
                              <a:off x="3884590" y="1580604"/>
                              <a:ext cx="2549866" cy="2298139"/>
                            </a:xfrm>
                            <a:prstGeom prst="rect">
                              <a:avLst/>
                            </a:prstGeom>
                            <a:ln w="57150">
                              <a:solidFill>
                                <a:schemeClr val="tx1"/>
                              </a:solidFill>
                            </a:ln>
                            <a:effectLst>
                              <a:outerShdw blurRad="50800" dist="38100" algn="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6D1170" w:rsidRDefault="000D1355" w:rsidP="00400A5C">
                                <w:pPr>
                                  <w:jc w:val="center"/>
                                  <w:rPr>
                                    <w:sz w:val="24"/>
                                    <w:szCs w:val="24"/>
                                    <w:lang w:val="ru-RU"/>
                                  </w:rPr>
                                </w:pPr>
                                <w:r w:rsidRPr="006D1170">
                                  <w:rPr>
                                    <w:rFonts w:ascii="Times New Roman" w:hAnsi="Times New Roman" w:cs="Times New Roman"/>
                                    <w:sz w:val="24"/>
                                    <w:szCs w:val="24"/>
                                    <w:lang w:val="uk-UA"/>
                                  </w:rPr>
                                  <w:t>Координаційного центру з надання правової допомоги «Методичні рекомендації щодо організації надання безоплатної правової допомоги місцевими центрами з надання безоплатної вторинної правової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Прямая соединительная линия 147"/>
                          <wps:cNvCnPr/>
                          <wps:spPr>
                            <a:xfrm>
                              <a:off x="3446132" y="902623"/>
                              <a:ext cx="10928" cy="6293223"/>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wps:wsp>
                          <wps:cNvPr id="149" name="Прямоугольник 148"/>
                          <wps:cNvSpPr/>
                          <wps:spPr>
                            <a:xfrm>
                              <a:off x="26126" y="3415472"/>
                              <a:ext cx="2952854" cy="2237724"/>
                            </a:xfrm>
                            <a:prstGeom prst="rect">
                              <a:avLst/>
                            </a:prstGeom>
                            <a:ln w="57150">
                              <a:solidFill>
                                <a:schemeClr val="tx1"/>
                              </a:solidFill>
                            </a:ln>
                            <a:effectLst>
                              <a:outerShdw blurRad="50800" dist="38100" algn="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6D1170" w:rsidRDefault="000D1355" w:rsidP="00400A5C">
                                <w:pPr>
                                  <w:jc w:val="center"/>
                                  <w:rPr>
                                    <w:sz w:val="24"/>
                                    <w:szCs w:val="26"/>
                                    <w:lang w:val="ru-RU"/>
                                  </w:rPr>
                                </w:pPr>
                                <w:r w:rsidRPr="006D1170">
                                  <w:rPr>
                                    <w:rFonts w:ascii="Times New Roman" w:hAnsi="Times New Roman" w:cs="Times New Roman"/>
                                    <w:color w:val="000000"/>
                                    <w:sz w:val="24"/>
                                    <w:szCs w:val="26"/>
                                    <w:lang w:val="uk-UA"/>
                                  </w:rPr>
                                  <w:t xml:space="preserve">Наказ </w:t>
                                </w:r>
                                <w:r w:rsidRPr="006D1170">
                                  <w:rPr>
                                    <w:rFonts w:ascii="Times New Roman" w:hAnsi="Times New Roman" w:cs="Times New Roman"/>
                                    <w:sz w:val="24"/>
                                    <w:szCs w:val="26"/>
                                    <w:lang w:val="uk-UA"/>
                                  </w:rPr>
                                  <w:t xml:space="preserve">Міністерства юстиції України </w:t>
                                </w:r>
                                <w:r w:rsidRPr="006D1170">
                                  <w:rPr>
                                    <w:rFonts w:ascii="Times New Roman" w:hAnsi="Times New Roman" w:cs="Times New Roman"/>
                                    <w:color w:val="000000"/>
                                    <w:sz w:val="24"/>
                                    <w:szCs w:val="26"/>
                                    <w:lang w:val="uk-UA"/>
                                  </w:rPr>
                                  <w:t>«Про Стандарти якості надання безоплатної вторинної правової допомоги у цивільному, адміністративному процесах та представництва у кримінальному процесі»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Прямая со стрелкой 149"/>
                          <wps:cNvCnPr/>
                          <wps:spPr>
                            <a:xfrm flipH="1">
                              <a:off x="3010756" y="4320132"/>
                              <a:ext cx="454228"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1" name="Прямоугольник 150"/>
                          <wps:cNvSpPr/>
                          <wps:spPr>
                            <a:xfrm>
                              <a:off x="0" y="1567484"/>
                              <a:ext cx="2986924" cy="1600661"/>
                            </a:xfrm>
                            <a:prstGeom prst="rect">
                              <a:avLst/>
                            </a:prstGeom>
                            <a:ln w="19050">
                              <a:solidFill>
                                <a:schemeClr val="tx1"/>
                              </a:solidFill>
                            </a:ln>
                            <a:effectLst>
                              <a:outerShdw blurRad="50800" dist="38100" algn="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400A5C" w:rsidRDefault="000D1355" w:rsidP="00400A5C">
                                <w:pPr>
                                  <w:jc w:val="center"/>
                                  <w:rPr>
                                    <w:sz w:val="26"/>
                                    <w:szCs w:val="26"/>
                                    <w:lang w:val="ru-RU"/>
                                  </w:rPr>
                                </w:pPr>
                                <w:r w:rsidRPr="00400A5C">
                                  <w:rPr>
                                    <w:rFonts w:ascii="Times New Roman" w:hAnsi="Times New Roman" w:cs="Times New Roman"/>
                                    <w:sz w:val="26"/>
                                    <w:szCs w:val="26"/>
                                    <w:lang w:val="uk-UA"/>
                                  </w:rPr>
                                  <w:t>Положення Ради адвокатів України «Про комісію з оцінювання якості, повноти та своєчасності надання адвокатами безоплатної правової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Прямоугольник 151"/>
                          <wps:cNvSpPr/>
                          <wps:spPr>
                            <a:xfrm>
                              <a:off x="3884590" y="4284605"/>
                              <a:ext cx="2575991" cy="1731695"/>
                            </a:xfrm>
                            <a:prstGeom prst="rect">
                              <a:avLst/>
                            </a:prstGeom>
                            <a:ln w="57150">
                              <a:solidFill>
                                <a:schemeClr val="tx1"/>
                              </a:solidFill>
                            </a:ln>
                            <a:effectLst>
                              <a:outerShdw blurRad="50800" dist="38100" algn="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6D1170" w:rsidRDefault="000D1355" w:rsidP="00400A5C">
                                <w:pPr>
                                  <w:jc w:val="center"/>
                                  <w:rPr>
                                    <w:sz w:val="24"/>
                                    <w:szCs w:val="26"/>
                                    <w:lang w:val="ru-RU"/>
                                  </w:rPr>
                                </w:pPr>
                                <w:r w:rsidRPr="006D1170">
                                  <w:rPr>
                                    <w:rFonts w:ascii="Times New Roman" w:hAnsi="Times New Roman" w:cs="Times New Roman"/>
                                    <w:color w:val="000000"/>
                                    <w:sz w:val="24"/>
                                    <w:szCs w:val="26"/>
                                    <w:lang w:val="uk-UA"/>
                                  </w:rPr>
                                  <w:t>Постанова Кабінету Міністрів України «Питання оплати послуг та відшкодування витрат адвокатів, які надають безоплатну вторинну правову допомогу»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Прямоугольник 152"/>
                          <wps:cNvSpPr/>
                          <wps:spPr>
                            <a:xfrm>
                              <a:off x="13063" y="5924079"/>
                              <a:ext cx="2973861" cy="2554735"/>
                            </a:xfrm>
                            <a:prstGeom prst="rect">
                              <a:avLst/>
                            </a:prstGeom>
                            <a:ln w="19050">
                              <a:solidFill>
                                <a:schemeClr val="tx1"/>
                              </a:solidFill>
                            </a:ln>
                            <a:effectLst>
                              <a:outerShdw blurRad="50800" dist="38100" algn="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400A5C" w:rsidRDefault="000D1355" w:rsidP="00400A5C">
                                <w:pPr>
                                  <w:spacing w:after="0"/>
                                  <w:jc w:val="center"/>
                                  <w:rPr>
                                    <w:sz w:val="26"/>
                                    <w:szCs w:val="26"/>
                                    <w:lang w:val="ru-RU"/>
                                  </w:rPr>
                                </w:pPr>
                                <w:r w:rsidRPr="00400A5C">
                                  <w:rPr>
                                    <w:rFonts w:ascii="Times New Roman" w:hAnsi="Times New Roman" w:cs="Times New Roman"/>
                                    <w:sz w:val="26"/>
                                    <w:szCs w:val="26"/>
                                    <w:lang w:val="uk-UA"/>
                                  </w:rPr>
                                  <w:t>Наказом Координаційного центру з надання правової допомоги «Про затвердження Порядку звернення центрів з надання безоплатної вторинної правової допомоги до комісій з оцінювання якості, повноти та своєчасності надання адвокатами безоплатної правової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Прямоугольник 153"/>
                          <wps:cNvSpPr/>
                          <wps:spPr>
                            <a:xfrm>
                              <a:off x="3908422" y="6426923"/>
                              <a:ext cx="2539097" cy="2046957"/>
                            </a:xfrm>
                            <a:prstGeom prst="rect">
                              <a:avLst/>
                            </a:prstGeom>
                            <a:ln w="57150">
                              <a:solidFill>
                                <a:schemeClr val="tx1"/>
                              </a:solidFill>
                            </a:ln>
                            <a:effectLst>
                              <a:outerShdw blurRad="50800" dist="38100" algn="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6D1170" w:rsidRDefault="000D1355" w:rsidP="00400A5C">
                                <w:pPr>
                                  <w:spacing w:after="0"/>
                                  <w:jc w:val="center"/>
                                  <w:rPr>
                                    <w:sz w:val="24"/>
                                    <w:szCs w:val="26"/>
                                    <w:lang w:val="ru-RU"/>
                                  </w:rPr>
                                </w:pPr>
                                <w:r w:rsidRPr="006D1170">
                                  <w:rPr>
                                    <w:rFonts w:ascii="Times New Roman" w:hAnsi="Times New Roman" w:cs="Times New Roman"/>
                                    <w:sz w:val="24"/>
                                    <w:szCs w:val="26"/>
                                    <w:lang w:val="uk-UA"/>
                                  </w:rPr>
                                  <w:t>Накази Міністерства юстиції України «Про затвердження Положення про центри з надання безоплатної вторинної правової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Горизонтальный свиток 154"/>
                          <wps:cNvSpPr/>
                          <wps:spPr>
                            <a:xfrm>
                              <a:off x="13061" y="-2"/>
                              <a:ext cx="6532751" cy="1542852"/>
                            </a:xfrm>
                            <a:prstGeom prst="horizontalScroll">
                              <a:avLst/>
                            </a:prstGeom>
                            <a:ln w="19050">
                              <a:solidFill>
                                <a:schemeClr val="tx1"/>
                              </a:solidFill>
                            </a:ln>
                            <a:effectLst>
                              <a:outerShdw blurRad="50800" dist="38100" dir="5400000" algn="t"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A81F2E" w:rsidRDefault="000D1355" w:rsidP="00400A5C">
                                <w:pPr>
                                  <w:jc w:val="center"/>
                                  <w:rPr>
                                    <w:b/>
                                    <w:i/>
                                    <w:lang w:val="ru-RU"/>
                                  </w:rPr>
                                </w:pPr>
                                <w:r w:rsidRPr="00A81F2E">
                                  <w:rPr>
                                    <w:rFonts w:ascii="Times New Roman" w:hAnsi="Times New Roman" w:cs="Times New Roman"/>
                                    <w:b/>
                                    <w:i/>
                                    <w:sz w:val="28"/>
                                    <w:szCs w:val="28"/>
                                    <w:lang w:val="uk-UA"/>
                                  </w:rPr>
                                  <w:t>Належне функціонування системи безоплатної вторинної правової допомоги, для надання доступної та якісної безоплатної правової допомоги суб’єктам відповідного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6" name="Прямая со стрелкой 155"/>
                        <wps:cNvCnPr/>
                        <wps:spPr>
                          <a:xfrm>
                            <a:off x="3314700" y="3352800"/>
                            <a:ext cx="411480" cy="1"/>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57" name="Прямая со стрелкой 156"/>
                        <wps:cNvCnPr/>
                        <wps:spPr>
                          <a:xfrm>
                            <a:off x="3307080" y="4655820"/>
                            <a:ext cx="411480" cy="1"/>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394395" id="Группа 141" o:spid="_x0000_s1283" style="position:absolute;margin-left:424.6pt;margin-top:184.45pt;width:475.8pt;height:537.6pt;z-index:251746304;mso-position-horizontal:right;mso-position-horizontal-relative:margin;mso-width-relative:margin;mso-height-relative:margin" coordsize="62788,5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">
                <v:group id="Группа 142" o:spid="_x0000_s1284" style="position:absolute;width:62788;height:54857" coordorigin="" coordsize="65458,8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Прямая со стрелкой 143" o:spid="_x0000_s1285" type="#_x0000_t32" style="position:absolute;left:14875;top:54176;width:0;height:50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" strokecolor="black [3213]" strokeweight="2.25pt">
                    <v:stroke endarrow="block" joinstyle="miter"/>
                  </v:shape>
                  <v:shape id="Прямая со стрелкой 144" o:spid="_x0000_s1286" type="#_x0000_t32" style="position:absolute;left:34317;top:26970;width:42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" strokecolor="black [3200]" strokeweight="2.25pt">
                    <v:stroke endarrow="block" joinstyle="miter"/>
                  </v:shape>
                  <v:shape id="Прямая со стрелкой 145" o:spid="_x0000_s1287" type="#_x0000_t32" style="position:absolute;left:14718;top:31681;width:0;height:40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" strokecolor="black [3213]" strokeweight="2.25pt">
                    <v:stroke endarrow="block" joinstyle="miter"/>
                  </v:shape>
                  <v:rect id="Прямоугольник 146" o:spid="_x0000_s1288" style="position:absolute;left:38845;top:15806;width:25499;height:22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" fillcolor="white [3201]" strokecolor="black [3213]" strokeweight="4.5pt">
                    <v:shadow on="t" color="black" opacity="26214f" origin="-.5" offset="3pt,0"/>
                    <v:textbox>
                      <w:txbxContent>
                        <w:p w:rsidR="000D1355" w:rsidRPr="006D1170" w:rsidRDefault="000D1355" w:rsidP="00400A5C">
                          <w:pPr>
                            <w:jc w:val="center"/>
                            <w:rPr>
                              <w:sz w:val="24"/>
                              <w:szCs w:val="24"/>
                              <w:lang w:val="ru-RU"/>
                            </w:rPr>
                          </w:pPr>
                          <w:r w:rsidRPr="006D1170">
                            <w:rPr>
                              <w:rFonts w:ascii="Times New Roman" w:hAnsi="Times New Roman" w:cs="Times New Roman"/>
                              <w:sz w:val="24"/>
                              <w:szCs w:val="24"/>
                              <w:lang w:val="uk-UA"/>
                            </w:rPr>
                            <w:t>Координаційного центру з надання правової допомоги «Методичні рекомендації щодо організації надання безоплатної правової допомоги місцевими центрами з надання безоплатної вторинної правової допомоги»</w:t>
                          </w:r>
                        </w:p>
                      </w:txbxContent>
                    </v:textbox>
                  </v:rect>
                  <v:line id="Прямая соединительная линия 147" o:spid="_x0000_s1289" style="position:absolute;visibility:visible;mso-wrap-style:square" from="34461,9026" to="34570,7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" strokecolor="black [3213]" strokeweight="2.25pt">
                    <v:stroke joinstyle="miter"/>
                  </v:line>
                  <v:rect id="Прямоугольник 148" o:spid="_x0000_s1290" style="position:absolute;left:261;top:34154;width:29528;height:22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" fillcolor="white [3201]" strokecolor="black [3213]" strokeweight="4.5pt">
                    <v:shadow on="t" color="black" opacity="26214f" origin="-.5" offset="3pt,0"/>
                    <v:textbox>
                      <w:txbxContent>
                        <w:p w:rsidR="000D1355" w:rsidRPr="006D1170" w:rsidRDefault="000D1355" w:rsidP="00400A5C">
                          <w:pPr>
                            <w:jc w:val="center"/>
                            <w:rPr>
                              <w:sz w:val="24"/>
                              <w:szCs w:val="26"/>
                              <w:lang w:val="ru-RU"/>
                            </w:rPr>
                          </w:pPr>
                          <w:r w:rsidRPr="006D1170">
                            <w:rPr>
                              <w:rFonts w:ascii="Times New Roman" w:hAnsi="Times New Roman" w:cs="Times New Roman"/>
                              <w:color w:val="000000"/>
                              <w:sz w:val="24"/>
                              <w:szCs w:val="26"/>
                              <w:lang w:val="uk-UA"/>
                            </w:rPr>
                            <w:t xml:space="preserve">Наказ </w:t>
                          </w:r>
                          <w:r w:rsidRPr="006D1170">
                            <w:rPr>
                              <w:rFonts w:ascii="Times New Roman" w:hAnsi="Times New Roman" w:cs="Times New Roman"/>
                              <w:sz w:val="24"/>
                              <w:szCs w:val="26"/>
                              <w:lang w:val="uk-UA"/>
                            </w:rPr>
                            <w:t xml:space="preserve">Міністерства юстиції України </w:t>
                          </w:r>
                          <w:r w:rsidRPr="006D1170">
                            <w:rPr>
                              <w:rFonts w:ascii="Times New Roman" w:hAnsi="Times New Roman" w:cs="Times New Roman"/>
                              <w:color w:val="000000"/>
                              <w:sz w:val="24"/>
                              <w:szCs w:val="26"/>
                              <w:lang w:val="uk-UA"/>
                            </w:rPr>
                            <w:t>«Про Стандарти якості надання безоплатної вторинної правової допомоги у цивільному, адміністративному процесах та представництва у кримінальному процесі»</w:t>
                          </w:r>
                        </w:p>
                      </w:txbxContent>
                    </v:textbox>
                  </v:rect>
                  <v:shape id="Прямая со стрелкой 149" o:spid="_x0000_s1291" type="#_x0000_t32" style="position:absolute;left:30107;top:43201;width:454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" strokecolor="black [3213]" strokeweight="2.25pt">
                    <v:stroke endarrow="block" joinstyle="miter"/>
                  </v:shape>
                  <v:rect id="Прямоугольник 150" o:spid="_x0000_s1292" style="position:absolute;top:15674;width:29869;height:16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" fillcolor="white [3201]" strokecolor="black [3213]" strokeweight="1.5pt">
                    <v:shadow on="t" color="black" opacity="26214f" origin="-.5" offset="3pt,0"/>
                    <v:textbox>
                      <w:txbxContent>
                        <w:p w:rsidR="000D1355" w:rsidRPr="00400A5C" w:rsidRDefault="000D1355" w:rsidP="00400A5C">
                          <w:pPr>
                            <w:jc w:val="center"/>
                            <w:rPr>
                              <w:sz w:val="26"/>
                              <w:szCs w:val="26"/>
                              <w:lang w:val="ru-RU"/>
                            </w:rPr>
                          </w:pPr>
                          <w:r w:rsidRPr="00400A5C">
                            <w:rPr>
                              <w:rFonts w:ascii="Times New Roman" w:hAnsi="Times New Roman" w:cs="Times New Roman"/>
                              <w:sz w:val="26"/>
                              <w:szCs w:val="26"/>
                              <w:lang w:val="uk-UA"/>
                            </w:rPr>
                            <w:t>Положення Ради адвокатів України «Про комісію з оцінювання якості, повноти та своєчасності надання адвокатами безоплатної правової допомоги»</w:t>
                          </w:r>
                        </w:p>
                      </w:txbxContent>
                    </v:textbox>
                  </v:rect>
                  <v:rect id="Прямоугольник 151" o:spid="_x0000_s1293" style="position:absolute;left:38845;top:42846;width:25760;height:17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" fillcolor="white [3201]" strokecolor="black [3213]" strokeweight="4.5pt">
                    <v:shadow on="t" color="black" opacity="26214f" origin="-.5" offset="3pt,0"/>
                    <v:textbox>
                      <w:txbxContent>
                        <w:p w:rsidR="000D1355" w:rsidRPr="006D1170" w:rsidRDefault="000D1355" w:rsidP="00400A5C">
                          <w:pPr>
                            <w:jc w:val="center"/>
                            <w:rPr>
                              <w:sz w:val="24"/>
                              <w:szCs w:val="26"/>
                              <w:lang w:val="ru-RU"/>
                            </w:rPr>
                          </w:pPr>
                          <w:r w:rsidRPr="006D1170">
                            <w:rPr>
                              <w:rFonts w:ascii="Times New Roman" w:hAnsi="Times New Roman" w:cs="Times New Roman"/>
                              <w:color w:val="000000"/>
                              <w:sz w:val="24"/>
                              <w:szCs w:val="26"/>
                              <w:lang w:val="uk-UA"/>
                            </w:rPr>
                            <w:t>Постанова Кабінету Міністрів України «Питання оплати послуг та відшкодування витрат адвокатів, які надають безоплатну вторинну правову допомогу»</w:t>
                          </w:r>
                        </w:p>
                      </w:txbxContent>
                    </v:textbox>
                  </v:rect>
                  <v:rect id="Прямоугольник 152" o:spid="_x0000_s1294" style="position:absolute;left:130;top:59240;width:29739;height:25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" fillcolor="white [3201]" strokecolor="black [3213]" strokeweight="1.5pt">
                    <v:shadow on="t" color="black" opacity="26214f" origin="-.5" offset="3pt,0"/>
                    <v:textbox>
                      <w:txbxContent>
                        <w:p w:rsidR="000D1355" w:rsidRPr="00400A5C" w:rsidRDefault="000D1355" w:rsidP="00400A5C">
                          <w:pPr>
                            <w:spacing w:after="0"/>
                            <w:jc w:val="center"/>
                            <w:rPr>
                              <w:sz w:val="26"/>
                              <w:szCs w:val="26"/>
                              <w:lang w:val="ru-RU"/>
                            </w:rPr>
                          </w:pPr>
                          <w:r w:rsidRPr="00400A5C">
                            <w:rPr>
                              <w:rFonts w:ascii="Times New Roman" w:hAnsi="Times New Roman" w:cs="Times New Roman"/>
                              <w:sz w:val="26"/>
                              <w:szCs w:val="26"/>
                              <w:lang w:val="uk-UA"/>
                            </w:rPr>
                            <w:t>Наказом Координаційного центру з надання правової допомоги «Про затвердження Порядку звернення центрів з надання безоплатної вторинної правової допомоги до комісій з оцінювання якості, повноти та своєчасності надання адвокатами безоплатної правової допомоги»</w:t>
                          </w:r>
                        </w:p>
                      </w:txbxContent>
                    </v:textbox>
                  </v:rect>
                  <v:rect id="Прямоугольник 153" o:spid="_x0000_s1295" style="position:absolute;left:39084;top:64269;width:25391;height:20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" fillcolor="white [3201]" strokecolor="black [3213]" strokeweight="4.5pt">
                    <v:shadow on="t" color="black" opacity="26214f" origin="-.5" offset="3pt,0"/>
                    <v:textbox>
                      <w:txbxContent>
                        <w:p w:rsidR="000D1355" w:rsidRPr="006D1170" w:rsidRDefault="000D1355" w:rsidP="00400A5C">
                          <w:pPr>
                            <w:spacing w:after="0"/>
                            <w:jc w:val="center"/>
                            <w:rPr>
                              <w:sz w:val="24"/>
                              <w:szCs w:val="26"/>
                              <w:lang w:val="ru-RU"/>
                            </w:rPr>
                          </w:pPr>
                          <w:r w:rsidRPr="006D1170">
                            <w:rPr>
                              <w:rFonts w:ascii="Times New Roman" w:hAnsi="Times New Roman" w:cs="Times New Roman"/>
                              <w:sz w:val="24"/>
                              <w:szCs w:val="26"/>
                              <w:lang w:val="uk-UA"/>
                            </w:rPr>
                            <w:t>Накази Міністерства юстиції України «Про затвердження Положення про центри з надання безоплатної вторинної правової допомоги»</w:t>
                          </w:r>
                        </w:p>
                      </w:txbxContent>
                    </v:textbox>
                  </v:rect>
                  <v:shape id="Горизонтальный свиток 154" o:spid="_x0000_s1296" type="#_x0000_t98" style="position:absolute;left:130;width:65328;height:15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" fillcolor="white [3201]" strokecolor="black [3213]" strokeweight="1.5pt">
                    <v:stroke joinstyle="miter"/>
                    <v:shadow on="t" color="black" opacity="26214f" origin=",-.5" offset="0,3pt"/>
                    <v:textbox>
                      <w:txbxContent>
                        <w:p w:rsidR="000D1355" w:rsidRPr="00A81F2E" w:rsidRDefault="000D1355" w:rsidP="00400A5C">
                          <w:pPr>
                            <w:jc w:val="center"/>
                            <w:rPr>
                              <w:b/>
                              <w:i/>
                              <w:lang w:val="ru-RU"/>
                            </w:rPr>
                          </w:pPr>
                          <w:r w:rsidRPr="00A81F2E">
                            <w:rPr>
                              <w:rFonts w:ascii="Times New Roman" w:hAnsi="Times New Roman" w:cs="Times New Roman"/>
                              <w:b/>
                              <w:i/>
                              <w:sz w:val="28"/>
                              <w:szCs w:val="28"/>
                              <w:lang w:val="uk-UA"/>
                            </w:rPr>
                            <w:t>Належне функціонування системи безоплатної вторинної правової допомоги, для надання доступної та якісної безоплатної правової допомоги суб’єктам відповідного права</w:t>
                          </w:r>
                        </w:p>
                      </w:txbxContent>
                    </v:textbox>
                  </v:shape>
                </v:group>
                <v:shape id="Прямая со стрелкой 155" o:spid="_x0000_s1297" type="#_x0000_t32" style="position:absolute;left:33147;top:33528;width:41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" strokecolor="black [3200]" strokeweight="2.25pt">
                  <v:stroke endarrow="block" joinstyle="miter"/>
                </v:shape>
                <v:shape id="Прямая со стрелкой 156" o:spid="_x0000_s1298" type="#_x0000_t32" style="position:absolute;left:33070;top:46558;width:4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" strokecolor="black [3200]" strokeweight="2.25pt">
                  <v:stroke endarrow="block" joinstyle="miter"/>
                </v:shape>
                <w10:wrap anchorx="margin"/>
              </v:group>
            </w:pict>
          </mc:Fallback>
        </mc:AlternateContent>
      </w:r>
    </w:p>
    <w:p w:rsidR="00400A5C" w:rsidRDefault="00400A5C" w:rsidP="009C2861">
      <w:pPr>
        <w:rPr>
          <w:rFonts w:ascii="Times New Roman" w:hAnsi="Times New Roman" w:cs="Times New Roman"/>
          <w:sz w:val="28"/>
          <w:szCs w:val="28"/>
          <w:lang w:val="ru-RU"/>
        </w:rPr>
      </w:pPr>
    </w:p>
    <w:p w:rsidR="00400A5C" w:rsidRPr="00400A5C" w:rsidRDefault="00400A5C" w:rsidP="00400A5C">
      <w:pPr>
        <w:rPr>
          <w:rFonts w:ascii="Times New Roman" w:hAnsi="Times New Roman" w:cs="Times New Roman"/>
          <w:sz w:val="28"/>
          <w:szCs w:val="28"/>
          <w:lang w:val="ru-RU"/>
        </w:rPr>
      </w:pPr>
    </w:p>
    <w:p w:rsidR="00400A5C" w:rsidRPr="00400A5C" w:rsidRDefault="00400A5C" w:rsidP="00400A5C">
      <w:pPr>
        <w:rPr>
          <w:rFonts w:ascii="Times New Roman" w:hAnsi="Times New Roman" w:cs="Times New Roman"/>
          <w:sz w:val="28"/>
          <w:szCs w:val="28"/>
          <w:lang w:val="ru-RU"/>
        </w:rPr>
      </w:pPr>
    </w:p>
    <w:p w:rsidR="00400A5C" w:rsidRPr="00400A5C" w:rsidRDefault="00400A5C" w:rsidP="00400A5C">
      <w:pPr>
        <w:rPr>
          <w:rFonts w:ascii="Times New Roman" w:hAnsi="Times New Roman" w:cs="Times New Roman"/>
          <w:sz w:val="28"/>
          <w:szCs w:val="28"/>
          <w:lang w:val="ru-RU"/>
        </w:rPr>
      </w:pPr>
    </w:p>
    <w:p w:rsidR="00400A5C" w:rsidRPr="00400A5C" w:rsidRDefault="00400A5C" w:rsidP="00400A5C">
      <w:pPr>
        <w:rPr>
          <w:rFonts w:ascii="Times New Roman" w:hAnsi="Times New Roman" w:cs="Times New Roman"/>
          <w:sz w:val="28"/>
          <w:szCs w:val="28"/>
          <w:lang w:val="ru-RU"/>
        </w:rPr>
      </w:pPr>
    </w:p>
    <w:p w:rsidR="00400A5C" w:rsidRPr="00400A5C" w:rsidRDefault="00400A5C" w:rsidP="00400A5C">
      <w:pPr>
        <w:rPr>
          <w:rFonts w:ascii="Times New Roman" w:hAnsi="Times New Roman" w:cs="Times New Roman"/>
          <w:sz w:val="28"/>
          <w:szCs w:val="28"/>
          <w:lang w:val="ru-RU"/>
        </w:rPr>
      </w:pPr>
    </w:p>
    <w:p w:rsidR="00400A5C" w:rsidRPr="00400A5C" w:rsidRDefault="00400A5C" w:rsidP="00400A5C">
      <w:pPr>
        <w:rPr>
          <w:rFonts w:ascii="Times New Roman" w:hAnsi="Times New Roman" w:cs="Times New Roman"/>
          <w:sz w:val="28"/>
          <w:szCs w:val="28"/>
          <w:lang w:val="ru-RU"/>
        </w:rPr>
      </w:pPr>
    </w:p>
    <w:p w:rsidR="00400A5C" w:rsidRPr="00400A5C" w:rsidRDefault="00400A5C" w:rsidP="00400A5C">
      <w:pPr>
        <w:rPr>
          <w:rFonts w:ascii="Times New Roman" w:hAnsi="Times New Roman" w:cs="Times New Roman"/>
          <w:sz w:val="28"/>
          <w:szCs w:val="28"/>
          <w:lang w:val="ru-RU"/>
        </w:rPr>
      </w:pPr>
    </w:p>
    <w:p w:rsidR="00400A5C" w:rsidRPr="00400A5C" w:rsidRDefault="00400A5C" w:rsidP="00400A5C">
      <w:pPr>
        <w:rPr>
          <w:rFonts w:ascii="Times New Roman" w:hAnsi="Times New Roman" w:cs="Times New Roman"/>
          <w:sz w:val="28"/>
          <w:szCs w:val="28"/>
          <w:lang w:val="ru-RU"/>
        </w:rPr>
      </w:pPr>
    </w:p>
    <w:p w:rsidR="00400A5C" w:rsidRPr="00400A5C" w:rsidRDefault="00400A5C" w:rsidP="00400A5C">
      <w:pPr>
        <w:rPr>
          <w:rFonts w:ascii="Times New Roman" w:hAnsi="Times New Roman" w:cs="Times New Roman"/>
          <w:sz w:val="28"/>
          <w:szCs w:val="28"/>
          <w:lang w:val="ru-RU"/>
        </w:rPr>
      </w:pPr>
    </w:p>
    <w:p w:rsidR="00400A5C" w:rsidRPr="00400A5C" w:rsidRDefault="00400A5C" w:rsidP="00400A5C">
      <w:pPr>
        <w:rPr>
          <w:rFonts w:ascii="Times New Roman" w:hAnsi="Times New Roman" w:cs="Times New Roman"/>
          <w:sz w:val="28"/>
          <w:szCs w:val="28"/>
          <w:lang w:val="ru-RU"/>
        </w:rPr>
      </w:pPr>
    </w:p>
    <w:p w:rsidR="00400A5C" w:rsidRP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r>
        <w:rPr>
          <w:rFonts w:ascii="Times New Roman" w:hAnsi="Times New Roman" w:cs="Times New Roman"/>
          <w:noProof/>
          <w:sz w:val="28"/>
          <w:szCs w:val="28"/>
        </w:rPr>
        <w:lastRenderedPageBreak/>
        <mc:AlternateContent>
          <mc:Choice Requires="wpg">
            <w:drawing>
              <wp:anchor distT="0" distB="0" distL="114300" distR="114300" simplePos="0" relativeHeight="251748352" behindDoc="0" locked="0" layoutInCell="1" allowOverlap="1" wp14:anchorId="09A5B352" wp14:editId="34DCFD4C">
                <wp:simplePos x="0" y="0"/>
                <wp:positionH relativeFrom="margin">
                  <wp:align>left</wp:align>
                </wp:positionH>
                <wp:positionV relativeFrom="paragraph">
                  <wp:posOffset>10795</wp:posOffset>
                </wp:positionV>
                <wp:extent cx="6035040" cy="5006340"/>
                <wp:effectExtent l="38100" t="76200" r="80010" b="22860"/>
                <wp:wrapNone/>
                <wp:docPr id="746" name="Группа 746"/>
                <wp:cNvGraphicFramePr/>
                <a:graphic xmlns:a="http://schemas.openxmlformats.org/drawingml/2006/main">
                  <a:graphicData uri="http://schemas.microsoft.com/office/word/2010/wordprocessingGroup">
                    <wpg:wgp>
                      <wpg:cNvGrpSpPr/>
                      <wpg:grpSpPr>
                        <a:xfrm>
                          <a:off x="0" y="0"/>
                          <a:ext cx="6035040" cy="5006340"/>
                          <a:chOff x="0" y="0"/>
                          <a:chExt cx="6507964" cy="4683419"/>
                        </a:xfrm>
                      </wpg:grpSpPr>
                      <wps:wsp>
                        <wps:cNvPr id="168" name="Скругленный прямоугольник 168"/>
                        <wps:cNvSpPr/>
                        <wps:spPr>
                          <a:xfrm>
                            <a:off x="1084217" y="979714"/>
                            <a:ext cx="5423747" cy="1759644"/>
                          </a:xfrm>
                          <a:prstGeom prst="roundRect">
                            <a:avLst/>
                          </a:prstGeom>
                          <a:ln w="1905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0D1355" w:rsidRPr="00FB02AD" w:rsidRDefault="000D1355" w:rsidP="00400A5C">
                              <w:pPr>
                                <w:spacing w:after="0"/>
                                <w:jc w:val="both"/>
                                <w:rPr>
                                  <w:rFonts w:ascii="Times New Roman" w:hAnsi="Times New Roman" w:cs="Times New Roman"/>
                                  <w:sz w:val="26"/>
                                  <w:szCs w:val="26"/>
                                  <w:lang w:val="uk-UA"/>
                                </w:rPr>
                              </w:pPr>
                              <w:r w:rsidRPr="00FB02AD">
                                <w:rPr>
                                  <w:rFonts w:ascii="Times New Roman" w:hAnsi="Times New Roman" w:cs="Times New Roman"/>
                                  <w:sz w:val="26"/>
                                  <w:szCs w:val="26"/>
                                  <w:shd w:val="clear" w:color="auto" w:fill="FFFFFF"/>
                                  <w:lang w:val="uk-UA"/>
                                </w:rPr>
                                <w:t>Комплекс основних характеристик моделі гарантованого державою захисту, передбачених міжнародними правовими актами, законодавством України, у межах яких та з урахуванням узгодженої правової позиції із суб’єктом права на безоплатну вторинну правову допомогу адвокат є незалежним в обранні правової позиції для здійснення активного та розумного захисту прав, свобод та законних інтересів всіма не забороненими законом способами.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Штриховая стрелка вправо 169"/>
                        <wps:cNvSpPr/>
                        <wps:spPr>
                          <a:xfrm>
                            <a:off x="195943" y="1515291"/>
                            <a:ext cx="871855" cy="640080"/>
                          </a:xfrm>
                          <a:prstGeom prst="strip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CD1D10" w:rsidRDefault="000D1355" w:rsidP="00400A5C">
                              <w:pPr>
                                <w:spacing w:after="0"/>
                                <w:jc w:val="center"/>
                                <w:rPr>
                                  <w:rFonts w:ascii="Times New Roman" w:hAnsi="Times New Roman" w:cs="Times New Roman"/>
                                  <w:sz w:val="28"/>
                                  <w:szCs w:val="28"/>
                                  <w:lang w:val="uk-UA"/>
                                </w:rPr>
                              </w:pPr>
                              <w:r w:rsidRPr="00CD1D10">
                                <w:rPr>
                                  <w:rFonts w:ascii="Times New Roman" w:hAnsi="Times New Roman" w:cs="Times New Roman"/>
                                  <w:sz w:val="28"/>
                                  <w:szCs w:val="28"/>
                                  <w:lang w:val="uk-UA"/>
                                </w:rPr>
                                <w:t>це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Штриховая стрелка вправо 170"/>
                        <wps:cNvSpPr/>
                        <wps:spPr>
                          <a:xfrm>
                            <a:off x="209006" y="3487783"/>
                            <a:ext cx="871855" cy="640080"/>
                          </a:xfrm>
                          <a:prstGeom prst="strip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CD1D10" w:rsidRDefault="000D1355" w:rsidP="00400A5C">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мета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Скругленный прямоугольник 171"/>
                        <wps:cNvSpPr/>
                        <wps:spPr>
                          <a:xfrm>
                            <a:off x="1110343" y="2939143"/>
                            <a:ext cx="5392420" cy="1744276"/>
                          </a:xfrm>
                          <a:prstGeom prst="roundRect">
                            <a:avLst/>
                          </a:prstGeom>
                          <a:ln w="1905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0D1355" w:rsidRPr="00FB02AD" w:rsidRDefault="000D1355" w:rsidP="00400A5C">
                              <w:pPr>
                                <w:pStyle w:val="a3"/>
                                <w:numPr>
                                  <w:ilvl w:val="0"/>
                                  <w:numId w:val="16"/>
                                </w:numPr>
                                <w:spacing w:after="0"/>
                                <w:ind w:left="284" w:hanging="284"/>
                                <w:jc w:val="both"/>
                                <w:rPr>
                                  <w:rFonts w:ascii="Times New Roman" w:hAnsi="Times New Roman" w:cs="Times New Roman"/>
                                  <w:sz w:val="26"/>
                                  <w:szCs w:val="26"/>
                                  <w:shd w:val="clear" w:color="auto" w:fill="FFFFFF"/>
                                  <w:lang w:val="uk-UA"/>
                                </w:rPr>
                              </w:pPr>
                              <w:r w:rsidRPr="00FB02AD">
                                <w:rPr>
                                  <w:rFonts w:ascii="Times New Roman" w:hAnsi="Times New Roman" w:cs="Times New Roman"/>
                                  <w:sz w:val="26"/>
                                  <w:szCs w:val="26"/>
                                  <w:shd w:val="clear" w:color="auto" w:fill="FFFFFF"/>
                                  <w:lang w:val="uk-UA"/>
                                </w:rPr>
                                <w:t xml:space="preserve">своєчасне та якісне надання в необхідному обсязі безоплатної вторинної правової допомоги; </w:t>
                              </w:r>
                            </w:p>
                            <w:p w:rsidR="000D1355" w:rsidRPr="00FB02AD" w:rsidRDefault="000D1355" w:rsidP="00400A5C">
                              <w:pPr>
                                <w:pStyle w:val="a3"/>
                                <w:numPr>
                                  <w:ilvl w:val="0"/>
                                  <w:numId w:val="16"/>
                                </w:numPr>
                                <w:spacing w:after="0"/>
                                <w:ind w:left="284" w:hanging="284"/>
                                <w:jc w:val="both"/>
                                <w:rPr>
                                  <w:rFonts w:ascii="Times New Roman" w:hAnsi="Times New Roman" w:cs="Times New Roman"/>
                                  <w:sz w:val="26"/>
                                  <w:szCs w:val="26"/>
                                  <w:shd w:val="clear" w:color="auto" w:fill="FFFFFF"/>
                                  <w:lang w:val="uk-UA"/>
                                </w:rPr>
                              </w:pPr>
                              <w:r w:rsidRPr="00FB02AD">
                                <w:rPr>
                                  <w:rFonts w:ascii="Times New Roman" w:hAnsi="Times New Roman" w:cs="Times New Roman"/>
                                  <w:sz w:val="26"/>
                                  <w:szCs w:val="26"/>
                                  <w:shd w:val="clear" w:color="auto" w:fill="FFFFFF"/>
                                  <w:lang w:val="uk-UA"/>
                                </w:rPr>
                                <w:t xml:space="preserve">забезпечення ефективного використання коштів державного бюджету, виділених на оплату діяльності адвокатів з надання безоплатної вторинної правової допомоги; </w:t>
                              </w:r>
                            </w:p>
                            <w:p w:rsidR="000D1355" w:rsidRPr="00FB02AD" w:rsidRDefault="000D1355" w:rsidP="00400A5C">
                              <w:pPr>
                                <w:pStyle w:val="a3"/>
                                <w:numPr>
                                  <w:ilvl w:val="0"/>
                                  <w:numId w:val="16"/>
                                </w:numPr>
                                <w:spacing w:after="0"/>
                                <w:ind w:left="284" w:hanging="284"/>
                                <w:jc w:val="both"/>
                                <w:rPr>
                                  <w:rFonts w:ascii="Times New Roman" w:hAnsi="Times New Roman" w:cs="Times New Roman"/>
                                  <w:sz w:val="26"/>
                                  <w:szCs w:val="26"/>
                                  <w:lang w:val="uk-UA"/>
                                </w:rPr>
                              </w:pPr>
                              <w:r w:rsidRPr="00FB02AD">
                                <w:rPr>
                                  <w:rFonts w:ascii="Times New Roman" w:hAnsi="Times New Roman" w:cs="Times New Roman"/>
                                  <w:sz w:val="26"/>
                                  <w:szCs w:val="26"/>
                                  <w:shd w:val="clear" w:color="auto" w:fill="FFFFFF"/>
                                  <w:lang w:val="uk-UA"/>
                                </w:rPr>
                                <w:t>методична підтримка та підвищення професійного рівня адвокатів, які надають безоп</w:t>
                              </w:r>
                              <w:r>
                                <w:rPr>
                                  <w:rFonts w:ascii="Times New Roman" w:hAnsi="Times New Roman" w:cs="Times New Roman"/>
                                  <w:sz w:val="26"/>
                                  <w:szCs w:val="26"/>
                                  <w:shd w:val="clear" w:color="auto" w:fill="FFFFFF"/>
                                  <w:lang w:val="uk-UA"/>
                                </w:rPr>
                                <w:t>латну вторинну правову допомогу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Прямоугольник 172"/>
                        <wps:cNvSpPr/>
                        <wps:spPr>
                          <a:xfrm>
                            <a:off x="26126" y="809897"/>
                            <a:ext cx="130629" cy="3150454"/>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Прямоугольник 167"/>
                        <wps:cNvSpPr/>
                        <wps:spPr>
                          <a:xfrm>
                            <a:off x="0" y="0"/>
                            <a:ext cx="6446520" cy="812800"/>
                          </a:xfrm>
                          <a:prstGeom prst="rect">
                            <a:avLst/>
                          </a:prstGeom>
                          <a:ln w="57150">
                            <a:solidFill>
                              <a:schemeClr val="tx1"/>
                            </a:solidFill>
                          </a:ln>
                          <a:effectLst>
                            <a:outerShdw blurRad="50800" dist="38100" algn="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1E1F17" w:rsidRDefault="000D1355" w:rsidP="00400A5C">
                              <w:pPr>
                                <w:spacing w:after="0"/>
                                <w:jc w:val="center"/>
                                <w:rPr>
                                  <w:b/>
                                  <w:i/>
                                  <w:sz w:val="26"/>
                                  <w:szCs w:val="26"/>
                                  <w:lang w:val="ru-RU"/>
                                </w:rPr>
                              </w:pPr>
                              <w:r w:rsidRPr="001E1F17">
                                <w:rPr>
                                  <w:rFonts w:ascii="Times New Roman" w:hAnsi="Times New Roman" w:cs="Times New Roman"/>
                                  <w:b/>
                                  <w:i/>
                                  <w:color w:val="000000"/>
                                  <w:sz w:val="26"/>
                                  <w:szCs w:val="26"/>
                                  <w:lang w:val="uk-UA"/>
                                </w:rPr>
                                <w:t xml:space="preserve">Наказ </w:t>
                              </w:r>
                              <w:r w:rsidRPr="001E1F17">
                                <w:rPr>
                                  <w:rFonts w:ascii="Times New Roman" w:hAnsi="Times New Roman" w:cs="Times New Roman"/>
                                  <w:b/>
                                  <w:i/>
                                  <w:sz w:val="26"/>
                                  <w:szCs w:val="26"/>
                                  <w:lang w:val="uk-UA"/>
                                </w:rPr>
                                <w:t xml:space="preserve">Міністерства юстиції України </w:t>
                              </w:r>
                              <w:r w:rsidRPr="001E1F17">
                                <w:rPr>
                                  <w:rFonts w:ascii="Times New Roman" w:hAnsi="Times New Roman" w:cs="Times New Roman"/>
                                  <w:b/>
                                  <w:i/>
                                  <w:color w:val="000000"/>
                                  <w:sz w:val="26"/>
                                  <w:szCs w:val="26"/>
                                  <w:lang w:val="uk-UA"/>
                                </w:rPr>
                                <w:t>«Про Стандарти якості надання безоплатної вторинної правової допомоги у цивільному, адміністративному процесах та представництва у кримінальному процесі»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A5B352" id="Группа 746" o:spid="_x0000_s1299" style="position:absolute;margin-left:0;margin-top:.85pt;width:475.2pt;height:394.2pt;z-index:251748352;mso-position-horizontal:left;mso-position-horizontal-relative:margin;mso-width-relative:margin;mso-height-relative:margin" coordsize="65079,46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">
                <v:roundrect id="Скругленный прямоугольник 168" o:spid="_x0000_s1300" style="position:absolute;left:10842;top:9797;width:54237;height:175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" fillcolor="white [3201]" strokecolor="black [3213]" strokeweight="1.5pt">
                  <v:stroke dashstyle="dash" joinstyle="miter"/>
                  <v:textbox>
                    <w:txbxContent>
                      <w:p w:rsidR="000D1355" w:rsidRPr="00FB02AD" w:rsidRDefault="000D1355" w:rsidP="00400A5C">
                        <w:pPr>
                          <w:spacing w:after="0"/>
                          <w:jc w:val="both"/>
                          <w:rPr>
                            <w:rFonts w:ascii="Times New Roman" w:hAnsi="Times New Roman" w:cs="Times New Roman"/>
                            <w:sz w:val="26"/>
                            <w:szCs w:val="26"/>
                            <w:lang w:val="uk-UA"/>
                          </w:rPr>
                        </w:pPr>
                        <w:r w:rsidRPr="00FB02AD">
                          <w:rPr>
                            <w:rFonts w:ascii="Times New Roman" w:hAnsi="Times New Roman" w:cs="Times New Roman"/>
                            <w:sz w:val="26"/>
                            <w:szCs w:val="26"/>
                            <w:shd w:val="clear" w:color="auto" w:fill="FFFFFF"/>
                            <w:lang w:val="uk-UA"/>
                          </w:rPr>
                          <w:t>Комплекс основних характеристик моделі гарантованого державою захисту, передбачених міжнародними правовими актами, законодавством України, у межах яких та з урахуванням узгодженої правової позиції із суб’єктом права на безоплатну вторинну правову допомогу адвокат є незалежним в обранні правової позиції для здійснення активного та розумного захисту прав, свобод та законних інтересів всіма не забороненими законом способами.</w:t>
                        </w:r>
                      </w:p>
                    </w:txbxContent>
                  </v:textbox>
                </v:round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169" o:spid="_x0000_s1301" type="#_x0000_t93" style="position:absolute;left:1959;top:15152;width:8718;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" adj="13671" fillcolor="white [3201]" strokecolor="black [3213]" strokeweight="1pt">
                  <v:textbox>
                    <w:txbxContent>
                      <w:p w:rsidR="000D1355" w:rsidRPr="00CD1D10" w:rsidRDefault="000D1355" w:rsidP="00400A5C">
                        <w:pPr>
                          <w:spacing w:after="0"/>
                          <w:jc w:val="center"/>
                          <w:rPr>
                            <w:rFonts w:ascii="Times New Roman" w:hAnsi="Times New Roman" w:cs="Times New Roman"/>
                            <w:sz w:val="28"/>
                            <w:szCs w:val="28"/>
                            <w:lang w:val="uk-UA"/>
                          </w:rPr>
                        </w:pPr>
                        <w:r w:rsidRPr="00CD1D10">
                          <w:rPr>
                            <w:rFonts w:ascii="Times New Roman" w:hAnsi="Times New Roman" w:cs="Times New Roman"/>
                            <w:sz w:val="28"/>
                            <w:szCs w:val="28"/>
                            <w:lang w:val="uk-UA"/>
                          </w:rPr>
                          <w:t>це</w:t>
                        </w:r>
                      </w:p>
                    </w:txbxContent>
                  </v:textbox>
                </v:shape>
                <v:shape id="Штриховая стрелка вправо 170" o:spid="_x0000_s1302" type="#_x0000_t93" style="position:absolute;left:2090;top:34877;width:8718;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" adj="13671" fillcolor="white [3201]" strokecolor="black [3213]" strokeweight="1pt">
                  <v:textbox>
                    <w:txbxContent>
                      <w:p w:rsidR="000D1355" w:rsidRPr="00CD1D10" w:rsidRDefault="000D1355" w:rsidP="00400A5C">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мета</w:t>
                        </w:r>
                      </w:p>
                    </w:txbxContent>
                  </v:textbox>
                </v:shape>
                <v:roundrect id="Скругленный прямоугольник 171" o:spid="_x0000_s1303" style="position:absolute;left:11103;top:29391;width:53924;height:174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" fillcolor="white [3201]" strokecolor="black [3213]" strokeweight="1.5pt">
                  <v:stroke dashstyle="dash" joinstyle="miter"/>
                  <v:textbox>
                    <w:txbxContent>
                      <w:p w:rsidR="000D1355" w:rsidRPr="00FB02AD" w:rsidRDefault="000D1355" w:rsidP="00400A5C">
                        <w:pPr>
                          <w:pStyle w:val="a3"/>
                          <w:numPr>
                            <w:ilvl w:val="0"/>
                            <w:numId w:val="16"/>
                          </w:numPr>
                          <w:spacing w:after="0"/>
                          <w:ind w:left="284" w:hanging="284"/>
                          <w:jc w:val="both"/>
                          <w:rPr>
                            <w:rFonts w:ascii="Times New Roman" w:hAnsi="Times New Roman" w:cs="Times New Roman"/>
                            <w:sz w:val="26"/>
                            <w:szCs w:val="26"/>
                            <w:shd w:val="clear" w:color="auto" w:fill="FFFFFF"/>
                            <w:lang w:val="uk-UA"/>
                          </w:rPr>
                        </w:pPr>
                        <w:r w:rsidRPr="00FB02AD">
                          <w:rPr>
                            <w:rFonts w:ascii="Times New Roman" w:hAnsi="Times New Roman" w:cs="Times New Roman"/>
                            <w:sz w:val="26"/>
                            <w:szCs w:val="26"/>
                            <w:shd w:val="clear" w:color="auto" w:fill="FFFFFF"/>
                            <w:lang w:val="uk-UA"/>
                          </w:rPr>
                          <w:t xml:space="preserve">своєчасне та якісне надання в необхідному обсязі безоплатної вторинної правової допомоги; </w:t>
                        </w:r>
                      </w:p>
                      <w:p w:rsidR="000D1355" w:rsidRPr="00FB02AD" w:rsidRDefault="000D1355" w:rsidP="00400A5C">
                        <w:pPr>
                          <w:pStyle w:val="a3"/>
                          <w:numPr>
                            <w:ilvl w:val="0"/>
                            <w:numId w:val="16"/>
                          </w:numPr>
                          <w:spacing w:after="0"/>
                          <w:ind w:left="284" w:hanging="284"/>
                          <w:jc w:val="both"/>
                          <w:rPr>
                            <w:rFonts w:ascii="Times New Roman" w:hAnsi="Times New Roman" w:cs="Times New Roman"/>
                            <w:sz w:val="26"/>
                            <w:szCs w:val="26"/>
                            <w:shd w:val="clear" w:color="auto" w:fill="FFFFFF"/>
                            <w:lang w:val="uk-UA"/>
                          </w:rPr>
                        </w:pPr>
                        <w:r w:rsidRPr="00FB02AD">
                          <w:rPr>
                            <w:rFonts w:ascii="Times New Roman" w:hAnsi="Times New Roman" w:cs="Times New Roman"/>
                            <w:sz w:val="26"/>
                            <w:szCs w:val="26"/>
                            <w:shd w:val="clear" w:color="auto" w:fill="FFFFFF"/>
                            <w:lang w:val="uk-UA"/>
                          </w:rPr>
                          <w:t xml:space="preserve">забезпечення ефективного використання коштів державного бюджету, виділених на оплату діяльності адвокатів з надання безоплатної вторинної правової допомоги; </w:t>
                        </w:r>
                      </w:p>
                      <w:p w:rsidR="000D1355" w:rsidRPr="00FB02AD" w:rsidRDefault="000D1355" w:rsidP="00400A5C">
                        <w:pPr>
                          <w:pStyle w:val="a3"/>
                          <w:numPr>
                            <w:ilvl w:val="0"/>
                            <w:numId w:val="16"/>
                          </w:numPr>
                          <w:spacing w:after="0"/>
                          <w:ind w:left="284" w:hanging="284"/>
                          <w:jc w:val="both"/>
                          <w:rPr>
                            <w:rFonts w:ascii="Times New Roman" w:hAnsi="Times New Roman" w:cs="Times New Roman"/>
                            <w:sz w:val="26"/>
                            <w:szCs w:val="26"/>
                            <w:lang w:val="uk-UA"/>
                          </w:rPr>
                        </w:pPr>
                        <w:r w:rsidRPr="00FB02AD">
                          <w:rPr>
                            <w:rFonts w:ascii="Times New Roman" w:hAnsi="Times New Roman" w:cs="Times New Roman"/>
                            <w:sz w:val="26"/>
                            <w:szCs w:val="26"/>
                            <w:shd w:val="clear" w:color="auto" w:fill="FFFFFF"/>
                            <w:lang w:val="uk-UA"/>
                          </w:rPr>
                          <w:t>методична підтримка та підвищення професійного рівня адвокатів, які надають безоп</w:t>
                        </w:r>
                        <w:r>
                          <w:rPr>
                            <w:rFonts w:ascii="Times New Roman" w:hAnsi="Times New Roman" w:cs="Times New Roman"/>
                            <w:sz w:val="26"/>
                            <w:szCs w:val="26"/>
                            <w:shd w:val="clear" w:color="auto" w:fill="FFFFFF"/>
                            <w:lang w:val="uk-UA"/>
                          </w:rPr>
                          <w:t>латну вторинну правову допомогу</w:t>
                        </w:r>
                      </w:p>
                    </w:txbxContent>
                  </v:textbox>
                </v:roundrect>
                <v:rect id="Прямоугольник 172" o:spid="_x0000_s1304" style="position:absolute;left:261;top:8098;width:1306;height:3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" fillcolor="white [3201]" strokecolor="black [3213]" strokeweight="2.25pt"/>
                <v:rect id="Прямоугольник 167" o:spid="_x0000_s1305" style="position:absolute;width:64465;height:8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" fillcolor="white [3201]" strokecolor="black [3213]" strokeweight="4.5pt">
                  <v:shadow on="t" color="black" opacity="26214f" origin="-.5" offset="3pt,0"/>
                  <v:textbox>
                    <w:txbxContent>
                      <w:p w:rsidR="000D1355" w:rsidRPr="001E1F17" w:rsidRDefault="000D1355" w:rsidP="00400A5C">
                        <w:pPr>
                          <w:spacing w:after="0"/>
                          <w:jc w:val="center"/>
                          <w:rPr>
                            <w:b/>
                            <w:i/>
                            <w:sz w:val="26"/>
                            <w:szCs w:val="26"/>
                            <w:lang w:val="ru-RU"/>
                          </w:rPr>
                        </w:pPr>
                        <w:r w:rsidRPr="001E1F17">
                          <w:rPr>
                            <w:rFonts w:ascii="Times New Roman" w:hAnsi="Times New Roman" w:cs="Times New Roman"/>
                            <w:b/>
                            <w:i/>
                            <w:color w:val="000000"/>
                            <w:sz w:val="26"/>
                            <w:szCs w:val="26"/>
                            <w:lang w:val="uk-UA"/>
                          </w:rPr>
                          <w:t xml:space="preserve">Наказ </w:t>
                        </w:r>
                        <w:r w:rsidRPr="001E1F17">
                          <w:rPr>
                            <w:rFonts w:ascii="Times New Roman" w:hAnsi="Times New Roman" w:cs="Times New Roman"/>
                            <w:b/>
                            <w:i/>
                            <w:sz w:val="26"/>
                            <w:szCs w:val="26"/>
                            <w:lang w:val="uk-UA"/>
                          </w:rPr>
                          <w:t xml:space="preserve">Міністерства юстиції України </w:t>
                        </w:r>
                        <w:r w:rsidRPr="001E1F17">
                          <w:rPr>
                            <w:rFonts w:ascii="Times New Roman" w:hAnsi="Times New Roman" w:cs="Times New Roman"/>
                            <w:b/>
                            <w:i/>
                            <w:color w:val="000000"/>
                            <w:sz w:val="26"/>
                            <w:szCs w:val="26"/>
                            <w:lang w:val="uk-UA"/>
                          </w:rPr>
                          <w:t>«Про Стандарти якості надання безоплатної вторинної правової допомоги у цивільному, адміністративному процесах та представництва у кримінальному процесі»</w:t>
                        </w:r>
                      </w:p>
                    </w:txbxContent>
                  </v:textbox>
                </v:rect>
                <w10:wrap anchorx="margin"/>
              </v:group>
            </w:pict>
          </mc:Fallback>
        </mc:AlternateContent>
      </w: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bookmarkStart w:id="0" w:name="_GoBack"/>
      <w:bookmarkEnd w:id="0"/>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g">
            <w:drawing>
              <wp:anchor distT="0" distB="0" distL="114300" distR="114300" simplePos="0" relativeHeight="251750400" behindDoc="0" locked="0" layoutInCell="1" allowOverlap="1" wp14:anchorId="3AEA2494" wp14:editId="438A1935">
                <wp:simplePos x="0" y="0"/>
                <wp:positionH relativeFrom="margin">
                  <wp:posOffset>116205</wp:posOffset>
                </wp:positionH>
                <wp:positionV relativeFrom="paragraph">
                  <wp:posOffset>34925</wp:posOffset>
                </wp:positionV>
                <wp:extent cx="5946140" cy="3541395"/>
                <wp:effectExtent l="19050" t="19050" r="16510" b="20955"/>
                <wp:wrapNone/>
                <wp:docPr id="745" name="Группа 745"/>
                <wp:cNvGraphicFramePr/>
                <a:graphic xmlns:a="http://schemas.openxmlformats.org/drawingml/2006/main">
                  <a:graphicData uri="http://schemas.microsoft.com/office/word/2010/wordprocessingGroup">
                    <wpg:wgp>
                      <wpg:cNvGrpSpPr/>
                      <wpg:grpSpPr>
                        <a:xfrm>
                          <a:off x="0" y="0"/>
                          <a:ext cx="5946140" cy="3541395"/>
                          <a:chOff x="0" y="0"/>
                          <a:chExt cx="6446177" cy="3541758"/>
                        </a:xfrm>
                      </wpg:grpSpPr>
                      <wps:wsp>
                        <wps:cNvPr id="179" name="Прямоугольник 179"/>
                        <wps:cNvSpPr/>
                        <wps:spPr>
                          <a:xfrm>
                            <a:off x="13063" y="1214846"/>
                            <a:ext cx="1665171" cy="481263"/>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Default="000D1355" w:rsidP="00400A5C">
                              <w:pPr>
                                <w:spacing w:after="0"/>
                                <w:jc w:val="center"/>
                              </w:pPr>
                              <w:r w:rsidRPr="003942C0">
                                <w:rPr>
                                  <w:rFonts w:ascii="Times New Roman" w:hAnsi="Times New Roman" w:cs="Times New Roman"/>
                                  <w:color w:val="000000"/>
                                  <w:sz w:val="28"/>
                                  <w:szCs w:val="28"/>
                                  <w:lang w:val="uk-UA"/>
                                </w:rPr>
                                <w:t>своєчасність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Прямоугольник 180"/>
                        <wps:cNvSpPr/>
                        <wps:spPr>
                          <a:xfrm>
                            <a:off x="2390503" y="1214846"/>
                            <a:ext cx="1665171" cy="481263"/>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Default="000D1355" w:rsidP="00400A5C">
                              <w:pPr>
                                <w:spacing w:after="0"/>
                                <w:jc w:val="center"/>
                              </w:pPr>
                              <w:r w:rsidRPr="003942C0">
                                <w:rPr>
                                  <w:rFonts w:ascii="Times New Roman" w:hAnsi="Times New Roman" w:cs="Times New Roman"/>
                                  <w:color w:val="000000"/>
                                  <w:sz w:val="28"/>
                                  <w:szCs w:val="28"/>
                                  <w:lang w:val="uk-UA"/>
                                </w:rPr>
                                <w:t>ефективність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Прямоугольник 181"/>
                        <wps:cNvSpPr/>
                        <wps:spPr>
                          <a:xfrm>
                            <a:off x="4767943" y="1201783"/>
                            <a:ext cx="1665171" cy="481263"/>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Default="000D1355" w:rsidP="00400A5C">
                              <w:pPr>
                                <w:spacing w:after="0"/>
                                <w:jc w:val="center"/>
                              </w:pPr>
                              <w:r w:rsidRPr="003942C0">
                                <w:rPr>
                                  <w:rFonts w:ascii="Times New Roman" w:hAnsi="Times New Roman" w:cs="Times New Roman"/>
                                  <w:color w:val="000000"/>
                                  <w:sz w:val="28"/>
                                  <w:szCs w:val="28"/>
                                  <w:lang w:val="uk-UA"/>
                                </w:rPr>
                                <w:t>доступність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Прямоугольник 183"/>
                        <wps:cNvSpPr/>
                        <wps:spPr>
                          <a:xfrm>
                            <a:off x="4781006" y="2155371"/>
                            <a:ext cx="1665171" cy="481263"/>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Default="000D1355" w:rsidP="00400A5C">
                              <w:pPr>
                                <w:spacing w:after="0"/>
                                <w:jc w:val="center"/>
                              </w:pPr>
                              <w:r w:rsidRPr="003942C0">
                                <w:rPr>
                                  <w:rFonts w:ascii="Times New Roman" w:hAnsi="Times New Roman" w:cs="Times New Roman"/>
                                  <w:color w:val="000000"/>
                                  <w:sz w:val="28"/>
                                  <w:szCs w:val="28"/>
                                  <w:lang w:val="uk-UA"/>
                                </w:rPr>
                                <w:t>професійність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Прямоугольник 184"/>
                        <wps:cNvSpPr/>
                        <wps:spPr>
                          <a:xfrm>
                            <a:off x="2390503" y="2142308"/>
                            <a:ext cx="1665171" cy="481263"/>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Default="000D1355" w:rsidP="00400A5C">
                              <w:pPr>
                                <w:spacing w:after="0"/>
                                <w:jc w:val="center"/>
                              </w:pPr>
                              <w:r w:rsidRPr="003942C0">
                                <w:rPr>
                                  <w:rFonts w:ascii="Times New Roman" w:hAnsi="Times New Roman" w:cs="Times New Roman"/>
                                  <w:color w:val="000000"/>
                                  <w:sz w:val="28"/>
                                  <w:szCs w:val="28"/>
                                  <w:lang w:val="uk-UA"/>
                                </w:rPr>
                                <w:t>зручність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Прямоугольник 185"/>
                        <wps:cNvSpPr/>
                        <wps:spPr>
                          <a:xfrm>
                            <a:off x="0" y="2129246"/>
                            <a:ext cx="1665171" cy="481263"/>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Default="000D1355" w:rsidP="00400A5C">
                              <w:pPr>
                                <w:spacing w:after="0"/>
                                <w:jc w:val="center"/>
                              </w:pPr>
                              <w:r w:rsidRPr="003942C0">
                                <w:rPr>
                                  <w:rFonts w:ascii="Times New Roman" w:hAnsi="Times New Roman" w:cs="Times New Roman"/>
                                  <w:color w:val="000000"/>
                                  <w:sz w:val="28"/>
                                  <w:szCs w:val="28"/>
                                  <w:lang w:val="uk-UA"/>
                                </w:rPr>
                                <w:t>відкритіст</w:t>
                              </w:r>
                              <w:r>
                                <w:rPr>
                                  <w:rFonts w:ascii="Times New Roman" w:hAnsi="Times New Roman" w:cs="Times New Roman"/>
                                  <w:color w:val="000000"/>
                                  <w:sz w:val="28"/>
                                  <w:szCs w:val="28"/>
                                  <w:lang w:val="uk-UA"/>
                                </w:rPr>
                                <w:t>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Прямая соединительная линия 187"/>
                        <wps:cNvCnPr/>
                        <wps:spPr>
                          <a:xfrm flipH="1">
                            <a:off x="2024743" y="849086"/>
                            <a:ext cx="22860" cy="2179320"/>
                          </a:xfrm>
                          <a:prstGeom prst="line">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88" name="Прямая соединительная линия 188"/>
                        <wps:cNvCnPr/>
                        <wps:spPr>
                          <a:xfrm flipH="1">
                            <a:off x="4389120" y="849086"/>
                            <a:ext cx="22860" cy="2179320"/>
                          </a:xfrm>
                          <a:prstGeom prst="line">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82" name="Прямоугольник 182"/>
                        <wps:cNvSpPr/>
                        <wps:spPr>
                          <a:xfrm>
                            <a:off x="3657600" y="3030583"/>
                            <a:ext cx="1664970" cy="51117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Default="000D1355" w:rsidP="00400A5C">
                              <w:pPr>
                                <w:spacing w:after="0"/>
                                <w:jc w:val="center"/>
                              </w:pPr>
                              <w:r>
                                <w:rPr>
                                  <w:rFonts w:ascii="Times New Roman" w:hAnsi="Times New Roman" w:cs="Times New Roman"/>
                                  <w:color w:val="000000"/>
                                  <w:sz w:val="28"/>
                                  <w:szCs w:val="28"/>
                                  <w:lang w:val="uk-UA"/>
                                </w:rPr>
                                <w:t>повага до клієнта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Прямоугольник 186"/>
                        <wps:cNvSpPr/>
                        <wps:spPr>
                          <a:xfrm>
                            <a:off x="1188720" y="3017520"/>
                            <a:ext cx="1665171" cy="481263"/>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Default="000D1355" w:rsidP="00400A5C">
                              <w:pPr>
                                <w:spacing w:after="0"/>
                                <w:jc w:val="center"/>
                              </w:pPr>
                              <w:r w:rsidRPr="003942C0">
                                <w:rPr>
                                  <w:rFonts w:ascii="Times New Roman" w:hAnsi="Times New Roman" w:cs="Times New Roman"/>
                                  <w:color w:val="000000"/>
                                  <w:sz w:val="28"/>
                                  <w:szCs w:val="28"/>
                                  <w:lang w:val="uk-UA"/>
                                </w:rPr>
                                <w:t>конфіденційність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Прямоугольник 176"/>
                        <wps:cNvSpPr/>
                        <wps:spPr>
                          <a:xfrm>
                            <a:off x="0" y="0"/>
                            <a:ext cx="6423660" cy="86614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29132D" w:rsidRDefault="000D1355" w:rsidP="00400A5C">
                              <w:pPr>
                                <w:spacing w:after="0"/>
                                <w:jc w:val="center"/>
                                <w:rPr>
                                  <w:b/>
                                  <w:i/>
                                  <w:lang w:val="ru-RU"/>
                                </w:rPr>
                              </w:pPr>
                              <w:r w:rsidRPr="0029132D">
                                <w:rPr>
                                  <w:rFonts w:ascii="Times New Roman" w:hAnsi="Times New Roman" w:cs="Times New Roman"/>
                                  <w:b/>
                                  <w:i/>
                                  <w:color w:val="000000"/>
                                  <w:sz w:val="28"/>
                                  <w:szCs w:val="28"/>
                                  <w:lang w:val="uk-UA"/>
                                </w:rPr>
                                <w:t>Критерії оцінювання якості надання адвокатом безоплатної вторинної правової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EA2494" id="Группа 745" o:spid="_x0000_s1306" style="position:absolute;margin-left:9.15pt;margin-top:2.75pt;width:468.2pt;height:278.85pt;z-index:251750400;mso-position-horizontal-relative:margin;mso-width-relative:margin;mso-height-relative:margin" coordsize="64461,3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">
                <v:rect id="Прямоугольник 179" o:spid="_x0000_s1307" style="position:absolute;left:130;top:12148;width:16652;height: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" fillcolor="white [3201]" strokecolor="black [3213]" strokeweight="2.25pt">
                  <v:textbox>
                    <w:txbxContent>
                      <w:p w:rsidR="000D1355" w:rsidRDefault="000D1355" w:rsidP="00400A5C">
                        <w:pPr>
                          <w:spacing w:after="0"/>
                          <w:jc w:val="center"/>
                        </w:pPr>
                        <w:r w:rsidRPr="003942C0">
                          <w:rPr>
                            <w:rFonts w:ascii="Times New Roman" w:hAnsi="Times New Roman" w:cs="Times New Roman"/>
                            <w:color w:val="000000"/>
                            <w:sz w:val="28"/>
                            <w:szCs w:val="28"/>
                            <w:lang w:val="uk-UA"/>
                          </w:rPr>
                          <w:t>своєчасність</w:t>
                        </w:r>
                      </w:p>
                    </w:txbxContent>
                  </v:textbox>
                </v:rect>
                <v:rect id="Прямоугольник 180" o:spid="_x0000_s1308" style="position:absolute;left:23905;top:12148;width:16651;height: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" fillcolor="white [3201]" strokecolor="black [3213]" strokeweight="2.25pt">
                  <v:textbox>
                    <w:txbxContent>
                      <w:p w:rsidR="000D1355" w:rsidRDefault="000D1355" w:rsidP="00400A5C">
                        <w:pPr>
                          <w:spacing w:after="0"/>
                          <w:jc w:val="center"/>
                        </w:pPr>
                        <w:r w:rsidRPr="003942C0">
                          <w:rPr>
                            <w:rFonts w:ascii="Times New Roman" w:hAnsi="Times New Roman" w:cs="Times New Roman"/>
                            <w:color w:val="000000"/>
                            <w:sz w:val="28"/>
                            <w:szCs w:val="28"/>
                            <w:lang w:val="uk-UA"/>
                          </w:rPr>
                          <w:t>ефективність</w:t>
                        </w:r>
                      </w:p>
                    </w:txbxContent>
                  </v:textbox>
                </v:rect>
                <v:rect id="Прямоугольник 181" o:spid="_x0000_s1309" style="position:absolute;left:47679;top:12017;width:16652;height: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" fillcolor="white [3201]" strokecolor="black [3213]" strokeweight="2.25pt">
                  <v:textbox>
                    <w:txbxContent>
                      <w:p w:rsidR="000D1355" w:rsidRDefault="000D1355" w:rsidP="00400A5C">
                        <w:pPr>
                          <w:spacing w:after="0"/>
                          <w:jc w:val="center"/>
                        </w:pPr>
                        <w:r w:rsidRPr="003942C0">
                          <w:rPr>
                            <w:rFonts w:ascii="Times New Roman" w:hAnsi="Times New Roman" w:cs="Times New Roman"/>
                            <w:color w:val="000000"/>
                            <w:sz w:val="28"/>
                            <w:szCs w:val="28"/>
                            <w:lang w:val="uk-UA"/>
                          </w:rPr>
                          <w:t>доступність</w:t>
                        </w:r>
                      </w:p>
                    </w:txbxContent>
                  </v:textbox>
                </v:rect>
                <v:rect id="Прямоугольник 183" o:spid="_x0000_s1310" style="position:absolute;left:47810;top:21553;width:16651;height: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" fillcolor="white [3201]" strokecolor="black [3213]" strokeweight="2.25pt">
                  <v:textbox>
                    <w:txbxContent>
                      <w:p w:rsidR="000D1355" w:rsidRDefault="000D1355" w:rsidP="00400A5C">
                        <w:pPr>
                          <w:spacing w:after="0"/>
                          <w:jc w:val="center"/>
                        </w:pPr>
                        <w:r w:rsidRPr="003942C0">
                          <w:rPr>
                            <w:rFonts w:ascii="Times New Roman" w:hAnsi="Times New Roman" w:cs="Times New Roman"/>
                            <w:color w:val="000000"/>
                            <w:sz w:val="28"/>
                            <w:szCs w:val="28"/>
                            <w:lang w:val="uk-UA"/>
                          </w:rPr>
                          <w:t>професійність</w:t>
                        </w:r>
                      </w:p>
                    </w:txbxContent>
                  </v:textbox>
                </v:rect>
                <v:rect id="Прямоугольник 184" o:spid="_x0000_s1311" style="position:absolute;left:23905;top:21423;width:16651;height:4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" fillcolor="white [3201]" strokecolor="black [3213]" strokeweight="2.25pt">
                  <v:textbox>
                    <w:txbxContent>
                      <w:p w:rsidR="000D1355" w:rsidRDefault="000D1355" w:rsidP="00400A5C">
                        <w:pPr>
                          <w:spacing w:after="0"/>
                          <w:jc w:val="center"/>
                        </w:pPr>
                        <w:r w:rsidRPr="003942C0">
                          <w:rPr>
                            <w:rFonts w:ascii="Times New Roman" w:hAnsi="Times New Roman" w:cs="Times New Roman"/>
                            <w:color w:val="000000"/>
                            <w:sz w:val="28"/>
                            <w:szCs w:val="28"/>
                            <w:lang w:val="uk-UA"/>
                          </w:rPr>
                          <w:t>зручність</w:t>
                        </w:r>
                      </w:p>
                    </w:txbxContent>
                  </v:textbox>
                </v:rect>
                <v:rect id="Прямоугольник 185" o:spid="_x0000_s1312" style="position:absolute;top:21292;width:16651;height: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" fillcolor="white [3201]" strokecolor="black [3213]" strokeweight="2.25pt">
                  <v:textbox>
                    <w:txbxContent>
                      <w:p w:rsidR="000D1355" w:rsidRDefault="000D1355" w:rsidP="00400A5C">
                        <w:pPr>
                          <w:spacing w:after="0"/>
                          <w:jc w:val="center"/>
                        </w:pPr>
                        <w:r w:rsidRPr="003942C0">
                          <w:rPr>
                            <w:rFonts w:ascii="Times New Roman" w:hAnsi="Times New Roman" w:cs="Times New Roman"/>
                            <w:color w:val="000000"/>
                            <w:sz w:val="28"/>
                            <w:szCs w:val="28"/>
                            <w:lang w:val="uk-UA"/>
                          </w:rPr>
                          <w:t>відкритіст</w:t>
                        </w:r>
                        <w:r>
                          <w:rPr>
                            <w:rFonts w:ascii="Times New Roman" w:hAnsi="Times New Roman" w:cs="Times New Roman"/>
                            <w:color w:val="000000"/>
                            <w:sz w:val="28"/>
                            <w:szCs w:val="28"/>
                            <w:lang w:val="uk-UA"/>
                          </w:rPr>
                          <w:t>ь</w:t>
                        </w:r>
                      </w:p>
                    </w:txbxContent>
                  </v:textbox>
                </v:rect>
                <v:line id="Прямая соединительная линия 187" o:spid="_x0000_s1313" style="position:absolute;flip:x;visibility:visible;mso-wrap-style:square" from="20247,8490" to="20476,3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" strokecolor="black [3200]" strokeweight="2.25pt">
                  <v:stroke endarrow="block" joinstyle="miter"/>
                </v:line>
                <v:line id="Прямая соединительная линия 188" o:spid="_x0000_s1314" style="position:absolute;flip:x;visibility:visible;mso-wrap-style:square" from="43891,8490" to="44119,3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" strokecolor="black [3200]" strokeweight="2.25pt">
                  <v:stroke endarrow="block" joinstyle="miter"/>
                </v:line>
                <v:rect id="Прямоугольник 182" o:spid="_x0000_s1315" style="position:absolute;left:36576;top:30305;width:16649;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" fillcolor="white [3201]" strokecolor="black [3213]" strokeweight="2.25pt">
                  <v:textbox>
                    <w:txbxContent>
                      <w:p w:rsidR="000D1355" w:rsidRDefault="000D1355" w:rsidP="00400A5C">
                        <w:pPr>
                          <w:spacing w:after="0"/>
                          <w:jc w:val="center"/>
                        </w:pPr>
                        <w:r>
                          <w:rPr>
                            <w:rFonts w:ascii="Times New Roman" w:hAnsi="Times New Roman" w:cs="Times New Roman"/>
                            <w:color w:val="000000"/>
                            <w:sz w:val="28"/>
                            <w:szCs w:val="28"/>
                            <w:lang w:val="uk-UA"/>
                          </w:rPr>
                          <w:t>повага до клієнта</w:t>
                        </w:r>
                      </w:p>
                    </w:txbxContent>
                  </v:textbox>
                </v:rect>
                <v:rect id="Прямоугольник 186" o:spid="_x0000_s1316" style="position:absolute;left:11887;top:30175;width:16651;height:4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" fillcolor="white [3201]" strokecolor="black [3213]" strokeweight="2.25pt">
                  <v:textbox>
                    <w:txbxContent>
                      <w:p w:rsidR="000D1355" w:rsidRDefault="000D1355" w:rsidP="00400A5C">
                        <w:pPr>
                          <w:spacing w:after="0"/>
                          <w:jc w:val="center"/>
                        </w:pPr>
                        <w:r w:rsidRPr="003942C0">
                          <w:rPr>
                            <w:rFonts w:ascii="Times New Roman" w:hAnsi="Times New Roman" w:cs="Times New Roman"/>
                            <w:color w:val="000000"/>
                            <w:sz w:val="28"/>
                            <w:szCs w:val="28"/>
                            <w:lang w:val="uk-UA"/>
                          </w:rPr>
                          <w:t>конфіденційність</w:t>
                        </w:r>
                      </w:p>
                    </w:txbxContent>
                  </v:textbox>
                </v:rect>
                <v:rect id="Прямоугольник 176" o:spid="_x0000_s1317" style="position:absolute;width:64236;height:8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" fillcolor="white [3201]" strokecolor="black [3213]" strokeweight="2.25pt">
                  <v:textbox>
                    <w:txbxContent>
                      <w:p w:rsidR="000D1355" w:rsidRPr="0029132D" w:rsidRDefault="000D1355" w:rsidP="00400A5C">
                        <w:pPr>
                          <w:spacing w:after="0"/>
                          <w:jc w:val="center"/>
                          <w:rPr>
                            <w:b/>
                            <w:i/>
                            <w:lang w:val="ru-RU"/>
                          </w:rPr>
                        </w:pPr>
                        <w:r w:rsidRPr="0029132D">
                          <w:rPr>
                            <w:rFonts w:ascii="Times New Roman" w:hAnsi="Times New Roman" w:cs="Times New Roman"/>
                            <w:b/>
                            <w:i/>
                            <w:color w:val="000000"/>
                            <w:sz w:val="28"/>
                            <w:szCs w:val="28"/>
                            <w:lang w:val="uk-UA"/>
                          </w:rPr>
                          <w:t>Критерії оцінювання якості надання адвокатом безоплатної вторинної правової допомоги</w:t>
                        </w:r>
                      </w:p>
                    </w:txbxContent>
                  </v:textbox>
                </v:rect>
                <w10:wrap anchorx="margin"/>
              </v:group>
            </w:pict>
          </mc:Fallback>
        </mc:AlternateContent>
      </w: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752448" behindDoc="0" locked="0" layoutInCell="1" allowOverlap="1" wp14:anchorId="0C7EEB0C" wp14:editId="7C0BDDC8">
                <wp:simplePos x="0" y="0"/>
                <wp:positionH relativeFrom="column">
                  <wp:posOffset>3939540</wp:posOffset>
                </wp:positionH>
                <wp:positionV relativeFrom="paragraph">
                  <wp:posOffset>175260</wp:posOffset>
                </wp:positionV>
                <wp:extent cx="487680" cy="0"/>
                <wp:effectExtent l="0" t="95250" r="0" b="95250"/>
                <wp:wrapNone/>
                <wp:docPr id="166" name="Прямая со стрелкой 166"/>
                <wp:cNvGraphicFramePr/>
                <a:graphic xmlns:a="http://schemas.openxmlformats.org/drawingml/2006/main">
                  <a:graphicData uri="http://schemas.microsoft.com/office/word/2010/wordprocessingShape">
                    <wps:wsp>
                      <wps:cNvCnPr/>
                      <wps:spPr>
                        <a:xfrm>
                          <a:off x="0" y="0"/>
                          <a:ext cx="487680" cy="0"/>
                        </a:xfrm>
                        <a:prstGeom prst="straightConnector1">
                          <a:avLst/>
                        </a:prstGeom>
                        <a:ln w="28575">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D3BB20" id="Прямая со стрелкой 166" o:spid="_x0000_s1026" type="#_x0000_t32" style="position:absolute;margin-left:310.2pt;margin-top:13.8pt;width:38.4pt;height:0;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" strokecolor="black [3200]" strokeweight="2.25pt">
                <v:stroke startarrow="block"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8592" behindDoc="0" locked="0" layoutInCell="1" allowOverlap="1" wp14:anchorId="0C7EEB0C" wp14:editId="7C0BDDC8">
                <wp:simplePos x="0" y="0"/>
                <wp:positionH relativeFrom="column">
                  <wp:posOffset>1739265</wp:posOffset>
                </wp:positionH>
                <wp:positionV relativeFrom="paragraph">
                  <wp:posOffset>208915</wp:posOffset>
                </wp:positionV>
                <wp:extent cx="487680" cy="0"/>
                <wp:effectExtent l="0" t="95250" r="0" b="95250"/>
                <wp:wrapNone/>
                <wp:docPr id="159" name="Прямая со стрелкой 159"/>
                <wp:cNvGraphicFramePr/>
                <a:graphic xmlns:a="http://schemas.openxmlformats.org/drawingml/2006/main">
                  <a:graphicData uri="http://schemas.microsoft.com/office/word/2010/wordprocessingShape">
                    <wps:wsp>
                      <wps:cNvCnPr/>
                      <wps:spPr>
                        <a:xfrm>
                          <a:off x="0" y="0"/>
                          <a:ext cx="487680" cy="0"/>
                        </a:xfrm>
                        <a:prstGeom prst="straightConnector1">
                          <a:avLst/>
                        </a:prstGeom>
                        <a:ln w="28575">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B8F8FF" id="Прямая со стрелкой 159" o:spid="_x0000_s1026" type="#_x0000_t32" style="position:absolute;margin-left:136.95pt;margin-top:16.45pt;width:38.4pt;height:0;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" strokecolor="black [3200]" strokeweight="2.25pt">
                <v:stroke startarrow="block" endarrow="block" joinstyle="miter"/>
              </v:shape>
            </w:pict>
          </mc:Fallback>
        </mc:AlternateContent>
      </w: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756544" behindDoc="0" locked="0" layoutInCell="1" allowOverlap="1" wp14:anchorId="0C7EEB0C" wp14:editId="7C0BDDC8">
                <wp:simplePos x="0" y="0"/>
                <wp:positionH relativeFrom="column">
                  <wp:posOffset>3956685</wp:posOffset>
                </wp:positionH>
                <wp:positionV relativeFrom="paragraph">
                  <wp:posOffset>140970</wp:posOffset>
                </wp:positionV>
                <wp:extent cx="487680" cy="0"/>
                <wp:effectExtent l="0" t="95250" r="0" b="95250"/>
                <wp:wrapNone/>
                <wp:docPr id="158" name="Прямая со стрелкой 158"/>
                <wp:cNvGraphicFramePr/>
                <a:graphic xmlns:a="http://schemas.openxmlformats.org/drawingml/2006/main">
                  <a:graphicData uri="http://schemas.microsoft.com/office/word/2010/wordprocessingShape">
                    <wps:wsp>
                      <wps:cNvCnPr/>
                      <wps:spPr>
                        <a:xfrm>
                          <a:off x="0" y="0"/>
                          <a:ext cx="487680" cy="0"/>
                        </a:xfrm>
                        <a:prstGeom prst="straightConnector1">
                          <a:avLst/>
                        </a:prstGeom>
                        <a:ln w="28575">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24856C" id="Прямая со стрелкой 158" o:spid="_x0000_s1026" type="#_x0000_t32" style="position:absolute;margin-left:311.55pt;margin-top:11.1pt;width:38.4pt;height:0;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" strokecolor="black [3200]" strokeweight="2.25pt">
                <v:stroke startarrow="block"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4496" behindDoc="0" locked="0" layoutInCell="1" allowOverlap="1" wp14:anchorId="0C7EEB0C" wp14:editId="7C0BDDC8">
                <wp:simplePos x="0" y="0"/>
                <wp:positionH relativeFrom="column">
                  <wp:posOffset>1731645</wp:posOffset>
                </wp:positionH>
                <wp:positionV relativeFrom="paragraph">
                  <wp:posOffset>148590</wp:posOffset>
                </wp:positionV>
                <wp:extent cx="487680" cy="0"/>
                <wp:effectExtent l="0" t="95250" r="0" b="95250"/>
                <wp:wrapNone/>
                <wp:docPr id="157" name="Прямая со стрелкой 157"/>
                <wp:cNvGraphicFramePr/>
                <a:graphic xmlns:a="http://schemas.openxmlformats.org/drawingml/2006/main">
                  <a:graphicData uri="http://schemas.microsoft.com/office/word/2010/wordprocessingShape">
                    <wps:wsp>
                      <wps:cNvCnPr/>
                      <wps:spPr>
                        <a:xfrm>
                          <a:off x="0" y="0"/>
                          <a:ext cx="487680" cy="0"/>
                        </a:xfrm>
                        <a:prstGeom prst="straightConnector1">
                          <a:avLst/>
                        </a:prstGeom>
                        <a:ln w="28575">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6DD5DA" id="Прямая со стрелкой 157" o:spid="_x0000_s1026" type="#_x0000_t32" style="position:absolute;margin-left:136.35pt;margin-top:11.7pt;width:38.4pt;height:0;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" strokecolor="black [3200]" strokeweight="2.25pt">
                <v:stroke startarrow="block" endarrow="block" joinstyle="miter"/>
              </v:shape>
            </w:pict>
          </mc:Fallback>
        </mc:AlternateContent>
      </w: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r>
        <w:rPr>
          <w:rFonts w:ascii="Times New Roman" w:hAnsi="Times New Roman" w:cs="Times New Roman"/>
          <w:noProof/>
          <w:sz w:val="28"/>
          <w:szCs w:val="28"/>
        </w:rPr>
        <w:lastRenderedPageBreak/>
        <mc:AlternateContent>
          <mc:Choice Requires="wpg">
            <w:drawing>
              <wp:anchor distT="0" distB="0" distL="114300" distR="114300" simplePos="0" relativeHeight="251760640" behindDoc="0" locked="0" layoutInCell="1" allowOverlap="1" wp14:anchorId="2F1A8FB3" wp14:editId="2907A20A">
                <wp:simplePos x="0" y="0"/>
                <wp:positionH relativeFrom="margin">
                  <wp:posOffset>62865</wp:posOffset>
                </wp:positionH>
                <wp:positionV relativeFrom="paragraph">
                  <wp:posOffset>56515</wp:posOffset>
                </wp:positionV>
                <wp:extent cx="5966460" cy="7380967"/>
                <wp:effectExtent l="57150" t="57150" r="110490" b="10795"/>
                <wp:wrapNone/>
                <wp:docPr id="744" name="Группа 744"/>
                <wp:cNvGraphicFramePr/>
                <a:graphic xmlns:a="http://schemas.openxmlformats.org/drawingml/2006/main">
                  <a:graphicData uri="http://schemas.microsoft.com/office/word/2010/wordprocessingGroup">
                    <wpg:wgp>
                      <wpg:cNvGrpSpPr/>
                      <wpg:grpSpPr>
                        <a:xfrm>
                          <a:off x="0" y="0"/>
                          <a:ext cx="5966460" cy="7380967"/>
                          <a:chOff x="0" y="0"/>
                          <a:chExt cx="6430297" cy="7380967"/>
                        </a:xfrm>
                      </wpg:grpSpPr>
                      <wps:wsp>
                        <wps:cNvPr id="250" name="Горизонтальный свиток 250"/>
                        <wps:cNvSpPr/>
                        <wps:spPr>
                          <a:xfrm>
                            <a:off x="0" y="0"/>
                            <a:ext cx="6430297" cy="1135625"/>
                          </a:xfrm>
                          <a:prstGeom prst="horizontalScroll">
                            <a:avLst/>
                          </a:prstGeom>
                          <a:ln w="28575">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91786D" w:rsidRDefault="000D1355" w:rsidP="00400A5C">
                              <w:pPr>
                                <w:spacing w:after="0"/>
                                <w:jc w:val="center"/>
                                <w:rPr>
                                  <w:b/>
                                  <w:i/>
                                  <w:lang w:val="ru-RU"/>
                                </w:rPr>
                              </w:pPr>
                              <w:r w:rsidRPr="0091786D">
                                <w:rPr>
                                  <w:rFonts w:ascii="Times New Roman" w:hAnsi="Times New Roman" w:cs="Times New Roman"/>
                                  <w:b/>
                                  <w:i/>
                                  <w:sz w:val="28"/>
                                  <w:szCs w:val="28"/>
                                  <w:lang w:val="uk-UA"/>
                                </w:rPr>
                                <w:t>Відповідно до Звіту про діяльність системи безоплатної правової допомоги за 2019 рік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Прямоугольник 251"/>
                        <wps:cNvSpPr/>
                        <wps:spPr>
                          <a:xfrm>
                            <a:off x="0" y="1776548"/>
                            <a:ext cx="6415549" cy="884903"/>
                          </a:xfrm>
                          <a:prstGeom prst="rect">
                            <a:avLst/>
                          </a:prstGeom>
                          <a:solidFill>
                            <a:schemeClr val="bg1"/>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91786D" w:rsidRDefault="000D1355" w:rsidP="00400A5C">
                              <w:pPr>
                                <w:spacing w:after="0"/>
                                <w:jc w:val="center"/>
                                <w:rPr>
                                  <w:rFonts w:ascii="Times New Roman" w:hAnsi="Times New Roman" w:cs="Times New Roman"/>
                                  <w:b/>
                                  <w:sz w:val="28"/>
                                  <w:szCs w:val="28"/>
                                  <w:lang w:val="uk-UA"/>
                                </w:rPr>
                              </w:pPr>
                              <w:r w:rsidRPr="0091786D">
                                <w:rPr>
                                  <w:rFonts w:ascii="Times New Roman" w:hAnsi="Times New Roman" w:cs="Times New Roman"/>
                                  <w:b/>
                                  <w:sz w:val="28"/>
                                  <w:szCs w:val="28"/>
                                  <w:lang w:val="uk-UA"/>
                                </w:rPr>
                                <w:t>Оцінка якості надання адвокатом безоплатної вторинної правової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Прямоугольник 252"/>
                        <wps:cNvSpPr/>
                        <wps:spPr>
                          <a:xfrm>
                            <a:off x="3344092" y="3487782"/>
                            <a:ext cx="2359742" cy="1548581"/>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5B3B29" w:rsidRDefault="000D1355" w:rsidP="00400A5C">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5B3B29">
                                <w:rPr>
                                  <w:rFonts w:ascii="Times New Roman" w:hAnsi="Times New Roman" w:cs="Times New Roman"/>
                                  <w:sz w:val="28"/>
                                  <w:szCs w:val="28"/>
                                  <w:lang w:val="uk-UA"/>
                                </w:rPr>
                                <w:t>асідань Комісії з експертної правничої оцінки надання безоплатної вторинної правової допомоги адвокатами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Прямоугольник 253"/>
                        <wps:cNvSpPr/>
                        <wps:spPr>
                          <a:xfrm>
                            <a:off x="3370217" y="5773782"/>
                            <a:ext cx="2986548" cy="160718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5B3B29" w:rsidRDefault="000D1355" w:rsidP="00400A5C">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М</w:t>
                              </w:r>
                              <w:r w:rsidRPr="005B3B29">
                                <w:rPr>
                                  <w:rFonts w:ascii="Times New Roman" w:hAnsi="Times New Roman" w:cs="Times New Roman"/>
                                  <w:sz w:val="28"/>
                                  <w:szCs w:val="28"/>
                                  <w:lang w:val="uk-UA"/>
                                </w:rPr>
                                <w:t>атеріалів надання безоплатної вторинної правової допомоги адвокатами місцевих центрів опрацьовано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Овал 254"/>
                        <wps:cNvSpPr/>
                        <wps:spPr>
                          <a:xfrm>
                            <a:off x="875212" y="3722914"/>
                            <a:ext cx="1135626" cy="1025013"/>
                          </a:xfrm>
                          <a:prstGeom prst="ellipse">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5B3B29" w:rsidRDefault="000D1355" w:rsidP="00400A5C">
                              <w:pPr>
                                <w:spacing w:after="0"/>
                                <w:jc w:val="center"/>
                                <w:rPr>
                                  <w:rFonts w:ascii="Times New Roman" w:hAnsi="Times New Roman" w:cs="Times New Roman"/>
                                  <w:sz w:val="72"/>
                                  <w:szCs w:val="72"/>
                                  <w:lang w:val="uk-UA"/>
                                </w:rPr>
                              </w:pPr>
                              <w:r w:rsidRPr="005B3B29">
                                <w:rPr>
                                  <w:rFonts w:ascii="Times New Roman" w:hAnsi="Times New Roman" w:cs="Times New Roman"/>
                                  <w:sz w:val="72"/>
                                  <w:szCs w:val="72"/>
                                  <w:lang w:val="uk-UA"/>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Овал 255"/>
                        <wps:cNvSpPr/>
                        <wps:spPr>
                          <a:xfrm>
                            <a:off x="875212" y="5982788"/>
                            <a:ext cx="1135626" cy="1025013"/>
                          </a:xfrm>
                          <a:prstGeom prst="ellipse">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5B3B29" w:rsidRDefault="000D1355" w:rsidP="00400A5C">
                              <w:pPr>
                                <w:spacing w:after="0"/>
                                <w:jc w:val="center"/>
                                <w:rPr>
                                  <w:rFonts w:ascii="Times New Roman" w:hAnsi="Times New Roman" w:cs="Times New Roman"/>
                                  <w:sz w:val="72"/>
                                  <w:szCs w:val="72"/>
                                  <w:lang w:val="uk-UA"/>
                                </w:rPr>
                              </w:pPr>
                              <w:r>
                                <w:rPr>
                                  <w:rFonts w:ascii="Times New Roman" w:hAnsi="Times New Roman" w:cs="Times New Roman"/>
                                  <w:sz w:val="72"/>
                                  <w:szCs w:val="72"/>
                                  <w:lang w:val="uk-UA"/>
                                </w:rPr>
                                <w:t>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Стрелка вниз 178"/>
                        <wps:cNvSpPr/>
                        <wps:spPr>
                          <a:xfrm>
                            <a:off x="4336869" y="2664822"/>
                            <a:ext cx="324465" cy="782013"/>
                          </a:xfrm>
                          <a:prstGeom prst="downArrow">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Стрелка вниз 196"/>
                        <wps:cNvSpPr/>
                        <wps:spPr>
                          <a:xfrm>
                            <a:off x="5878286" y="2664822"/>
                            <a:ext cx="324465" cy="3023419"/>
                          </a:xfrm>
                          <a:prstGeom prst="downArrow">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Стрелка влево 216"/>
                        <wps:cNvSpPr/>
                        <wps:spPr>
                          <a:xfrm>
                            <a:off x="2155372" y="4049485"/>
                            <a:ext cx="1187245" cy="383458"/>
                          </a:xfrm>
                          <a:prstGeom prst="leftArrow">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Стрелка влево 256"/>
                        <wps:cNvSpPr/>
                        <wps:spPr>
                          <a:xfrm>
                            <a:off x="2194561" y="6282926"/>
                            <a:ext cx="1164305" cy="383458"/>
                          </a:xfrm>
                          <a:prstGeom prst="leftArrow">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Стрелка вниз 257"/>
                        <wps:cNvSpPr/>
                        <wps:spPr>
                          <a:xfrm>
                            <a:off x="3095897" y="1005840"/>
                            <a:ext cx="324465" cy="782013"/>
                          </a:xfrm>
                          <a:prstGeom prst="downArrow">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F1A8FB3" id="Группа 744" o:spid="_x0000_s1318" style="position:absolute;margin-left:4.95pt;margin-top:4.45pt;width:469.8pt;height:581.2pt;z-index:251760640;mso-position-horizontal-relative:margin;mso-width-relative:margin" coordsize="64302,73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">
                <v:shape id="Горизонтальный свиток 250" o:spid="_x0000_s1319" type="#_x0000_t98" style="position:absolute;width:64302;height:11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" fillcolor="white [3201]" strokecolor="black [3213]" strokeweight="2.25pt">
                  <v:stroke joinstyle="miter"/>
                  <v:shadow on="t" color="black" opacity="26214f" origin="-.5,-.5" offset=".74836mm,.74836mm"/>
                  <v:textbox>
                    <w:txbxContent>
                      <w:p w:rsidR="000D1355" w:rsidRPr="0091786D" w:rsidRDefault="000D1355" w:rsidP="00400A5C">
                        <w:pPr>
                          <w:spacing w:after="0"/>
                          <w:jc w:val="center"/>
                          <w:rPr>
                            <w:b/>
                            <w:i/>
                            <w:lang w:val="ru-RU"/>
                          </w:rPr>
                        </w:pPr>
                        <w:r w:rsidRPr="0091786D">
                          <w:rPr>
                            <w:rFonts w:ascii="Times New Roman" w:hAnsi="Times New Roman" w:cs="Times New Roman"/>
                            <w:b/>
                            <w:i/>
                            <w:sz w:val="28"/>
                            <w:szCs w:val="28"/>
                            <w:lang w:val="uk-UA"/>
                          </w:rPr>
                          <w:t>Відповідно до Звіту про діяльність системи безоплатної правової допомоги за 2019 рік</w:t>
                        </w:r>
                      </w:p>
                    </w:txbxContent>
                  </v:textbox>
                </v:shape>
                <v:rect id="Прямоугольник 251" o:spid="_x0000_s1320" style="position:absolute;top:17765;width:64155;height:8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" fillcolor="white [3212]" strokecolor="black [3213]" strokeweight="2.25pt">
                  <v:textbox>
                    <w:txbxContent>
                      <w:p w:rsidR="000D1355" w:rsidRPr="0091786D" w:rsidRDefault="000D1355" w:rsidP="00400A5C">
                        <w:pPr>
                          <w:spacing w:after="0"/>
                          <w:jc w:val="center"/>
                          <w:rPr>
                            <w:rFonts w:ascii="Times New Roman" w:hAnsi="Times New Roman" w:cs="Times New Roman"/>
                            <w:b/>
                            <w:sz w:val="28"/>
                            <w:szCs w:val="28"/>
                            <w:lang w:val="uk-UA"/>
                          </w:rPr>
                        </w:pPr>
                        <w:r w:rsidRPr="0091786D">
                          <w:rPr>
                            <w:rFonts w:ascii="Times New Roman" w:hAnsi="Times New Roman" w:cs="Times New Roman"/>
                            <w:b/>
                            <w:sz w:val="28"/>
                            <w:szCs w:val="28"/>
                            <w:lang w:val="uk-UA"/>
                          </w:rPr>
                          <w:t>Оцінка якості надання адвокатом безоплатної вторинної правової допомоги</w:t>
                        </w:r>
                      </w:p>
                    </w:txbxContent>
                  </v:textbox>
                </v:rect>
                <v:rect id="Прямоугольник 252" o:spid="_x0000_s1321" style="position:absolute;left:33440;top:34877;width:23598;height:1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" fillcolor="white [3201]" strokecolor="black [3213]" strokeweight="2.25pt">
                  <v:textbox>
                    <w:txbxContent>
                      <w:p w:rsidR="000D1355" w:rsidRPr="005B3B29" w:rsidRDefault="000D1355" w:rsidP="00400A5C">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5B3B29">
                          <w:rPr>
                            <w:rFonts w:ascii="Times New Roman" w:hAnsi="Times New Roman" w:cs="Times New Roman"/>
                            <w:sz w:val="28"/>
                            <w:szCs w:val="28"/>
                            <w:lang w:val="uk-UA"/>
                          </w:rPr>
                          <w:t>асідань Комісії з експертної правничої оцінки надання безоплатної вторинної правової допомоги адвокатами</w:t>
                        </w:r>
                      </w:p>
                    </w:txbxContent>
                  </v:textbox>
                </v:rect>
                <v:rect id="Прямоугольник 253" o:spid="_x0000_s1322" style="position:absolute;left:33702;top:57737;width:29865;height:16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" fillcolor="white [3201]" strokecolor="black [3213]" strokeweight="2.25pt">
                  <v:textbox>
                    <w:txbxContent>
                      <w:p w:rsidR="000D1355" w:rsidRPr="005B3B29" w:rsidRDefault="000D1355" w:rsidP="00400A5C">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М</w:t>
                        </w:r>
                        <w:r w:rsidRPr="005B3B29">
                          <w:rPr>
                            <w:rFonts w:ascii="Times New Roman" w:hAnsi="Times New Roman" w:cs="Times New Roman"/>
                            <w:sz w:val="28"/>
                            <w:szCs w:val="28"/>
                            <w:lang w:val="uk-UA"/>
                          </w:rPr>
                          <w:t>атеріалів надання безоплатної вторинної правової допомоги адвокатами місцевих центрів опрацьовано</w:t>
                        </w:r>
                      </w:p>
                    </w:txbxContent>
                  </v:textbox>
                </v:rect>
                <v:oval id="Овал 254" o:spid="_x0000_s1323" style="position:absolute;left:8752;top:37229;width:11356;height:10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" fillcolor="white [3201]" strokecolor="black [3213]" strokeweight="2.25pt">
                  <v:stroke joinstyle="miter"/>
                  <v:textbox>
                    <w:txbxContent>
                      <w:p w:rsidR="000D1355" w:rsidRPr="005B3B29" w:rsidRDefault="000D1355" w:rsidP="00400A5C">
                        <w:pPr>
                          <w:spacing w:after="0"/>
                          <w:jc w:val="center"/>
                          <w:rPr>
                            <w:rFonts w:ascii="Times New Roman" w:hAnsi="Times New Roman" w:cs="Times New Roman"/>
                            <w:sz w:val="72"/>
                            <w:szCs w:val="72"/>
                            <w:lang w:val="uk-UA"/>
                          </w:rPr>
                        </w:pPr>
                        <w:r w:rsidRPr="005B3B29">
                          <w:rPr>
                            <w:rFonts w:ascii="Times New Roman" w:hAnsi="Times New Roman" w:cs="Times New Roman"/>
                            <w:sz w:val="72"/>
                            <w:szCs w:val="72"/>
                            <w:lang w:val="uk-UA"/>
                          </w:rPr>
                          <w:t>12</w:t>
                        </w:r>
                      </w:p>
                    </w:txbxContent>
                  </v:textbox>
                </v:oval>
                <v:oval id="Овал 255" o:spid="_x0000_s1324" style="position:absolute;left:8752;top:59827;width:11356;height:10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" fillcolor="white [3201]" strokecolor="black [3213]" strokeweight="2.25pt">
                  <v:stroke joinstyle="miter"/>
                  <v:textbox>
                    <w:txbxContent>
                      <w:p w:rsidR="000D1355" w:rsidRPr="005B3B29" w:rsidRDefault="000D1355" w:rsidP="00400A5C">
                        <w:pPr>
                          <w:spacing w:after="0"/>
                          <w:jc w:val="center"/>
                          <w:rPr>
                            <w:rFonts w:ascii="Times New Roman" w:hAnsi="Times New Roman" w:cs="Times New Roman"/>
                            <w:sz w:val="72"/>
                            <w:szCs w:val="72"/>
                            <w:lang w:val="uk-UA"/>
                          </w:rPr>
                        </w:pPr>
                        <w:r>
                          <w:rPr>
                            <w:rFonts w:ascii="Times New Roman" w:hAnsi="Times New Roman" w:cs="Times New Roman"/>
                            <w:sz w:val="72"/>
                            <w:szCs w:val="72"/>
                            <w:lang w:val="uk-UA"/>
                          </w:rPr>
                          <w:t>58</w:t>
                        </w:r>
                      </w:p>
                    </w:txbxContent>
                  </v:textbox>
                </v:oval>
                <v:shape id="Стрелка вниз 178" o:spid="_x0000_s1325" type="#_x0000_t67" style="position:absolute;left:43368;top:26648;width:3245;height: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" adj="17119" fillcolor="white [3201]" strokecolor="black [3213]" strokeweight="2.25pt"/>
                <v:shape id="Стрелка вниз 196" o:spid="_x0000_s1326" type="#_x0000_t67" style="position:absolute;left:58782;top:26648;width:3245;height:30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" adj="20441" fillcolor="white [3201]" strokecolor="black [3213]" strokeweight="2.25pt"/>
                <v:shape id="Стрелка влево 216" o:spid="_x0000_s1327" type="#_x0000_t66" style="position:absolute;left:21553;top:40494;width:11873;height:3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" adj="3488" fillcolor="white [3201]" strokecolor="black [3213]" strokeweight="2.25pt"/>
                <v:shape id="Стрелка влево 256" o:spid="_x0000_s1328" type="#_x0000_t66" style="position:absolute;left:21945;top:62829;width:11643;height:3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" adj="3557" fillcolor="white [3201]" strokecolor="black [3213]" strokeweight="2.25pt"/>
                <v:shape id="Стрелка вниз 257" o:spid="_x0000_s1329" type="#_x0000_t67" style="position:absolute;left:30958;top:10058;width:3245;height: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" adj="17119" fillcolor="white [3201]" strokecolor="black [3213]" strokeweight="2.25pt"/>
                <w10:wrap anchorx="margin"/>
              </v:group>
            </w:pict>
          </mc:Fallback>
        </mc:AlternateContent>
      </w: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73878" w:rsidP="00400A5C">
      <w:pPr>
        <w:rPr>
          <w:rFonts w:ascii="Times New Roman" w:hAnsi="Times New Roman" w:cs="Times New Roman"/>
          <w:sz w:val="28"/>
          <w:szCs w:val="28"/>
          <w:lang w:val="ru-RU"/>
        </w:rPr>
      </w:pPr>
      <w:r>
        <w:rPr>
          <w:rFonts w:ascii="Times New Roman" w:hAnsi="Times New Roman" w:cs="Times New Roman"/>
          <w:noProof/>
          <w:sz w:val="28"/>
          <w:szCs w:val="28"/>
        </w:rPr>
        <w:lastRenderedPageBreak/>
        <mc:AlternateContent>
          <mc:Choice Requires="wpg">
            <w:drawing>
              <wp:anchor distT="0" distB="0" distL="114300" distR="114300" simplePos="0" relativeHeight="251762688" behindDoc="0" locked="0" layoutInCell="1" allowOverlap="1" wp14:anchorId="684FACED" wp14:editId="53A9E58D">
                <wp:simplePos x="0" y="0"/>
                <wp:positionH relativeFrom="margin">
                  <wp:posOffset>17145</wp:posOffset>
                </wp:positionH>
                <wp:positionV relativeFrom="paragraph">
                  <wp:posOffset>26035</wp:posOffset>
                </wp:positionV>
                <wp:extent cx="5943600" cy="8747760"/>
                <wp:effectExtent l="19050" t="19050" r="19050" b="15240"/>
                <wp:wrapNone/>
                <wp:docPr id="160" name="Группа 160"/>
                <wp:cNvGraphicFramePr/>
                <a:graphic xmlns:a="http://schemas.openxmlformats.org/drawingml/2006/main">
                  <a:graphicData uri="http://schemas.microsoft.com/office/word/2010/wordprocessingGroup">
                    <wpg:wgp>
                      <wpg:cNvGrpSpPr/>
                      <wpg:grpSpPr>
                        <a:xfrm>
                          <a:off x="0" y="0"/>
                          <a:ext cx="5943600" cy="8747760"/>
                          <a:chOff x="0" y="0"/>
                          <a:chExt cx="6606540" cy="8183880"/>
                        </a:xfrm>
                      </wpg:grpSpPr>
                      <wps:wsp>
                        <wps:cNvPr id="162" name="Прямая со стрелкой 161"/>
                        <wps:cNvCnPr/>
                        <wps:spPr>
                          <a:xfrm flipV="1">
                            <a:off x="483325" y="1110343"/>
                            <a:ext cx="374563" cy="1"/>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63" name="Прямая со стрелкой 162"/>
                        <wps:cNvCnPr/>
                        <wps:spPr>
                          <a:xfrm>
                            <a:off x="457200" y="5251269"/>
                            <a:ext cx="424741"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64" name="Прямоугольник 163"/>
                        <wps:cNvSpPr/>
                        <wps:spPr>
                          <a:xfrm>
                            <a:off x="0" y="0"/>
                            <a:ext cx="6606540" cy="647700"/>
                          </a:xfrm>
                          <a:prstGeom prst="rect">
                            <a:avLst/>
                          </a:prstGeom>
                          <a:ln w="38100">
                            <a:solidFill>
                              <a:schemeClr val="tx1"/>
                            </a:solidFill>
                          </a:ln>
                        </wps:spPr>
                        <wps:style>
                          <a:lnRef idx="2">
                            <a:schemeClr val="dk1"/>
                          </a:lnRef>
                          <a:fillRef idx="1">
                            <a:schemeClr val="lt1"/>
                          </a:fillRef>
                          <a:effectRef idx="0">
                            <a:schemeClr val="dk1"/>
                          </a:effectRef>
                          <a:fontRef idx="minor">
                            <a:schemeClr val="dk1"/>
                          </a:fontRef>
                        </wps:style>
                        <wps:txbx>
                          <w:txbxContent>
                            <w:p w:rsidR="000D1355" w:rsidRPr="00745957" w:rsidRDefault="000D1355" w:rsidP="00473878">
                              <w:pPr>
                                <w:spacing w:after="0"/>
                                <w:jc w:val="center"/>
                                <w:rPr>
                                  <w:rFonts w:ascii="Times New Roman" w:hAnsi="Times New Roman" w:cs="Times New Roman"/>
                                  <w:b/>
                                  <w:i/>
                                  <w:sz w:val="28"/>
                                  <w:szCs w:val="28"/>
                                  <w:lang w:val="uk-UA"/>
                                </w:rPr>
                              </w:pPr>
                              <w:r>
                                <w:rPr>
                                  <w:rFonts w:ascii="Times New Roman" w:hAnsi="Times New Roman" w:cs="Times New Roman"/>
                                  <w:b/>
                                  <w:i/>
                                  <w:sz w:val="28"/>
                                  <w:szCs w:val="28"/>
                                  <w:lang w:val="uk-UA"/>
                                </w:rPr>
                                <w:t>Відповідальність</w:t>
                              </w:r>
                              <w:r w:rsidRPr="00745957">
                                <w:rPr>
                                  <w:rFonts w:ascii="Times New Roman" w:hAnsi="Times New Roman" w:cs="Times New Roman"/>
                                  <w:b/>
                                  <w:i/>
                                  <w:sz w:val="28"/>
                                  <w:szCs w:val="28"/>
                                  <w:lang w:val="uk-UA"/>
                                </w:rPr>
                                <w:t xml:space="preserve"> адвоката</w:t>
                              </w:r>
                              <w:r>
                                <w:rPr>
                                  <w:rFonts w:ascii="Times New Roman" w:hAnsi="Times New Roman" w:cs="Times New Roman"/>
                                  <w:b/>
                                  <w:i/>
                                  <w:sz w:val="28"/>
                                  <w:szCs w:val="28"/>
                                  <w:lang w:val="uk-UA"/>
                                </w:rPr>
                                <w:t>, який надає безоплатну вторинну правову допомогу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Прямоугольник 164"/>
                        <wps:cNvSpPr/>
                        <wps:spPr>
                          <a:xfrm>
                            <a:off x="1188720" y="1685109"/>
                            <a:ext cx="5387340" cy="2872740"/>
                          </a:xfrm>
                          <a:prstGeom prst="rect">
                            <a:avLst/>
                          </a:prstGeom>
                          <a:ln w="28575">
                            <a:solidFill>
                              <a:schemeClr val="tx1"/>
                            </a:solidFill>
                            <a:prstDash val="lgDash"/>
                          </a:ln>
                        </wps:spPr>
                        <wps:style>
                          <a:lnRef idx="2">
                            <a:schemeClr val="accent6"/>
                          </a:lnRef>
                          <a:fillRef idx="1">
                            <a:schemeClr val="lt1"/>
                          </a:fillRef>
                          <a:effectRef idx="0">
                            <a:schemeClr val="accent6"/>
                          </a:effectRef>
                          <a:fontRef idx="minor">
                            <a:schemeClr val="dk1"/>
                          </a:fontRef>
                        </wps:style>
                        <wps:txbx>
                          <w:txbxContent>
                            <w:p w:rsidR="000D1355" w:rsidRPr="00745957" w:rsidRDefault="000D1355" w:rsidP="00473878">
                              <w:pPr>
                                <w:spacing w:after="0"/>
                                <w:jc w:val="both"/>
                                <w:rPr>
                                  <w:rFonts w:ascii="Times New Roman" w:hAnsi="Times New Roman" w:cs="Times New Roman"/>
                                  <w:b/>
                                  <w:i/>
                                  <w:sz w:val="28"/>
                                  <w:szCs w:val="28"/>
                                  <w:lang w:val="uk-UA"/>
                                </w:rPr>
                              </w:pPr>
                              <w:r w:rsidRPr="00745957">
                                <w:rPr>
                                  <w:rFonts w:ascii="Times New Roman" w:hAnsi="Times New Roman" w:cs="Times New Roman"/>
                                  <w:b/>
                                  <w:i/>
                                  <w:sz w:val="28"/>
                                  <w:szCs w:val="28"/>
                                  <w:lang w:val="uk-UA"/>
                                </w:rPr>
                                <w:t>Підставою для притягнення адвоката є вчинення ним дисциплінарного проступку:</w:t>
                              </w:r>
                            </w:p>
                            <w:p w:rsidR="000D1355" w:rsidRPr="00745957" w:rsidRDefault="000D1355" w:rsidP="00473878">
                              <w:pPr>
                                <w:spacing w:after="0"/>
                                <w:jc w:val="both"/>
                                <w:rPr>
                                  <w:rFonts w:ascii="Times New Roman" w:hAnsi="Times New Roman" w:cs="Times New Roman"/>
                                  <w:sz w:val="28"/>
                                  <w:szCs w:val="28"/>
                                  <w:lang w:val="uk-UA"/>
                                </w:rPr>
                              </w:pPr>
                              <w:r w:rsidRPr="00745957">
                                <w:rPr>
                                  <w:rFonts w:ascii="Times New Roman" w:hAnsi="Times New Roman" w:cs="Times New Roman"/>
                                  <w:sz w:val="28"/>
                                  <w:szCs w:val="28"/>
                                  <w:lang w:val="uk-UA"/>
                                </w:rPr>
                                <w:t xml:space="preserve">1) порушення вимог несумісності; </w:t>
                              </w:r>
                            </w:p>
                            <w:p w:rsidR="000D1355" w:rsidRPr="00745957" w:rsidRDefault="000D1355" w:rsidP="00473878">
                              <w:pPr>
                                <w:spacing w:after="0"/>
                                <w:jc w:val="both"/>
                                <w:rPr>
                                  <w:rFonts w:ascii="Times New Roman" w:hAnsi="Times New Roman" w:cs="Times New Roman"/>
                                  <w:sz w:val="28"/>
                                  <w:szCs w:val="28"/>
                                  <w:lang w:val="uk-UA"/>
                                </w:rPr>
                              </w:pPr>
                              <w:r w:rsidRPr="00745957">
                                <w:rPr>
                                  <w:rFonts w:ascii="Times New Roman" w:hAnsi="Times New Roman" w:cs="Times New Roman"/>
                                  <w:sz w:val="28"/>
                                  <w:szCs w:val="28"/>
                                  <w:lang w:val="uk-UA"/>
                                </w:rPr>
                                <w:t xml:space="preserve">2) порушення присяги адвоката України; </w:t>
                              </w:r>
                            </w:p>
                            <w:p w:rsidR="000D1355" w:rsidRPr="00745957" w:rsidRDefault="000D1355" w:rsidP="00473878">
                              <w:pPr>
                                <w:spacing w:after="0"/>
                                <w:jc w:val="both"/>
                                <w:rPr>
                                  <w:rFonts w:ascii="Times New Roman" w:hAnsi="Times New Roman" w:cs="Times New Roman"/>
                                  <w:sz w:val="28"/>
                                  <w:szCs w:val="28"/>
                                  <w:lang w:val="uk-UA"/>
                                </w:rPr>
                              </w:pPr>
                              <w:r w:rsidRPr="00745957">
                                <w:rPr>
                                  <w:rFonts w:ascii="Times New Roman" w:hAnsi="Times New Roman" w:cs="Times New Roman"/>
                                  <w:sz w:val="28"/>
                                  <w:szCs w:val="28"/>
                                  <w:lang w:val="uk-UA"/>
                                </w:rPr>
                                <w:t xml:space="preserve">3) порушення правил адвокатської етики; </w:t>
                              </w:r>
                            </w:p>
                            <w:p w:rsidR="000D1355" w:rsidRPr="00745957" w:rsidRDefault="000D1355" w:rsidP="00473878">
                              <w:pPr>
                                <w:spacing w:after="0"/>
                                <w:jc w:val="both"/>
                                <w:rPr>
                                  <w:rFonts w:ascii="Times New Roman" w:hAnsi="Times New Roman" w:cs="Times New Roman"/>
                                  <w:sz w:val="28"/>
                                  <w:szCs w:val="28"/>
                                  <w:lang w:val="uk-UA"/>
                                </w:rPr>
                              </w:pPr>
                              <w:r w:rsidRPr="00745957">
                                <w:rPr>
                                  <w:rFonts w:ascii="Times New Roman" w:hAnsi="Times New Roman" w:cs="Times New Roman"/>
                                  <w:sz w:val="28"/>
                                  <w:szCs w:val="28"/>
                                  <w:lang w:val="uk-UA"/>
                                </w:rPr>
                                <w:t xml:space="preserve">4) розголошення адвокатської таємниці або вчинення дій, що призвели до її розголошення; </w:t>
                              </w:r>
                            </w:p>
                            <w:p w:rsidR="000D1355" w:rsidRPr="00745957" w:rsidRDefault="000D1355" w:rsidP="00473878">
                              <w:pPr>
                                <w:spacing w:after="0"/>
                                <w:jc w:val="both"/>
                                <w:rPr>
                                  <w:rFonts w:ascii="Times New Roman" w:hAnsi="Times New Roman" w:cs="Times New Roman"/>
                                  <w:sz w:val="28"/>
                                  <w:szCs w:val="28"/>
                                  <w:lang w:val="uk-UA"/>
                                </w:rPr>
                              </w:pPr>
                              <w:r w:rsidRPr="00745957">
                                <w:rPr>
                                  <w:rFonts w:ascii="Times New Roman" w:hAnsi="Times New Roman" w:cs="Times New Roman"/>
                                  <w:sz w:val="28"/>
                                  <w:szCs w:val="28"/>
                                  <w:lang w:val="uk-UA"/>
                                </w:rPr>
                                <w:t xml:space="preserve">5) невиконання або неналежне виконання своїх професійних обов’язків; </w:t>
                              </w:r>
                            </w:p>
                            <w:p w:rsidR="000D1355" w:rsidRPr="00745957" w:rsidRDefault="000D1355" w:rsidP="00473878">
                              <w:pPr>
                                <w:spacing w:after="0"/>
                                <w:jc w:val="both"/>
                                <w:rPr>
                                  <w:rFonts w:ascii="Times New Roman" w:hAnsi="Times New Roman" w:cs="Times New Roman"/>
                                  <w:sz w:val="28"/>
                                  <w:szCs w:val="28"/>
                                  <w:lang w:val="uk-UA"/>
                                </w:rPr>
                              </w:pPr>
                              <w:r w:rsidRPr="00745957">
                                <w:rPr>
                                  <w:rFonts w:ascii="Times New Roman" w:hAnsi="Times New Roman" w:cs="Times New Roman"/>
                                  <w:sz w:val="28"/>
                                  <w:szCs w:val="28"/>
                                  <w:lang w:val="uk-UA"/>
                                </w:rPr>
                                <w:t xml:space="preserve">6) невиконання рішень органів адвокатського самоврядування; </w:t>
                              </w:r>
                            </w:p>
                            <w:p w:rsidR="000D1355" w:rsidRPr="00745957" w:rsidRDefault="000D1355" w:rsidP="00473878">
                              <w:pPr>
                                <w:spacing w:after="0"/>
                                <w:jc w:val="both"/>
                                <w:rPr>
                                  <w:rFonts w:ascii="Times New Roman" w:hAnsi="Times New Roman" w:cs="Times New Roman"/>
                                  <w:sz w:val="28"/>
                                  <w:szCs w:val="28"/>
                                  <w:lang w:val="uk-UA"/>
                                </w:rPr>
                              </w:pPr>
                              <w:r w:rsidRPr="00745957">
                                <w:rPr>
                                  <w:rFonts w:ascii="Times New Roman" w:hAnsi="Times New Roman" w:cs="Times New Roman"/>
                                  <w:sz w:val="28"/>
                                  <w:szCs w:val="28"/>
                                  <w:lang w:val="uk-UA"/>
                                </w:rPr>
                                <w:t>7) порушення інших обов’язків адвоката, передбачених законом.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Прямая соединительная линия 165"/>
                        <wps:cNvCnPr/>
                        <wps:spPr>
                          <a:xfrm flipH="1">
                            <a:off x="457200" y="640080"/>
                            <a:ext cx="30480" cy="463296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4" name="Прямая со стрелкой 173"/>
                        <wps:cNvCnPr/>
                        <wps:spPr>
                          <a:xfrm>
                            <a:off x="3949754" y="1421674"/>
                            <a:ext cx="7620" cy="27432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wps:wsp>
                        <wps:cNvPr id="175" name="Прямая со стрелкой 174"/>
                        <wps:cNvCnPr/>
                        <wps:spPr>
                          <a:xfrm>
                            <a:off x="3960647" y="5654040"/>
                            <a:ext cx="8087" cy="38862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wps:wsp>
                        <wps:cNvPr id="177" name="Прямоугольник 175"/>
                        <wps:cNvSpPr/>
                        <wps:spPr>
                          <a:xfrm>
                            <a:off x="1188720" y="6126480"/>
                            <a:ext cx="5387340" cy="2057400"/>
                          </a:xfrm>
                          <a:prstGeom prst="rect">
                            <a:avLst/>
                          </a:prstGeom>
                          <a:ln w="28575">
                            <a:solidFill>
                              <a:schemeClr val="tx1"/>
                            </a:solidFill>
                            <a:prstDash val="lgDash"/>
                          </a:ln>
                        </wps:spPr>
                        <wps:style>
                          <a:lnRef idx="2">
                            <a:schemeClr val="accent6"/>
                          </a:lnRef>
                          <a:fillRef idx="1">
                            <a:schemeClr val="lt1"/>
                          </a:fillRef>
                          <a:effectRef idx="0">
                            <a:schemeClr val="accent6"/>
                          </a:effectRef>
                          <a:fontRef idx="minor">
                            <a:schemeClr val="dk1"/>
                          </a:fontRef>
                        </wps:style>
                        <wps:txbx>
                          <w:txbxContent>
                            <w:p w:rsidR="000D1355" w:rsidRPr="00745957" w:rsidRDefault="000D1355" w:rsidP="00473878">
                              <w:pPr>
                                <w:spacing w:after="0"/>
                                <w:jc w:val="both"/>
                                <w:rPr>
                                  <w:rFonts w:ascii="Times New Roman" w:hAnsi="Times New Roman" w:cs="Times New Roman"/>
                                  <w:b/>
                                  <w:i/>
                                  <w:sz w:val="28"/>
                                  <w:szCs w:val="28"/>
                                  <w:lang w:val="uk-UA"/>
                                </w:rPr>
                              </w:pPr>
                              <w:r w:rsidRPr="00745957">
                                <w:rPr>
                                  <w:rFonts w:ascii="Times New Roman" w:hAnsi="Times New Roman" w:cs="Times New Roman"/>
                                  <w:b/>
                                  <w:i/>
                                  <w:sz w:val="28"/>
                                  <w:szCs w:val="28"/>
                                  <w:lang w:val="uk-UA"/>
                                </w:rPr>
                                <w:t xml:space="preserve">Підставою для притягнення адвоката </w:t>
                              </w:r>
                              <w:r>
                                <w:rPr>
                                  <w:rFonts w:ascii="Times New Roman" w:hAnsi="Times New Roman" w:cs="Times New Roman"/>
                                  <w:b/>
                                  <w:i/>
                                  <w:sz w:val="28"/>
                                  <w:szCs w:val="28"/>
                                  <w:lang w:val="uk-UA"/>
                                </w:rPr>
                                <w:t>є</w:t>
                              </w:r>
                              <w:r w:rsidRPr="00B70BC6">
                                <w:rPr>
                                  <w:rFonts w:ascii="Times New Roman" w:hAnsi="Times New Roman" w:cs="Times New Roman"/>
                                  <w:b/>
                                  <w:i/>
                                  <w:sz w:val="28"/>
                                  <w:szCs w:val="28"/>
                                  <w:lang w:val="uk-UA"/>
                                </w:rPr>
                                <w:t xml:space="preserve"> вчинення цивільного правопорушення</w:t>
                              </w:r>
                              <w:r w:rsidRPr="00745957">
                                <w:rPr>
                                  <w:rFonts w:ascii="Times New Roman" w:hAnsi="Times New Roman" w:cs="Times New Roman"/>
                                  <w:b/>
                                  <w:i/>
                                  <w:sz w:val="28"/>
                                  <w:szCs w:val="28"/>
                                  <w:lang w:val="uk-UA"/>
                                </w:rPr>
                                <w:t>:</w:t>
                              </w:r>
                            </w:p>
                            <w:p w:rsidR="000D1355" w:rsidRDefault="000D1355" w:rsidP="00473878">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B70BC6">
                                <w:rPr>
                                  <w:rFonts w:ascii="Times New Roman" w:hAnsi="Times New Roman" w:cs="Times New Roman"/>
                                  <w:sz w:val="28"/>
                                  <w:szCs w:val="28"/>
                                  <w:lang w:val="uk-UA"/>
                                </w:rPr>
                                <w:t xml:space="preserve">невиконання договірного зобов’язання майнового та немайнового характеру у встановлений строк або виконання неналежним </w:t>
                              </w:r>
                              <w:r>
                                <w:rPr>
                                  <w:rFonts w:ascii="Times New Roman" w:hAnsi="Times New Roman" w:cs="Times New Roman"/>
                                  <w:sz w:val="28"/>
                                  <w:szCs w:val="28"/>
                                  <w:lang w:val="uk-UA"/>
                                </w:rPr>
                                <w:t>чином;</w:t>
                              </w:r>
                            </w:p>
                            <w:p w:rsidR="000D1355" w:rsidRPr="00745957" w:rsidRDefault="000D1355" w:rsidP="00473878">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B70BC6">
                                <w:rPr>
                                  <w:rFonts w:ascii="Times New Roman" w:hAnsi="Times New Roman" w:cs="Times New Roman"/>
                                  <w:sz w:val="28"/>
                                  <w:szCs w:val="28"/>
                                  <w:lang w:val="uk-UA"/>
                                </w:rPr>
                                <w:t xml:space="preserve"> заподіяння позадоговірної шкоди (цивільно-правового проступку) здоров’ю або майну особи</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4FACED" id="Группа 160" o:spid="_x0000_s1330" style="position:absolute;margin-left:1.35pt;margin-top:2.05pt;width:468pt;height:688.8pt;z-index:251762688;mso-position-horizontal-relative:margin;mso-width-relative:margin;mso-height-relative:margin" coordsize="66065,81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">
                <v:shape id="Прямая со стрелкой 161" o:spid="_x0000_s1331" type="#_x0000_t32" style="position:absolute;left:4833;top:11103;width:374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" strokecolor="black [3200]" strokeweight="3pt">
                  <v:stroke endarrow="block" joinstyle="miter"/>
                </v:shape>
                <v:shape id="Прямая со стрелкой 162" o:spid="_x0000_s1332" type="#_x0000_t32" style="position:absolute;left:4572;top:52512;width:42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" strokecolor="black [3200]" strokeweight="3pt">
                  <v:stroke endarrow="block" joinstyle="miter"/>
                </v:shape>
                <v:rect id="Прямоугольник 163" o:spid="_x0000_s1333" style="position:absolute;width:6606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" fillcolor="white [3201]" strokecolor="black [3213]" strokeweight="3pt">
                  <v:textbox>
                    <w:txbxContent>
                      <w:p w:rsidR="000D1355" w:rsidRPr="00745957" w:rsidRDefault="000D1355" w:rsidP="00473878">
                        <w:pPr>
                          <w:spacing w:after="0"/>
                          <w:jc w:val="center"/>
                          <w:rPr>
                            <w:rFonts w:ascii="Times New Roman" w:hAnsi="Times New Roman" w:cs="Times New Roman"/>
                            <w:b/>
                            <w:i/>
                            <w:sz w:val="28"/>
                            <w:szCs w:val="28"/>
                            <w:lang w:val="uk-UA"/>
                          </w:rPr>
                        </w:pPr>
                        <w:r>
                          <w:rPr>
                            <w:rFonts w:ascii="Times New Roman" w:hAnsi="Times New Roman" w:cs="Times New Roman"/>
                            <w:b/>
                            <w:i/>
                            <w:sz w:val="28"/>
                            <w:szCs w:val="28"/>
                            <w:lang w:val="uk-UA"/>
                          </w:rPr>
                          <w:t>Відповідальність</w:t>
                        </w:r>
                        <w:r w:rsidRPr="00745957">
                          <w:rPr>
                            <w:rFonts w:ascii="Times New Roman" w:hAnsi="Times New Roman" w:cs="Times New Roman"/>
                            <w:b/>
                            <w:i/>
                            <w:sz w:val="28"/>
                            <w:szCs w:val="28"/>
                            <w:lang w:val="uk-UA"/>
                          </w:rPr>
                          <w:t xml:space="preserve"> адвоката</w:t>
                        </w:r>
                        <w:r>
                          <w:rPr>
                            <w:rFonts w:ascii="Times New Roman" w:hAnsi="Times New Roman" w:cs="Times New Roman"/>
                            <w:b/>
                            <w:i/>
                            <w:sz w:val="28"/>
                            <w:szCs w:val="28"/>
                            <w:lang w:val="uk-UA"/>
                          </w:rPr>
                          <w:t>, який надає безоплатну вторинну правову допомогу</w:t>
                        </w:r>
                      </w:p>
                    </w:txbxContent>
                  </v:textbox>
                </v:rect>
                <v:rect id="Прямоугольник 164" o:spid="_x0000_s1334" style="position:absolute;left:11887;top:16851;width:53873;height:28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" fillcolor="white [3201]" strokecolor="black [3213]" strokeweight="2.25pt">
                  <v:stroke dashstyle="longDash"/>
                  <v:textbox>
                    <w:txbxContent>
                      <w:p w:rsidR="000D1355" w:rsidRPr="00745957" w:rsidRDefault="000D1355" w:rsidP="00473878">
                        <w:pPr>
                          <w:spacing w:after="0"/>
                          <w:jc w:val="both"/>
                          <w:rPr>
                            <w:rFonts w:ascii="Times New Roman" w:hAnsi="Times New Roman" w:cs="Times New Roman"/>
                            <w:b/>
                            <w:i/>
                            <w:sz w:val="28"/>
                            <w:szCs w:val="28"/>
                            <w:lang w:val="uk-UA"/>
                          </w:rPr>
                        </w:pPr>
                        <w:r w:rsidRPr="00745957">
                          <w:rPr>
                            <w:rFonts w:ascii="Times New Roman" w:hAnsi="Times New Roman" w:cs="Times New Roman"/>
                            <w:b/>
                            <w:i/>
                            <w:sz w:val="28"/>
                            <w:szCs w:val="28"/>
                            <w:lang w:val="uk-UA"/>
                          </w:rPr>
                          <w:t>Підставою для притягнення адвоката є вчинення ним дисциплінарного проступку:</w:t>
                        </w:r>
                      </w:p>
                      <w:p w:rsidR="000D1355" w:rsidRPr="00745957" w:rsidRDefault="000D1355" w:rsidP="00473878">
                        <w:pPr>
                          <w:spacing w:after="0"/>
                          <w:jc w:val="both"/>
                          <w:rPr>
                            <w:rFonts w:ascii="Times New Roman" w:hAnsi="Times New Roman" w:cs="Times New Roman"/>
                            <w:sz w:val="28"/>
                            <w:szCs w:val="28"/>
                            <w:lang w:val="uk-UA"/>
                          </w:rPr>
                        </w:pPr>
                        <w:r w:rsidRPr="00745957">
                          <w:rPr>
                            <w:rFonts w:ascii="Times New Roman" w:hAnsi="Times New Roman" w:cs="Times New Roman"/>
                            <w:sz w:val="28"/>
                            <w:szCs w:val="28"/>
                            <w:lang w:val="uk-UA"/>
                          </w:rPr>
                          <w:t xml:space="preserve">1) порушення вимог несумісності; </w:t>
                        </w:r>
                      </w:p>
                      <w:p w:rsidR="000D1355" w:rsidRPr="00745957" w:rsidRDefault="000D1355" w:rsidP="00473878">
                        <w:pPr>
                          <w:spacing w:after="0"/>
                          <w:jc w:val="both"/>
                          <w:rPr>
                            <w:rFonts w:ascii="Times New Roman" w:hAnsi="Times New Roman" w:cs="Times New Roman"/>
                            <w:sz w:val="28"/>
                            <w:szCs w:val="28"/>
                            <w:lang w:val="uk-UA"/>
                          </w:rPr>
                        </w:pPr>
                        <w:r w:rsidRPr="00745957">
                          <w:rPr>
                            <w:rFonts w:ascii="Times New Roman" w:hAnsi="Times New Roman" w:cs="Times New Roman"/>
                            <w:sz w:val="28"/>
                            <w:szCs w:val="28"/>
                            <w:lang w:val="uk-UA"/>
                          </w:rPr>
                          <w:t xml:space="preserve">2) порушення присяги адвоката України; </w:t>
                        </w:r>
                      </w:p>
                      <w:p w:rsidR="000D1355" w:rsidRPr="00745957" w:rsidRDefault="000D1355" w:rsidP="00473878">
                        <w:pPr>
                          <w:spacing w:after="0"/>
                          <w:jc w:val="both"/>
                          <w:rPr>
                            <w:rFonts w:ascii="Times New Roman" w:hAnsi="Times New Roman" w:cs="Times New Roman"/>
                            <w:sz w:val="28"/>
                            <w:szCs w:val="28"/>
                            <w:lang w:val="uk-UA"/>
                          </w:rPr>
                        </w:pPr>
                        <w:r w:rsidRPr="00745957">
                          <w:rPr>
                            <w:rFonts w:ascii="Times New Roman" w:hAnsi="Times New Roman" w:cs="Times New Roman"/>
                            <w:sz w:val="28"/>
                            <w:szCs w:val="28"/>
                            <w:lang w:val="uk-UA"/>
                          </w:rPr>
                          <w:t xml:space="preserve">3) порушення правил адвокатської етики; </w:t>
                        </w:r>
                      </w:p>
                      <w:p w:rsidR="000D1355" w:rsidRPr="00745957" w:rsidRDefault="000D1355" w:rsidP="00473878">
                        <w:pPr>
                          <w:spacing w:after="0"/>
                          <w:jc w:val="both"/>
                          <w:rPr>
                            <w:rFonts w:ascii="Times New Roman" w:hAnsi="Times New Roman" w:cs="Times New Roman"/>
                            <w:sz w:val="28"/>
                            <w:szCs w:val="28"/>
                            <w:lang w:val="uk-UA"/>
                          </w:rPr>
                        </w:pPr>
                        <w:r w:rsidRPr="00745957">
                          <w:rPr>
                            <w:rFonts w:ascii="Times New Roman" w:hAnsi="Times New Roman" w:cs="Times New Roman"/>
                            <w:sz w:val="28"/>
                            <w:szCs w:val="28"/>
                            <w:lang w:val="uk-UA"/>
                          </w:rPr>
                          <w:t xml:space="preserve">4) розголошення адвокатської таємниці або вчинення дій, що призвели до її розголошення; </w:t>
                        </w:r>
                      </w:p>
                      <w:p w:rsidR="000D1355" w:rsidRPr="00745957" w:rsidRDefault="000D1355" w:rsidP="00473878">
                        <w:pPr>
                          <w:spacing w:after="0"/>
                          <w:jc w:val="both"/>
                          <w:rPr>
                            <w:rFonts w:ascii="Times New Roman" w:hAnsi="Times New Roman" w:cs="Times New Roman"/>
                            <w:sz w:val="28"/>
                            <w:szCs w:val="28"/>
                            <w:lang w:val="uk-UA"/>
                          </w:rPr>
                        </w:pPr>
                        <w:r w:rsidRPr="00745957">
                          <w:rPr>
                            <w:rFonts w:ascii="Times New Roman" w:hAnsi="Times New Roman" w:cs="Times New Roman"/>
                            <w:sz w:val="28"/>
                            <w:szCs w:val="28"/>
                            <w:lang w:val="uk-UA"/>
                          </w:rPr>
                          <w:t xml:space="preserve">5) невиконання або неналежне виконання своїх професійних обов’язків; </w:t>
                        </w:r>
                      </w:p>
                      <w:p w:rsidR="000D1355" w:rsidRPr="00745957" w:rsidRDefault="000D1355" w:rsidP="00473878">
                        <w:pPr>
                          <w:spacing w:after="0"/>
                          <w:jc w:val="both"/>
                          <w:rPr>
                            <w:rFonts w:ascii="Times New Roman" w:hAnsi="Times New Roman" w:cs="Times New Roman"/>
                            <w:sz w:val="28"/>
                            <w:szCs w:val="28"/>
                            <w:lang w:val="uk-UA"/>
                          </w:rPr>
                        </w:pPr>
                        <w:r w:rsidRPr="00745957">
                          <w:rPr>
                            <w:rFonts w:ascii="Times New Roman" w:hAnsi="Times New Roman" w:cs="Times New Roman"/>
                            <w:sz w:val="28"/>
                            <w:szCs w:val="28"/>
                            <w:lang w:val="uk-UA"/>
                          </w:rPr>
                          <w:t xml:space="preserve">6) невиконання рішень органів адвокатського самоврядування; </w:t>
                        </w:r>
                      </w:p>
                      <w:p w:rsidR="000D1355" w:rsidRPr="00745957" w:rsidRDefault="000D1355" w:rsidP="00473878">
                        <w:pPr>
                          <w:spacing w:after="0"/>
                          <w:jc w:val="both"/>
                          <w:rPr>
                            <w:rFonts w:ascii="Times New Roman" w:hAnsi="Times New Roman" w:cs="Times New Roman"/>
                            <w:sz w:val="28"/>
                            <w:szCs w:val="28"/>
                            <w:lang w:val="uk-UA"/>
                          </w:rPr>
                        </w:pPr>
                        <w:r w:rsidRPr="00745957">
                          <w:rPr>
                            <w:rFonts w:ascii="Times New Roman" w:hAnsi="Times New Roman" w:cs="Times New Roman"/>
                            <w:sz w:val="28"/>
                            <w:szCs w:val="28"/>
                            <w:lang w:val="uk-UA"/>
                          </w:rPr>
                          <w:t>7) порушення інших обов’язків адвоката, передбачених законом.</w:t>
                        </w:r>
                      </w:p>
                    </w:txbxContent>
                  </v:textbox>
                </v:rect>
                <v:line id="Прямая соединительная линия 165" o:spid="_x0000_s1335" style="position:absolute;flip:x;visibility:visible;mso-wrap-style:square" from="4572,6400" to="4876,5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" strokecolor="black [3200]" strokeweight="3pt">
                  <v:stroke joinstyle="miter"/>
                </v:line>
                <v:shape id="Прямая со стрелкой 173" o:spid="_x0000_s1336" type="#_x0000_t32" style="position:absolute;left:39497;top:14216;width:76;height:27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" strokecolor="black [3200]" strokeweight="4.5pt">
                  <v:stroke endarrow="block" joinstyle="miter"/>
                </v:shape>
                <v:shape id="Прямая со стрелкой 174" o:spid="_x0000_s1337" type="#_x0000_t32" style="position:absolute;left:39606;top:56540;width:81;height:3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" strokecolor="black [3200]" strokeweight="4.5pt">
                  <v:stroke endarrow="block" joinstyle="miter"/>
                </v:shape>
                <v:rect id="Прямоугольник 175" o:spid="_x0000_s1338" style="position:absolute;left:11887;top:61264;width:53873;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" fillcolor="white [3201]" strokecolor="black [3213]" strokeweight="2.25pt">
                  <v:stroke dashstyle="longDash"/>
                  <v:textbox>
                    <w:txbxContent>
                      <w:p w:rsidR="000D1355" w:rsidRPr="00745957" w:rsidRDefault="000D1355" w:rsidP="00473878">
                        <w:pPr>
                          <w:spacing w:after="0"/>
                          <w:jc w:val="both"/>
                          <w:rPr>
                            <w:rFonts w:ascii="Times New Roman" w:hAnsi="Times New Roman" w:cs="Times New Roman"/>
                            <w:b/>
                            <w:i/>
                            <w:sz w:val="28"/>
                            <w:szCs w:val="28"/>
                            <w:lang w:val="uk-UA"/>
                          </w:rPr>
                        </w:pPr>
                        <w:r w:rsidRPr="00745957">
                          <w:rPr>
                            <w:rFonts w:ascii="Times New Roman" w:hAnsi="Times New Roman" w:cs="Times New Roman"/>
                            <w:b/>
                            <w:i/>
                            <w:sz w:val="28"/>
                            <w:szCs w:val="28"/>
                            <w:lang w:val="uk-UA"/>
                          </w:rPr>
                          <w:t xml:space="preserve">Підставою для притягнення адвоката </w:t>
                        </w:r>
                        <w:r>
                          <w:rPr>
                            <w:rFonts w:ascii="Times New Roman" w:hAnsi="Times New Roman" w:cs="Times New Roman"/>
                            <w:b/>
                            <w:i/>
                            <w:sz w:val="28"/>
                            <w:szCs w:val="28"/>
                            <w:lang w:val="uk-UA"/>
                          </w:rPr>
                          <w:t>є</w:t>
                        </w:r>
                        <w:r w:rsidRPr="00B70BC6">
                          <w:rPr>
                            <w:rFonts w:ascii="Times New Roman" w:hAnsi="Times New Roman" w:cs="Times New Roman"/>
                            <w:b/>
                            <w:i/>
                            <w:sz w:val="28"/>
                            <w:szCs w:val="28"/>
                            <w:lang w:val="uk-UA"/>
                          </w:rPr>
                          <w:t xml:space="preserve"> вчинення цивільного правопорушення</w:t>
                        </w:r>
                        <w:r w:rsidRPr="00745957">
                          <w:rPr>
                            <w:rFonts w:ascii="Times New Roman" w:hAnsi="Times New Roman" w:cs="Times New Roman"/>
                            <w:b/>
                            <w:i/>
                            <w:sz w:val="28"/>
                            <w:szCs w:val="28"/>
                            <w:lang w:val="uk-UA"/>
                          </w:rPr>
                          <w:t>:</w:t>
                        </w:r>
                      </w:p>
                      <w:p w:rsidR="000D1355" w:rsidRDefault="000D1355" w:rsidP="00473878">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B70BC6">
                          <w:rPr>
                            <w:rFonts w:ascii="Times New Roman" w:hAnsi="Times New Roman" w:cs="Times New Roman"/>
                            <w:sz w:val="28"/>
                            <w:szCs w:val="28"/>
                            <w:lang w:val="uk-UA"/>
                          </w:rPr>
                          <w:t xml:space="preserve">невиконання договірного зобов’язання майнового та немайнового характеру у встановлений строк або виконання неналежним </w:t>
                        </w:r>
                        <w:r>
                          <w:rPr>
                            <w:rFonts w:ascii="Times New Roman" w:hAnsi="Times New Roman" w:cs="Times New Roman"/>
                            <w:sz w:val="28"/>
                            <w:szCs w:val="28"/>
                            <w:lang w:val="uk-UA"/>
                          </w:rPr>
                          <w:t>чином;</w:t>
                        </w:r>
                      </w:p>
                      <w:p w:rsidR="000D1355" w:rsidRPr="00745957" w:rsidRDefault="000D1355" w:rsidP="00473878">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B70BC6">
                          <w:rPr>
                            <w:rFonts w:ascii="Times New Roman" w:hAnsi="Times New Roman" w:cs="Times New Roman"/>
                            <w:sz w:val="28"/>
                            <w:szCs w:val="28"/>
                            <w:lang w:val="uk-UA"/>
                          </w:rPr>
                          <w:t xml:space="preserve"> заподіяння позадоговірної шкоди (цивільно-правового проступку) здоров’ю або майну особи</w:t>
                        </w:r>
                        <w:r>
                          <w:rPr>
                            <w:rFonts w:ascii="Times New Roman" w:hAnsi="Times New Roman" w:cs="Times New Roman"/>
                            <w:sz w:val="28"/>
                            <w:szCs w:val="28"/>
                            <w:lang w:val="uk-UA"/>
                          </w:rPr>
                          <w:t>.</w:t>
                        </w:r>
                      </w:p>
                    </w:txbxContent>
                  </v:textbox>
                </v:rect>
                <w10:wrap anchorx="margin"/>
              </v:group>
            </w:pict>
          </mc:Fallback>
        </mc:AlternateContent>
      </w:r>
    </w:p>
    <w:p w:rsidR="00400A5C" w:rsidRDefault="00400A5C" w:rsidP="00400A5C">
      <w:pPr>
        <w:rPr>
          <w:rFonts w:ascii="Times New Roman" w:hAnsi="Times New Roman" w:cs="Times New Roman"/>
          <w:sz w:val="28"/>
          <w:szCs w:val="28"/>
          <w:lang w:val="ru-RU"/>
        </w:rPr>
      </w:pPr>
    </w:p>
    <w:p w:rsidR="00400A5C" w:rsidRDefault="00473878" w:rsidP="00400A5C">
      <w:pPr>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763712" behindDoc="0" locked="0" layoutInCell="1" allowOverlap="1">
                <wp:simplePos x="0" y="0"/>
                <wp:positionH relativeFrom="column">
                  <wp:posOffset>832485</wp:posOffset>
                </wp:positionH>
                <wp:positionV relativeFrom="paragraph">
                  <wp:posOffset>235585</wp:posOffset>
                </wp:positionV>
                <wp:extent cx="5128260" cy="632460"/>
                <wp:effectExtent l="0" t="0" r="15240" b="15240"/>
                <wp:wrapNone/>
                <wp:docPr id="190" name="Прямоугольник 190"/>
                <wp:cNvGraphicFramePr/>
                <a:graphic xmlns:a="http://schemas.openxmlformats.org/drawingml/2006/main">
                  <a:graphicData uri="http://schemas.microsoft.com/office/word/2010/wordprocessingShape">
                    <wps:wsp>
                      <wps:cNvSpPr/>
                      <wps:spPr>
                        <a:xfrm>
                          <a:off x="0" y="0"/>
                          <a:ext cx="5128260" cy="632460"/>
                        </a:xfrm>
                        <a:prstGeom prst="rect">
                          <a:avLst/>
                        </a:prstGeom>
                      </wps:spPr>
                      <wps:style>
                        <a:lnRef idx="1">
                          <a:schemeClr val="dk1"/>
                        </a:lnRef>
                        <a:fillRef idx="2">
                          <a:schemeClr val="dk1"/>
                        </a:fillRef>
                        <a:effectRef idx="1">
                          <a:schemeClr val="dk1"/>
                        </a:effectRef>
                        <a:fontRef idx="minor">
                          <a:schemeClr val="dk1"/>
                        </a:fontRef>
                      </wps:style>
                      <wps:txbx>
                        <w:txbxContent>
                          <w:p w:rsidR="000D1355" w:rsidRPr="00473878" w:rsidRDefault="000D1355" w:rsidP="00473878">
                            <w:pPr>
                              <w:spacing w:after="0"/>
                              <w:jc w:val="center"/>
                              <w:rPr>
                                <w:rFonts w:ascii="Times New Roman" w:hAnsi="Times New Roman" w:cs="Times New Roman"/>
                                <w:b/>
                                <w:sz w:val="28"/>
                                <w:szCs w:val="28"/>
                                <w:lang w:val="uk-UA"/>
                              </w:rPr>
                            </w:pPr>
                            <w:r w:rsidRPr="00473878">
                              <w:rPr>
                                <w:rFonts w:ascii="Times New Roman" w:hAnsi="Times New Roman" w:cs="Times New Roman"/>
                                <w:b/>
                                <w:sz w:val="28"/>
                                <w:szCs w:val="28"/>
                                <w:lang w:val="uk-UA"/>
                              </w:rPr>
                              <w:t>Дисциплінарна відповідальність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90" o:spid="_x0000_s1339" style="position:absolute;margin-left:65.55pt;margin-top:18.55pt;width:403.8pt;height:49.8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" fillcolor="#555 [2160]" strokecolor="black [3200]" strokeweight=".5pt">
                <v:fill color2="#313131 [2608]" rotate="t" colors="0 #9b9b9b;.5 #8e8e8e;1 #797979" focus="100%" type="gradient">
                  <o:fill v:ext="view" type="gradientUnscaled"/>
                </v:fill>
                <v:textbox>
                  <w:txbxContent>
                    <w:p w:rsidR="000D1355" w:rsidRPr="00473878" w:rsidRDefault="000D1355" w:rsidP="00473878">
                      <w:pPr>
                        <w:spacing w:after="0"/>
                        <w:jc w:val="center"/>
                        <w:rPr>
                          <w:rFonts w:ascii="Times New Roman" w:hAnsi="Times New Roman" w:cs="Times New Roman"/>
                          <w:b/>
                          <w:sz w:val="28"/>
                          <w:szCs w:val="28"/>
                          <w:lang w:val="uk-UA"/>
                        </w:rPr>
                      </w:pPr>
                      <w:r w:rsidRPr="00473878">
                        <w:rPr>
                          <w:rFonts w:ascii="Times New Roman" w:hAnsi="Times New Roman" w:cs="Times New Roman"/>
                          <w:b/>
                          <w:sz w:val="28"/>
                          <w:szCs w:val="28"/>
                          <w:lang w:val="uk-UA"/>
                        </w:rPr>
                        <w:t>Дисциплінарна відповідальність</w:t>
                      </w:r>
                    </w:p>
                  </w:txbxContent>
                </v:textbox>
              </v:rect>
            </w:pict>
          </mc:Fallback>
        </mc:AlternateContent>
      </w:r>
    </w:p>
    <w:p w:rsidR="00400A5C" w:rsidRDefault="00400A5C" w:rsidP="00473878">
      <w:pPr>
        <w:jc w:val="right"/>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00A5C" w:rsidRDefault="00400A5C" w:rsidP="00400A5C">
      <w:pPr>
        <w:rPr>
          <w:rFonts w:ascii="Times New Roman" w:hAnsi="Times New Roman" w:cs="Times New Roman"/>
          <w:sz w:val="28"/>
          <w:szCs w:val="28"/>
          <w:lang w:val="ru-RU"/>
        </w:rPr>
      </w:pPr>
    </w:p>
    <w:p w:rsidR="00473878" w:rsidRDefault="00473878" w:rsidP="00400A5C">
      <w:pPr>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765760" behindDoc="0" locked="0" layoutInCell="1" allowOverlap="1" wp14:anchorId="6F91D272" wp14:editId="48434D8F">
                <wp:simplePos x="0" y="0"/>
                <wp:positionH relativeFrom="column">
                  <wp:posOffset>832485</wp:posOffset>
                </wp:positionH>
                <wp:positionV relativeFrom="paragraph">
                  <wp:posOffset>1754505</wp:posOffset>
                </wp:positionV>
                <wp:extent cx="5128260" cy="739140"/>
                <wp:effectExtent l="0" t="0" r="15240" b="22860"/>
                <wp:wrapNone/>
                <wp:docPr id="191" name="Прямоугольник 191"/>
                <wp:cNvGraphicFramePr/>
                <a:graphic xmlns:a="http://schemas.openxmlformats.org/drawingml/2006/main">
                  <a:graphicData uri="http://schemas.microsoft.com/office/word/2010/wordprocessingShape">
                    <wps:wsp>
                      <wps:cNvSpPr/>
                      <wps:spPr>
                        <a:xfrm>
                          <a:off x="0" y="0"/>
                          <a:ext cx="5128260" cy="739140"/>
                        </a:xfrm>
                        <a:prstGeom prst="rect">
                          <a:avLst/>
                        </a:prstGeom>
                      </wps:spPr>
                      <wps:style>
                        <a:lnRef idx="1">
                          <a:schemeClr val="dk1"/>
                        </a:lnRef>
                        <a:fillRef idx="2">
                          <a:schemeClr val="dk1"/>
                        </a:fillRef>
                        <a:effectRef idx="1">
                          <a:schemeClr val="dk1"/>
                        </a:effectRef>
                        <a:fontRef idx="minor">
                          <a:schemeClr val="dk1"/>
                        </a:fontRef>
                      </wps:style>
                      <wps:txbx>
                        <w:txbxContent>
                          <w:p w:rsidR="000D1355" w:rsidRPr="00473878" w:rsidRDefault="000D1355" w:rsidP="00473878">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Цивільно-правова</w:t>
                            </w:r>
                            <w:r w:rsidRPr="00473878">
                              <w:rPr>
                                <w:rFonts w:ascii="Times New Roman" w:hAnsi="Times New Roman" w:cs="Times New Roman"/>
                                <w:b/>
                                <w:sz w:val="28"/>
                                <w:szCs w:val="28"/>
                                <w:lang w:val="uk-UA"/>
                              </w:rPr>
                              <w:t xml:space="preserve"> відповідальність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91D272" id="Прямоугольник 191" o:spid="_x0000_s1340" style="position:absolute;margin-left:65.55pt;margin-top:138.15pt;width:403.8pt;height:58.2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" fillcolor="#555 [2160]" strokecolor="black [3200]" strokeweight=".5pt">
                <v:fill color2="#313131 [2608]" rotate="t" colors="0 #9b9b9b;.5 #8e8e8e;1 #797979" focus="100%" type="gradient">
                  <o:fill v:ext="view" type="gradientUnscaled"/>
                </v:fill>
                <v:textbox>
                  <w:txbxContent>
                    <w:p w:rsidR="000D1355" w:rsidRPr="00473878" w:rsidRDefault="000D1355" w:rsidP="00473878">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Цивільно-правова</w:t>
                      </w:r>
                      <w:r w:rsidRPr="00473878">
                        <w:rPr>
                          <w:rFonts w:ascii="Times New Roman" w:hAnsi="Times New Roman" w:cs="Times New Roman"/>
                          <w:b/>
                          <w:sz w:val="28"/>
                          <w:szCs w:val="28"/>
                          <w:lang w:val="uk-UA"/>
                        </w:rPr>
                        <w:t xml:space="preserve"> відповідальність</w:t>
                      </w:r>
                    </w:p>
                  </w:txbxContent>
                </v:textbox>
              </v:rect>
            </w:pict>
          </mc:Fallback>
        </mc:AlternateContent>
      </w:r>
    </w:p>
    <w:p w:rsidR="00473878" w:rsidRPr="00473878" w:rsidRDefault="00473878" w:rsidP="00473878">
      <w:pPr>
        <w:rPr>
          <w:rFonts w:ascii="Times New Roman" w:hAnsi="Times New Roman" w:cs="Times New Roman"/>
          <w:sz w:val="28"/>
          <w:szCs w:val="28"/>
          <w:lang w:val="ru-RU"/>
        </w:rPr>
      </w:pPr>
    </w:p>
    <w:p w:rsidR="00473878" w:rsidRPr="00473878" w:rsidRDefault="00473878" w:rsidP="00473878">
      <w:pPr>
        <w:rPr>
          <w:rFonts w:ascii="Times New Roman" w:hAnsi="Times New Roman" w:cs="Times New Roman"/>
          <w:sz w:val="28"/>
          <w:szCs w:val="28"/>
          <w:lang w:val="ru-RU"/>
        </w:rPr>
      </w:pPr>
    </w:p>
    <w:p w:rsidR="00473878" w:rsidRPr="00473878" w:rsidRDefault="00473878" w:rsidP="00473878">
      <w:pPr>
        <w:rPr>
          <w:rFonts w:ascii="Times New Roman" w:hAnsi="Times New Roman" w:cs="Times New Roman"/>
          <w:sz w:val="28"/>
          <w:szCs w:val="28"/>
          <w:lang w:val="ru-RU"/>
        </w:rPr>
      </w:pPr>
    </w:p>
    <w:p w:rsidR="00473878" w:rsidRPr="00473878" w:rsidRDefault="00473878" w:rsidP="00473878">
      <w:pPr>
        <w:rPr>
          <w:rFonts w:ascii="Times New Roman" w:hAnsi="Times New Roman" w:cs="Times New Roman"/>
          <w:sz w:val="28"/>
          <w:szCs w:val="28"/>
          <w:lang w:val="ru-RU"/>
        </w:rPr>
      </w:pPr>
    </w:p>
    <w:p w:rsidR="00473878" w:rsidRPr="00473878" w:rsidRDefault="00473878" w:rsidP="00473878">
      <w:pPr>
        <w:rPr>
          <w:rFonts w:ascii="Times New Roman" w:hAnsi="Times New Roman" w:cs="Times New Roman"/>
          <w:sz w:val="28"/>
          <w:szCs w:val="28"/>
          <w:lang w:val="ru-RU"/>
        </w:rPr>
      </w:pPr>
    </w:p>
    <w:p w:rsidR="00473878" w:rsidRPr="00473878" w:rsidRDefault="00473878" w:rsidP="00473878">
      <w:pPr>
        <w:rPr>
          <w:rFonts w:ascii="Times New Roman" w:hAnsi="Times New Roman" w:cs="Times New Roman"/>
          <w:sz w:val="28"/>
          <w:szCs w:val="28"/>
          <w:lang w:val="ru-RU"/>
        </w:rPr>
      </w:pPr>
    </w:p>
    <w:p w:rsidR="00473878" w:rsidRPr="00473878" w:rsidRDefault="00473878" w:rsidP="00473878">
      <w:pPr>
        <w:rPr>
          <w:rFonts w:ascii="Times New Roman" w:hAnsi="Times New Roman" w:cs="Times New Roman"/>
          <w:sz w:val="28"/>
          <w:szCs w:val="28"/>
          <w:lang w:val="ru-RU"/>
        </w:rPr>
      </w:pPr>
    </w:p>
    <w:p w:rsidR="00473878" w:rsidRPr="00473878" w:rsidRDefault="00473878" w:rsidP="00473878">
      <w:pPr>
        <w:rPr>
          <w:rFonts w:ascii="Times New Roman" w:hAnsi="Times New Roman" w:cs="Times New Roman"/>
          <w:sz w:val="28"/>
          <w:szCs w:val="28"/>
          <w:lang w:val="ru-RU"/>
        </w:rPr>
      </w:pPr>
    </w:p>
    <w:p w:rsidR="00473878" w:rsidRPr="00473878" w:rsidRDefault="00473878" w:rsidP="00473878">
      <w:pPr>
        <w:rPr>
          <w:rFonts w:ascii="Times New Roman" w:hAnsi="Times New Roman" w:cs="Times New Roman"/>
          <w:sz w:val="28"/>
          <w:szCs w:val="28"/>
          <w:lang w:val="ru-RU"/>
        </w:rPr>
      </w:pPr>
    </w:p>
    <w:p w:rsidR="00473878" w:rsidRPr="00473878" w:rsidRDefault="00473878" w:rsidP="00473878">
      <w:pPr>
        <w:rPr>
          <w:rFonts w:ascii="Times New Roman" w:hAnsi="Times New Roman" w:cs="Times New Roman"/>
          <w:sz w:val="28"/>
          <w:szCs w:val="28"/>
          <w:lang w:val="ru-RU"/>
        </w:rPr>
      </w:pPr>
    </w:p>
    <w:p w:rsidR="00473878" w:rsidRPr="00473878" w:rsidRDefault="00473878" w:rsidP="00473878">
      <w:pPr>
        <w:rPr>
          <w:rFonts w:ascii="Times New Roman" w:hAnsi="Times New Roman" w:cs="Times New Roman"/>
          <w:sz w:val="28"/>
          <w:szCs w:val="28"/>
          <w:lang w:val="ru-RU"/>
        </w:rPr>
      </w:pPr>
    </w:p>
    <w:p w:rsidR="00473878" w:rsidRPr="00473878" w:rsidRDefault="00473878" w:rsidP="00473878">
      <w:pPr>
        <w:rPr>
          <w:rFonts w:ascii="Times New Roman" w:hAnsi="Times New Roman" w:cs="Times New Roman"/>
          <w:sz w:val="28"/>
          <w:szCs w:val="28"/>
          <w:lang w:val="ru-RU"/>
        </w:rPr>
      </w:pPr>
    </w:p>
    <w:p w:rsidR="00473878" w:rsidRP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00A5C" w:rsidRDefault="00400A5C"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spacing w:after="0" w:line="360" w:lineRule="auto"/>
        <w:ind w:firstLine="720"/>
        <w:jc w:val="both"/>
        <w:rPr>
          <w:rFonts w:ascii="Times New Roman" w:hAnsi="Times New Roman" w:cs="Times New Roman"/>
          <w:sz w:val="28"/>
          <w:szCs w:val="28"/>
          <w:lang w:val="ru-RU"/>
        </w:rPr>
      </w:pPr>
      <w:r w:rsidRPr="00391883">
        <w:rPr>
          <w:rFonts w:ascii="Times New Roman" w:hAnsi="Times New Roman" w:cs="Times New Roman"/>
          <w:sz w:val="28"/>
          <w:szCs w:val="28"/>
          <w:lang w:val="uk-UA"/>
        </w:rPr>
        <w:lastRenderedPageBreak/>
        <w:t xml:space="preserve">2.3 </w:t>
      </w:r>
      <w:r w:rsidRPr="00A02D0E">
        <w:rPr>
          <w:rFonts w:ascii="Times New Roman" w:hAnsi="Times New Roman" w:cs="Times New Roman"/>
          <w:sz w:val="28"/>
          <w:szCs w:val="28"/>
          <w:lang w:val="uk-UA"/>
        </w:rPr>
        <w:t>Формування Реєстру адвокатів, які надають безоплатну вторинну правову допомогу</w:t>
      </w: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g">
            <w:drawing>
              <wp:anchor distT="0" distB="0" distL="114300" distR="114300" simplePos="0" relativeHeight="251767808" behindDoc="0" locked="0" layoutInCell="1" allowOverlap="1" wp14:anchorId="71BF4F15" wp14:editId="5349CCFE">
                <wp:simplePos x="0" y="0"/>
                <wp:positionH relativeFrom="margin">
                  <wp:posOffset>62865</wp:posOffset>
                </wp:positionH>
                <wp:positionV relativeFrom="paragraph">
                  <wp:posOffset>41275</wp:posOffset>
                </wp:positionV>
                <wp:extent cx="6012180" cy="7696200"/>
                <wp:effectExtent l="57150" t="19050" r="121920" b="114300"/>
                <wp:wrapNone/>
                <wp:docPr id="192" name="Группа 192"/>
                <wp:cNvGraphicFramePr/>
                <a:graphic xmlns:a="http://schemas.openxmlformats.org/drawingml/2006/main">
                  <a:graphicData uri="http://schemas.microsoft.com/office/word/2010/wordprocessingGroup">
                    <wpg:wgp>
                      <wpg:cNvGrpSpPr/>
                      <wpg:grpSpPr>
                        <a:xfrm>
                          <a:off x="0" y="0"/>
                          <a:ext cx="6012180" cy="7696200"/>
                          <a:chOff x="0" y="0"/>
                          <a:chExt cx="6472645" cy="7604760"/>
                        </a:xfrm>
                      </wpg:grpSpPr>
                      <wps:wsp>
                        <wps:cNvPr id="193" name="Скругленный прямоугольник 193"/>
                        <wps:cNvSpPr/>
                        <wps:spPr>
                          <a:xfrm>
                            <a:off x="26125" y="4767943"/>
                            <a:ext cx="6446520" cy="1645920"/>
                          </a:xfrm>
                          <a:prstGeom prst="roundRect">
                            <a:avLst/>
                          </a:prstGeom>
                          <a:ln w="381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0D1355" w:rsidRPr="00625EB1" w:rsidRDefault="000D1355" w:rsidP="00473878">
                              <w:pPr>
                                <w:spacing w:after="0"/>
                                <w:jc w:val="both"/>
                                <w:rPr>
                                  <w:lang w:val="ru-RU"/>
                                </w:rPr>
                              </w:pPr>
                              <w:r w:rsidRPr="00032BCA">
                                <w:rPr>
                                  <w:rFonts w:ascii="Times New Roman" w:hAnsi="Times New Roman" w:cs="Times New Roman"/>
                                  <w:sz w:val="28"/>
                                  <w:szCs w:val="28"/>
                                  <w:lang w:val="uk-UA"/>
                                </w:rPr>
                                <w:t xml:space="preserve">Оголошення про проведення конкурсу оприлюднюється </w:t>
                              </w:r>
                              <w:r>
                                <w:rPr>
                                  <w:rFonts w:ascii="Times New Roman" w:hAnsi="Times New Roman" w:cs="Times New Roman"/>
                                  <w:sz w:val="28"/>
                                  <w:szCs w:val="28"/>
                                  <w:lang w:val="uk-UA"/>
                                </w:rPr>
                                <w:t>на офіційних веб-сайтах Міністерства юстиції України</w:t>
                              </w:r>
                              <w:r w:rsidRPr="00032BCA">
                                <w:rPr>
                                  <w:rFonts w:ascii="Times New Roman" w:hAnsi="Times New Roman" w:cs="Times New Roman"/>
                                  <w:sz w:val="28"/>
                                  <w:szCs w:val="28"/>
                                  <w:lang w:val="uk-UA"/>
                                </w:rPr>
                                <w:t xml:space="preserve">, Координаційного центру, відповідних головних територіальних управлінь юстиції, регіональних центрів з надання безоплатної вторинної правової допомоги </w:t>
                              </w:r>
                              <w:r w:rsidRPr="001C15A6">
                                <w:rPr>
                                  <w:rFonts w:ascii="Times New Roman" w:hAnsi="Times New Roman" w:cs="Times New Roman"/>
                                  <w:i/>
                                  <w:sz w:val="28"/>
                                  <w:szCs w:val="28"/>
                                  <w:lang w:val="uk-UA"/>
                                </w:rPr>
                                <w:t>не пізніше ніж за 30 днів</w:t>
                              </w:r>
                              <w:r w:rsidRPr="00032BCA">
                                <w:rPr>
                                  <w:rFonts w:ascii="Times New Roman" w:hAnsi="Times New Roman" w:cs="Times New Roman"/>
                                  <w:sz w:val="28"/>
                                  <w:szCs w:val="28"/>
                                  <w:lang w:val="uk-UA"/>
                                </w:rPr>
                                <w:t xml:space="preserve"> до кінцевого строку реєстрації для участі у конкурсі, визначеного планом-графіком.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4" name="Группа 194"/>
                        <wpg:cNvGrpSpPr/>
                        <wpg:grpSpPr>
                          <a:xfrm>
                            <a:off x="0" y="0"/>
                            <a:ext cx="6468410" cy="7604760"/>
                            <a:chOff x="0" y="0"/>
                            <a:chExt cx="6468410" cy="7604760"/>
                          </a:xfrm>
                        </wpg:grpSpPr>
                        <wps:wsp>
                          <wps:cNvPr id="195" name="Скругленный прямоугольник 195"/>
                          <wps:cNvSpPr/>
                          <wps:spPr>
                            <a:xfrm>
                              <a:off x="0" y="0"/>
                              <a:ext cx="6446520" cy="746760"/>
                            </a:xfrm>
                            <a:prstGeom prst="roundRect">
                              <a:avLst/>
                            </a:prstGeom>
                            <a:ln w="28575">
                              <a:prstDash val="dash"/>
                            </a:ln>
                          </wps:spPr>
                          <wps:style>
                            <a:lnRef idx="2">
                              <a:schemeClr val="dk1"/>
                            </a:lnRef>
                            <a:fillRef idx="1">
                              <a:schemeClr val="lt1"/>
                            </a:fillRef>
                            <a:effectRef idx="0">
                              <a:schemeClr val="dk1"/>
                            </a:effectRef>
                            <a:fontRef idx="minor">
                              <a:schemeClr val="dk1"/>
                            </a:fontRef>
                          </wps:style>
                          <wps:txbx>
                            <w:txbxContent>
                              <w:p w:rsidR="000D1355" w:rsidRPr="00625EB1" w:rsidRDefault="000D1355" w:rsidP="00473878">
                                <w:pPr>
                                  <w:spacing w:after="0"/>
                                  <w:jc w:val="center"/>
                                  <w:rPr>
                                    <w:lang w:val="ru-RU"/>
                                  </w:rPr>
                                </w:pPr>
                                <w:r>
                                  <w:rPr>
                                    <w:rFonts w:ascii="Times New Roman" w:hAnsi="Times New Roman" w:cs="Times New Roman"/>
                                    <w:sz w:val="28"/>
                                    <w:szCs w:val="28"/>
                                    <w:lang w:val="uk-UA"/>
                                  </w:rPr>
                                  <w:t>С</w:t>
                                </w:r>
                                <w:r w:rsidRPr="00335429">
                                  <w:rPr>
                                    <w:rFonts w:ascii="Times New Roman" w:hAnsi="Times New Roman" w:cs="Times New Roman"/>
                                    <w:sz w:val="28"/>
                                    <w:szCs w:val="28"/>
                                    <w:lang w:val="uk-UA"/>
                                  </w:rPr>
                                  <w:t>клав присягу адвоката України та отримав свідоцтво про право на заняття адвокатською діяльністю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Скругленный прямоугольник 197"/>
                          <wps:cNvSpPr/>
                          <wps:spPr>
                            <a:xfrm>
                              <a:off x="0" y="2361235"/>
                              <a:ext cx="6446520" cy="746760"/>
                            </a:xfrm>
                            <a:prstGeom prst="roundRect">
                              <a:avLst/>
                            </a:prstGeom>
                            <a:ln w="28575">
                              <a:prstDash val="dash"/>
                            </a:ln>
                          </wps:spPr>
                          <wps:style>
                            <a:lnRef idx="2">
                              <a:schemeClr val="dk1"/>
                            </a:lnRef>
                            <a:fillRef idx="1">
                              <a:schemeClr val="lt1"/>
                            </a:fillRef>
                            <a:effectRef idx="0">
                              <a:schemeClr val="dk1"/>
                            </a:effectRef>
                            <a:fontRef idx="minor">
                              <a:schemeClr val="dk1"/>
                            </a:fontRef>
                          </wps:style>
                          <wps:txbx>
                            <w:txbxContent>
                              <w:p w:rsidR="000D1355" w:rsidRPr="00625EB1" w:rsidRDefault="000D1355" w:rsidP="00473878">
                                <w:pPr>
                                  <w:spacing w:after="0"/>
                                  <w:jc w:val="center"/>
                                  <w:rPr>
                                    <w:lang w:val="ru-RU"/>
                                  </w:rPr>
                                </w:pPr>
                                <w:r>
                                  <w:rPr>
                                    <w:rFonts w:ascii="Times New Roman" w:hAnsi="Times New Roman" w:cs="Times New Roman"/>
                                    <w:sz w:val="28"/>
                                    <w:szCs w:val="28"/>
                                    <w:lang w:val="uk-UA"/>
                                  </w:rPr>
                                  <w:t>Стати частиною системи безоплатної вторинної правової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Овал 198"/>
                          <wps:cNvSpPr/>
                          <wps:spPr>
                            <a:xfrm>
                              <a:off x="2071868" y="1122744"/>
                              <a:ext cx="2232660" cy="853440"/>
                            </a:xfrm>
                            <a:prstGeom prst="ellipse">
                              <a:avLst/>
                            </a:prstGeom>
                            <a:ln w="38100">
                              <a:solidFill>
                                <a:schemeClr val="tx1"/>
                              </a:solidFill>
                            </a:ln>
                            <a:effectLst>
                              <a:outerShdw blurRad="50800" dist="38100" algn="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CC025B" w:rsidRDefault="000D1355" w:rsidP="00473878">
                                <w:pPr>
                                  <w:spacing w:after="0"/>
                                  <w:jc w:val="center"/>
                                  <w:rPr>
                                    <w:rFonts w:ascii="Times New Roman" w:hAnsi="Times New Roman" w:cs="Times New Roman"/>
                                    <w:b/>
                                    <w:i/>
                                    <w:sz w:val="28"/>
                                    <w:szCs w:val="28"/>
                                    <w:lang w:val="ru-RU"/>
                                  </w:rPr>
                                </w:pPr>
                                <w:r w:rsidRPr="00CC025B">
                                  <w:rPr>
                                    <w:rFonts w:ascii="Times New Roman" w:hAnsi="Times New Roman" w:cs="Times New Roman"/>
                                    <w:b/>
                                    <w:i/>
                                    <w:sz w:val="28"/>
                                    <w:szCs w:val="28"/>
                                    <w:lang w:val="ru-RU"/>
                                  </w:rPr>
                                  <w:t>Адвокат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Стрелка вниз 199"/>
                          <wps:cNvSpPr/>
                          <wps:spPr>
                            <a:xfrm>
                              <a:off x="729205" y="798653"/>
                              <a:ext cx="838200" cy="148590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CC025B" w:rsidRDefault="000D1355" w:rsidP="00473878">
                                <w:pPr>
                                  <w:spacing w:after="0"/>
                                  <w:jc w:val="center"/>
                                  <w:rPr>
                                    <w:rFonts w:ascii="Times New Roman" w:hAnsi="Times New Roman" w:cs="Times New Roman"/>
                                    <w:sz w:val="28"/>
                                    <w:szCs w:val="28"/>
                                    <w:lang w:val="ru-RU"/>
                                  </w:rPr>
                                </w:pPr>
                                <w:r w:rsidRPr="00BA6944">
                                  <w:rPr>
                                    <w:rFonts w:ascii="Times New Roman" w:hAnsi="Times New Roman" w:cs="Times New Roman"/>
                                    <w:sz w:val="28"/>
                                    <w:szCs w:val="28"/>
                                    <w:lang w:val="uk-UA"/>
                                  </w:rPr>
                                  <w:t>Має</w:t>
                                </w:r>
                                <w:r w:rsidRPr="00CC025B">
                                  <w:rPr>
                                    <w:rFonts w:ascii="Times New Roman" w:hAnsi="Times New Roman" w:cs="Times New Roman"/>
                                    <w:sz w:val="28"/>
                                    <w:szCs w:val="28"/>
                                    <w:lang w:val="ru-RU"/>
                                  </w:rPr>
                                  <w:t xml:space="preserve"> право</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00" name="Стрелка вверх 200"/>
                          <wps:cNvSpPr/>
                          <wps:spPr>
                            <a:xfrm>
                              <a:off x="2986268" y="740780"/>
                              <a:ext cx="457200" cy="365760"/>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Стрелка вверх 201"/>
                          <wps:cNvSpPr/>
                          <wps:spPr>
                            <a:xfrm rot="10800000">
                              <a:off x="4593843" y="3152514"/>
                              <a:ext cx="457200" cy="365760"/>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Скругленный прямоугольник 202"/>
                          <wps:cNvSpPr/>
                          <wps:spPr>
                            <a:xfrm>
                              <a:off x="3406543" y="3552696"/>
                              <a:ext cx="3061867" cy="879194"/>
                            </a:xfrm>
                            <a:prstGeom prst="roundRect">
                              <a:avLst/>
                            </a:prstGeom>
                            <a:ln w="28575">
                              <a:prstDash val="dash"/>
                            </a:ln>
                          </wps:spPr>
                          <wps:style>
                            <a:lnRef idx="2">
                              <a:schemeClr val="dk1"/>
                            </a:lnRef>
                            <a:fillRef idx="1">
                              <a:schemeClr val="lt1"/>
                            </a:fillRef>
                            <a:effectRef idx="0">
                              <a:schemeClr val="dk1"/>
                            </a:effectRef>
                            <a:fontRef idx="minor">
                              <a:schemeClr val="dk1"/>
                            </a:fontRef>
                          </wps:style>
                          <wps:txbx>
                            <w:txbxContent>
                              <w:p w:rsidR="000D1355" w:rsidRPr="00625EB1" w:rsidRDefault="000D1355" w:rsidP="00473878">
                                <w:pPr>
                                  <w:spacing w:after="0"/>
                                  <w:jc w:val="center"/>
                                  <w:rPr>
                                    <w:lang w:val="ru-RU"/>
                                  </w:rPr>
                                </w:pPr>
                                <w:r>
                                  <w:rPr>
                                    <w:rFonts w:ascii="Times New Roman" w:hAnsi="Times New Roman" w:cs="Times New Roman"/>
                                    <w:sz w:val="28"/>
                                    <w:szCs w:val="28"/>
                                    <w:lang w:val="uk-UA"/>
                                  </w:rPr>
                                  <w:t>Необхідно пройти відповідний конкурс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Стрелка вверх 203"/>
                          <wps:cNvSpPr/>
                          <wps:spPr>
                            <a:xfrm rot="10800000">
                              <a:off x="4652835" y="4380551"/>
                              <a:ext cx="457200" cy="365760"/>
                            </a:xfrm>
                            <a:prstGeom prst="upArrow">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Скругленный прямоугольник 204"/>
                          <wps:cNvSpPr/>
                          <wps:spPr>
                            <a:xfrm>
                              <a:off x="0" y="6766560"/>
                              <a:ext cx="6446520" cy="838200"/>
                            </a:xfrm>
                            <a:prstGeom prst="roundRect">
                              <a:avLst/>
                            </a:prstGeom>
                            <a:ln w="381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0D1355" w:rsidRPr="00463E55" w:rsidRDefault="000D1355" w:rsidP="00473878">
                                <w:pPr>
                                  <w:spacing w:after="0"/>
                                  <w:jc w:val="both"/>
                                  <w:rPr>
                                    <w:sz w:val="27"/>
                                    <w:szCs w:val="27"/>
                                    <w:lang w:val="ru-RU"/>
                                  </w:rPr>
                                </w:pPr>
                                <w:r w:rsidRPr="00463E55">
                                  <w:rPr>
                                    <w:rFonts w:ascii="Times New Roman" w:hAnsi="Times New Roman" w:cs="Times New Roman"/>
                                    <w:sz w:val="27"/>
                                    <w:szCs w:val="27"/>
                                    <w:lang w:val="uk-UA"/>
                                  </w:rPr>
                                  <w:t>Зареєструватися для участі у конкурсі здійснюється на веб-сторінці реєстрації, посилання на яку зазначено в оголошенні про проведення конкурсу.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Стрелка вверх 205"/>
                          <wps:cNvSpPr/>
                          <wps:spPr>
                            <a:xfrm rot="10800000">
                              <a:off x="2986268" y="6435524"/>
                              <a:ext cx="457200" cy="365760"/>
                            </a:xfrm>
                            <a:prstGeom prst="upArrow">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6" name="Скругленный прямоугольник 206"/>
                        <wps:cNvSpPr/>
                        <wps:spPr>
                          <a:xfrm>
                            <a:off x="13062" y="3553097"/>
                            <a:ext cx="3082413" cy="870155"/>
                          </a:xfrm>
                          <a:prstGeom prst="roundRect">
                            <a:avLst/>
                          </a:prstGeom>
                          <a:ln w="28575">
                            <a:prstDash val="dash"/>
                          </a:ln>
                        </wps:spPr>
                        <wps:style>
                          <a:lnRef idx="2">
                            <a:schemeClr val="dk1"/>
                          </a:lnRef>
                          <a:fillRef idx="1">
                            <a:schemeClr val="lt1"/>
                          </a:fillRef>
                          <a:effectRef idx="0">
                            <a:schemeClr val="dk1"/>
                          </a:effectRef>
                          <a:fontRef idx="minor">
                            <a:schemeClr val="dk1"/>
                          </a:fontRef>
                        </wps:style>
                        <wps:txbx>
                          <w:txbxContent>
                            <w:p w:rsidR="000D1355" w:rsidRPr="00625EB1" w:rsidRDefault="000D1355" w:rsidP="00473878">
                              <w:pPr>
                                <w:spacing w:after="0"/>
                                <w:jc w:val="center"/>
                                <w:rPr>
                                  <w:lang w:val="ru-RU"/>
                                </w:rPr>
                              </w:pPr>
                              <w:r>
                                <w:rPr>
                                  <w:rFonts w:ascii="Times New Roman" w:hAnsi="Times New Roman" w:cs="Times New Roman"/>
                                  <w:sz w:val="28"/>
                                  <w:szCs w:val="28"/>
                                  <w:lang w:val="uk-UA"/>
                                </w:rPr>
                                <w:t>У</w:t>
                              </w:r>
                              <w:r w:rsidRPr="000A181B">
                                <w:rPr>
                                  <w:rFonts w:ascii="Times New Roman" w:hAnsi="Times New Roman" w:cs="Times New Roman"/>
                                  <w:sz w:val="28"/>
                                  <w:szCs w:val="28"/>
                                  <w:lang w:val="uk-UA"/>
                                </w:rPr>
                                <w:t>класти контракт з ре</w:t>
                              </w:r>
                              <w:r>
                                <w:rPr>
                                  <w:rFonts w:ascii="Times New Roman" w:hAnsi="Times New Roman" w:cs="Times New Roman"/>
                                  <w:sz w:val="28"/>
                                  <w:szCs w:val="28"/>
                                  <w:lang w:val="uk-UA"/>
                                </w:rPr>
                                <w:t>гіональним або місцевим центром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Стрелка вверх 207"/>
                        <wps:cNvSpPr/>
                        <wps:spPr>
                          <a:xfrm rot="16200000">
                            <a:off x="2978331" y="3827417"/>
                            <a:ext cx="457155" cy="365735"/>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BF4F15" id="Группа 192" o:spid="_x0000_s1341" style="position:absolute;margin-left:4.95pt;margin-top:3.25pt;width:473.4pt;height:606pt;z-index:251767808;mso-position-horizontal-relative:margin;mso-width-relative:margin;mso-height-relative:margin" coordsize="64726,76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">
                <v:roundrect id="Скругленный прямоугольник 193" o:spid="_x0000_s1342" style="position:absolute;left:261;top:47679;width:64465;height:164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" fillcolor="white [3201]" strokecolor="black [3200]" strokeweight="3pt">
                  <v:stroke joinstyle="miter"/>
                  <v:shadow on="t" color="black" opacity="26214f" origin="-.5,-.5" offset=".74836mm,.74836mm"/>
                  <v:textbox>
                    <w:txbxContent>
                      <w:p w:rsidR="000D1355" w:rsidRPr="00625EB1" w:rsidRDefault="000D1355" w:rsidP="00473878">
                        <w:pPr>
                          <w:spacing w:after="0"/>
                          <w:jc w:val="both"/>
                          <w:rPr>
                            <w:lang w:val="ru-RU"/>
                          </w:rPr>
                        </w:pPr>
                        <w:r w:rsidRPr="00032BCA">
                          <w:rPr>
                            <w:rFonts w:ascii="Times New Roman" w:hAnsi="Times New Roman" w:cs="Times New Roman"/>
                            <w:sz w:val="28"/>
                            <w:szCs w:val="28"/>
                            <w:lang w:val="uk-UA"/>
                          </w:rPr>
                          <w:t xml:space="preserve">Оголошення про проведення конкурсу оприлюднюється </w:t>
                        </w:r>
                        <w:r>
                          <w:rPr>
                            <w:rFonts w:ascii="Times New Roman" w:hAnsi="Times New Roman" w:cs="Times New Roman"/>
                            <w:sz w:val="28"/>
                            <w:szCs w:val="28"/>
                            <w:lang w:val="uk-UA"/>
                          </w:rPr>
                          <w:t>на офіційних веб-сайтах Міністерства юстиції України</w:t>
                        </w:r>
                        <w:r w:rsidRPr="00032BCA">
                          <w:rPr>
                            <w:rFonts w:ascii="Times New Roman" w:hAnsi="Times New Roman" w:cs="Times New Roman"/>
                            <w:sz w:val="28"/>
                            <w:szCs w:val="28"/>
                            <w:lang w:val="uk-UA"/>
                          </w:rPr>
                          <w:t xml:space="preserve">, Координаційного центру, відповідних головних територіальних управлінь юстиції, регіональних центрів з надання безоплатної вторинної правової допомоги </w:t>
                        </w:r>
                        <w:r w:rsidRPr="001C15A6">
                          <w:rPr>
                            <w:rFonts w:ascii="Times New Roman" w:hAnsi="Times New Roman" w:cs="Times New Roman"/>
                            <w:i/>
                            <w:sz w:val="28"/>
                            <w:szCs w:val="28"/>
                            <w:lang w:val="uk-UA"/>
                          </w:rPr>
                          <w:t>не пізніше ніж за 30 днів</w:t>
                        </w:r>
                        <w:r w:rsidRPr="00032BCA">
                          <w:rPr>
                            <w:rFonts w:ascii="Times New Roman" w:hAnsi="Times New Roman" w:cs="Times New Roman"/>
                            <w:sz w:val="28"/>
                            <w:szCs w:val="28"/>
                            <w:lang w:val="uk-UA"/>
                          </w:rPr>
                          <w:t xml:space="preserve"> до кінцевого строку реєстрації для участі у конкурсі, визначеного планом-графіком.</w:t>
                        </w:r>
                      </w:p>
                    </w:txbxContent>
                  </v:textbox>
                </v:roundrect>
                <v:group id="Группа 194" o:spid="_x0000_s1343" style="position:absolute;width:64684;height:76047" coordsize="64684,7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oundrect id="Скругленный прямоугольник 195" o:spid="_x0000_s1344" style="position:absolute;width:64465;height:7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" fillcolor="white [3201]" strokecolor="black [3200]" strokeweight="2.25pt">
                    <v:stroke dashstyle="dash" joinstyle="miter"/>
                    <v:textbox>
                      <w:txbxContent>
                        <w:p w:rsidR="000D1355" w:rsidRPr="00625EB1" w:rsidRDefault="000D1355" w:rsidP="00473878">
                          <w:pPr>
                            <w:spacing w:after="0"/>
                            <w:jc w:val="center"/>
                            <w:rPr>
                              <w:lang w:val="ru-RU"/>
                            </w:rPr>
                          </w:pPr>
                          <w:r>
                            <w:rPr>
                              <w:rFonts w:ascii="Times New Roman" w:hAnsi="Times New Roman" w:cs="Times New Roman"/>
                              <w:sz w:val="28"/>
                              <w:szCs w:val="28"/>
                              <w:lang w:val="uk-UA"/>
                            </w:rPr>
                            <w:t>С</w:t>
                          </w:r>
                          <w:r w:rsidRPr="00335429">
                            <w:rPr>
                              <w:rFonts w:ascii="Times New Roman" w:hAnsi="Times New Roman" w:cs="Times New Roman"/>
                              <w:sz w:val="28"/>
                              <w:szCs w:val="28"/>
                              <w:lang w:val="uk-UA"/>
                            </w:rPr>
                            <w:t>клав присягу адвоката України та отримав свідоцтво про право на заняття адвокатською діяльністю</w:t>
                          </w:r>
                        </w:p>
                      </w:txbxContent>
                    </v:textbox>
                  </v:roundrect>
                  <v:roundrect id="Скругленный прямоугольник 197" o:spid="_x0000_s1345" style="position:absolute;top:23612;width:64465;height:7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" fillcolor="white [3201]" strokecolor="black [3200]" strokeweight="2.25pt">
                    <v:stroke dashstyle="dash" joinstyle="miter"/>
                    <v:textbox>
                      <w:txbxContent>
                        <w:p w:rsidR="000D1355" w:rsidRPr="00625EB1" w:rsidRDefault="000D1355" w:rsidP="00473878">
                          <w:pPr>
                            <w:spacing w:after="0"/>
                            <w:jc w:val="center"/>
                            <w:rPr>
                              <w:lang w:val="ru-RU"/>
                            </w:rPr>
                          </w:pPr>
                          <w:r>
                            <w:rPr>
                              <w:rFonts w:ascii="Times New Roman" w:hAnsi="Times New Roman" w:cs="Times New Roman"/>
                              <w:sz w:val="28"/>
                              <w:szCs w:val="28"/>
                              <w:lang w:val="uk-UA"/>
                            </w:rPr>
                            <w:t>Стати частиною системи безоплатної вторинної правової допомоги</w:t>
                          </w:r>
                        </w:p>
                      </w:txbxContent>
                    </v:textbox>
                  </v:roundrect>
                  <v:oval id="Овал 198" o:spid="_x0000_s1346" style="position:absolute;left:20718;top:11227;width:22327;height:8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" fillcolor="white [3201]" strokecolor="black [3213]" strokeweight="3pt">
                    <v:stroke joinstyle="miter"/>
                    <v:shadow on="t" color="black" opacity="26214f" origin="-.5" offset="3pt,0"/>
                    <v:textbox>
                      <w:txbxContent>
                        <w:p w:rsidR="000D1355" w:rsidRPr="00CC025B" w:rsidRDefault="000D1355" w:rsidP="00473878">
                          <w:pPr>
                            <w:spacing w:after="0"/>
                            <w:jc w:val="center"/>
                            <w:rPr>
                              <w:rFonts w:ascii="Times New Roman" w:hAnsi="Times New Roman" w:cs="Times New Roman"/>
                              <w:b/>
                              <w:i/>
                              <w:sz w:val="28"/>
                              <w:szCs w:val="28"/>
                              <w:lang w:val="ru-RU"/>
                            </w:rPr>
                          </w:pPr>
                          <w:r w:rsidRPr="00CC025B">
                            <w:rPr>
                              <w:rFonts w:ascii="Times New Roman" w:hAnsi="Times New Roman" w:cs="Times New Roman"/>
                              <w:b/>
                              <w:i/>
                              <w:sz w:val="28"/>
                              <w:szCs w:val="28"/>
                              <w:lang w:val="ru-RU"/>
                            </w:rPr>
                            <w:t>Адвокат</w:t>
                          </w:r>
                        </w:p>
                      </w:txbxContent>
                    </v:textbox>
                  </v:oval>
                  <v:shape id="Стрелка вниз 199" o:spid="_x0000_s1347" type="#_x0000_t67" style="position:absolute;left:7292;top:7986;width:8382;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" adj="15508" fillcolor="white [3201]" strokecolor="black [3213]" strokeweight="1pt">
                    <v:textbox style="layout-flow:vertical;mso-layout-flow-alt:bottom-to-top">
                      <w:txbxContent>
                        <w:p w:rsidR="000D1355" w:rsidRPr="00CC025B" w:rsidRDefault="000D1355" w:rsidP="00473878">
                          <w:pPr>
                            <w:spacing w:after="0"/>
                            <w:jc w:val="center"/>
                            <w:rPr>
                              <w:rFonts w:ascii="Times New Roman" w:hAnsi="Times New Roman" w:cs="Times New Roman"/>
                              <w:sz w:val="28"/>
                              <w:szCs w:val="28"/>
                              <w:lang w:val="ru-RU"/>
                            </w:rPr>
                          </w:pPr>
                          <w:r w:rsidRPr="00BA6944">
                            <w:rPr>
                              <w:rFonts w:ascii="Times New Roman" w:hAnsi="Times New Roman" w:cs="Times New Roman"/>
                              <w:sz w:val="28"/>
                              <w:szCs w:val="28"/>
                              <w:lang w:val="uk-UA"/>
                            </w:rPr>
                            <w:t>Має</w:t>
                          </w:r>
                          <w:r w:rsidRPr="00CC025B">
                            <w:rPr>
                              <w:rFonts w:ascii="Times New Roman" w:hAnsi="Times New Roman" w:cs="Times New Roman"/>
                              <w:sz w:val="28"/>
                              <w:szCs w:val="28"/>
                              <w:lang w:val="ru-RU"/>
                            </w:rPr>
                            <w:t xml:space="preserve"> право</w:t>
                          </w:r>
                        </w:p>
                      </w:txbxContent>
                    </v:textbox>
                  </v:shape>
                  <v:shape id="Стрелка вверх 200" o:spid="_x0000_s1348" type="#_x0000_t68" style="position:absolute;left:29862;top:7407;width:4572;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" adj="10800" fillcolor="white [3201]" strokecolor="black [3200]" strokeweight="1pt"/>
                  <v:shape id="Стрелка вверх 201" o:spid="_x0000_s1349" type="#_x0000_t68" style="position:absolute;left:45938;top:31525;width:4572;height:36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" adj="10800" fillcolor="white [3201]" strokecolor="black [3200]" strokeweight="1pt"/>
                  <v:roundrect id="Скругленный прямоугольник 202" o:spid="_x0000_s1350" style="position:absolute;left:34065;top:35526;width:30619;height:87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" fillcolor="white [3201]" strokecolor="black [3200]" strokeweight="2.25pt">
                    <v:stroke dashstyle="dash" joinstyle="miter"/>
                    <v:textbox>
                      <w:txbxContent>
                        <w:p w:rsidR="000D1355" w:rsidRPr="00625EB1" w:rsidRDefault="000D1355" w:rsidP="00473878">
                          <w:pPr>
                            <w:spacing w:after="0"/>
                            <w:jc w:val="center"/>
                            <w:rPr>
                              <w:lang w:val="ru-RU"/>
                            </w:rPr>
                          </w:pPr>
                          <w:r>
                            <w:rPr>
                              <w:rFonts w:ascii="Times New Roman" w:hAnsi="Times New Roman" w:cs="Times New Roman"/>
                              <w:sz w:val="28"/>
                              <w:szCs w:val="28"/>
                              <w:lang w:val="uk-UA"/>
                            </w:rPr>
                            <w:t>Необхідно пройти відповідний конкурс</w:t>
                          </w:r>
                        </w:p>
                      </w:txbxContent>
                    </v:textbox>
                  </v:roundrect>
                  <v:shape id="Стрелка вверх 203" o:spid="_x0000_s1351" type="#_x0000_t68" style="position:absolute;left:46528;top:43805;width:4572;height:36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" adj="10800" fillcolor="black [3213]" strokecolor="black [3200]" strokeweight="1pt"/>
                  <v:roundrect id="Скругленный прямоугольник 204" o:spid="_x0000_s1352" style="position:absolute;top:67665;width:64465;height:8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" fillcolor="white [3201]" strokecolor="black [3200]" strokeweight="3pt">
                    <v:stroke joinstyle="miter"/>
                    <v:shadow on="t" color="black" opacity="26214f" origin="-.5,-.5" offset=".74836mm,.74836mm"/>
                    <v:textbox>
                      <w:txbxContent>
                        <w:p w:rsidR="000D1355" w:rsidRPr="00463E55" w:rsidRDefault="000D1355" w:rsidP="00473878">
                          <w:pPr>
                            <w:spacing w:after="0"/>
                            <w:jc w:val="both"/>
                            <w:rPr>
                              <w:sz w:val="27"/>
                              <w:szCs w:val="27"/>
                              <w:lang w:val="ru-RU"/>
                            </w:rPr>
                          </w:pPr>
                          <w:r w:rsidRPr="00463E55">
                            <w:rPr>
                              <w:rFonts w:ascii="Times New Roman" w:hAnsi="Times New Roman" w:cs="Times New Roman"/>
                              <w:sz w:val="27"/>
                              <w:szCs w:val="27"/>
                              <w:lang w:val="uk-UA"/>
                            </w:rPr>
                            <w:t>Зареєструватися для участі у конкурсі здійснюється на веб-сторінці реєстрації, посилання на яку зазначено в оголошенні про проведення конкурсу.</w:t>
                          </w:r>
                        </w:p>
                      </w:txbxContent>
                    </v:textbox>
                  </v:roundrect>
                  <v:shape id="Стрелка вверх 205" o:spid="_x0000_s1353" type="#_x0000_t68" style="position:absolute;left:29862;top:64355;width:4572;height:36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" adj="10800" fillcolor="black [3213]" strokecolor="black [3200]" strokeweight="1pt"/>
                </v:group>
                <v:roundrect id="Скругленный прямоугольник 206" o:spid="_x0000_s1354" style="position:absolute;left:130;top:35530;width:30824;height:87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" fillcolor="white [3201]" strokecolor="black [3200]" strokeweight="2.25pt">
                  <v:stroke dashstyle="dash" joinstyle="miter"/>
                  <v:textbox>
                    <w:txbxContent>
                      <w:p w:rsidR="000D1355" w:rsidRPr="00625EB1" w:rsidRDefault="000D1355" w:rsidP="00473878">
                        <w:pPr>
                          <w:spacing w:after="0"/>
                          <w:jc w:val="center"/>
                          <w:rPr>
                            <w:lang w:val="ru-RU"/>
                          </w:rPr>
                        </w:pPr>
                        <w:r>
                          <w:rPr>
                            <w:rFonts w:ascii="Times New Roman" w:hAnsi="Times New Roman" w:cs="Times New Roman"/>
                            <w:sz w:val="28"/>
                            <w:szCs w:val="28"/>
                            <w:lang w:val="uk-UA"/>
                          </w:rPr>
                          <w:t>У</w:t>
                        </w:r>
                        <w:r w:rsidRPr="000A181B">
                          <w:rPr>
                            <w:rFonts w:ascii="Times New Roman" w:hAnsi="Times New Roman" w:cs="Times New Roman"/>
                            <w:sz w:val="28"/>
                            <w:szCs w:val="28"/>
                            <w:lang w:val="uk-UA"/>
                          </w:rPr>
                          <w:t>класти контракт з ре</w:t>
                        </w:r>
                        <w:r>
                          <w:rPr>
                            <w:rFonts w:ascii="Times New Roman" w:hAnsi="Times New Roman" w:cs="Times New Roman"/>
                            <w:sz w:val="28"/>
                            <w:szCs w:val="28"/>
                            <w:lang w:val="uk-UA"/>
                          </w:rPr>
                          <w:t>гіональним або місцевим центром</w:t>
                        </w:r>
                      </w:p>
                    </w:txbxContent>
                  </v:textbox>
                </v:roundrect>
                <v:shape id="Стрелка вверх 207" o:spid="_x0000_s1355" type="#_x0000_t68" style="position:absolute;left:29783;top:38274;width:4571;height:36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" adj="10800" fillcolor="white [3201]" strokecolor="black [3200]" strokeweight="1pt"/>
                <w10:wrap anchorx="margin"/>
              </v:group>
            </w:pict>
          </mc:Fallback>
        </mc:AlternateContent>
      </w: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6D0785" w:rsidP="00473878">
      <w:pPr>
        <w:rPr>
          <w:rFonts w:ascii="Times New Roman" w:hAnsi="Times New Roman" w:cs="Times New Roman"/>
          <w:sz w:val="28"/>
          <w:szCs w:val="28"/>
          <w:lang w:val="ru-RU"/>
        </w:rPr>
      </w:pPr>
      <w:r>
        <w:rPr>
          <w:rFonts w:ascii="Times New Roman" w:hAnsi="Times New Roman" w:cs="Times New Roman"/>
          <w:noProof/>
          <w:sz w:val="28"/>
          <w:szCs w:val="28"/>
        </w:rPr>
        <w:lastRenderedPageBreak/>
        <mc:AlternateContent>
          <mc:Choice Requires="wpg">
            <w:drawing>
              <wp:anchor distT="0" distB="0" distL="114300" distR="114300" simplePos="0" relativeHeight="251769856" behindDoc="0" locked="0" layoutInCell="1" allowOverlap="1" wp14:anchorId="6BBCB3CA" wp14:editId="414A3283">
                <wp:simplePos x="0" y="0"/>
                <wp:positionH relativeFrom="margin">
                  <wp:posOffset>100965</wp:posOffset>
                </wp:positionH>
                <wp:positionV relativeFrom="paragraph">
                  <wp:posOffset>-12065</wp:posOffset>
                </wp:positionV>
                <wp:extent cx="5905500" cy="9037320"/>
                <wp:effectExtent l="57150" t="0" r="114300" b="11430"/>
                <wp:wrapNone/>
                <wp:docPr id="208" name="Группа 208"/>
                <wp:cNvGraphicFramePr/>
                <a:graphic xmlns:a="http://schemas.openxmlformats.org/drawingml/2006/main">
                  <a:graphicData uri="http://schemas.microsoft.com/office/word/2010/wordprocessingGroup">
                    <wpg:wgp>
                      <wpg:cNvGrpSpPr/>
                      <wpg:grpSpPr>
                        <a:xfrm>
                          <a:off x="0" y="0"/>
                          <a:ext cx="5905500" cy="9037320"/>
                          <a:chOff x="0" y="0"/>
                          <a:chExt cx="6446520" cy="8561118"/>
                        </a:xfrm>
                      </wpg:grpSpPr>
                      <wps:wsp>
                        <wps:cNvPr id="209" name="Скругленный прямоугольник 209"/>
                        <wps:cNvSpPr/>
                        <wps:spPr>
                          <a:xfrm>
                            <a:off x="0" y="457200"/>
                            <a:ext cx="6446520" cy="4080164"/>
                          </a:xfrm>
                          <a:prstGeom prst="roundRect">
                            <a:avLst/>
                          </a:prstGeom>
                          <a:ln w="381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0D1355" w:rsidRDefault="000D1355" w:rsidP="006D0785">
                              <w:pPr>
                                <w:spacing w:after="0"/>
                                <w:jc w:val="both"/>
                                <w:rPr>
                                  <w:rFonts w:ascii="Times New Roman" w:hAnsi="Times New Roman" w:cs="Times New Roman"/>
                                  <w:sz w:val="28"/>
                                  <w:szCs w:val="28"/>
                                  <w:lang w:val="uk-UA"/>
                                </w:rPr>
                              </w:pPr>
                              <w:r w:rsidRPr="00C21DA5">
                                <w:rPr>
                                  <w:rFonts w:ascii="Times New Roman" w:hAnsi="Times New Roman" w:cs="Times New Roman"/>
                                  <w:sz w:val="28"/>
                                  <w:szCs w:val="28"/>
                                  <w:lang w:val="uk-UA"/>
                                </w:rPr>
                                <w:t>Заповнити анкету та біографічну довідку, форми яких встановлені Міністерством юстиції України, із зазначенням адреси електронної пошти для отримання інформації у зв’язку з конкурсом і завантажити скановані та посвідчені копії:</w:t>
                              </w:r>
                            </w:p>
                            <w:p w:rsidR="000D1355" w:rsidRPr="00C21DA5" w:rsidRDefault="000D1355" w:rsidP="006D0785">
                              <w:pPr>
                                <w:pStyle w:val="a3"/>
                                <w:numPr>
                                  <w:ilvl w:val="0"/>
                                  <w:numId w:val="17"/>
                                </w:numPr>
                                <w:spacing w:after="0"/>
                                <w:ind w:left="426" w:hanging="426"/>
                                <w:jc w:val="both"/>
                                <w:rPr>
                                  <w:rFonts w:ascii="Times New Roman" w:hAnsi="Times New Roman" w:cs="Times New Roman"/>
                                  <w:sz w:val="28"/>
                                  <w:szCs w:val="28"/>
                                  <w:lang w:val="uk-UA"/>
                                </w:rPr>
                              </w:pPr>
                              <w:r w:rsidRPr="00C21DA5">
                                <w:rPr>
                                  <w:rFonts w:ascii="Times New Roman" w:hAnsi="Times New Roman" w:cs="Times New Roman"/>
                                  <w:sz w:val="28"/>
                                  <w:szCs w:val="28"/>
                                  <w:lang w:val="uk-UA"/>
                                </w:rPr>
                                <w:t xml:space="preserve">згоди на обробку персональних даних, форма якої встановлена Міністерством юстиції України; </w:t>
                              </w:r>
                            </w:p>
                            <w:p w:rsidR="000D1355" w:rsidRPr="00C21DA5" w:rsidRDefault="000D1355" w:rsidP="006D0785">
                              <w:pPr>
                                <w:pStyle w:val="a3"/>
                                <w:numPr>
                                  <w:ilvl w:val="0"/>
                                  <w:numId w:val="17"/>
                                </w:numPr>
                                <w:spacing w:after="0"/>
                                <w:ind w:left="426" w:hanging="426"/>
                                <w:jc w:val="both"/>
                                <w:rPr>
                                  <w:rFonts w:ascii="Times New Roman" w:hAnsi="Times New Roman" w:cs="Times New Roman"/>
                                  <w:sz w:val="28"/>
                                  <w:szCs w:val="28"/>
                                  <w:lang w:val="uk-UA"/>
                                </w:rPr>
                              </w:pPr>
                              <w:r w:rsidRPr="00C21DA5">
                                <w:rPr>
                                  <w:rFonts w:ascii="Times New Roman" w:hAnsi="Times New Roman" w:cs="Times New Roman"/>
                                  <w:sz w:val="28"/>
                                  <w:szCs w:val="28"/>
                                  <w:lang w:val="uk-UA"/>
                                </w:rPr>
                                <w:t xml:space="preserve">заяви, форма якої встановлена Міністерством юстиції України; </w:t>
                              </w:r>
                            </w:p>
                            <w:p w:rsidR="000D1355" w:rsidRPr="00C21DA5" w:rsidRDefault="000D1355" w:rsidP="006D0785">
                              <w:pPr>
                                <w:pStyle w:val="a3"/>
                                <w:numPr>
                                  <w:ilvl w:val="0"/>
                                  <w:numId w:val="17"/>
                                </w:numPr>
                                <w:spacing w:after="0"/>
                                <w:ind w:left="426" w:hanging="426"/>
                                <w:jc w:val="both"/>
                                <w:rPr>
                                  <w:rFonts w:ascii="Times New Roman" w:hAnsi="Times New Roman" w:cs="Times New Roman"/>
                                  <w:sz w:val="28"/>
                                  <w:szCs w:val="28"/>
                                  <w:lang w:val="uk-UA"/>
                                </w:rPr>
                              </w:pPr>
                              <w:r w:rsidRPr="00C21DA5">
                                <w:rPr>
                                  <w:rFonts w:ascii="Times New Roman" w:hAnsi="Times New Roman" w:cs="Times New Roman"/>
                                  <w:sz w:val="28"/>
                                  <w:szCs w:val="28"/>
                                  <w:lang w:val="uk-UA"/>
                                </w:rPr>
                                <w:t xml:space="preserve">усіх заповнених сторінок паспорта громадянина України або іншого документа, що посвідчує особу та підтверджує громадянство України, визначеного Законом України «Про Єдиний державний демографічний реєстр та документи, що підтверджують громадянство України, посвідчують особу чи її спеціальний статус», чи паспортного документа іноземця; </w:t>
                              </w:r>
                            </w:p>
                            <w:p w:rsidR="000D1355" w:rsidRPr="00C21DA5" w:rsidRDefault="000D1355" w:rsidP="006D0785">
                              <w:pPr>
                                <w:pStyle w:val="a3"/>
                                <w:numPr>
                                  <w:ilvl w:val="0"/>
                                  <w:numId w:val="17"/>
                                </w:numPr>
                                <w:spacing w:after="0"/>
                                <w:ind w:left="426" w:hanging="426"/>
                                <w:jc w:val="both"/>
                                <w:rPr>
                                  <w:rFonts w:ascii="Times New Roman" w:hAnsi="Times New Roman" w:cs="Times New Roman"/>
                                  <w:sz w:val="28"/>
                                  <w:szCs w:val="28"/>
                                  <w:lang w:val="uk-UA"/>
                                </w:rPr>
                              </w:pPr>
                              <w:r w:rsidRPr="00C21DA5">
                                <w:rPr>
                                  <w:rFonts w:ascii="Times New Roman" w:hAnsi="Times New Roman" w:cs="Times New Roman"/>
                                  <w:sz w:val="28"/>
                                  <w:szCs w:val="28"/>
                                  <w:lang w:val="uk-UA"/>
                                </w:rPr>
                                <w:t>свідоцтва про право на зайняття адвокатською діяльністю; -мотиваційного листа (до 500 слів), складеного у довільній формі.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0" name="Группа 210"/>
                        <wpg:cNvGrpSpPr/>
                        <wpg:grpSpPr>
                          <a:xfrm>
                            <a:off x="39189" y="0"/>
                            <a:ext cx="6400800" cy="8561118"/>
                            <a:chOff x="0" y="0"/>
                            <a:chExt cx="6400800" cy="8561118"/>
                          </a:xfrm>
                        </wpg:grpSpPr>
                        <wps:wsp>
                          <wps:cNvPr id="211" name="Стрелка вверх 211"/>
                          <wps:cNvSpPr/>
                          <wps:spPr>
                            <a:xfrm rot="10800000">
                              <a:off x="2997843" y="0"/>
                              <a:ext cx="457200" cy="36576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Прямоугольник 212"/>
                          <wps:cNvSpPr/>
                          <wps:spPr>
                            <a:xfrm>
                              <a:off x="69448" y="6076709"/>
                              <a:ext cx="4732020" cy="123444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5C5BCF" w:rsidRDefault="000D1355" w:rsidP="006D0785">
                                <w:pPr>
                                  <w:spacing w:after="0"/>
                                  <w:jc w:val="both"/>
                                  <w:rPr>
                                    <w:rFonts w:ascii="Times New Roman" w:hAnsi="Times New Roman" w:cs="Times New Roman"/>
                                    <w:sz w:val="28"/>
                                    <w:szCs w:val="28"/>
                                    <w:lang w:val="uk-UA"/>
                                  </w:rPr>
                                </w:pPr>
                                <w:r w:rsidRPr="005C5BCF">
                                  <w:rPr>
                                    <w:rFonts w:ascii="Times New Roman" w:hAnsi="Times New Roman" w:cs="Times New Roman"/>
                                    <w:sz w:val="28"/>
                                    <w:szCs w:val="28"/>
                                    <w:lang w:val="uk-UA"/>
                                  </w:rPr>
                                  <w:t>Комісія розглядає надіслані Координаційним центром з надання безоплатної вторинної правової допомоги скановані копії документів адвоката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Стрелка углом вверх 213"/>
                          <wps:cNvSpPr/>
                          <wps:spPr>
                            <a:xfrm rot="16200000" flipH="1">
                              <a:off x="4780344" y="5671595"/>
                              <a:ext cx="1169670" cy="1097280"/>
                            </a:xfrm>
                            <a:prstGeom prst="bentUpArrow">
                              <a:avLst>
                                <a:gd name="adj1" fmla="val 16667"/>
                                <a:gd name="adj2" fmla="val 21181"/>
                                <a:gd name="adj3" fmla="val 22917"/>
                              </a:avLst>
                            </a:prstGeom>
                            <a:ln w="28575"/>
                            <a:effectLst>
                              <a:outerShdw blurRad="50800" dist="38100" algn="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Горизонтальный свиток 214"/>
                          <wps:cNvSpPr/>
                          <wps:spPr>
                            <a:xfrm>
                              <a:off x="0" y="5034987"/>
                              <a:ext cx="6400800" cy="716280"/>
                            </a:xfrm>
                            <a:prstGeom prst="horizontalScroll">
                              <a:avLst/>
                            </a:prstGeom>
                            <a:ln w="19050"/>
                            <a:effectLst>
                              <a:outerShdw blurRad="50800" dist="38100" dir="18900000" algn="b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0D1355" w:rsidRPr="005C5BCF" w:rsidRDefault="000D1355" w:rsidP="006D0785">
                                <w:pPr>
                                  <w:spacing w:after="0"/>
                                  <w:jc w:val="center"/>
                                  <w:rPr>
                                    <w:rFonts w:ascii="Times New Roman" w:hAnsi="Times New Roman" w:cs="Times New Roman"/>
                                    <w:b/>
                                    <w:i/>
                                    <w:sz w:val="28"/>
                                    <w:szCs w:val="28"/>
                                    <w:lang w:val="uk-UA"/>
                                  </w:rPr>
                                </w:pPr>
                                <w:r w:rsidRPr="005C5BCF">
                                  <w:rPr>
                                    <w:rFonts w:ascii="Times New Roman" w:hAnsi="Times New Roman" w:cs="Times New Roman"/>
                                    <w:b/>
                                    <w:i/>
                                    <w:sz w:val="28"/>
                                    <w:szCs w:val="28"/>
                                    <w:lang w:val="uk-UA"/>
                                  </w:rPr>
                                  <w:t>Перший етап конкурсу: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Прямоугольник 215"/>
                          <wps:cNvSpPr/>
                          <wps:spPr>
                            <a:xfrm>
                              <a:off x="46299" y="7928658"/>
                              <a:ext cx="4732020" cy="63246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5C5BCF" w:rsidRDefault="000D1355" w:rsidP="006D0785">
                                <w:pPr>
                                  <w:spacing w:after="0"/>
                                  <w:jc w:val="both"/>
                                  <w:rPr>
                                    <w:rFonts w:ascii="Times New Roman" w:hAnsi="Times New Roman" w:cs="Times New Roman"/>
                                    <w:sz w:val="28"/>
                                    <w:szCs w:val="28"/>
                                    <w:lang w:val="uk-UA"/>
                                  </w:rPr>
                                </w:pPr>
                                <w:r w:rsidRPr="005C5BCF">
                                  <w:rPr>
                                    <w:rFonts w:ascii="Times New Roman" w:hAnsi="Times New Roman" w:cs="Times New Roman"/>
                                    <w:sz w:val="28"/>
                                    <w:szCs w:val="28"/>
                                    <w:lang w:val="uk-UA"/>
                                  </w:rPr>
                                  <w:t xml:space="preserve">Комісія </w:t>
                                </w:r>
                                <w:r w:rsidRPr="00BD5065">
                                  <w:rPr>
                                    <w:rFonts w:ascii="Times New Roman" w:hAnsi="Times New Roman" w:cs="Times New Roman"/>
                                    <w:sz w:val="28"/>
                                    <w:szCs w:val="28"/>
                                    <w:lang w:val="uk-UA"/>
                                  </w:rPr>
                                  <w:t xml:space="preserve">оцінює адвоката за </w:t>
                                </w:r>
                                <w:r>
                                  <w:rPr>
                                    <w:rFonts w:ascii="Times New Roman" w:hAnsi="Times New Roman" w:cs="Times New Roman"/>
                                    <w:sz w:val="28"/>
                                    <w:szCs w:val="28"/>
                                    <w:lang w:val="uk-UA"/>
                                  </w:rPr>
                                  <w:t xml:space="preserve">такими </w:t>
                                </w:r>
                                <w:r w:rsidRPr="00BD5065">
                                  <w:rPr>
                                    <w:rFonts w:ascii="Times New Roman" w:hAnsi="Times New Roman" w:cs="Times New Roman"/>
                                    <w:sz w:val="28"/>
                                    <w:szCs w:val="28"/>
                                    <w:lang w:val="uk-UA"/>
                                  </w:rPr>
                                  <w:t>критеріями</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Стрелка вниз 217"/>
                          <wps:cNvSpPr/>
                          <wps:spPr>
                            <a:xfrm>
                              <a:off x="2222339" y="7326774"/>
                              <a:ext cx="381000" cy="601980"/>
                            </a:xfrm>
                            <a:prstGeom prst="downArrow">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BBCB3CA" id="Группа 208" o:spid="_x0000_s1356" style="position:absolute;margin-left:7.95pt;margin-top:-.95pt;width:465pt;height:711.6pt;z-index:251769856;mso-position-horizontal-relative:margin;mso-width-relative:margin;mso-height-relative:margin" coordsize="64465,8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">
                <v:roundrect id="Скругленный прямоугольник 209" o:spid="_x0000_s1357" style="position:absolute;top:4572;width:64465;height:408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" fillcolor="white [3201]" strokecolor="black [3200]" strokeweight="3pt">
                  <v:stroke joinstyle="miter"/>
                  <v:shadow on="t" color="black" opacity="26214f" origin="-.5,-.5" offset=".74836mm,.74836mm"/>
                  <v:textbox>
                    <w:txbxContent>
                      <w:p w:rsidR="000D1355" w:rsidRDefault="000D1355" w:rsidP="006D0785">
                        <w:pPr>
                          <w:spacing w:after="0"/>
                          <w:jc w:val="both"/>
                          <w:rPr>
                            <w:rFonts w:ascii="Times New Roman" w:hAnsi="Times New Roman" w:cs="Times New Roman"/>
                            <w:sz w:val="28"/>
                            <w:szCs w:val="28"/>
                            <w:lang w:val="uk-UA"/>
                          </w:rPr>
                        </w:pPr>
                        <w:r w:rsidRPr="00C21DA5">
                          <w:rPr>
                            <w:rFonts w:ascii="Times New Roman" w:hAnsi="Times New Roman" w:cs="Times New Roman"/>
                            <w:sz w:val="28"/>
                            <w:szCs w:val="28"/>
                            <w:lang w:val="uk-UA"/>
                          </w:rPr>
                          <w:t>Заповнити анкету та біографічну довідку, форми яких встановлені Міністерством юстиції України, із зазначенням адреси електронної пошти для отримання інформації у зв’язку з конкурсом і завантажити скановані та посвідчені копії:</w:t>
                        </w:r>
                      </w:p>
                      <w:p w:rsidR="000D1355" w:rsidRPr="00C21DA5" w:rsidRDefault="000D1355" w:rsidP="006D0785">
                        <w:pPr>
                          <w:pStyle w:val="a3"/>
                          <w:numPr>
                            <w:ilvl w:val="0"/>
                            <w:numId w:val="17"/>
                          </w:numPr>
                          <w:spacing w:after="0"/>
                          <w:ind w:left="426" w:hanging="426"/>
                          <w:jc w:val="both"/>
                          <w:rPr>
                            <w:rFonts w:ascii="Times New Roman" w:hAnsi="Times New Roman" w:cs="Times New Roman"/>
                            <w:sz w:val="28"/>
                            <w:szCs w:val="28"/>
                            <w:lang w:val="uk-UA"/>
                          </w:rPr>
                        </w:pPr>
                        <w:r w:rsidRPr="00C21DA5">
                          <w:rPr>
                            <w:rFonts w:ascii="Times New Roman" w:hAnsi="Times New Roman" w:cs="Times New Roman"/>
                            <w:sz w:val="28"/>
                            <w:szCs w:val="28"/>
                            <w:lang w:val="uk-UA"/>
                          </w:rPr>
                          <w:t xml:space="preserve">згоди на обробку персональних даних, форма якої встановлена Міністерством юстиції України; </w:t>
                        </w:r>
                      </w:p>
                      <w:p w:rsidR="000D1355" w:rsidRPr="00C21DA5" w:rsidRDefault="000D1355" w:rsidP="006D0785">
                        <w:pPr>
                          <w:pStyle w:val="a3"/>
                          <w:numPr>
                            <w:ilvl w:val="0"/>
                            <w:numId w:val="17"/>
                          </w:numPr>
                          <w:spacing w:after="0"/>
                          <w:ind w:left="426" w:hanging="426"/>
                          <w:jc w:val="both"/>
                          <w:rPr>
                            <w:rFonts w:ascii="Times New Roman" w:hAnsi="Times New Roman" w:cs="Times New Roman"/>
                            <w:sz w:val="28"/>
                            <w:szCs w:val="28"/>
                            <w:lang w:val="uk-UA"/>
                          </w:rPr>
                        </w:pPr>
                        <w:r w:rsidRPr="00C21DA5">
                          <w:rPr>
                            <w:rFonts w:ascii="Times New Roman" w:hAnsi="Times New Roman" w:cs="Times New Roman"/>
                            <w:sz w:val="28"/>
                            <w:szCs w:val="28"/>
                            <w:lang w:val="uk-UA"/>
                          </w:rPr>
                          <w:t xml:space="preserve">заяви, форма якої встановлена Міністерством юстиції України; </w:t>
                        </w:r>
                      </w:p>
                      <w:p w:rsidR="000D1355" w:rsidRPr="00C21DA5" w:rsidRDefault="000D1355" w:rsidP="006D0785">
                        <w:pPr>
                          <w:pStyle w:val="a3"/>
                          <w:numPr>
                            <w:ilvl w:val="0"/>
                            <w:numId w:val="17"/>
                          </w:numPr>
                          <w:spacing w:after="0"/>
                          <w:ind w:left="426" w:hanging="426"/>
                          <w:jc w:val="both"/>
                          <w:rPr>
                            <w:rFonts w:ascii="Times New Roman" w:hAnsi="Times New Roman" w:cs="Times New Roman"/>
                            <w:sz w:val="28"/>
                            <w:szCs w:val="28"/>
                            <w:lang w:val="uk-UA"/>
                          </w:rPr>
                        </w:pPr>
                        <w:r w:rsidRPr="00C21DA5">
                          <w:rPr>
                            <w:rFonts w:ascii="Times New Roman" w:hAnsi="Times New Roman" w:cs="Times New Roman"/>
                            <w:sz w:val="28"/>
                            <w:szCs w:val="28"/>
                            <w:lang w:val="uk-UA"/>
                          </w:rPr>
                          <w:t xml:space="preserve">усіх заповнених сторінок паспорта громадянина України або іншого документа, що посвідчує особу та підтверджує громадянство України, визначеного Законом України «Про Єдиний державний демографічний реєстр та документи, що підтверджують громадянство України, посвідчують особу чи її спеціальний статус», чи паспортного документа іноземця; </w:t>
                        </w:r>
                      </w:p>
                      <w:p w:rsidR="000D1355" w:rsidRPr="00C21DA5" w:rsidRDefault="000D1355" w:rsidP="006D0785">
                        <w:pPr>
                          <w:pStyle w:val="a3"/>
                          <w:numPr>
                            <w:ilvl w:val="0"/>
                            <w:numId w:val="17"/>
                          </w:numPr>
                          <w:spacing w:after="0"/>
                          <w:ind w:left="426" w:hanging="426"/>
                          <w:jc w:val="both"/>
                          <w:rPr>
                            <w:rFonts w:ascii="Times New Roman" w:hAnsi="Times New Roman" w:cs="Times New Roman"/>
                            <w:sz w:val="28"/>
                            <w:szCs w:val="28"/>
                            <w:lang w:val="uk-UA"/>
                          </w:rPr>
                        </w:pPr>
                        <w:r w:rsidRPr="00C21DA5">
                          <w:rPr>
                            <w:rFonts w:ascii="Times New Roman" w:hAnsi="Times New Roman" w:cs="Times New Roman"/>
                            <w:sz w:val="28"/>
                            <w:szCs w:val="28"/>
                            <w:lang w:val="uk-UA"/>
                          </w:rPr>
                          <w:t>свідоцтва про право на зайняття адвокатською діяльністю; -мотиваційного листа (до 500 слів), складеного у довільній формі.</w:t>
                        </w:r>
                      </w:p>
                    </w:txbxContent>
                  </v:textbox>
                </v:roundrect>
                <v:group id="Группа 210" o:spid="_x0000_s1358" style="position:absolute;left:391;width:64008;height:85611" coordsize="64008,8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Стрелка вверх 211" o:spid="_x0000_s1359" type="#_x0000_t68" style="position:absolute;left:29978;width:4572;height:36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" adj="10800" fillcolor="black [3200]" strokecolor="black [1600]" strokeweight="1pt"/>
                  <v:rect id="Прямоугольник 212" o:spid="_x0000_s1360" style="position:absolute;left:694;top:60767;width:47320;height:12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" fillcolor="white [3201]" strokecolor="black [3213]" strokeweight="2.25pt">
                    <v:textbox>
                      <w:txbxContent>
                        <w:p w:rsidR="000D1355" w:rsidRPr="005C5BCF" w:rsidRDefault="000D1355" w:rsidP="006D0785">
                          <w:pPr>
                            <w:spacing w:after="0"/>
                            <w:jc w:val="both"/>
                            <w:rPr>
                              <w:rFonts w:ascii="Times New Roman" w:hAnsi="Times New Roman" w:cs="Times New Roman"/>
                              <w:sz w:val="28"/>
                              <w:szCs w:val="28"/>
                              <w:lang w:val="uk-UA"/>
                            </w:rPr>
                          </w:pPr>
                          <w:r w:rsidRPr="005C5BCF">
                            <w:rPr>
                              <w:rFonts w:ascii="Times New Roman" w:hAnsi="Times New Roman" w:cs="Times New Roman"/>
                              <w:sz w:val="28"/>
                              <w:szCs w:val="28"/>
                              <w:lang w:val="uk-UA"/>
                            </w:rPr>
                            <w:t>Комісія розглядає надіслані Координаційним центром з надання безоплатної вторинної правової допомоги скановані копії документів адвоката</w:t>
                          </w:r>
                        </w:p>
                      </w:txbxContent>
                    </v:textbox>
                  </v:rect>
                  <v:shape id="Стрелка углом вверх 213" o:spid="_x0000_s1361" style="position:absolute;left:47804;top:56715;width:11696;height:10973;rotation:90;flip:x;visibility:visible;mso-wrap-style:square;v-text-anchor:middle" coordsize="116967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" path="m,914396r845813,l845813,251464r-140973,l937255,r232415,251464l1028697,251464r,845816l,1097280,,914396xe" fillcolor="white [3201]" strokecolor="black [3200]" strokeweight="2.25pt">
                    <v:stroke joinstyle="miter"/>
                    <v:shadow on="t" color="black" opacity="26214f" origin="-.5" offset="3pt,0"/>
                    <v:path arrowok="t" o:connecttype="custom" o:connectlocs="0,914396;845813,914396;845813,251464;704840,251464;937255,0;1169670,251464;1028697,251464;1028697,1097280;0,1097280;0,914396" o:connectangles="0,0,0,0,0,0,0,0,0,0"/>
                  </v:shape>
                  <v:shape id="Горизонтальный свиток 214" o:spid="_x0000_s1362" type="#_x0000_t98" style="position:absolute;top:50349;width:64008;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" fillcolor="white [3201]" strokecolor="black [3200]" strokeweight="1.5pt">
                    <v:stroke joinstyle="miter"/>
                    <v:shadow on="t" color="black" opacity="26214f" origin="-.5,.5" offset=".74836mm,-.74836mm"/>
                    <v:textbox>
                      <w:txbxContent>
                        <w:p w:rsidR="000D1355" w:rsidRPr="005C5BCF" w:rsidRDefault="000D1355" w:rsidP="006D0785">
                          <w:pPr>
                            <w:spacing w:after="0"/>
                            <w:jc w:val="center"/>
                            <w:rPr>
                              <w:rFonts w:ascii="Times New Roman" w:hAnsi="Times New Roman" w:cs="Times New Roman"/>
                              <w:b/>
                              <w:i/>
                              <w:sz w:val="28"/>
                              <w:szCs w:val="28"/>
                              <w:lang w:val="uk-UA"/>
                            </w:rPr>
                          </w:pPr>
                          <w:r w:rsidRPr="005C5BCF">
                            <w:rPr>
                              <w:rFonts w:ascii="Times New Roman" w:hAnsi="Times New Roman" w:cs="Times New Roman"/>
                              <w:b/>
                              <w:i/>
                              <w:sz w:val="28"/>
                              <w:szCs w:val="28"/>
                              <w:lang w:val="uk-UA"/>
                            </w:rPr>
                            <w:t>Перший етап конкурсу:</w:t>
                          </w:r>
                        </w:p>
                      </w:txbxContent>
                    </v:textbox>
                  </v:shape>
                  <v:rect id="Прямоугольник 215" o:spid="_x0000_s1363" style="position:absolute;left:462;top:79286;width:47321;height:6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" fillcolor="white [3201]" strokecolor="black [3213]" strokeweight="2.25pt">
                    <v:textbox>
                      <w:txbxContent>
                        <w:p w:rsidR="000D1355" w:rsidRPr="005C5BCF" w:rsidRDefault="000D1355" w:rsidP="006D0785">
                          <w:pPr>
                            <w:spacing w:after="0"/>
                            <w:jc w:val="both"/>
                            <w:rPr>
                              <w:rFonts w:ascii="Times New Roman" w:hAnsi="Times New Roman" w:cs="Times New Roman"/>
                              <w:sz w:val="28"/>
                              <w:szCs w:val="28"/>
                              <w:lang w:val="uk-UA"/>
                            </w:rPr>
                          </w:pPr>
                          <w:r w:rsidRPr="005C5BCF">
                            <w:rPr>
                              <w:rFonts w:ascii="Times New Roman" w:hAnsi="Times New Roman" w:cs="Times New Roman"/>
                              <w:sz w:val="28"/>
                              <w:szCs w:val="28"/>
                              <w:lang w:val="uk-UA"/>
                            </w:rPr>
                            <w:t xml:space="preserve">Комісія </w:t>
                          </w:r>
                          <w:r w:rsidRPr="00BD5065">
                            <w:rPr>
                              <w:rFonts w:ascii="Times New Roman" w:hAnsi="Times New Roman" w:cs="Times New Roman"/>
                              <w:sz w:val="28"/>
                              <w:szCs w:val="28"/>
                              <w:lang w:val="uk-UA"/>
                            </w:rPr>
                            <w:t xml:space="preserve">оцінює адвоката за </w:t>
                          </w:r>
                          <w:r>
                            <w:rPr>
                              <w:rFonts w:ascii="Times New Roman" w:hAnsi="Times New Roman" w:cs="Times New Roman"/>
                              <w:sz w:val="28"/>
                              <w:szCs w:val="28"/>
                              <w:lang w:val="uk-UA"/>
                            </w:rPr>
                            <w:t xml:space="preserve">такими </w:t>
                          </w:r>
                          <w:r w:rsidRPr="00BD5065">
                            <w:rPr>
                              <w:rFonts w:ascii="Times New Roman" w:hAnsi="Times New Roman" w:cs="Times New Roman"/>
                              <w:sz w:val="28"/>
                              <w:szCs w:val="28"/>
                              <w:lang w:val="uk-UA"/>
                            </w:rPr>
                            <w:t>критеріями</w:t>
                          </w:r>
                          <w:r>
                            <w:rPr>
                              <w:rFonts w:ascii="Times New Roman" w:hAnsi="Times New Roman" w:cs="Times New Roman"/>
                              <w:sz w:val="28"/>
                              <w:szCs w:val="28"/>
                              <w:lang w:val="uk-UA"/>
                            </w:rPr>
                            <w:t>:</w:t>
                          </w:r>
                        </w:p>
                      </w:txbxContent>
                    </v:textbox>
                  </v:rect>
                  <v:shape id="Стрелка вниз 217" o:spid="_x0000_s1364" type="#_x0000_t67" style="position:absolute;left:22223;top:73267;width:3810;height:6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" adj="14765" fillcolor="white [3201]" strokecolor="black [3213]" strokeweight="2.25pt"/>
                </v:group>
                <w10:wrap anchorx="margin"/>
              </v:group>
            </w:pict>
          </mc:Fallback>
        </mc:AlternateContent>
      </w: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473878" w:rsidRDefault="00473878"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r>
        <w:rPr>
          <w:rFonts w:ascii="Times New Roman" w:hAnsi="Times New Roman" w:cs="Times New Roman"/>
          <w:noProof/>
          <w:sz w:val="28"/>
          <w:szCs w:val="28"/>
        </w:rPr>
        <w:lastRenderedPageBreak/>
        <mc:AlternateContent>
          <mc:Choice Requires="wpg">
            <w:drawing>
              <wp:anchor distT="0" distB="0" distL="114300" distR="114300" simplePos="0" relativeHeight="251771904" behindDoc="0" locked="0" layoutInCell="1" allowOverlap="1" wp14:anchorId="4A373BB5" wp14:editId="43FA6CAD">
                <wp:simplePos x="0" y="0"/>
                <wp:positionH relativeFrom="column">
                  <wp:posOffset>128905</wp:posOffset>
                </wp:positionH>
                <wp:positionV relativeFrom="paragraph">
                  <wp:posOffset>24130</wp:posOffset>
                </wp:positionV>
                <wp:extent cx="4808509" cy="6246636"/>
                <wp:effectExtent l="19050" t="19050" r="11430" b="20955"/>
                <wp:wrapNone/>
                <wp:docPr id="218" name="Группа 218"/>
                <wp:cNvGraphicFramePr/>
                <a:graphic xmlns:a="http://schemas.openxmlformats.org/drawingml/2006/main">
                  <a:graphicData uri="http://schemas.microsoft.com/office/word/2010/wordprocessingGroup">
                    <wpg:wgp>
                      <wpg:cNvGrpSpPr/>
                      <wpg:grpSpPr>
                        <a:xfrm>
                          <a:off x="0" y="0"/>
                          <a:ext cx="4808509" cy="6246636"/>
                          <a:chOff x="0" y="0"/>
                          <a:chExt cx="4808509" cy="6246636"/>
                        </a:xfrm>
                      </wpg:grpSpPr>
                      <wps:wsp>
                        <wps:cNvPr id="219" name="Прямоугольник 219"/>
                        <wps:cNvSpPr/>
                        <wps:spPr>
                          <a:xfrm>
                            <a:off x="13063" y="0"/>
                            <a:ext cx="4785360" cy="160020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Default="000D1355" w:rsidP="006D0785">
                              <w:pPr>
                                <w:spacing w:after="0"/>
                                <w:jc w:val="both"/>
                                <w:rPr>
                                  <w:rFonts w:ascii="Times New Roman" w:hAnsi="Times New Roman" w:cs="Times New Roman"/>
                                  <w:sz w:val="28"/>
                                  <w:szCs w:val="28"/>
                                  <w:lang w:val="uk-UA"/>
                                </w:rPr>
                              </w:pPr>
                              <w:r w:rsidRPr="005C5BCF">
                                <w:rPr>
                                  <w:rFonts w:ascii="Times New Roman" w:hAnsi="Times New Roman" w:cs="Times New Roman"/>
                                  <w:sz w:val="28"/>
                                  <w:szCs w:val="28"/>
                                  <w:lang w:val="uk-UA"/>
                                </w:rPr>
                                <w:t xml:space="preserve">Комісія </w:t>
                              </w:r>
                              <w:r w:rsidRPr="00BD5065">
                                <w:rPr>
                                  <w:rFonts w:ascii="Times New Roman" w:hAnsi="Times New Roman" w:cs="Times New Roman"/>
                                  <w:sz w:val="28"/>
                                  <w:szCs w:val="28"/>
                                  <w:lang w:val="uk-UA"/>
                                </w:rPr>
                                <w:t xml:space="preserve">оцінює адвоката за </w:t>
                              </w:r>
                              <w:r>
                                <w:rPr>
                                  <w:rFonts w:ascii="Times New Roman" w:hAnsi="Times New Roman" w:cs="Times New Roman"/>
                                  <w:sz w:val="28"/>
                                  <w:szCs w:val="28"/>
                                  <w:lang w:val="uk-UA"/>
                                </w:rPr>
                                <w:t xml:space="preserve">такими </w:t>
                              </w:r>
                              <w:r w:rsidRPr="00BD5065">
                                <w:rPr>
                                  <w:rFonts w:ascii="Times New Roman" w:hAnsi="Times New Roman" w:cs="Times New Roman"/>
                                  <w:sz w:val="28"/>
                                  <w:szCs w:val="28"/>
                                  <w:lang w:val="uk-UA"/>
                                </w:rPr>
                                <w:t>критеріями</w:t>
                              </w:r>
                              <w:r>
                                <w:rPr>
                                  <w:rFonts w:ascii="Times New Roman" w:hAnsi="Times New Roman" w:cs="Times New Roman"/>
                                  <w:sz w:val="28"/>
                                  <w:szCs w:val="28"/>
                                  <w:lang w:val="uk-UA"/>
                                </w:rPr>
                                <w:t>:</w:t>
                              </w:r>
                            </w:p>
                            <w:p w:rsidR="000D1355" w:rsidRPr="00BD5065" w:rsidRDefault="000D1355" w:rsidP="006D0785">
                              <w:pPr>
                                <w:pStyle w:val="a3"/>
                                <w:numPr>
                                  <w:ilvl w:val="0"/>
                                  <w:numId w:val="18"/>
                                </w:numPr>
                                <w:spacing w:after="0"/>
                                <w:ind w:left="284" w:hanging="284"/>
                                <w:jc w:val="both"/>
                                <w:rPr>
                                  <w:rFonts w:ascii="Times New Roman" w:hAnsi="Times New Roman" w:cs="Times New Roman"/>
                                  <w:sz w:val="28"/>
                                  <w:szCs w:val="28"/>
                                  <w:lang w:val="uk-UA"/>
                                </w:rPr>
                              </w:pPr>
                              <w:r w:rsidRPr="00BD5065">
                                <w:rPr>
                                  <w:rFonts w:ascii="Times New Roman" w:hAnsi="Times New Roman" w:cs="Times New Roman"/>
                                  <w:sz w:val="28"/>
                                  <w:szCs w:val="28"/>
                                  <w:lang w:val="uk-UA"/>
                                </w:rPr>
                                <w:t xml:space="preserve">стаж адвокатської діяльності; </w:t>
                              </w:r>
                            </w:p>
                            <w:p w:rsidR="000D1355" w:rsidRPr="00BD5065" w:rsidRDefault="000D1355" w:rsidP="006D0785">
                              <w:pPr>
                                <w:pStyle w:val="a3"/>
                                <w:numPr>
                                  <w:ilvl w:val="0"/>
                                  <w:numId w:val="18"/>
                                </w:numPr>
                                <w:spacing w:after="0"/>
                                <w:ind w:left="284" w:hanging="284"/>
                                <w:jc w:val="both"/>
                                <w:rPr>
                                  <w:rFonts w:ascii="Times New Roman" w:hAnsi="Times New Roman" w:cs="Times New Roman"/>
                                  <w:sz w:val="28"/>
                                  <w:szCs w:val="28"/>
                                  <w:lang w:val="uk-UA"/>
                                </w:rPr>
                              </w:pPr>
                              <w:r w:rsidRPr="00BD5065">
                                <w:rPr>
                                  <w:rFonts w:ascii="Times New Roman" w:hAnsi="Times New Roman" w:cs="Times New Roman"/>
                                  <w:sz w:val="28"/>
                                  <w:szCs w:val="28"/>
                                  <w:lang w:val="uk-UA"/>
                                </w:rPr>
                                <w:t xml:space="preserve">наявність або відсутність застосування до адвоката дисциплінарних стягнень; </w:t>
                              </w:r>
                            </w:p>
                            <w:p w:rsidR="000D1355" w:rsidRPr="009606F7" w:rsidRDefault="000D1355" w:rsidP="006D0785">
                              <w:pPr>
                                <w:pStyle w:val="a3"/>
                                <w:numPr>
                                  <w:ilvl w:val="0"/>
                                  <w:numId w:val="18"/>
                                </w:numPr>
                                <w:spacing w:after="0"/>
                                <w:ind w:left="284" w:hanging="284"/>
                                <w:jc w:val="both"/>
                                <w:rPr>
                                  <w:rFonts w:ascii="Times New Roman" w:hAnsi="Times New Roman" w:cs="Times New Roman"/>
                                  <w:sz w:val="28"/>
                                  <w:szCs w:val="28"/>
                                  <w:lang w:val="uk-UA"/>
                                </w:rPr>
                              </w:pPr>
                              <w:r w:rsidRPr="00BD5065">
                                <w:rPr>
                                  <w:rFonts w:ascii="Times New Roman" w:hAnsi="Times New Roman" w:cs="Times New Roman"/>
                                  <w:sz w:val="28"/>
                                  <w:szCs w:val="28"/>
                                  <w:lang w:val="uk-UA"/>
                                </w:rPr>
                                <w:t>результат п</w:t>
                              </w:r>
                              <w:r>
                                <w:rPr>
                                  <w:rFonts w:ascii="Times New Roman" w:hAnsi="Times New Roman" w:cs="Times New Roman"/>
                                  <w:sz w:val="28"/>
                                  <w:szCs w:val="28"/>
                                  <w:lang w:val="uk-UA"/>
                                </w:rPr>
                                <w:t>роходження дистанційного курсу.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0" name="Группа 220"/>
                        <wpg:cNvGrpSpPr/>
                        <wpg:grpSpPr>
                          <a:xfrm>
                            <a:off x="0" y="1606731"/>
                            <a:ext cx="4808509" cy="4639905"/>
                            <a:chOff x="0" y="0"/>
                            <a:chExt cx="4808509" cy="4639905"/>
                          </a:xfrm>
                        </wpg:grpSpPr>
                        <wps:wsp>
                          <wps:cNvPr id="221" name="Стрелка вниз 221"/>
                          <wps:cNvSpPr/>
                          <wps:spPr>
                            <a:xfrm>
                              <a:off x="2210764" y="0"/>
                              <a:ext cx="381000" cy="601980"/>
                            </a:xfrm>
                            <a:prstGeom prst="downArrow">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Прямоугольник 222"/>
                          <wps:cNvSpPr/>
                          <wps:spPr>
                            <a:xfrm>
                              <a:off x="0" y="625033"/>
                              <a:ext cx="4785360" cy="203454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Default="000D1355" w:rsidP="006D0785">
                                <w:pPr>
                                  <w:pStyle w:val="a3"/>
                                  <w:spacing w:after="0"/>
                                  <w:ind w:left="0"/>
                                  <w:jc w:val="both"/>
                                  <w:rPr>
                                    <w:rFonts w:ascii="Times New Roman" w:hAnsi="Times New Roman" w:cs="Times New Roman"/>
                                    <w:sz w:val="28"/>
                                    <w:szCs w:val="28"/>
                                    <w:lang w:val="uk-UA"/>
                                  </w:rPr>
                                </w:pPr>
                                <w:r w:rsidRPr="00BB0564">
                                  <w:rPr>
                                    <w:rFonts w:ascii="Times New Roman" w:hAnsi="Times New Roman" w:cs="Times New Roman"/>
                                    <w:sz w:val="28"/>
                                    <w:szCs w:val="28"/>
                                    <w:lang w:val="uk-UA"/>
                                  </w:rPr>
                                  <w:t xml:space="preserve">У разі коли за підсумками першого етапу оцінка адвоката: </w:t>
                                </w:r>
                              </w:p>
                              <w:p w:rsidR="000D1355" w:rsidRDefault="000D1355" w:rsidP="006D0785">
                                <w:pPr>
                                  <w:pStyle w:val="a3"/>
                                  <w:numPr>
                                    <w:ilvl w:val="0"/>
                                    <w:numId w:val="19"/>
                                  </w:numPr>
                                  <w:tabs>
                                    <w:tab w:val="left" w:pos="426"/>
                                  </w:tabs>
                                  <w:spacing w:after="0"/>
                                  <w:ind w:left="0" w:firstLine="0"/>
                                  <w:jc w:val="both"/>
                                  <w:rPr>
                                    <w:rFonts w:ascii="Times New Roman" w:hAnsi="Times New Roman" w:cs="Times New Roman"/>
                                    <w:sz w:val="28"/>
                                    <w:szCs w:val="28"/>
                                    <w:lang w:val="uk-UA"/>
                                  </w:rPr>
                                </w:pPr>
                                <w:r w:rsidRPr="00BB0564">
                                  <w:rPr>
                                    <w:rFonts w:ascii="Times New Roman" w:hAnsi="Times New Roman" w:cs="Times New Roman"/>
                                    <w:sz w:val="28"/>
                                    <w:szCs w:val="28"/>
                                    <w:lang w:val="uk-UA"/>
                                  </w:rPr>
                                  <w:t xml:space="preserve">є нижчою за встановлену у відповідному наказі Мін’юсту мінімальну оцінку, - за рішенням комісії такий адвокат не допускається до участі у другому етапі конкурсу; </w:t>
                                </w:r>
                              </w:p>
                              <w:p w:rsidR="000D1355" w:rsidRPr="00BD5065" w:rsidRDefault="000D1355" w:rsidP="006D0785">
                                <w:pPr>
                                  <w:pStyle w:val="a3"/>
                                  <w:numPr>
                                    <w:ilvl w:val="0"/>
                                    <w:numId w:val="19"/>
                                  </w:numPr>
                                  <w:tabs>
                                    <w:tab w:val="left" w:pos="426"/>
                                  </w:tabs>
                                  <w:spacing w:after="0"/>
                                  <w:ind w:left="0" w:firstLine="0"/>
                                  <w:jc w:val="both"/>
                                  <w:rPr>
                                    <w:rFonts w:ascii="Times New Roman" w:hAnsi="Times New Roman" w:cs="Times New Roman"/>
                                    <w:sz w:val="28"/>
                                    <w:szCs w:val="28"/>
                                    <w:lang w:val="uk-UA"/>
                                  </w:rPr>
                                </w:pPr>
                                <w:r w:rsidRPr="00BB0564">
                                  <w:rPr>
                                    <w:rFonts w:ascii="Times New Roman" w:hAnsi="Times New Roman" w:cs="Times New Roman"/>
                                    <w:sz w:val="28"/>
                                    <w:szCs w:val="28"/>
                                    <w:lang w:val="uk-UA"/>
                                  </w:rPr>
                                  <w:t>відповідає встановленій у відповідному наказі Мін’юсту мінімальній оцінці або є вищою, - за рішенням комісії такий адвокат допускається до участі у другому етапі конкурсу.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Стрелка вниз 223"/>
                          <wps:cNvSpPr/>
                          <wps:spPr>
                            <a:xfrm>
                              <a:off x="2245489" y="2673752"/>
                              <a:ext cx="381000" cy="601980"/>
                            </a:xfrm>
                            <a:prstGeom prst="downArrow">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Прямоугольник 224"/>
                          <wps:cNvSpPr/>
                          <wps:spPr>
                            <a:xfrm>
                              <a:off x="23149" y="3298785"/>
                              <a:ext cx="4785360" cy="134112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BD5065" w:rsidRDefault="000D1355" w:rsidP="006D0785">
                                <w:pPr>
                                  <w:pStyle w:val="a3"/>
                                  <w:tabs>
                                    <w:tab w:val="left" w:pos="426"/>
                                  </w:tabs>
                                  <w:spacing w:after="0"/>
                                  <w:ind w:left="0"/>
                                  <w:jc w:val="both"/>
                                  <w:rPr>
                                    <w:rFonts w:ascii="Times New Roman" w:hAnsi="Times New Roman" w:cs="Times New Roman"/>
                                    <w:sz w:val="28"/>
                                    <w:szCs w:val="28"/>
                                    <w:lang w:val="uk-UA"/>
                                  </w:rPr>
                                </w:pPr>
                                <w:r w:rsidRPr="00DF58BE">
                                  <w:rPr>
                                    <w:rFonts w:ascii="Times New Roman" w:hAnsi="Times New Roman" w:cs="Times New Roman"/>
                                    <w:sz w:val="28"/>
                                    <w:szCs w:val="28"/>
                                    <w:lang w:val="uk-UA"/>
                                  </w:rPr>
                                  <w:t>Секретар комісії інформує адвоката про прийняте комісією рішення шляхом надіслання повідомлення на відповідну адресу електронної пошти в перший робочий день, що настає за днем прийняття такого рішення.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A373BB5" id="Группа 218" o:spid="_x0000_s1365" style="position:absolute;margin-left:10.15pt;margin-top:1.9pt;width:378.6pt;height:491.85pt;z-index:251771904" coordsize="48085,6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">
                <v:rect id="Прямоугольник 219" o:spid="_x0000_s1366" style="position:absolute;left:130;width:47854;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" fillcolor="white [3201]" strokecolor="black [3213]" strokeweight="2.25pt">
                  <v:textbox>
                    <w:txbxContent>
                      <w:p w:rsidR="000D1355" w:rsidRDefault="000D1355" w:rsidP="006D0785">
                        <w:pPr>
                          <w:spacing w:after="0"/>
                          <w:jc w:val="both"/>
                          <w:rPr>
                            <w:rFonts w:ascii="Times New Roman" w:hAnsi="Times New Roman" w:cs="Times New Roman"/>
                            <w:sz w:val="28"/>
                            <w:szCs w:val="28"/>
                            <w:lang w:val="uk-UA"/>
                          </w:rPr>
                        </w:pPr>
                        <w:r w:rsidRPr="005C5BCF">
                          <w:rPr>
                            <w:rFonts w:ascii="Times New Roman" w:hAnsi="Times New Roman" w:cs="Times New Roman"/>
                            <w:sz w:val="28"/>
                            <w:szCs w:val="28"/>
                            <w:lang w:val="uk-UA"/>
                          </w:rPr>
                          <w:t xml:space="preserve">Комісія </w:t>
                        </w:r>
                        <w:r w:rsidRPr="00BD5065">
                          <w:rPr>
                            <w:rFonts w:ascii="Times New Roman" w:hAnsi="Times New Roman" w:cs="Times New Roman"/>
                            <w:sz w:val="28"/>
                            <w:szCs w:val="28"/>
                            <w:lang w:val="uk-UA"/>
                          </w:rPr>
                          <w:t xml:space="preserve">оцінює адвоката за </w:t>
                        </w:r>
                        <w:r>
                          <w:rPr>
                            <w:rFonts w:ascii="Times New Roman" w:hAnsi="Times New Roman" w:cs="Times New Roman"/>
                            <w:sz w:val="28"/>
                            <w:szCs w:val="28"/>
                            <w:lang w:val="uk-UA"/>
                          </w:rPr>
                          <w:t xml:space="preserve">такими </w:t>
                        </w:r>
                        <w:r w:rsidRPr="00BD5065">
                          <w:rPr>
                            <w:rFonts w:ascii="Times New Roman" w:hAnsi="Times New Roman" w:cs="Times New Roman"/>
                            <w:sz w:val="28"/>
                            <w:szCs w:val="28"/>
                            <w:lang w:val="uk-UA"/>
                          </w:rPr>
                          <w:t>критеріями</w:t>
                        </w:r>
                        <w:r>
                          <w:rPr>
                            <w:rFonts w:ascii="Times New Roman" w:hAnsi="Times New Roman" w:cs="Times New Roman"/>
                            <w:sz w:val="28"/>
                            <w:szCs w:val="28"/>
                            <w:lang w:val="uk-UA"/>
                          </w:rPr>
                          <w:t>:</w:t>
                        </w:r>
                      </w:p>
                      <w:p w:rsidR="000D1355" w:rsidRPr="00BD5065" w:rsidRDefault="000D1355" w:rsidP="006D0785">
                        <w:pPr>
                          <w:pStyle w:val="a3"/>
                          <w:numPr>
                            <w:ilvl w:val="0"/>
                            <w:numId w:val="18"/>
                          </w:numPr>
                          <w:spacing w:after="0"/>
                          <w:ind w:left="284" w:hanging="284"/>
                          <w:jc w:val="both"/>
                          <w:rPr>
                            <w:rFonts w:ascii="Times New Roman" w:hAnsi="Times New Roman" w:cs="Times New Roman"/>
                            <w:sz w:val="28"/>
                            <w:szCs w:val="28"/>
                            <w:lang w:val="uk-UA"/>
                          </w:rPr>
                        </w:pPr>
                        <w:r w:rsidRPr="00BD5065">
                          <w:rPr>
                            <w:rFonts w:ascii="Times New Roman" w:hAnsi="Times New Roman" w:cs="Times New Roman"/>
                            <w:sz w:val="28"/>
                            <w:szCs w:val="28"/>
                            <w:lang w:val="uk-UA"/>
                          </w:rPr>
                          <w:t xml:space="preserve">стаж адвокатської діяльності; </w:t>
                        </w:r>
                      </w:p>
                      <w:p w:rsidR="000D1355" w:rsidRPr="00BD5065" w:rsidRDefault="000D1355" w:rsidP="006D0785">
                        <w:pPr>
                          <w:pStyle w:val="a3"/>
                          <w:numPr>
                            <w:ilvl w:val="0"/>
                            <w:numId w:val="18"/>
                          </w:numPr>
                          <w:spacing w:after="0"/>
                          <w:ind w:left="284" w:hanging="284"/>
                          <w:jc w:val="both"/>
                          <w:rPr>
                            <w:rFonts w:ascii="Times New Roman" w:hAnsi="Times New Roman" w:cs="Times New Roman"/>
                            <w:sz w:val="28"/>
                            <w:szCs w:val="28"/>
                            <w:lang w:val="uk-UA"/>
                          </w:rPr>
                        </w:pPr>
                        <w:r w:rsidRPr="00BD5065">
                          <w:rPr>
                            <w:rFonts w:ascii="Times New Roman" w:hAnsi="Times New Roman" w:cs="Times New Roman"/>
                            <w:sz w:val="28"/>
                            <w:szCs w:val="28"/>
                            <w:lang w:val="uk-UA"/>
                          </w:rPr>
                          <w:t xml:space="preserve">наявність або відсутність застосування до адвоката дисциплінарних стягнень; </w:t>
                        </w:r>
                      </w:p>
                      <w:p w:rsidR="000D1355" w:rsidRPr="009606F7" w:rsidRDefault="000D1355" w:rsidP="006D0785">
                        <w:pPr>
                          <w:pStyle w:val="a3"/>
                          <w:numPr>
                            <w:ilvl w:val="0"/>
                            <w:numId w:val="18"/>
                          </w:numPr>
                          <w:spacing w:after="0"/>
                          <w:ind w:left="284" w:hanging="284"/>
                          <w:jc w:val="both"/>
                          <w:rPr>
                            <w:rFonts w:ascii="Times New Roman" w:hAnsi="Times New Roman" w:cs="Times New Roman"/>
                            <w:sz w:val="28"/>
                            <w:szCs w:val="28"/>
                            <w:lang w:val="uk-UA"/>
                          </w:rPr>
                        </w:pPr>
                        <w:r w:rsidRPr="00BD5065">
                          <w:rPr>
                            <w:rFonts w:ascii="Times New Roman" w:hAnsi="Times New Roman" w:cs="Times New Roman"/>
                            <w:sz w:val="28"/>
                            <w:szCs w:val="28"/>
                            <w:lang w:val="uk-UA"/>
                          </w:rPr>
                          <w:t>результат п</w:t>
                        </w:r>
                        <w:r>
                          <w:rPr>
                            <w:rFonts w:ascii="Times New Roman" w:hAnsi="Times New Roman" w:cs="Times New Roman"/>
                            <w:sz w:val="28"/>
                            <w:szCs w:val="28"/>
                            <w:lang w:val="uk-UA"/>
                          </w:rPr>
                          <w:t>роходження дистанційного курсу.</w:t>
                        </w:r>
                      </w:p>
                    </w:txbxContent>
                  </v:textbox>
                </v:rect>
                <v:group id="Группа 220" o:spid="_x0000_s1367" style="position:absolute;top:16067;width:48085;height:46399" coordsize="48085,4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Стрелка вниз 221" o:spid="_x0000_s1368" type="#_x0000_t67" style="position:absolute;left:22107;width:3810;height:6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" adj="14765" fillcolor="white [3201]" strokecolor="black [3213]" strokeweight="2.25pt"/>
                  <v:rect id="Прямоугольник 222" o:spid="_x0000_s1369" style="position:absolute;top:6250;width:47853;height:20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" fillcolor="white [3201]" strokecolor="black [3213]" strokeweight="2.25pt">
                    <v:textbox>
                      <w:txbxContent>
                        <w:p w:rsidR="000D1355" w:rsidRDefault="000D1355" w:rsidP="006D0785">
                          <w:pPr>
                            <w:pStyle w:val="a3"/>
                            <w:spacing w:after="0"/>
                            <w:ind w:left="0"/>
                            <w:jc w:val="both"/>
                            <w:rPr>
                              <w:rFonts w:ascii="Times New Roman" w:hAnsi="Times New Roman" w:cs="Times New Roman"/>
                              <w:sz w:val="28"/>
                              <w:szCs w:val="28"/>
                              <w:lang w:val="uk-UA"/>
                            </w:rPr>
                          </w:pPr>
                          <w:r w:rsidRPr="00BB0564">
                            <w:rPr>
                              <w:rFonts w:ascii="Times New Roman" w:hAnsi="Times New Roman" w:cs="Times New Roman"/>
                              <w:sz w:val="28"/>
                              <w:szCs w:val="28"/>
                              <w:lang w:val="uk-UA"/>
                            </w:rPr>
                            <w:t xml:space="preserve">У разі коли за підсумками першого етапу оцінка адвоката: </w:t>
                          </w:r>
                        </w:p>
                        <w:p w:rsidR="000D1355" w:rsidRDefault="000D1355" w:rsidP="006D0785">
                          <w:pPr>
                            <w:pStyle w:val="a3"/>
                            <w:numPr>
                              <w:ilvl w:val="0"/>
                              <w:numId w:val="19"/>
                            </w:numPr>
                            <w:tabs>
                              <w:tab w:val="left" w:pos="426"/>
                            </w:tabs>
                            <w:spacing w:after="0"/>
                            <w:ind w:left="0" w:firstLine="0"/>
                            <w:jc w:val="both"/>
                            <w:rPr>
                              <w:rFonts w:ascii="Times New Roman" w:hAnsi="Times New Roman" w:cs="Times New Roman"/>
                              <w:sz w:val="28"/>
                              <w:szCs w:val="28"/>
                              <w:lang w:val="uk-UA"/>
                            </w:rPr>
                          </w:pPr>
                          <w:r w:rsidRPr="00BB0564">
                            <w:rPr>
                              <w:rFonts w:ascii="Times New Roman" w:hAnsi="Times New Roman" w:cs="Times New Roman"/>
                              <w:sz w:val="28"/>
                              <w:szCs w:val="28"/>
                              <w:lang w:val="uk-UA"/>
                            </w:rPr>
                            <w:t xml:space="preserve">є нижчою за встановлену у відповідному наказі Мін’юсту мінімальну оцінку, - за рішенням комісії такий адвокат не допускається до участі у другому етапі конкурсу; </w:t>
                          </w:r>
                        </w:p>
                        <w:p w:rsidR="000D1355" w:rsidRPr="00BD5065" w:rsidRDefault="000D1355" w:rsidP="006D0785">
                          <w:pPr>
                            <w:pStyle w:val="a3"/>
                            <w:numPr>
                              <w:ilvl w:val="0"/>
                              <w:numId w:val="19"/>
                            </w:numPr>
                            <w:tabs>
                              <w:tab w:val="left" w:pos="426"/>
                            </w:tabs>
                            <w:spacing w:after="0"/>
                            <w:ind w:left="0" w:firstLine="0"/>
                            <w:jc w:val="both"/>
                            <w:rPr>
                              <w:rFonts w:ascii="Times New Roman" w:hAnsi="Times New Roman" w:cs="Times New Roman"/>
                              <w:sz w:val="28"/>
                              <w:szCs w:val="28"/>
                              <w:lang w:val="uk-UA"/>
                            </w:rPr>
                          </w:pPr>
                          <w:r w:rsidRPr="00BB0564">
                            <w:rPr>
                              <w:rFonts w:ascii="Times New Roman" w:hAnsi="Times New Roman" w:cs="Times New Roman"/>
                              <w:sz w:val="28"/>
                              <w:szCs w:val="28"/>
                              <w:lang w:val="uk-UA"/>
                            </w:rPr>
                            <w:t>відповідає встановленій у відповідному наказі Мін’юсту мінімальній оцінці або є вищою, - за рішенням комісії такий адвокат допускається до участі у другому етапі конкурсу.</w:t>
                          </w:r>
                        </w:p>
                      </w:txbxContent>
                    </v:textbox>
                  </v:rect>
                  <v:shape id="Стрелка вниз 223" o:spid="_x0000_s1370" type="#_x0000_t67" style="position:absolute;left:22454;top:26737;width:3810;height:6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" adj="14765" fillcolor="white [3201]" strokecolor="black [3213]" strokeweight="2.25pt"/>
                  <v:rect id="Прямоугольник 224" o:spid="_x0000_s1371" style="position:absolute;left:231;top:32987;width:47854;height:13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" fillcolor="white [3201]" strokecolor="black [3213]" strokeweight="2.25pt">
                    <v:textbox>
                      <w:txbxContent>
                        <w:p w:rsidR="000D1355" w:rsidRPr="00BD5065" w:rsidRDefault="000D1355" w:rsidP="006D0785">
                          <w:pPr>
                            <w:pStyle w:val="a3"/>
                            <w:tabs>
                              <w:tab w:val="left" w:pos="426"/>
                            </w:tabs>
                            <w:spacing w:after="0"/>
                            <w:ind w:left="0"/>
                            <w:jc w:val="both"/>
                            <w:rPr>
                              <w:rFonts w:ascii="Times New Roman" w:hAnsi="Times New Roman" w:cs="Times New Roman"/>
                              <w:sz w:val="28"/>
                              <w:szCs w:val="28"/>
                              <w:lang w:val="uk-UA"/>
                            </w:rPr>
                          </w:pPr>
                          <w:r w:rsidRPr="00DF58BE">
                            <w:rPr>
                              <w:rFonts w:ascii="Times New Roman" w:hAnsi="Times New Roman" w:cs="Times New Roman"/>
                              <w:sz w:val="28"/>
                              <w:szCs w:val="28"/>
                              <w:lang w:val="uk-UA"/>
                            </w:rPr>
                            <w:t>Секретар комісії інформує адвоката про прийняте комісією рішення шляхом надіслання повідомлення на відповідну адресу електронної пошти в перший робочий день, що настає за днем прийняття такого рішення.</w:t>
                          </w:r>
                        </w:p>
                      </w:txbxContent>
                    </v:textbox>
                  </v:rect>
                </v:group>
              </v:group>
            </w:pict>
          </mc:Fallback>
        </mc:AlternateContent>
      </w: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g">
            <w:drawing>
              <wp:anchor distT="0" distB="0" distL="114300" distR="114300" simplePos="0" relativeHeight="251773952" behindDoc="0" locked="0" layoutInCell="1" allowOverlap="1" wp14:anchorId="07D41AEB" wp14:editId="6F1967DC">
                <wp:simplePos x="0" y="0"/>
                <wp:positionH relativeFrom="margin">
                  <wp:posOffset>85725</wp:posOffset>
                </wp:positionH>
                <wp:positionV relativeFrom="paragraph">
                  <wp:posOffset>172720</wp:posOffset>
                </wp:positionV>
                <wp:extent cx="5798820" cy="2362200"/>
                <wp:effectExtent l="38100" t="95250" r="106680" b="38100"/>
                <wp:wrapNone/>
                <wp:docPr id="225" name="Группа 225"/>
                <wp:cNvGraphicFramePr/>
                <a:graphic xmlns:a="http://schemas.openxmlformats.org/drawingml/2006/main">
                  <a:graphicData uri="http://schemas.microsoft.com/office/word/2010/wordprocessingGroup">
                    <wpg:wgp>
                      <wpg:cNvGrpSpPr/>
                      <wpg:grpSpPr>
                        <a:xfrm>
                          <a:off x="0" y="0"/>
                          <a:ext cx="5798820" cy="2362200"/>
                          <a:chOff x="0" y="0"/>
                          <a:chExt cx="6400800" cy="1986566"/>
                        </a:xfrm>
                      </wpg:grpSpPr>
                      <wps:wsp>
                        <wps:cNvPr id="226" name="Стрелка углом вверх 226"/>
                        <wps:cNvSpPr/>
                        <wps:spPr>
                          <a:xfrm rot="16200000" flipH="1">
                            <a:off x="4918166" y="476794"/>
                            <a:ext cx="869315" cy="1096645"/>
                          </a:xfrm>
                          <a:prstGeom prst="bentUpArrow">
                            <a:avLst>
                              <a:gd name="adj1" fmla="val 16667"/>
                              <a:gd name="adj2" fmla="val 21181"/>
                              <a:gd name="adj3" fmla="val 22917"/>
                            </a:avLst>
                          </a:prstGeom>
                          <a:ln w="28575"/>
                          <a:effectLst>
                            <a:outerShdw blurRad="50800" dist="38100" algn="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Горизонтальный свиток 227"/>
                        <wps:cNvSpPr/>
                        <wps:spPr>
                          <a:xfrm>
                            <a:off x="0" y="0"/>
                            <a:ext cx="6400800" cy="716276"/>
                          </a:xfrm>
                          <a:prstGeom prst="horizontalScroll">
                            <a:avLst/>
                          </a:prstGeom>
                          <a:ln w="19050"/>
                          <a:effectLst>
                            <a:outerShdw blurRad="50800" dist="38100" dir="18900000" algn="b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0D1355" w:rsidRPr="005C5BCF" w:rsidRDefault="000D1355" w:rsidP="006D0785">
                              <w:pPr>
                                <w:spacing w:after="0"/>
                                <w:jc w:val="center"/>
                                <w:rPr>
                                  <w:rFonts w:ascii="Times New Roman" w:hAnsi="Times New Roman" w:cs="Times New Roman"/>
                                  <w:b/>
                                  <w:i/>
                                  <w:sz w:val="28"/>
                                  <w:szCs w:val="28"/>
                                  <w:lang w:val="uk-UA"/>
                                </w:rPr>
                              </w:pPr>
                              <w:r>
                                <w:rPr>
                                  <w:rFonts w:ascii="Times New Roman" w:hAnsi="Times New Roman" w:cs="Times New Roman"/>
                                  <w:b/>
                                  <w:i/>
                                  <w:sz w:val="28"/>
                                  <w:szCs w:val="28"/>
                                  <w:lang w:val="uk-UA"/>
                                </w:rPr>
                                <w:t>Друг</w:t>
                              </w:r>
                              <w:r w:rsidRPr="005C5BCF">
                                <w:rPr>
                                  <w:rFonts w:ascii="Times New Roman" w:hAnsi="Times New Roman" w:cs="Times New Roman"/>
                                  <w:b/>
                                  <w:i/>
                                  <w:sz w:val="28"/>
                                  <w:szCs w:val="28"/>
                                  <w:lang w:val="uk-UA"/>
                                </w:rPr>
                                <w:t>ий етап конкурсу: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Стрелка вниз 228"/>
                        <wps:cNvSpPr/>
                        <wps:spPr>
                          <a:xfrm>
                            <a:off x="2272937" y="1384663"/>
                            <a:ext cx="380977" cy="601903"/>
                          </a:xfrm>
                          <a:prstGeom prst="downArrow">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Прямоугольник 229"/>
                        <wps:cNvSpPr/>
                        <wps:spPr>
                          <a:xfrm>
                            <a:off x="26126" y="914400"/>
                            <a:ext cx="4740480" cy="648929"/>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BD5065" w:rsidRDefault="000D1355" w:rsidP="006D0785">
                              <w:pPr>
                                <w:pStyle w:val="a3"/>
                                <w:tabs>
                                  <w:tab w:val="left" w:pos="426"/>
                                </w:tabs>
                                <w:spacing w:after="0"/>
                                <w:ind w:left="0"/>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Pr="00DF58BE">
                                <w:rPr>
                                  <w:rFonts w:ascii="Times New Roman" w:hAnsi="Times New Roman" w:cs="Times New Roman"/>
                                  <w:sz w:val="28"/>
                                  <w:szCs w:val="28"/>
                                  <w:lang w:val="uk-UA"/>
                                </w:rPr>
                                <w:t>ндивідуальна співбесіда з адвокатом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D41AEB" id="Группа 225" o:spid="_x0000_s1372" style="position:absolute;margin-left:6.75pt;margin-top:13.6pt;width:456.6pt;height:186pt;z-index:251773952;mso-position-horizontal-relative:margin;mso-width-relative:margin;mso-height-relative:margin" coordsize="64008,1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">
                <v:shape id="Стрелка углом вверх 226" o:spid="_x0000_s1373" style="position:absolute;left:49181;top:4768;width:8693;height:10966;rotation:90;flip:x;visibility:visible;mso-wrap-style:square;v-text-anchor:middle" coordsize="869315,109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" path="m,951756r612741,l612741,199221r-111685,l685185,,869315,199221r-111685,l757630,1096645,,1096645,,951756xe" fillcolor="white [3201]" strokecolor="black [3200]" strokeweight="2.25pt">
                  <v:stroke joinstyle="miter"/>
                  <v:shadow on="t" color="black" opacity="26214f" origin="-.5" offset="3pt,0"/>
                  <v:path arrowok="t" o:connecttype="custom" o:connectlocs="0,951756;612741,951756;612741,199221;501056,199221;685185,0;869315,199221;757630,199221;757630,1096645;0,1096645;0,951756" o:connectangles="0,0,0,0,0,0,0,0,0,0"/>
                </v:shape>
                <v:shape id="Горизонтальный свиток 227" o:spid="_x0000_s1374" type="#_x0000_t98" style="position:absolute;width:64008;height:7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" fillcolor="white [3201]" strokecolor="black [3200]" strokeweight="1.5pt">
                  <v:stroke joinstyle="miter"/>
                  <v:shadow on="t" color="black" opacity="26214f" origin="-.5,.5" offset=".74836mm,-.74836mm"/>
                  <v:textbox>
                    <w:txbxContent>
                      <w:p w:rsidR="000D1355" w:rsidRPr="005C5BCF" w:rsidRDefault="000D1355" w:rsidP="006D0785">
                        <w:pPr>
                          <w:spacing w:after="0"/>
                          <w:jc w:val="center"/>
                          <w:rPr>
                            <w:rFonts w:ascii="Times New Roman" w:hAnsi="Times New Roman" w:cs="Times New Roman"/>
                            <w:b/>
                            <w:i/>
                            <w:sz w:val="28"/>
                            <w:szCs w:val="28"/>
                            <w:lang w:val="uk-UA"/>
                          </w:rPr>
                        </w:pPr>
                        <w:r>
                          <w:rPr>
                            <w:rFonts w:ascii="Times New Roman" w:hAnsi="Times New Roman" w:cs="Times New Roman"/>
                            <w:b/>
                            <w:i/>
                            <w:sz w:val="28"/>
                            <w:szCs w:val="28"/>
                            <w:lang w:val="uk-UA"/>
                          </w:rPr>
                          <w:t>Друг</w:t>
                        </w:r>
                        <w:r w:rsidRPr="005C5BCF">
                          <w:rPr>
                            <w:rFonts w:ascii="Times New Roman" w:hAnsi="Times New Roman" w:cs="Times New Roman"/>
                            <w:b/>
                            <w:i/>
                            <w:sz w:val="28"/>
                            <w:szCs w:val="28"/>
                            <w:lang w:val="uk-UA"/>
                          </w:rPr>
                          <w:t>ий етап конкурсу:</w:t>
                        </w:r>
                      </w:p>
                    </w:txbxContent>
                  </v:textbox>
                </v:shape>
                <v:shape id="Стрелка вниз 228" o:spid="_x0000_s1375" type="#_x0000_t67" style="position:absolute;left:22729;top:13846;width:3810;height:6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" adj="14764" fillcolor="white [3201]" strokecolor="black [3213]" strokeweight="2.25pt"/>
                <v:rect id="Прямоугольник 229" o:spid="_x0000_s1376" style="position:absolute;left:261;top:9144;width:47405;height:6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" fillcolor="white [3201]" strokecolor="black [3213]" strokeweight="2.25pt">
                  <v:textbox>
                    <w:txbxContent>
                      <w:p w:rsidR="000D1355" w:rsidRPr="00BD5065" w:rsidRDefault="000D1355" w:rsidP="006D0785">
                        <w:pPr>
                          <w:pStyle w:val="a3"/>
                          <w:tabs>
                            <w:tab w:val="left" w:pos="426"/>
                          </w:tabs>
                          <w:spacing w:after="0"/>
                          <w:ind w:left="0"/>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Pr="00DF58BE">
                          <w:rPr>
                            <w:rFonts w:ascii="Times New Roman" w:hAnsi="Times New Roman" w:cs="Times New Roman"/>
                            <w:sz w:val="28"/>
                            <w:szCs w:val="28"/>
                            <w:lang w:val="uk-UA"/>
                          </w:rPr>
                          <w:t>ндивідуальна співбесіда з адвокатом</w:t>
                        </w:r>
                      </w:p>
                    </w:txbxContent>
                  </v:textbox>
                </v:rect>
                <w10:wrap anchorx="margin"/>
              </v:group>
            </w:pict>
          </mc:Fallback>
        </mc:AlternateContent>
      </w: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r>
        <w:rPr>
          <w:rFonts w:ascii="Times New Roman" w:hAnsi="Times New Roman" w:cs="Times New Roman"/>
          <w:noProof/>
          <w:sz w:val="28"/>
          <w:szCs w:val="28"/>
        </w:rPr>
        <w:lastRenderedPageBreak/>
        <mc:AlternateContent>
          <mc:Choice Requires="wpg">
            <w:drawing>
              <wp:anchor distT="0" distB="0" distL="114300" distR="114300" simplePos="0" relativeHeight="251776000" behindDoc="0" locked="0" layoutInCell="1" allowOverlap="1" wp14:anchorId="6A688D67" wp14:editId="48058D32">
                <wp:simplePos x="0" y="0"/>
                <wp:positionH relativeFrom="column">
                  <wp:posOffset>1905</wp:posOffset>
                </wp:positionH>
                <wp:positionV relativeFrom="paragraph">
                  <wp:posOffset>18415</wp:posOffset>
                </wp:positionV>
                <wp:extent cx="6012180" cy="6416040"/>
                <wp:effectExtent l="19050" t="19050" r="26670" b="41910"/>
                <wp:wrapNone/>
                <wp:docPr id="230" name="Группа 230"/>
                <wp:cNvGraphicFramePr/>
                <a:graphic xmlns:a="http://schemas.openxmlformats.org/drawingml/2006/main">
                  <a:graphicData uri="http://schemas.microsoft.com/office/word/2010/wordprocessingGroup">
                    <wpg:wgp>
                      <wpg:cNvGrpSpPr/>
                      <wpg:grpSpPr>
                        <a:xfrm>
                          <a:off x="0" y="0"/>
                          <a:ext cx="6012180" cy="6416040"/>
                          <a:chOff x="0" y="0"/>
                          <a:chExt cx="4753543" cy="7943229"/>
                        </a:xfrm>
                      </wpg:grpSpPr>
                      <wps:wsp>
                        <wps:cNvPr id="231" name="Стрелка вниз 231"/>
                        <wps:cNvSpPr/>
                        <wps:spPr>
                          <a:xfrm>
                            <a:off x="2364377" y="0"/>
                            <a:ext cx="380977" cy="601903"/>
                          </a:xfrm>
                          <a:prstGeom prst="downArrow">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Прямоугольник 232"/>
                        <wps:cNvSpPr/>
                        <wps:spPr>
                          <a:xfrm>
                            <a:off x="0" y="653143"/>
                            <a:ext cx="4740480" cy="2094271"/>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Default="000D1355" w:rsidP="006D0785">
                              <w:pPr>
                                <w:spacing w:after="0"/>
                                <w:jc w:val="both"/>
                                <w:rPr>
                                  <w:rFonts w:ascii="Times New Roman" w:hAnsi="Times New Roman" w:cs="Times New Roman"/>
                                  <w:sz w:val="28"/>
                                  <w:szCs w:val="28"/>
                                  <w:lang w:val="uk-UA"/>
                                </w:rPr>
                              </w:pPr>
                              <w:r w:rsidRPr="005C5BCF">
                                <w:rPr>
                                  <w:rFonts w:ascii="Times New Roman" w:hAnsi="Times New Roman" w:cs="Times New Roman"/>
                                  <w:sz w:val="28"/>
                                  <w:szCs w:val="28"/>
                                  <w:lang w:val="uk-UA"/>
                                </w:rPr>
                                <w:t xml:space="preserve">Комісія </w:t>
                              </w:r>
                              <w:r w:rsidRPr="00BD5065">
                                <w:rPr>
                                  <w:rFonts w:ascii="Times New Roman" w:hAnsi="Times New Roman" w:cs="Times New Roman"/>
                                  <w:sz w:val="28"/>
                                  <w:szCs w:val="28"/>
                                  <w:lang w:val="uk-UA"/>
                                </w:rPr>
                                <w:t xml:space="preserve">оцінює адвоката за </w:t>
                              </w:r>
                              <w:r>
                                <w:rPr>
                                  <w:rFonts w:ascii="Times New Roman" w:hAnsi="Times New Roman" w:cs="Times New Roman"/>
                                  <w:sz w:val="28"/>
                                  <w:szCs w:val="28"/>
                                  <w:lang w:val="uk-UA"/>
                                </w:rPr>
                                <w:t xml:space="preserve">такими </w:t>
                              </w:r>
                              <w:r w:rsidRPr="00BD5065">
                                <w:rPr>
                                  <w:rFonts w:ascii="Times New Roman" w:hAnsi="Times New Roman" w:cs="Times New Roman"/>
                                  <w:sz w:val="28"/>
                                  <w:szCs w:val="28"/>
                                  <w:lang w:val="uk-UA"/>
                                </w:rPr>
                                <w:t>критеріями</w:t>
                              </w:r>
                              <w:r>
                                <w:rPr>
                                  <w:rFonts w:ascii="Times New Roman" w:hAnsi="Times New Roman" w:cs="Times New Roman"/>
                                  <w:sz w:val="28"/>
                                  <w:szCs w:val="28"/>
                                  <w:lang w:val="uk-UA"/>
                                </w:rPr>
                                <w:t>:</w:t>
                              </w:r>
                            </w:p>
                            <w:p w:rsidR="000D1355" w:rsidRPr="009606F7" w:rsidRDefault="000D1355" w:rsidP="006D0785">
                              <w:pPr>
                                <w:pStyle w:val="a3"/>
                                <w:numPr>
                                  <w:ilvl w:val="0"/>
                                  <w:numId w:val="20"/>
                                </w:numPr>
                                <w:spacing w:after="0"/>
                                <w:ind w:left="284" w:hanging="284"/>
                                <w:jc w:val="both"/>
                                <w:rPr>
                                  <w:rFonts w:ascii="Times New Roman" w:hAnsi="Times New Roman" w:cs="Times New Roman"/>
                                  <w:sz w:val="28"/>
                                  <w:szCs w:val="28"/>
                                  <w:lang w:val="uk-UA"/>
                                </w:rPr>
                              </w:pPr>
                              <w:r w:rsidRPr="009606F7">
                                <w:rPr>
                                  <w:rFonts w:ascii="Times New Roman" w:hAnsi="Times New Roman" w:cs="Times New Roman"/>
                                  <w:sz w:val="28"/>
                                  <w:szCs w:val="28"/>
                                  <w:lang w:val="uk-UA"/>
                                </w:rPr>
                                <w:t xml:space="preserve">мотивація до надання безоплатної правової допомоги; </w:t>
                              </w:r>
                            </w:p>
                            <w:p w:rsidR="000D1355" w:rsidRPr="009606F7" w:rsidRDefault="000D1355" w:rsidP="006D0785">
                              <w:pPr>
                                <w:pStyle w:val="a3"/>
                                <w:numPr>
                                  <w:ilvl w:val="0"/>
                                  <w:numId w:val="20"/>
                                </w:numPr>
                                <w:spacing w:after="0"/>
                                <w:ind w:left="284" w:hanging="284"/>
                                <w:jc w:val="both"/>
                                <w:rPr>
                                  <w:rFonts w:ascii="Times New Roman" w:hAnsi="Times New Roman" w:cs="Times New Roman"/>
                                  <w:sz w:val="28"/>
                                  <w:szCs w:val="28"/>
                                  <w:lang w:val="uk-UA"/>
                                </w:rPr>
                              </w:pPr>
                              <w:r w:rsidRPr="009606F7">
                                <w:rPr>
                                  <w:rFonts w:ascii="Times New Roman" w:hAnsi="Times New Roman" w:cs="Times New Roman"/>
                                  <w:sz w:val="28"/>
                                  <w:szCs w:val="28"/>
                                  <w:lang w:val="uk-UA"/>
                                </w:rPr>
                                <w:t xml:space="preserve">комунікабельність; </w:t>
                              </w:r>
                            </w:p>
                            <w:p w:rsidR="000D1355" w:rsidRPr="009606F7" w:rsidRDefault="000D1355" w:rsidP="006D0785">
                              <w:pPr>
                                <w:pStyle w:val="a3"/>
                                <w:numPr>
                                  <w:ilvl w:val="0"/>
                                  <w:numId w:val="20"/>
                                </w:numPr>
                                <w:spacing w:after="0"/>
                                <w:ind w:left="284" w:hanging="284"/>
                                <w:jc w:val="both"/>
                                <w:rPr>
                                  <w:rFonts w:ascii="Times New Roman" w:hAnsi="Times New Roman" w:cs="Times New Roman"/>
                                  <w:sz w:val="28"/>
                                  <w:szCs w:val="28"/>
                                  <w:lang w:val="uk-UA"/>
                                </w:rPr>
                              </w:pPr>
                              <w:r w:rsidRPr="009606F7">
                                <w:rPr>
                                  <w:rFonts w:ascii="Times New Roman" w:hAnsi="Times New Roman" w:cs="Times New Roman"/>
                                  <w:sz w:val="28"/>
                                  <w:szCs w:val="28"/>
                                  <w:lang w:val="uk-UA"/>
                                </w:rPr>
                                <w:t xml:space="preserve">емоційна врівноваженість; </w:t>
                              </w:r>
                            </w:p>
                            <w:p w:rsidR="000D1355" w:rsidRPr="009606F7" w:rsidRDefault="000D1355" w:rsidP="006D0785">
                              <w:pPr>
                                <w:pStyle w:val="a3"/>
                                <w:numPr>
                                  <w:ilvl w:val="0"/>
                                  <w:numId w:val="20"/>
                                </w:numPr>
                                <w:spacing w:after="0"/>
                                <w:ind w:left="284" w:hanging="284"/>
                                <w:jc w:val="both"/>
                                <w:rPr>
                                  <w:rFonts w:ascii="Times New Roman" w:hAnsi="Times New Roman" w:cs="Times New Roman"/>
                                  <w:sz w:val="28"/>
                                  <w:szCs w:val="28"/>
                                  <w:lang w:val="uk-UA"/>
                                </w:rPr>
                              </w:pPr>
                              <w:r w:rsidRPr="009606F7">
                                <w:rPr>
                                  <w:rFonts w:ascii="Times New Roman" w:hAnsi="Times New Roman" w:cs="Times New Roman"/>
                                  <w:sz w:val="28"/>
                                  <w:szCs w:val="28"/>
                                  <w:lang w:val="uk-UA"/>
                                </w:rPr>
                                <w:t xml:space="preserve">вміння адвоката представити приклади надання ним правової допомоги.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Стрелка вниз 233"/>
                        <wps:cNvSpPr/>
                        <wps:spPr>
                          <a:xfrm>
                            <a:off x="2403566" y="2756263"/>
                            <a:ext cx="380977" cy="601903"/>
                          </a:xfrm>
                          <a:prstGeom prst="downArrow">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Прямоугольник 234"/>
                        <wps:cNvSpPr/>
                        <wps:spPr>
                          <a:xfrm>
                            <a:off x="13063" y="3409406"/>
                            <a:ext cx="4740480" cy="2094271"/>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9606F7" w:rsidRDefault="000D1355" w:rsidP="006D0785">
                              <w:pPr>
                                <w:spacing w:after="0"/>
                                <w:jc w:val="both"/>
                                <w:rPr>
                                  <w:rFonts w:ascii="Times New Roman" w:hAnsi="Times New Roman" w:cs="Times New Roman"/>
                                  <w:sz w:val="28"/>
                                  <w:szCs w:val="28"/>
                                  <w:lang w:val="uk-UA"/>
                                </w:rPr>
                              </w:pPr>
                              <w:r w:rsidRPr="009606F7">
                                <w:rPr>
                                  <w:rFonts w:ascii="Times New Roman" w:hAnsi="Times New Roman" w:cs="Times New Roman"/>
                                  <w:sz w:val="28"/>
                                  <w:szCs w:val="28"/>
                                  <w:lang w:val="uk-UA"/>
                                </w:rPr>
                                <w:t xml:space="preserve">Рішення комісії про результати конкурсу приймається на її засіданні більшістю голосів від її складу та затверджується протоколом засідання, форма якого встановлюється Координаційним центром з надання правової допомоги, що містить дані про адвокатів, необхідні для включення їх до Реєстру адвокатів, та результати проходження ними конкурсу.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Стрелка вниз 235"/>
                        <wps:cNvSpPr/>
                        <wps:spPr>
                          <a:xfrm>
                            <a:off x="2416629" y="5499463"/>
                            <a:ext cx="380977" cy="601903"/>
                          </a:xfrm>
                          <a:prstGeom prst="downArrow">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Прямоугольник 236"/>
                        <wps:cNvSpPr/>
                        <wps:spPr>
                          <a:xfrm>
                            <a:off x="0" y="6126480"/>
                            <a:ext cx="4740480" cy="119462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9606F7" w:rsidRDefault="000D1355" w:rsidP="006D0785">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9606F7">
                                <w:rPr>
                                  <w:rFonts w:ascii="Times New Roman" w:hAnsi="Times New Roman" w:cs="Times New Roman"/>
                                  <w:sz w:val="28"/>
                                  <w:szCs w:val="28"/>
                                  <w:lang w:val="uk-UA"/>
                                </w:rPr>
                                <w:t>ротокол підписується протягом семи робочих днів після завершення останнього етапу конкурсу членами комісії, що брали участь в оцінюванні адвокатів.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Стрелка вниз 237"/>
                        <wps:cNvSpPr/>
                        <wps:spPr>
                          <a:xfrm>
                            <a:off x="2429692" y="7341326"/>
                            <a:ext cx="380977" cy="601903"/>
                          </a:xfrm>
                          <a:prstGeom prst="downArrow">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688D67" id="Группа 230" o:spid="_x0000_s1377" style="position:absolute;margin-left:.15pt;margin-top:1.45pt;width:473.4pt;height:505.2pt;z-index:251776000;mso-width-relative:margin;mso-height-relative:margin" coordsize="47535,7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">
                <v:shape id="Стрелка вниз 231" o:spid="_x0000_s1378" type="#_x0000_t67" style="position:absolute;left:23643;width:3810;height:6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" adj="14764" fillcolor="white [3201]" strokecolor="black [3213]" strokeweight="2.25pt"/>
                <v:rect id="Прямоугольник 232" o:spid="_x0000_s1379" style="position:absolute;top:6531;width:47404;height:20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" fillcolor="white [3201]" strokecolor="black [3213]" strokeweight="2.25pt">
                  <v:textbox>
                    <w:txbxContent>
                      <w:p w:rsidR="000D1355" w:rsidRDefault="000D1355" w:rsidP="006D0785">
                        <w:pPr>
                          <w:spacing w:after="0"/>
                          <w:jc w:val="both"/>
                          <w:rPr>
                            <w:rFonts w:ascii="Times New Roman" w:hAnsi="Times New Roman" w:cs="Times New Roman"/>
                            <w:sz w:val="28"/>
                            <w:szCs w:val="28"/>
                            <w:lang w:val="uk-UA"/>
                          </w:rPr>
                        </w:pPr>
                        <w:r w:rsidRPr="005C5BCF">
                          <w:rPr>
                            <w:rFonts w:ascii="Times New Roman" w:hAnsi="Times New Roman" w:cs="Times New Roman"/>
                            <w:sz w:val="28"/>
                            <w:szCs w:val="28"/>
                            <w:lang w:val="uk-UA"/>
                          </w:rPr>
                          <w:t xml:space="preserve">Комісія </w:t>
                        </w:r>
                        <w:r w:rsidRPr="00BD5065">
                          <w:rPr>
                            <w:rFonts w:ascii="Times New Roman" w:hAnsi="Times New Roman" w:cs="Times New Roman"/>
                            <w:sz w:val="28"/>
                            <w:szCs w:val="28"/>
                            <w:lang w:val="uk-UA"/>
                          </w:rPr>
                          <w:t xml:space="preserve">оцінює адвоката за </w:t>
                        </w:r>
                        <w:r>
                          <w:rPr>
                            <w:rFonts w:ascii="Times New Roman" w:hAnsi="Times New Roman" w:cs="Times New Roman"/>
                            <w:sz w:val="28"/>
                            <w:szCs w:val="28"/>
                            <w:lang w:val="uk-UA"/>
                          </w:rPr>
                          <w:t xml:space="preserve">такими </w:t>
                        </w:r>
                        <w:r w:rsidRPr="00BD5065">
                          <w:rPr>
                            <w:rFonts w:ascii="Times New Roman" w:hAnsi="Times New Roman" w:cs="Times New Roman"/>
                            <w:sz w:val="28"/>
                            <w:szCs w:val="28"/>
                            <w:lang w:val="uk-UA"/>
                          </w:rPr>
                          <w:t>критеріями</w:t>
                        </w:r>
                        <w:r>
                          <w:rPr>
                            <w:rFonts w:ascii="Times New Roman" w:hAnsi="Times New Roman" w:cs="Times New Roman"/>
                            <w:sz w:val="28"/>
                            <w:szCs w:val="28"/>
                            <w:lang w:val="uk-UA"/>
                          </w:rPr>
                          <w:t>:</w:t>
                        </w:r>
                      </w:p>
                      <w:p w:rsidR="000D1355" w:rsidRPr="009606F7" w:rsidRDefault="000D1355" w:rsidP="006D0785">
                        <w:pPr>
                          <w:pStyle w:val="a3"/>
                          <w:numPr>
                            <w:ilvl w:val="0"/>
                            <w:numId w:val="20"/>
                          </w:numPr>
                          <w:spacing w:after="0"/>
                          <w:ind w:left="284" w:hanging="284"/>
                          <w:jc w:val="both"/>
                          <w:rPr>
                            <w:rFonts w:ascii="Times New Roman" w:hAnsi="Times New Roman" w:cs="Times New Roman"/>
                            <w:sz w:val="28"/>
                            <w:szCs w:val="28"/>
                            <w:lang w:val="uk-UA"/>
                          </w:rPr>
                        </w:pPr>
                        <w:r w:rsidRPr="009606F7">
                          <w:rPr>
                            <w:rFonts w:ascii="Times New Roman" w:hAnsi="Times New Roman" w:cs="Times New Roman"/>
                            <w:sz w:val="28"/>
                            <w:szCs w:val="28"/>
                            <w:lang w:val="uk-UA"/>
                          </w:rPr>
                          <w:t xml:space="preserve">мотивація до надання безоплатної правової допомоги; </w:t>
                        </w:r>
                      </w:p>
                      <w:p w:rsidR="000D1355" w:rsidRPr="009606F7" w:rsidRDefault="000D1355" w:rsidP="006D0785">
                        <w:pPr>
                          <w:pStyle w:val="a3"/>
                          <w:numPr>
                            <w:ilvl w:val="0"/>
                            <w:numId w:val="20"/>
                          </w:numPr>
                          <w:spacing w:after="0"/>
                          <w:ind w:left="284" w:hanging="284"/>
                          <w:jc w:val="both"/>
                          <w:rPr>
                            <w:rFonts w:ascii="Times New Roman" w:hAnsi="Times New Roman" w:cs="Times New Roman"/>
                            <w:sz w:val="28"/>
                            <w:szCs w:val="28"/>
                            <w:lang w:val="uk-UA"/>
                          </w:rPr>
                        </w:pPr>
                        <w:r w:rsidRPr="009606F7">
                          <w:rPr>
                            <w:rFonts w:ascii="Times New Roman" w:hAnsi="Times New Roman" w:cs="Times New Roman"/>
                            <w:sz w:val="28"/>
                            <w:szCs w:val="28"/>
                            <w:lang w:val="uk-UA"/>
                          </w:rPr>
                          <w:t xml:space="preserve">комунікабельність; </w:t>
                        </w:r>
                      </w:p>
                      <w:p w:rsidR="000D1355" w:rsidRPr="009606F7" w:rsidRDefault="000D1355" w:rsidP="006D0785">
                        <w:pPr>
                          <w:pStyle w:val="a3"/>
                          <w:numPr>
                            <w:ilvl w:val="0"/>
                            <w:numId w:val="20"/>
                          </w:numPr>
                          <w:spacing w:after="0"/>
                          <w:ind w:left="284" w:hanging="284"/>
                          <w:jc w:val="both"/>
                          <w:rPr>
                            <w:rFonts w:ascii="Times New Roman" w:hAnsi="Times New Roman" w:cs="Times New Roman"/>
                            <w:sz w:val="28"/>
                            <w:szCs w:val="28"/>
                            <w:lang w:val="uk-UA"/>
                          </w:rPr>
                        </w:pPr>
                        <w:r w:rsidRPr="009606F7">
                          <w:rPr>
                            <w:rFonts w:ascii="Times New Roman" w:hAnsi="Times New Roman" w:cs="Times New Roman"/>
                            <w:sz w:val="28"/>
                            <w:szCs w:val="28"/>
                            <w:lang w:val="uk-UA"/>
                          </w:rPr>
                          <w:t xml:space="preserve">емоційна врівноваженість; </w:t>
                        </w:r>
                      </w:p>
                      <w:p w:rsidR="000D1355" w:rsidRPr="009606F7" w:rsidRDefault="000D1355" w:rsidP="006D0785">
                        <w:pPr>
                          <w:pStyle w:val="a3"/>
                          <w:numPr>
                            <w:ilvl w:val="0"/>
                            <w:numId w:val="20"/>
                          </w:numPr>
                          <w:spacing w:after="0"/>
                          <w:ind w:left="284" w:hanging="284"/>
                          <w:jc w:val="both"/>
                          <w:rPr>
                            <w:rFonts w:ascii="Times New Roman" w:hAnsi="Times New Roman" w:cs="Times New Roman"/>
                            <w:sz w:val="28"/>
                            <w:szCs w:val="28"/>
                            <w:lang w:val="uk-UA"/>
                          </w:rPr>
                        </w:pPr>
                        <w:r w:rsidRPr="009606F7">
                          <w:rPr>
                            <w:rFonts w:ascii="Times New Roman" w:hAnsi="Times New Roman" w:cs="Times New Roman"/>
                            <w:sz w:val="28"/>
                            <w:szCs w:val="28"/>
                            <w:lang w:val="uk-UA"/>
                          </w:rPr>
                          <w:t xml:space="preserve">вміння адвоката представити приклади надання ним правової допомоги. </w:t>
                        </w:r>
                      </w:p>
                    </w:txbxContent>
                  </v:textbox>
                </v:rect>
                <v:shape id="Стрелка вниз 233" o:spid="_x0000_s1380" type="#_x0000_t67" style="position:absolute;left:24035;top:27562;width:3810;height:6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" adj="14764" fillcolor="white [3201]" strokecolor="black [3213]" strokeweight="2.25pt"/>
                <v:rect id="Прямоугольник 234" o:spid="_x0000_s1381" style="position:absolute;left:130;top:34094;width:47405;height:20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" fillcolor="white [3201]" strokecolor="black [3213]" strokeweight="2.25pt">
                  <v:textbox>
                    <w:txbxContent>
                      <w:p w:rsidR="000D1355" w:rsidRPr="009606F7" w:rsidRDefault="000D1355" w:rsidP="006D0785">
                        <w:pPr>
                          <w:spacing w:after="0"/>
                          <w:jc w:val="both"/>
                          <w:rPr>
                            <w:rFonts w:ascii="Times New Roman" w:hAnsi="Times New Roman" w:cs="Times New Roman"/>
                            <w:sz w:val="28"/>
                            <w:szCs w:val="28"/>
                            <w:lang w:val="uk-UA"/>
                          </w:rPr>
                        </w:pPr>
                        <w:r w:rsidRPr="009606F7">
                          <w:rPr>
                            <w:rFonts w:ascii="Times New Roman" w:hAnsi="Times New Roman" w:cs="Times New Roman"/>
                            <w:sz w:val="28"/>
                            <w:szCs w:val="28"/>
                            <w:lang w:val="uk-UA"/>
                          </w:rPr>
                          <w:t xml:space="preserve">Рішення комісії про результати конкурсу приймається на її засіданні більшістю голосів від її складу та затверджується протоколом засідання, форма якого встановлюється Координаційним центром з надання правової допомоги, що містить дані про адвокатів, необхідні для включення їх до Реєстру адвокатів, та результати проходження ними конкурсу. </w:t>
                        </w:r>
                      </w:p>
                    </w:txbxContent>
                  </v:textbox>
                </v:rect>
                <v:shape id="Стрелка вниз 235" o:spid="_x0000_s1382" type="#_x0000_t67" style="position:absolute;left:24166;top:54994;width:3810;height:6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" adj="14764" fillcolor="white [3201]" strokecolor="black [3213]" strokeweight="2.25pt"/>
                <v:rect id="Прямоугольник 236" o:spid="_x0000_s1383" style="position:absolute;top:61264;width:47404;height:11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" fillcolor="white [3201]" strokecolor="black [3213]" strokeweight="2.25pt">
                  <v:textbox>
                    <w:txbxContent>
                      <w:p w:rsidR="000D1355" w:rsidRPr="009606F7" w:rsidRDefault="000D1355" w:rsidP="006D0785">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9606F7">
                          <w:rPr>
                            <w:rFonts w:ascii="Times New Roman" w:hAnsi="Times New Roman" w:cs="Times New Roman"/>
                            <w:sz w:val="28"/>
                            <w:szCs w:val="28"/>
                            <w:lang w:val="uk-UA"/>
                          </w:rPr>
                          <w:t>ротокол підписується протягом семи робочих днів після завершення останнього етапу конкурсу членами комісії, що брали участь в оцінюванні адвокатів.</w:t>
                        </w:r>
                      </w:p>
                    </w:txbxContent>
                  </v:textbox>
                </v:rect>
                <v:shape id="Стрелка вниз 237" o:spid="_x0000_s1384" type="#_x0000_t67" style="position:absolute;left:24296;top:73413;width:3810;height:6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" adj="14764" fillcolor="white [3201]" strokecolor="black [3213]" strokeweight="2.25pt"/>
              </v:group>
            </w:pict>
          </mc:Fallback>
        </mc:AlternateContent>
      </w: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g">
            <w:drawing>
              <wp:anchor distT="0" distB="0" distL="114300" distR="114300" simplePos="0" relativeHeight="251778048" behindDoc="0" locked="0" layoutInCell="1" allowOverlap="1" wp14:anchorId="128FEB2A" wp14:editId="363D5412">
                <wp:simplePos x="0" y="0"/>
                <wp:positionH relativeFrom="margin">
                  <wp:posOffset>24765</wp:posOffset>
                </wp:positionH>
                <wp:positionV relativeFrom="paragraph">
                  <wp:posOffset>66040</wp:posOffset>
                </wp:positionV>
                <wp:extent cx="5927078" cy="2651760"/>
                <wp:effectExtent l="19050" t="19050" r="17145" b="15240"/>
                <wp:wrapNone/>
                <wp:docPr id="238" name="Группа 238"/>
                <wp:cNvGraphicFramePr/>
                <a:graphic xmlns:a="http://schemas.openxmlformats.org/drawingml/2006/main">
                  <a:graphicData uri="http://schemas.microsoft.com/office/word/2010/wordprocessingGroup">
                    <wpg:wgp>
                      <wpg:cNvGrpSpPr/>
                      <wpg:grpSpPr>
                        <a:xfrm>
                          <a:off x="0" y="0"/>
                          <a:ext cx="5927078" cy="2651760"/>
                          <a:chOff x="0" y="627017"/>
                          <a:chExt cx="4740480" cy="3213463"/>
                        </a:xfrm>
                      </wpg:grpSpPr>
                      <wps:wsp>
                        <wps:cNvPr id="239" name="Прямоугольник 239"/>
                        <wps:cNvSpPr/>
                        <wps:spPr>
                          <a:xfrm>
                            <a:off x="0" y="627017"/>
                            <a:ext cx="4740480" cy="119462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DD4EC0" w:rsidRDefault="000D1355" w:rsidP="006D0785">
                              <w:pPr>
                                <w:spacing w:after="0"/>
                                <w:jc w:val="both"/>
                                <w:rPr>
                                  <w:rFonts w:ascii="Times New Roman" w:hAnsi="Times New Roman" w:cs="Times New Roman"/>
                                  <w:sz w:val="28"/>
                                  <w:szCs w:val="28"/>
                                  <w:lang w:val="uk-UA"/>
                                </w:rPr>
                              </w:pPr>
                              <w:r w:rsidRPr="00DD4EC0">
                                <w:rPr>
                                  <w:rFonts w:ascii="Times New Roman" w:hAnsi="Times New Roman" w:cs="Times New Roman"/>
                                  <w:sz w:val="28"/>
                                  <w:szCs w:val="28"/>
                                  <w:shd w:val="clear" w:color="auto" w:fill="FFFFFF"/>
                                  <w:lang w:val="uk-UA"/>
                                </w:rPr>
                                <w:t>Секретар комісії протягом двох робочих днів з дня підписання протоколу її засідання надсилає протокол Координаційному центру в паперовому та електронному вигляді.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Стрелка вниз 241"/>
                        <wps:cNvSpPr/>
                        <wps:spPr>
                          <a:xfrm>
                            <a:off x="2442754" y="1828800"/>
                            <a:ext cx="380977" cy="601903"/>
                          </a:xfrm>
                          <a:prstGeom prst="downArrow">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Прямоугольник 242"/>
                        <wps:cNvSpPr/>
                        <wps:spPr>
                          <a:xfrm>
                            <a:off x="0" y="2468880"/>
                            <a:ext cx="4740480" cy="137160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DD4EC0" w:rsidRDefault="000D1355" w:rsidP="006D0785">
                              <w:pPr>
                                <w:spacing w:after="0"/>
                                <w:jc w:val="both"/>
                                <w:rPr>
                                  <w:rFonts w:ascii="Times New Roman" w:hAnsi="Times New Roman" w:cs="Times New Roman"/>
                                  <w:sz w:val="28"/>
                                  <w:szCs w:val="28"/>
                                  <w:lang w:val="uk-UA"/>
                                </w:rPr>
                              </w:pPr>
                              <w:r w:rsidRPr="00DD4EC0">
                                <w:rPr>
                                  <w:rFonts w:ascii="Times New Roman" w:hAnsi="Times New Roman" w:cs="Times New Roman"/>
                                  <w:sz w:val="28"/>
                                  <w:szCs w:val="28"/>
                                  <w:shd w:val="clear" w:color="auto" w:fill="FFFFFF"/>
                                  <w:lang w:val="uk-UA"/>
                                </w:rPr>
                                <w:t>Координаційний центр у тижневий строк з дня надходження протоколу засідання комісії вносить до Реєстру адвокатів відповідні відомості про адвокатів, які отримали оцінки, достатні для їх включення до зазначеного Реєстру.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8FEB2A" id="Группа 238" o:spid="_x0000_s1385" style="position:absolute;margin-left:1.95pt;margin-top:5.2pt;width:466.7pt;height:208.8pt;z-index:251778048;mso-position-horizontal-relative:margin;mso-width-relative:margin;mso-height-relative:margin" coordorigin=",6270" coordsize="47404,3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">
                <v:rect id="Прямоугольник 239" o:spid="_x0000_s1386" style="position:absolute;top:6270;width:47404;height:11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" fillcolor="white [3201]" strokecolor="black [3213]" strokeweight="2.25pt">
                  <v:textbox>
                    <w:txbxContent>
                      <w:p w:rsidR="000D1355" w:rsidRPr="00DD4EC0" w:rsidRDefault="000D1355" w:rsidP="006D0785">
                        <w:pPr>
                          <w:spacing w:after="0"/>
                          <w:jc w:val="both"/>
                          <w:rPr>
                            <w:rFonts w:ascii="Times New Roman" w:hAnsi="Times New Roman" w:cs="Times New Roman"/>
                            <w:sz w:val="28"/>
                            <w:szCs w:val="28"/>
                            <w:lang w:val="uk-UA"/>
                          </w:rPr>
                        </w:pPr>
                        <w:r w:rsidRPr="00DD4EC0">
                          <w:rPr>
                            <w:rFonts w:ascii="Times New Roman" w:hAnsi="Times New Roman" w:cs="Times New Roman"/>
                            <w:sz w:val="28"/>
                            <w:szCs w:val="28"/>
                            <w:shd w:val="clear" w:color="auto" w:fill="FFFFFF"/>
                            <w:lang w:val="uk-UA"/>
                          </w:rPr>
                          <w:t>Секретар комісії протягом двох робочих днів з дня підписання протоколу її засідання надсилає протокол Координаційному центру в паперовому та електронному вигляді.</w:t>
                        </w:r>
                      </w:p>
                    </w:txbxContent>
                  </v:textbox>
                </v:rect>
                <v:shape id="Стрелка вниз 241" o:spid="_x0000_s1387" type="#_x0000_t67" style="position:absolute;left:24427;top:18288;width:3810;height:6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" adj="14764" fillcolor="white [3201]" strokecolor="black [3213]" strokeweight="2.25pt"/>
                <v:rect id="Прямоугольник 242" o:spid="_x0000_s1388" style="position:absolute;top:24688;width:47404;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" fillcolor="white [3201]" strokecolor="black [3213]" strokeweight="2.25pt">
                  <v:textbox>
                    <w:txbxContent>
                      <w:p w:rsidR="000D1355" w:rsidRPr="00DD4EC0" w:rsidRDefault="000D1355" w:rsidP="006D0785">
                        <w:pPr>
                          <w:spacing w:after="0"/>
                          <w:jc w:val="both"/>
                          <w:rPr>
                            <w:rFonts w:ascii="Times New Roman" w:hAnsi="Times New Roman" w:cs="Times New Roman"/>
                            <w:sz w:val="28"/>
                            <w:szCs w:val="28"/>
                            <w:lang w:val="uk-UA"/>
                          </w:rPr>
                        </w:pPr>
                        <w:r w:rsidRPr="00DD4EC0">
                          <w:rPr>
                            <w:rFonts w:ascii="Times New Roman" w:hAnsi="Times New Roman" w:cs="Times New Roman"/>
                            <w:sz w:val="28"/>
                            <w:szCs w:val="28"/>
                            <w:shd w:val="clear" w:color="auto" w:fill="FFFFFF"/>
                            <w:lang w:val="uk-UA"/>
                          </w:rPr>
                          <w:t>Координаційний центр у тижневий строк з дня надходження протоколу засідання комісії вносить до Реєстру адвокатів відповідні відомості про адвокатів, які отримали оцінки, достатні для їх включення до зазначеного Реєстру.</w:t>
                        </w:r>
                      </w:p>
                    </w:txbxContent>
                  </v:textbox>
                </v:rect>
                <w10:wrap anchorx="margin"/>
              </v:group>
            </w:pict>
          </mc:Fallback>
        </mc:AlternateContent>
      </w: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055A04" w:rsidP="00473878">
      <w:pPr>
        <w:rPr>
          <w:rFonts w:ascii="Times New Roman" w:hAnsi="Times New Roman" w:cs="Times New Roman"/>
          <w:sz w:val="28"/>
          <w:szCs w:val="28"/>
          <w:lang w:val="ru-RU"/>
        </w:rPr>
      </w:pPr>
      <w:r>
        <w:rPr>
          <w:rFonts w:ascii="Times New Roman" w:hAnsi="Times New Roman" w:cs="Times New Roman"/>
          <w:noProof/>
          <w:sz w:val="28"/>
          <w:szCs w:val="28"/>
        </w:rPr>
        <w:lastRenderedPageBreak/>
        <mc:AlternateContent>
          <mc:Choice Requires="wpg">
            <w:drawing>
              <wp:anchor distT="0" distB="0" distL="114300" distR="114300" simplePos="0" relativeHeight="251780096" behindDoc="0" locked="0" layoutInCell="1" allowOverlap="1" wp14:anchorId="6FEC7152" wp14:editId="5CC43905">
                <wp:simplePos x="0" y="0"/>
                <wp:positionH relativeFrom="margin">
                  <wp:align>right</wp:align>
                </wp:positionH>
                <wp:positionV relativeFrom="paragraph">
                  <wp:posOffset>56515</wp:posOffset>
                </wp:positionV>
                <wp:extent cx="5966460" cy="4846320"/>
                <wp:effectExtent l="76200" t="57150" r="72390" b="30480"/>
                <wp:wrapNone/>
                <wp:docPr id="797" name="Группа 797"/>
                <wp:cNvGraphicFramePr/>
                <a:graphic xmlns:a="http://schemas.openxmlformats.org/drawingml/2006/main">
                  <a:graphicData uri="http://schemas.microsoft.com/office/word/2010/wordprocessingGroup">
                    <wpg:wgp>
                      <wpg:cNvGrpSpPr/>
                      <wpg:grpSpPr>
                        <a:xfrm>
                          <a:off x="0" y="0"/>
                          <a:ext cx="5966460" cy="4846320"/>
                          <a:chOff x="0" y="0"/>
                          <a:chExt cx="6408174" cy="4290105"/>
                        </a:xfrm>
                      </wpg:grpSpPr>
                      <wps:wsp>
                        <wps:cNvPr id="798" name="Прямоугольник 798"/>
                        <wps:cNvSpPr/>
                        <wps:spPr>
                          <a:xfrm>
                            <a:off x="0" y="1194954"/>
                            <a:ext cx="6408174" cy="921774"/>
                          </a:xfrm>
                          <a:prstGeom prst="rect">
                            <a:avLst/>
                          </a:prstGeom>
                          <a:ln w="38100">
                            <a:solidFill>
                              <a:schemeClr val="tx1"/>
                            </a:solidFill>
                            <a:prstDash val="lgDash"/>
                          </a:ln>
                          <a:effectLst>
                            <a:outerShdw blurRad="50800" dist="38100" dir="16200000"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2F5C7F" w:rsidRDefault="000D1355" w:rsidP="00055A04">
                              <w:pPr>
                                <w:spacing w:after="0"/>
                                <w:jc w:val="center"/>
                                <w:rPr>
                                  <w:rFonts w:ascii="Times New Roman" w:hAnsi="Times New Roman" w:cs="Times New Roman"/>
                                  <w:sz w:val="28"/>
                                  <w:szCs w:val="28"/>
                                  <w:lang w:val="uk-UA"/>
                                </w:rPr>
                              </w:pPr>
                              <w:r w:rsidRPr="002F5C7F">
                                <w:rPr>
                                  <w:rFonts w:ascii="Times New Roman" w:hAnsi="Times New Roman" w:cs="Times New Roman"/>
                                  <w:sz w:val="28"/>
                                  <w:szCs w:val="28"/>
                                  <w:lang w:val="uk-UA"/>
                                </w:rPr>
                                <w:t>Д</w:t>
                              </w:r>
                              <w:r>
                                <w:rPr>
                                  <w:rFonts w:ascii="Times New Roman" w:hAnsi="Times New Roman" w:cs="Times New Roman"/>
                                  <w:sz w:val="28"/>
                                  <w:szCs w:val="28"/>
                                  <w:lang w:val="uk-UA"/>
                                </w:rPr>
                                <w:t>ля початку роботи в системі безоплатної вторинної правової допомоги</w:t>
                              </w:r>
                              <w:r w:rsidRPr="002F5C7F">
                                <w:rPr>
                                  <w:rFonts w:ascii="Times New Roman" w:hAnsi="Times New Roman" w:cs="Times New Roman"/>
                                  <w:sz w:val="28"/>
                                  <w:szCs w:val="28"/>
                                  <w:lang w:val="uk-UA"/>
                                </w:rPr>
                                <w:t xml:space="preserve"> адвокату який внесений до Реєстру адвокатів</w:t>
                              </w:r>
                              <w:r>
                                <w:rPr>
                                  <w:rFonts w:ascii="Times New Roman" w:hAnsi="Times New Roman" w:cs="Times New Roman"/>
                                  <w:sz w:val="28"/>
                                  <w:szCs w:val="28"/>
                                  <w:lang w:val="uk-UA"/>
                                </w:rPr>
                                <w:t xml:space="preserve"> які мають право на надання безоплатної вторинної правової допомоги</w:t>
                              </w:r>
                              <w:r w:rsidRPr="002F5C7F">
                                <w:rPr>
                                  <w:rFonts w:ascii="Times New Roman" w:hAnsi="Times New Roman" w:cs="Times New Roman"/>
                                  <w:sz w:val="28"/>
                                  <w:szCs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 name="Стрелка вниз 799"/>
                        <wps:cNvSpPr/>
                        <wps:spPr>
                          <a:xfrm>
                            <a:off x="2712027" y="2109354"/>
                            <a:ext cx="833284" cy="1128252"/>
                          </a:xfrm>
                          <a:prstGeom prst="downArrow">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Default="000D1355" w:rsidP="00055A04">
                              <w:pPr>
                                <w:spacing w:after="0"/>
                                <w:jc w:val="center"/>
                              </w:pPr>
                              <w:r w:rsidRPr="002F5C7F">
                                <w:rPr>
                                  <w:rFonts w:ascii="Times New Roman" w:hAnsi="Times New Roman" w:cs="Times New Roman"/>
                                  <w:sz w:val="28"/>
                                  <w:szCs w:val="28"/>
                                  <w:lang w:val="uk-UA"/>
                                </w:rPr>
                                <w:t>необхідно</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800" name="Прямоугольник 800"/>
                        <wps:cNvSpPr/>
                        <wps:spPr>
                          <a:xfrm>
                            <a:off x="0" y="3335482"/>
                            <a:ext cx="6408174" cy="471948"/>
                          </a:xfrm>
                          <a:prstGeom prst="rect">
                            <a:avLst/>
                          </a:prstGeom>
                          <a:ln w="38100">
                            <a:solidFill>
                              <a:schemeClr val="tx1"/>
                            </a:solidFill>
                            <a:prstDash val="lgDash"/>
                          </a:ln>
                          <a:effectLst>
                            <a:outerShdw blurRad="50800" dist="38100" dir="16200000"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2F5C7F" w:rsidRDefault="000D1355" w:rsidP="00055A04">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У</w:t>
                              </w:r>
                              <w:r w:rsidRPr="002F5C7F">
                                <w:rPr>
                                  <w:rFonts w:ascii="Times New Roman" w:hAnsi="Times New Roman" w:cs="Times New Roman"/>
                                  <w:sz w:val="28"/>
                                  <w:szCs w:val="28"/>
                                  <w:lang w:val="uk-UA"/>
                                </w:rPr>
                                <w:t>класти контракт з регіональним або місцевим центром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 name="Стрелка вверх 801"/>
                        <wps:cNvSpPr/>
                        <wps:spPr>
                          <a:xfrm rot="10800000">
                            <a:off x="1163782" y="716973"/>
                            <a:ext cx="294968" cy="435078"/>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 name="Стрелка вверх 802"/>
                        <wps:cNvSpPr/>
                        <wps:spPr>
                          <a:xfrm rot="10800000">
                            <a:off x="4904509" y="716973"/>
                            <a:ext cx="294968" cy="435078"/>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 name="Овал 803"/>
                        <wps:cNvSpPr/>
                        <wps:spPr>
                          <a:xfrm>
                            <a:off x="20782" y="0"/>
                            <a:ext cx="6378678" cy="840658"/>
                          </a:xfrm>
                          <a:prstGeom prst="ellipse">
                            <a:avLst/>
                          </a:prstGeom>
                          <a:effectLst>
                            <a:outerShdw blurRad="50800" dist="38100" dir="10800000" algn="r" rotWithShape="0">
                              <a:prstClr val="black">
                                <a:alpha val="40000"/>
                              </a:prstClr>
                            </a:outerShdw>
                          </a:effectLst>
                        </wps:spPr>
                        <wps:style>
                          <a:lnRef idx="2">
                            <a:schemeClr val="dk1">
                              <a:shade val="50000"/>
                            </a:schemeClr>
                          </a:lnRef>
                          <a:fillRef idx="1">
                            <a:schemeClr val="dk1"/>
                          </a:fillRef>
                          <a:effectRef idx="0">
                            <a:schemeClr val="dk1"/>
                          </a:effectRef>
                          <a:fontRef idx="minor">
                            <a:schemeClr val="lt1"/>
                          </a:fontRef>
                        </wps:style>
                        <wps:txbx>
                          <w:txbxContent>
                            <w:p w:rsidR="000D1355" w:rsidRPr="002F5C7F" w:rsidRDefault="000D1355" w:rsidP="00055A04">
                              <w:pPr>
                                <w:spacing w:after="0"/>
                                <w:jc w:val="center"/>
                                <w:rPr>
                                  <w:sz w:val="28"/>
                                  <w:szCs w:val="28"/>
                                  <w:lang w:val="uk-UA"/>
                                </w:rPr>
                              </w:pPr>
                              <w:r w:rsidRPr="002F5C7F">
                                <w:rPr>
                                  <w:rFonts w:ascii="Times New Roman" w:hAnsi="Times New Roman" w:cs="Times New Roman"/>
                                  <w:b/>
                                  <w:bCs/>
                                  <w:sz w:val="28"/>
                                  <w:szCs w:val="28"/>
                                  <w:lang w:val="uk-UA"/>
                                </w:rPr>
                                <w:t>Початок роботи в системі безоплатної вторинної правової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 name="Стрелка вверх 804"/>
                        <wps:cNvSpPr/>
                        <wps:spPr>
                          <a:xfrm rot="10800000">
                            <a:off x="2815936" y="3855027"/>
                            <a:ext cx="604356" cy="435078"/>
                          </a:xfrm>
                          <a:prstGeom prst="upArrow">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EC7152" id="Группа 797" o:spid="_x0000_s1389" style="position:absolute;margin-left:418.6pt;margin-top:4.45pt;width:469.8pt;height:381.6pt;z-index:251780096;mso-position-horizontal:right;mso-position-horizontal-relative:margin;mso-width-relative:margin;mso-height-relative:margin" coordsize="64081,4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">
                <v:rect id="Прямоугольник 798" o:spid="_x0000_s1390" style="position:absolute;top:11949;width:64081;height:9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" fillcolor="white [3201]" strokecolor="black [3213]" strokeweight="3pt">
                  <v:stroke dashstyle="longDash"/>
                  <v:shadow on="t" color="black" opacity="26214f" origin=",.5" offset="0,-3pt"/>
                  <v:textbox>
                    <w:txbxContent>
                      <w:p w:rsidR="000D1355" w:rsidRPr="002F5C7F" w:rsidRDefault="000D1355" w:rsidP="00055A04">
                        <w:pPr>
                          <w:spacing w:after="0"/>
                          <w:jc w:val="center"/>
                          <w:rPr>
                            <w:rFonts w:ascii="Times New Roman" w:hAnsi="Times New Roman" w:cs="Times New Roman"/>
                            <w:sz w:val="28"/>
                            <w:szCs w:val="28"/>
                            <w:lang w:val="uk-UA"/>
                          </w:rPr>
                        </w:pPr>
                        <w:r w:rsidRPr="002F5C7F">
                          <w:rPr>
                            <w:rFonts w:ascii="Times New Roman" w:hAnsi="Times New Roman" w:cs="Times New Roman"/>
                            <w:sz w:val="28"/>
                            <w:szCs w:val="28"/>
                            <w:lang w:val="uk-UA"/>
                          </w:rPr>
                          <w:t>Д</w:t>
                        </w:r>
                        <w:r>
                          <w:rPr>
                            <w:rFonts w:ascii="Times New Roman" w:hAnsi="Times New Roman" w:cs="Times New Roman"/>
                            <w:sz w:val="28"/>
                            <w:szCs w:val="28"/>
                            <w:lang w:val="uk-UA"/>
                          </w:rPr>
                          <w:t>ля початку роботи в системі безоплатної вторинної правової допомоги</w:t>
                        </w:r>
                        <w:r w:rsidRPr="002F5C7F">
                          <w:rPr>
                            <w:rFonts w:ascii="Times New Roman" w:hAnsi="Times New Roman" w:cs="Times New Roman"/>
                            <w:sz w:val="28"/>
                            <w:szCs w:val="28"/>
                            <w:lang w:val="uk-UA"/>
                          </w:rPr>
                          <w:t xml:space="preserve"> адвокату який внесений до Реєстру адвокатів</w:t>
                        </w:r>
                        <w:r>
                          <w:rPr>
                            <w:rFonts w:ascii="Times New Roman" w:hAnsi="Times New Roman" w:cs="Times New Roman"/>
                            <w:sz w:val="28"/>
                            <w:szCs w:val="28"/>
                            <w:lang w:val="uk-UA"/>
                          </w:rPr>
                          <w:t xml:space="preserve"> які мають право на надання безоплатної вторинної правової допомоги</w:t>
                        </w:r>
                        <w:r w:rsidRPr="002F5C7F">
                          <w:rPr>
                            <w:rFonts w:ascii="Times New Roman" w:hAnsi="Times New Roman" w:cs="Times New Roman"/>
                            <w:sz w:val="28"/>
                            <w:szCs w:val="28"/>
                            <w:lang w:val="uk-UA"/>
                          </w:rPr>
                          <w:t xml:space="preserve"> </w:t>
                        </w:r>
                      </w:p>
                    </w:txbxContent>
                  </v:textbox>
                </v:rect>
                <v:shape id="Стрелка вниз 799" o:spid="_x0000_s1391" type="#_x0000_t67" style="position:absolute;left:27120;top:21093;width:8333;height:1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" adj="13624" fillcolor="white [3201]" strokecolor="black [3213]" strokeweight="2.25pt">
                  <v:textbox style="layout-flow:vertical;mso-layout-flow-alt:bottom-to-top">
                    <w:txbxContent>
                      <w:p w:rsidR="000D1355" w:rsidRDefault="000D1355" w:rsidP="00055A04">
                        <w:pPr>
                          <w:spacing w:after="0"/>
                          <w:jc w:val="center"/>
                        </w:pPr>
                        <w:r w:rsidRPr="002F5C7F">
                          <w:rPr>
                            <w:rFonts w:ascii="Times New Roman" w:hAnsi="Times New Roman" w:cs="Times New Roman"/>
                            <w:sz w:val="28"/>
                            <w:szCs w:val="28"/>
                            <w:lang w:val="uk-UA"/>
                          </w:rPr>
                          <w:t>необхідно</w:t>
                        </w:r>
                      </w:p>
                    </w:txbxContent>
                  </v:textbox>
                </v:shape>
                <v:rect id="Прямоугольник 800" o:spid="_x0000_s1392" style="position:absolute;top:33354;width:64081;height:4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" fillcolor="white [3201]" strokecolor="black [3213]" strokeweight="3pt">
                  <v:stroke dashstyle="longDash"/>
                  <v:shadow on="t" color="black" opacity="26214f" origin=",.5" offset="0,-3pt"/>
                  <v:textbox>
                    <w:txbxContent>
                      <w:p w:rsidR="000D1355" w:rsidRPr="002F5C7F" w:rsidRDefault="000D1355" w:rsidP="00055A04">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У</w:t>
                        </w:r>
                        <w:r w:rsidRPr="002F5C7F">
                          <w:rPr>
                            <w:rFonts w:ascii="Times New Roman" w:hAnsi="Times New Roman" w:cs="Times New Roman"/>
                            <w:sz w:val="28"/>
                            <w:szCs w:val="28"/>
                            <w:lang w:val="uk-UA"/>
                          </w:rPr>
                          <w:t>класти контракт з регіональним або місцевим центром</w:t>
                        </w:r>
                      </w:p>
                    </w:txbxContent>
                  </v:textbox>
                </v:rect>
                <v:shape id="Стрелка вверх 801" o:spid="_x0000_s1393" type="#_x0000_t68" style="position:absolute;left:11637;top:7169;width:2950;height:435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" adj="7322" fillcolor="black [3200]" strokecolor="black [1600]" strokeweight="1pt"/>
                <v:shape id="Стрелка вверх 802" o:spid="_x0000_s1394" type="#_x0000_t68" style="position:absolute;left:49045;top:7169;width:2949;height:435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" adj="7322" fillcolor="black [3200]" strokecolor="black [1600]" strokeweight="1pt"/>
                <v:oval id="Овал 803" o:spid="_x0000_s1395" style="position:absolute;left:207;width:63787;height:8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" fillcolor="black [3200]" strokecolor="black [1600]" strokeweight="1pt">
                  <v:stroke joinstyle="miter"/>
                  <v:shadow on="t" color="black" opacity="26214f" origin=".5" offset="-3pt,0"/>
                  <v:textbox>
                    <w:txbxContent>
                      <w:p w:rsidR="000D1355" w:rsidRPr="002F5C7F" w:rsidRDefault="000D1355" w:rsidP="00055A04">
                        <w:pPr>
                          <w:spacing w:after="0"/>
                          <w:jc w:val="center"/>
                          <w:rPr>
                            <w:sz w:val="28"/>
                            <w:szCs w:val="28"/>
                            <w:lang w:val="uk-UA"/>
                          </w:rPr>
                        </w:pPr>
                        <w:r w:rsidRPr="002F5C7F">
                          <w:rPr>
                            <w:rFonts w:ascii="Times New Roman" w:hAnsi="Times New Roman" w:cs="Times New Roman"/>
                            <w:b/>
                            <w:bCs/>
                            <w:sz w:val="28"/>
                            <w:szCs w:val="28"/>
                            <w:lang w:val="uk-UA"/>
                          </w:rPr>
                          <w:t>Початок роботи в системі безоплатної вторинної правової допомоги</w:t>
                        </w:r>
                      </w:p>
                    </w:txbxContent>
                  </v:textbox>
                </v:oval>
                <v:shape id="Стрелка вверх 804" o:spid="_x0000_s1396" type="#_x0000_t68" style="position:absolute;left:28159;top:38550;width:6043;height:435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" adj="10800" fillcolor="white [3201]" strokecolor="black [3200]" strokeweight="2.25pt"/>
                <w10:wrap anchorx="margin"/>
              </v:group>
            </w:pict>
          </mc:Fallback>
        </mc:AlternateContent>
      </w: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B0124" w:rsidRDefault="006B0124" w:rsidP="00473878">
      <w:pPr>
        <w:rPr>
          <w:rFonts w:ascii="Times New Roman" w:hAnsi="Times New Roman" w:cs="Times New Roman"/>
          <w:sz w:val="28"/>
          <w:szCs w:val="28"/>
          <w:lang w:val="ru-RU"/>
        </w:rPr>
      </w:pPr>
    </w:p>
    <w:p w:rsidR="006B0124" w:rsidRDefault="006B0124" w:rsidP="00473878">
      <w:pPr>
        <w:rPr>
          <w:rFonts w:ascii="Times New Roman" w:hAnsi="Times New Roman" w:cs="Times New Roman"/>
          <w:sz w:val="28"/>
          <w:szCs w:val="28"/>
          <w:lang w:val="ru-RU"/>
        </w:rPr>
      </w:pPr>
    </w:p>
    <w:p w:rsidR="006D0785" w:rsidRDefault="006B0124" w:rsidP="00473878">
      <w:pPr>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783168" behindDoc="0" locked="0" layoutInCell="1" allowOverlap="1">
                <wp:simplePos x="0" y="0"/>
                <wp:positionH relativeFrom="margin">
                  <wp:posOffset>47625</wp:posOffset>
                </wp:positionH>
                <wp:positionV relativeFrom="paragraph">
                  <wp:posOffset>119380</wp:posOffset>
                </wp:positionV>
                <wp:extent cx="5958205" cy="2895600"/>
                <wp:effectExtent l="76200" t="114300" r="80645" b="38100"/>
                <wp:wrapNone/>
                <wp:docPr id="245" name="Прямоугольник 245"/>
                <wp:cNvGraphicFramePr/>
                <a:graphic xmlns:a="http://schemas.openxmlformats.org/drawingml/2006/main">
                  <a:graphicData uri="http://schemas.microsoft.com/office/word/2010/wordprocessingShape">
                    <wps:wsp>
                      <wps:cNvSpPr/>
                      <wps:spPr>
                        <a:xfrm>
                          <a:off x="0" y="0"/>
                          <a:ext cx="5958205" cy="2895600"/>
                        </a:xfrm>
                        <a:prstGeom prst="rect">
                          <a:avLst/>
                        </a:prstGeom>
                        <a:ln w="38100">
                          <a:solidFill>
                            <a:schemeClr val="tx1"/>
                          </a:solidFill>
                          <a:prstDash val="lgDash"/>
                        </a:ln>
                        <a:effectLst>
                          <a:outerShdw blurRad="50800" dist="38100" dir="16200000"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1C15A6" w:rsidRDefault="000D1355" w:rsidP="00055A04">
                            <w:pPr>
                              <w:spacing w:after="0"/>
                              <w:jc w:val="both"/>
                              <w:rPr>
                                <w:rFonts w:ascii="Times New Roman" w:hAnsi="Times New Roman" w:cs="Times New Roman"/>
                                <w:b/>
                                <w:i/>
                                <w:sz w:val="28"/>
                                <w:szCs w:val="28"/>
                                <w:lang w:val="uk-UA"/>
                              </w:rPr>
                            </w:pPr>
                            <w:r w:rsidRPr="001C15A6">
                              <w:rPr>
                                <w:rFonts w:ascii="Times New Roman" w:hAnsi="Times New Roman" w:cs="Times New Roman"/>
                                <w:b/>
                                <w:i/>
                                <w:sz w:val="28"/>
                                <w:szCs w:val="28"/>
                                <w:lang w:val="uk-UA"/>
                              </w:rPr>
                              <w:t xml:space="preserve">Відповідний контракт укладається за умови: </w:t>
                            </w:r>
                          </w:p>
                          <w:p w:rsidR="000D1355" w:rsidRPr="00AD046A" w:rsidRDefault="000D1355" w:rsidP="00055A04">
                            <w:pPr>
                              <w:pStyle w:val="a3"/>
                              <w:numPr>
                                <w:ilvl w:val="0"/>
                                <w:numId w:val="21"/>
                              </w:numPr>
                              <w:spacing w:after="0"/>
                              <w:ind w:left="426" w:hanging="426"/>
                              <w:jc w:val="both"/>
                              <w:rPr>
                                <w:rFonts w:ascii="Times New Roman" w:hAnsi="Times New Roman" w:cs="Times New Roman"/>
                                <w:sz w:val="28"/>
                                <w:szCs w:val="28"/>
                                <w:lang w:val="uk-UA"/>
                              </w:rPr>
                            </w:pPr>
                            <w:r w:rsidRPr="00AD046A">
                              <w:rPr>
                                <w:rFonts w:ascii="Times New Roman" w:hAnsi="Times New Roman" w:cs="Times New Roman"/>
                                <w:sz w:val="28"/>
                                <w:szCs w:val="28"/>
                                <w:lang w:val="uk-UA"/>
                              </w:rPr>
                              <w:t xml:space="preserve">обґрунтованої необхідності залучення адвоката для надання безоплатної вторинної правової допомоги; </w:t>
                            </w:r>
                          </w:p>
                          <w:p w:rsidR="000D1355" w:rsidRPr="00AD046A" w:rsidRDefault="000D1355" w:rsidP="00055A04">
                            <w:pPr>
                              <w:pStyle w:val="a3"/>
                              <w:numPr>
                                <w:ilvl w:val="0"/>
                                <w:numId w:val="21"/>
                              </w:numPr>
                              <w:spacing w:after="0"/>
                              <w:ind w:left="426" w:hanging="426"/>
                              <w:jc w:val="both"/>
                              <w:rPr>
                                <w:rFonts w:ascii="Times New Roman" w:hAnsi="Times New Roman" w:cs="Times New Roman"/>
                                <w:sz w:val="28"/>
                                <w:szCs w:val="28"/>
                                <w:lang w:val="uk-UA"/>
                              </w:rPr>
                            </w:pPr>
                            <w:r w:rsidRPr="00AD046A">
                              <w:rPr>
                                <w:rFonts w:ascii="Times New Roman" w:hAnsi="Times New Roman" w:cs="Times New Roman"/>
                                <w:sz w:val="28"/>
                                <w:szCs w:val="28"/>
                                <w:lang w:val="uk-UA"/>
                              </w:rPr>
                              <w:t xml:space="preserve">відсутності дисциплінарних стягнень в адвоката протягом року; </w:t>
                            </w:r>
                          </w:p>
                          <w:p w:rsidR="000D1355" w:rsidRPr="00AD046A" w:rsidRDefault="000D1355" w:rsidP="00055A04">
                            <w:pPr>
                              <w:pStyle w:val="a3"/>
                              <w:numPr>
                                <w:ilvl w:val="0"/>
                                <w:numId w:val="21"/>
                              </w:numPr>
                              <w:spacing w:after="0"/>
                              <w:ind w:left="426" w:hanging="426"/>
                              <w:jc w:val="both"/>
                              <w:rPr>
                                <w:rFonts w:ascii="Times New Roman" w:hAnsi="Times New Roman" w:cs="Times New Roman"/>
                                <w:sz w:val="28"/>
                                <w:szCs w:val="28"/>
                                <w:lang w:val="uk-UA"/>
                              </w:rPr>
                            </w:pPr>
                            <w:r w:rsidRPr="00AD046A">
                              <w:rPr>
                                <w:rFonts w:ascii="Times New Roman" w:hAnsi="Times New Roman" w:cs="Times New Roman"/>
                                <w:sz w:val="28"/>
                                <w:szCs w:val="28"/>
                                <w:lang w:val="uk-UA"/>
                              </w:rPr>
                              <w:t xml:space="preserve">участі адвоката у заходах з підвищення кваліфікації адвокатів, організованих протягом поточного або попереднього бюджетного періоду Координаційним центром з надання правової допомоги або центром (крім адвокатів, з якими контракт укладається вперше); </w:t>
                            </w:r>
                          </w:p>
                          <w:p w:rsidR="000D1355" w:rsidRPr="00AD046A" w:rsidRDefault="000D1355" w:rsidP="00055A04">
                            <w:pPr>
                              <w:pStyle w:val="a3"/>
                              <w:numPr>
                                <w:ilvl w:val="0"/>
                                <w:numId w:val="21"/>
                              </w:numPr>
                              <w:spacing w:after="0"/>
                              <w:ind w:left="426" w:hanging="426"/>
                              <w:jc w:val="both"/>
                              <w:rPr>
                                <w:rFonts w:ascii="Times New Roman" w:hAnsi="Times New Roman" w:cs="Times New Roman"/>
                                <w:sz w:val="28"/>
                                <w:szCs w:val="28"/>
                                <w:lang w:val="uk-UA"/>
                              </w:rPr>
                            </w:pPr>
                            <w:r w:rsidRPr="00AD046A">
                              <w:rPr>
                                <w:rFonts w:ascii="Times New Roman" w:hAnsi="Times New Roman" w:cs="Times New Roman"/>
                                <w:sz w:val="28"/>
                                <w:szCs w:val="28"/>
                                <w:lang w:val="uk-UA"/>
                              </w:rPr>
                              <w:t>відсутності обґрунтованих скарг на дії адвоката, що надійшли до центру</w:t>
                            </w:r>
                            <w:r>
                              <w:rPr>
                                <w:rFonts w:ascii="Times New Roman" w:hAnsi="Times New Roman" w:cs="Times New Roman"/>
                                <w:sz w:val="28"/>
                                <w:szCs w:val="28"/>
                                <w:lang w:val="uk-UA"/>
                              </w:rPr>
                              <w:t xml:space="preserve"> </w:t>
                            </w:r>
                            <w:r w:rsidRPr="00AD046A">
                              <w:rPr>
                                <w:rFonts w:ascii="Times New Roman" w:hAnsi="Times New Roman" w:cs="Times New Roman"/>
                                <w:sz w:val="28"/>
                                <w:szCs w:val="28"/>
                                <w:lang w:val="uk-UA"/>
                              </w:rPr>
                              <w:t>і розглянуті ним відповідно до компетенції протягом року (крім адвокатів, з якими контракт укладається вперше).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5" o:spid="_x0000_s1397" style="position:absolute;margin-left:3.75pt;margin-top:9.4pt;width:469.15pt;height:228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" fillcolor="white [3201]" strokecolor="black [3213]" strokeweight="3pt">
                <v:stroke dashstyle="longDash"/>
                <v:shadow on="t" color="black" opacity="26214f" origin=",.5" offset="0,-3pt"/>
                <v:textbox>
                  <w:txbxContent>
                    <w:p w:rsidR="000D1355" w:rsidRPr="001C15A6" w:rsidRDefault="000D1355" w:rsidP="00055A04">
                      <w:pPr>
                        <w:spacing w:after="0"/>
                        <w:jc w:val="both"/>
                        <w:rPr>
                          <w:rFonts w:ascii="Times New Roman" w:hAnsi="Times New Roman" w:cs="Times New Roman"/>
                          <w:b/>
                          <w:i/>
                          <w:sz w:val="28"/>
                          <w:szCs w:val="28"/>
                          <w:lang w:val="uk-UA"/>
                        </w:rPr>
                      </w:pPr>
                      <w:r w:rsidRPr="001C15A6">
                        <w:rPr>
                          <w:rFonts w:ascii="Times New Roman" w:hAnsi="Times New Roman" w:cs="Times New Roman"/>
                          <w:b/>
                          <w:i/>
                          <w:sz w:val="28"/>
                          <w:szCs w:val="28"/>
                          <w:lang w:val="uk-UA"/>
                        </w:rPr>
                        <w:t xml:space="preserve">Відповідний контракт укладається за умови: </w:t>
                      </w:r>
                    </w:p>
                    <w:p w:rsidR="000D1355" w:rsidRPr="00AD046A" w:rsidRDefault="000D1355" w:rsidP="00055A04">
                      <w:pPr>
                        <w:pStyle w:val="a3"/>
                        <w:numPr>
                          <w:ilvl w:val="0"/>
                          <w:numId w:val="21"/>
                        </w:numPr>
                        <w:spacing w:after="0"/>
                        <w:ind w:left="426" w:hanging="426"/>
                        <w:jc w:val="both"/>
                        <w:rPr>
                          <w:rFonts w:ascii="Times New Roman" w:hAnsi="Times New Roman" w:cs="Times New Roman"/>
                          <w:sz w:val="28"/>
                          <w:szCs w:val="28"/>
                          <w:lang w:val="uk-UA"/>
                        </w:rPr>
                      </w:pPr>
                      <w:r w:rsidRPr="00AD046A">
                        <w:rPr>
                          <w:rFonts w:ascii="Times New Roman" w:hAnsi="Times New Roman" w:cs="Times New Roman"/>
                          <w:sz w:val="28"/>
                          <w:szCs w:val="28"/>
                          <w:lang w:val="uk-UA"/>
                        </w:rPr>
                        <w:t xml:space="preserve">обґрунтованої необхідності залучення адвоката для надання безоплатної вторинної правової допомоги; </w:t>
                      </w:r>
                    </w:p>
                    <w:p w:rsidR="000D1355" w:rsidRPr="00AD046A" w:rsidRDefault="000D1355" w:rsidP="00055A04">
                      <w:pPr>
                        <w:pStyle w:val="a3"/>
                        <w:numPr>
                          <w:ilvl w:val="0"/>
                          <w:numId w:val="21"/>
                        </w:numPr>
                        <w:spacing w:after="0"/>
                        <w:ind w:left="426" w:hanging="426"/>
                        <w:jc w:val="both"/>
                        <w:rPr>
                          <w:rFonts w:ascii="Times New Roman" w:hAnsi="Times New Roman" w:cs="Times New Roman"/>
                          <w:sz w:val="28"/>
                          <w:szCs w:val="28"/>
                          <w:lang w:val="uk-UA"/>
                        </w:rPr>
                      </w:pPr>
                      <w:r w:rsidRPr="00AD046A">
                        <w:rPr>
                          <w:rFonts w:ascii="Times New Roman" w:hAnsi="Times New Roman" w:cs="Times New Roman"/>
                          <w:sz w:val="28"/>
                          <w:szCs w:val="28"/>
                          <w:lang w:val="uk-UA"/>
                        </w:rPr>
                        <w:t xml:space="preserve">відсутності дисциплінарних стягнень в адвоката протягом року; </w:t>
                      </w:r>
                    </w:p>
                    <w:p w:rsidR="000D1355" w:rsidRPr="00AD046A" w:rsidRDefault="000D1355" w:rsidP="00055A04">
                      <w:pPr>
                        <w:pStyle w:val="a3"/>
                        <w:numPr>
                          <w:ilvl w:val="0"/>
                          <w:numId w:val="21"/>
                        </w:numPr>
                        <w:spacing w:after="0"/>
                        <w:ind w:left="426" w:hanging="426"/>
                        <w:jc w:val="both"/>
                        <w:rPr>
                          <w:rFonts w:ascii="Times New Roman" w:hAnsi="Times New Roman" w:cs="Times New Roman"/>
                          <w:sz w:val="28"/>
                          <w:szCs w:val="28"/>
                          <w:lang w:val="uk-UA"/>
                        </w:rPr>
                      </w:pPr>
                      <w:r w:rsidRPr="00AD046A">
                        <w:rPr>
                          <w:rFonts w:ascii="Times New Roman" w:hAnsi="Times New Roman" w:cs="Times New Roman"/>
                          <w:sz w:val="28"/>
                          <w:szCs w:val="28"/>
                          <w:lang w:val="uk-UA"/>
                        </w:rPr>
                        <w:t xml:space="preserve">участі адвоката у заходах з підвищення кваліфікації адвокатів, організованих протягом поточного або попереднього бюджетного періоду Координаційним центром з надання правової допомоги або центром (крім адвокатів, з якими контракт укладається вперше); </w:t>
                      </w:r>
                    </w:p>
                    <w:p w:rsidR="000D1355" w:rsidRPr="00AD046A" w:rsidRDefault="000D1355" w:rsidP="00055A04">
                      <w:pPr>
                        <w:pStyle w:val="a3"/>
                        <w:numPr>
                          <w:ilvl w:val="0"/>
                          <w:numId w:val="21"/>
                        </w:numPr>
                        <w:spacing w:after="0"/>
                        <w:ind w:left="426" w:hanging="426"/>
                        <w:jc w:val="both"/>
                        <w:rPr>
                          <w:rFonts w:ascii="Times New Roman" w:hAnsi="Times New Roman" w:cs="Times New Roman"/>
                          <w:sz w:val="28"/>
                          <w:szCs w:val="28"/>
                          <w:lang w:val="uk-UA"/>
                        </w:rPr>
                      </w:pPr>
                      <w:r w:rsidRPr="00AD046A">
                        <w:rPr>
                          <w:rFonts w:ascii="Times New Roman" w:hAnsi="Times New Roman" w:cs="Times New Roman"/>
                          <w:sz w:val="28"/>
                          <w:szCs w:val="28"/>
                          <w:lang w:val="uk-UA"/>
                        </w:rPr>
                        <w:t>відсутності обґрунтованих скарг на дії адвоката, що надійшли до центру</w:t>
                      </w:r>
                      <w:r>
                        <w:rPr>
                          <w:rFonts w:ascii="Times New Roman" w:hAnsi="Times New Roman" w:cs="Times New Roman"/>
                          <w:sz w:val="28"/>
                          <w:szCs w:val="28"/>
                          <w:lang w:val="uk-UA"/>
                        </w:rPr>
                        <w:t xml:space="preserve"> </w:t>
                      </w:r>
                      <w:r w:rsidRPr="00AD046A">
                        <w:rPr>
                          <w:rFonts w:ascii="Times New Roman" w:hAnsi="Times New Roman" w:cs="Times New Roman"/>
                          <w:sz w:val="28"/>
                          <w:szCs w:val="28"/>
                          <w:lang w:val="uk-UA"/>
                        </w:rPr>
                        <w:t>і розглянуті ним відповідно до компетенції протягом року (крім адвокатів, з якими контракт укладається вперше).</w:t>
                      </w:r>
                    </w:p>
                  </w:txbxContent>
                </v:textbox>
                <w10:wrap anchorx="margin"/>
              </v:rect>
            </w:pict>
          </mc:Fallback>
        </mc:AlternateContent>
      </w: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6D0785" w:rsidRDefault="006D0785" w:rsidP="00473878">
      <w:pPr>
        <w:rPr>
          <w:rFonts w:ascii="Times New Roman" w:hAnsi="Times New Roman" w:cs="Times New Roman"/>
          <w:sz w:val="28"/>
          <w:szCs w:val="28"/>
          <w:lang w:val="ru-RU"/>
        </w:rPr>
      </w:pPr>
    </w:p>
    <w:p w:rsidR="00055A04" w:rsidRDefault="00055A04" w:rsidP="00473878">
      <w:pPr>
        <w:rPr>
          <w:rFonts w:ascii="Times New Roman" w:hAnsi="Times New Roman" w:cs="Times New Roman"/>
          <w:sz w:val="28"/>
          <w:szCs w:val="28"/>
          <w:lang w:val="ru-RU"/>
        </w:rPr>
      </w:pPr>
    </w:p>
    <w:p w:rsidR="00055A04" w:rsidRDefault="00055A04" w:rsidP="00473878">
      <w:pPr>
        <w:rPr>
          <w:rFonts w:ascii="Times New Roman" w:hAnsi="Times New Roman" w:cs="Times New Roman"/>
          <w:sz w:val="28"/>
          <w:szCs w:val="28"/>
          <w:lang w:val="ru-RU"/>
        </w:rPr>
      </w:pPr>
    </w:p>
    <w:p w:rsidR="00055A04" w:rsidRDefault="00055A04" w:rsidP="00473878">
      <w:pPr>
        <w:rPr>
          <w:rFonts w:ascii="Times New Roman" w:hAnsi="Times New Roman" w:cs="Times New Roman"/>
          <w:sz w:val="28"/>
          <w:szCs w:val="28"/>
          <w:lang w:val="ru-RU"/>
        </w:rPr>
      </w:pPr>
    </w:p>
    <w:p w:rsidR="00055A04" w:rsidRDefault="00055A04" w:rsidP="00473878">
      <w:pPr>
        <w:rPr>
          <w:rFonts w:ascii="Times New Roman" w:hAnsi="Times New Roman" w:cs="Times New Roman"/>
          <w:sz w:val="28"/>
          <w:szCs w:val="28"/>
          <w:lang w:val="ru-RU"/>
        </w:rPr>
      </w:pPr>
    </w:p>
    <w:p w:rsidR="00055A04" w:rsidRDefault="00055A04" w:rsidP="00473878">
      <w:pPr>
        <w:rPr>
          <w:rFonts w:ascii="Times New Roman" w:hAnsi="Times New Roman" w:cs="Times New Roman"/>
          <w:sz w:val="28"/>
          <w:szCs w:val="28"/>
          <w:lang w:val="ru-RU"/>
        </w:rPr>
      </w:pPr>
    </w:p>
    <w:p w:rsidR="00055A04" w:rsidRDefault="00055A04" w:rsidP="00473878">
      <w:pPr>
        <w:rPr>
          <w:rFonts w:ascii="Times New Roman" w:hAnsi="Times New Roman" w:cs="Times New Roman"/>
          <w:sz w:val="28"/>
          <w:szCs w:val="28"/>
          <w:lang w:val="ru-RU"/>
        </w:rPr>
      </w:pPr>
    </w:p>
    <w:p w:rsidR="00055A04" w:rsidRDefault="00055A04" w:rsidP="00473878">
      <w:pPr>
        <w:rPr>
          <w:rFonts w:ascii="Times New Roman" w:hAnsi="Times New Roman" w:cs="Times New Roman"/>
          <w:sz w:val="28"/>
          <w:szCs w:val="28"/>
          <w:lang w:val="ru-RU"/>
        </w:rPr>
      </w:pPr>
    </w:p>
    <w:p w:rsidR="00055A04" w:rsidRDefault="00055A04" w:rsidP="00473878">
      <w:pPr>
        <w:rPr>
          <w:rFonts w:ascii="Times New Roman" w:hAnsi="Times New Roman" w:cs="Times New Roman"/>
          <w:sz w:val="28"/>
          <w:szCs w:val="28"/>
          <w:lang w:val="ru-RU"/>
        </w:rPr>
      </w:pPr>
    </w:p>
    <w:p w:rsidR="006B0124" w:rsidRDefault="006B0124" w:rsidP="00473878">
      <w:pPr>
        <w:rPr>
          <w:rFonts w:ascii="Times New Roman" w:hAnsi="Times New Roman" w:cs="Times New Roman"/>
          <w:sz w:val="28"/>
          <w:szCs w:val="28"/>
          <w:lang w:val="ru-RU"/>
        </w:rPr>
      </w:pPr>
    </w:p>
    <w:p w:rsidR="00055A04" w:rsidRDefault="00055A04" w:rsidP="00473878">
      <w:pPr>
        <w:rPr>
          <w:rFonts w:ascii="Times New Roman" w:hAnsi="Times New Roman" w:cs="Times New Roman"/>
          <w:sz w:val="28"/>
          <w:szCs w:val="28"/>
          <w:lang w:val="ru-RU"/>
        </w:rPr>
      </w:pPr>
      <w:r>
        <w:rPr>
          <w:noProof/>
        </w:rPr>
        <w:lastRenderedPageBreak/>
        <mc:AlternateContent>
          <mc:Choice Requires="wps">
            <w:drawing>
              <wp:anchor distT="0" distB="0" distL="114300" distR="114300" simplePos="0" relativeHeight="251785216" behindDoc="0" locked="0" layoutInCell="1" allowOverlap="1" wp14:anchorId="3D9E3E48" wp14:editId="7AC822F3">
                <wp:simplePos x="0" y="0"/>
                <wp:positionH relativeFrom="margin">
                  <wp:align>left</wp:align>
                </wp:positionH>
                <wp:positionV relativeFrom="paragraph">
                  <wp:posOffset>86995</wp:posOffset>
                </wp:positionV>
                <wp:extent cx="6088380" cy="2301240"/>
                <wp:effectExtent l="0" t="0" r="26670" b="22860"/>
                <wp:wrapNone/>
                <wp:docPr id="244" name="Горизонтальный свиток 244"/>
                <wp:cNvGraphicFramePr/>
                <a:graphic xmlns:a="http://schemas.openxmlformats.org/drawingml/2006/main">
                  <a:graphicData uri="http://schemas.microsoft.com/office/word/2010/wordprocessingShape">
                    <wps:wsp>
                      <wps:cNvSpPr/>
                      <wps:spPr>
                        <a:xfrm>
                          <a:off x="0" y="0"/>
                          <a:ext cx="6088380" cy="2301240"/>
                        </a:xfrm>
                        <a:prstGeom prst="horizontalScroll">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340999" w:rsidRDefault="000D1355" w:rsidP="00055A04">
                            <w:pPr>
                              <w:spacing w:after="0"/>
                              <w:jc w:val="center"/>
                              <w:rPr>
                                <w:rFonts w:ascii="Times New Roman" w:hAnsi="Times New Roman" w:cs="Times New Roman"/>
                                <w:sz w:val="28"/>
                                <w:szCs w:val="28"/>
                                <w:lang w:val="uk-UA"/>
                              </w:rPr>
                            </w:pPr>
                            <w:r w:rsidRPr="00340999">
                              <w:rPr>
                                <w:rFonts w:ascii="Times New Roman" w:hAnsi="Times New Roman" w:cs="Times New Roman"/>
                                <w:sz w:val="28"/>
                                <w:szCs w:val="28"/>
                                <w:lang w:val="uk-UA"/>
                              </w:rPr>
                              <w:t xml:space="preserve">Відповідно до </w:t>
                            </w:r>
                            <w:r w:rsidRPr="007E787B">
                              <w:rPr>
                                <w:rFonts w:ascii="Times New Roman" w:hAnsi="Times New Roman" w:cs="Times New Roman"/>
                                <w:i/>
                                <w:sz w:val="28"/>
                                <w:szCs w:val="28"/>
                                <w:lang w:val="uk-UA"/>
                              </w:rPr>
                              <w:t>наказу Міністерства юстиції України від 06.11.2018 № 3957/7 «Про проведення конкурсу з відбору адвокатів, які залучаються для надання безоплатної вторинної правової допомоги»</w:t>
                            </w:r>
                            <w:r w:rsidRPr="00340999">
                              <w:rPr>
                                <w:rFonts w:ascii="Times New Roman" w:hAnsi="Times New Roman" w:cs="Times New Roman"/>
                                <w:sz w:val="28"/>
                                <w:szCs w:val="28"/>
                                <w:lang w:val="uk-UA"/>
                              </w:rPr>
                              <w:t xml:space="preserve"> Координаційний центр з нада</w:t>
                            </w:r>
                            <w:r>
                              <w:rPr>
                                <w:rFonts w:ascii="Times New Roman" w:hAnsi="Times New Roman" w:cs="Times New Roman"/>
                                <w:sz w:val="28"/>
                                <w:szCs w:val="28"/>
                                <w:lang w:val="uk-UA"/>
                              </w:rPr>
                              <w:t>ння правової допомоги повідомив</w:t>
                            </w:r>
                            <w:r w:rsidRPr="00340999">
                              <w:rPr>
                                <w:rFonts w:ascii="Times New Roman" w:hAnsi="Times New Roman" w:cs="Times New Roman"/>
                                <w:sz w:val="28"/>
                                <w:szCs w:val="28"/>
                                <w:lang w:val="uk-UA"/>
                              </w:rPr>
                              <w:t xml:space="preserve"> про проведення </w:t>
                            </w:r>
                            <w:r w:rsidRPr="007E787B">
                              <w:rPr>
                                <w:rFonts w:ascii="Times New Roman" w:hAnsi="Times New Roman" w:cs="Times New Roman"/>
                                <w:i/>
                                <w:sz w:val="28"/>
                                <w:szCs w:val="28"/>
                                <w:lang w:val="uk-UA"/>
                              </w:rPr>
                              <w:t>з 03 грудня 2018 року по 31 січня 2019 року</w:t>
                            </w:r>
                            <w:r w:rsidRPr="00340999">
                              <w:rPr>
                                <w:rFonts w:ascii="Times New Roman" w:hAnsi="Times New Roman" w:cs="Times New Roman"/>
                                <w:sz w:val="28"/>
                                <w:szCs w:val="28"/>
                                <w:lang w:val="uk-UA"/>
                              </w:rPr>
                              <w:t xml:space="preserve"> конкурсу з відбору адвокатів, які залучаються для надання безоплатної вторинної правової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E3E48" id="Горизонтальный свиток 244" o:spid="_x0000_s1398" type="#_x0000_t98" style="position:absolute;margin-left:0;margin-top:6.85pt;width:479.4pt;height:181.2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" fillcolor="white [3201]" strokecolor="black [3213]" strokeweight="1pt">
                <v:stroke joinstyle="miter"/>
                <v:textbox>
                  <w:txbxContent>
                    <w:p w:rsidR="000D1355" w:rsidRPr="00340999" w:rsidRDefault="000D1355" w:rsidP="00055A04">
                      <w:pPr>
                        <w:spacing w:after="0"/>
                        <w:jc w:val="center"/>
                        <w:rPr>
                          <w:rFonts w:ascii="Times New Roman" w:hAnsi="Times New Roman" w:cs="Times New Roman"/>
                          <w:sz w:val="28"/>
                          <w:szCs w:val="28"/>
                          <w:lang w:val="uk-UA"/>
                        </w:rPr>
                      </w:pPr>
                      <w:r w:rsidRPr="00340999">
                        <w:rPr>
                          <w:rFonts w:ascii="Times New Roman" w:hAnsi="Times New Roman" w:cs="Times New Roman"/>
                          <w:sz w:val="28"/>
                          <w:szCs w:val="28"/>
                          <w:lang w:val="uk-UA"/>
                        </w:rPr>
                        <w:t xml:space="preserve">Відповідно до </w:t>
                      </w:r>
                      <w:r w:rsidRPr="007E787B">
                        <w:rPr>
                          <w:rFonts w:ascii="Times New Roman" w:hAnsi="Times New Roman" w:cs="Times New Roman"/>
                          <w:i/>
                          <w:sz w:val="28"/>
                          <w:szCs w:val="28"/>
                          <w:lang w:val="uk-UA"/>
                        </w:rPr>
                        <w:t>наказу Міністерства юстиції України від 06.11.2018 № 3957/7 «Про проведення конкурсу з відбору адвокатів, які залучаються для надання безоплатної вторинної правової допомоги»</w:t>
                      </w:r>
                      <w:r w:rsidRPr="00340999">
                        <w:rPr>
                          <w:rFonts w:ascii="Times New Roman" w:hAnsi="Times New Roman" w:cs="Times New Roman"/>
                          <w:sz w:val="28"/>
                          <w:szCs w:val="28"/>
                          <w:lang w:val="uk-UA"/>
                        </w:rPr>
                        <w:t xml:space="preserve"> Координаційний центр з нада</w:t>
                      </w:r>
                      <w:r>
                        <w:rPr>
                          <w:rFonts w:ascii="Times New Roman" w:hAnsi="Times New Roman" w:cs="Times New Roman"/>
                          <w:sz w:val="28"/>
                          <w:szCs w:val="28"/>
                          <w:lang w:val="uk-UA"/>
                        </w:rPr>
                        <w:t>ння правової допомоги повідомив</w:t>
                      </w:r>
                      <w:r w:rsidRPr="00340999">
                        <w:rPr>
                          <w:rFonts w:ascii="Times New Roman" w:hAnsi="Times New Roman" w:cs="Times New Roman"/>
                          <w:sz w:val="28"/>
                          <w:szCs w:val="28"/>
                          <w:lang w:val="uk-UA"/>
                        </w:rPr>
                        <w:t xml:space="preserve"> про проведення </w:t>
                      </w:r>
                      <w:r w:rsidRPr="007E787B">
                        <w:rPr>
                          <w:rFonts w:ascii="Times New Roman" w:hAnsi="Times New Roman" w:cs="Times New Roman"/>
                          <w:i/>
                          <w:sz w:val="28"/>
                          <w:szCs w:val="28"/>
                          <w:lang w:val="uk-UA"/>
                        </w:rPr>
                        <w:t>з 03 грудня 2018 року по 31 січня 2019 року</w:t>
                      </w:r>
                      <w:r w:rsidRPr="00340999">
                        <w:rPr>
                          <w:rFonts w:ascii="Times New Roman" w:hAnsi="Times New Roman" w:cs="Times New Roman"/>
                          <w:sz w:val="28"/>
                          <w:szCs w:val="28"/>
                          <w:lang w:val="uk-UA"/>
                        </w:rPr>
                        <w:t xml:space="preserve"> конкурсу з відбору адвокатів, які залучаються для надання безоплатної вторинної правової допомоги</w:t>
                      </w:r>
                    </w:p>
                  </w:txbxContent>
                </v:textbox>
                <w10:wrap anchorx="margin"/>
              </v:shape>
            </w:pict>
          </mc:Fallback>
        </mc:AlternateContent>
      </w:r>
    </w:p>
    <w:p w:rsidR="00055A04" w:rsidRDefault="00055A04" w:rsidP="00473878">
      <w:pPr>
        <w:rPr>
          <w:rFonts w:ascii="Times New Roman" w:hAnsi="Times New Roman" w:cs="Times New Roman"/>
          <w:sz w:val="28"/>
          <w:szCs w:val="28"/>
          <w:lang w:val="ru-RU"/>
        </w:rPr>
      </w:pPr>
    </w:p>
    <w:p w:rsidR="00055A04" w:rsidRDefault="00055A04" w:rsidP="00473878">
      <w:pPr>
        <w:rPr>
          <w:rFonts w:ascii="Times New Roman" w:hAnsi="Times New Roman" w:cs="Times New Roman"/>
          <w:sz w:val="28"/>
          <w:szCs w:val="28"/>
          <w:lang w:val="ru-RU"/>
        </w:rPr>
      </w:pPr>
    </w:p>
    <w:p w:rsidR="00055A04" w:rsidRDefault="00055A04" w:rsidP="00473878">
      <w:pPr>
        <w:rPr>
          <w:rFonts w:ascii="Times New Roman" w:hAnsi="Times New Roman" w:cs="Times New Roman"/>
          <w:sz w:val="28"/>
          <w:szCs w:val="28"/>
          <w:lang w:val="ru-RU"/>
        </w:rPr>
      </w:pPr>
    </w:p>
    <w:p w:rsidR="00055A04" w:rsidRDefault="00055A04" w:rsidP="00473878">
      <w:pPr>
        <w:rPr>
          <w:rFonts w:ascii="Times New Roman" w:hAnsi="Times New Roman" w:cs="Times New Roman"/>
          <w:sz w:val="28"/>
          <w:szCs w:val="28"/>
          <w:lang w:val="ru-RU"/>
        </w:rPr>
      </w:pPr>
    </w:p>
    <w:p w:rsidR="00055A04" w:rsidRDefault="00055A04" w:rsidP="00473878">
      <w:pPr>
        <w:rPr>
          <w:rFonts w:ascii="Times New Roman" w:hAnsi="Times New Roman" w:cs="Times New Roman"/>
          <w:sz w:val="28"/>
          <w:szCs w:val="28"/>
          <w:lang w:val="ru-RU"/>
        </w:rPr>
      </w:pPr>
    </w:p>
    <w:p w:rsidR="00055A04" w:rsidRPr="00055A04" w:rsidRDefault="00055A04" w:rsidP="00055A04">
      <w:pPr>
        <w:rPr>
          <w:rFonts w:ascii="Times New Roman" w:hAnsi="Times New Roman" w:cs="Times New Roman"/>
          <w:sz w:val="28"/>
          <w:szCs w:val="28"/>
          <w:lang w:val="ru-RU"/>
        </w:rPr>
      </w:pPr>
      <w:r>
        <w:rPr>
          <w:noProof/>
        </w:rPr>
        <mc:AlternateContent>
          <mc:Choice Requires="wps">
            <w:drawing>
              <wp:anchor distT="0" distB="0" distL="114300" distR="114300" simplePos="0" relativeHeight="251787264" behindDoc="0" locked="0" layoutInCell="1" allowOverlap="1" wp14:anchorId="15CEF24C" wp14:editId="3F3216BD">
                <wp:simplePos x="0" y="0"/>
                <wp:positionH relativeFrom="margin">
                  <wp:posOffset>2889885</wp:posOffset>
                </wp:positionH>
                <wp:positionV relativeFrom="paragraph">
                  <wp:posOffset>226695</wp:posOffset>
                </wp:positionV>
                <wp:extent cx="386322" cy="365760"/>
                <wp:effectExtent l="19050" t="0" r="13970" b="34290"/>
                <wp:wrapNone/>
                <wp:docPr id="246" name="Стрелка вниз 246"/>
                <wp:cNvGraphicFramePr/>
                <a:graphic xmlns:a="http://schemas.openxmlformats.org/drawingml/2006/main">
                  <a:graphicData uri="http://schemas.microsoft.com/office/word/2010/wordprocessingShape">
                    <wps:wsp>
                      <wps:cNvSpPr/>
                      <wps:spPr>
                        <a:xfrm>
                          <a:off x="0" y="0"/>
                          <a:ext cx="386322" cy="36576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473E5F" id="Стрелка вниз 246" o:spid="_x0000_s1026" type="#_x0000_t67" style="position:absolute;margin-left:227.55pt;margin-top:17.85pt;width:30.4pt;height:28.8pt;z-index:251787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" adj="10800" fillcolor="white [3201]" strokecolor="black [3200]" strokeweight="1pt">
                <w10:wrap anchorx="margin"/>
              </v:shape>
            </w:pict>
          </mc:Fallback>
        </mc:AlternateContent>
      </w:r>
    </w:p>
    <w:p w:rsidR="00055A04" w:rsidRDefault="00055A04" w:rsidP="00055A04">
      <w:pPr>
        <w:rPr>
          <w:rFonts w:ascii="Times New Roman" w:hAnsi="Times New Roman" w:cs="Times New Roman"/>
          <w:sz w:val="28"/>
          <w:szCs w:val="28"/>
          <w:lang w:val="ru-RU"/>
        </w:rPr>
      </w:pP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96"/>
        <w:gridCol w:w="2101"/>
        <w:gridCol w:w="1858"/>
        <w:gridCol w:w="1720"/>
        <w:gridCol w:w="1547"/>
      </w:tblGrid>
      <w:tr w:rsidR="00055A04" w:rsidRPr="00886D1C" w:rsidTr="00055A04">
        <w:tc>
          <w:tcPr>
            <w:tcW w:w="2396" w:type="dxa"/>
            <w:vAlign w:val="center"/>
          </w:tcPr>
          <w:p w:rsidR="00055A04" w:rsidRPr="00CB6DFC" w:rsidRDefault="00055A04" w:rsidP="007903FE">
            <w:pPr>
              <w:jc w:val="center"/>
              <w:rPr>
                <w:rFonts w:ascii="Times New Roman" w:hAnsi="Times New Roman" w:cs="Times New Roman"/>
                <w:b/>
                <w:i/>
                <w:sz w:val="26"/>
                <w:szCs w:val="26"/>
                <w:lang w:val="uk-UA"/>
              </w:rPr>
            </w:pPr>
            <w:r w:rsidRPr="00CB6DFC">
              <w:rPr>
                <w:rFonts w:ascii="Times New Roman" w:hAnsi="Times New Roman" w:cs="Times New Roman"/>
                <w:b/>
                <w:i/>
                <w:sz w:val="26"/>
                <w:szCs w:val="26"/>
                <w:lang w:val="uk-UA"/>
              </w:rPr>
              <w:t>Регіон</w:t>
            </w:r>
          </w:p>
        </w:tc>
        <w:tc>
          <w:tcPr>
            <w:tcW w:w="2101" w:type="dxa"/>
            <w:vAlign w:val="center"/>
          </w:tcPr>
          <w:p w:rsidR="00055A04" w:rsidRPr="00CB6DFC" w:rsidRDefault="00055A04" w:rsidP="007903FE">
            <w:pPr>
              <w:jc w:val="center"/>
              <w:rPr>
                <w:rFonts w:ascii="Times New Roman" w:hAnsi="Times New Roman" w:cs="Times New Roman"/>
                <w:b/>
                <w:i/>
                <w:sz w:val="26"/>
                <w:szCs w:val="26"/>
                <w:lang w:val="uk-UA"/>
              </w:rPr>
            </w:pPr>
            <w:r w:rsidRPr="00CB6DFC">
              <w:rPr>
                <w:rFonts w:ascii="Times New Roman" w:hAnsi="Times New Roman" w:cs="Times New Roman"/>
                <w:b/>
                <w:i/>
                <w:sz w:val="26"/>
                <w:szCs w:val="26"/>
                <w:lang w:val="uk-UA"/>
              </w:rPr>
              <w:t>Кількість адвокатів, які зареєструвались для участі у конкурсі, документи яких відповідають встановленим вимогам</w:t>
            </w:r>
          </w:p>
        </w:tc>
        <w:tc>
          <w:tcPr>
            <w:tcW w:w="1858" w:type="dxa"/>
            <w:vAlign w:val="center"/>
          </w:tcPr>
          <w:p w:rsidR="00055A04" w:rsidRPr="00CB6DFC" w:rsidRDefault="00055A04" w:rsidP="007903FE">
            <w:pPr>
              <w:jc w:val="center"/>
              <w:rPr>
                <w:rFonts w:ascii="Times New Roman" w:hAnsi="Times New Roman" w:cs="Times New Roman"/>
                <w:b/>
                <w:i/>
                <w:sz w:val="26"/>
                <w:szCs w:val="26"/>
                <w:lang w:val="uk-UA"/>
              </w:rPr>
            </w:pPr>
            <w:r w:rsidRPr="00CB6DFC">
              <w:rPr>
                <w:rFonts w:ascii="Times New Roman" w:hAnsi="Times New Roman" w:cs="Times New Roman"/>
                <w:b/>
                <w:i/>
                <w:sz w:val="26"/>
                <w:szCs w:val="26"/>
                <w:lang w:val="uk-UA"/>
              </w:rPr>
              <w:t>Кількість адвокатів, які проходили дистанційний курс</w:t>
            </w:r>
          </w:p>
        </w:tc>
        <w:tc>
          <w:tcPr>
            <w:tcW w:w="1720" w:type="dxa"/>
            <w:vAlign w:val="center"/>
          </w:tcPr>
          <w:p w:rsidR="00055A04" w:rsidRPr="00CB6DFC" w:rsidRDefault="00055A04" w:rsidP="007903FE">
            <w:pPr>
              <w:jc w:val="center"/>
              <w:rPr>
                <w:rFonts w:ascii="Times New Roman" w:hAnsi="Times New Roman" w:cs="Times New Roman"/>
                <w:b/>
                <w:i/>
                <w:sz w:val="26"/>
                <w:szCs w:val="26"/>
                <w:lang w:val="uk-UA"/>
              </w:rPr>
            </w:pPr>
            <w:r w:rsidRPr="00CB6DFC">
              <w:rPr>
                <w:rFonts w:ascii="Times New Roman" w:hAnsi="Times New Roman" w:cs="Times New Roman"/>
                <w:b/>
                <w:i/>
                <w:sz w:val="26"/>
                <w:szCs w:val="26"/>
                <w:lang w:val="uk-UA"/>
              </w:rPr>
              <w:t>Кількість адвокатів, які проходили індивідуальні співбесіди з конкурсними комісіями</w:t>
            </w:r>
          </w:p>
        </w:tc>
        <w:tc>
          <w:tcPr>
            <w:tcW w:w="1547" w:type="dxa"/>
            <w:vAlign w:val="center"/>
          </w:tcPr>
          <w:p w:rsidR="00055A04" w:rsidRPr="00CB6DFC" w:rsidRDefault="00055A04" w:rsidP="007903FE">
            <w:pPr>
              <w:jc w:val="center"/>
              <w:rPr>
                <w:rFonts w:ascii="Times New Roman" w:hAnsi="Times New Roman" w:cs="Times New Roman"/>
                <w:b/>
                <w:i/>
                <w:sz w:val="26"/>
                <w:szCs w:val="26"/>
                <w:lang w:val="uk-UA"/>
              </w:rPr>
            </w:pPr>
            <w:r w:rsidRPr="00CB6DFC">
              <w:rPr>
                <w:rFonts w:ascii="Times New Roman" w:hAnsi="Times New Roman" w:cs="Times New Roman"/>
                <w:b/>
                <w:i/>
                <w:sz w:val="26"/>
                <w:szCs w:val="26"/>
                <w:lang w:val="uk-UA"/>
              </w:rPr>
              <w:t>Кількість адвокатів, які внесені в Реєстр адвокатів, які надають безоплатну вторинну правову допомогу</w:t>
            </w:r>
          </w:p>
        </w:tc>
      </w:tr>
      <w:tr w:rsidR="00055A04" w:rsidRPr="00E64177" w:rsidTr="00055A04">
        <w:trPr>
          <w:trHeight w:val="614"/>
        </w:trPr>
        <w:tc>
          <w:tcPr>
            <w:tcW w:w="2396" w:type="dxa"/>
            <w:vAlign w:val="center"/>
          </w:tcPr>
          <w:p w:rsidR="00055A04" w:rsidRPr="00E64177" w:rsidRDefault="00055A04" w:rsidP="007903FE">
            <w:pPr>
              <w:jc w:val="center"/>
              <w:rPr>
                <w:rFonts w:ascii="Times New Roman" w:hAnsi="Times New Roman" w:cs="Times New Roman"/>
                <w:i/>
                <w:sz w:val="28"/>
                <w:szCs w:val="28"/>
                <w:lang w:val="uk-UA"/>
              </w:rPr>
            </w:pPr>
            <w:r w:rsidRPr="00E64177">
              <w:rPr>
                <w:rFonts w:ascii="Times New Roman" w:hAnsi="Times New Roman" w:cs="Times New Roman"/>
                <w:i/>
                <w:sz w:val="28"/>
                <w:szCs w:val="28"/>
                <w:lang w:val="uk-UA"/>
              </w:rPr>
              <w:t>Вінницька область</w:t>
            </w:r>
          </w:p>
        </w:tc>
        <w:tc>
          <w:tcPr>
            <w:tcW w:w="2101"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19</w:t>
            </w:r>
          </w:p>
        </w:tc>
        <w:tc>
          <w:tcPr>
            <w:tcW w:w="1858"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19</w:t>
            </w:r>
          </w:p>
        </w:tc>
        <w:tc>
          <w:tcPr>
            <w:tcW w:w="1720"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19</w:t>
            </w:r>
          </w:p>
        </w:tc>
        <w:tc>
          <w:tcPr>
            <w:tcW w:w="1547"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18</w:t>
            </w:r>
          </w:p>
        </w:tc>
      </w:tr>
      <w:tr w:rsidR="00055A04" w:rsidRPr="00E64177" w:rsidTr="00055A04">
        <w:tc>
          <w:tcPr>
            <w:tcW w:w="2396" w:type="dxa"/>
            <w:vAlign w:val="center"/>
          </w:tcPr>
          <w:p w:rsidR="00055A04" w:rsidRPr="00E64177" w:rsidRDefault="00055A04" w:rsidP="007903FE">
            <w:pPr>
              <w:jc w:val="center"/>
              <w:rPr>
                <w:rFonts w:ascii="Times New Roman" w:hAnsi="Times New Roman" w:cs="Times New Roman"/>
                <w:i/>
                <w:sz w:val="28"/>
                <w:szCs w:val="28"/>
                <w:lang w:val="uk-UA"/>
              </w:rPr>
            </w:pPr>
            <w:r w:rsidRPr="00E64177">
              <w:rPr>
                <w:rFonts w:ascii="Times New Roman" w:hAnsi="Times New Roman" w:cs="Times New Roman"/>
                <w:i/>
                <w:sz w:val="28"/>
                <w:szCs w:val="28"/>
                <w:lang w:val="uk-UA"/>
              </w:rPr>
              <w:t>Волинська область</w:t>
            </w:r>
          </w:p>
        </w:tc>
        <w:tc>
          <w:tcPr>
            <w:tcW w:w="2101"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9</w:t>
            </w:r>
          </w:p>
        </w:tc>
        <w:tc>
          <w:tcPr>
            <w:tcW w:w="1858"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8</w:t>
            </w:r>
          </w:p>
        </w:tc>
        <w:tc>
          <w:tcPr>
            <w:tcW w:w="1720"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8</w:t>
            </w:r>
          </w:p>
        </w:tc>
        <w:tc>
          <w:tcPr>
            <w:tcW w:w="1547"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8</w:t>
            </w:r>
          </w:p>
        </w:tc>
      </w:tr>
      <w:tr w:rsidR="00055A04" w:rsidRPr="00E64177" w:rsidTr="00055A04">
        <w:tc>
          <w:tcPr>
            <w:tcW w:w="2396" w:type="dxa"/>
            <w:vAlign w:val="center"/>
          </w:tcPr>
          <w:p w:rsidR="00055A04" w:rsidRPr="00E64177" w:rsidRDefault="00055A04" w:rsidP="007903FE">
            <w:pPr>
              <w:jc w:val="center"/>
              <w:rPr>
                <w:rFonts w:ascii="Times New Roman" w:hAnsi="Times New Roman" w:cs="Times New Roman"/>
                <w:i/>
                <w:sz w:val="28"/>
                <w:szCs w:val="28"/>
                <w:lang w:val="uk-UA"/>
              </w:rPr>
            </w:pPr>
            <w:r w:rsidRPr="00E64177">
              <w:rPr>
                <w:rFonts w:ascii="Times New Roman" w:hAnsi="Times New Roman" w:cs="Times New Roman"/>
                <w:i/>
                <w:sz w:val="28"/>
                <w:szCs w:val="28"/>
                <w:lang w:val="uk-UA"/>
              </w:rPr>
              <w:t>Дніпропетровська область</w:t>
            </w:r>
          </w:p>
        </w:tc>
        <w:tc>
          <w:tcPr>
            <w:tcW w:w="2101"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39</w:t>
            </w:r>
          </w:p>
        </w:tc>
        <w:tc>
          <w:tcPr>
            <w:tcW w:w="1858"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38</w:t>
            </w:r>
          </w:p>
        </w:tc>
        <w:tc>
          <w:tcPr>
            <w:tcW w:w="1720"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36</w:t>
            </w:r>
          </w:p>
        </w:tc>
        <w:tc>
          <w:tcPr>
            <w:tcW w:w="1547"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36</w:t>
            </w:r>
          </w:p>
        </w:tc>
      </w:tr>
      <w:tr w:rsidR="00055A04" w:rsidRPr="00E64177" w:rsidTr="00055A04">
        <w:trPr>
          <w:trHeight w:val="653"/>
        </w:trPr>
        <w:tc>
          <w:tcPr>
            <w:tcW w:w="2396" w:type="dxa"/>
            <w:vAlign w:val="center"/>
          </w:tcPr>
          <w:p w:rsidR="00055A04" w:rsidRPr="00E64177" w:rsidRDefault="00055A04" w:rsidP="007903FE">
            <w:pPr>
              <w:jc w:val="center"/>
              <w:rPr>
                <w:rFonts w:ascii="Times New Roman" w:hAnsi="Times New Roman" w:cs="Times New Roman"/>
                <w:i/>
                <w:sz w:val="28"/>
                <w:szCs w:val="28"/>
                <w:lang w:val="uk-UA"/>
              </w:rPr>
            </w:pPr>
            <w:r w:rsidRPr="00E64177">
              <w:rPr>
                <w:rFonts w:ascii="Times New Roman" w:hAnsi="Times New Roman" w:cs="Times New Roman"/>
                <w:i/>
                <w:sz w:val="28"/>
                <w:szCs w:val="28"/>
                <w:lang w:val="uk-UA"/>
              </w:rPr>
              <w:t>Донецька область</w:t>
            </w:r>
          </w:p>
        </w:tc>
        <w:tc>
          <w:tcPr>
            <w:tcW w:w="2101"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26</w:t>
            </w:r>
          </w:p>
        </w:tc>
        <w:tc>
          <w:tcPr>
            <w:tcW w:w="1858"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21</w:t>
            </w:r>
          </w:p>
        </w:tc>
        <w:tc>
          <w:tcPr>
            <w:tcW w:w="1720"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21</w:t>
            </w:r>
          </w:p>
        </w:tc>
        <w:tc>
          <w:tcPr>
            <w:tcW w:w="1547"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20</w:t>
            </w:r>
          </w:p>
        </w:tc>
      </w:tr>
      <w:tr w:rsidR="00055A04" w:rsidRPr="00E64177" w:rsidTr="00055A04">
        <w:tc>
          <w:tcPr>
            <w:tcW w:w="2396" w:type="dxa"/>
            <w:vAlign w:val="center"/>
          </w:tcPr>
          <w:p w:rsidR="00055A04" w:rsidRPr="00E64177" w:rsidRDefault="00055A04" w:rsidP="007903FE">
            <w:pPr>
              <w:jc w:val="center"/>
              <w:rPr>
                <w:rFonts w:ascii="Times New Roman" w:hAnsi="Times New Roman" w:cs="Times New Roman"/>
                <w:i/>
                <w:sz w:val="28"/>
                <w:szCs w:val="28"/>
                <w:lang w:val="uk-UA"/>
              </w:rPr>
            </w:pPr>
            <w:r w:rsidRPr="00E64177">
              <w:rPr>
                <w:rFonts w:ascii="Times New Roman" w:hAnsi="Times New Roman" w:cs="Times New Roman"/>
                <w:i/>
                <w:sz w:val="28"/>
                <w:szCs w:val="28"/>
                <w:lang w:val="uk-UA"/>
              </w:rPr>
              <w:t>Житомирська область</w:t>
            </w:r>
          </w:p>
        </w:tc>
        <w:tc>
          <w:tcPr>
            <w:tcW w:w="2101"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17</w:t>
            </w:r>
          </w:p>
        </w:tc>
        <w:tc>
          <w:tcPr>
            <w:tcW w:w="1858"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15</w:t>
            </w:r>
          </w:p>
        </w:tc>
        <w:tc>
          <w:tcPr>
            <w:tcW w:w="1720"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15</w:t>
            </w:r>
          </w:p>
        </w:tc>
        <w:tc>
          <w:tcPr>
            <w:tcW w:w="1547"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15</w:t>
            </w:r>
          </w:p>
        </w:tc>
      </w:tr>
      <w:tr w:rsidR="00055A04" w:rsidRPr="00E64177" w:rsidTr="00055A04">
        <w:tc>
          <w:tcPr>
            <w:tcW w:w="2396" w:type="dxa"/>
            <w:vAlign w:val="center"/>
          </w:tcPr>
          <w:p w:rsidR="00055A04" w:rsidRPr="00E64177" w:rsidRDefault="00055A04" w:rsidP="007903FE">
            <w:pPr>
              <w:jc w:val="center"/>
              <w:rPr>
                <w:rFonts w:ascii="Times New Roman" w:hAnsi="Times New Roman" w:cs="Times New Roman"/>
                <w:i/>
                <w:sz w:val="28"/>
                <w:szCs w:val="28"/>
                <w:lang w:val="uk-UA"/>
              </w:rPr>
            </w:pPr>
            <w:r w:rsidRPr="00E64177">
              <w:rPr>
                <w:rFonts w:ascii="Times New Roman" w:hAnsi="Times New Roman" w:cs="Times New Roman"/>
                <w:i/>
                <w:sz w:val="28"/>
                <w:szCs w:val="28"/>
                <w:lang w:val="uk-UA"/>
              </w:rPr>
              <w:t>Закарпатська область</w:t>
            </w:r>
          </w:p>
        </w:tc>
        <w:tc>
          <w:tcPr>
            <w:tcW w:w="2101"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34</w:t>
            </w:r>
          </w:p>
        </w:tc>
        <w:tc>
          <w:tcPr>
            <w:tcW w:w="1858"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32</w:t>
            </w:r>
          </w:p>
        </w:tc>
        <w:tc>
          <w:tcPr>
            <w:tcW w:w="1720"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31</w:t>
            </w:r>
          </w:p>
        </w:tc>
        <w:tc>
          <w:tcPr>
            <w:tcW w:w="1547"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31</w:t>
            </w:r>
          </w:p>
        </w:tc>
      </w:tr>
      <w:tr w:rsidR="00055A04" w:rsidRPr="00E64177" w:rsidTr="00055A04">
        <w:tc>
          <w:tcPr>
            <w:tcW w:w="2396" w:type="dxa"/>
            <w:vAlign w:val="center"/>
          </w:tcPr>
          <w:p w:rsidR="00055A04" w:rsidRPr="00E64177" w:rsidRDefault="00055A04" w:rsidP="007903FE">
            <w:pPr>
              <w:jc w:val="center"/>
              <w:rPr>
                <w:rFonts w:ascii="Times New Roman" w:hAnsi="Times New Roman" w:cs="Times New Roman"/>
                <w:i/>
                <w:sz w:val="28"/>
                <w:szCs w:val="28"/>
                <w:lang w:val="uk-UA"/>
              </w:rPr>
            </w:pPr>
            <w:r w:rsidRPr="00E64177">
              <w:rPr>
                <w:rFonts w:ascii="Times New Roman" w:hAnsi="Times New Roman" w:cs="Times New Roman"/>
                <w:i/>
                <w:sz w:val="28"/>
                <w:szCs w:val="28"/>
                <w:lang w:val="uk-UA"/>
              </w:rPr>
              <w:t>Запорізька область</w:t>
            </w:r>
          </w:p>
        </w:tc>
        <w:tc>
          <w:tcPr>
            <w:tcW w:w="2101"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37</w:t>
            </w:r>
          </w:p>
        </w:tc>
        <w:tc>
          <w:tcPr>
            <w:tcW w:w="1858"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35</w:t>
            </w:r>
          </w:p>
        </w:tc>
        <w:tc>
          <w:tcPr>
            <w:tcW w:w="1720"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34</w:t>
            </w:r>
          </w:p>
        </w:tc>
        <w:tc>
          <w:tcPr>
            <w:tcW w:w="1547"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33</w:t>
            </w:r>
          </w:p>
        </w:tc>
      </w:tr>
      <w:tr w:rsidR="00055A04" w:rsidRPr="00E64177" w:rsidTr="00055A04">
        <w:tc>
          <w:tcPr>
            <w:tcW w:w="2396" w:type="dxa"/>
            <w:vAlign w:val="center"/>
          </w:tcPr>
          <w:p w:rsidR="00055A04" w:rsidRPr="00E64177" w:rsidRDefault="00055A04" w:rsidP="007903FE">
            <w:pPr>
              <w:jc w:val="center"/>
              <w:rPr>
                <w:rFonts w:ascii="Times New Roman" w:hAnsi="Times New Roman" w:cs="Times New Roman"/>
                <w:i/>
                <w:sz w:val="28"/>
                <w:szCs w:val="28"/>
                <w:lang w:val="uk-UA"/>
              </w:rPr>
            </w:pPr>
            <w:r w:rsidRPr="00E64177">
              <w:rPr>
                <w:rFonts w:ascii="Times New Roman" w:hAnsi="Times New Roman" w:cs="Times New Roman"/>
                <w:i/>
                <w:sz w:val="28"/>
                <w:szCs w:val="28"/>
                <w:lang w:val="uk-UA"/>
              </w:rPr>
              <w:t>Івано-Франківська область</w:t>
            </w:r>
          </w:p>
        </w:tc>
        <w:tc>
          <w:tcPr>
            <w:tcW w:w="2101"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8</w:t>
            </w:r>
          </w:p>
        </w:tc>
        <w:tc>
          <w:tcPr>
            <w:tcW w:w="1858"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8</w:t>
            </w:r>
          </w:p>
        </w:tc>
        <w:tc>
          <w:tcPr>
            <w:tcW w:w="1720"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7</w:t>
            </w:r>
          </w:p>
        </w:tc>
        <w:tc>
          <w:tcPr>
            <w:tcW w:w="1547"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7</w:t>
            </w:r>
          </w:p>
        </w:tc>
      </w:tr>
      <w:tr w:rsidR="00055A04" w:rsidRPr="00E64177" w:rsidTr="00055A04">
        <w:trPr>
          <w:trHeight w:val="623"/>
        </w:trPr>
        <w:tc>
          <w:tcPr>
            <w:tcW w:w="2396" w:type="dxa"/>
            <w:vAlign w:val="center"/>
          </w:tcPr>
          <w:p w:rsidR="00055A04" w:rsidRPr="00E64177" w:rsidRDefault="00055A04" w:rsidP="007903FE">
            <w:pPr>
              <w:jc w:val="center"/>
              <w:rPr>
                <w:rFonts w:ascii="Times New Roman" w:hAnsi="Times New Roman" w:cs="Times New Roman"/>
                <w:i/>
                <w:sz w:val="28"/>
                <w:szCs w:val="28"/>
                <w:lang w:val="uk-UA"/>
              </w:rPr>
            </w:pPr>
            <w:r w:rsidRPr="00E64177">
              <w:rPr>
                <w:rFonts w:ascii="Times New Roman" w:hAnsi="Times New Roman" w:cs="Times New Roman"/>
                <w:i/>
                <w:sz w:val="28"/>
                <w:szCs w:val="28"/>
                <w:lang w:val="uk-UA"/>
              </w:rPr>
              <w:t>Київська область</w:t>
            </w:r>
          </w:p>
        </w:tc>
        <w:tc>
          <w:tcPr>
            <w:tcW w:w="2101"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12</w:t>
            </w:r>
          </w:p>
        </w:tc>
        <w:tc>
          <w:tcPr>
            <w:tcW w:w="1858"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11</w:t>
            </w:r>
          </w:p>
        </w:tc>
        <w:tc>
          <w:tcPr>
            <w:tcW w:w="1720"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11</w:t>
            </w:r>
          </w:p>
        </w:tc>
        <w:tc>
          <w:tcPr>
            <w:tcW w:w="1547"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11</w:t>
            </w:r>
          </w:p>
        </w:tc>
      </w:tr>
      <w:tr w:rsidR="00055A04" w:rsidRPr="00E64177" w:rsidTr="00055A04">
        <w:tc>
          <w:tcPr>
            <w:tcW w:w="2396" w:type="dxa"/>
            <w:vAlign w:val="center"/>
          </w:tcPr>
          <w:p w:rsidR="00055A04" w:rsidRPr="00E64177" w:rsidRDefault="00055A04" w:rsidP="007903FE">
            <w:pPr>
              <w:jc w:val="center"/>
              <w:rPr>
                <w:rFonts w:ascii="Times New Roman" w:hAnsi="Times New Roman" w:cs="Times New Roman"/>
                <w:i/>
                <w:sz w:val="28"/>
                <w:szCs w:val="28"/>
                <w:lang w:val="uk-UA"/>
              </w:rPr>
            </w:pPr>
            <w:r w:rsidRPr="00E64177">
              <w:rPr>
                <w:rFonts w:ascii="Times New Roman" w:hAnsi="Times New Roman" w:cs="Times New Roman"/>
                <w:i/>
                <w:sz w:val="28"/>
                <w:szCs w:val="28"/>
                <w:lang w:val="uk-UA"/>
              </w:rPr>
              <w:t>Кіровоградська область</w:t>
            </w:r>
          </w:p>
        </w:tc>
        <w:tc>
          <w:tcPr>
            <w:tcW w:w="2101"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11</w:t>
            </w:r>
          </w:p>
        </w:tc>
        <w:tc>
          <w:tcPr>
            <w:tcW w:w="1858"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10</w:t>
            </w:r>
          </w:p>
        </w:tc>
        <w:tc>
          <w:tcPr>
            <w:tcW w:w="1720"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9</w:t>
            </w:r>
          </w:p>
        </w:tc>
        <w:tc>
          <w:tcPr>
            <w:tcW w:w="1547"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9</w:t>
            </w:r>
          </w:p>
        </w:tc>
      </w:tr>
      <w:tr w:rsidR="00055A04" w:rsidRPr="00E64177" w:rsidTr="00055A04">
        <w:trPr>
          <w:trHeight w:val="644"/>
        </w:trPr>
        <w:tc>
          <w:tcPr>
            <w:tcW w:w="2396" w:type="dxa"/>
            <w:vAlign w:val="center"/>
          </w:tcPr>
          <w:p w:rsidR="00055A04" w:rsidRPr="00E64177" w:rsidRDefault="00055A04" w:rsidP="007903FE">
            <w:pPr>
              <w:jc w:val="center"/>
              <w:rPr>
                <w:rFonts w:ascii="Times New Roman" w:hAnsi="Times New Roman" w:cs="Times New Roman"/>
                <w:i/>
                <w:sz w:val="28"/>
                <w:szCs w:val="28"/>
                <w:lang w:val="uk-UA"/>
              </w:rPr>
            </w:pPr>
            <w:r w:rsidRPr="00E64177">
              <w:rPr>
                <w:rFonts w:ascii="Times New Roman" w:hAnsi="Times New Roman" w:cs="Times New Roman"/>
                <w:i/>
                <w:sz w:val="28"/>
                <w:szCs w:val="28"/>
                <w:lang w:val="uk-UA"/>
              </w:rPr>
              <w:lastRenderedPageBreak/>
              <w:t>Луганська область</w:t>
            </w:r>
          </w:p>
        </w:tc>
        <w:tc>
          <w:tcPr>
            <w:tcW w:w="2101"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6</w:t>
            </w:r>
          </w:p>
        </w:tc>
        <w:tc>
          <w:tcPr>
            <w:tcW w:w="1858"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6</w:t>
            </w:r>
          </w:p>
        </w:tc>
        <w:tc>
          <w:tcPr>
            <w:tcW w:w="1720"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6</w:t>
            </w:r>
          </w:p>
        </w:tc>
        <w:tc>
          <w:tcPr>
            <w:tcW w:w="1547"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6</w:t>
            </w:r>
          </w:p>
        </w:tc>
      </w:tr>
      <w:tr w:rsidR="00055A04" w:rsidRPr="00E64177" w:rsidTr="00055A04">
        <w:trPr>
          <w:trHeight w:val="682"/>
        </w:trPr>
        <w:tc>
          <w:tcPr>
            <w:tcW w:w="2396" w:type="dxa"/>
            <w:vAlign w:val="center"/>
          </w:tcPr>
          <w:p w:rsidR="00055A04" w:rsidRPr="00E64177" w:rsidRDefault="00055A04" w:rsidP="007903FE">
            <w:pPr>
              <w:jc w:val="center"/>
              <w:rPr>
                <w:rFonts w:ascii="Times New Roman" w:hAnsi="Times New Roman" w:cs="Times New Roman"/>
                <w:i/>
                <w:sz w:val="28"/>
                <w:szCs w:val="28"/>
                <w:lang w:val="uk-UA"/>
              </w:rPr>
            </w:pPr>
            <w:r w:rsidRPr="00E64177">
              <w:rPr>
                <w:rFonts w:ascii="Times New Roman" w:hAnsi="Times New Roman" w:cs="Times New Roman"/>
                <w:i/>
                <w:sz w:val="28"/>
                <w:szCs w:val="28"/>
                <w:lang w:val="uk-UA"/>
              </w:rPr>
              <w:t>Львівська область</w:t>
            </w:r>
          </w:p>
        </w:tc>
        <w:tc>
          <w:tcPr>
            <w:tcW w:w="2101"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22</w:t>
            </w:r>
          </w:p>
        </w:tc>
        <w:tc>
          <w:tcPr>
            <w:tcW w:w="1858"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21</w:t>
            </w:r>
          </w:p>
        </w:tc>
        <w:tc>
          <w:tcPr>
            <w:tcW w:w="1720"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20</w:t>
            </w:r>
          </w:p>
        </w:tc>
        <w:tc>
          <w:tcPr>
            <w:tcW w:w="1547"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20</w:t>
            </w:r>
          </w:p>
        </w:tc>
      </w:tr>
      <w:tr w:rsidR="00055A04" w:rsidRPr="00E64177" w:rsidTr="00055A04">
        <w:tc>
          <w:tcPr>
            <w:tcW w:w="2396" w:type="dxa"/>
            <w:vAlign w:val="center"/>
          </w:tcPr>
          <w:p w:rsidR="00055A04" w:rsidRPr="00E64177" w:rsidRDefault="00055A04" w:rsidP="007903FE">
            <w:pPr>
              <w:jc w:val="center"/>
              <w:rPr>
                <w:rFonts w:ascii="Times New Roman" w:hAnsi="Times New Roman" w:cs="Times New Roman"/>
                <w:i/>
                <w:sz w:val="28"/>
                <w:szCs w:val="28"/>
                <w:lang w:val="uk-UA"/>
              </w:rPr>
            </w:pPr>
            <w:r w:rsidRPr="00E64177">
              <w:rPr>
                <w:rFonts w:ascii="Times New Roman" w:hAnsi="Times New Roman" w:cs="Times New Roman"/>
                <w:i/>
                <w:sz w:val="28"/>
                <w:szCs w:val="28"/>
                <w:lang w:val="uk-UA"/>
              </w:rPr>
              <w:t>Миколаївська область</w:t>
            </w:r>
          </w:p>
        </w:tc>
        <w:tc>
          <w:tcPr>
            <w:tcW w:w="2101"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20</w:t>
            </w:r>
          </w:p>
        </w:tc>
        <w:tc>
          <w:tcPr>
            <w:tcW w:w="1858"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20</w:t>
            </w:r>
          </w:p>
        </w:tc>
        <w:tc>
          <w:tcPr>
            <w:tcW w:w="1720"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19</w:t>
            </w:r>
          </w:p>
        </w:tc>
        <w:tc>
          <w:tcPr>
            <w:tcW w:w="1547"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19</w:t>
            </w:r>
          </w:p>
        </w:tc>
      </w:tr>
      <w:tr w:rsidR="00055A04" w:rsidRPr="00E64177" w:rsidTr="00055A04">
        <w:trPr>
          <w:trHeight w:val="673"/>
        </w:trPr>
        <w:tc>
          <w:tcPr>
            <w:tcW w:w="2396" w:type="dxa"/>
            <w:vAlign w:val="center"/>
          </w:tcPr>
          <w:p w:rsidR="00055A04" w:rsidRPr="00E64177" w:rsidRDefault="00055A04" w:rsidP="007903FE">
            <w:pPr>
              <w:jc w:val="center"/>
              <w:rPr>
                <w:rFonts w:ascii="Times New Roman" w:hAnsi="Times New Roman" w:cs="Times New Roman"/>
                <w:i/>
                <w:sz w:val="28"/>
                <w:szCs w:val="28"/>
                <w:lang w:val="uk-UA"/>
              </w:rPr>
            </w:pPr>
            <w:r w:rsidRPr="00E64177">
              <w:rPr>
                <w:rFonts w:ascii="Times New Roman" w:hAnsi="Times New Roman" w:cs="Times New Roman"/>
                <w:i/>
                <w:sz w:val="28"/>
                <w:szCs w:val="28"/>
                <w:lang w:val="uk-UA"/>
              </w:rPr>
              <w:t>Одеська область</w:t>
            </w:r>
          </w:p>
        </w:tc>
        <w:tc>
          <w:tcPr>
            <w:tcW w:w="2101"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21</w:t>
            </w:r>
          </w:p>
        </w:tc>
        <w:tc>
          <w:tcPr>
            <w:tcW w:w="1858"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21</w:t>
            </w:r>
          </w:p>
        </w:tc>
        <w:tc>
          <w:tcPr>
            <w:tcW w:w="1720"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21</w:t>
            </w:r>
          </w:p>
        </w:tc>
        <w:tc>
          <w:tcPr>
            <w:tcW w:w="1547"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21</w:t>
            </w:r>
          </w:p>
        </w:tc>
      </w:tr>
      <w:tr w:rsidR="00055A04" w:rsidRPr="00E64177" w:rsidTr="00055A04">
        <w:tc>
          <w:tcPr>
            <w:tcW w:w="2396" w:type="dxa"/>
            <w:vAlign w:val="center"/>
          </w:tcPr>
          <w:p w:rsidR="00055A04" w:rsidRPr="00E64177" w:rsidRDefault="00055A04" w:rsidP="007903FE">
            <w:pPr>
              <w:jc w:val="center"/>
              <w:rPr>
                <w:rFonts w:ascii="Times New Roman" w:hAnsi="Times New Roman" w:cs="Times New Roman"/>
                <w:i/>
                <w:sz w:val="28"/>
                <w:szCs w:val="28"/>
                <w:lang w:val="uk-UA"/>
              </w:rPr>
            </w:pPr>
            <w:r w:rsidRPr="00E64177">
              <w:rPr>
                <w:rFonts w:ascii="Times New Roman" w:hAnsi="Times New Roman" w:cs="Times New Roman"/>
                <w:i/>
                <w:sz w:val="28"/>
                <w:szCs w:val="28"/>
                <w:lang w:val="uk-UA"/>
              </w:rPr>
              <w:t>Полтавська область</w:t>
            </w:r>
          </w:p>
        </w:tc>
        <w:tc>
          <w:tcPr>
            <w:tcW w:w="2101"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17</w:t>
            </w:r>
          </w:p>
        </w:tc>
        <w:tc>
          <w:tcPr>
            <w:tcW w:w="1858"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17</w:t>
            </w:r>
          </w:p>
        </w:tc>
        <w:tc>
          <w:tcPr>
            <w:tcW w:w="1720"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17</w:t>
            </w:r>
          </w:p>
        </w:tc>
        <w:tc>
          <w:tcPr>
            <w:tcW w:w="1547"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17</w:t>
            </w:r>
          </w:p>
        </w:tc>
      </w:tr>
      <w:tr w:rsidR="00055A04" w:rsidRPr="00E64177" w:rsidTr="00055A04">
        <w:tc>
          <w:tcPr>
            <w:tcW w:w="2396" w:type="dxa"/>
            <w:vAlign w:val="center"/>
          </w:tcPr>
          <w:p w:rsidR="00055A04" w:rsidRPr="00E64177" w:rsidRDefault="00055A04" w:rsidP="007903FE">
            <w:pPr>
              <w:jc w:val="center"/>
              <w:rPr>
                <w:rFonts w:ascii="Times New Roman" w:hAnsi="Times New Roman" w:cs="Times New Roman"/>
                <w:i/>
                <w:sz w:val="28"/>
                <w:szCs w:val="28"/>
                <w:lang w:val="uk-UA"/>
              </w:rPr>
            </w:pPr>
            <w:r w:rsidRPr="00E64177">
              <w:rPr>
                <w:rFonts w:ascii="Times New Roman" w:hAnsi="Times New Roman" w:cs="Times New Roman"/>
                <w:i/>
                <w:sz w:val="28"/>
                <w:szCs w:val="28"/>
                <w:lang w:val="uk-UA"/>
              </w:rPr>
              <w:t>Рівненська область</w:t>
            </w:r>
          </w:p>
        </w:tc>
        <w:tc>
          <w:tcPr>
            <w:tcW w:w="2101"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24</w:t>
            </w:r>
          </w:p>
        </w:tc>
        <w:tc>
          <w:tcPr>
            <w:tcW w:w="1858"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24</w:t>
            </w:r>
          </w:p>
        </w:tc>
        <w:tc>
          <w:tcPr>
            <w:tcW w:w="1720"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23</w:t>
            </w:r>
          </w:p>
        </w:tc>
        <w:tc>
          <w:tcPr>
            <w:tcW w:w="1547"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23</w:t>
            </w:r>
          </w:p>
        </w:tc>
      </w:tr>
      <w:tr w:rsidR="00055A04" w:rsidRPr="00E64177" w:rsidTr="00055A04">
        <w:trPr>
          <w:trHeight w:val="661"/>
        </w:trPr>
        <w:tc>
          <w:tcPr>
            <w:tcW w:w="2396" w:type="dxa"/>
            <w:vAlign w:val="center"/>
          </w:tcPr>
          <w:p w:rsidR="00055A04" w:rsidRPr="00E64177" w:rsidRDefault="00055A04" w:rsidP="007903FE">
            <w:pPr>
              <w:jc w:val="center"/>
              <w:rPr>
                <w:rFonts w:ascii="Times New Roman" w:hAnsi="Times New Roman" w:cs="Times New Roman"/>
                <w:i/>
                <w:sz w:val="28"/>
                <w:szCs w:val="28"/>
                <w:lang w:val="uk-UA"/>
              </w:rPr>
            </w:pPr>
            <w:r w:rsidRPr="00E64177">
              <w:rPr>
                <w:rFonts w:ascii="Times New Roman" w:hAnsi="Times New Roman" w:cs="Times New Roman"/>
                <w:i/>
                <w:sz w:val="28"/>
                <w:szCs w:val="28"/>
                <w:lang w:val="uk-UA"/>
              </w:rPr>
              <w:t>Сумська область</w:t>
            </w:r>
          </w:p>
        </w:tc>
        <w:tc>
          <w:tcPr>
            <w:tcW w:w="2101"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12</w:t>
            </w:r>
          </w:p>
        </w:tc>
        <w:tc>
          <w:tcPr>
            <w:tcW w:w="1858"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12</w:t>
            </w:r>
          </w:p>
        </w:tc>
        <w:tc>
          <w:tcPr>
            <w:tcW w:w="1720"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12</w:t>
            </w:r>
          </w:p>
        </w:tc>
        <w:tc>
          <w:tcPr>
            <w:tcW w:w="1547"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12</w:t>
            </w:r>
          </w:p>
        </w:tc>
      </w:tr>
      <w:tr w:rsidR="00055A04" w:rsidRPr="00E64177" w:rsidTr="00055A04">
        <w:tc>
          <w:tcPr>
            <w:tcW w:w="2396" w:type="dxa"/>
            <w:vAlign w:val="center"/>
          </w:tcPr>
          <w:p w:rsidR="00055A04" w:rsidRPr="00E64177" w:rsidRDefault="00055A04" w:rsidP="007903FE">
            <w:pPr>
              <w:jc w:val="center"/>
              <w:rPr>
                <w:rFonts w:ascii="Times New Roman" w:hAnsi="Times New Roman" w:cs="Times New Roman"/>
                <w:i/>
                <w:sz w:val="28"/>
                <w:szCs w:val="28"/>
                <w:lang w:val="uk-UA"/>
              </w:rPr>
            </w:pPr>
            <w:r w:rsidRPr="00E64177">
              <w:rPr>
                <w:rFonts w:ascii="Times New Roman" w:hAnsi="Times New Roman" w:cs="Times New Roman"/>
                <w:i/>
                <w:sz w:val="28"/>
                <w:szCs w:val="28"/>
                <w:lang w:val="uk-UA"/>
              </w:rPr>
              <w:t>Тернопільська область</w:t>
            </w:r>
          </w:p>
        </w:tc>
        <w:tc>
          <w:tcPr>
            <w:tcW w:w="2101"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13</w:t>
            </w:r>
          </w:p>
        </w:tc>
        <w:tc>
          <w:tcPr>
            <w:tcW w:w="1858"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12</w:t>
            </w:r>
          </w:p>
        </w:tc>
        <w:tc>
          <w:tcPr>
            <w:tcW w:w="1720"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11</w:t>
            </w:r>
          </w:p>
        </w:tc>
        <w:tc>
          <w:tcPr>
            <w:tcW w:w="1547"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11</w:t>
            </w:r>
          </w:p>
        </w:tc>
      </w:tr>
      <w:tr w:rsidR="00055A04" w:rsidRPr="00E64177" w:rsidTr="00055A04">
        <w:tc>
          <w:tcPr>
            <w:tcW w:w="2396" w:type="dxa"/>
            <w:vAlign w:val="center"/>
          </w:tcPr>
          <w:p w:rsidR="00055A04" w:rsidRPr="00E64177" w:rsidRDefault="00055A04" w:rsidP="007903FE">
            <w:pPr>
              <w:jc w:val="center"/>
              <w:rPr>
                <w:rFonts w:ascii="Times New Roman" w:hAnsi="Times New Roman" w:cs="Times New Roman"/>
                <w:i/>
                <w:sz w:val="28"/>
                <w:szCs w:val="28"/>
                <w:lang w:val="uk-UA"/>
              </w:rPr>
            </w:pPr>
            <w:r w:rsidRPr="00E64177">
              <w:rPr>
                <w:rFonts w:ascii="Times New Roman" w:hAnsi="Times New Roman" w:cs="Times New Roman"/>
                <w:i/>
                <w:sz w:val="28"/>
                <w:szCs w:val="28"/>
                <w:lang w:val="uk-UA"/>
              </w:rPr>
              <w:t>Харківська область</w:t>
            </w:r>
          </w:p>
        </w:tc>
        <w:tc>
          <w:tcPr>
            <w:tcW w:w="2101"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32</w:t>
            </w:r>
          </w:p>
        </w:tc>
        <w:tc>
          <w:tcPr>
            <w:tcW w:w="1858"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32</w:t>
            </w:r>
          </w:p>
        </w:tc>
        <w:tc>
          <w:tcPr>
            <w:tcW w:w="1720"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31</w:t>
            </w:r>
          </w:p>
        </w:tc>
        <w:tc>
          <w:tcPr>
            <w:tcW w:w="1547"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28</w:t>
            </w:r>
          </w:p>
        </w:tc>
      </w:tr>
      <w:tr w:rsidR="00055A04" w:rsidRPr="00E64177" w:rsidTr="00055A04">
        <w:tc>
          <w:tcPr>
            <w:tcW w:w="2396" w:type="dxa"/>
            <w:vAlign w:val="center"/>
          </w:tcPr>
          <w:p w:rsidR="00055A04" w:rsidRPr="00E64177" w:rsidRDefault="00055A04" w:rsidP="007903FE">
            <w:pPr>
              <w:jc w:val="center"/>
              <w:rPr>
                <w:rFonts w:ascii="Times New Roman" w:hAnsi="Times New Roman" w:cs="Times New Roman"/>
                <w:i/>
                <w:sz w:val="28"/>
                <w:szCs w:val="28"/>
                <w:lang w:val="uk-UA"/>
              </w:rPr>
            </w:pPr>
            <w:r w:rsidRPr="00E64177">
              <w:rPr>
                <w:rFonts w:ascii="Times New Roman" w:hAnsi="Times New Roman" w:cs="Times New Roman"/>
                <w:i/>
                <w:sz w:val="28"/>
                <w:szCs w:val="28"/>
                <w:lang w:val="uk-UA"/>
              </w:rPr>
              <w:t>Херсонська область</w:t>
            </w:r>
          </w:p>
        </w:tc>
        <w:tc>
          <w:tcPr>
            <w:tcW w:w="2101"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5</w:t>
            </w:r>
          </w:p>
        </w:tc>
        <w:tc>
          <w:tcPr>
            <w:tcW w:w="1858"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5</w:t>
            </w:r>
          </w:p>
        </w:tc>
        <w:tc>
          <w:tcPr>
            <w:tcW w:w="1720"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5</w:t>
            </w:r>
          </w:p>
        </w:tc>
        <w:tc>
          <w:tcPr>
            <w:tcW w:w="1547"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5</w:t>
            </w:r>
          </w:p>
        </w:tc>
      </w:tr>
      <w:tr w:rsidR="00055A04" w:rsidRPr="00E64177" w:rsidTr="00055A04">
        <w:tc>
          <w:tcPr>
            <w:tcW w:w="2396" w:type="dxa"/>
            <w:vAlign w:val="center"/>
          </w:tcPr>
          <w:p w:rsidR="00055A04" w:rsidRPr="00E64177" w:rsidRDefault="00055A04" w:rsidP="007903FE">
            <w:pPr>
              <w:jc w:val="center"/>
              <w:rPr>
                <w:rFonts w:ascii="Times New Roman" w:hAnsi="Times New Roman" w:cs="Times New Roman"/>
                <w:i/>
                <w:sz w:val="28"/>
                <w:szCs w:val="28"/>
                <w:lang w:val="uk-UA"/>
              </w:rPr>
            </w:pPr>
            <w:r w:rsidRPr="00E64177">
              <w:rPr>
                <w:rFonts w:ascii="Times New Roman" w:hAnsi="Times New Roman" w:cs="Times New Roman"/>
                <w:i/>
                <w:sz w:val="28"/>
                <w:szCs w:val="28"/>
                <w:lang w:val="uk-UA"/>
              </w:rPr>
              <w:t>Хмельницька область</w:t>
            </w:r>
          </w:p>
        </w:tc>
        <w:tc>
          <w:tcPr>
            <w:tcW w:w="2101"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7</w:t>
            </w:r>
          </w:p>
        </w:tc>
        <w:tc>
          <w:tcPr>
            <w:tcW w:w="1858"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7</w:t>
            </w:r>
          </w:p>
        </w:tc>
        <w:tc>
          <w:tcPr>
            <w:tcW w:w="1720"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7</w:t>
            </w:r>
          </w:p>
        </w:tc>
        <w:tc>
          <w:tcPr>
            <w:tcW w:w="1547"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7</w:t>
            </w:r>
          </w:p>
        </w:tc>
      </w:tr>
      <w:tr w:rsidR="00055A04" w:rsidRPr="00E64177" w:rsidTr="00055A04">
        <w:tc>
          <w:tcPr>
            <w:tcW w:w="2396" w:type="dxa"/>
            <w:vAlign w:val="center"/>
          </w:tcPr>
          <w:p w:rsidR="00055A04" w:rsidRPr="00E64177" w:rsidRDefault="00055A04" w:rsidP="007903FE">
            <w:pPr>
              <w:jc w:val="center"/>
              <w:rPr>
                <w:rFonts w:ascii="Times New Roman" w:hAnsi="Times New Roman" w:cs="Times New Roman"/>
                <w:i/>
                <w:sz w:val="28"/>
                <w:szCs w:val="28"/>
                <w:lang w:val="uk-UA"/>
              </w:rPr>
            </w:pPr>
            <w:r w:rsidRPr="00E64177">
              <w:rPr>
                <w:rFonts w:ascii="Times New Roman" w:hAnsi="Times New Roman" w:cs="Times New Roman"/>
                <w:i/>
                <w:sz w:val="28"/>
                <w:szCs w:val="28"/>
                <w:lang w:val="uk-UA"/>
              </w:rPr>
              <w:t>Черкаська область</w:t>
            </w:r>
          </w:p>
        </w:tc>
        <w:tc>
          <w:tcPr>
            <w:tcW w:w="2101"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15</w:t>
            </w:r>
          </w:p>
        </w:tc>
        <w:tc>
          <w:tcPr>
            <w:tcW w:w="1858"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14</w:t>
            </w:r>
          </w:p>
        </w:tc>
        <w:tc>
          <w:tcPr>
            <w:tcW w:w="1720"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13</w:t>
            </w:r>
          </w:p>
        </w:tc>
        <w:tc>
          <w:tcPr>
            <w:tcW w:w="1547"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12</w:t>
            </w:r>
          </w:p>
        </w:tc>
      </w:tr>
      <w:tr w:rsidR="00055A04" w:rsidRPr="00E64177" w:rsidTr="00055A04">
        <w:tc>
          <w:tcPr>
            <w:tcW w:w="2396" w:type="dxa"/>
            <w:vAlign w:val="center"/>
          </w:tcPr>
          <w:p w:rsidR="00055A04" w:rsidRPr="00E64177" w:rsidRDefault="00055A04" w:rsidP="007903FE">
            <w:pPr>
              <w:jc w:val="center"/>
              <w:rPr>
                <w:rFonts w:ascii="Times New Roman" w:hAnsi="Times New Roman" w:cs="Times New Roman"/>
                <w:i/>
                <w:sz w:val="28"/>
                <w:szCs w:val="28"/>
                <w:lang w:val="uk-UA"/>
              </w:rPr>
            </w:pPr>
            <w:r w:rsidRPr="00E64177">
              <w:rPr>
                <w:rFonts w:ascii="Times New Roman" w:hAnsi="Times New Roman" w:cs="Times New Roman"/>
                <w:i/>
                <w:sz w:val="28"/>
                <w:szCs w:val="28"/>
                <w:lang w:val="uk-UA"/>
              </w:rPr>
              <w:t>Чернівецька область</w:t>
            </w:r>
          </w:p>
        </w:tc>
        <w:tc>
          <w:tcPr>
            <w:tcW w:w="2101"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10</w:t>
            </w:r>
          </w:p>
        </w:tc>
        <w:tc>
          <w:tcPr>
            <w:tcW w:w="1858"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9</w:t>
            </w:r>
          </w:p>
        </w:tc>
        <w:tc>
          <w:tcPr>
            <w:tcW w:w="1720"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9</w:t>
            </w:r>
          </w:p>
        </w:tc>
        <w:tc>
          <w:tcPr>
            <w:tcW w:w="1547"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9</w:t>
            </w:r>
          </w:p>
        </w:tc>
      </w:tr>
      <w:tr w:rsidR="00055A04" w:rsidRPr="00E64177" w:rsidTr="00055A04">
        <w:tc>
          <w:tcPr>
            <w:tcW w:w="2396" w:type="dxa"/>
            <w:vAlign w:val="center"/>
          </w:tcPr>
          <w:p w:rsidR="00055A04" w:rsidRPr="00E64177" w:rsidRDefault="00055A04" w:rsidP="007903FE">
            <w:pPr>
              <w:jc w:val="center"/>
              <w:rPr>
                <w:rFonts w:ascii="Times New Roman" w:hAnsi="Times New Roman" w:cs="Times New Roman"/>
                <w:i/>
                <w:sz w:val="28"/>
                <w:szCs w:val="28"/>
                <w:lang w:val="uk-UA"/>
              </w:rPr>
            </w:pPr>
            <w:r w:rsidRPr="00E64177">
              <w:rPr>
                <w:rFonts w:ascii="Times New Roman" w:hAnsi="Times New Roman" w:cs="Times New Roman"/>
                <w:i/>
                <w:sz w:val="28"/>
                <w:szCs w:val="28"/>
                <w:lang w:val="uk-UA"/>
              </w:rPr>
              <w:t>Чернігівська область</w:t>
            </w:r>
          </w:p>
        </w:tc>
        <w:tc>
          <w:tcPr>
            <w:tcW w:w="2101"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11</w:t>
            </w:r>
          </w:p>
        </w:tc>
        <w:tc>
          <w:tcPr>
            <w:tcW w:w="1858"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10</w:t>
            </w:r>
          </w:p>
        </w:tc>
        <w:tc>
          <w:tcPr>
            <w:tcW w:w="1720"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9</w:t>
            </w:r>
          </w:p>
        </w:tc>
        <w:tc>
          <w:tcPr>
            <w:tcW w:w="1547"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9</w:t>
            </w:r>
          </w:p>
        </w:tc>
      </w:tr>
      <w:tr w:rsidR="00055A04" w:rsidRPr="00E64177" w:rsidTr="00055A04">
        <w:trPr>
          <w:trHeight w:val="669"/>
        </w:trPr>
        <w:tc>
          <w:tcPr>
            <w:tcW w:w="2396" w:type="dxa"/>
            <w:vAlign w:val="center"/>
          </w:tcPr>
          <w:p w:rsidR="00055A04" w:rsidRPr="00E64177" w:rsidRDefault="00055A04" w:rsidP="007903FE">
            <w:pPr>
              <w:jc w:val="center"/>
              <w:rPr>
                <w:rFonts w:ascii="Times New Roman" w:hAnsi="Times New Roman" w:cs="Times New Roman"/>
                <w:i/>
                <w:sz w:val="28"/>
                <w:szCs w:val="28"/>
                <w:lang w:val="uk-UA"/>
              </w:rPr>
            </w:pPr>
            <w:r w:rsidRPr="00E64177">
              <w:rPr>
                <w:rFonts w:ascii="Times New Roman" w:hAnsi="Times New Roman" w:cs="Times New Roman"/>
                <w:i/>
                <w:sz w:val="28"/>
                <w:szCs w:val="28"/>
                <w:lang w:val="uk-UA"/>
              </w:rPr>
              <w:t>місто Київ</w:t>
            </w:r>
          </w:p>
        </w:tc>
        <w:tc>
          <w:tcPr>
            <w:tcW w:w="2101"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69</w:t>
            </w:r>
          </w:p>
        </w:tc>
        <w:tc>
          <w:tcPr>
            <w:tcW w:w="1858"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62</w:t>
            </w:r>
          </w:p>
        </w:tc>
        <w:tc>
          <w:tcPr>
            <w:tcW w:w="1720"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56</w:t>
            </w:r>
          </w:p>
        </w:tc>
        <w:tc>
          <w:tcPr>
            <w:tcW w:w="1547" w:type="dxa"/>
            <w:vAlign w:val="center"/>
          </w:tcPr>
          <w:p w:rsidR="00055A04" w:rsidRPr="00E64177" w:rsidRDefault="00055A04" w:rsidP="007903FE">
            <w:pPr>
              <w:jc w:val="center"/>
              <w:rPr>
                <w:rFonts w:ascii="Times New Roman" w:hAnsi="Times New Roman" w:cs="Times New Roman"/>
                <w:sz w:val="28"/>
                <w:szCs w:val="28"/>
                <w:lang w:val="uk-UA"/>
              </w:rPr>
            </w:pPr>
            <w:r w:rsidRPr="00E64177">
              <w:rPr>
                <w:rFonts w:ascii="Times New Roman" w:hAnsi="Times New Roman" w:cs="Times New Roman"/>
                <w:sz w:val="28"/>
                <w:szCs w:val="28"/>
                <w:lang w:val="uk-UA"/>
              </w:rPr>
              <w:t>38</w:t>
            </w:r>
          </w:p>
        </w:tc>
      </w:tr>
      <w:tr w:rsidR="00055A04" w:rsidRPr="00E64177" w:rsidTr="00055A04">
        <w:trPr>
          <w:trHeight w:val="651"/>
        </w:trPr>
        <w:tc>
          <w:tcPr>
            <w:tcW w:w="2396" w:type="dxa"/>
            <w:vAlign w:val="center"/>
          </w:tcPr>
          <w:p w:rsidR="00055A04" w:rsidRPr="00E64177" w:rsidRDefault="00055A04" w:rsidP="007903FE">
            <w:pPr>
              <w:jc w:val="center"/>
              <w:rPr>
                <w:rFonts w:ascii="Times New Roman" w:hAnsi="Times New Roman" w:cs="Times New Roman"/>
                <w:b/>
                <w:sz w:val="28"/>
                <w:szCs w:val="28"/>
                <w:lang w:val="uk-UA"/>
              </w:rPr>
            </w:pPr>
            <w:r w:rsidRPr="00E64177">
              <w:rPr>
                <w:rFonts w:ascii="Times New Roman" w:hAnsi="Times New Roman" w:cs="Times New Roman"/>
                <w:b/>
                <w:sz w:val="28"/>
                <w:szCs w:val="28"/>
                <w:lang w:val="uk-UA"/>
              </w:rPr>
              <w:t>Разом</w:t>
            </w:r>
          </w:p>
        </w:tc>
        <w:tc>
          <w:tcPr>
            <w:tcW w:w="2101" w:type="dxa"/>
            <w:vAlign w:val="center"/>
          </w:tcPr>
          <w:p w:rsidR="00055A04" w:rsidRPr="00E64177" w:rsidRDefault="00055A04" w:rsidP="007903FE">
            <w:pPr>
              <w:jc w:val="center"/>
              <w:rPr>
                <w:rFonts w:ascii="Times New Roman" w:hAnsi="Times New Roman" w:cs="Times New Roman"/>
                <w:b/>
                <w:sz w:val="28"/>
                <w:szCs w:val="28"/>
                <w:lang w:val="uk-UA"/>
              </w:rPr>
            </w:pPr>
            <w:r w:rsidRPr="00E64177">
              <w:rPr>
                <w:rFonts w:ascii="Times New Roman" w:hAnsi="Times New Roman" w:cs="Times New Roman"/>
                <w:b/>
                <w:sz w:val="28"/>
                <w:szCs w:val="28"/>
                <w:lang w:val="uk-UA"/>
              </w:rPr>
              <w:t>496</w:t>
            </w:r>
          </w:p>
        </w:tc>
        <w:tc>
          <w:tcPr>
            <w:tcW w:w="1858" w:type="dxa"/>
            <w:vAlign w:val="center"/>
          </w:tcPr>
          <w:p w:rsidR="00055A04" w:rsidRPr="00E64177" w:rsidRDefault="00055A04" w:rsidP="007903FE">
            <w:pPr>
              <w:jc w:val="center"/>
              <w:rPr>
                <w:rFonts w:ascii="Times New Roman" w:hAnsi="Times New Roman" w:cs="Times New Roman"/>
                <w:b/>
                <w:sz w:val="28"/>
                <w:szCs w:val="28"/>
                <w:lang w:val="uk-UA"/>
              </w:rPr>
            </w:pPr>
            <w:r w:rsidRPr="00E64177">
              <w:rPr>
                <w:rFonts w:ascii="Times New Roman" w:hAnsi="Times New Roman" w:cs="Times New Roman"/>
                <w:b/>
                <w:sz w:val="28"/>
                <w:szCs w:val="28"/>
                <w:lang w:val="uk-UA"/>
              </w:rPr>
              <w:t>469</w:t>
            </w:r>
          </w:p>
        </w:tc>
        <w:tc>
          <w:tcPr>
            <w:tcW w:w="1720" w:type="dxa"/>
            <w:vAlign w:val="center"/>
          </w:tcPr>
          <w:p w:rsidR="00055A04" w:rsidRPr="00E64177" w:rsidRDefault="00055A04" w:rsidP="007903FE">
            <w:pPr>
              <w:jc w:val="center"/>
              <w:rPr>
                <w:rFonts w:ascii="Times New Roman" w:hAnsi="Times New Roman" w:cs="Times New Roman"/>
                <w:b/>
                <w:sz w:val="28"/>
                <w:szCs w:val="28"/>
                <w:lang w:val="uk-UA"/>
              </w:rPr>
            </w:pPr>
            <w:r w:rsidRPr="00E64177">
              <w:rPr>
                <w:rFonts w:ascii="Times New Roman" w:hAnsi="Times New Roman" w:cs="Times New Roman"/>
                <w:b/>
                <w:sz w:val="28"/>
                <w:szCs w:val="28"/>
                <w:lang w:val="uk-UA"/>
              </w:rPr>
              <w:t>450</w:t>
            </w:r>
          </w:p>
        </w:tc>
        <w:tc>
          <w:tcPr>
            <w:tcW w:w="1547" w:type="dxa"/>
            <w:vAlign w:val="center"/>
          </w:tcPr>
          <w:p w:rsidR="00055A04" w:rsidRPr="00E64177" w:rsidRDefault="00055A04" w:rsidP="007903FE">
            <w:pPr>
              <w:jc w:val="center"/>
              <w:rPr>
                <w:rFonts w:ascii="Times New Roman" w:hAnsi="Times New Roman" w:cs="Times New Roman"/>
                <w:b/>
                <w:sz w:val="28"/>
                <w:szCs w:val="28"/>
                <w:lang w:val="uk-UA"/>
              </w:rPr>
            </w:pPr>
            <w:r w:rsidRPr="00E64177">
              <w:rPr>
                <w:rFonts w:ascii="Times New Roman" w:hAnsi="Times New Roman" w:cs="Times New Roman"/>
                <w:b/>
                <w:sz w:val="28"/>
                <w:szCs w:val="28"/>
                <w:lang w:val="uk-UA"/>
              </w:rPr>
              <w:t>425</w:t>
            </w:r>
          </w:p>
        </w:tc>
      </w:tr>
    </w:tbl>
    <w:p w:rsidR="00055A04" w:rsidRDefault="00055A04" w:rsidP="00055A04">
      <w:pPr>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g">
            <w:drawing>
              <wp:anchor distT="0" distB="0" distL="114300" distR="114300" simplePos="0" relativeHeight="251789312" behindDoc="0" locked="0" layoutInCell="1" allowOverlap="1" wp14:anchorId="2F6B9A68" wp14:editId="4E0F63B8">
                <wp:simplePos x="0" y="0"/>
                <wp:positionH relativeFrom="margin">
                  <wp:align>left</wp:align>
                </wp:positionH>
                <wp:positionV relativeFrom="paragraph">
                  <wp:posOffset>22225</wp:posOffset>
                </wp:positionV>
                <wp:extent cx="6111240" cy="1470660"/>
                <wp:effectExtent l="0" t="19050" r="22860" b="15240"/>
                <wp:wrapNone/>
                <wp:docPr id="247" name="Группа 247"/>
                <wp:cNvGraphicFramePr/>
                <a:graphic xmlns:a="http://schemas.openxmlformats.org/drawingml/2006/main">
                  <a:graphicData uri="http://schemas.microsoft.com/office/word/2010/wordprocessingGroup">
                    <wpg:wgp>
                      <wpg:cNvGrpSpPr/>
                      <wpg:grpSpPr>
                        <a:xfrm>
                          <a:off x="0" y="0"/>
                          <a:ext cx="6111240" cy="1470660"/>
                          <a:chOff x="0" y="0"/>
                          <a:chExt cx="6599903" cy="1241815"/>
                        </a:xfrm>
                      </wpg:grpSpPr>
                      <wps:wsp>
                        <wps:cNvPr id="248" name="Стрелка вниз 248"/>
                        <wps:cNvSpPr/>
                        <wps:spPr>
                          <a:xfrm rot="10800000">
                            <a:off x="3148149" y="0"/>
                            <a:ext cx="405581" cy="398206"/>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Горизонтальный свиток 249"/>
                        <wps:cNvSpPr/>
                        <wps:spPr>
                          <a:xfrm>
                            <a:off x="0" y="320040"/>
                            <a:ext cx="6599903" cy="921775"/>
                          </a:xfrm>
                          <a:prstGeom prst="horizontalScroll">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340999" w:rsidRDefault="000D1355" w:rsidP="00055A04">
                              <w:pPr>
                                <w:spacing w:after="0"/>
                                <w:jc w:val="center"/>
                                <w:rPr>
                                  <w:rFonts w:ascii="Times New Roman" w:hAnsi="Times New Roman" w:cs="Times New Roman"/>
                                  <w:sz w:val="28"/>
                                  <w:szCs w:val="28"/>
                                  <w:lang w:val="uk-UA"/>
                                </w:rPr>
                              </w:pPr>
                              <w:r w:rsidRPr="00A368AE">
                                <w:rPr>
                                  <w:rFonts w:ascii="Times New Roman" w:hAnsi="Times New Roman" w:cs="Times New Roman"/>
                                  <w:sz w:val="28"/>
                                  <w:szCs w:val="28"/>
                                  <w:lang w:val="uk-UA"/>
                                </w:rPr>
                                <w:t>Результати XI конкурсу</w:t>
                              </w:r>
                              <w:r>
                                <w:rPr>
                                  <w:rFonts w:ascii="Times New Roman" w:hAnsi="Times New Roman" w:cs="Times New Roman"/>
                                  <w:sz w:val="28"/>
                                  <w:szCs w:val="28"/>
                                  <w:lang w:val="uk-UA"/>
                                </w:rPr>
                                <w:t xml:space="preserve"> з </w:t>
                              </w:r>
                              <w:r w:rsidRPr="00B834A6">
                                <w:rPr>
                                  <w:rFonts w:ascii="Times New Roman" w:hAnsi="Times New Roman" w:cs="Times New Roman"/>
                                  <w:sz w:val="28"/>
                                  <w:szCs w:val="28"/>
                                  <w:lang w:val="uk-UA"/>
                                </w:rPr>
                                <w:t>відбору адвокатів, які залучаються для надання безоплатної вторинної правової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6B9A68" id="Группа 247" o:spid="_x0000_s1399" style="position:absolute;margin-left:0;margin-top:1.75pt;width:481.2pt;height:115.8pt;z-index:251789312;mso-position-horizontal:left;mso-position-horizontal-relative:margin;mso-width-relative:margin;mso-height-relative:margin" coordsize="65999,1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">
                <v:shape id="Стрелка вниз 248" o:spid="_x0000_s1400" type="#_x0000_t67" style="position:absolute;left:31481;width:4056;height:398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" adj="10800" fillcolor="white [3201]" strokecolor="black [3200]" strokeweight="1pt"/>
                <v:shape id="Горизонтальный свиток 249" o:spid="_x0000_s1401" type="#_x0000_t98" style="position:absolute;top:3200;width:65999;height:9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" fillcolor="white [3201]" strokecolor="black [3213]" strokeweight="1pt">
                  <v:stroke joinstyle="miter"/>
                  <v:textbox>
                    <w:txbxContent>
                      <w:p w:rsidR="000D1355" w:rsidRPr="00340999" w:rsidRDefault="000D1355" w:rsidP="00055A04">
                        <w:pPr>
                          <w:spacing w:after="0"/>
                          <w:jc w:val="center"/>
                          <w:rPr>
                            <w:rFonts w:ascii="Times New Roman" w:hAnsi="Times New Roman" w:cs="Times New Roman"/>
                            <w:sz w:val="28"/>
                            <w:szCs w:val="28"/>
                            <w:lang w:val="uk-UA"/>
                          </w:rPr>
                        </w:pPr>
                        <w:r w:rsidRPr="00A368AE">
                          <w:rPr>
                            <w:rFonts w:ascii="Times New Roman" w:hAnsi="Times New Roman" w:cs="Times New Roman"/>
                            <w:sz w:val="28"/>
                            <w:szCs w:val="28"/>
                            <w:lang w:val="uk-UA"/>
                          </w:rPr>
                          <w:t>Результати XI конкурсу</w:t>
                        </w:r>
                        <w:r>
                          <w:rPr>
                            <w:rFonts w:ascii="Times New Roman" w:hAnsi="Times New Roman" w:cs="Times New Roman"/>
                            <w:sz w:val="28"/>
                            <w:szCs w:val="28"/>
                            <w:lang w:val="uk-UA"/>
                          </w:rPr>
                          <w:t xml:space="preserve"> з </w:t>
                        </w:r>
                        <w:r w:rsidRPr="00B834A6">
                          <w:rPr>
                            <w:rFonts w:ascii="Times New Roman" w:hAnsi="Times New Roman" w:cs="Times New Roman"/>
                            <w:sz w:val="28"/>
                            <w:szCs w:val="28"/>
                            <w:lang w:val="uk-UA"/>
                          </w:rPr>
                          <w:t>відбору адвокатів, які залучаються для надання безоплатної вторинної правової допомоги</w:t>
                        </w:r>
                      </w:p>
                    </w:txbxContent>
                  </v:textbox>
                </v:shape>
                <w10:wrap anchorx="margin"/>
              </v:group>
            </w:pict>
          </mc:Fallback>
        </mc:AlternateContent>
      </w:r>
    </w:p>
    <w:p w:rsidR="00055A04" w:rsidRDefault="00055A04" w:rsidP="00055A04">
      <w:pPr>
        <w:rPr>
          <w:rFonts w:ascii="Times New Roman" w:hAnsi="Times New Roman" w:cs="Times New Roman"/>
          <w:sz w:val="28"/>
          <w:szCs w:val="28"/>
          <w:lang w:val="ru-RU"/>
        </w:rPr>
      </w:pPr>
    </w:p>
    <w:p w:rsidR="00055A04" w:rsidRDefault="00055A04" w:rsidP="00055A04">
      <w:pPr>
        <w:rPr>
          <w:rFonts w:ascii="Times New Roman" w:hAnsi="Times New Roman" w:cs="Times New Roman"/>
          <w:sz w:val="28"/>
          <w:szCs w:val="28"/>
          <w:lang w:val="ru-RU"/>
        </w:rPr>
      </w:pPr>
    </w:p>
    <w:p w:rsidR="00055A04" w:rsidRDefault="00055A04" w:rsidP="00055A04">
      <w:pPr>
        <w:rPr>
          <w:rFonts w:ascii="Times New Roman" w:hAnsi="Times New Roman" w:cs="Times New Roman"/>
          <w:sz w:val="28"/>
          <w:szCs w:val="28"/>
          <w:lang w:val="ru-RU"/>
        </w:rPr>
      </w:pPr>
    </w:p>
    <w:p w:rsidR="00055A04" w:rsidRDefault="00055A04" w:rsidP="00055A04">
      <w:pPr>
        <w:rPr>
          <w:rFonts w:ascii="Times New Roman" w:hAnsi="Times New Roman" w:cs="Times New Roman"/>
          <w:sz w:val="28"/>
          <w:szCs w:val="28"/>
          <w:lang w:val="ru-RU"/>
        </w:rPr>
      </w:pPr>
    </w:p>
    <w:p w:rsidR="00055A04" w:rsidRDefault="00055A04" w:rsidP="00055A04">
      <w:pPr>
        <w:rPr>
          <w:rFonts w:ascii="Times New Roman" w:hAnsi="Times New Roman" w:cs="Times New Roman"/>
          <w:sz w:val="28"/>
          <w:szCs w:val="28"/>
          <w:lang w:val="ru-RU"/>
        </w:rPr>
      </w:pPr>
    </w:p>
    <w:p w:rsidR="00055A04" w:rsidRDefault="00055A04" w:rsidP="00055A04">
      <w:pPr>
        <w:rPr>
          <w:rFonts w:ascii="Times New Roman" w:hAnsi="Times New Roman" w:cs="Times New Roman"/>
          <w:sz w:val="28"/>
          <w:szCs w:val="28"/>
          <w:lang w:val="ru-RU"/>
        </w:rPr>
      </w:pPr>
    </w:p>
    <w:p w:rsidR="00055A04" w:rsidRDefault="006B0124" w:rsidP="00055A04">
      <w:pPr>
        <w:rPr>
          <w:rFonts w:ascii="Times New Roman" w:hAnsi="Times New Roman" w:cs="Times New Roman"/>
          <w:sz w:val="28"/>
          <w:szCs w:val="28"/>
          <w:lang w:val="ru-RU"/>
        </w:rPr>
      </w:pPr>
      <w:r>
        <w:rPr>
          <w:rFonts w:ascii="Times New Roman" w:hAnsi="Times New Roman" w:cs="Times New Roman"/>
          <w:noProof/>
          <w:sz w:val="28"/>
          <w:szCs w:val="28"/>
        </w:rPr>
        <w:lastRenderedPageBreak/>
        <w:drawing>
          <wp:inline distT="0" distB="0" distL="0" distR="0" wp14:anchorId="5A83AC10" wp14:editId="086CBECD">
            <wp:extent cx="5974080" cy="5890260"/>
            <wp:effectExtent l="0" t="0" r="7620" b="15240"/>
            <wp:docPr id="259" name="Диаграмма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055A04" w:rsidRDefault="00055A04" w:rsidP="00055A04">
      <w:pPr>
        <w:rPr>
          <w:rFonts w:ascii="Times New Roman" w:hAnsi="Times New Roman" w:cs="Times New Roman"/>
          <w:sz w:val="28"/>
          <w:szCs w:val="28"/>
          <w:lang w:val="ru-RU"/>
        </w:rPr>
      </w:pPr>
    </w:p>
    <w:p w:rsidR="00055A04" w:rsidRDefault="00055A04" w:rsidP="00055A04">
      <w:pPr>
        <w:rPr>
          <w:rFonts w:ascii="Times New Roman" w:hAnsi="Times New Roman" w:cs="Times New Roman"/>
          <w:sz w:val="28"/>
          <w:szCs w:val="28"/>
          <w:lang w:val="ru-RU"/>
        </w:rPr>
      </w:pPr>
    </w:p>
    <w:p w:rsidR="00055A04" w:rsidRDefault="00055A04" w:rsidP="00055A04">
      <w:pPr>
        <w:rPr>
          <w:rFonts w:ascii="Times New Roman" w:hAnsi="Times New Roman" w:cs="Times New Roman"/>
          <w:sz w:val="28"/>
          <w:szCs w:val="28"/>
          <w:lang w:val="ru-RU"/>
        </w:rPr>
      </w:pPr>
    </w:p>
    <w:p w:rsidR="00055A04" w:rsidRDefault="00055A04" w:rsidP="00055A04">
      <w:pPr>
        <w:rPr>
          <w:rFonts w:ascii="Times New Roman" w:hAnsi="Times New Roman" w:cs="Times New Roman"/>
          <w:sz w:val="28"/>
          <w:szCs w:val="28"/>
          <w:lang w:val="ru-RU"/>
        </w:rPr>
      </w:pPr>
    </w:p>
    <w:p w:rsidR="00055A04" w:rsidRDefault="00055A04" w:rsidP="00055A04">
      <w:pPr>
        <w:rPr>
          <w:rFonts w:ascii="Times New Roman" w:hAnsi="Times New Roman" w:cs="Times New Roman"/>
          <w:sz w:val="28"/>
          <w:szCs w:val="28"/>
          <w:lang w:val="ru-RU"/>
        </w:rPr>
      </w:pPr>
    </w:p>
    <w:p w:rsidR="00055A04" w:rsidRDefault="00055A04" w:rsidP="00055A04">
      <w:pPr>
        <w:rPr>
          <w:rFonts w:ascii="Times New Roman" w:hAnsi="Times New Roman" w:cs="Times New Roman"/>
          <w:sz w:val="28"/>
          <w:szCs w:val="28"/>
          <w:lang w:val="ru-RU"/>
        </w:rPr>
      </w:pPr>
    </w:p>
    <w:p w:rsidR="00055A04" w:rsidRDefault="00055A04" w:rsidP="00055A04">
      <w:pPr>
        <w:rPr>
          <w:rFonts w:ascii="Times New Roman" w:hAnsi="Times New Roman" w:cs="Times New Roman"/>
          <w:sz w:val="28"/>
          <w:szCs w:val="28"/>
          <w:lang w:val="ru-RU"/>
        </w:rPr>
      </w:pPr>
    </w:p>
    <w:p w:rsidR="00055A04" w:rsidRDefault="00055A04" w:rsidP="00055A04">
      <w:pPr>
        <w:rPr>
          <w:rFonts w:ascii="Times New Roman" w:hAnsi="Times New Roman" w:cs="Times New Roman"/>
          <w:sz w:val="28"/>
          <w:szCs w:val="28"/>
          <w:lang w:val="ru-RU"/>
        </w:rPr>
      </w:pPr>
    </w:p>
    <w:p w:rsidR="00055A04" w:rsidRDefault="00055A04" w:rsidP="00055A04">
      <w:pPr>
        <w:rPr>
          <w:rFonts w:ascii="Times New Roman" w:hAnsi="Times New Roman" w:cs="Times New Roman"/>
          <w:sz w:val="28"/>
          <w:szCs w:val="28"/>
          <w:lang w:val="ru-RU"/>
        </w:rPr>
      </w:pPr>
    </w:p>
    <w:p w:rsidR="00055A04" w:rsidRDefault="00055A04" w:rsidP="00055A04">
      <w:pPr>
        <w:rPr>
          <w:rFonts w:ascii="Times New Roman" w:hAnsi="Times New Roman" w:cs="Times New Roman"/>
          <w:sz w:val="28"/>
          <w:szCs w:val="28"/>
          <w:lang w:val="ru-RU"/>
        </w:rPr>
      </w:pPr>
    </w:p>
    <w:p w:rsidR="007D1BE0" w:rsidRPr="00463E55" w:rsidRDefault="007D1BE0" w:rsidP="007D1BE0">
      <w:pPr>
        <w:spacing w:after="0" w:line="360" w:lineRule="auto"/>
        <w:ind w:firstLine="720"/>
        <w:jc w:val="both"/>
        <w:rPr>
          <w:rFonts w:ascii="Times New Roman" w:hAnsi="Times New Roman" w:cs="Times New Roman"/>
          <w:sz w:val="28"/>
          <w:szCs w:val="28"/>
          <w:lang w:val="uk-UA"/>
        </w:rPr>
      </w:pPr>
      <w:r w:rsidRPr="00391883">
        <w:rPr>
          <w:rFonts w:ascii="Times New Roman" w:hAnsi="Times New Roman" w:cs="Times New Roman"/>
          <w:sz w:val="28"/>
          <w:szCs w:val="28"/>
          <w:lang w:val="uk-UA"/>
        </w:rPr>
        <w:lastRenderedPageBreak/>
        <w:t xml:space="preserve">2.4 </w:t>
      </w:r>
      <w:r w:rsidRPr="00A64BDC">
        <w:rPr>
          <w:rFonts w:ascii="Times New Roman" w:hAnsi="Times New Roman" w:cs="Times New Roman"/>
          <w:sz w:val="28"/>
          <w:szCs w:val="28"/>
          <w:lang w:val="uk-UA"/>
        </w:rPr>
        <w:t>Надання адвокатом безоплатної правової допомоги у кримінальному, цивільному та адміністративному процесах: основні процедурні питання</w:t>
      </w:r>
    </w:p>
    <w:p w:rsidR="00055A04" w:rsidRDefault="00055A04" w:rsidP="00055A04">
      <w:pPr>
        <w:rPr>
          <w:rFonts w:ascii="Times New Roman" w:hAnsi="Times New Roman" w:cs="Times New Roman"/>
          <w:sz w:val="28"/>
          <w:szCs w:val="28"/>
          <w:lang w:val="uk-UA"/>
        </w:rPr>
      </w:pPr>
    </w:p>
    <w:p w:rsidR="007D1BE0" w:rsidRDefault="007D1BE0" w:rsidP="00055A04">
      <w:pPr>
        <w:rPr>
          <w:rFonts w:ascii="Times New Roman" w:hAnsi="Times New Roman" w:cs="Times New Roman"/>
          <w:sz w:val="28"/>
          <w:szCs w:val="28"/>
          <w:lang w:val="uk-UA"/>
        </w:rPr>
      </w:pPr>
    </w:p>
    <w:p w:rsidR="007D1BE0" w:rsidRDefault="007D1BE0" w:rsidP="00055A04">
      <w:pPr>
        <w:rPr>
          <w:rFonts w:ascii="Times New Roman" w:hAnsi="Times New Roman" w:cs="Times New Roman"/>
          <w:sz w:val="28"/>
          <w:szCs w:val="28"/>
          <w:lang w:val="uk-UA"/>
        </w:rPr>
      </w:pPr>
      <w:r w:rsidRPr="00A81EDB">
        <w:rPr>
          <w:rFonts w:ascii="Times New Roman" w:hAnsi="Times New Roman" w:cs="Times New Roman"/>
          <w:noProof/>
          <w:sz w:val="28"/>
          <w:szCs w:val="28"/>
          <w:shd w:val="clear" w:color="auto" w:fill="FFFFFF" w:themeFill="background1"/>
        </w:rPr>
        <w:drawing>
          <wp:inline distT="0" distB="0" distL="0" distR="0" wp14:anchorId="7CAF384F" wp14:editId="69101679">
            <wp:extent cx="6004560" cy="4117340"/>
            <wp:effectExtent l="0" t="0" r="15240" b="16510"/>
            <wp:docPr id="260" name="Диаграмма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bl>
      <w:tblPr>
        <w:tblStyle w:val="a8"/>
        <w:tblW w:w="0" w:type="auto"/>
        <w:jc w:val="center"/>
        <w:tblLook w:val="04A0" w:firstRow="1" w:lastRow="0" w:firstColumn="1" w:lastColumn="0" w:noHBand="0" w:noVBand="1"/>
      </w:tblPr>
      <w:tblGrid>
        <w:gridCol w:w="4881"/>
        <w:gridCol w:w="4747"/>
      </w:tblGrid>
      <w:tr w:rsidR="007D1BE0" w:rsidRPr="00886D1C" w:rsidTr="007903FE">
        <w:trPr>
          <w:trHeight w:val="632"/>
          <w:jc w:val="center"/>
        </w:trPr>
        <w:tc>
          <w:tcPr>
            <w:tcW w:w="10493" w:type="dxa"/>
            <w:gridSpan w:val="2"/>
            <w:vAlign w:val="center"/>
          </w:tcPr>
          <w:p w:rsidR="007D1BE0" w:rsidRPr="0096459C" w:rsidRDefault="007D1BE0" w:rsidP="007903FE">
            <w:pPr>
              <w:jc w:val="center"/>
              <w:rPr>
                <w:rFonts w:ascii="Times New Roman" w:hAnsi="Times New Roman" w:cs="Times New Roman"/>
                <w:sz w:val="26"/>
                <w:szCs w:val="26"/>
                <w:lang w:val="uk-UA"/>
              </w:rPr>
            </w:pPr>
            <w:r w:rsidRPr="0096459C">
              <w:rPr>
                <w:rFonts w:ascii="Times New Roman" w:hAnsi="Times New Roman" w:cs="Times New Roman"/>
                <w:b/>
                <w:bCs/>
                <w:sz w:val="26"/>
                <w:szCs w:val="26"/>
                <w:lang w:val="uk-UA"/>
              </w:rPr>
              <w:t>Показники надання безоплатної правової допомоги за 2019 рік</w:t>
            </w:r>
          </w:p>
        </w:tc>
      </w:tr>
      <w:tr w:rsidR="007D1BE0" w:rsidRPr="00463E55" w:rsidTr="007903FE">
        <w:trPr>
          <w:trHeight w:val="746"/>
          <w:jc w:val="center"/>
        </w:trPr>
        <w:tc>
          <w:tcPr>
            <w:tcW w:w="5246" w:type="dxa"/>
            <w:vAlign w:val="center"/>
          </w:tcPr>
          <w:p w:rsidR="007D1BE0" w:rsidRPr="0096459C" w:rsidRDefault="007D1BE0" w:rsidP="007903FE">
            <w:pPr>
              <w:jc w:val="center"/>
              <w:rPr>
                <w:rFonts w:ascii="Times New Roman" w:hAnsi="Times New Roman" w:cs="Times New Roman"/>
                <w:sz w:val="26"/>
                <w:szCs w:val="26"/>
                <w:lang w:val="uk-UA"/>
              </w:rPr>
            </w:pPr>
            <w:r w:rsidRPr="0096459C">
              <w:rPr>
                <w:rFonts w:ascii="Times New Roman" w:hAnsi="Times New Roman" w:cs="Times New Roman"/>
                <w:sz w:val="26"/>
                <w:szCs w:val="26"/>
                <w:lang w:val="uk-UA"/>
              </w:rPr>
              <w:t>Випадки надання безоплатної первинної правової допомоги місцевими центрами</w:t>
            </w:r>
          </w:p>
        </w:tc>
        <w:tc>
          <w:tcPr>
            <w:tcW w:w="5247" w:type="dxa"/>
            <w:vAlign w:val="center"/>
          </w:tcPr>
          <w:p w:rsidR="007D1BE0" w:rsidRPr="00463E55" w:rsidRDefault="007D1BE0" w:rsidP="007903FE">
            <w:pPr>
              <w:jc w:val="center"/>
              <w:rPr>
                <w:rFonts w:ascii="Times New Roman" w:hAnsi="Times New Roman" w:cs="Times New Roman"/>
                <w:sz w:val="26"/>
                <w:szCs w:val="26"/>
                <w:lang w:val="uk-UA"/>
              </w:rPr>
            </w:pPr>
            <w:r w:rsidRPr="00463E55">
              <w:rPr>
                <w:rFonts w:ascii="Times New Roman" w:hAnsi="Times New Roman" w:cs="Times New Roman"/>
                <w:sz w:val="26"/>
                <w:szCs w:val="26"/>
                <w:lang w:val="uk-UA"/>
              </w:rPr>
              <w:t>558 160</w:t>
            </w:r>
          </w:p>
        </w:tc>
      </w:tr>
      <w:tr w:rsidR="007D1BE0" w:rsidRPr="00463E55" w:rsidTr="007903FE">
        <w:trPr>
          <w:trHeight w:val="854"/>
          <w:jc w:val="center"/>
        </w:trPr>
        <w:tc>
          <w:tcPr>
            <w:tcW w:w="5246" w:type="dxa"/>
            <w:vAlign w:val="center"/>
          </w:tcPr>
          <w:p w:rsidR="007D1BE0" w:rsidRPr="0096459C" w:rsidRDefault="007D1BE0" w:rsidP="007903FE">
            <w:pPr>
              <w:jc w:val="center"/>
              <w:rPr>
                <w:rFonts w:ascii="Times New Roman" w:hAnsi="Times New Roman" w:cs="Times New Roman"/>
                <w:sz w:val="26"/>
                <w:szCs w:val="26"/>
                <w:lang w:val="uk-UA"/>
              </w:rPr>
            </w:pPr>
            <w:r w:rsidRPr="0096459C">
              <w:rPr>
                <w:rFonts w:ascii="Times New Roman" w:hAnsi="Times New Roman" w:cs="Times New Roman"/>
                <w:sz w:val="26"/>
                <w:szCs w:val="26"/>
                <w:lang w:val="uk-UA"/>
              </w:rPr>
              <w:t>Випадки надання безоплатної вторинної правової допомоги місцевими центрами</w:t>
            </w:r>
          </w:p>
        </w:tc>
        <w:tc>
          <w:tcPr>
            <w:tcW w:w="5247" w:type="dxa"/>
            <w:vAlign w:val="center"/>
          </w:tcPr>
          <w:p w:rsidR="007D1BE0" w:rsidRPr="00463E55" w:rsidRDefault="007D1BE0" w:rsidP="007903FE">
            <w:pPr>
              <w:jc w:val="center"/>
              <w:rPr>
                <w:rFonts w:ascii="Times New Roman" w:hAnsi="Times New Roman" w:cs="Times New Roman"/>
                <w:sz w:val="26"/>
                <w:szCs w:val="26"/>
                <w:lang w:val="uk-UA"/>
              </w:rPr>
            </w:pPr>
            <w:r w:rsidRPr="00463E55">
              <w:rPr>
                <w:rFonts w:ascii="Times New Roman" w:hAnsi="Times New Roman" w:cs="Times New Roman"/>
                <w:sz w:val="26"/>
                <w:szCs w:val="26"/>
                <w:lang w:val="uk-UA"/>
              </w:rPr>
              <w:t>65 817</w:t>
            </w:r>
          </w:p>
        </w:tc>
      </w:tr>
      <w:tr w:rsidR="007D1BE0" w:rsidRPr="00463E55" w:rsidTr="007903FE">
        <w:trPr>
          <w:jc w:val="center"/>
        </w:trPr>
        <w:tc>
          <w:tcPr>
            <w:tcW w:w="5246" w:type="dxa"/>
            <w:vAlign w:val="center"/>
          </w:tcPr>
          <w:p w:rsidR="007D1BE0" w:rsidRPr="0096459C" w:rsidRDefault="007D1BE0" w:rsidP="007903FE">
            <w:pPr>
              <w:jc w:val="center"/>
              <w:rPr>
                <w:rFonts w:ascii="Times New Roman" w:hAnsi="Times New Roman" w:cs="Times New Roman"/>
                <w:sz w:val="26"/>
                <w:szCs w:val="26"/>
                <w:lang w:val="uk-UA"/>
              </w:rPr>
            </w:pPr>
            <w:r w:rsidRPr="0096459C">
              <w:rPr>
                <w:rFonts w:ascii="Times New Roman" w:hAnsi="Times New Roman" w:cs="Times New Roman"/>
                <w:sz w:val="26"/>
                <w:szCs w:val="26"/>
                <w:lang w:val="uk-UA"/>
              </w:rPr>
              <w:t>Випадки надання безоплатної вторинної правової допомоги регіональними центрами</w:t>
            </w:r>
          </w:p>
        </w:tc>
        <w:tc>
          <w:tcPr>
            <w:tcW w:w="5247" w:type="dxa"/>
            <w:vAlign w:val="center"/>
          </w:tcPr>
          <w:p w:rsidR="007D1BE0" w:rsidRPr="00463E55" w:rsidRDefault="007D1BE0" w:rsidP="007903FE">
            <w:pPr>
              <w:jc w:val="center"/>
              <w:rPr>
                <w:rFonts w:ascii="Times New Roman" w:hAnsi="Times New Roman" w:cs="Times New Roman"/>
                <w:sz w:val="26"/>
                <w:szCs w:val="26"/>
                <w:lang w:val="uk-UA"/>
              </w:rPr>
            </w:pPr>
            <w:r w:rsidRPr="00463E55">
              <w:rPr>
                <w:rFonts w:ascii="Times New Roman" w:hAnsi="Times New Roman" w:cs="Times New Roman"/>
                <w:sz w:val="26"/>
                <w:szCs w:val="26"/>
                <w:lang w:val="uk-UA"/>
              </w:rPr>
              <w:t>87 114</w:t>
            </w:r>
          </w:p>
        </w:tc>
      </w:tr>
      <w:tr w:rsidR="007D1BE0" w:rsidRPr="00463E55" w:rsidTr="007903FE">
        <w:trPr>
          <w:trHeight w:val="748"/>
          <w:jc w:val="center"/>
        </w:trPr>
        <w:tc>
          <w:tcPr>
            <w:tcW w:w="5246" w:type="dxa"/>
            <w:vAlign w:val="center"/>
          </w:tcPr>
          <w:p w:rsidR="007D1BE0" w:rsidRPr="006F503E" w:rsidRDefault="007D1BE0" w:rsidP="007903FE">
            <w:pPr>
              <w:jc w:val="center"/>
              <w:rPr>
                <w:rFonts w:ascii="Times New Roman" w:hAnsi="Times New Roman" w:cs="Times New Roman"/>
                <w:b/>
                <w:sz w:val="26"/>
                <w:szCs w:val="26"/>
                <w:lang w:val="uk-UA"/>
              </w:rPr>
            </w:pPr>
            <w:r w:rsidRPr="006F503E">
              <w:rPr>
                <w:rFonts w:ascii="Times New Roman" w:hAnsi="Times New Roman" w:cs="Times New Roman"/>
                <w:b/>
                <w:sz w:val="26"/>
                <w:szCs w:val="26"/>
                <w:lang w:val="uk-UA"/>
              </w:rPr>
              <w:t>Всього</w:t>
            </w:r>
          </w:p>
        </w:tc>
        <w:tc>
          <w:tcPr>
            <w:tcW w:w="5247" w:type="dxa"/>
            <w:vAlign w:val="center"/>
          </w:tcPr>
          <w:p w:rsidR="007D1BE0" w:rsidRPr="00463E55" w:rsidRDefault="007D1BE0" w:rsidP="007903FE">
            <w:pPr>
              <w:jc w:val="center"/>
              <w:rPr>
                <w:rFonts w:ascii="Times New Roman" w:hAnsi="Times New Roman" w:cs="Times New Roman"/>
                <w:sz w:val="26"/>
                <w:szCs w:val="26"/>
                <w:lang w:val="uk-UA"/>
              </w:rPr>
            </w:pPr>
            <w:r w:rsidRPr="00463E55">
              <w:rPr>
                <w:rFonts w:ascii="Times New Roman" w:hAnsi="Times New Roman" w:cs="Times New Roman"/>
                <w:sz w:val="26"/>
                <w:szCs w:val="26"/>
                <w:lang w:val="uk-UA"/>
              </w:rPr>
              <w:t>711 091</w:t>
            </w:r>
          </w:p>
        </w:tc>
      </w:tr>
      <w:tr w:rsidR="007D1BE0" w:rsidRPr="00886D1C" w:rsidTr="007903FE">
        <w:trPr>
          <w:jc w:val="center"/>
        </w:trPr>
        <w:tc>
          <w:tcPr>
            <w:tcW w:w="10493" w:type="dxa"/>
            <w:gridSpan w:val="2"/>
            <w:vAlign w:val="center"/>
          </w:tcPr>
          <w:p w:rsidR="007D1BE0" w:rsidRPr="00463E55" w:rsidRDefault="007D1BE0" w:rsidP="007903FE">
            <w:pPr>
              <w:jc w:val="center"/>
              <w:rPr>
                <w:rFonts w:ascii="Times New Roman" w:hAnsi="Times New Roman" w:cs="Times New Roman"/>
                <w:b/>
                <w:i/>
                <w:sz w:val="26"/>
                <w:szCs w:val="26"/>
                <w:lang w:val="uk-UA"/>
              </w:rPr>
            </w:pPr>
            <w:r w:rsidRPr="00463E55">
              <w:rPr>
                <w:rFonts w:ascii="Times New Roman" w:hAnsi="Times New Roman" w:cs="Times New Roman"/>
                <w:b/>
                <w:i/>
                <w:sz w:val="26"/>
                <w:szCs w:val="26"/>
                <w:lang w:val="uk-UA"/>
              </w:rPr>
              <w:t xml:space="preserve">* </w:t>
            </w:r>
            <w:r w:rsidRPr="00463E55">
              <w:rPr>
                <w:rFonts w:ascii="Times New Roman" w:hAnsi="Times New Roman" w:cs="Times New Roman"/>
                <w:sz w:val="26"/>
                <w:szCs w:val="26"/>
                <w:lang w:val="uk-UA"/>
              </w:rPr>
              <w:t>Відповідно до Звіту про діяльність системи безоплатної правової допомоги за 2019 рік</w:t>
            </w:r>
          </w:p>
        </w:tc>
      </w:tr>
    </w:tbl>
    <w:p w:rsidR="007D1BE0" w:rsidRPr="007D1BE0" w:rsidRDefault="007D1BE0" w:rsidP="00055A04">
      <w:pPr>
        <w:rPr>
          <w:rFonts w:ascii="Times New Roman" w:hAnsi="Times New Roman" w:cs="Times New Roman"/>
          <w:sz w:val="28"/>
          <w:szCs w:val="28"/>
          <w:lang w:val="ru-RU"/>
        </w:rPr>
      </w:pPr>
    </w:p>
    <w:p w:rsidR="007D1BE0" w:rsidRDefault="007D1BE0" w:rsidP="00055A04">
      <w:pPr>
        <w:rPr>
          <w:rFonts w:ascii="Times New Roman" w:hAnsi="Times New Roman" w:cs="Times New Roman"/>
          <w:sz w:val="28"/>
          <w:szCs w:val="28"/>
          <w:lang w:val="uk-UA"/>
        </w:rPr>
      </w:pPr>
    </w:p>
    <w:p w:rsidR="007D1BE0" w:rsidRDefault="0036054D" w:rsidP="00055A04">
      <w:pPr>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g">
            <w:drawing>
              <wp:anchor distT="0" distB="0" distL="114300" distR="114300" simplePos="0" relativeHeight="251791360" behindDoc="0" locked="0" layoutInCell="1" allowOverlap="1" wp14:anchorId="34909AF1" wp14:editId="2A94DB9B">
                <wp:simplePos x="0" y="0"/>
                <wp:positionH relativeFrom="column">
                  <wp:posOffset>0</wp:posOffset>
                </wp:positionH>
                <wp:positionV relativeFrom="paragraph">
                  <wp:posOffset>-635</wp:posOffset>
                </wp:positionV>
                <wp:extent cx="6073140" cy="3193597"/>
                <wp:effectExtent l="19050" t="19050" r="22860" b="26035"/>
                <wp:wrapNone/>
                <wp:docPr id="261" name="Группа 261"/>
                <wp:cNvGraphicFramePr/>
                <a:graphic xmlns:a="http://schemas.openxmlformats.org/drawingml/2006/main">
                  <a:graphicData uri="http://schemas.microsoft.com/office/word/2010/wordprocessingGroup">
                    <wpg:wgp>
                      <wpg:cNvGrpSpPr/>
                      <wpg:grpSpPr>
                        <a:xfrm>
                          <a:off x="0" y="0"/>
                          <a:ext cx="6073140" cy="3193597"/>
                          <a:chOff x="0" y="0"/>
                          <a:chExt cx="6415683" cy="3193597"/>
                        </a:xfrm>
                      </wpg:grpSpPr>
                      <wps:wsp>
                        <wps:cNvPr id="265" name="Выгнутая вправо стрелка 265"/>
                        <wps:cNvSpPr/>
                        <wps:spPr>
                          <a:xfrm rot="18685569">
                            <a:off x="4800600" y="463732"/>
                            <a:ext cx="553065" cy="1543008"/>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Выгнутая вправо стрелка 266"/>
                        <wps:cNvSpPr/>
                        <wps:spPr>
                          <a:xfrm rot="3181151" flipH="1">
                            <a:off x="1691640" y="450669"/>
                            <a:ext cx="559856" cy="154241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Овал 262"/>
                        <wps:cNvSpPr/>
                        <wps:spPr>
                          <a:xfrm>
                            <a:off x="1267097" y="0"/>
                            <a:ext cx="4166420" cy="1187245"/>
                          </a:xfrm>
                          <a:prstGeom prst="ellipse">
                            <a:avLst/>
                          </a:prstGeom>
                          <a:ln w="28575"/>
                        </wps:spPr>
                        <wps:style>
                          <a:lnRef idx="2">
                            <a:schemeClr val="dk1"/>
                          </a:lnRef>
                          <a:fillRef idx="1">
                            <a:schemeClr val="lt1"/>
                          </a:fillRef>
                          <a:effectRef idx="0">
                            <a:schemeClr val="dk1"/>
                          </a:effectRef>
                          <a:fontRef idx="minor">
                            <a:schemeClr val="dk1"/>
                          </a:fontRef>
                        </wps:style>
                        <wps:txbx>
                          <w:txbxContent>
                            <w:p w:rsidR="000D1355" w:rsidRPr="0036054D" w:rsidRDefault="000D1355" w:rsidP="0036054D">
                              <w:pPr>
                                <w:spacing w:after="0"/>
                                <w:jc w:val="center"/>
                                <w:rPr>
                                  <w:rFonts w:ascii="Times New Roman" w:hAnsi="Times New Roman" w:cs="Times New Roman"/>
                                  <w:b/>
                                  <w:sz w:val="28"/>
                                  <w:szCs w:val="28"/>
                                  <w:lang w:val="uk-UA"/>
                                </w:rPr>
                              </w:pPr>
                              <w:r w:rsidRPr="0036054D">
                                <w:rPr>
                                  <w:rFonts w:ascii="Times New Roman" w:hAnsi="Times New Roman" w:cs="Times New Roman"/>
                                  <w:b/>
                                  <w:sz w:val="28"/>
                                  <w:szCs w:val="28"/>
                                  <w:lang w:val="uk-UA"/>
                                </w:rPr>
                                <w:t>Центри України з надання безоплатної вторинної правової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Скругленный прямоугольник 263"/>
                        <wps:cNvSpPr/>
                        <wps:spPr>
                          <a:xfrm>
                            <a:off x="0" y="1854926"/>
                            <a:ext cx="2883310" cy="1312545"/>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0D1355" w:rsidRPr="0036054D" w:rsidRDefault="000D1355" w:rsidP="0036054D">
                              <w:pPr>
                                <w:spacing w:after="0"/>
                                <w:jc w:val="center"/>
                                <w:rPr>
                                  <w:rFonts w:ascii="Times New Roman" w:hAnsi="Times New Roman" w:cs="Times New Roman"/>
                                  <w:b/>
                                  <w:sz w:val="48"/>
                                  <w:szCs w:val="48"/>
                                  <w:lang w:val="ru-RU"/>
                                </w:rPr>
                              </w:pPr>
                              <w:r w:rsidRPr="0036054D">
                                <w:rPr>
                                  <w:rFonts w:ascii="Times New Roman" w:hAnsi="Times New Roman" w:cs="Times New Roman"/>
                                  <w:b/>
                                  <w:sz w:val="48"/>
                                  <w:szCs w:val="48"/>
                                  <w:lang w:val="ru-RU"/>
                                </w:rPr>
                                <w:t xml:space="preserve">84 </w:t>
                              </w:r>
                            </w:p>
                            <w:p w:rsidR="000D1355" w:rsidRPr="0036054D" w:rsidRDefault="000D1355" w:rsidP="0036054D">
                              <w:pPr>
                                <w:spacing w:after="0"/>
                                <w:jc w:val="center"/>
                                <w:rPr>
                                  <w:rFonts w:ascii="Times New Roman" w:hAnsi="Times New Roman" w:cs="Times New Roman"/>
                                  <w:sz w:val="28"/>
                                  <w:szCs w:val="28"/>
                                  <w:lang w:val="uk-UA"/>
                                </w:rPr>
                              </w:pPr>
                              <w:r w:rsidRPr="0036054D">
                                <w:rPr>
                                  <w:rFonts w:ascii="Times New Roman" w:hAnsi="Times New Roman" w:cs="Times New Roman"/>
                                  <w:sz w:val="28"/>
                                  <w:szCs w:val="28"/>
                                  <w:lang w:val="uk-UA"/>
                                </w:rPr>
                                <w:t>Місцевих центри з надання безоплатної вторинної правової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Скругленный прямоугольник 264"/>
                        <wps:cNvSpPr/>
                        <wps:spPr>
                          <a:xfrm>
                            <a:off x="3540034" y="1881052"/>
                            <a:ext cx="2875649" cy="1312545"/>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0D1355" w:rsidRPr="0036054D" w:rsidRDefault="000D1355" w:rsidP="0036054D">
                              <w:pPr>
                                <w:spacing w:after="0"/>
                                <w:jc w:val="center"/>
                                <w:rPr>
                                  <w:rFonts w:ascii="Times New Roman" w:hAnsi="Times New Roman" w:cs="Times New Roman"/>
                                  <w:b/>
                                  <w:sz w:val="48"/>
                                  <w:szCs w:val="48"/>
                                  <w:lang w:val="ru-RU"/>
                                </w:rPr>
                              </w:pPr>
                              <w:r w:rsidRPr="0036054D">
                                <w:rPr>
                                  <w:rFonts w:ascii="Times New Roman" w:hAnsi="Times New Roman" w:cs="Times New Roman"/>
                                  <w:b/>
                                  <w:sz w:val="48"/>
                                  <w:szCs w:val="48"/>
                                  <w:lang w:val="ru-RU"/>
                                </w:rPr>
                                <w:t xml:space="preserve">431 </w:t>
                              </w:r>
                            </w:p>
                            <w:p w:rsidR="000D1355" w:rsidRPr="0036054D" w:rsidRDefault="000D1355" w:rsidP="0036054D">
                              <w:pPr>
                                <w:spacing w:after="0"/>
                                <w:jc w:val="center"/>
                                <w:rPr>
                                  <w:rFonts w:ascii="Times New Roman" w:hAnsi="Times New Roman" w:cs="Times New Roman"/>
                                  <w:sz w:val="28"/>
                                  <w:szCs w:val="28"/>
                                  <w:lang w:val="uk-UA"/>
                                </w:rPr>
                              </w:pPr>
                              <w:r w:rsidRPr="0036054D">
                                <w:rPr>
                                  <w:rFonts w:ascii="Times New Roman" w:hAnsi="Times New Roman" w:cs="Times New Roman"/>
                                  <w:sz w:val="28"/>
                                  <w:szCs w:val="28"/>
                                  <w:lang w:val="uk-UA"/>
                                </w:rPr>
                                <w:t>Бюро правової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4909AF1" id="Группа 261" o:spid="_x0000_s1402" style="position:absolute;margin-left:0;margin-top:-.05pt;width:478.2pt;height:251.45pt;z-index:251791360;mso-width-relative:margin" coordsize="64156,3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265" o:spid="_x0000_s1403" type="#_x0000_t103" style="position:absolute;left:48006;top:4637;width:5530;height:15430;rotation:-31833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" adj="17729,20632,5400" fillcolor="black [3200]" strokecolor="black [1600]" strokeweight="1pt"/>
                <v:shape id="Выгнутая вправо стрелка 266" o:spid="_x0000_s1404" type="#_x0000_t103" style="position:absolute;left:16915;top:4507;width:5599;height:15424;rotation:-3474665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" adj="17680,20620,5400" fillcolor="black [3200]" strokecolor="black [1600]" strokeweight="1pt"/>
                <v:oval id="Овал 262" o:spid="_x0000_s1405" style="position:absolute;left:12670;width:41665;height:11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" fillcolor="white [3201]" strokecolor="black [3200]" strokeweight="2.25pt">
                  <v:stroke joinstyle="miter"/>
                  <v:textbox>
                    <w:txbxContent>
                      <w:p w:rsidR="000D1355" w:rsidRPr="0036054D" w:rsidRDefault="000D1355" w:rsidP="0036054D">
                        <w:pPr>
                          <w:spacing w:after="0"/>
                          <w:jc w:val="center"/>
                          <w:rPr>
                            <w:rFonts w:ascii="Times New Roman" w:hAnsi="Times New Roman" w:cs="Times New Roman"/>
                            <w:b/>
                            <w:sz w:val="28"/>
                            <w:szCs w:val="28"/>
                            <w:lang w:val="uk-UA"/>
                          </w:rPr>
                        </w:pPr>
                        <w:r w:rsidRPr="0036054D">
                          <w:rPr>
                            <w:rFonts w:ascii="Times New Roman" w:hAnsi="Times New Roman" w:cs="Times New Roman"/>
                            <w:b/>
                            <w:sz w:val="28"/>
                            <w:szCs w:val="28"/>
                            <w:lang w:val="uk-UA"/>
                          </w:rPr>
                          <w:t>Центри України з надання безоплатної вторинної правової допомоги</w:t>
                        </w:r>
                      </w:p>
                    </w:txbxContent>
                  </v:textbox>
                </v:oval>
                <v:roundrect id="Скругленный прямоугольник 263" o:spid="_x0000_s1406" style="position:absolute;top:18549;width:28833;height:13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" fillcolor="white [3201]" strokecolor="black [3200]" strokeweight="2.25pt">
                  <v:stroke joinstyle="miter"/>
                  <v:textbox>
                    <w:txbxContent>
                      <w:p w:rsidR="000D1355" w:rsidRPr="0036054D" w:rsidRDefault="000D1355" w:rsidP="0036054D">
                        <w:pPr>
                          <w:spacing w:after="0"/>
                          <w:jc w:val="center"/>
                          <w:rPr>
                            <w:rFonts w:ascii="Times New Roman" w:hAnsi="Times New Roman" w:cs="Times New Roman"/>
                            <w:b/>
                            <w:sz w:val="48"/>
                            <w:szCs w:val="48"/>
                            <w:lang w:val="ru-RU"/>
                          </w:rPr>
                        </w:pPr>
                        <w:r w:rsidRPr="0036054D">
                          <w:rPr>
                            <w:rFonts w:ascii="Times New Roman" w:hAnsi="Times New Roman" w:cs="Times New Roman"/>
                            <w:b/>
                            <w:sz w:val="48"/>
                            <w:szCs w:val="48"/>
                            <w:lang w:val="ru-RU"/>
                          </w:rPr>
                          <w:t xml:space="preserve">84 </w:t>
                        </w:r>
                      </w:p>
                      <w:p w:rsidR="000D1355" w:rsidRPr="0036054D" w:rsidRDefault="000D1355" w:rsidP="0036054D">
                        <w:pPr>
                          <w:spacing w:after="0"/>
                          <w:jc w:val="center"/>
                          <w:rPr>
                            <w:rFonts w:ascii="Times New Roman" w:hAnsi="Times New Roman" w:cs="Times New Roman"/>
                            <w:sz w:val="28"/>
                            <w:szCs w:val="28"/>
                            <w:lang w:val="uk-UA"/>
                          </w:rPr>
                        </w:pPr>
                        <w:r w:rsidRPr="0036054D">
                          <w:rPr>
                            <w:rFonts w:ascii="Times New Roman" w:hAnsi="Times New Roman" w:cs="Times New Roman"/>
                            <w:sz w:val="28"/>
                            <w:szCs w:val="28"/>
                            <w:lang w:val="uk-UA"/>
                          </w:rPr>
                          <w:t>Місцевих центри з надання безоплатної вторинної правової допомоги</w:t>
                        </w:r>
                      </w:p>
                    </w:txbxContent>
                  </v:textbox>
                </v:roundrect>
                <v:roundrect id="Скругленный прямоугольник 264" o:spid="_x0000_s1407" style="position:absolute;left:35400;top:18810;width:28756;height:13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" fillcolor="white [3201]" strokecolor="black [3200]" strokeweight="2.25pt">
                  <v:stroke joinstyle="miter"/>
                  <v:textbox>
                    <w:txbxContent>
                      <w:p w:rsidR="000D1355" w:rsidRPr="0036054D" w:rsidRDefault="000D1355" w:rsidP="0036054D">
                        <w:pPr>
                          <w:spacing w:after="0"/>
                          <w:jc w:val="center"/>
                          <w:rPr>
                            <w:rFonts w:ascii="Times New Roman" w:hAnsi="Times New Roman" w:cs="Times New Roman"/>
                            <w:b/>
                            <w:sz w:val="48"/>
                            <w:szCs w:val="48"/>
                            <w:lang w:val="ru-RU"/>
                          </w:rPr>
                        </w:pPr>
                        <w:r w:rsidRPr="0036054D">
                          <w:rPr>
                            <w:rFonts w:ascii="Times New Roman" w:hAnsi="Times New Roman" w:cs="Times New Roman"/>
                            <w:b/>
                            <w:sz w:val="48"/>
                            <w:szCs w:val="48"/>
                            <w:lang w:val="ru-RU"/>
                          </w:rPr>
                          <w:t xml:space="preserve">431 </w:t>
                        </w:r>
                      </w:p>
                      <w:p w:rsidR="000D1355" w:rsidRPr="0036054D" w:rsidRDefault="000D1355" w:rsidP="0036054D">
                        <w:pPr>
                          <w:spacing w:after="0"/>
                          <w:jc w:val="center"/>
                          <w:rPr>
                            <w:rFonts w:ascii="Times New Roman" w:hAnsi="Times New Roman" w:cs="Times New Roman"/>
                            <w:sz w:val="28"/>
                            <w:szCs w:val="28"/>
                            <w:lang w:val="uk-UA"/>
                          </w:rPr>
                        </w:pPr>
                        <w:r w:rsidRPr="0036054D">
                          <w:rPr>
                            <w:rFonts w:ascii="Times New Roman" w:hAnsi="Times New Roman" w:cs="Times New Roman"/>
                            <w:sz w:val="28"/>
                            <w:szCs w:val="28"/>
                            <w:lang w:val="uk-UA"/>
                          </w:rPr>
                          <w:t>Бюро правової допомоги</w:t>
                        </w:r>
                      </w:p>
                    </w:txbxContent>
                  </v:textbox>
                </v:roundrect>
              </v:group>
            </w:pict>
          </mc:Fallback>
        </mc:AlternateContent>
      </w:r>
    </w:p>
    <w:p w:rsidR="007D1BE0" w:rsidRDefault="007D1BE0" w:rsidP="00055A04">
      <w:pPr>
        <w:rPr>
          <w:rFonts w:ascii="Times New Roman" w:hAnsi="Times New Roman" w:cs="Times New Roman"/>
          <w:sz w:val="28"/>
          <w:szCs w:val="28"/>
          <w:lang w:val="uk-UA"/>
        </w:rPr>
      </w:pPr>
    </w:p>
    <w:p w:rsidR="007D1BE0" w:rsidRDefault="007D1BE0" w:rsidP="00055A04">
      <w:pPr>
        <w:rPr>
          <w:rFonts w:ascii="Times New Roman" w:hAnsi="Times New Roman" w:cs="Times New Roman"/>
          <w:sz w:val="28"/>
          <w:szCs w:val="28"/>
          <w:lang w:val="uk-UA"/>
        </w:rPr>
      </w:pPr>
    </w:p>
    <w:p w:rsidR="007D1BE0" w:rsidRDefault="007D1BE0" w:rsidP="00055A04">
      <w:pPr>
        <w:rPr>
          <w:rFonts w:ascii="Times New Roman" w:hAnsi="Times New Roman" w:cs="Times New Roman"/>
          <w:sz w:val="28"/>
          <w:szCs w:val="28"/>
          <w:lang w:val="uk-UA"/>
        </w:rPr>
      </w:pPr>
    </w:p>
    <w:p w:rsidR="007D1BE0" w:rsidRDefault="007D1BE0" w:rsidP="00055A04">
      <w:pPr>
        <w:rPr>
          <w:rFonts w:ascii="Times New Roman" w:hAnsi="Times New Roman" w:cs="Times New Roman"/>
          <w:sz w:val="28"/>
          <w:szCs w:val="28"/>
          <w:lang w:val="uk-UA"/>
        </w:rPr>
      </w:pPr>
    </w:p>
    <w:p w:rsidR="007D1BE0" w:rsidRDefault="007D1BE0" w:rsidP="00055A04">
      <w:pPr>
        <w:rPr>
          <w:rFonts w:ascii="Times New Roman" w:hAnsi="Times New Roman" w:cs="Times New Roman"/>
          <w:sz w:val="28"/>
          <w:szCs w:val="28"/>
          <w:lang w:val="uk-UA"/>
        </w:rPr>
      </w:pPr>
    </w:p>
    <w:p w:rsidR="007D1BE0" w:rsidRDefault="007D1BE0" w:rsidP="00055A04">
      <w:pPr>
        <w:rPr>
          <w:rFonts w:ascii="Times New Roman" w:hAnsi="Times New Roman" w:cs="Times New Roman"/>
          <w:sz w:val="28"/>
          <w:szCs w:val="28"/>
          <w:lang w:val="uk-UA"/>
        </w:rPr>
      </w:pPr>
    </w:p>
    <w:p w:rsidR="007D1BE0" w:rsidRDefault="007D1BE0" w:rsidP="00055A04">
      <w:pPr>
        <w:rPr>
          <w:rFonts w:ascii="Times New Roman" w:hAnsi="Times New Roman" w:cs="Times New Roman"/>
          <w:sz w:val="28"/>
          <w:szCs w:val="28"/>
          <w:lang w:val="uk-UA"/>
        </w:rPr>
      </w:pPr>
    </w:p>
    <w:p w:rsidR="007D1BE0" w:rsidRDefault="007D1BE0" w:rsidP="00055A04">
      <w:pPr>
        <w:rPr>
          <w:rFonts w:ascii="Times New Roman" w:hAnsi="Times New Roman" w:cs="Times New Roman"/>
          <w:sz w:val="28"/>
          <w:szCs w:val="28"/>
          <w:lang w:val="uk-UA"/>
        </w:rPr>
      </w:pPr>
    </w:p>
    <w:p w:rsidR="007D1BE0" w:rsidRDefault="007D1BE0" w:rsidP="00055A04">
      <w:pPr>
        <w:rPr>
          <w:rFonts w:ascii="Times New Roman" w:hAnsi="Times New Roman" w:cs="Times New Roman"/>
          <w:sz w:val="28"/>
          <w:szCs w:val="28"/>
          <w:lang w:val="uk-UA"/>
        </w:rPr>
      </w:pPr>
    </w:p>
    <w:p w:rsidR="007D1BE0" w:rsidRDefault="007D1BE0" w:rsidP="00055A04">
      <w:pPr>
        <w:rPr>
          <w:rFonts w:ascii="Times New Roman" w:hAnsi="Times New Roman" w:cs="Times New Roman"/>
          <w:sz w:val="28"/>
          <w:szCs w:val="28"/>
          <w:lang w:val="uk-UA"/>
        </w:rPr>
      </w:pPr>
    </w:p>
    <w:p w:rsidR="007D1BE0" w:rsidRDefault="0036054D" w:rsidP="00055A04">
      <w:pP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5437A821" wp14:editId="7639EF19">
            <wp:extent cx="6120130" cy="4459789"/>
            <wp:effectExtent l="0" t="0" r="13970" b="17145"/>
            <wp:docPr id="267" name="Диаграмма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7D1BE0" w:rsidRDefault="007D1BE0" w:rsidP="00055A04">
      <w:pPr>
        <w:rPr>
          <w:rFonts w:ascii="Times New Roman" w:hAnsi="Times New Roman" w:cs="Times New Roman"/>
          <w:sz w:val="28"/>
          <w:szCs w:val="28"/>
          <w:lang w:val="uk-UA"/>
        </w:rPr>
      </w:pPr>
    </w:p>
    <w:p w:rsidR="007D1BE0" w:rsidRDefault="007D1BE0" w:rsidP="00055A04">
      <w:pPr>
        <w:rPr>
          <w:rFonts w:ascii="Times New Roman" w:hAnsi="Times New Roman" w:cs="Times New Roman"/>
          <w:sz w:val="28"/>
          <w:szCs w:val="28"/>
          <w:lang w:val="uk-UA"/>
        </w:rPr>
      </w:pPr>
    </w:p>
    <w:p w:rsidR="007D1BE0" w:rsidRDefault="007D1BE0" w:rsidP="00055A04">
      <w:pPr>
        <w:rPr>
          <w:rFonts w:ascii="Times New Roman" w:hAnsi="Times New Roman" w:cs="Times New Roman"/>
          <w:sz w:val="28"/>
          <w:szCs w:val="28"/>
          <w:lang w:val="uk-UA"/>
        </w:rPr>
      </w:pPr>
    </w:p>
    <w:p w:rsidR="007D1BE0" w:rsidRDefault="00883242" w:rsidP="00055A04">
      <w:pPr>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g">
            <w:drawing>
              <wp:anchor distT="0" distB="0" distL="114300" distR="114300" simplePos="0" relativeHeight="251793408" behindDoc="0" locked="0" layoutInCell="1" allowOverlap="1" wp14:anchorId="29FE9F80" wp14:editId="2839B2B0">
                <wp:simplePos x="0" y="0"/>
                <wp:positionH relativeFrom="margin">
                  <wp:align>right</wp:align>
                </wp:positionH>
                <wp:positionV relativeFrom="paragraph">
                  <wp:posOffset>-4445</wp:posOffset>
                </wp:positionV>
                <wp:extent cx="6103620" cy="8696324"/>
                <wp:effectExtent l="0" t="0" r="11430" b="0"/>
                <wp:wrapNone/>
                <wp:docPr id="189" name="Группа 189"/>
                <wp:cNvGraphicFramePr/>
                <a:graphic xmlns:a="http://schemas.openxmlformats.org/drawingml/2006/main">
                  <a:graphicData uri="http://schemas.microsoft.com/office/word/2010/wordprocessingGroup">
                    <wpg:wgp>
                      <wpg:cNvGrpSpPr/>
                      <wpg:grpSpPr>
                        <a:xfrm>
                          <a:off x="0" y="0"/>
                          <a:ext cx="6103620" cy="8696324"/>
                          <a:chOff x="0" y="0"/>
                          <a:chExt cx="6576306" cy="8569515"/>
                        </a:xfrm>
                      </wpg:grpSpPr>
                      <wps:wsp>
                        <wps:cNvPr id="240" name="Скругленный прямоугольник 240"/>
                        <wps:cNvSpPr/>
                        <wps:spPr>
                          <a:xfrm>
                            <a:off x="0" y="0"/>
                            <a:ext cx="6422677" cy="744794"/>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Скругленный прямоугольник 243"/>
                        <wps:cNvSpPr/>
                        <wps:spPr>
                          <a:xfrm>
                            <a:off x="182880" y="156755"/>
                            <a:ext cx="6393426" cy="66922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072441" w:rsidRDefault="000D1355" w:rsidP="00883242">
                              <w:pPr>
                                <w:spacing w:after="0"/>
                                <w:jc w:val="center"/>
                                <w:rPr>
                                  <w:b/>
                                  <w:i/>
                                  <w:lang w:val="ru-RU"/>
                                </w:rPr>
                              </w:pPr>
                              <w:r w:rsidRPr="00072441">
                                <w:rPr>
                                  <w:rFonts w:ascii="Times New Roman" w:hAnsi="Times New Roman" w:cs="Times New Roman"/>
                                  <w:b/>
                                  <w:i/>
                                  <w:sz w:val="28"/>
                                  <w:szCs w:val="28"/>
                                  <w:lang w:val="uk-UA"/>
                                </w:rPr>
                                <w:t>Категорії осіб, які мають право на безоплатну вторинну правову допомогу в цивільн</w:t>
                              </w:r>
                              <w:r>
                                <w:rPr>
                                  <w:rFonts w:ascii="Times New Roman" w:hAnsi="Times New Roman" w:cs="Times New Roman"/>
                                  <w:b/>
                                  <w:i/>
                                  <w:sz w:val="28"/>
                                  <w:szCs w:val="28"/>
                                  <w:lang w:val="uk-UA"/>
                                </w:rPr>
                                <w:t>ому та адміністративному судочинствах</w:t>
                              </w:r>
                              <w:r w:rsidRPr="00072441">
                                <w:rPr>
                                  <w:rFonts w:ascii="Times New Roman" w:hAnsi="Times New Roman" w:cs="Times New Roman"/>
                                  <w:b/>
                                  <w:i/>
                                  <w:sz w:val="28"/>
                                  <w:szCs w:val="28"/>
                                  <w:lang w:val="uk-UA"/>
                                </w:rPr>
                                <w:t xml:space="preserve">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Прямая соединительная линия 258"/>
                        <wps:cNvCnPr/>
                        <wps:spPr>
                          <a:xfrm flipH="1">
                            <a:off x="114604" y="676536"/>
                            <a:ext cx="1" cy="839289"/>
                          </a:xfrm>
                          <a:prstGeom prst="line">
                            <a:avLst/>
                          </a:prstGeom>
                          <a:ln w="76200"/>
                        </wps:spPr>
                        <wps:style>
                          <a:lnRef idx="1">
                            <a:schemeClr val="dk1"/>
                          </a:lnRef>
                          <a:fillRef idx="0">
                            <a:schemeClr val="dk1"/>
                          </a:fillRef>
                          <a:effectRef idx="0">
                            <a:schemeClr val="dk1"/>
                          </a:effectRef>
                          <a:fontRef idx="minor">
                            <a:schemeClr val="tx1"/>
                          </a:fontRef>
                        </wps:style>
                        <wps:bodyPr/>
                      </wps:wsp>
                      <wps:wsp>
                        <wps:cNvPr id="268" name="Надпись 268"/>
                        <wps:cNvSpPr txBox="1"/>
                        <wps:spPr>
                          <a:xfrm>
                            <a:off x="276023" y="1758131"/>
                            <a:ext cx="571500" cy="525780"/>
                          </a:xfrm>
                          <a:prstGeom prst="rect">
                            <a:avLst/>
                          </a:prstGeom>
                          <a:solidFill>
                            <a:schemeClr val="lt1"/>
                          </a:solidFill>
                          <a:ln w="6350">
                            <a:noFill/>
                          </a:ln>
                        </wps:spPr>
                        <wps:txbx>
                          <w:txbxContent>
                            <w:p w:rsidR="000D1355" w:rsidRPr="00C654A7" w:rsidRDefault="000D1355" w:rsidP="00883242">
                              <w:pPr>
                                <w:spacing w:after="0" w:line="360" w:lineRule="auto"/>
                                <w:rPr>
                                  <w:rFonts w:ascii="Times New Roman" w:hAnsi="Times New Roman" w:cs="Times New Roman"/>
                                  <w:b/>
                                  <w:i/>
                                  <w:sz w:val="56"/>
                                  <w:szCs w:val="56"/>
                                  <w:lang w:val="uk-UA"/>
                                </w:rPr>
                              </w:pPr>
                              <w:r>
                                <w:rPr>
                                  <w:rFonts w:ascii="Times New Roman" w:hAnsi="Times New Roman" w:cs="Times New Roman"/>
                                  <w:sz w:val="56"/>
                                  <w:szCs w:val="56"/>
                                  <w:lang w:val="uk-UA"/>
                                </w:rPr>
                                <w:t xml:space="preserve"> </w:t>
                              </w:r>
                              <w:r w:rsidRPr="00C654A7">
                                <w:rPr>
                                  <w:rFonts w:ascii="Times New Roman" w:hAnsi="Times New Roman" w:cs="Times New Roman"/>
                                  <w:b/>
                                  <w:i/>
                                  <w:sz w:val="56"/>
                                  <w:szCs w:val="56"/>
                                  <w:lang w:val="uk-U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Надпись 269"/>
                        <wps:cNvSpPr txBox="1"/>
                        <wps:spPr>
                          <a:xfrm>
                            <a:off x="968681" y="3135707"/>
                            <a:ext cx="571500" cy="525780"/>
                          </a:xfrm>
                          <a:prstGeom prst="rect">
                            <a:avLst/>
                          </a:prstGeom>
                          <a:solidFill>
                            <a:schemeClr val="lt1"/>
                          </a:solidFill>
                          <a:ln w="6350">
                            <a:noFill/>
                          </a:ln>
                        </wps:spPr>
                        <wps:txbx>
                          <w:txbxContent>
                            <w:p w:rsidR="000D1355" w:rsidRPr="00C654A7" w:rsidRDefault="000D1355" w:rsidP="00883242">
                              <w:pPr>
                                <w:spacing w:after="0" w:line="360" w:lineRule="auto"/>
                                <w:rPr>
                                  <w:rFonts w:ascii="Times New Roman" w:hAnsi="Times New Roman" w:cs="Times New Roman"/>
                                  <w:b/>
                                  <w:i/>
                                  <w:sz w:val="56"/>
                                  <w:szCs w:val="56"/>
                                  <w:lang w:val="uk-UA"/>
                                </w:rPr>
                              </w:pPr>
                              <w:r>
                                <w:rPr>
                                  <w:rFonts w:ascii="Times New Roman" w:hAnsi="Times New Roman" w:cs="Times New Roman"/>
                                  <w:sz w:val="56"/>
                                  <w:szCs w:val="56"/>
                                  <w:lang w:val="uk-UA"/>
                                </w:rPr>
                                <w:t xml:space="preserve"> </w:t>
                              </w:r>
                              <w:r>
                                <w:rPr>
                                  <w:rFonts w:ascii="Times New Roman" w:hAnsi="Times New Roman" w:cs="Times New Roman"/>
                                  <w:b/>
                                  <w:i/>
                                  <w:sz w:val="56"/>
                                  <w:szCs w:val="56"/>
                                  <w:lang w:val="uk-U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Надпись 270"/>
                        <wps:cNvSpPr txBox="1"/>
                        <wps:spPr>
                          <a:xfrm>
                            <a:off x="1207890" y="4113005"/>
                            <a:ext cx="571500" cy="495428"/>
                          </a:xfrm>
                          <a:prstGeom prst="rect">
                            <a:avLst/>
                          </a:prstGeom>
                          <a:solidFill>
                            <a:schemeClr val="lt1"/>
                          </a:solidFill>
                          <a:ln w="6350">
                            <a:noFill/>
                          </a:ln>
                        </wps:spPr>
                        <wps:txbx>
                          <w:txbxContent>
                            <w:p w:rsidR="000D1355" w:rsidRPr="00C654A7" w:rsidRDefault="000D1355" w:rsidP="00883242">
                              <w:pPr>
                                <w:spacing w:after="0" w:line="360" w:lineRule="auto"/>
                                <w:rPr>
                                  <w:rFonts w:ascii="Times New Roman" w:hAnsi="Times New Roman" w:cs="Times New Roman"/>
                                  <w:b/>
                                  <w:i/>
                                  <w:sz w:val="56"/>
                                  <w:szCs w:val="56"/>
                                  <w:lang w:val="uk-UA"/>
                                </w:rPr>
                              </w:pPr>
                              <w:r>
                                <w:rPr>
                                  <w:rFonts w:ascii="Times New Roman" w:hAnsi="Times New Roman" w:cs="Times New Roman"/>
                                  <w:sz w:val="56"/>
                                  <w:szCs w:val="56"/>
                                  <w:lang w:val="uk-UA"/>
                                </w:rPr>
                                <w:t xml:space="preserve"> </w:t>
                              </w:r>
                              <w:r>
                                <w:rPr>
                                  <w:rFonts w:ascii="Times New Roman" w:hAnsi="Times New Roman" w:cs="Times New Roman"/>
                                  <w:b/>
                                  <w:i/>
                                  <w:sz w:val="56"/>
                                  <w:szCs w:val="56"/>
                                  <w:lang w:val="uk-U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Надпись 271"/>
                        <wps:cNvSpPr txBox="1"/>
                        <wps:spPr>
                          <a:xfrm>
                            <a:off x="1314621" y="5258998"/>
                            <a:ext cx="571500" cy="449397"/>
                          </a:xfrm>
                          <a:prstGeom prst="rect">
                            <a:avLst/>
                          </a:prstGeom>
                          <a:solidFill>
                            <a:schemeClr val="lt1"/>
                          </a:solidFill>
                          <a:ln w="6350">
                            <a:noFill/>
                          </a:ln>
                        </wps:spPr>
                        <wps:txbx>
                          <w:txbxContent>
                            <w:p w:rsidR="000D1355" w:rsidRPr="00C654A7" w:rsidRDefault="000D1355" w:rsidP="00883242">
                              <w:pPr>
                                <w:spacing w:after="0" w:line="360" w:lineRule="auto"/>
                                <w:rPr>
                                  <w:rFonts w:ascii="Times New Roman" w:hAnsi="Times New Roman" w:cs="Times New Roman"/>
                                  <w:b/>
                                  <w:i/>
                                  <w:sz w:val="56"/>
                                  <w:szCs w:val="56"/>
                                  <w:lang w:val="uk-UA"/>
                                </w:rPr>
                              </w:pPr>
                              <w:r>
                                <w:rPr>
                                  <w:rFonts w:ascii="Times New Roman" w:hAnsi="Times New Roman" w:cs="Times New Roman"/>
                                  <w:sz w:val="56"/>
                                  <w:szCs w:val="56"/>
                                  <w:lang w:val="uk-UA"/>
                                </w:rPr>
                                <w:t xml:space="preserve"> </w:t>
                              </w:r>
                              <w:r>
                                <w:rPr>
                                  <w:rFonts w:ascii="Times New Roman" w:hAnsi="Times New Roman" w:cs="Times New Roman"/>
                                  <w:b/>
                                  <w:i/>
                                  <w:sz w:val="56"/>
                                  <w:szCs w:val="56"/>
                                  <w:lang w:val="uk-U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Надпись 272"/>
                        <wps:cNvSpPr txBox="1"/>
                        <wps:spPr>
                          <a:xfrm>
                            <a:off x="1218574" y="6177909"/>
                            <a:ext cx="571500" cy="525780"/>
                          </a:xfrm>
                          <a:prstGeom prst="rect">
                            <a:avLst/>
                          </a:prstGeom>
                          <a:solidFill>
                            <a:schemeClr val="lt1"/>
                          </a:solidFill>
                          <a:ln w="6350">
                            <a:noFill/>
                          </a:ln>
                        </wps:spPr>
                        <wps:txbx>
                          <w:txbxContent>
                            <w:p w:rsidR="000D1355" w:rsidRPr="00C654A7" w:rsidRDefault="000D1355" w:rsidP="00883242">
                              <w:pPr>
                                <w:spacing w:after="0" w:line="360" w:lineRule="auto"/>
                                <w:rPr>
                                  <w:rFonts w:ascii="Times New Roman" w:hAnsi="Times New Roman" w:cs="Times New Roman"/>
                                  <w:b/>
                                  <w:i/>
                                  <w:sz w:val="56"/>
                                  <w:szCs w:val="56"/>
                                  <w:lang w:val="uk-UA"/>
                                </w:rPr>
                              </w:pPr>
                              <w:r>
                                <w:rPr>
                                  <w:rFonts w:ascii="Times New Roman" w:hAnsi="Times New Roman" w:cs="Times New Roman"/>
                                  <w:sz w:val="56"/>
                                  <w:szCs w:val="56"/>
                                  <w:lang w:val="uk-UA"/>
                                </w:rPr>
                                <w:t xml:space="preserve"> </w:t>
                              </w:r>
                              <w:r>
                                <w:rPr>
                                  <w:rFonts w:ascii="Times New Roman" w:hAnsi="Times New Roman" w:cs="Times New Roman"/>
                                  <w:b/>
                                  <w:i/>
                                  <w:sz w:val="56"/>
                                  <w:szCs w:val="56"/>
                                  <w:lang w:val="uk-U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Надпись 273"/>
                        <wps:cNvSpPr txBox="1"/>
                        <wps:spPr>
                          <a:xfrm>
                            <a:off x="831741" y="7113525"/>
                            <a:ext cx="571500" cy="525780"/>
                          </a:xfrm>
                          <a:prstGeom prst="rect">
                            <a:avLst/>
                          </a:prstGeom>
                          <a:solidFill>
                            <a:schemeClr val="lt1"/>
                          </a:solidFill>
                          <a:ln w="6350">
                            <a:noFill/>
                          </a:ln>
                        </wps:spPr>
                        <wps:txbx>
                          <w:txbxContent>
                            <w:p w:rsidR="000D1355" w:rsidRPr="00C654A7" w:rsidRDefault="000D1355" w:rsidP="00883242">
                              <w:pPr>
                                <w:spacing w:after="0" w:line="360" w:lineRule="auto"/>
                                <w:rPr>
                                  <w:rFonts w:ascii="Times New Roman" w:hAnsi="Times New Roman" w:cs="Times New Roman"/>
                                  <w:b/>
                                  <w:i/>
                                  <w:sz w:val="56"/>
                                  <w:szCs w:val="56"/>
                                  <w:lang w:val="uk-UA"/>
                                </w:rPr>
                              </w:pPr>
                              <w:r>
                                <w:rPr>
                                  <w:rFonts w:ascii="Times New Roman" w:hAnsi="Times New Roman" w:cs="Times New Roman"/>
                                  <w:sz w:val="56"/>
                                  <w:szCs w:val="56"/>
                                  <w:lang w:val="uk-UA"/>
                                </w:rPr>
                                <w:t xml:space="preserve"> </w:t>
                              </w:r>
                              <w:r>
                                <w:rPr>
                                  <w:rFonts w:ascii="Times New Roman" w:hAnsi="Times New Roman" w:cs="Times New Roman"/>
                                  <w:b/>
                                  <w:i/>
                                  <w:sz w:val="56"/>
                                  <w:szCs w:val="56"/>
                                  <w:lang w:val="uk-UA"/>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Надпись 274"/>
                        <wps:cNvSpPr txBox="1"/>
                        <wps:spPr>
                          <a:xfrm>
                            <a:off x="256771" y="8049450"/>
                            <a:ext cx="497038" cy="520065"/>
                          </a:xfrm>
                          <a:prstGeom prst="rect">
                            <a:avLst/>
                          </a:prstGeom>
                          <a:solidFill>
                            <a:schemeClr val="lt1"/>
                          </a:solidFill>
                          <a:ln w="6350">
                            <a:noFill/>
                          </a:ln>
                        </wps:spPr>
                        <wps:txbx>
                          <w:txbxContent>
                            <w:p w:rsidR="000D1355" w:rsidRPr="00C61010" w:rsidRDefault="000D1355" w:rsidP="00883242">
                              <w:pPr>
                                <w:spacing w:after="0" w:line="360" w:lineRule="auto"/>
                                <w:rPr>
                                  <w:rFonts w:ascii="Times New Roman" w:hAnsi="Times New Roman" w:cs="Times New Roman"/>
                                  <w:b/>
                                  <w:i/>
                                  <w:sz w:val="56"/>
                                  <w:szCs w:val="56"/>
                                  <w:lang w:val="uk-UA"/>
                                </w:rPr>
                              </w:pPr>
                              <w:r w:rsidRPr="00CA3C16">
                                <w:rPr>
                                  <w:rFonts w:ascii="Times New Roman" w:hAnsi="Times New Roman" w:cs="Times New Roman"/>
                                  <w:sz w:val="44"/>
                                  <w:szCs w:val="44"/>
                                  <w:lang w:val="uk-UA"/>
                                </w:rPr>
                                <w:t xml:space="preserve"> </w:t>
                              </w:r>
                              <w:r w:rsidRPr="00C61010">
                                <w:rPr>
                                  <w:rFonts w:ascii="Times New Roman" w:hAnsi="Times New Roman" w:cs="Times New Roman"/>
                                  <w:b/>
                                  <w:i/>
                                  <w:sz w:val="56"/>
                                  <w:szCs w:val="56"/>
                                  <w:lang w:val="uk-UA"/>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FE9F80" id="Группа 189" o:spid="_x0000_s1408" style="position:absolute;margin-left:429.4pt;margin-top:-.35pt;width:480.6pt;height:684.75pt;z-index:251793408;mso-position-horizontal:right;mso-position-horizontal-relative:margin;mso-width-relative:margin;mso-height-relative:margin" coordsize="65763,8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">
                <v:roundrect id="Скругленный прямоугольник 240" o:spid="_x0000_s1409" style="position:absolute;width:64226;height:74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" fillcolor="black [3200]" strokecolor="black [1600]" strokeweight="1pt">
                  <v:stroke joinstyle="miter"/>
                </v:roundrect>
                <v:roundrect id="Скругленный прямоугольник 243" o:spid="_x0000_s1410" style="position:absolute;left:1828;top:1567;width:63935;height:66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" fillcolor="white [3201]" strokecolor="black [3213]" strokeweight="1pt">
                  <v:stroke joinstyle="miter"/>
                  <v:textbox>
                    <w:txbxContent>
                      <w:p w:rsidR="000D1355" w:rsidRPr="00072441" w:rsidRDefault="000D1355" w:rsidP="00883242">
                        <w:pPr>
                          <w:spacing w:after="0"/>
                          <w:jc w:val="center"/>
                          <w:rPr>
                            <w:b/>
                            <w:i/>
                            <w:lang w:val="ru-RU"/>
                          </w:rPr>
                        </w:pPr>
                        <w:r w:rsidRPr="00072441">
                          <w:rPr>
                            <w:rFonts w:ascii="Times New Roman" w:hAnsi="Times New Roman" w:cs="Times New Roman"/>
                            <w:b/>
                            <w:i/>
                            <w:sz w:val="28"/>
                            <w:szCs w:val="28"/>
                            <w:lang w:val="uk-UA"/>
                          </w:rPr>
                          <w:t>Категорії осіб, які мають право на безоплатну вторинну правову допомогу в цивільн</w:t>
                        </w:r>
                        <w:r>
                          <w:rPr>
                            <w:rFonts w:ascii="Times New Roman" w:hAnsi="Times New Roman" w:cs="Times New Roman"/>
                            <w:b/>
                            <w:i/>
                            <w:sz w:val="28"/>
                            <w:szCs w:val="28"/>
                            <w:lang w:val="uk-UA"/>
                          </w:rPr>
                          <w:t xml:space="preserve">ому та адміністративному </w:t>
                        </w:r>
                        <w:proofErr w:type="spellStart"/>
                        <w:r>
                          <w:rPr>
                            <w:rFonts w:ascii="Times New Roman" w:hAnsi="Times New Roman" w:cs="Times New Roman"/>
                            <w:b/>
                            <w:i/>
                            <w:sz w:val="28"/>
                            <w:szCs w:val="28"/>
                            <w:lang w:val="uk-UA"/>
                          </w:rPr>
                          <w:t>судочинствах</w:t>
                        </w:r>
                        <w:proofErr w:type="spellEnd"/>
                        <w:r w:rsidRPr="00072441">
                          <w:rPr>
                            <w:rFonts w:ascii="Times New Roman" w:hAnsi="Times New Roman" w:cs="Times New Roman"/>
                            <w:b/>
                            <w:i/>
                            <w:sz w:val="28"/>
                            <w:szCs w:val="28"/>
                            <w:lang w:val="uk-UA"/>
                          </w:rPr>
                          <w:t xml:space="preserve"> України</w:t>
                        </w:r>
                      </w:p>
                    </w:txbxContent>
                  </v:textbox>
                </v:roundrect>
                <v:line id="Прямая соединительная линия 258" o:spid="_x0000_s1411" style="position:absolute;flip:x;visibility:visible;mso-wrap-style:square" from="1146,6765" to="1146,15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" strokecolor="black [3200]" strokeweight="6pt">
                  <v:stroke joinstyle="miter"/>
                </v:line>
                <v:shape id="Надпись 268" o:spid="_x0000_s1412" type="#_x0000_t202" style="position:absolute;left:2760;top:17581;width:5715;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" fillcolor="white [3201]" stroked="f" strokeweight=".5pt">
                  <v:textbox>
                    <w:txbxContent>
                      <w:p w:rsidR="000D1355" w:rsidRPr="00C654A7" w:rsidRDefault="000D1355" w:rsidP="00883242">
                        <w:pPr>
                          <w:spacing w:after="0" w:line="360" w:lineRule="auto"/>
                          <w:rPr>
                            <w:rFonts w:ascii="Times New Roman" w:hAnsi="Times New Roman" w:cs="Times New Roman"/>
                            <w:b/>
                            <w:i/>
                            <w:sz w:val="56"/>
                            <w:szCs w:val="56"/>
                            <w:lang w:val="uk-UA"/>
                          </w:rPr>
                        </w:pPr>
                        <w:r>
                          <w:rPr>
                            <w:rFonts w:ascii="Times New Roman" w:hAnsi="Times New Roman" w:cs="Times New Roman"/>
                            <w:sz w:val="56"/>
                            <w:szCs w:val="56"/>
                            <w:lang w:val="uk-UA"/>
                          </w:rPr>
                          <w:t xml:space="preserve"> </w:t>
                        </w:r>
                        <w:r w:rsidRPr="00C654A7">
                          <w:rPr>
                            <w:rFonts w:ascii="Times New Roman" w:hAnsi="Times New Roman" w:cs="Times New Roman"/>
                            <w:b/>
                            <w:i/>
                            <w:sz w:val="56"/>
                            <w:szCs w:val="56"/>
                            <w:lang w:val="uk-UA"/>
                          </w:rPr>
                          <w:t>1</w:t>
                        </w:r>
                      </w:p>
                    </w:txbxContent>
                  </v:textbox>
                </v:shape>
                <v:shape id="Надпись 269" o:spid="_x0000_s1413" type="#_x0000_t202" style="position:absolute;left:9686;top:31357;width:5715;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" fillcolor="white [3201]" stroked="f" strokeweight=".5pt">
                  <v:textbox>
                    <w:txbxContent>
                      <w:p w:rsidR="000D1355" w:rsidRPr="00C654A7" w:rsidRDefault="000D1355" w:rsidP="00883242">
                        <w:pPr>
                          <w:spacing w:after="0" w:line="360" w:lineRule="auto"/>
                          <w:rPr>
                            <w:rFonts w:ascii="Times New Roman" w:hAnsi="Times New Roman" w:cs="Times New Roman"/>
                            <w:b/>
                            <w:i/>
                            <w:sz w:val="56"/>
                            <w:szCs w:val="56"/>
                            <w:lang w:val="uk-UA"/>
                          </w:rPr>
                        </w:pPr>
                        <w:r>
                          <w:rPr>
                            <w:rFonts w:ascii="Times New Roman" w:hAnsi="Times New Roman" w:cs="Times New Roman"/>
                            <w:sz w:val="56"/>
                            <w:szCs w:val="56"/>
                            <w:lang w:val="uk-UA"/>
                          </w:rPr>
                          <w:t xml:space="preserve"> </w:t>
                        </w:r>
                        <w:r>
                          <w:rPr>
                            <w:rFonts w:ascii="Times New Roman" w:hAnsi="Times New Roman" w:cs="Times New Roman"/>
                            <w:b/>
                            <w:i/>
                            <w:sz w:val="56"/>
                            <w:szCs w:val="56"/>
                            <w:lang w:val="uk-UA"/>
                          </w:rPr>
                          <w:t>2</w:t>
                        </w:r>
                      </w:p>
                    </w:txbxContent>
                  </v:textbox>
                </v:shape>
                <v:shape id="Надпись 270" o:spid="_x0000_s1414" type="#_x0000_t202" style="position:absolute;left:12078;top:41130;width:5715;height: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" fillcolor="white [3201]" stroked="f" strokeweight=".5pt">
                  <v:textbox>
                    <w:txbxContent>
                      <w:p w:rsidR="000D1355" w:rsidRPr="00C654A7" w:rsidRDefault="000D1355" w:rsidP="00883242">
                        <w:pPr>
                          <w:spacing w:after="0" w:line="360" w:lineRule="auto"/>
                          <w:rPr>
                            <w:rFonts w:ascii="Times New Roman" w:hAnsi="Times New Roman" w:cs="Times New Roman"/>
                            <w:b/>
                            <w:i/>
                            <w:sz w:val="56"/>
                            <w:szCs w:val="56"/>
                            <w:lang w:val="uk-UA"/>
                          </w:rPr>
                        </w:pPr>
                        <w:r>
                          <w:rPr>
                            <w:rFonts w:ascii="Times New Roman" w:hAnsi="Times New Roman" w:cs="Times New Roman"/>
                            <w:sz w:val="56"/>
                            <w:szCs w:val="56"/>
                            <w:lang w:val="uk-UA"/>
                          </w:rPr>
                          <w:t xml:space="preserve"> </w:t>
                        </w:r>
                        <w:r>
                          <w:rPr>
                            <w:rFonts w:ascii="Times New Roman" w:hAnsi="Times New Roman" w:cs="Times New Roman"/>
                            <w:b/>
                            <w:i/>
                            <w:sz w:val="56"/>
                            <w:szCs w:val="56"/>
                            <w:lang w:val="uk-UA"/>
                          </w:rPr>
                          <w:t>3</w:t>
                        </w:r>
                      </w:p>
                    </w:txbxContent>
                  </v:textbox>
                </v:shape>
                <v:shape id="Надпись 271" o:spid="_x0000_s1415" type="#_x0000_t202" style="position:absolute;left:13146;top:52589;width:5715;height:4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" fillcolor="white [3201]" stroked="f" strokeweight=".5pt">
                  <v:textbox>
                    <w:txbxContent>
                      <w:p w:rsidR="000D1355" w:rsidRPr="00C654A7" w:rsidRDefault="000D1355" w:rsidP="00883242">
                        <w:pPr>
                          <w:spacing w:after="0" w:line="360" w:lineRule="auto"/>
                          <w:rPr>
                            <w:rFonts w:ascii="Times New Roman" w:hAnsi="Times New Roman" w:cs="Times New Roman"/>
                            <w:b/>
                            <w:i/>
                            <w:sz w:val="56"/>
                            <w:szCs w:val="56"/>
                            <w:lang w:val="uk-UA"/>
                          </w:rPr>
                        </w:pPr>
                        <w:r>
                          <w:rPr>
                            <w:rFonts w:ascii="Times New Roman" w:hAnsi="Times New Roman" w:cs="Times New Roman"/>
                            <w:sz w:val="56"/>
                            <w:szCs w:val="56"/>
                            <w:lang w:val="uk-UA"/>
                          </w:rPr>
                          <w:t xml:space="preserve"> </w:t>
                        </w:r>
                        <w:r>
                          <w:rPr>
                            <w:rFonts w:ascii="Times New Roman" w:hAnsi="Times New Roman" w:cs="Times New Roman"/>
                            <w:b/>
                            <w:i/>
                            <w:sz w:val="56"/>
                            <w:szCs w:val="56"/>
                            <w:lang w:val="uk-UA"/>
                          </w:rPr>
                          <w:t>4</w:t>
                        </w:r>
                      </w:p>
                    </w:txbxContent>
                  </v:textbox>
                </v:shape>
                <v:shape id="Надпись 272" o:spid="_x0000_s1416" type="#_x0000_t202" style="position:absolute;left:12185;top:61779;width:5715;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" fillcolor="white [3201]" stroked="f" strokeweight=".5pt">
                  <v:textbox>
                    <w:txbxContent>
                      <w:p w:rsidR="000D1355" w:rsidRPr="00C654A7" w:rsidRDefault="000D1355" w:rsidP="00883242">
                        <w:pPr>
                          <w:spacing w:after="0" w:line="360" w:lineRule="auto"/>
                          <w:rPr>
                            <w:rFonts w:ascii="Times New Roman" w:hAnsi="Times New Roman" w:cs="Times New Roman"/>
                            <w:b/>
                            <w:i/>
                            <w:sz w:val="56"/>
                            <w:szCs w:val="56"/>
                            <w:lang w:val="uk-UA"/>
                          </w:rPr>
                        </w:pPr>
                        <w:r>
                          <w:rPr>
                            <w:rFonts w:ascii="Times New Roman" w:hAnsi="Times New Roman" w:cs="Times New Roman"/>
                            <w:sz w:val="56"/>
                            <w:szCs w:val="56"/>
                            <w:lang w:val="uk-UA"/>
                          </w:rPr>
                          <w:t xml:space="preserve"> </w:t>
                        </w:r>
                        <w:r>
                          <w:rPr>
                            <w:rFonts w:ascii="Times New Roman" w:hAnsi="Times New Roman" w:cs="Times New Roman"/>
                            <w:b/>
                            <w:i/>
                            <w:sz w:val="56"/>
                            <w:szCs w:val="56"/>
                            <w:lang w:val="uk-UA"/>
                          </w:rPr>
                          <w:t>5</w:t>
                        </w:r>
                      </w:p>
                    </w:txbxContent>
                  </v:textbox>
                </v:shape>
                <v:shape id="Надпись 273" o:spid="_x0000_s1417" type="#_x0000_t202" style="position:absolute;left:8317;top:71135;width:5715;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" fillcolor="white [3201]" stroked="f" strokeweight=".5pt">
                  <v:textbox>
                    <w:txbxContent>
                      <w:p w:rsidR="000D1355" w:rsidRPr="00C654A7" w:rsidRDefault="000D1355" w:rsidP="00883242">
                        <w:pPr>
                          <w:spacing w:after="0" w:line="360" w:lineRule="auto"/>
                          <w:rPr>
                            <w:rFonts w:ascii="Times New Roman" w:hAnsi="Times New Roman" w:cs="Times New Roman"/>
                            <w:b/>
                            <w:i/>
                            <w:sz w:val="56"/>
                            <w:szCs w:val="56"/>
                            <w:lang w:val="uk-UA"/>
                          </w:rPr>
                        </w:pPr>
                        <w:r>
                          <w:rPr>
                            <w:rFonts w:ascii="Times New Roman" w:hAnsi="Times New Roman" w:cs="Times New Roman"/>
                            <w:sz w:val="56"/>
                            <w:szCs w:val="56"/>
                            <w:lang w:val="uk-UA"/>
                          </w:rPr>
                          <w:t xml:space="preserve"> </w:t>
                        </w:r>
                        <w:r>
                          <w:rPr>
                            <w:rFonts w:ascii="Times New Roman" w:hAnsi="Times New Roman" w:cs="Times New Roman"/>
                            <w:b/>
                            <w:i/>
                            <w:sz w:val="56"/>
                            <w:szCs w:val="56"/>
                            <w:lang w:val="uk-UA"/>
                          </w:rPr>
                          <w:t>6</w:t>
                        </w:r>
                      </w:p>
                    </w:txbxContent>
                  </v:textbox>
                </v:shape>
                <v:shape id="Надпись 274" o:spid="_x0000_s1418" type="#_x0000_t202" style="position:absolute;left:2567;top:80494;width:4971;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" fillcolor="white [3201]" stroked="f" strokeweight=".5pt">
                  <v:textbox>
                    <w:txbxContent>
                      <w:p w:rsidR="000D1355" w:rsidRPr="00C61010" w:rsidRDefault="000D1355" w:rsidP="00883242">
                        <w:pPr>
                          <w:spacing w:after="0" w:line="360" w:lineRule="auto"/>
                          <w:rPr>
                            <w:rFonts w:ascii="Times New Roman" w:hAnsi="Times New Roman" w:cs="Times New Roman"/>
                            <w:b/>
                            <w:i/>
                            <w:sz w:val="56"/>
                            <w:szCs w:val="56"/>
                            <w:lang w:val="uk-UA"/>
                          </w:rPr>
                        </w:pPr>
                        <w:r w:rsidRPr="00CA3C16">
                          <w:rPr>
                            <w:rFonts w:ascii="Times New Roman" w:hAnsi="Times New Roman" w:cs="Times New Roman"/>
                            <w:sz w:val="44"/>
                            <w:szCs w:val="44"/>
                            <w:lang w:val="uk-UA"/>
                          </w:rPr>
                          <w:t xml:space="preserve"> </w:t>
                        </w:r>
                        <w:r w:rsidRPr="00C61010">
                          <w:rPr>
                            <w:rFonts w:ascii="Times New Roman" w:hAnsi="Times New Roman" w:cs="Times New Roman"/>
                            <w:b/>
                            <w:i/>
                            <w:sz w:val="56"/>
                            <w:szCs w:val="56"/>
                            <w:lang w:val="uk-UA"/>
                          </w:rPr>
                          <w:t>7</w:t>
                        </w:r>
                      </w:p>
                    </w:txbxContent>
                  </v:textbox>
                </v:shape>
                <w10:wrap anchorx="margin"/>
              </v:group>
            </w:pict>
          </mc:Fallback>
        </mc:AlternateContent>
      </w:r>
    </w:p>
    <w:p w:rsidR="007D1BE0" w:rsidRDefault="007D1BE0" w:rsidP="00055A04">
      <w:pPr>
        <w:rPr>
          <w:rFonts w:ascii="Times New Roman" w:hAnsi="Times New Roman" w:cs="Times New Roman"/>
          <w:sz w:val="28"/>
          <w:szCs w:val="28"/>
          <w:lang w:val="uk-UA"/>
        </w:rPr>
      </w:pPr>
    </w:p>
    <w:p w:rsidR="007D1BE0" w:rsidRDefault="007D1BE0" w:rsidP="00055A04">
      <w:pPr>
        <w:rPr>
          <w:rFonts w:ascii="Times New Roman" w:hAnsi="Times New Roman" w:cs="Times New Roman"/>
          <w:sz w:val="28"/>
          <w:szCs w:val="28"/>
          <w:lang w:val="uk-UA"/>
        </w:rPr>
      </w:pPr>
    </w:p>
    <w:p w:rsidR="007D1BE0" w:rsidRDefault="00883242" w:rsidP="00055A04">
      <w:pP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40321AB1" wp14:editId="5D36E146">
            <wp:extent cx="6120130" cy="8092440"/>
            <wp:effectExtent l="0" t="0" r="0" b="0"/>
            <wp:docPr id="275" name="Схема 2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7D1BE0" w:rsidRDefault="00883242" w:rsidP="00055A04">
      <w:pPr>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g">
            <w:drawing>
              <wp:anchor distT="0" distB="0" distL="114300" distR="114300" simplePos="0" relativeHeight="251795456" behindDoc="0" locked="0" layoutInCell="1" allowOverlap="1" wp14:anchorId="7EA0A95F" wp14:editId="748E9C3E">
                <wp:simplePos x="0" y="0"/>
                <wp:positionH relativeFrom="margin">
                  <wp:align>right</wp:align>
                </wp:positionH>
                <wp:positionV relativeFrom="paragraph">
                  <wp:posOffset>-4445</wp:posOffset>
                </wp:positionV>
                <wp:extent cx="6103620" cy="8075942"/>
                <wp:effectExtent l="0" t="0" r="11430" b="1270"/>
                <wp:wrapNone/>
                <wp:docPr id="276" name="Группа 276"/>
                <wp:cNvGraphicFramePr/>
                <a:graphic xmlns:a="http://schemas.openxmlformats.org/drawingml/2006/main">
                  <a:graphicData uri="http://schemas.microsoft.com/office/word/2010/wordprocessingGroup">
                    <wpg:wgp>
                      <wpg:cNvGrpSpPr/>
                      <wpg:grpSpPr>
                        <a:xfrm>
                          <a:off x="0" y="0"/>
                          <a:ext cx="6103620" cy="8075942"/>
                          <a:chOff x="0" y="0"/>
                          <a:chExt cx="6654683" cy="8075942"/>
                        </a:xfrm>
                      </wpg:grpSpPr>
                      <wps:wsp>
                        <wps:cNvPr id="277" name="Скругленный прямоугольник 277"/>
                        <wps:cNvSpPr/>
                        <wps:spPr>
                          <a:xfrm>
                            <a:off x="0" y="0"/>
                            <a:ext cx="6422677" cy="744794"/>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Скругленный прямоугольник 278"/>
                        <wps:cNvSpPr/>
                        <wps:spPr>
                          <a:xfrm>
                            <a:off x="261257" y="209006"/>
                            <a:ext cx="6393426" cy="78903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072441" w:rsidRDefault="000D1355" w:rsidP="00883242">
                              <w:pPr>
                                <w:spacing w:after="0"/>
                                <w:jc w:val="center"/>
                                <w:rPr>
                                  <w:b/>
                                  <w:i/>
                                  <w:lang w:val="ru-RU"/>
                                </w:rPr>
                              </w:pPr>
                              <w:r w:rsidRPr="00072441">
                                <w:rPr>
                                  <w:rFonts w:ascii="Times New Roman" w:hAnsi="Times New Roman" w:cs="Times New Roman"/>
                                  <w:b/>
                                  <w:i/>
                                  <w:sz w:val="28"/>
                                  <w:szCs w:val="28"/>
                                  <w:lang w:val="uk-UA"/>
                                </w:rPr>
                                <w:t xml:space="preserve">Категорії осіб, які мають право на безоплатну вторинну правову допомогу в цивільному </w:t>
                              </w:r>
                              <w:r>
                                <w:rPr>
                                  <w:rFonts w:ascii="Times New Roman" w:hAnsi="Times New Roman" w:cs="Times New Roman"/>
                                  <w:b/>
                                  <w:i/>
                                  <w:sz w:val="28"/>
                                  <w:szCs w:val="28"/>
                                  <w:lang w:val="uk-UA"/>
                                </w:rPr>
                                <w:t xml:space="preserve">та адміністративному судочинствах </w:t>
                              </w:r>
                              <w:r w:rsidRPr="00072441">
                                <w:rPr>
                                  <w:rFonts w:ascii="Times New Roman" w:hAnsi="Times New Roman" w:cs="Times New Roman"/>
                                  <w:b/>
                                  <w:i/>
                                  <w:sz w:val="28"/>
                                  <w:szCs w:val="28"/>
                                  <w:lang w:val="uk-UA"/>
                                </w:rPr>
                                <w:t>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Надпись 279"/>
                        <wps:cNvSpPr txBox="1"/>
                        <wps:spPr>
                          <a:xfrm>
                            <a:off x="318066" y="1788523"/>
                            <a:ext cx="571500" cy="525780"/>
                          </a:xfrm>
                          <a:prstGeom prst="rect">
                            <a:avLst/>
                          </a:prstGeom>
                          <a:solidFill>
                            <a:schemeClr val="lt1"/>
                          </a:solidFill>
                          <a:ln w="6350">
                            <a:noFill/>
                          </a:ln>
                        </wps:spPr>
                        <wps:txbx>
                          <w:txbxContent>
                            <w:p w:rsidR="000D1355" w:rsidRPr="00C654A7" w:rsidRDefault="000D1355" w:rsidP="00883242">
                              <w:pPr>
                                <w:spacing w:after="0" w:line="360" w:lineRule="auto"/>
                                <w:rPr>
                                  <w:rFonts w:ascii="Times New Roman" w:hAnsi="Times New Roman" w:cs="Times New Roman"/>
                                  <w:b/>
                                  <w:i/>
                                  <w:sz w:val="56"/>
                                  <w:szCs w:val="56"/>
                                  <w:lang w:val="uk-UA"/>
                                </w:rPr>
                              </w:pPr>
                              <w:r>
                                <w:rPr>
                                  <w:rFonts w:ascii="Times New Roman" w:hAnsi="Times New Roman" w:cs="Times New Roman"/>
                                  <w:sz w:val="56"/>
                                  <w:szCs w:val="56"/>
                                  <w:lang w:val="uk-UA"/>
                                </w:rPr>
                                <w:t xml:space="preserve"> </w:t>
                              </w:r>
                              <w:r>
                                <w:rPr>
                                  <w:rFonts w:ascii="Times New Roman" w:hAnsi="Times New Roman" w:cs="Times New Roman"/>
                                  <w:b/>
                                  <w:i/>
                                  <w:sz w:val="56"/>
                                  <w:szCs w:val="56"/>
                                  <w:lang w:val="uk-UA"/>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 name="Надпись 280"/>
                        <wps:cNvSpPr txBox="1"/>
                        <wps:spPr>
                          <a:xfrm>
                            <a:off x="1043478" y="2958737"/>
                            <a:ext cx="571500" cy="525780"/>
                          </a:xfrm>
                          <a:prstGeom prst="rect">
                            <a:avLst/>
                          </a:prstGeom>
                          <a:solidFill>
                            <a:schemeClr val="lt1"/>
                          </a:solidFill>
                          <a:ln w="6350">
                            <a:noFill/>
                          </a:ln>
                        </wps:spPr>
                        <wps:txbx>
                          <w:txbxContent>
                            <w:p w:rsidR="000D1355" w:rsidRPr="005677B5" w:rsidRDefault="000D1355" w:rsidP="00883242">
                              <w:pPr>
                                <w:spacing w:after="0" w:line="360" w:lineRule="auto"/>
                                <w:rPr>
                                  <w:rFonts w:ascii="Times New Roman" w:hAnsi="Times New Roman" w:cs="Times New Roman"/>
                                  <w:b/>
                                  <w:i/>
                                  <w:sz w:val="56"/>
                                  <w:szCs w:val="56"/>
                                  <w:lang w:val="uk-UA"/>
                                </w:rPr>
                              </w:pPr>
                              <w:r>
                                <w:rPr>
                                  <w:rFonts w:ascii="Times New Roman" w:hAnsi="Times New Roman" w:cs="Times New Roman"/>
                                  <w:sz w:val="56"/>
                                  <w:szCs w:val="56"/>
                                  <w:lang w:val="uk-UA"/>
                                </w:rPr>
                                <w:t xml:space="preserve"> </w:t>
                              </w:r>
                              <w:r w:rsidRPr="005677B5">
                                <w:rPr>
                                  <w:rFonts w:ascii="Times New Roman" w:hAnsi="Times New Roman" w:cs="Times New Roman"/>
                                  <w:b/>
                                  <w:i/>
                                  <w:sz w:val="56"/>
                                  <w:szCs w:val="56"/>
                                  <w:lang w:val="uk-UA"/>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Надпись 281"/>
                        <wps:cNvSpPr txBox="1"/>
                        <wps:spPr>
                          <a:xfrm>
                            <a:off x="1232219" y="4117973"/>
                            <a:ext cx="782341" cy="525780"/>
                          </a:xfrm>
                          <a:prstGeom prst="rect">
                            <a:avLst/>
                          </a:prstGeom>
                          <a:solidFill>
                            <a:schemeClr val="lt1"/>
                          </a:solidFill>
                          <a:ln w="6350">
                            <a:noFill/>
                          </a:ln>
                        </wps:spPr>
                        <wps:txbx>
                          <w:txbxContent>
                            <w:p w:rsidR="000D1355" w:rsidRPr="00C654A7" w:rsidRDefault="000D1355" w:rsidP="00883242">
                              <w:pPr>
                                <w:spacing w:after="0" w:line="360" w:lineRule="auto"/>
                                <w:rPr>
                                  <w:rFonts w:ascii="Times New Roman" w:hAnsi="Times New Roman" w:cs="Times New Roman"/>
                                  <w:b/>
                                  <w:i/>
                                  <w:sz w:val="56"/>
                                  <w:szCs w:val="56"/>
                                  <w:lang w:val="uk-UA"/>
                                </w:rPr>
                              </w:pPr>
                              <w:r>
                                <w:rPr>
                                  <w:rFonts w:ascii="Times New Roman" w:hAnsi="Times New Roman" w:cs="Times New Roman"/>
                                  <w:sz w:val="56"/>
                                  <w:szCs w:val="56"/>
                                  <w:lang w:val="uk-UA"/>
                                </w:rPr>
                                <w:t xml:space="preserve"> </w:t>
                              </w:r>
                              <w:r>
                                <w:rPr>
                                  <w:rFonts w:ascii="Times New Roman" w:hAnsi="Times New Roman" w:cs="Times New Roman"/>
                                  <w:b/>
                                  <w:i/>
                                  <w:sz w:val="56"/>
                                  <w:szCs w:val="56"/>
                                  <w:lang w:val="uk-UA"/>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2" name="Надпись 282"/>
                        <wps:cNvSpPr txBox="1"/>
                        <wps:spPr>
                          <a:xfrm>
                            <a:off x="1248835" y="5253327"/>
                            <a:ext cx="774225" cy="525780"/>
                          </a:xfrm>
                          <a:prstGeom prst="rect">
                            <a:avLst/>
                          </a:prstGeom>
                          <a:solidFill>
                            <a:schemeClr val="lt1"/>
                          </a:solidFill>
                          <a:ln w="6350">
                            <a:noFill/>
                          </a:ln>
                        </wps:spPr>
                        <wps:txbx>
                          <w:txbxContent>
                            <w:p w:rsidR="000D1355" w:rsidRPr="00C654A7" w:rsidRDefault="000D1355" w:rsidP="00883242">
                              <w:pPr>
                                <w:spacing w:after="0" w:line="360" w:lineRule="auto"/>
                                <w:rPr>
                                  <w:rFonts w:ascii="Times New Roman" w:hAnsi="Times New Roman" w:cs="Times New Roman"/>
                                  <w:b/>
                                  <w:i/>
                                  <w:sz w:val="56"/>
                                  <w:szCs w:val="56"/>
                                  <w:lang w:val="uk-UA"/>
                                </w:rPr>
                              </w:pPr>
                              <w:r>
                                <w:rPr>
                                  <w:rFonts w:ascii="Times New Roman" w:hAnsi="Times New Roman" w:cs="Times New Roman"/>
                                  <w:sz w:val="56"/>
                                  <w:szCs w:val="56"/>
                                  <w:lang w:val="uk-UA"/>
                                </w:rPr>
                                <w:t xml:space="preserve"> </w:t>
                              </w:r>
                              <w:r>
                                <w:rPr>
                                  <w:rFonts w:ascii="Times New Roman" w:hAnsi="Times New Roman" w:cs="Times New Roman"/>
                                  <w:b/>
                                  <w:i/>
                                  <w:sz w:val="56"/>
                                  <w:szCs w:val="56"/>
                                  <w:lang w:val="uk-UA"/>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Надпись 283"/>
                        <wps:cNvSpPr txBox="1"/>
                        <wps:spPr>
                          <a:xfrm>
                            <a:off x="933361" y="6391947"/>
                            <a:ext cx="756388" cy="525780"/>
                          </a:xfrm>
                          <a:prstGeom prst="rect">
                            <a:avLst/>
                          </a:prstGeom>
                          <a:solidFill>
                            <a:schemeClr val="lt1"/>
                          </a:solidFill>
                          <a:ln w="6350">
                            <a:noFill/>
                          </a:ln>
                        </wps:spPr>
                        <wps:txbx>
                          <w:txbxContent>
                            <w:p w:rsidR="000D1355" w:rsidRPr="00C654A7" w:rsidRDefault="000D1355" w:rsidP="00883242">
                              <w:pPr>
                                <w:spacing w:after="0" w:line="360" w:lineRule="auto"/>
                                <w:rPr>
                                  <w:rFonts w:ascii="Times New Roman" w:hAnsi="Times New Roman" w:cs="Times New Roman"/>
                                  <w:b/>
                                  <w:i/>
                                  <w:sz w:val="56"/>
                                  <w:szCs w:val="56"/>
                                  <w:lang w:val="uk-UA"/>
                                </w:rPr>
                              </w:pPr>
                              <w:r>
                                <w:rPr>
                                  <w:rFonts w:ascii="Times New Roman" w:hAnsi="Times New Roman" w:cs="Times New Roman"/>
                                  <w:sz w:val="56"/>
                                  <w:szCs w:val="56"/>
                                  <w:lang w:val="uk-UA"/>
                                </w:rPr>
                                <w:t xml:space="preserve"> </w:t>
                              </w:r>
                              <w:r>
                                <w:rPr>
                                  <w:rFonts w:ascii="Times New Roman" w:hAnsi="Times New Roman" w:cs="Times New Roman"/>
                                  <w:b/>
                                  <w:i/>
                                  <w:sz w:val="56"/>
                                  <w:szCs w:val="56"/>
                                  <w:lang w:val="uk-UA"/>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 name="Надпись 284"/>
                        <wps:cNvSpPr txBox="1"/>
                        <wps:spPr>
                          <a:xfrm>
                            <a:off x="261257" y="7550162"/>
                            <a:ext cx="766629" cy="525780"/>
                          </a:xfrm>
                          <a:prstGeom prst="rect">
                            <a:avLst/>
                          </a:prstGeom>
                          <a:solidFill>
                            <a:schemeClr val="lt1"/>
                          </a:solidFill>
                          <a:ln w="6350">
                            <a:noFill/>
                          </a:ln>
                        </wps:spPr>
                        <wps:txbx>
                          <w:txbxContent>
                            <w:p w:rsidR="000D1355" w:rsidRPr="00C654A7" w:rsidRDefault="000D1355" w:rsidP="00883242">
                              <w:pPr>
                                <w:spacing w:after="0" w:line="360" w:lineRule="auto"/>
                                <w:rPr>
                                  <w:rFonts w:ascii="Times New Roman" w:hAnsi="Times New Roman" w:cs="Times New Roman"/>
                                  <w:b/>
                                  <w:i/>
                                  <w:sz w:val="56"/>
                                  <w:szCs w:val="56"/>
                                  <w:lang w:val="uk-UA"/>
                                </w:rPr>
                              </w:pPr>
                              <w:r>
                                <w:rPr>
                                  <w:rFonts w:ascii="Times New Roman" w:hAnsi="Times New Roman" w:cs="Times New Roman"/>
                                  <w:sz w:val="56"/>
                                  <w:szCs w:val="56"/>
                                  <w:lang w:val="uk-UA"/>
                                </w:rPr>
                                <w:t xml:space="preserve"> </w:t>
                              </w:r>
                              <w:r>
                                <w:rPr>
                                  <w:rFonts w:ascii="Times New Roman" w:hAnsi="Times New Roman" w:cs="Times New Roman"/>
                                  <w:b/>
                                  <w:i/>
                                  <w:sz w:val="56"/>
                                  <w:szCs w:val="56"/>
                                  <w:lang w:val="uk-UA"/>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A0A95F" id="Группа 276" o:spid="_x0000_s1419" style="position:absolute;margin-left:429.4pt;margin-top:-.35pt;width:480.6pt;height:635.9pt;z-index:251795456;mso-position-horizontal:right;mso-position-horizontal-relative:margin;mso-width-relative:margin;mso-height-relative:margin" coordsize="66546,8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">
                <v:roundrect id="Скругленный прямоугольник 277" o:spid="_x0000_s1420" style="position:absolute;width:64226;height:74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" fillcolor="black [3200]" strokecolor="black [1600]" strokeweight="1pt">
                  <v:stroke joinstyle="miter"/>
                </v:roundrect>
                <v:roundrect id="Скругленный прямоугольник 278" o:spid="_x0000_s1421" style="position:absolute;left:2612;top:2090;width:63934;height:78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" fillcolor="white [3201]" strokecolor="black [3213]" strokeweight="1pt">
                  <v:stroke joinstyle="miter"/>
                  <v:textbox>
                    <w:txbxContent>
                      <w:p w:rsidR="000D1355" w:rsidRPr="00072441" w:rsidRDefault="000D1355" w:rsidP="00883242">
                        <w:pPr>
                          <w:spacing w:after="0"/>
                          <w:jc w:val="center"/>
                          <w:rPr>
                            <w:b/>
                            <w:i/>
                            <w:lang w:val="ru-RU"/>
                          </w:rPr>
                        </w:pPr>
                        <w:r w:rsidRPr="00072441">
                          <w:rPr>
                            <w:rFonts w:ascii="Times New Roman" w:hAnsi="Times New Roman" w:cs="Times New Roman"/>
                            <w:b/>
                            <w:i/>
                            <w:sz w:val="28"/>
                            <w:szCs w:val="28"/>
                            <w:lang w:val="uk-UA"/>
                          </w:rPr>
                          <w:t xml:space="preserve">Категорії осіб, які мають право на безоплатну вторинну правову допомогу в цивільному </w:t>
                        </w:r>
                        <w:r>
                          <w:rPr>
                            <w:rFonts w:ascii="Times New Roman" w:hAnsi="Times New Roman" w:cs="Times New Roman"/>
                            <w:b/>
                            <w:i/>
                            <w:sz w:val="28"/>
                            <w:szCs w:val="28"/>
                            <w:lang w:val="uk-UA"/>
                          </w:rPr>
                          <w:t xml:space="preserve">та адміністративному </w:t>
                        </w:r>
                        <w:proofErr w:type="spellStart"/>
                        <w:r>
                          <w:rPr>
                            <w:rFonts w:ascii="Times New Roman" w:hAnsi="Times New Roman" w:cs="Times New Roman"/>
                            <w:b/>
                            <w:i/>
                            <w:sz w:val="28"/>
                            <w:szCs w:val="28"/>
                            <w:lang w:val="uk-UA"/>
                          </w:rPr>
                          <w:t>судочинствах</w:t>
                        </w:r>
                        <w:proofErr w:type="spellEnd"/>
                        <w:r>
                          <w:rPr>
                            <w:rFonts w:ascii="Times New Roman" w:hAnsi="Times New Roman" w:cs="Times New Roman"/>
                            <w:b/>
                            <w:i/>
                            <w:sz w:val="28"/>
                            <w:szCs w:val="28"/>
                            <w:lang w:val="uk-UA"/>
                          </w:rPr>
                          <w:t xml:space="preserve"> </w:t>
                        </w:r>
                        <w:r w:rsidRPr="00072441">
                          <w:rPr>
                            <w:rFonts w:ascii="Times New Roman" w:hAnsi="Times New Roman" w:cs="Times New Roman"/>
                            <w:b/>
                            <w:i/>
                            <w:sz w:val="28"/>
                            <w:szCs w:val="28"/>
                            <w:lang w:val="uk-UA"/>
                          </w:rPr>
                          <w:t>України</w:t>
                        </w:r>
                      </w:p>
                    </w:txbxContent>
                  </v:textbox>
                </v:roundrect>
                <v:shape id="Надпись 279" o:spid="_x0000_s1422" type="#_x0000_t202" style="position:absolute;left:3180;top:17885;width:5715;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" fillcolor="white [3201]" stroked="f" strokeweight=".5pt">
                  <v:textbox>
                    <w:txbxContent>
                      <w:p w:rsidR="000D1355" w:rsidRPr="00C654A7" w:rsidRDefault="000D1355" w:rsidP="00883242">
                        <w:pPr>
                          <w:spacing w:after="0" w:line="360" w:lineRule="auto"/>
                          <w:rPr>
                            <w:rFonts w:ascii="Times New Roman" w:hAnsi="Times New Roman" w:cs="Times New Roman"/>
                            <w:b/>
                            <w:i/>
                            <w:sz w:val="56"/>
                            <w:szCs w:val="56"/>
                            <w:lang w:val="uk-UA"/>
                          </w:rPr>
                        </w:pPr>
                        <w:r>
                          <w:rPr>
                            <w:rFonts w:ascii="Times New Roman" w:hAnsi="Times New Roman" w:cs="Times New Roman"/>
                            <w:sz w:val="56"/>
                            <w:szCs w:val="56"/>
                            <w:lang w:val="uk-UA"/>
                          </w:rPr>
                          <w:t xml:space="preserve"> </w:t>
                        </w:r>
                        <w:r>
                          <w:rPr>
                            <w:rFonts w:ascii="Times New Roman" w:hAnsi="Times New Roman" w:cs="Times New Roman"/>
                            <w:b/>
                            <w:i/>
                            <w:sz w:val="56"/>
                            <w:szCs w:val="56"/>
                            <w:lang w:val="uk-UA"/>
                          </w:rPr>
                          <w:t>8</w:t>
                        </w:r>
                      </w:p>
                    </w:txbxContent>
                  </v:textbox>
                </v:shape>
                <v:shape id="Надпись 280" o:spid="_x0000_s1423" type="#_x0000_t202" style="position:absolute;left:10434;top:29587;width:5715;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" fillcolor="white [3201]" stroked="f" strokeweight=".5pt">
                  <v:textbox>
                    <w:txbxContent>
                      <w:p w:rsidR="000D1355" w:rsidRPr="005677B5" w:rsidRDefault="000D1355" w:rsidP="00883242">
                        <w:pPr>
                          <w:spacing w:after="0" w:line="360" w:lineRule="auto"/>
                          <w:rPr>
                            <w:rFonts w:ascii="Times New Roman" w:hAnsi="Times New Roman" w:cs="Times New Roman"/>
                            <w:b/>
                            <w:i/>
                            <w:sz w:val="56"/>
                            <w:szCs w:val="56"/>
                            <w:lang w:val="uk-UA"/>
                          </w:rPr>
                        </w:pPr>
                        <w:r>
                          <w:rPr>
                            <w:rFonts w:ascii="Times New Roman" w:hAnsi="Times New Roman" w:cs="Times New Roman"/>
                            <w:sz w:val="56"/>
                            <w:szCs w:val="56"/>
                            <w:lang w:val="uk-UA"/>
                          </w:rPr>
                          <w:t xml:space="preserve"> </w:t>
                        </w:r>
                        <w:r w:rsidRPr="005677B5">
                          <w:rPr>
                            <w:rFonts w:ascii="Times New Roman" w:hAnsi="Times New Roman" w:cs="Times New Roman"/>
                            <w:b/>
                            <w:i/>
                            <w:sz w:val="56"/>
                            <w:szCs w:val="56"/>
                            <w:lang w:val="uk-UA"/>
                          </w:rPr>
                          <w:t>9</w:t>
                        </w:r>
                      </w:p>
                    </w:txbxContent>
                  </v:textbox>
                </v:shape>
                <v:shape id="Надпись 281" o:spid="_x0000_s1424" type="#_x0000_t202" style="position:absolute;left:12322;top:41179;width:7823;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" fillcolor="white [3201]" stroked="f" strokeweight=".5pt">
                  <v:textbox>
                    <w:txbxContent>
                      <w:p w:rsidR="000D1355" w:rsidRPr="00C654A7" w:rsidRDefault="000D1355" w:rsidP="00883242">
                        <w:pPr>
                          <w:spacing w:after="0" w:line="360" w:lineRule="auto"/>
                          <w:rPr>
                            <w:rFonts w:ascii="Times New Roman" w:hAnsi="Times New Roman" w:cs="Times New Roman"/>
                            <w:b/>
                            <w:i/>
                            <w:sz w:val="56"/>
                            <w:szCs w:val="56"/>
                            <w:lang w:val="uk-UA"/>
                          </w:rPr>
                        </w:pPr>
                        <w:r>
                          <w:rPr>
                            <w:rFonts w:ascii="Times New Roman" w:hAnsi="Times New Roman" w:cs="Times New Roman"/>
                            <w:sz w:val="56"/>
                            <w:szCs w:val="56"/>
                            <w:lang w:val="uk-UA"/>
                          </w:rPr>
                          <w:t xml:space="preserve"> </w:t>
                        </w:r>
                        <w:r>
                          <w:rPr>
                            <w:rFonts w:ascii="Times New Roman" w:hAnsi="Times New Roman" w:cs="Times New Roman"/>
                            <w:b/>
                            <w:i/>
                            <w:sz w:val="56"/>
                            <w:szCs w:val="56"/>
                            <w:lang w:val="uk-UA"/>
                          </w:rPr>
                          <w:t>10</w:t>
                        </w:r>
                      </w:p>
                    </w:txbxContent>
                  </v:textbox>
                </v:shape>
                <v:shape id="Надпись 282" o:spid="_x0000_s1425" type="#_x0000_t202" style="position:absolute;left:12488;top:52533;width:7742;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" fillcolor="white [3201]" stroked="f" strokeweight=".5pt">
                  <v:textbox>
                    <w:txbxContent>
                      <w:p w:rsidR="000D1355" w:rsidRPr="00C654A7" w:rsidRDefault="000D1355" w:rsidP="00883242">
                        <w:pPr>
                          <w:spacing w:after="0" w:line="360" w:lineRule="auto"/>
                          <w:rPr>
                            <w:rFonts w:ascii="Times New Roman" w:hAnsi="Times New Roman" w:cs="Times New Roman"/>
                            <w:b/>
                            <w:i/>
                            <w:sz w:val="56"/>
                            <w:szCs w:val="56"/>
                            <w:lang w:val="uk-UA"/>
                          </w:rPr>
                        </w:pPr>
                        <w:r>
                          <w:rPr>
                            <w:rFonts w:ascii="Times New Roman" w:hAnsi="Times New Roman" w:cs="Times New Roman"/>
                            <w:sz w:val="56"/>
                            <w:szCs w:val="56"/>
                            <w:lang w:val="uk-UA"/>
                          </w:rPr>
                          <w:t xml:space="preserve"> </w:t>
                        </w:r>
                        <w:r>
                          <w:rPr>
                            <w:rFonts w:ascii="Times New Roman" w:hAnsi="Times New Roman" w:cs="Times New Roman"/>
                            <w:b/>
                            <w:i/>
                            <w:sz w:val="56"/>
                            <w:szCs w:val="56"/>
                            <w:lang w:val="uk-UA"/>
                          </w:rPr>
                          <w:t>11</w:t>
                        </w:r>
                      </w:p>
                    </w:txbxContent>
                  </v:textbox>
                </v:shape>
                <v:shape id="Надпись 283" o:spid="_x0000_s1426" type="#_x0000_t202" style="position:absolute;left:9333;top:63919;width:7564;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" fillcolor="white [3201]" stroked="f" strokeweight=".5pt">
                  <v:textbox>
                    <w:txbxContent>
                      <w:p w:rsidR="000D1355" w:rsidRPr="00C654A7" w:rsidRDefault="000D1355" w:rsidP="00883242">
                        <w:pPr>
                          <w:spacing w:after="0" w:line="360" w:lineRule="auto"/>
                          <w:rPr>
                            <w:rFonts w:ascii="Times New Roman" w:hAnsi="Times New Roman" w:cs="Times New Roman"/>
                            <w:b/>
                            <w:i/>
                            <w:sz w:val="56"/>
                            <w:szCs w:val="56"/>
                            <w:lang w:val="uk-UA"/>
                          </w:rPr>
                        </w:pPr>
                        <w:r>
                          <w:rPr>
                            <w:rFonts w:ascii="Times New Roman" w:hAnsi="Times New Roman" w:cs="Times New Roman"/>
                            <w:sz w:val="56"/>
                            <w:szCs w:val="56"/>
                            <w:lang w:val="uk-UA"/>
                          </w:rPr>
                          <w:t xml:space="preserve"> </w:t>
                        </w:r>
                        <w:r>
                          <w:rPr>
                            <w:rFonts w:ascii="Times New Roman" w:hAnsi="Times New Roman" w:cs="Times New Roman"/>
                            <w:b/>
                            <w:i/>
                            <w:sz w:val="56"/>
                            <w:szCs w:val="56"/>
                            <w:lang w:val="uk-UA"/>
                          </w:rPr>
                          <w:t>12</w:t>
                        </w:r>
                      </w:p>
                    </w:txbxContent>
                  </v:textbox>
                </v:shape>
                <v:shape id="Надпись 284" o:spid="_x0000_s1427" type="#_x0000_t202" style="position:absolute;left:2612;top:75501;width:7666;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" fillcolor="white [3201]" stroked="f" strokeweight=".5pt">
                  <v:textbox>
                    <w:txbxContent>
                      <w:p w:rsidR="000D1355" w:rsidRPr="00C654A7" w:rsidRDefault="000D1355" w:rsidP="00883242">
                        <w:pPr>
                          <w:spacing w:after="0" w:line="360" w:lineRule="auto"/>
                          <w:rPr>
                            <w:rFonts w:ascii="Times New Roman" w:hAnsi="Times New Roman" w:cs="Times New Roman"/>
                            <w:b/>
                            <w:i/>
                            <w:sz w:val="56"/>
                            <w:szCs w:val="56"/>
                            <w:lang w:val="uk-UA"/>
                          </w:rPr>
                        </w:pPr>
                        <w:r>
                          <w:rPr>
                            <w:rFonts w:ascii="Times New Roman" w:hAnsi="Times New Roman" w:cs="Times New Roman"/>
                            <w:sz w:val="56"/>
                            <w:szCs w:val="56"/>
                            <w:lang w:val="uk-UA"/>
                          </w:rPr>
                          <w:t xml:space="preserve"> </w:t>
                        </w:r>
                        <w:r>
                          <w:rPr>
                            <w:rFonts w:ascii="Times New Roman" w:hAnsi="Times New Roman" w:cs="Times New Roman"/>
                            <w:b/>
                            <w:i/>
                            <w:sz w:val="56"/>
                            <w:szCs w:val="56"/>
                            <w:lang w:val="uk-UA"/>
                          </w:rPr>
                          <w:t>13</w:t>
                        </w:r>
                      </w:p>
                    </w:txbxContent>
                  </v:textbox>
                </v:shape>
                <w10:wrap anchorx="margin"/>
              </v:group>
            </w:pict>
          </mc:Fallback>
        </mc:AlternateContent>
      </w:r>
    </w:p>
    <w:p w:rsidR="007D1BE0" w:rsidRDefault="007D1BE0" w:rsidP="00055A04">
      <w:pPr>
        <w:rPr>
          <w:rFonts w:ascii="Times New Roman" w:hAnsi="Times New Roman" w:cs="Times New Roman"/>
          <w:sz w:val="28"/>
          <w:szCs w:val="28"/>
          <w:lang w:val="uk-UA"/>
        </w:rPr>
      </w:pPr>
    </w:p>
    <w:p w:rsidR="007D1BE0" w:rsidRDefault="00883242" w:rsidP="00055A04">
      <w:pPr>
        <w:rPr>
          <w:rFonts w:ascii="Times New Roman" w:hAnsi="Times New Roman" w:cs="Times New Roman"/>
          <w:sz w:val="28"/>
          <w:szCs w:val="28"/>
          <w:lang w:val="uk-UA"/>
        </w:rPr>
      </w:pPr>
      <w:r>
        <w:rPr>
          <w:noProof/>
        </w:rPr>
        <mc:AlternateContent>
          <mc:Choice Requires="wps">
            <w:drawing>
              <wp:anchor distT="0" distB="0" distL="114300" distR="114300" simplePos="0" relativeHeight="251797504" behindDoc="0" locked="0" layoutInCell="1" allowOverlap="1" wp14:anchorId="759E6DD4" wp14:editId="59E855F9">
                <wp:simplePos x="0" y="0"/>
                <wp:positionH relativeFrom="column">
                  <wp:posOffset>100965</wp:posOffset>
                </wp:positionH>
                <wp:positionV relativeFrom="paragraph">
                  <wp:posOffset>67945</wp:posOffset>
                </wp:positionV>
                <wp:extent cx="7620" cy="767715"/>
                <wp:effectExtent l="38100" t="19050" r="49530" b="51435"/>
                <wp:wrapNone/>
                <wp:docPr id="286" name="Прямая соединительная линия 286"/>
                <wp:cNvGraphicFramePr/>
                <a:graphic xmlns:a="http://schemas.openxmlformats.org/drawingml/2006/main">
                  <a:graphicData uri="http://schemas.microsoft.com/office/word/2010/wordprocessingShape">
                    <wps:wsp>
                      <wps:cNvCnPr/>
                      <wps:spPr>
                        <a:xfrm>
                          <a:off x="0" y="0"/>
                          <a:ext cx="7620" cy="767715"/>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6F35F3" id="Прямая соединительная линия 286"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5.35pt" to="8.5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" strokecolor="black [3200]" strokeweight="6pt">
                <v:stroke joinstyle="miter"/>
              </v:line>
            </w:pict>
          </mc:Fallback>
        </mc:AlternateContent>
      </w:r>
    </w:p>
    <w:p w:rsidR="007D1BE0" w:rsidRDefault="007D1BE0" w:rsidP="00055A04">
      <w:pPr>
        <w:rPr>
          <w:rFonts w:ascii="Times New Roman" w:hAnsi="Times New Roman" w:cs="Times New Roman"/>
          <w:sz w:val="28"/>
          <w:szCs w:val="28"/>
          <w:lang w:val="uk-UA"/>
        </w:rPr>
      </w:pPr>
    </w:p>
    <w:p w:rsidR="007D1BE0" w:rsidRDefault="00883242" w:rsidP="00055A04">
      <w:pP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1AC6E729" wp14:editId="5B9EDD72">
            <wp:extent cx="6120130" cy="7284720"/>
            <wp:effectExtent l="0" t="0" r="0" b="0"/>
            <wp:docPr id="285" name="Схема 2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7D1BE0" w:rsidRDefault="007D1BE0" w:rsidP="00055A04">
      <w:pPr>
        <w:rPr>
          <w:rFonts w:ascii="Times New Roman" w:hAnsi="Times New Roman" w:cs="Times New Roman"/>
          <w:sz w:val="28"/>
          <w:szCs w:val="28"/>
          <w:lang w:val="uk-UA"/>
        </w:rPr>
      </w:pPr>
    </w:p>
    <w:p w:rsidR="007D1BE0" w:rsidRDefault="00E17266" w:rsidP="00055A04">
      <w:pPr>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g">
            <w:drawing>
              <wp:anchor distT="0" distB="0" distL="114300" distR="114300" simplePos="0" relativeHeight="251799552" behindDoc="0" locked="0" layoutInCell="1" allowOverlap="1" wp14:anchorId="0AC31B1B" wp14:editId="79F39998">
                <wp:simplePos x="0" y="0"/>
                <wp:positionH relativeFrom="margin">
                  <wp:align>right</wp:align>
                </wp:positionH>
                <wp:positionV relativeFrom="paragraph">
                  <wp:posOffset>-4445</wp:posOffset>
                </wp:positionV>
                <wp:extent cx="6096000" cy="8763000"/>
                <wp:effectExtent l="0" t="0" r="19050" b="19050"/>
                <wp:wrapNone/>
                <wp:docPr id="287" name="Группа 287"/>
                <wp:cNvGraphicFramePr/>
                <a:graphic xmlns:a="http://schemas.openxmlformats.org/drawingml/2006/main">
                  <a:graphicData uri="http://schemas.microsoft.com/office/word/2010/wordprocessingGroup">
                    <wpg:wgp>
                      <wpg:cNvGrpSpPr/>
                      <wpg:grpSpPr>
                        <a:xfrm>
                          <a:off x="0" y="0"/>
                          <a:ext cx="6096000" cy="8763000"/>
                          <a:chOff x="0" y="0"/>
                          <a:chExt cx="6601800" cy="8461571"/>
                        </a:xfrm>
                      </wpg:grpSpPr>
                      <wps:wsp>
                        <wps:cNvPr id="384" name="Овал 384"/>
                        <wps:cNvSpPr/>
                        <wps:spPr>
                          <a:xfrm>
                            <a:off x="0" y="0"/>
                            <a:ext cx="6489065" cy="1165123"/>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Горизонтальный свиток 385"/>
                        <wps:cNvSpPr/>
                        <wps:spPr>
                          <a:xfrm>
                            <a:off x="1110343" y="1972491"/>
                            <a:ext cx="5390024" cy="1047135"/>
                          </a:xfrm>
                          <a:prstGeom prst="horizontalScroll">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Default="000D1355" w:rsidP="00E17266">
                              <w:pPr>
                                <w:spacing w:after="0"/>
                                <w:jc w:val="center"/>
                              </w:pPr>
                              <w:r>
                                <w:rPr>
                                  <w:rFonts w:ascii="Times New Roman" w:hAnsi="Times New Roman" w:cs="Times New Roman"/>
                                  <w:sz w:val="28"/>
                                  <w:szCs w:val="28"/>
                                  <w:lang w:val="uk-UA"/>
                                </w:rPr>
                                <w:t>право на професійну правничу допомогу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Стрелка вниз 386"/>
                        <wps:cNvSpPr/>
                        <wps:spPr>
                          <a:xfrm>
                            <a:off x="2939143" y="1567542"/>
                            <a:ext cx="907026" cy="766916"/>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726EB4" w:rsidRDefault="000D1355" w:rsidP="00E17266">
                              <w:pPr>
                                <w:jc w:val="center"/>
                                <w:rPr>
                                  <w:rFonts w:ascii="Times New Roman" w:hAnsi="Times New Roman" w:cs="Times New Roman"/>
                                  <w:sz w:val="28"/>
                                  <w:szCs w:val="28"/>
                                  <w:lang w:val="uk-UA"/>
                                </w:rPr>
                              </w:pPr>
                              <w:r w:rsidRPr="00726EB4">
                                <w:rPr>
                                  <w:rFonts w:ascii="Times New Roman" w:hAnsi="Times New Roman" w:cs="Times New Roman"/>
                                  <w:sz w:val="28"/>
                                  <w:szCs w:val="28"/>
                                  <w:lang w:val="uk-UA"/>
                                </w:rPr>
                                <w:t>має</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387" name="Прямоугольник 387"/>
                        <wps:cNvSpPr/>
                        <wps:spPr>
                          <a:xfrm>
                            <a:off x="1881052" y="3317965"/>
                            <a:ext cx="4674870" cy="153162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726EB4" w:rsidRDefault="000D1355" w:rsidP="00E17266">
                              <w:pPr>
                                <w:spacing w:after="0"/>
                                <w:jc w:val="center"/>
                                <w:rPr>
                                  <w:lang w:val="ru-RU"/>
                                </w:rPr>
                              </w:pPr>
                              <w:r>
                                <w:rPr>
                                  <w:rFonts w:ascii="Times New Roman" w:hAnsi="Times New Roman" w:cs="Times New Roman"/>
                                  <w:sz w:val="28"/>
                                  <w:szCs w:val="28"/>
                                  <w:lang w:val="uk-UA"/>
                                </w:rPr>
                                <w:t>Стаття 15 Цивільного процесуального кодексу України та стаття 16 Кодексу адміністративного судочинства України, зазначає, що п</w:t>
                              </w:r>
                              <w:r w:rsidRPr="00416172">
                                <w:rPr>
                                  <w:rFonts w:ascii="Times New Roman" w:hAnsi="Times New Roman" w:cs="Times New Roman"/>
                                  <w:sz w:val="28"/>
                                  <w:szCs w:val="28"/>
                                  <w:lang w:val="uk-UA"/>
                                </w:rPr>
                                <w:t>редставництво у суді як вид правничої допомоги здійснюється виключно адвокатом (професійна правнича допомога), крім</w:t>
                              </w:r>
                              <w:r>
                                <w:rPr>
                                  <w:rFonts w:ascii="Times New Roman" w:hAnsi="Times New Roman" w:cs="Times New Roman"/>
                                  <w:sz w:val="28"/>
                                  <w:szCs w:val="28"/>
                                  <w:lang w:val="uk-UA"/>
                                </w:rPr>
                                <w:t xml:space="preserve"> випадків, встановлених законом.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Прямоугольник 388"/>
                        <wps:cNvSpPr/>
                        <wps:spPr>
                          <a:xfrm>
                            <a:off x="52252" y="5016137"/>
                            <a:ext cx="6503486" cy="648929"/>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D04C41" w:rsidRDefault="000D1355" w:rsidP="00E17266">
                              <w:pPr>
                                <w:spacing w:after="0"/>
                                <w:jc w:val="center"/>
                                <w:rPr>
                                  <w:lang w:val="ru-RU"/>
                                </w:rPr>
                              </w:pPr>
                              <w:r>
                                <w:rPr>
                                  <w:rFonts w:ascii="Times New Roman" w:hAnsi="Times New Roman" w:cs="Times New Roman"/>
                                  <w:sz w:val="28"/>
                                  <w:szCs w:val="28"/>
                                  <w:lang w:val="uk-UA"/>
                                </w:rPr>
                                <w:t>Звертається до Центру з надання безоплатної вторинної правової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Прямоугольник 389"/>
                        <wps:cNvSpPr/>
                        <wps:spPr>
                          <a:xfrm>
                            <a:off x="91440" y="6152605"/>
                            <a:ext cx="6433820" cy="57150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D04C41" w:rsidRDefault="000D1355" w:rsidP="00E17266">
                              <w:pPr>
                                <w:spacing w:after="0"/>
                                <w:jc w:val="center"/>
                                <w:rPr>
                                  <w:lang w:val="ru-RU"/>
                                </w:rPr>
                              </w:pPr>
                              <w:r>
                                <w:rPr>
                                  <w:rFonts w:ascii="Times New Roman" w:hAnsi="Times New Roman" w:cs="Times New Roman"/>
                                  <w:sz w:val="28"/>
                                  <w:szCs w:val="28"/>
                                  <w:lang w:val="uk-UA"/>
                                </w:rPr>
                                <w:t>Дає згоду на</w:t>
                              </w:r>
                              <w:r w:rsidRPr="001A27F7">
                                <w:rPr>
                                  <w:rFonts w:ascii="Times New Roman" w:hAnsi="Times New Roman" w:cs="Times New Roman"/>
                                  <w:sz w:val="28"/>
                                  <w:szCs w:val="28"/>
                                  <w:lang w:val="uk-UA"/>
                                </w:rPr>
                                <w:t xml:space="preserve"> оброблення його (її) персональних 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Стрелка вниз 390"/>
                        <wps:cNvSpPr/>
                        <wps:spPr>
                          <a:xfrm>
                            <a:off x="300446" y="927462"/>
                            <a:ext cx="906780" cy="409978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726EB4" w:rsidRDefault="000D1355" w:rsidP="00E17266">
                              <w:pPr>
                                <w:jc w:val="center"/>
                                <w:rPr>
                                  <w:rFonts w:ascii="Times New Roman" w:hAnsi="Times New Roman" w:cs="Times New Roman"/>
                                  <w:sz w:val="28"/>
                                  <w:szCs w:val="28"/>
                                  <w:lang w:val="uk-UA"/>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392" name="Овал 392"/>
                        <wps:cNvSpPr/>
                        <wps:spPr>
                          <a:xfrm>
                            <a:off x="156755" y="156754"/>
                            <a:ext cx="6445045" cy="1415415"/>
                          </a:xfrm>
                          <a:prstGeom prst="ellipse">
                            <a:avLst/>
                          </a:prstGeom>
                        </wps:spPr>
                        <wps:style>
                          <a:lnRef idx="3">
                            <a:schemeClr val="lt1"/>
                          </a:lnRef>
                          <a:fillRef idx="1">
                            <a:schemeClr val="dk1"/>
                          </a:fillRef>
                          <a:effectRef idx="1">
                            <a:schemeClr val="dk1"/>
                          </a:effectRef>
                          <a:fontRef idx="minor">
                            <a:schemeClr val="lt1"/>
                          </a:fontRef>
                        </wps:style>
                        <wps:txbx>
                          <w:txbxContent>
                            <w:p w:rsidR="000D1355" w:rsidRPr="00726EB4" w:rsidRDefault="000D1355" w:rsidP="00E17266">
                              <w:pPr>
                                <w:jc w:val="center"/>
                                <w:rPr>
                                  <w:b/>
                                  <w:i/>
                                  <w:lang w:val="ru-RU"/>
                                </w:rPr>
                              </w:pPr>
                              <w:r w:rsidRPr="00726EB4">
                                <w:rPr>
                                  <w:rFonts w:ascii="Times New Roman" w:hAnsi="Times New Roman" w:cs="Times New Roman"/>
                                  <w:b/>
                                  <w:i/>
                                  <w:sz w:val="28"/>
                                  <w:szCs w:val="28"/>
                                  <w:lang w:val="uk-UA"/>
                                </w:rPr>
                                <w:t xml:space="preserve">Особа, яка шукає захисту своїх порушених, невизнаних або оспорюваних прав, свобод чи інтересів у суді відповідно до цивільного </w:t>
                              </w:r>
                              <w:r>
                                <w:rPr>
                                  <w:rFonts w:ascii="Times New Roman" w:hAnsi="Times New Roman" w:cs="Times New Roman"/>
                                  <w:b/>
                                  <w:i/>
                                  <w:sz w:val="28"/>
                                  <w:szCs w:val="28"/>
                                  <w:lang w:val="uk-UA"/>
                                </w:rPr>
                                <w:t xml:space="preserve">та адміністративного судочинствах </w:t>
                              </w:r>
                              <w:r w:rsidRPr="00726EB4">
                                <w:rPr>
                                  <w:rFonts w:ascii="Times New Roman" w:hAnsi="Times New Roman" w:cs="Times New Roman"/>
                                  <w:b/>
                                  <w:i/>
                                  <w:sz w:val="28"/>
                                  <w:szCs w:val="28"/>
                                  <w:lang w:val="uk-UA"/>
                                </w:rPr>
                                <w:t>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Стрелка вниз 393"/>
                        <wps:cNvSpPr/>
                        <wps:spPr>
                          <a:xfrm>
                            <a:off x="2886892" y="5669280"/>
                            <a:ext cx="353961" cy="48669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Прямоугольник 394"/>
                        <wps:cNvSpPr/>
                        <wps:spPr>
                          <a:xfrm>
                            <a:off x="1828800" y="6831874"/>
                            <a:ext cx="4675239" cy="1629697"/>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726EB4" w:rsidRDefault="000D1355" w:rsidP="00E17266">
                              <w:pPr>
                                <w:spacing w:after="0"/>
                                <w:jc w:val="center"/>
                                <w:rPr>
                                  <w:lang w:val="ru-RU"/>
                                </w:rPr>
                              </w:pPr>
                              <w:r>
                                <w:rPr>
                                  <w:rFonts w:ascii="Times New Roman" w:hAnsi="Times New Roman" w:cs="Times New Roman"/>
                                  <w:sz w:val="28"/>
                                  <w:szCs w:val="28"/>
                                  <w:lang w:val="uk-UA"/>
                                </w:rPr>
                                <w:t>В</w:t>
                              </w:r>
                              <w:r w:rsidRPr="001A27F7">
                                <w:rPr>
                                  <w:rFonts w:ascii="Times New Roman" w:hAnsi="Times New Roman" w:cs="Times New Roman"/>
                                  <w:sz w:val="28"/>
                                  <w:szCs w:val="28"/>
                                  <w:lang w:val="uk-UA"/>
                                </w:rPr>
                                <w:t>ідомості про кожного клієнта, який вперше відвідав місцевий центр з метою отримання правової допомоги, вносяться до реєстраційної картки клієнта</w:t>
                              </w:r>
                              <w:r>
                                <w:rPr>
                                  <w:rFonts w:ascii="Times New Roman" w:hAnsi="Times New Roman" w:cs="Times New Roman"/>
                                  <w:sz w:val="28"/>
                                  <w:szCs w:val="28"/>
                                  <w:lang w:val="uk-UA"/>
                                </w:rPr>
                                <w:t xml:space="preserve"> </w:t>
                              </w:r>
                              <w:r w:rsidRPr="001A27F7">
                                <w:rPr>
                                  <w:rFonts w:ascii="Times New Roman" w:hAnsi="Times New Roman" w:cs="Times New Roman"/>
                                  <w:sz w:val="28"/>
                                  <w:szCs w:val="28"/>
                                  <w:lang w:val="uk-UA"/>
                                </w:rPr>
                                <w:t>за допомогою спеціального модуля комплексної інформаційно-аналітичної системи забезпечення надання безоплатної правової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Стрелка вниз 395"/>
                        <wps:cNvSpPr/>
                        <wps:spPr>
                          <a:xfrm>
                            <a:off x="587817" y="6727228"/>
                            <a:ext cx="353961" cy="1708112"/>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C31B1B" id="Группа 287" o:spid="_x0000_s1428" style="position:absolute;margin-left:428.8pt;margin-top:-.35pt;width:480pt;height:690pt;z-index:251799552;mso-position-horizontal:right;mso-position-horizontal-relative:margin;mso-width-relative:margin;mso-height-relative:margin" coordsize="66018,8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">
                <v:oval id="Овал 384" o:spid="_x0000_s1429" style="position:absolute;width:64890;height:1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" fillcolor="white [3201]" strokecolor="black [3200]" strokeweight="1pt">
                  <v:stroke joinstyle="miter"/>
                </v:oval>
                <v:shape id="Горизонтальный свиток 385" o:spid="_x0000_s1430" type="#_x0000_t98" style="position:absolute;left:11103;top:19724;width:53900;height:10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" fillcolor="white [3201]" strokecolor="black [3213]" strokeweight="3pt">
                  <v:stroke joinstyle="miter"/>
                  <v:textbox>
                    <w:txbxContent>
                      <w:p w:rsidR="000D1355" w:rsidRDefault="000D1355" w:rsidP="00E17266">
                        <w:pPr>
                          <w:spacing w:after="0"/>
                          <w:jc w:val="center"/>
                        </w:pPr>
                        <w:r>
                          <w:rPr>
                            <w:rFonts w:ascii="Times New Roman" w:hAnsi="Times New Roman" w:cs="Times New Roman"/>
                            <w:sz w:val="28"/>
                            <w:szCs w:val="28"/>
                            <w:lang w:val="uk-UA"/>
                          </w:rPr>
                          <w:t>право на професійну правничу допомогу</w:t>
                        </w:r>
                      </w:p>
                    </w:txbxContent>
                  </v:textbox>
                </v:shape>
                <v:shape id="Стрелка вниз 386" o:spid="_x0000_s1431" type="#_x0000_t67" style="position:absolute;left:29391;top:15675;width:9070;height:7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" adj="10800" fillcolor="white [3201]" strokecolor="black [3213]" strokeweight="1pt">
                  <v:textbox style="layout-flow:vertical;mso-layout-flow-alt:bottom-to-top">
                    <w:txbxContent>
                      <w:p w:rsidR="000D1355" w:rsidRPr="00726EB4" w:rsidRDefault="000D1355" w:rsidP="00E17266">
                        <w:pPr>
                          <w:jc w:val="center"/>
                          <w:rPr>
                            <w:rFonts w:ascii="Times New Roman" w:hAnsi="Times New Roman" w:cs="Times New Roman"/>
                            <w:sz w:val="28"/>
                            <w:szCs w:val="28"/>
                            <w:lang w:val="uk-UA"/>
                          </w:rPr>
                        </w:pPr>
                        <w:r w:rsidRPr="00726EB4">
                          <w:rPr>
                            <w:rFonts w:ascii="Times New Roman" w:hAnsi="Times New Roman" w:cs="Times New Roman"/>
                            <w:sz w:val="28"/>
                            <w:szCs w:val="28"/>
                            <w:lang w:val="uk-UA"/>
                          </w:rPr>
                          <w:t>має</w:t>
                        </w:r>
                      </w:p>
                    </w:txbxContent>
                  </v:textbox>
                </v:shape>
                <v:rect id="Прямоугольник 387" o:spid="_x0000_s1432" style="position:absolute;left:18810;top:33179;width:46749;height:15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" fillcolor="white [3201]" strokecolor="black [3213]" strokeweight="2.25pt">
                  <v:textbox>
                    <w:txbxContent>
                      <w:p w:rsidR="000D1355" w:rsidRPr="00726EB4" w:rsidRDefault="000D1355" w:rsidP="00E17266">
                        <w:pPr>
                          <w:spacing w:after="0"/>
                          <w:jc w:val="center"/>
                          <w:rPr>
                            <w:lang w:val="ru-RU"/>
                          </w:rPr>
                        </w:pPr>
                        <w:r>
                          <w:rPr>
                            <w:rFonts w:ascii="Times New Roman" w:hAnsi="Times New Roman" w:cs="Times New Roman"/>
                            <w:sz w:val="28"/>
                            <w:szCs w:val="28"/>
                            <w:lang w:val="uk-UA"/>
                          </w:rPr>
                          <w:t>Стаття 15 Цивільного процесуального кодексу України та стаття 16 Кодексу адміністративного судочинства України, зазначає, що п</w:t>
                        </w:r>
                        <w:r w:rsidRPr="00416172">
                          <w:rPr>
                            <w:rFonts w:ascii="Times New Roman" w:hAnsi="Times New Roman" w:cs="Times New Roman"/>
                            <w:sz w:val="28"/>
                            <w:szCs w:val="28"/>
                            <w:lang w:val="uk-UA"/>
                          </w:rPr>
                          <w:t>редставництво у суді як вид правничої допомоги здійснюється виключно адвокатом (професійна правнича допомога), крім</w:t>
                        </w:r>
                        <w:r>
                          <w:rPr>
                            <w:rFonts w:ascii="Times New Roman" w:hAnsi="Times New Roman" w:cs="Times New Roman"/>
                            <w:sz w:val="28"/>
                            <w:szCs w:val="28"/>
                            <w:lang w:val="uk-UA"/>
                          </w:rPr>
                          <w:t xml:space="preserve"> випадків, встановлених законом.</w:t>
                        </w:r>
                      </w:p>
                    </w:txbxContent>
                  </v:textbox>
                </v:rect>
                <v:rect id="Прямоугольник 388" o:spid="_x0000_s1433" style="position:absolute;left:522;top:50161;width:65035;height:6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" fillcolor="white [3201]" strokecolor="black [3213]" strokeweight="2.25pt">
                  <v:textbox>
                    <w:txbxContent>
                      <w:p w:rsidR="000D1355" w:rsidRPr="00D04C41" w:rsidRDefault="000D1355" w:rsidP="00E17266">
                        <w:pPr>
                          <w:spacing w:after="0"/>
                          <w:jc w:val="center"/>
                          <w:rPr>
                            <w:lang w:val="ru-RU"/>
                          </w:rPr>
                        </w:pPr>
                        <w:r>
                          <w:rPr>
                            <w:rFonts w:ascii="Times New Roman" w:hAnsi="Times New Roman" w:cs="Times New Roman"/>
                            <w:sz w:val="28"/>
                            <w:szCs w:val="28"/>
                            <w:lang w:val="uk-UA"/>
                          </w:rPr>
                          <w:t>Звертається до Центру з надання безоплатної вторинної правової допомоги</w:t>
                        </w:r>
                      </w:p>
                    </w:txbxContent>
                  </v:textbox>
                </v:rect>
                <v:rect id="Прямоугольник 389" o:spid="_x0000_s1434" style="position:absolute;left:914;top:61526;width:64338;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" fillcolor="white [3201]" strokecolor="black [3213]" strokeweight="2.25pt">
                  <v:textbox>
                    <w:txbxContent>
                      <w:p w:rsidR="000D1355" w:rsidRPr="00D04C41" w:rsidRDefault="000D1355" w:rsidP="00E17266">
                        <w:pPr>
                          <w:spacing w:after="0"/>
                          <w:jc w:val="center"/>
                          <w:rPr>
                            <w:lang w:val="ru-RU"/>
                          </w:rPr>
                        </w:pPr>
                        <w:r>
                          <w:rPr>
                            <w:rFonts w:ascii="Times New Roman" w:hAnsi="Times New Roman" w:cs="Times New Roman"/>
                            <w:sz w:val="28"/>
                            <w:szCs w:val="28"/>
                            <w:lang w:val="uk-UA"/>
                          </w:rPr>
                          <w:t>Дає згоду на</w:t>
                        </w:r>
                        <w:r w:rsidRPr="001A27F7">
                          <w:rPr>
                            <w:rFonts w:ascii="Times New Roman" w:hAnsi="Times New Roman" w:cs="Times New Roman"/>
                            <w:sz w:val="28"/>
                            <w:szCs w:val="28"/>
                            <w:lang w:val="uk-UA"/>
                          </w:rPr>
                          <w:t xml:space="preserve"> оброблення його (її) персональних даних</w:t>
                        </w:r>
                      </w:p>
                    </w:txbxContent>
                  </v:textbox>
                </v:rect>
                <v:shape id="Стрелка вниз 390" o:spid="_x0000_s1435" type="#_x0000_t67" style="position:absolute;left:3004;top:9274;width:9068;height:40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" adj="19211" fillcolor="white [3201]" strokecolor="black [3213]" strokeweight="1pt">
                  <v:textbox style="layout-flow:vertical;mso-layout-flow-alt:bottom-to-top">
                    <w:txbxContent>
                      <w:p w:rsidR="000D1355" w:rsidRPr="00726EB4" w:rsidRDefault="000D1355" w:rsidP="00E17266">
                        <w:pPr>
                          <w:jc w:val="center"/>
                          <w:rPr>
                            <w:rFonts w:ascii="Times New Roman" w:hAnsi="Times New Roman" w:cs="Times New Roman"/>
                            <w:sz w:val="28"/>
                            <w:szCs w:val="28"/>
                            <w:lang w:val="uk-UA"/>
                          </w:rPr>
                        </w:pPr>
                      </w:p>
                    </w:txbxContent>
                  </v:textbox>
                </v:shape>
                <v:oval id="Овал 392" o:spid="_x0000_s1436" style="position:absolute;left:1567;top:1567;width:64451;height:14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" fillcolor="black [3200]" strokecolor="white [3201]" strokeweight="1.5pt">
                  <v:stroke joinstyle="miter"/>
                  <v:textbox>
                    <w:txbxContent>
                      <w:p w:rsidR="000D1355" w:rsidRPr="00726EB4" w:rsidRDefault="000D1355" w:rsidP="00E17266">
                        <w:pPr>
                          <w:jc w:val="center"/>
                          <w:rPr>
                            <w:b/>
                            <w:i/>
                            <w:lang w:val="ru-RU"/>
                          </w:rPr>
                        </w:pPr>
                        <w:r w:rsidRPr="00726EB4">
                          <w:rPr>
                            <w:rFonts w:ascii="Times New Roman" w:hAnsi="Times New Roman" w:cs="Times New Roman"/>
                            <w:b/>
                            <w:i/>
                            <w:sz w:val="28"/>
                            <w:szCs w:val="28"/>
                            <w:lang w:val="uk-UA"/>
                          </w:rPr>
                          <w:t xml:space="preserve">Особа, яка шукає захисту своїх порушених, невизнаних або оспорюваних прав, свобод чи інтересів у суді відповідно до цивільного </w:t>
                        </w:r>
                        <w:r>
                          <w:rPr>
                            <w:rFonts w:ascii="Times New Roman" w:hAnsi="Times New Roman" w:cs="Times New Roman"/>
                            <w:b/>
                            <w:i/>
                            <w:sz w:val="28"/>
                            <w:szCs w:val="28"/>
                            <w:lang w:val="uk-UA"/>
                          </w:rPr>
                          <w:t xml:space="preserve">та адміністративного </w:t>
                        </w:r>
                        <w:proofErr w:type="spellStart"/>
                        <w:r>
                          <w:rPr>
                            <w:rFonts w:ascii="Times New Roman" w:hAnsi="Times New Roman" w:cs="Times New Roman"/>
                            <w:b/>
                            <w:i/>
                            <w:sz w:val="28"/>
                            <w:szCs w:val="28"/>
                            <w:lang w:val="uk-UA"/>
                          </w:rPr>
                          <w:t>судочинствах</w:t>
                        </w:r>
                        <w:proofErr w:type="spellEnd"/>
                        <w:r>
                          <w:rPr>
                            <w:rFonts w:ascii="Times New Roman" w:hAnsi="Times New Roman" w:cs="Times New Roman"/>
                            <w:b/>
                            <w:i/>
                            <w:sz w:val="28"/>
                            <w:szCs w:val="28"/>
                            <w:lang w:val="uk-UA"/>
                          </w:rPr>
                          <w:t xml:space="preserve"> </w:t>
                        </w:r>
                        <w:r w:rsidRPr="00726EB4">
                          <w:rPr>
                            <w:rFonts w:ascii="Times New Roman" w:hAnsi="Times New Roman" w:cs="Times New Roman"/>
                            <w:b/>
                            <w:i/>
                            <w:sz w:val="28"/>
                            <w:szCs w:val="28"/>
                            <w:lang w:val="uk-UA"/>
                          </w:rPr>
                          <w:t>України</w:t>
                        </w:r>
                      </w:p>
                    </w:txbxContent>
                  </v:textbox>
                </v:oval>
                <v:shape id="Стрелка вниз 393" o:spid="_x0000_s1437" type="#_x0000_t67" style="position:absolute;left:28868;top:56692;width:3540;height:4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" adj="13745" fillcolor="black [3200]" strokecolor="black [1600]" strokeweight="1pt"/>
                <v:rect id="Прямоугольник 394" o:spid="_x0000_s1438" style="position:absolute;left:18288;top:68318;width:46752;height:16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" fillcolor="white [3201]" strokecolor="black [3213]" strokeweight="2.25pt">
                  <v:textbox>
                    <w:txbxContent>
                      <w:p w:rsidR="000D1355" w:rsidRPr="00726EB4" w:rsidRDefault="000D1355" w:rsidP="00E17266">
                        <w:pPr>
                          <w:spacing w:after="0"/>
                          <w:jc w:val="center"/>
                          <w:rPr>
                            <w:lang w:val="ru-RU"/>
                          </w:rPr>
                        </w:pPr>
                        <w:r>
                          <w:rPr>
                            <w:rFonts w:ascii="Times New Roman" w:hAnsi="Times New Roman" w:cs="Times New Roman"/>
                            <w:sz w:val="28"/>
                            <w:szCs w:val="28"/>
                            <w:lang w:val="uk-UA"/>
                          </w:rPr>
                          <w:t>В</w:t>
                        </w:r>
                        <w:r w:rsidRPr="001A27F7">
                          <w:rPr>
                            <w:rFonts w:ascii="Times New Roman" w:hAnsi="Times New Roman" w:cs="Times New Roman"/>
                            <w:sz w:val="28"/>
                            <w:szCs w:val="28"/>
                            <w:lang w:val="uk-UA"/>
                          </w:rPr>
                          <w:t>ідомості про кожного клієнта, який вперше відвідав місцевий центр з метою отримання правової допомоги, вносяться до реєстраційної картки клієнта</w:t>
                        </w:r>
                        <w:r>
                          <w:rPr>
                            <w:rFonts w:ascii="Times New Roman" w:hAnsi="Times New Roman" w:cs="Times New Roman"/>
                            <w:sz w:val="28"/>
                            <w:szCs w:val="28"/>
                            <w:lang w:val="uk-UA"/>
                          </w:rPr>
                          <w:t xml:space="preserve"> </w:t>
                        </w:r>
                        <w:r w:rsidRPr="001A27F7">
                          <w:rPr>
                            <w:rFonts w:ascii="Times New Roman" w:hAnsi="Times New Roman" w:cs="Times New Roman"/>
                            <w:sz w:val="28"/>
                            <w:szCs w:val="28"/>
                            <w:lang w:val="uk-UA"/>
                          </w:rPr>
                          <w:t>за допомогою спеціального модуля комплексної інформаційно-аналітичної системи забезпечення надання безоплатної правової допомоги</w:t>
                        </w:r>
                      </w:p>
                    </w:txbxContent>
                  </v:textbox>
                </v:rect>
                <v:shape id="Стрелка вниз 395" o:spid="_x0000_s1439" type="#_x0000_t67" style="position:absolute;left:5878;top:67272;width:3539;height:17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" adj="19362" fillcolor="black [3200]" strokecolor="black [1600]" strokeweight="1pt"/>
                <w10:wrap anchorx="margin"/>
              </v:group>
            </w:pict>
          </mc:Fallback>
        </mc:AlternateContent>
      </w:r>
    </w:p>
    <w:p w:rsidR="007D1BE0" w:rsidRDefault="007D1BE0" w:rsidP="00055A04">
      <w:pPr>
        <w:rPr>
          <w:rFonts w:ascii="Times New Roman" w:hAnsi="Times New Roman" w:cs="Times New Roman"/>
          <w:sz w:val="28"/>
          <w:szCs w:val="28"/>
          <w:lang w:val="uk-UA"/>
        </w:rPr>
      </w:pPr>
    </w:p>
    <w:p w:rsidR="007D1BE0" w:rsidRDefault="007D1BE0" w:rsidP="00055A04">
      <w:pPr>
        <w:rPr>
          <w:rFonts w:ascii="Times New Roman" w:hAnsi="Times New Roman" w:cs="Times New Roman"/>
          <w:sz w:val="28"/>
          <w:szCs w:val="28"/>
          <w:lang w:val="uk-UA"/>
        </w:rPr>
      </w:pPr>
    </w:p>
    <w:p w:rsidR="007D1BE0" w:rsidRDefault="007D1BE0" w:rsidP="00055A04">
      <w:pPr>
        <w:rPr>
          <w:rFonts w:ascii="Times New Roman" w:hAnsi="Times New Roman" w:cs="Times New Roman"/>
          <w:sz w:val="28"/>
          <w:szCs w:val="28"/>
          <w:lang w:val="uk-UA"/>
        </w:rPr>
      </w:pPr>
    </w:p>
    <w:p w:rsidR="007D1BE0" w:rsidRDefault="007D1BE0" w:rsidP="00055A04">
      <w:pPr>
        <w:rPr>
          <w:rFonts w:ascii="Times New Roman" w:hAnsi="Times New Roman" w:cs="Times New Roman"/>
          <w:sz w:val="28"/>
          <w:szCs w:val="28"/>
          <w:lang w:val="uk-UA"/>
        </w:rPr>
      </w:pPr>
    </w:p>
    <w:p w:rsidR="007D1BE0" w:rsidRDefault="007D1BE0" w:rsidP="00055A04">
      <w:pPr>
        <w:rPr>
          <w:rFonts w:ascii="Times New Roman" w:hAnsi="Times New Roman" w:cs="Times New Roman"/>
          <w:sz w:val="28"/>
          <w:szCs w:val="28"/>
          <w:lang w:val="uk-UA"/>
        </w:rPr>
      </w:pPr>
    </w:p>
    <w:p w:rsidR="007D1BE0" w:rsidRDefault="007D1BE0" w:rsidP="00055A04">
      <w:pPr>
        <w:rPr>
          <w:rFonts w:ascii="Times New Roman" w:hAnsi="Times New Roman" w:cs="Times New Roman"/>
          <w:sz w:val="28"/>
          <w:szCs w:val="28"/>
          <w:lang w:val="uk-UA"/>
        </w:rPr>
      </w:pPr>
    </w:p>
    <w:p w:rsidR="007D1BE0" w:rsidRDefault="007D1BE0" w:rsidP="00055A04">
      <w:pPr>
        <w:rPr>
          <w:rFonts w:ascii="Times New Roman" w:hAnsi="Times New Roman" w:cs="Times New Roman"/>
          <w:sz w:val="28"/>
          <w:szCs w:val="28"/>
          <w:lang w:val="uk-UA"/>
        </w:rPr>
      </w:pPr>
    </w:p>
    <w:p w:rsidR="007D1BE0" w:rsidRDefault="00E17266" w:rsidP="00055A04">
      <w:pPr>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52090" behindDoc="0" locked="0" layoutInCell="1" allowOverlap="1" wp14:anchorId="3B267DEC" wp14:editId="4EB99662">
                <wp:simplePos x="0" y="0"/>
                <wp:positionH relativeFrom="column">
                  <wp:posOffset>1394460</wp:posOffset>
                </wp:positionH>
                <wp:positionV relativeFrom="paragraph">
                  <wp:posOffset>204470</wp:posOffset>
                </wp:positionV>
                <wp:extent cx="0" cy="1025013"/>
                <wp:effectExtent l="19050" t="0" r="19050" b="22860"/>
                <wp:wrapNone/>
                <wp:docPr id="290" name="Прямая соединительная линия 290"/>
                <wp:cNvGraphicFramePr/>
                <a:graphic xmlns:a="http://schemas.openxmlformats.org/drawingml/2006/main">
                  <a:graphicData uri="http://schemas.microsoft.com/office/word/2010/wordprocessingShape">
                    <wps:wsp>
                      <wps:cNvCnPr/>
                      <wps:spPr>
                        <a:xfrm>
                          <a:off x="0" y="0"/>
                          <a:ext cx="0" cy="1025013"/>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5F4374" id="Прямая соединительная линия 290" o:spid="_x0000_s1026" style="position:absolute;z-index:251652090;visibility:visible;mso-wrap-style:square;mso-wrap-distance-left:9pt;mso-wrap-distance-top:0;mso-wrap-distance-right:9pt;mso-wrap-distance-bottom:0;mso-position-horizontal:absolute;mso-position-horizontal-relative:text;mso-position-vertical:absolute;mso-position-vertical-relative:text" from="109.8pt,16.1pt" to="109.8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" strokecolor="black [3200]" strokeweight="2.25pt">
                <v:stroke joinstyle="miter"/>
              </v:line>
            </w:pict>
          </mc:Fallback>
        </mc:AlternateContent>
      </w:r>
    </w:p>
    <w:p w:rsidR="007D1BE0" w:rsidRDefault="007D1BE0" w:rsidP="00055A04">
      <w:pPr>
        <w:rPr>
          <w:rFonts w:ascii="Times New Roman" w:hAnsi="Times New Roman" w:cs="Times New Roman"/>
          <w:sz w:val="28"/>
          <w:szCs w:val="28"/>
          <w:lang w:val="uk-UA"/>
        </w:rPr>
      </w:pPr>
    </w:p>
    <w:p w:rsidR="007D1BE0" w:rsidRDefault="007D1BE0" w:rsidP="00055A04">
      <w:pPr>
        <w:rPr>
          <w:rFonts w:ascii="Times New Roman" w:hAnsi="Times New Roman" w:cs="Times New Roman"/>
          <w:sz w:val="28"/>
          <w:szCs w:val="28"/>
          <w:lang w:val="uk-UA"/>
        </w:rPr>
      </w:pPr>
    </w:p>
    <w:p w:rsidR="007D1BE0" w:rsidRDefault="00E17266" w:rsidP="00055A04">
      <w:pPr>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803648" behindDoc="0" locked="0" layoutInCell="1" allowOverlap="1" wp14:anchorId="09B2A254" wp14:editId="250A2E2F">
                <wp:simplePos x="0" y="0"/>
                <wp:positionH relativeFrom="column">
                  <wp:posOffset>1388745</wp:posOffset>
                </wp:positionH>
                <wp:positionV relativeFrom="paragraph">
                  <wp:posOffset>272415</wp:posOffset>
                </wp:positionV>
                <wp:extent cx="317090" cy="0"/>
                <wp:effectExtent l="0" t="95250" r="0" b="95250"/>
                <wp:wrapNone/>
                <wp:docPr id="291" name="Прямая со стрелкой 291"/>
                <wp:cNvGraphicFramePr/>
                <a:graphic xmlns:a="http://schemas.openxmlformats.org/drawingml/2006/main">
                  <a:graphicData uri="http://schemas.microsoft.com/office/word/2010/wordprocessingShape">
                    <wps:wsp>
                      <wps:cNvCnPr/>
                      <wps:spPr>
                        <a:xfrm>
                          <a:off x="0" y="0"/>
                          <a:ext cx="31709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0BFCAE" id="Прямая со стрелкой 291" o:spid="_x0000_s1026" type="#_x0000_t32" style="position:absolute;margin-left:109.35pt;margin-top:21.45pt;width:24.95pt;height:0;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" strokecolor="black [3213]" strokeweight="2.25pt">
                <v:stroke endarrow="block" joinstyle="miter"/>
              </v:shape>
            </w:pict>
          </mc:Fallback>
        </mc:AlternateContent>
      </w:r>
    </w:p>
    <w:p w:rsidR="007D1BE0" w:rsidRDefault="007D1BE0" w:rsidP="00055A04">
      <w:pPr>
        <w:rPr>
          <w:rFonts w:ascii="Times New Roman" w:hAnsi="Times New Roman" w:cs="Times New Roman"/>
          <w:sz w:val="28"/>
          <w:szCs w:val="28"/>
          <w:lang w:val="uk-UA"/>
        </w:rPr>
      </w:pPr>
    </w:p>
    <w:p w:rsidR="007D1BE0" w:rsidRDefault="007D1BE0" w:rsidP="00055A04">
      <w:pPr>
        <w:rPr>
          <w:rFonts w:ascii="Times New Roman" w:hAnsi="Times New Roman" w:cs="Times New Roman"/>
          <w:sz w:val="28"/>
          <w:szCs w:val="28"/>
          <w:lang w:val="uk-UA"/>
        </w:rPr>
      </w:pPr>
    </w:p>
    <w:p w:rsidR="007D1BE0" w:rsidRDefault="007D1BE0" w:rsidP="00055A04">
      <w:pPr>
        <w:rPr>
          <w:rFonts w:ascii="Times New Roman" w:hAnsi="Times New Roman" w:cs="Times New Roman"/>
          <w:sz w:val="28"/>
          <w:szCs w:val="28"/>
          <w:lang w:val="uk-UA"/>
        </w:rPr>
      </w:pPr>
    </w:p>
    <w:p w:rsidR="007D1BE0" w:rsidRDefault="007D1BE0" w:rsidP="00055A04">
      <w:pPr>
        <w:rPr>
          <w:rFonts w:ascii="Times New Roman" w:hAnsi="Times New Roman" w:cs="Times New Roman"/>
          <w:sz w:val="28"/>
          <w:szCs w:val="28"/>
          <w:lang w:val="uk-UA"/>
        </w:rPr>
      </w:pPr>
    </w:p>
    <w:p w:rsidR="007D1BE0" w:rsidRDefault="007D1BE0" w:rsidP="00055A04">
      <w:pPr>
        <w:rPr>
          <w:rFonts w:ascii="Times New Roman" w:hAnsi="Times New Roman" w:cs="Times New Roman"/>
          <w:sz w:val="28"/>
          <w:szCs w:val="28"/>
          <w:lang w:val="uk-UA"/>
        </w:rPr>
      </w:pPr>
    </w:p>
    <w:p w:rsidR="007D1BE0" w:rsidRDefault="007D1BE0" w:rsidP="00055A04">
      <w:pPr>
        <w:rPr>
          <w:rFonts w:ascii="Times New Roman" w:hAnsi="Times New Roman" w:cs="Times New Roman"/>
          <w:sz w:val="28"/>
          <w:szCs w:val="28"/>
          <w:lang w:val="uk-UA"/>
        </w:rPr>
      </w:pPr>
    </w:p>
    <w:p w:rsidR="007D1BE0" w:rsidRDefault="007D1BE0" w:rsidP="00055A04">
      <w:pPr>
        <w:rPr>
          <w:rFonts w:ascii="Times New Roman" w:hAnsi="Times New Roman" w:cs="Times New Roman"/>
          <w:sz w:val="28"/>
          <w:szCs w:val="28"/>
          <w:lang w:val="uk-UA"/>
        </w:rPr>
      </w:pPr>
    </w:p>
    <w:p w:rsidR="007D1BE0" w:rsidRDefault="007D1BE0" w:rsidP="00055A04">
      <w:pPr>
        <w:rPr>
          <w:rFonts w:ascii="Times New Roman" w:hAnsi="Times New Roman" w:cs="Times New Roman"/>
          <w:sz w:val="28"/>
          <w:szCs w:val="28"/>
          <w:lang w:val="uk-UA"/>
        </w:rPr>
      </w:pPr>
    </w:p>
    <w:p w:rsidR="007D1BE0" w:rsidRDefault="007D1BE0" w:rsidP="00055A04">
      <w:pPr>
        <w:rPr>
          <w:rFonts w:ascii="Times New Roman" w:hAnsi="Times New Roman" w:cs="Times New Roman"/>
          <w:sz w:val="28"/>
          <w:szCs w:val="28"/>
          <w:lang w:val="uk-UA"/>
        </w:rPr>
      </w:pPr>
    </w:p>
    <w:p w:rsidR="007D1BE0" w:rsidRPr="007D1BE0" w:rsidRDefault="007D1BE0" w:rsidP="00055A04">
      <w:pPr>
        <w:rPr>
          <w:rFonts w:ascii="Times New Roman" w:hAnsi="Times New Roman" w:cs="Times New Roman"/>
          <w:sz w:val="28"/>
          <w:szCs w:val="28"/>
          <w:lang w:val="uk-UA"/>
        </w:rPr>
      </w:pPr>
    </w:p>
    <w:p w:rsidR="00055A04" w:rsidRDefault="00055A04" w:rsidP="00055A04">
      <w:pPr>
        <w:rPr>
          <w:rFonts w:ascii="Times New Roman" w:hAnsi="Times New Roman" w:cs="Times New Roman"/>
          <w:sz w:val="28"/>
          <w:szCs w:val="28"/>
          <w:lang w:val="ru-RU"/>
        </w:rPr>
      </w:pPr>
    </w:p>
    <w:p w:rsidR="00055A04" w:rsidRDefault="00055A04" w:rsidP="00055A04">
      <w:pPr>
        <w:rPr>
          <w:rFonts w:ascii="Times New Roman" w:hAnsi="Times New Roman" w:cs="Times New Roman"/>
          <w:sz w:val="28"/>
          <w:szCs w:val="28"/>
          <w:lang w:val="ru-RU"/>
        </w:rPr>
      </w:pPr>
    </w:p>
    <w:p w:rsidR="00055A04" w:rsidRDefault="00055A04" w:rsidP="00055A04">
      <w:pPr>
        <w:rPr>
          <w:rFonts w:ascii="Times New Roman" w:hAnsi="Times New Roman" w:cs="Times New Roman"/>
          <w:sz w:val="28"/>
          <w:szCs w:val="28"/>
          <w:lang w:val="ru-RU"/>
        </w:rPr>
      </w:pPr>
    </w:p>
    <w:p w:rsidR="00055A04" w:rsidRDefault="00055A04" w:rsidP="00055A04">
      <w:pPr>
        <w:rPr>
          <w:rFonts w:ascii="Times New Roman" w:hAnsi="Times New Roman" w:cs="Times New Roman"/>
          <w:sz w:val="28"/>
          <w:szCs w:val="28"/>
          <w:lang w:val="ru-RU"/>
        </w:rPr>
      </w:pPr>
    </w:p>
    <w:p w:rsidR="00055A04" w:rsidRDefault="00055A04"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7903FE" w:rsidP="00055A04">
      <w:pPr>
        <w:rPr>
          <w:rFonts w:ascii="Times New Roman" w:hAnsi="Times New Roman" w:cs="Times New Roman"/>
          <w:sz w:val="28"/>
          <w:szCs w:val="28"/>
          <w:lang w:val="ru-RU"/>
        </w:rPr>
      </w:pPr>
      <w:r>
        <w:rPr>
          <w:rFonts w:ascii="Times New Roman" w:hAnsi="Times New Roman" w:cs="Times New Roman"/>
          <w:noProof/>
          <w:sz w:val="28"/>
          <w:szCs w:val="28"/>
        </w:rPr>
        <w:lastRenderedPageBreak/>
        <mc:AlternateContent>
          <mc:Choice Requires="wpg">
            <w:drawing>
              <wp:anchor distT="0" distB="0" distL="114300" distR="114300" simplePos="0" relativeHeight="251805696" behindDoc="0" locked="0" layoutInCell="1" allowOverlap="1" wp14:anchorId="2B5C73B0" wp14:editId="14CEE967">
                <wp:simplePos x="0" y="0"/>
                <wp:positionH relativeFrom="margin">
                  <wp:posOffset>55245</wp:posOffset>
                </wp:positionH>
                <wp:positionV relativeFrom="paragraph">
                  <wp:posOffset>-4445</wp:posOffset>
                </wp:positionV>
                <wp:extent cx="6057900" cy="7421880"/>
                <wp:effectExtent l="19050" t="0" r="19050" b="26670"/>
                <wp:wrapNone/>
                <wp:docPr id="396" name="Группа 396"/>
                <wp:cNvGraphicFramePr/>
                <a:graphic xmlns:a="http://schemas.openxmlformats.org/drawingml/2006/main">
                  <a:graphicData uri="http://schemas.microsoft.com/office/word/2010/wordprocessingGroup">
                    <wpg:wgp>
                      <wpg:cNvGrpSpPr/>
                      <wpg:grpSpPr>
                        <a:xfrm>
                          <a:off x="0" y="0"/>
                          <a:ext cx="6057900" cy="7421880"/>
                          <a:chOff x="0" y="0"/>
                          <a:chExt cx="6502352" cy="7161893"/>
                        </a:xfrm>
                      </wpg:grpSpPr>
                      <wps:wsp>
                        <wps:cNvPr id="397" name="Прямоугольник 397"/>
                        <wps:cNvSpPr/>
                        <wps:spPr>
                          <a:xfrm>
                            <a:off x="13062" y="509451"/>
                            <a:ext cx="6489290" cy="102108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D04C41" w:rsidRDefault="000D1355" w:rsidP="007903FE">
                              <w:pPr>
                                <w:spacing w:after="0"/>
                                <w:jc w:val="center"/>
                                <w:rPr>
                                  <w:lang w:val="ru-RU"/>
                                </w:rPr>
                              </w:pPr>
                              <w:r>
                                <w:rPr>
                                  <w:rFonts w:ascii="Times New Roman" w:hAnsi="Times New Roman" w:cs="Times New Roman"/>
                                  <w:sz w:val="28"/>
                                  <w:szCs w:val="28"/>
                                  <w:lang w:val="uk-UA"/>
                                </w:rPr>
                                <w:t>Складає заяву</w:t>
                              </w:r>
                              <w:r w:rsidRPr="00A20B16">
                                <w:rPr>
                                  <w:rFonts w:ascii="Times New Roman" w:hAnsi="Times New Roman" w:cs="Times New Roman"/>
                                  <w:sz w:val="28"/>
                                  <w:szCs w:val="28"/>
                                  <w:lang w:val="uk-UA"/>
                                </w:rPr>
                                <w:t xml:space="preserve"> про надання </w:t>
                              </w:r>
                              <w:r>
                                <w:rPr>
                                  <w:rFonts w:ascii="Times New Roman" w:hAnsi="Times New Roman" w:cs="Times New Roman"/>
                                  <w:sz w:val="28"/>
                                  <w:szCs w:val="28"/>
                                  <w:lang w:val="uk-UA"/>
                                </w:rPr>
                                <w:t>безоплатної вторинної правової допомоги</w:t>
                              </w:r>
                              <w:r w:rsidRPr="00A20B16">
                                <w:rPr>
                                  <w:rFonts w:ascii="Times New Roman" w:hAnsi="Times New Roman" w:cs="Times New Roman"/>
                                  <w:sz w:val="28"/>
                                  <w:szCs w:val="28"/>
                                  <w:lang w:val="uk-UA"/>
                                </w:rPr>
                                <w:t xml:space="preserve"> у довільній формі із зазначенням виду послуг </w:t>
                              </w:r>
                              <w:r>
                                <w:rPr>
                                  <w:rFonts w:ascii="Times New Roman" w:hAnsi="Times New Roman" w:cs="Times New Roman"/>
                                  <w:sz w:val="28"/>
                                  <w:szCs w:val="28"/>
                                  <w:lang w:val="uk-UA"/>
                                </w:rPr>
                                <w:t>безоплатної вторинної правової допомоги та суті правового питання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Стрелка вниз 398"/>
                        <wps:cNvSpPr/>
                        <wps:spPr>
                          <a:xfrm>
                            <a:off x="2991394" y="1554480"/>
                            <a:ext cx="353961" cy="48669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Прямоугольник 399"/>
                        <wps:cNvSpPr/>
                        <wps:spPr>
                          <a:xfrm>
                            <a:off x="13062" y="2103120"/>
                            <a:ext cx="6469380" cy="128778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D04C41" w:rsidRDefault="000D1355" w:rsidP="007903FE">
                              <w:pPr>
                                <w:spacing w:after="0"/>
                                <w:jc w:val="center"/>
                                <w:rPr>
                                  <w:lang w:val="ru-RU"/>
                                </w:rPr>
                              </w:pPr>
                              <w:r>
                                <w:rPr>
                                  <w:rFonts w:ascii="Times New Roman" w:hAnsi="Times New Roman" w:cs="Times New Roman"/>
                                  <w:sz w:val="28"/>
                                  <w:szCs w:val="28"/>
                                  <w:lang w:val="uk-UA"/>
                                </w:rPr>
                                <w:t xml:space="preserve">Отримує </w:t>
                              </w:r>
                              <w:r w:rsidRPr="00575ADB">
                                <w:rPr>
                                  <w:rFonts w:ascii="Times New Roman" w:hAnsi="Times New Roman" w:cs="Times New Roman"/>
                                  <w:sz w:val="28"/>
                                  <w:szCs w:val="28"/>
                                  <w:lang w:val="uk-UA"/>
                                </w:rPr>
                                <w:t xml:space="preserve">талон про прийняття заяви про надання </w:t>
                              </w:r>
                              <w:r>
                                <w:rPr>
                                  <w:rFonts w:ascii="Times New Roman" w:hAnsi="Times New Roman" w:cs="Times New Roman"/>
                                  <w:sz w:val="28"/>
                                  <w:szCs w:val="28"/>
                                  <w:lang w:val="uk-UA"/>
                                </w:rPr>
                                <w:t>безоплатної вторинної правової допомоги в якому зазначається</w:t>
                              </w:r>
                              <w:r w:rsidRPr="00575ADB">
                                <w:rPr>
                                  <w:rFonts w:ascii="Times New Roman" w:hAnsi="Times New Roman" w:cs="Times New Roman"/>
                                  <w:sz w:val="28"/>
                                  <w:szCs w:val="28"/>
                                  <w:lang w:val="uk-UA"/>
                                </w:rPr>
                                <w:t xml:space="preserve"> перелік отриманих документів</w:t>
                              </w:r>
                              <w:r>
                                <w:rPr>
                                  <w:rFonts w:ascii="Times New Roman" w:hAnsi="Times New Roman" w:cs="Times New Roman"/>
                                  <w:sz w:val="28"/>
                                  <w:szCs w:val="28"/>
                                  <w:lang w:val="uk-UA"/>
                                </w:rPr>
                                <w:t xml:space="preserve">, зокрема, що свідчать про підтвердження відношення клієнта до категорії суб’єктів, які мають відповідне право та </w:t>
                              </w:r>
                              <w:r w:rsidRPr="00575ADB">
                                <w:rPr>
                                  <w:rFonts w:ascii="Times New Roman" w:hAnsi="Times New Roman" w:cs="Times New Roman"/>
                                  <w:sz w:val="28"/>
                                  <w:szCs w:val="28"/>
                                  <w:lang w:val="uk-UA"/>
                                </w:rPr>
                                <w:t>інформація про права та обов'язки особи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Стрелка вниз 400"/>
                        <wps:cNvSpPr/>
                        <wps:spPr>
                          <a:xfrm>
                            <a:off x="2991394" y="3396343"/>
                            <a:ext cx="353961" cy="48669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Прямоугольник 401"/>
                        <wps:cNvSpPr/>
                        <wps:spPr>
                          <a:xfrm>
                            <a:off x="13062" y="3905794"/>
                            <a:ext cx="6420485" cy="181356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D04C41" w:rsidRDefault="000D1355" w:rsidP="007903FE">
                              <w:pPr>
                                <w:spacing w:after="0"/>
                                <w:jc w:val="center"/>
                                <w:rPr>
                                  <w:lang w:val="ru-RU"/>
                                </w:rPr>
                              </w:pPr>
                              <w:r>
                                <w:rPr>
                                  <w:rFonts w:ascii="Times New Roman" w:hAnsi="Times New Roman" w:cs="Times New Roman"/>
                                  <w:sz w:val="28"/>
                                  <w:szCs w:val="28"/>
                                  <w:lang w:val="uk-UA"/>
                                </w:rPr>
                                <w:t>Рішення про надання безоплатної вторинної правової допомоги</w:t>
                              </w:r>
                              <w:r w:rsidRPr="00575ADB">
                                <w:rPr>
                                  <w:rFonts w:ascii="Times New Roman" w:hAnsi="Times New Roman" w:cs="Times New Roman"/>
                                  <w:sz w:val="28"/>
                                  <w:szCs w:val="28"/>
                                  <w:lang w:val="uk-UA"/>
                                </w:rPr>
                                <w:t xml:space="preserve"> або відмову у її наданні приймається місцевим центром протягом 10 днів з дня отримання заяви</w:t>
                              </w:r>
                              <w:r>
                                <w:rPr>
                                  <w:rFonts w:ascii="Times New Roman" w:hAnsi="Times New Roman" w:cs="Times New Roman"/>
                                  <w:sz w:val="28"/>
                                  <w:szCs w:val="28"/>
                                  <w:lang w:val="uk-UA"/>
                                </w:rPr>
                                <w:t>, після чого, я</w:t>
                              </w:r>
                              <w:r w:rsidRPr="00AF3B7D">
                                <w:rPr>
                                  <w:rFonts w:ascii="Times New Roman" w:hAnsi="Times New Roman" w:cs="Times New Roman"/>
                                  <w:sz w:val="28"/>
                                  <w:szCs w:val="28"/>
                                  <w:lang w:val="uk-UA"/>
                                </w:rPr>
                                <w:t>кщо за результатами перевірки належності особи до однієї з вразливих категорій осіб</w:t>
                              </w:r>
                              <w:r>
                                <w:rPr>
                                  <w:rFonts w:ascii="Times New Roman" w:hAnsi="Times New Roman" w:cs="Times New Roman"/>
                                  <w:sz w:val="28"/>
                                  <w:szCs w:val="28"/>
                                  <w:lang w:val="uk-UA"/>
                                </w:rPr>
                                <w:t xml:space="preserve"> підтверджується, то відділ</w:t>
                              </w:r>
                              <w:r w:rsidRPr="00AF3B7D">
                                <w:rPr>
                                  <w:rFonts w:ascii="Times New Roman" w:hAnsi="Times New Roman" w:cs="Times New Roman"/>
                                  <w:sz w:val="28"/>
                                  <w:szCs w:val="28"/>
                                  <w:lang w:val="uk-UA"/>
                                </w:rPr>
                                <w:t xml:space="preserve"> правопросвітництва та надання безоплатної правової допомоги</w:t>
                              </w:r>
                              <w:r>
                                <w:rPr>
                                  <w:rFonts w:ascii="Times New Roman" w:hAnsi="Times New Roman" w:cs="Times New Roman"/>
                                  <w:sz w:val="28"/>
                                  <w:szCs w:val="28"/>
                                  <w:lang w:val="uk-UA"/>
                                </w:rPr>
                                <w:t xml:space="preserve"> готує наказ</w:t>
                              </w:r>
                              <w:r w:rsidRPr="008E6B23">
                                <w:rPr>
                                  <w:rFonts w:ascii="Times New Roman" w:hAnsi="Times New Roman" w:cs="Times New Roman"/>
                                  <w:sz w:val="28"/>
                                  <w:szCs w:val="28"/>
                                  <w:lang w:val="uk-UA"/>
                                </w:rPr>
                                <w:t xml:space="preserve"> місцевого центру про над</w:t>
                              </w:r>
                              <w:r>
                                <w:rPr>
                                  <w:rFonts w:ascii="Times New Roman" w:hAnsi="Times New Roman" w:cs="Times New Roman"/>
                                  <w:sz w:val="28"/>
                                  <w:szCs w:val="28"/>
                                  <w:lang w:val="uk-UA"/>
                                </w:rPr>
                                <w:t>ання безоплатної вторинної правової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Прямоугольник 402"/>
                        <wps:cNvSpPr/>
                        <wps:spPr>
                          <a:xfrm>
                            <a:off x="0" y="6230983"/>
                            <a:ext cx="6400800" cy="93091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D04C41" w:rsidRDefault="000D1355" w:rsidP="007903FE">
                              <w:pPr>
                                <w:spacing w:after="0"/>
                                <w:jc w:val="center"/>
                                <w:rPr>
                                  <w:lang w:val="ru-RU"/>
                                </w:rPr>
                              </w:pPr>
                              <w:r>
                                <w:rPr>
                                  <w:rFonts w:ascii="Times New Roman" w:hAnsi="Times New Roman" w:cs="Times New Roman"/>
                                  <w:sz w:val="28"/>
                                  <w:szCs w:val="28"/>
                                  <w:lang w:val="uk-UA"/>
                                </w:rPr>
                                <w:t>П</w:t>
                              </w:r>
                              <w:r w:rsidRPr="008E6B23">
                                <w:rPr>
                                  <w:rFonts w:ascii="Times New Roman" w:hAnsi="Times New Roman" w:cs="Times New Roman"/>
                                  <w:sz w:val="28"/>
                                  <w:szCs w:val="28"/>
                                  <w:lang w:val="uk-UA"/>
                                </w:rPr>
                                <w:t>ротягом п'яти робочих днів з дня отримання</w:t>
                              </w:r>
                              <w:r>
                                <w:rPr>
                                  <w:rFonts w:ascii="Times New Roman" w:hAnsi="Times New Roman" w:cs="Times New Roman"/>
                                  <w:sz w:val="28"/>
                                  <w:szCs w:val="28"/>
                                  <w:lang w:val="uk-UA"/>
                                </w:rPr>
                                <w:t xml:space="preserve"> вищезазначеного наказу призначається адвокат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Стрелка вниз 403"/>
                        <wps:cNvSpPr/>
                        <wps:spPr>
                          <a:xfrm>
                            <a:off x="3016963" y="5719353"/>
                            <a:ext cx="353961" cy="48669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Стрелка вниз 404"/>
                        <wps:cNvSpPr/>
                        <wps:spPr>
                          <a:xfrm>
                            <a:off x="613954" y="0"/>
                            <a:ext cx="353961" cy="48669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5C73B0" id="Группа 396" o:spid="_x0000_s1440" style="position:absolute;margin-left:4.35pt;margin-top:-.35pt;width:477pt;height:584.4pt;z-index:251805696;mso-position-horizontal-relative:margin;mso-width-relative:margin;mso-height-relative:margin" coordsize="65023,7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">
                <v:rect id="Прямоугольник 397" o:spid="_x0000_s1441" style="position:absolute;left:130;top:5094;width:64893;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" fillcolor="white [3201]" strokecolor="black [3213]" strokeweight="2.25pt">
                  <v:textbox>
                    <w:txbxContent>
                      <w:p w:rsidR="000D1355" w:rsidRPr="00D04C41" w:rsidRDefault="000D1355" w:rsidP="007903FE">
                        <w:pPr>
                          <w:spacing w:after="0"/>
                          <w:jc w:val="center"/>
                          <w:rPr>
                            <w:lang w:val="ru-RU"/>
                          </w:rPr>
                        </w:pPr>
                        <w:r>
                          <w:rPr>
                            <w:rFonts w:ascii="Times New Roman" w:hAnsi="Times New Roman" w:cs="Times New Roman"/>
                            <w:sz w:val="28"/>
                            <w:szCs w:val="28"/>
                            <w:lang w:val="uk-UA"/>
                          </w:rPr>
                          <w:t>Складає заяву</w:t>
                        </w:r>
                        <w:r w:rsidRPr="00A20B16">
                          <w:rPr>
                            <w:rFonts w:ascii="Times New Roman" w:hAnsi="Times New Roman" w:cs="Times New Roman"/>
                            <w:sz w:val="28"/>
                            <w:szCs w:val="28"/>
                            <w:lang w:val="uk-UA"/>
                          </w:rPr>
                          <w:t xml:space="preserve"> про надання </w:t>
                        </w:r>
                        <w:r>
                          <w:rPr>
                            <w:rFonts w:ascii="Times New Roman" w:hAnsi="Times New Roman" w:cs="Times New Roman"/>
                            <w:sz w:val="28"/>
                            <w:szCs w:val="28"/>
                            <w:lang w:val="uk-UA"/>
                          </w:rPr>
                          <w:t>безоплатної вторинної правової допомоги</w:t>
                        </w:r>
                        <w:r w:rsidRPr="00A20B16">
                          <w:rPr>
                            <w:rFonts w:ascii="Times New Roman" w:hAnsi="Times New Roman" w:cs="Times New Roman"/>
                            <w:sz w:val="28"/>
                            <w:szCs w:val="28"/>
                            <w:lang w:val="uk-UA"/>
                          </w:rPr>
                          <w:t xml:space="preserve"> у довільній формі із зазначенням виду послуг </w:t>
                        </w:r>
                        <w:r>
                          <w:rPr>
                            <w:rFonts w:ascii="Times New Roman" w:hAnsi="Times New Roman" w:cs="Times New Roman"/>
                            <w:sz w:val="28"/>
                            <w:szCs w:val="28"/>
                            <w:lang w:val="uk-UA"/>
                          </w:rPr>
                          <w:t>безоплатної вторинної правової допомоги та суті правового питання</w:t>
                        </w:r>
                      </w:p>
                    </w:txbxContent>
                  </v:textbox>
                </v:rect>
                <v:shape id="Стрелка вниз 398" o:spid="_x0000_s1442" type="#_x0000_t67" style="position:absolute;left:29913;top:15544;width:3540;height:4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" adj="13745" fillcolor="black [3200]" strokecolor="black [1600]" strokeweight="1pt"/>
                <v:rect id="Прямоугольник 399" o:spid="_x0000_s1443" style="position:absolute;left:130;top:21031;width:64694;height:12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" fillcolor="white [3201]" strokecolor="black [3213]" strokeweight="2.25pt">
                  <v:textbox>
                    <w:txbxContent>
                      <w:p w:rsidR="000D1355" w:rsidRPr="00D04C41" w:rsidRDefault="000D1355" w:rsidP="007903FE">
                        <w:pPr>
                          <w:spacing w:after="0"/>
                          <w:jc w:val="center"/>
                          <w:rPr>
                            <w:lang w:val="ru-RU"/>
                          </w:rPr>
                        </w:pPr>
                        <w:r>
                          <w:rPr>
                            <w:rFonts w:ascii="Times New Roman" w:hAnsi="Times New Roman" w:cs="Times New Roman"/>
                            <w:sz w:val="28"/>
                            <w:szCs w:val="28"/>
                            <w:lang w:val="uk-UA"/>
                          </w:rPr>
                          <w:t xml:space="preserve">Отримує </w:t>
                        </w:r>
                        <w:r w:rsidRPr="00575ADB">
                          <w:rPr>
                            <w:rFonts w:ascii="Times New Roman" w:hAnsi="Times New Roman" w:cs="Times New Roman"/>
                            <w:sz w:val="28"/>
                            <w:szCs w:val="28"/>
                            <w:lang w:val="uk-UA"/>
                          </w:rPr>
                          <w:t xml:space="preserve">талон про прийняття заяви про надання </w:t>
                        </w:r>
                        <w:r>
                          <w:rPr>
                            <w:rFonts w:ascii="Times New Roman" w:hAnsi="Times New Roman" w:cs="Times New Roman"/>
                            <w:sz w:val="28"/>
                            <w:szCs w:val="28"/>
                            <w:lang w:val="uk-UA"/>
                          </w:rPr>
                          <w:t>безоплатної вторинної правової допомоги в якому зазначається</w:t>
                        </w:r>
                        <w:r w:rsidRPr="00575ADB">
                          <w:rPr>
                            <w:rFonts w:ascii="Times New Roman" w:hAnsi="Times New Roman" w:cs="Times New Roman"/>
                            <w:sz w:val="28"/>
                            <w:szCs w:val="28"/>
                            <w:lang w:val="uk-UA"/>
                          </w:rPr>
                          <w:t xml:space="preserve"> перелік отриманих документів</w:t>
                        </w:r>
                        <w:r>
                          <w:rPr>
                            <w:rFonts w:ascii="Times New Roman" w:hAnsi="Times New Roman" w:cs="Times New Roman"/>
                            <w:sz w:val="28"/>
                            <w:szCs w:val="28"/>
                            <w:lang w:val="uk-UA"/>
                          </w:rPr>
                          <w:t xml:space="preserve">, зокрема, що свідчать про підтвердження відношення клієнта до категорії суб’єктів, які мають відповідне право та </w:t>
                        </w:r>
                        <w:r w:rsidRPr="00575ADB">
                          <w:rPr>
                            <w:rFonts w:ascii="Times New Roman" w:hAnsi="Times New Roman" w:cs="Times New Roman"/>
                            <w:sz w:val="28"/>
                            <w:szCs w:val="28"/>
                            <w:lang w:val="uk-UA"/>
                          </w:rPr>
                          <w:t>інформація про права та обов'язки особи</w:t>
                        </w:r>
                      </w:p>
                    </w:txbxContent>
                  </v:textbox>
                </v:rect>
                <v:shape id="Стрелка вниз 400" o:spid="_x0000_s1444" type="#_x0000_t67" style="position:absolute;left:29913;top:33963;width:3540;height:4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" adj="13745" fillcolor="black [3200]" strokecolor="black [1600]" strokeweight="1pt"/>
                <v:rect id="Прямоугольник 401" o:spid="_x0000_s1445" style="position:absolute;left:130;top:39057;width:64205;height:18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" fillcolor="white [3201]" strokecolor="black [3213]" strokeweight="2.25pt">
                  <v:textbox>
                    <w:txbxContent>
                      <w:p w:rsidR="000D1355" w:rsidRPr="00D04C41" w:rsidRDefault="000D1355" w:rsidP="007903FE">
                        <w:pPr>
                          <w:spacing w:after="0"/>
                          <w:jc w:val="center"/>
                          <w:rPr>
                            <w:lang w:val="ru-RU"/>
                          </w:rPr>
                        </w:pPr>
                        <w:r>
                          <w:rPr>
                            <w:rFonts w:ascii="Times New Roman" w:hAnsi="Times New Roman" w:cs="Times New Roman"/>
                            <w:sz w:val="28"/>
                            <w:szCs w:val="28"/>
                            <w:lang w:val="uk-UA"/>
                          </w:rPr>
                          <w:t>Рішення про надання безоплатної вторинної правової допомоги</w:t>
                        </w:r>
                        <w:r w:rsidRPr="00575ADB">
                          <w:rPr>
                            <w:rFonts w:ascii="Times New Roman" w:hAnsi="Times New Roman" w:cs="Times New Roman"/>
                            <w:sz w:val="28"/>
                            <w:szCs w:val="28"/>
                            <w:lang w:val="uk-UA"/>
                          </w:rPr>
                          <w:t xml:space="preserve"> або відмову у її наданні приймається місцевим центром протягом 10 днів з дня отримання заяви</w:t>
                        </w:r>
                        <w:r>
                          <w:rPr>
                            <w:rFonts w:ascii="Times New Roman" w:hAnsi="Times New Roman" w:cs="Times New Roman"/>
                            <w:sz w:val="28"/>
                            <w:szCs w:val="28"/>
                            <w:lang w:val="uk-UA"/>
                          </w:rPr>
                          <w:t>, після чого, я</w:t>
                        </w:r>
                        <w:r w:rsidRPr="00AF3B7D">
                          <w:rPr>
                            <w:rFonts w:ascii="Times New Roman" w:hAnsi="Times New Roman" w:cs="Times New Roman"/>
                            <w:sz w:val="28"/>
                            <w:szCs w:val="28"/>
                            <w:lang w:val="uk-UA"/>
                          </w:rPr>
                          <w:t>кщо за результатами перевірки належності особи до однієї з вразливих категорій осіб</w:t>
                        </w:r>
                        <w:r>
                          <w:rPr>
                            <w:rFonts w:ascii="Times New Roman" w:hAnsi="Times New Roman" w:cs="Times New Roman"/>
                            <w:sz w:val="28"/>
                            <w:szCs w:val="28"/>
                            <w:lang w:val="uk-UA"/>
                          </w:rPr>
                          <w:t xml:space="preserve"> підтверджується, то відділ</w:t>
                        </w:r>
                        <w:r w:rsidRPr="00AF3B7D">
                          <w:rPr>
                            <w:rFonts w:ascii="Times New Roman" w:hAnsi="Times New Roman" w:cs="Times New Roman"/>
                            <w:sz w:val="28"/>
                            <w:szCs w:val="28"/>
                            <w:lang w:val="uk-UA"/>
                          </w:rPr>
                          <w:t xml:space="preserve"> </w:t>
                        </w:r>
                        <w:proofErr w:type="spellStart"/>
                        <w:r w:rsidRPr="00AF3B7D">
                          <w:rPr>
                            <w:rFonts w:ascii="Times New Roman" w:hAnsi="Times New Roman" w:cs="Times New Roman"/>
                            <w:sz w:val="28"/>
                            <w:szCs w:val="28"/>
                            <w:lang w:val="uk-UA"/>
                          </w:rPr>
                          <w:t>правопросвітництва</w:t>
                        </w:r>
                        <w:proofErr w:type="spellEnd"/>
                        <w:r w:rsidRPr="00AF3B7D">
                          <w:rPr>
                            <w:rFonts w:ascii="Times New Roman" w:hAnsi="Times New Roman" w:cs="Times New Roman"/>
                            <w:sz w:val="28"/>
                            <w:szCs w:val="28"/>
                            <w:lang w:val="uk-UA"/>
                          </w:rPr>
                          <w:t xml:space="preserve"> та надання безоплатної правової допомоги</w:t>
                        </w:r>
                        <w:r>
                          <w:rPr>
                            <w:rFonts w:ascii="Times New Roman" w:hAnsi="Times New Roman" w:cs="Times New Roman"/>
                            <w:sz w:val="28"/>
                            <w:szCs w:val="28"/>
                            <w:lang w:val="uk-UA"/>
                          </w:rPr>
                          <w:t xml:space="preserve"> готує наказ</w:t>
                        </w:r>
                        <w:r w:rsidRPr="008E6B23">
                          <w:rPr>
                            <w:rFonts w:ascii="Times New Roman" w:hAnsi="Times New Roman" w:cs="Times New Roman"/>
                            <w:sz w:val="28"/>
                            <w:szCs w:val="28"/>
                            <w:lang w:val="uk-UA"/>
                          </w:rPr>
                          <w:t xml:space="preserve"> місцевого центру про над</w:t>
                        </w:r>
                        <w:r>
                          <w:rPr>
                            <w:rFonts w:ascii="Times New Roman" w:hAnsi="Times New Roman" w:cs="Times New Roman"/>
                            <w:sz w:val="28"/>
                            <w:szCs w:val="28"/>
                            <w:lang w:val="uk-UA"/>
                          </w:rPr>
                          <w:t>ання безоплатної вторинної правової допомоги</w:t>
                        </w:r>
                      </w:p>
                    </w:txbxContent>
                  </v:textbox>
                </v:rect>
                <v:rect id="Прямоугольник 402" o:spid="_x0000_s1446" style="position:absolute;top:62309;width:64008;height:9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" fillcolor="white [3201]" strokecolor="black [3213]" strokeweight="2.25pt">
                  <v:textbox>
                    <w:txbxContent>
                      <w:p w:rsidR="000D1355" w:rsidRPr="00D04C41" w:rsidRDefault="000D1355" w:rsidP="007903FE">
                        <w:pPr>
                          <w:spacing w:after="0"/>
                          <w:jc w:val="center"/>
                          <w:rPr>
                            <w:lang w:val="ru-RU"/>
                          </w:rPr>
                        </w:pPr>
                        <w:r>
                          <w:rPr>
                            <w:rFonts w:ascii="Times New Roman" w:hAnsi="Times New Roman" w:cs="Times New Roman"/>
                            <w:sz w:val="28"/>
                            <w:szCs w:val="28"/>
                            <w:lang w:val="uk-UA"/>
                          </w:rPr>
                          <w:t>П</w:t>
                        </w:r>
                        <w:r w:rsidRPr="008E6B23">
                          <w:rPr>
                            <w:rFonts w:ascii="Times New Roman" w:hAnsi="Times New Roman" w:cs="Times New Roman"/>
                            <w:sz w:val="28"/>
                            <w:szCs w:val="28"/>
                            <w:lang w:val="uk-UA"/>
                          </w:rPr>
                          <w:t>ротягом п'яти робочих днів з дня отримання</w:t>
                        </w:r>
                        <w:r>
                          <w:rPr>
                            <w:rFonts w:ascii="Times New Roman" w:hAnsi="Times New Roman" w:cs="Times New Roman"/>
                            <w:sz w:val="28"/>
                            <w:szCs w:val="28"/>
                            <w:lang w:val="uk-UA"/>
                          </w:rPr>
                          <w:t xml:space="preserve"> вищезазначеного наказу призначається адвокат</w:t>
                        </w:r>
                      </w:p>
                    </w:txbxContent>
                  </v:textbox>
                </v:rect>
                <v:shape id="Стрелка вниз 403" o:spid="_x0000_s1447" type="#_x0000_t67" style="position:absolute;left:30169;top:57193;width:3540;height:4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" adj="13745" fillcolor="black [3200]" strokecolor="black [1600]" strokeweight="1pt"/>
                <v:shape id="Стрелка вниз 404" o:spid="_x0000_s1448" type="#_x0000_t67" style="position:absolute;left:6139;width:3540;height:4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" adj="13745" fillcolor="black [3200]" strokecolor="black [1600]" strokeweight="1pt"/>
                <w10:wrap anchorx="margin"/>
              </v:group>
            </w:pict>
          </mc:Fallback>
        </mc:AlternateContent>
      </w: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7903FE" w:rsidP="00055A04">
      <w:pPr>
        <w:rPr>
          <w:rFonts w:ascii="Times New Roman" w:hAnsi="Times New Roman" w:cs="Times New Roman"/>
          <w:sz w:val="28"/>
          <w:szCs w:val="28"/>
          <w:lang w:val="ru-RU"/>
        </w:rPr>
      </w:pPr>
      <w:r>
        <w:rPr>
          <w:rFonts w:ascii="Times New Roman" w:hAnsi="Times New Roman" w:cs="Times New Roman"/>
          <w:noProof/>
          <w:sz w:val="28"/>
          <w:szCs w:val="28"/>
        </w:rPr>
        <w:lastRenderedPageBreak/>
        <mc:AlternateContent>
          <mc:Choice Requires="wpg">
            <w:drawing>
              <wp:anchor distT="0" distB="0" distL="114300" distR="114300" simplePos="0" relativeHeight="251807744" behindDoc="0" locked="0" layoutInCell="1" allowOverlap="1" wp14:anchorId="7695A761" wp14:editId="66433197">
                <wp:simplePos x="0" y="0"/>
                <wp:positionH relativeFrom="margin">
                  <wp:posOffset>108585</wp:posOffset>
                </wp:positionH>
                <wp:positionV relativeFrom="paragraph">
                  <wp:posOffset>-4445</wp:posOffset>
                </wp:positionV>
                <wp:extent cx="6054090" cy="3855720"/>
                <wp:effectExtent l="0" t="0" r="22860" b="11430"/>
                <wp:wrapNone/>
                <wp:docPr id="726" name="Группа 726"/>
                <wp:cNvGraphicFramePr/>
                <a:graphic xmlns:a="http://schemas.openxmlformats.org/drawingml/2006/main">
                  <a:graphicData uri="http://schemas.microsoft.com/office/word/2010/wordprocessingGroup">
                    <wpg:wgp>
                      <wpg:cNvGrpSpPr/>
                      <wpg:grpSpPr>
                        <a:xfrm>
                          <a:off x="0" y="0"/>
                          <a:ext cx="6054090" cy="3855720"/>
                          <a:chOff x="0" y="0"/>
                          <a:chExt cx="6572302" cy="3651701"/>
                        </a:xfrm>
                      </wpg:grpSpPr>
                      <wps:wsp>
                        <wps:cNvPr id="312" name="Прямоугольник 312"/>
                        <wps:cNvSpPr/>
                        <wps:spPr>
                          <a:xfrm>
                            <a:off x="0" y="0"/>
                            <a:ext cx="6349180" cy="63373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Прямоугольник 313"/>
                        <wps:cNvSpPr/>
                        <wps:spPr>
                          <a:xfrm>
                            <a:off x="156754" y="156754"/>
                            <a:ext cx="6415548" cy="63418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7B06E2" w:rsidRDefault="000D1355" w:rsidP="007903FE">
                              <w:pPr>
                                <w:spacing w:after="0"/>
                                <w:jc w:val="center"/>
                                <w:rPr>
                                  <w:lang w:val="ru-RU"/>
                                </w:rPr>
                              </w:pPr>
                              <w:r>
                                <w:rPr>
                                  <w:rFonts w:ascii="Times New Roman" w:hAnsi="Times New Roman" w:cs="Times New Roman"/>
                                  <w:sz w:val="28"/>
                                  <w:szCs w:val="28"/>
                                  <w:lang w:val="uk-UA"/>
                                </w:rPr>
                                <w:t>З</w:t>
                              </w:r>
                              <w:r w:rsidRPr="00EF7018">
                                <w:rPr>
                                  <w:rFonts w:ascii="Times New Roman" w:hAnsi="Times New Roman" w:cs="Times New Roman"/>
                                  <w:sz w:val="28"/>
                                  <w:szCs w:val="28"/>
                                  <w:lang w:val="uk-UA"/>
                                </w:rPr>
                                <w:t>дійснення представництва інтересів клієнта в судах, інших державних органах, органах місцевого самоврядування, перед іншими особами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Прямоугольник 314"/>
                        <wps:cNvSpPr/>
                        <wps:spPr>
                          <a:xfrm>
                            <a:off x="0" y="2860765"/>
                            <a:ext cx="6268065" cy="63373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Прямоугольник 315"/>
                        <wps:cNvSpPr/>
                        <wps:spPr>
                          <a:xfrm>
                            <a:off x="143691" y="3017520"/>
                            <a:ext cx="6319683" cy="634181"/>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Default="000D1355" w:rsidP="007903FE">
                              <w:pPr>
                                <w:spacing w:after="0"/>
                                <w:jc w:val="center"/>
                              </w:pPr>
                              <w:r>
                                <w:rPr>
                                  <w:rFonts w:ascii="Times New Roman" w:hAnsi="Times New Roman" w:cs="Times New Roman"/>
                                  <w:sz w:val="28"/>
                                  <w:szCs w:val="28"/>
                                  <w:lang w:val="uk-UA"/>
                                </w:rPr>
                                <w:t>С</w:t>
                              </w:r>
                              <w:r w:rsidRPr="00EF7018">
                                <w:rPr>
                                  <w:rFonts w:ascii="Times New Roman" w:hAnsi="Times New Roman" w:cs="Times New Roman"/>
                                  <w:sz w:val="28"/>
                                  <w:szCs w:val="28"/>
                                  <w:lang w:val="uk-UA"/>
                                </w:rPr>
                                <w:t>кладення документів процесуального характеру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Скругленный прямоугольник 316"/>
                        <wps:cNvSpPr/>
                        <wps:spPr>
                          <a:xfrm>
                            <a:off x="300446" y="1240971"/>
                            <a:ext cx="5869305" cy="8401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Выгнутая влево стрелка 318"/>
                        <wps:cNvSpPr/>
                        <wps:spPr>
                          <a:xfrm rot="2849184">
                            <a:off x="1332412" y="1606731"/>
                            <a:ext cx="682658" cy="1296285"/>
                          </a:xfrm>
                          <a:prstGeom prst="curv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Выгнутая влево стрелка 319"/>
                        <wps:cNvSpPr/>
                        <wps:spPr>
                          <a:xfrm rot="13231807">
                            <a:off x="4702629" y="757645"/>
                            <a:ext cx="682658" cy="1296285"/>
                          </a:xfrm>
                          <a:prstGeom prst="curv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Скругленный прямоугольник 317"/>
                        <wps:cNvSpPr/>
                        <wps:spPr>
                          <a:xfrm>
                            <a:off x="496389" y="1463040"/>
                            <a:ext cx="5869858" cy="840658"/>
                          </a:xfrm>
                          <a:prstGeom prst="roundRect">
                            <a:avLst/>
                          </a:prstGeom>
                          <a:ln/>
                        </wps:spPr>
                        <wps:style>
                          <a:lnRef idx="3">
                            <a:schemeClr val="lt1"/>
                          </a:lnRef>
                          <a:fillRef idx="1">
                            <a:schemeClr val="dk1"/>
                          </a:fillRef>
                          <a:effectRef idx="1">
                            <a:schemeClr val="dk1"/>
                          </a:effectRef>
                          <a:fontRef idx="minor">
                            <a:schemeClr val="lt1"/>
                          </a:fontRef>
                        </wps:style>
                        <wps:txbx>
                          <w:txbxContent>
                            <w:p w:rsidR="000D1355" w:rsidRPr="007B06E2" w:rsidRDefault="000D1355" w:rsidP="007903FE">
                              <w:pPr>
                                <w:spacing w:after="0"/>
                                <w:jc w:val="center"/>
                                <w:rPr>
                                  <w:lang w:val="ru-RU"/>
                                </w:rPr>
                              </w:pPr>
                              <w:r>
                                <w:rPr>
                                  <w:rFonts w:ascii="Times New Roman" w:hAnsi="Times New Roman" w:cs="Times New Roman"/>
                                  <w:sz w:val="28"/>
                                  <w:szCs w:val="28"/>
                                  <w:lang w:val="uk-UA"/>
                                </w:rPr>
                                <w:t>На підставі доручення адвокат може здійснювати захист порушених прав та інтересів особи за допомогою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95A761" id="Группа 726" o:spid="_x0000_s1449" style="position:absolute;margin-left:8.55pt;margin-top:-.35pt;width:476.7pt;height:303.6pt;z-index:251807744;mso-position-horizontal-relative:margin;mso-width-relative:margin;mso-height-relative:margin" coordsize="65723,36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">
                <v:rect id="Прямоугольник 312" o:spid="_x0000_s1450" style="position:absolute;width:63491;height:6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" fillcolor="black [3200]" strokecolor="black [1600]" strokeweight="1pt"/>
                <v:rect id="Прямоугольник 313" o:spid="_x0000_s1451" style="position:absolute;left:1567;top:1567;width:64156;height:6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" fillcolor="white [3201]" strokecolor="black [3213]" strokeweight="1pt">
                  <v:textbox>
                    <w:txbxContent>
                      <w:p w:rsidR="000D1355" w:rsidRPr="007B06E2" w:rsidRDefault="000D1355" w:rsidP="007903FE">
                        <w:pPr>
                          <w:spacing w:after="0"/>
                          <w:jc w:val="center"/>
                          <w:rPr>
                            <w:lang w:val="ru-RU"/>
                          </w:rPr>
                        </w:pPr>
                        <w:r>
                          <w:rPr>
                            <w:rFonts w:ascii="Times New Roman" w:hAnsi="Times New Roman" w:cs="Times New Roman"/>
                            <w:sz w:val="28"/>
                            <w:szCs w:val="28"/>
                            <w:lang w:val="uk-UA"/>
                          </w:rPr>
                          <w:t>З</w:t>
                        </w:r>
                        <w:r w:rsidRPr="00EF7018">
                          <w:rPr>
                            <w:rFonts w:ascii="Times New Roman" w:hAnsi="Times New Roman" w:cs="Times New Roman"/>
                            <w:sz w:val="28"/>
                            <w:szCs w:val="28"/>
                            <w:lang w:val="uk-UA"/>
                          </w:rPr>
                          <w:t>дійснення представництва інтересів клієнта в судах, інших державних органах, органах місцевого самоврядування, перед іншими особами</w:t>
                        </w:r>
                      </w:p>
                    </w:txbxContent>
                  </v:textbox>
                </v:rect>
                <v:rect id="Прямоугольник 314" o:spid="_x0000_s1452" style="position:absolute;top:28607;width:62680;height:6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" fillcolor="black [3200]" strokecolor="black [1600]" strokeweight="1pt"/>
                <v:rect id="Прямоугольник 315" o:spid="_x0000_s1453" style="position:absolute;left:1436;top:30175;width:63197;height:6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" fillcolor="white [3201]" strokecolor="black [3213]" strokeweight="1pt">
                  <v:textbox>
                    <w:txbxContent>
                      <w:p w:rsidR="000D1355" w:rsidRDefault="000D1355" w:rsidP="007903FE">
                        <w:pPr>
                          <w:spacing w:after="0"/>
                          <w:jc w:val="center"/>
                        </w:pPr>
                        <w:r>
                          <w:rPr>
                            <w:rFonts w:ascii="Times New Roman" w:hAnsi="Times New Roman" w:cs="Times New Roman"/>
                            <w:sz w:val="28"/>
                            <w:szCs w:val="28"/>
                            <w:lang w:val="uk-UA"/>
                          </w:rPr>
                          <w:t>С</w:t>
                        </w:r>
                        <w:r w:rsidRPr="00EF7018">
                          <w:rPr>
                            <w:rFonts w:ascii="Times New Roman" w:hAnsi="Times New Roman" w:cs="Times New Roman"/>
                            <w:sz w:val="28"/>
                            <w:szCs w:val="28"/>
                            <w:lang w:val="uk-UA"/>
                          </w:rPr>
                          <w:t>кладення документів процесуального характеру</w:t>
                        </w:r>
                      </w:p>
                    </w:txbxContent>
                  </v:textbox>
                </v:rect>
                <v:roundrect id="Скругленный прямоугольник 316" o:spid="_x0000_s1454" style="position:absolute;left:3004;top:12409;width:58693;height:84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" fillcolor="white [3201]" strokecolor="black [3213]" strokeweight="1pt">
                  <v:stroke joinstyle="miter"/>
                </v:round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318" o:spid="_x0000_s1455" type="#_x0000_t102" style="position:absolute;left:13323;top:16067;width:6827;height:12963;rotation:31120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" adj="15912,20178,16200" fillcolor="white [3201]" strokecolor="black [3213]" strokeweight="1pt"/>
                <v:shape id="Выгнутая влево стрелка 319" o:spid="_x0000_s1456" type="#_x0000_t102" style="position:absolute;left:47026;top:7576;width:6826;height:12963;rotation:-91402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" adj="15912,20178,16200" fillcolor="white [3201]" strokecolor="black [3213]" strokeweight="1pt"/>
                <v:roundrect id="Скругленный прямоугольник 317" o:spid="_x0000_s1457" style="position:absolute;left:4963;top:14630;width:58699;height:84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" fillcolor="black [3200]" strokecolor="white [3201]" strokeweight="1.5pt">
                  <v:stroke joinstyle="miter"/>
                  <v:textbox>
                    <w:txbxContent>
                      <w:p w:rsidR="000D1355" w:rsidRPr="007B06E2" w:rsidRDefault="000D1355" w:rsidP="007903FE">
                        <w:pPr>
                          <w:spacing w:after="0"/>
                          <w:jc w:val="center"/>
                          <w:rPr>
                            <w:lang w:val="ru-RU"/>
                          </w:rPr>
                        </w:pPr>
                        <w:r>
                          <w:rPr>
                            <w:rFonts w:ascii="Times New Roman" w:hAnsi="Times New Roman" w:cs="Times New Roman"/>
                            <w:sz w:val="28"/>
                            <w:szCs w:val="28"/>
                            <w:lang w:val="uk-UA"/>
                          </w:rPr>
                          <w:t>На підставі доручення адвокат може здійснювати захист порушених прав та інтересів особи за допомогою</w:t>
                        </w:r>
                      </w:p>
                    </w:txbxContent>
                  </v:textbox>
                </v:roundrect>
                <w10:wrap anchorx="margin"/>
              </v:group>
            </w:pict>
          </mc:Fallback>
        </mc:AlternateContent>
      </w: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E17266" w:rsidRDefault="007903FE" w:rsidP="00055A04">
      <w:pPr>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g">
            <w:drawing>
              <wp:anchor distT="0" distB="0" distL="114300" distR="114300" simplePos="0" relativeHeight="251809792" behindDoc="0" locked="0" layoutInCell="1" allowOverlap="1" wp14:anchorId="748824A4" wp14:editId="25F298C2">
                <wp:simplePos x="0" y="0"/>
                <wp:positionH relativeFrom="margin">
                  <wp:align>left</wp:align>
                </wp:positionH>
                <wp:positionV relativeFrom="paragraph">
                  <wp:posOffset>20320</wp:posOffset>
                </wp:positionV>
                <wp:extent cx="6088380" cy="4145915"/>
                <wp:effectExtent l="19050" t="19050" r="26670" b="26035"/>
                <wp:wrapNone/>
                <wp:docPr id="725" name="Группа 725"/>
                <wp:cNvGraphicFramePr/>
                <a:graphic xmlns:a="http://schemas.openxmlformats.org/drawingml/2006/main">
                  <a:graphicData uri="http://schemas.microsoft.com/office/word/2010/wordprocessingGroup">
                    <wpg:wgp>
                      <wpg:cNvGrpSpPr/>
                      <wpg:grpSpPr>
                        <a:xfrm>
                          <a:off x="0" y="0"/>
                          <a:ext cx="6088380" cy="4145915"/>
                          <a:chOff x="0" y="0"/>
                          <a:chExt cx="6482759" cy="4145982"/>
                        </a:xfrm>
                      </wpg:grpSpPr>
                      <wps:wsp>
                        <wps:cNvPr id="321" name="Прямоугольник 321"/>
                        <wps:cNvSpPr/>
                        <wps:spPr>
                          <a:xfrm>
                            <a:off x="3435531" y="1358537"/>
                            <a:ext cx="2993390" cy="973393"/>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D42E19" w:rsidRDefault="000D1355" w:rsidP="007903FE">
                              <w:pPr>
                                <w:spacing w:after="0"/>
                                <w:jc w:val="center"/>
                                <w:rPr>
                                  <w:rFonts w:ascii="Times New Roman" w:hAnsi="Times New Roman" w:cs="Times New Roman"/>
                                  <w:b/>
                                  <w:i/>
                                  <w:sz w:val="28"/>
                                  <w:szCs w:val="28"/>
                                  <w:lang w:val="uk-UA"/>
                                </w:rPr>
                              </w:pPr>
                              <w:r>
                                <w:rPr>
                                  <w:rFonts w:ascii="Times New Roman" w:hAnsi="Times New Roman" w:cs="Times New Roman"/>
                                  <w:b/>
                                  <w:i/>
                                  <w:sz w:val="28"/>
                                  <w:szCs w:val="28"/>
                                  <w:lang w:val="uk-UA"/>
                                </w:rPr>
                                <w:t>Довіреністю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Прямоугольник 322"/>
                        <wps:cNvSpPr/>
                        <wps:spPr>
                          <a:xfrm>
                            <a:off x="0" y="1358537"/>
                            <a:ext cx="2978785" cy="958645"/>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D42E19" w:rsidRDefault="000D1355" w:rsidP="007903FE">
                              <w:pPr>
                                <w:spacing w:after="0"/>
                                <w:jc w:val="center"/>
                                <w:rPr>
                                  <w:rFonts w:ascii="Times New Roman" w:hAnsi="Times New Roman" w:cs="Times New Roman"/>
                                  <w:b/>
                                  <w:i/>
                                  <w:sz w:val="28"/>
                                  <w:szCs w:val="28"/>
                                  <w:lang w:val="uk-UA"/>
                                </w:rPr>
                              </w:pPr>
                              <w:r w:rsidRPr="00D42E19">
                                <w:rPr>
                                  <w:rFonts w:ascii="Times New Roman" w:hAnsi="Times New Roman" w:cs="Times New Roman"/>
                                  <w:b/>
                                  <w:i/>
                                  <w:sz w:val="28"/>
                                  <w:szCs w:val="28"/>
                                  <w:lang w:val="uk-UA"/>
                                </w:rPr>
                                <w:t>Дорученням</w:t>
                              </w:r>
                              <w:r>
                                <w:rPr>
                                  <w:rFonts w:ascii="Times New Roman" w:hAnsi="Times New Roman" w:cs="Times New Roman"/>
                                  <w:b/>
                                  <w:i/>
                                  <w:sz w:val="28"/>
                                  <w:szCs w:val="28"/>
                                  <w:lang w:val="uk-UA"/>
                                </w:rPr>
                                <w:t xml:space="preserve"> від місцевого центру з надання безоплатної вторинної правової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Стрелка вниз 323"/>
                        <wps:cNvSpPr/>
                        <wps:spPr>
                          <a:xfrm rot="2577518">
                            <a:off x="2168434" y="143691"/>
                            <a:ext cx="309245" cy="1319459"/>
                          </a:xfrm>
                          <a:prstGeom prst="downArrow">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Стрелка вниз 324"/>
                        <wps:cNvSpPr/>
                        <wps:spPr>
                          <a:xfrm rot="18984061">
                            <a:off x="3971109" y="156754"/>
                            <a:ext cx="309245" cy="1319459"/>
                          </a:xfrm>
                          <a:prstGeom prst="downArrow">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Прямоугольник 320"/>
                        <wps:cNvSpPr/>
                        <wps:spPr>
                          <a:xfrm>
                            <a:off x="1410789" y="0"/>
                            <a:ext cx="3672348" cy="730045"/>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D608B8" w:rsidRDefault="000D1355" w:rsidP="007903FE">
                              <w:pPr>
                                <w:spacing w:after="0"/>
                                <w:jc w:val="center"/>
                                <w:rPr>
                                  <w:b/>
                                  <w:i/>
                                  <w:lang w:val="uk-UA"/>
                                </w:rPr>
                              </w:pPr>
                              <w:r w:rsidRPr="00D608B8">
                                <w:rPr>
                                  <w:rFonts w:ascii="Times New Roman" w:hAnsi="Times New Roman"/>
                                  <w:b/>
                                  <w:i/>
                                  <w:sz w:val="28"/>
                                  <w:szCs w:val="28"/>
                                  <w:lang w:val="uk-UA"/>
                                </w:rPr>
                                <w:t>Адвокат, підтверджує свої повноваження, як представника клієнта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Скругленный прямоугольник 325"/>
                        <wps:cNvSpPr/>
                        <wps:spPr>
                          <a:xfrm>
                            <a:off x="3422469" y="2730137"/>
                            <a:ext cx="3060290" cy="1415845"/>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3904EB" w:rsidRDefault="000D1355" w:rsidP="007903FE">
                              <w:pPr>
                                <w:jc w:val="center"/>
                                <w:rPr>
                                  <w:lang w:val="uk-UA"/>
                                </w:rPr>
                              </w:pPr>
                              <w:r w:rsidRPr="003904EB">
                                <w:rPr>
                                  <w:rFonts w:ascii="Times New Roman" w:hAnsi="Times New Roman"/>
                                  <w:sz w:val="28"/>
                                  <w:szCs w:val="28"/>
                                  <w:lang w:val="uk-UA"/>
                                </w:rPr>
                                <w:t>Клієнт укладає на підставі доручення місцевого центру з надання безоплатної вторинної правової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Прямая соединительная линия 326"/>
                        <wps:cNvCnPr/>
                        <wps:spPr>
                          <a:xfrm>
                            <a:off x="4911634" y="2325188"/>
                            <a:ext cx="7374" cy="391405"/>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748824A4" id="Группа 725" o:spid="_x0000_s1458" style="position:absolute;margin-left:0;margin-top:1.6pt;width:479.4pt;height:326.45pt;z-index:251809792;mso-position-horizontal:left;mso-position-horizontal-relative:margin;mso-width-relative:margin" coordsize="64827,41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">
                <v:rect id="Прямоугольник 321" o:spid="_x0000_s1459" style="position:absolute;left:34355;top:13585;width:29934;height:9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" fillcolor="white [3201]" strokecolor="black [3213]" strokeweight="3pt">
                  <v:textbox>
                    <w:txbxContent>
                      <w:p w:rsidR="000D1355" w:rsidRPr="00D42E19" w:rsidRDefault="000D1355" w:rsidP="007903FE">
                        <w:pPr>
                          <w:spacing w:after="0"/>
                          <w:jc w:val="center"/>
                          <w:rPr>
                            <w:rFonts w:ascii="Times New Roman" w:hAnsi="Times New Roman" w:cs="Times New Roman"/>
                            <w:b/>
                            <w:i/>
                            <w:sz w:val="28"/>
                            <w:szCs w:val="28"/>
                            <w:lang w:val="uk-UA"/>
                          </w:rPr>
                        </w:pPr>
                        <w:r>
                          <w:rPr>
                            <w:rFonts w:ascii="Times New Roman" w:hAnsi="Times New Roman" w:cs="Times New Roman"/>
                            <w:b/>
                            <w:i/>
                            <w:sz w:val="28"/>
                            <w:szCs w:val="28"/>
                            <w:lang w:val="uk-UA"/>
                          </w:rPr>
                          <w:t>Довіреністю</w:t>
                        </w:r>
                      </w:p>
                    </w:txbxContent>
                  </v:textbox>
                </v:rect>
                <v:rect id="Прямоугольник 322" o:spid="_x0000_s1460" style="position:absolute;top:13585;width:29787;height:9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" fillcolor="white [3201]" strokecolor="black [3213]" strokeweight="3pt">
                  <v:textbox>
                    <w:txbxContent>
                      <w:p w:rsidR="000D1355" w:rsidRPr="00D42E19" w:rsidRDefault="000D1355" w:rsidP="007903FE">
                        <w:pPr>
                          <w:spacing w:after="0"/>
                          <w:jc w:val="center"/>
                          <w:rPr>
                            <w:rFonts w:ascii="Times New Roman" w:hAnsi="Times New Roman" w:cs="Times New Roman"/>
                            <w:b/>
                            <w:i/>
                            <w:sz w:val="28"/>
                            <w:szCs w:val="28"/>
                            <w:lang w:val="uk-UA"/>
                          </w:rPr>
                        </w:pPr>
                        <w:r w:rsidRPr="00D42E19">
                          <w:rPr>
                            <w:rFonts w:ascii="Times New Roman" w:hAnsi="Times New Roman" w:cs="Times New Roman"/>
                            <w:b/>
                            <w:i/>
                            <w:sz w:val="28"/>
                            <w:szCs w:val="28"/>
                            <w:lang w:val="uk-UA"/>
                          </w:rPr>
                          <w:t>Дорученням</w:t>
                        </w:r>
                        <w:r>
                          <w:rPr>
                            <w:rFonts w:ascii="Times New Roman" w:hAnsi="Times New Roman" w:cs="Times New Roman"/>
                            <w:b/>
                            <w:i/>
                            <w:sz w:val="28"/>
                            <w:szCs w:val="28"/>
                            <w:lang w:val="uk-UA"/>
                          </w:rPr>
                          <w:t xml:space="preserve"> від місцевого центру з надання безоплатної вторинної правової допомоги</w:t>
                        </w:r>
                      </w:p>
                    </w:txbxContent>
                  </v:textbox>
                </v:rect>
                <v:shape id="Стрелка вниз 323" o:spid="_x0000_s1461" type="#_x0000_t67" style="position:absolute;left:21684;top:1436;width:3092;height:13195;rotation:28153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" adj="19069" fillcolor="white [3201]" strokecolor="black [3213]" strokeweight="2.25pt"/>
                <v:shape id="Стрелка вниз 324" o:spid="_x0000_s1462" type="#_x0000_t67" style="position:absolute;left:39711;top:1567;width:3092;height:13195;rotation:-28573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" adj="19069" fillcolor="white [3201]" strokecolor="black [3213]" strokeweight="2.25pt"/>
                <v:rect id="Прямоугольник 320" o:spid="_x0000_s1463" style="position:absolute;left:14107;width:36724;height:7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" fillcolor="white [3201]" strokecolor="black [3213]" strokeweight="3pt">
                  <v:textbox>
                    <w:txbxContent>
                      <w:p w:rsidR="000D1355" w:rsidRPr="00D608B8" w:rsidRDefault="000D1355" w:rsidP="007903FE">
                        <w:pPr>
                          <w:spacing w:after="0"/>
                          <w:jc w:val="center"/>
                          <w:rPr>
                            <w:b/>
                            <w:i/>
                            <w:lang w:val="uk-UA"/>
                          </w:rPr>
                        </w:pPr>
                        <w:r w:rsidRPr="00D608B8">
                          <w:rPr>
                            <w:rFonts w:ascii="Times New Roman" w:hAnsi="Times New Roman"/>
                            <w:b/>
                            <w:i/>
                            <w:sz w:val="28"/>
                            <w:szCs w:val="28"/>
                            <w:lang w:val="uk-UA"/>
                          </w:rPr>
                          <w:t>Адвокат, підтверджує свої повноваження, як представника клієнта</w:t>
                        </w:r>
                      </w:p>
                    </w:txbxContent>
                  </v:textbox>
                </v:rect>
                <v:roundrect id="Скругленный прямоугольник 325" o:spid="_x0000_s1464" style="position:absolute;left:34224;top:27301;width:30603;height:141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" fillcolor="white [3201]" strokecolor="black [3213]" strokeweight="2.25pt">
                  <v:stroke joinstyle="miter"/>
                  <v:textbox>
                    <w:txbxContent>
                      <w:p w:rsidR="000D1355" w:rsidRPr="003904EB" w:rsidRDefault="000D1355" w:rsidP="007903FE">
                        <w:pPr>
                          <w:jc w:val="center"/>
                          <w:rPr>
                            <w:lang w:val="uk-UA"/>
                          </w:rPr>
                        </w:pPr>
                        <w:r w:rsidRPr="003904EB">
                          <w:rPr>
                            <w:rFonts w:ascii="Times New Roman" w:hAnsi="Times New Roman"/>
                            <w:sz w:val="28"/>
                            <w:szCs w:val="28"/>
                            <w:lang w:val="uk-UA"/>
                          </w:rPr>
                          <w:t>Клієнт укладає на підставі доручення місцевого центру з надання безоплатної вторинної правової допомоги</w:t>
                        </w:r>
                      </w:p>
                    </w:txbxContent>
                  </v:textbox>
                </v:roundrect>
                <v:line id="Прямая соединительная линия 326" o:spid="_x0000_s1465" style="position:absolute;visibility:visible;mso-wrap-style:square" from="49116,23251" to="49190,27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" strokecolor="black [3200]" strokeweight="2.25pt">
                  <v:stroke joinstyle="miter"/>
                </v:line>
                <w10:wrap anchorx="margin"/>
              </v:group>
            </w:pict>
          </mc:Fallback>
        </mc:AlternateContent>
      </w: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E17266" w:rsidRDefault="00E17266"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r>
        <w:rPr>
          <w:rFonts w:ascii="Times New Roman" w:hAnsi="Times New Roman" w:cs="Times New Roman"/>
          <w:noProof/>
          <w:sz w:val="28"/>
          <w:szCs w:val="28"/>
        </w:rPr>
        <w:lastRenderedPageBreak/>
        <mc:AlternateContent>
          <mc:Choice Requires="wpg">
            <w:drawing>
              <wp:anchor distT="0" distB="0" distL="114300" distR="114300" simplePos="0" relativeHeight="251811840" behindDoc="0" locked="0" layoutInCell="1" allowOverlap="1" wp14:anchorId="2364501A" wp14:editId="5A61CB9D">
                <wp:simplePos x="0" y="0"/>
                <wp:positionH relativeFrom="margin">
                  <wp:posOffset>40005</wp:posOffset>
                </wp:positionH>
                <wp:positionV relativeFrom="paragraph">
                  <wp:posOffset>-4445</wp:posOffset>
                </wp:positionV>
                <wp:extent cx="6083300" cy="8709660"/>
                <wp:effectExtent l="19050" t="0" r="12700" b="15240"/>
                <wp:wrapNone/>
                <wp:docPr id="724" name="Группа 724"/>
                <wp:cNvGraphicFramePr/>
                <a:graphic xmlns:a="http://schemas.openxmlformats.org/drawingml/2006/main">
                  <a:graphicData uri="http://schemas.microsoft.com/office/word/2010/wordprocessingGroup">
                    <wpg:wgp>
                      <wpg:cNvGrpSpPr/>
                      <wpg:grpSpPr>
                        <a:xfrm>
                          <a:off x="0" y="0"/>
                          <a:ext cx="6083300" cy="8709660"/>
                          <a:chOff x="0" y="0"/>
                          <a:chExt cx="6424496" cy="8030287"/>
                        </a:xfrm>
                      </wpg:grpSpPr>
                      <wps:wsp>
                        <wps:cNvPr id="327" name="Овал 327"/>
                        <wps:cNvSpPr/>
                        <wps:spPr>
                          <a:xfrm>
                            <a:off x="16476" y="0"/>
                            <a:ext cx="6408020" cy="6252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0D1355" w:rsidRPr="00875D49" w:rsidRDefault="000D1355" w:rsidP="007903FE">
                              <w:pPr>
                                <w:spacing w:after="0"/>
                                <w:jc w:val="center"/>
                                <w:rPr>
                                  <w:rFonts w:ascii="Times New Roman" w:hAnsi="Times New Roman" w:cs="Times New Roman"/>
                                  <w:b/>
                                  <w:sz w:val="26"/>
                                  <w:szCs w:val="26"/>
                                  <w:lang w:val="uk-UA"/>
                                </w:rPr>
                              </w:pPr>
                              <w:r w:rsidRPr="00875D49">
                                <w:rPr>
                                  <w:rFonts w:ascii="Times New Roman" w:hAnsi="Times New Roman" w:cs="Times New Roman"/>
                                  <w:b/>
                                  <w:sz w:val="26"/>
                                  <w:szCs w:val="26"/>
                                  <w:lang w:val="uk-UA"/>
                                </w:rPr>
                                <w:t>На підставі довіреності клієнт уповноважує адвоката: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Шеврон 331"/>
                        <wps:cNvSpPr/>
                        <wps:spPr>
                          <a:xfrm>
                            <a:off x="13063" y="925701"/>
                            <a:ext cx="272845" cy="427704"/>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Шеврон 332"/>
                        <wps:cNvSpPr/>
                        <wps:spPr>
                          <a:xfrm>
                            <a:off x="13063" y="6792686"/>
                            <a:ext cx="272845" cy="427704"/>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Шеврон 333"/>
                        <wps:cNvSpPr/>
                        <wps:spPr>
                          <a:xfrm>
                            <a:off x="0" y="6074229"/>
                            <a:ext cx="272845" cy="427704"/>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Шеврон 334"/>
                        <wps:cNvSpPr/>
                        <wps:spPr>
                          <a:xfrm>
                            <a:off x="13063" y="5391007"/>
                            <a:ext cx="272415" cy="427355"/>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Шеврон 335"/>
                        <wps:cNvSpPr/>
                        <wps:spPr>
                          <a:xfrm>
                            <a:off x="16477" y="4559045"/>
                            <a:ext cx="272845" cy="427704"/>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Шеврон 336"/>
                        <wps:cNvSpPr/>
                        <wps:spPr>
                          <a:xfrm>
                            <a:off x="26127" y="2078197"/>
                            <a:ext cx="272845" cy="427704"/>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Шеврон 337"/>
                        <wps:cNvSpPr/>
                        <wps:spPr>
                          <a:xfrm>
                            <a:off x="13063" y="3690965"/>
                            <a:ext cx="272845" cy="427704"/>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Шеврон 338"/>
                        <wps:cNvSpPr/>
                        <wps:spPr>
                          <a:xfrm>
                            <a:off x="26125" y="3006649"/>
                            <a:ext cx="272845" cy="427704"/>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Шеврон 339"/>
                        <wps:cNvSpPr/>
                        <wps:spPr>
                          <a:xfrm>
                            <a:off x="26126" y="7602583"/>
                            <a:ext cx="272845" cy="427704"/>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64501A" id="Группа 724" o:spid="_x0000_s1466" style="position:absolute;margin-left:3.15pt;margin-top:-.35pt;width:479pt;height:685.8pt;z-index:251811840;mso-position-horizontal-relative:margin;mso-width-relative:margin;mso-height-relative:margin" coordsize="64244,8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">
                <v:oval id="Овал 327" o:spid="_x0000_s1467" style="position:absolute;left:164;width:64080;height:6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" fillcolor="black [3200]" strokecolor="black [1600]" strokeweight="1pt">
                  <v:stroke joinstyle="miter"/>
                  <v:textbox>
                    <w:txbxContent>
                      <w:p w:rsidR="000D1355" w:rsidRPr="00875D49" w:rsidRDefault="000D1355" w:rsidP="007903FE">
                        <w:pPr>
                          <w:spacing w:after="0"/>
                          <w:jc w:val="center"/>
                          <w:rPr>
                            <w:rFonts w:ascii="Times New Roman" w:hAnsi="Times New Roman" w:cs="Times New Roman"/>
                            <w:b/>
                            <w:sz w:val="26"/>
                            <w:szCs w:val="26"/>
                            <w:lang w:val="uk-UA"/>
                          </w:rPr>
                        </w:pPr>
                        <w:r w:rsidRPr="00875D49">
                          <w:rPr>
                            <w:rFonts w:ascii="Times New Roman" w:hAnsi="Times New Roman" w:cs="Times New Roman"/>
                            <w:b/>
                            <w:sz w:val="26"/>
                            <w:szCs w:val="26"/>
                            <w:lang w:val="uk-UA"/>
                          </w:rPr>
                          <w:t>На підставі довіреності клієнт уповноважує адвоката:</w:t>
                        </w:r>
                      </w:p>
                    </w:txbxContent>
                  </v:textbox>
                </v:oval>
                <v:shape id="Шеврон 331" o:spid="_x0000_s1468" type="#_x0000_t55" style="position:absolute;left:130;top:9257;width:2729;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" adj="10800" fillcolor="black [3200]" strokecolor="black [1600]" strokeweight="1pt"/>
                <v:shape id="Шеврон 332" o:spid="_x0000_s1469" type="#_x0000_t55" style="position:absolute;left:130;top:67926;width:2729;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" adj="10800" fillcolor="black [3200]" strokecolor="black [1600]" strokeweight="1pt"/>
                <v:shape id="Шеврон 333" o:spid="_x0000_s1470" type="#_x0000_t55" style="position:absolute;top:60742;width:2728;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" adj="10800" fillcolor="black [3200]" strokecolor="black [1600]" strokeweight="1pt"/>
                <v:shape id="Шеврон 334" o:spid="_x0000_s1471" type="#_x0000_t55" style="position:absolute;left:130;top:53910;width:2724;height:4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" adj="10800" fillcolor="black [3200]" strokecolor="black [1600]" strokeweight="1pt"/>
                <v:shape id="Шеврон 335" o:spid="_x0000_s1472" type="#_x0000_t55" style="position:absolute;left:164;top:45590;width:2729;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" adj="10800" fillcolor="black [3200]" strokecolor="black [1600]" strokeweight="1pt"/>
                <v:shape id="Шеврон 336" o:spid="_x0000_s1473" type="#_x0000_t55" style="position:absolute;left:261;top:20781;width:2728;height:4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" adj="10800" fillcolor="black [3200]" strokecolor="black [1600]" strokeweight="1pt"/>
                <v:shape id="Шеврон 337" o:spid="_x0000_s1474" type="#_x0000_t55" style="position:absolute;left:130;top:36909;width:2729;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" adj="10800" fillcolor="black [3200]" strokecolor="black [1600]" strokeweight="1pt"/>
                <v:shape id="Шеврон 338" o:spid="_x0000_s1475" type="#_x0000_t55" style="position:absolute;left:261;top:30066;width:2728;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" adj="10800" fillcolor="black [3200]" strokecolor="black [1600]" strokeweight="1pt"/>
                <v:shape id="Шеврон 339" o:spid="_x0000_s1476" type="#_x0000_t55" style="position:absolute;left:261;top:76025;width:2728;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" adj="10800" fillcolor="black [3200]" strokecolor="black [1600]" strokeweight="1pt"/>
                <w10:wrap anchorx="margin"/>
              </v:group>
            </w:pict>
          </mc:Fallback>
        </mc:AlternateContent>
      </w: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340638B3" wp14:editId="6DB9EC70">
            <wp:extent cx="6120130" cy="8450580"/>
            <wp:effectExtent l="0" t="0" r="13970" b="26670"/>
            <wp:docPr id="328" name="Схема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7903FE" w:rsidRDefault="00CE13A9" w:rsidP="00055A04">
      <w:pPr>
        <w:rPr>
          <w:rFonts w:ascii="Times New Roman" w:hAnsi="Times New Roman" w:cs="Times New Roman"/>
          <w:sz w:val="28"/>
          <w:szCs w:val="28"/>
          <w:lang w:val="ru-RU"/>
        </w:rPr>
      </w:pPr>
      <w:r>
        <w:rPr>
          <w:rFonts w:ascii="Times New Roman" w:hAnsi="Times New Roman" w:cs="Times New Roman"/>
          <w:noProof/>
          <w:sz w:val="28"/>
          <w:szCs w:val="28"/>
        </w:rPr>
        <w:lastRenderedPageBreak/>
        <mc:AlternateContent>
          <mc:Choice Requires="wpg">
            <w:drawing>
              <wp:anchor distT="0" distB="0" distL="114300" distR="114300" simplePos="0" relativeHeight="251813888" behindDoc="0" locked="0" layoutInCell="1" allowOverlap="1" wp14:anchorId="60D12069" wp14:editId="51D53349">
                <wp:simplePos x="0" y="0"/>
                <wp:positionH relativeFrom="margin">
                  <wp:posOffset>55245</wp:posOffset>
                </wp:positionH>
                <wp:positionV relativeFrom="paragraph">
                  <wp:posOffset>-4445</wp:posOffset>
                </wp:positionV>
                <wp:extent cx="6144690" cy="8599610"/>
                <wp:effectExtent l="19050" t="0" r="27940" b="11430"/>
                <wp:wrapNone/>
                <wp:docPr id="723" name="Группа 723"/>
                <wp:cNvGraphicFramePr/>
                <a:graphic xmlns:a="http://schemas.openxmlformats.org/drawingml/2006/main">
                  <a:graphicData uri="http://schemas.microsoft.com/office/word/2010/wordprocessingGroup">
                    <wpg:wgp>
                      <wpg:cNvGrpSpPr/>
                      <wpg:grpSpPr>
                        <a:xfrm>
                          <a:off x="0" y="0"/>
                          <a:ext cx="6144690" cy="8599610"/>
                          <a:chOff x="-59949" y="0"/>
                          <a:chExt cx="6541865" cy="8599610"/>
                        </a:xfrm>
                      </wpg:grpSpPr>
                      <wps:wsp>
                        <wps:cNvPr id="330" name="Овал 330"/>
                        <wps:cNvSpPr/>
                        <wps:spPr>
                          <a:xfrm>
                            <a:off x="0" y="0"/>
                            <a:ext cx="6481916" cy="523568"/>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0D1355" w:rsidRPr="003B70B1" w:rsidRDefault="000D1355" w:rsidP="00CE13A9">
                              <w:pPr>
                                <w:spacing w:after="0"/>
                                <w:jc w:val="center"/>
                                <w:rPr>
                                  <w:rFonts w:ascii="Times New Roman" w:hAnsi="Times New Roman" w:cs="Times New Roman"/>
                                  <w:b/>
                                  <w:sz w:val="26"/>
                                  <w:szCs w:val="26"/>
                                  <w:lang w:val="uk-UA"/>
                                </w:rPr>
                              </w:pPr>
                              <w:r w:rsidRPr="003B70B1">
                                <w:rPr>
                                  <w:rFonts w:ascii="Times New Roman" w:hAnsi="Times New Roman" w:cs="Times New Roman"/>
                                  <w:b/>
                                  <w:sz w:val="26"/>
                                  <w:szCs w:val="26"/>
                                  <w:lang w:val="uk-UA"/>
                                </w:rPr>
                                <w:t>На підставі довіреності клієнт уповноважує адвоката: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Шеврон 340"/>
                        <wps:cNvSpPr/>
                        <wps:spPr>
                          <a:xfrm>
                            <a:off x="-14436" y="893717"/>
                            <a:ext cx="272845" cy="427704"/>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Шеврон 341"/>
                        <wps:cNvSpPr/>
                        <wps:spPr>
                          <a:xfrm>
                            <a:off x="26126" y="1611086"/>
                            <a:ext cx="272845" cy="427704"/>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Шеврон 342"/>
                        <wps:cNvSpPr/>
                        <wps:spPr>
                          <a:xfrm>
                            <a:off x="-59944" y="2718163"/>
                            <a:ext cx="272845" cy="427704"/>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Шеврон 343"/>
                        <wps:cNvSpPr/>
                        <wps:spPr>
                          <a:xfrm>
                            <a:off x="-59949" y="3815314"/>
                            <a:ext cx="272845" cy="427704"/>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Шеврон 344"/>
                        <wps:cNvSpPr/>
                        <wps:spPr>
                          <a:xfrm>
                            <a:off x="-43719" y="4539343"/>
                            <a:ext cx="272845" cy="427704"/>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Шеврон 345"/>
                        <wps:cNvSpPr/>
                        <wps:spPr>
                          <a:xfrm>
                            <a:off x="-43721" y="5282837"/>
                            <a:ext cx="272845" cy="427704"/>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Шеврон 346"/>
                        <wps:cNvSpPr/>
                        <wps:spPr>
                          <a:xfrm>
                            <a:off x="-51838" y="6062254"/>
                            <a:ext cx="272845" cy="427704"/>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Шеврон 347"/>
                        <wps:cNvSpPr/>
                        <wps:spPr>
                          <a:xfrm>
                            <a:off x="-43725" y="6736080"/>
                            <a:ext cx="272845" cy="427704"/>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Шеврон 348"/>
                        <wps:cNvSpPr/>
                        <wps:spPr>
                          <a:xfrm>
                            <a:off x="-30660" y="7415349"/>
                            <a:ext cx="272845" cy="427704"/>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Шеврон 349"/>
                        <wps:cNvSpPr/>
                        <wps:spPr>
                          <a:xfrm>
                            <a:off x="-30662" y="8171906"/>
                            <a:ext cx="272845" cy="427704"/>
                          </a:xfrm>
                          <a:prstGeom prst="chevr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D12069" id="Группа 723" o:spid="_x0000_s1477" style="position:absolute;margin-left:4.35pt;margin-top:-.35pt;width:483.85pt;height:677.15pt;z-index:251813888;mso-position-horizontal-relative:margin;mso-width-relative:margin;mso-height-relative:margin" coordorigin="-599" coordsize="65418,85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">
                <v:oval id="Овал 330" o:spid="_x0000_s1478" style="position:absolute;width:64819;height:5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" fillcolor="black [3200]" strokecolor="black [1600]" strokeweight="1pt">
                  <v:stroke joinstyle="miter"/>
                  <v:textbox>
                    <w:txbxContent>
                      <w:p w:rsidR="000D1355" w:rsidRPr="003B70B1" w:rsidRDefault="000D1355" w:rsidP="00CE13A9">
                        <w:pPr>
                          <w:spacing w:after="0"/>
                          <w:jc w:val="center"/>
                          <w:rPr>
                            <w:rFonts w:ascii="Times New Roman" w:hAnsi="Times New Roman" w:cs="Times New Roman"/>
                            <w:b/>
                            <w:sz w:val="26"/>
                            <w:szCs w:val="26"/>
                            <w:lang w:val="uk-UA"/>
                          </w:rPr>
                        </w:pPr>
                        <w:r w:rsidRPr="003B70B1">
                          <w:rPr>
                            <w:rFonts w:ascii="Times New Roman" w:hAnsi="Times New Roman" w:cs="Times New Roman"/>
                            <w:b/>
                            <w:sz w:val="26"/>
                            <w:szCs w:val="26"/>
                            <w:lang w:val="uk-UA"/>
                          </w:rPr>
                          <w:t>На підставі довіреності клієнт уповноважує адвоката:</w:t>
                        </w:r>
                      </w:p>
                    </w:txbxContent>
                  </v:textbox>
                </v:oval>
                <v:shape id="Шеврон 340" o:spid="_x0000_s1479" type="#_x0000_t55" style="position:absolute;left:-144;top:8937;width:2728;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" adj="10800" fillcolor="black [3200]" strokecolor="black [1600]" strokeweight="1pt"/>
                <v:shape id="Шеврон 341" o:spid="_x0000_s1480" type="#_x0000_t55" style="position:absolute;left:261;top:16110;width:2728;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" adj="10800" fillcolor="black [3200]" strokecolor="black [1600]" strokeweight="1pt"/>
                <v:shape id="Шеврон 342" o:spid="_x0000_s1481" type="#_x0000_t55" style="position:absolute;left:-599;top:27181;width:2728;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" adj="10800" fillcolor="black [3200]" strokecolor="black [1600]" strokeweight="1pt"/>
                <v:shape id="Шеврон 343" o:spid="_x0000_s1482" type="#_x0000_t55" style="position:absolute;left:-599;top:38153;width:2727;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" adj="10800" fillcolor="black [3200]" strokecolor="black [1600]" strokeweight="1pt"/>
                <v:shape id="Шеврон 344" o:spid="_x0000_s1483" type="#_x0000_t55" style="position:absolute;left:-437;top:45393;width:2728;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" adj="10800" fillcolor="black [3200]" strokecolor="black [1600]" strokeweight="1pt"/>
                <v:shape id="Шеврон 345" o:spid="_x0000_s1484" type="#_x0000_t55" style="position:absolute;left:-437;top:52828;width:2728;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" adj="10800" fillcolor="black [3200]" strokecolor="black [1600]" strokeweight="1pt"/>
                <v:shape id="Шеврон 346" o:spid="_x0000_s1485" type="#_x0000_t55" style="position:absolute;left:-518;top:60622;width:2728;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" adj="10800" fillcolor="black [3200]" strokecolor="black [1600]" strokeweight="1pt"/>
                <v:shape id="Шеврон 347" o:spid="_x0000_s1486" type="#_x0000_t55" style="position:absolute;left:-437;top:67360;width:2728;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" adj="10800" fillcolor="black [3200]" strokecolor="black [1600]" strokeweight="1pt"/>
                <v:shape id="Шеврон 348" o:spid="_x0000_s1487" type="#_x0000_t55" style="position:absolute;left:-306;top:74153;width:2727;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" adj="10800" fillcolor="black [3200]" strokecolor="black [1600]" strokeweight="1pt"/>
                <v:shape id="Шеврон 349" o:spid="_x0000_s1488" type="#_x0000_t55" style="position:absolute;left:-306;top:81719;width:2727;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" adj="10800" fillcolor="black [3200]" strokecolor="black [1600]" strokeweight="1pt"/>
                <w10:wrap anchorx="margin"/>
              </v:group>
            </w:pict>
          </mc:Fallback>
        </mc:AlternateContent>
      </w:r>
    </w:p>
    <w:p w:rsidR="007903FE" w:rsidRDefault="007903FE" w:rsidP="00055A04">
      <w:pPr>
        <w:rPr>
          <w:rFonts w:ascii="Times New Roman" w:hAnsi="Times New Roman" w:cs="Times New Roman"/>
          <w:sz w:val="28"/>
          <w:szCs w:val="28"/>
          <w:lang w:val="ru-RU"/>
        </w:rPr>
      </w:pPr>
    </w:p>
    <w:p w:rsidR="007903FE" w:rsidRDefault="00CE13A9" w:rsidP="00055A04">
      <w:pPr>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75CF587F" wp14:editId="2E82E537">
            <wp:extent cx="6120130" cy="8351520"/>
            <wp:effectExtent l="0" t="0" r="13970" b="11430"/>
            <wp:docPr id="329" name="Схема 3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7903FE" w:rsidRDefault="00CC716A" w:rsidP="00055A04">
      <w:pPr>
        <w:rPr>
          <w:rFonts w:ascii="Times New Roman" w:hAnsi="Times New Roman" w:cs="Times New Roman"/>
          <w:sz w:val="28"/>
          <w:szCs w:val="28"/>
          <w:lang w:val="ru-RU"/>
        </w:rPr>
      </w:pPr>
      <w:r>
        <w:rPr>
          <w:rFonts w:ascii="Times New Roman" w:hAnsi="Times New Roman" w:cs="Times New Roman"/>
          <w:noProof/>
          <w:sz w:val="28"/>
          <w:szCs w:val="28"/>
        </w:rPr>
        <w:lastRenderedPageBreak/>
        <mc:AlternateContent>
          <mc:Choice Requires="wpg">
            <w:drawing>
              <wp:anchor distT="0" distB="0" distL="114300" distR="114300" simplePos="0" relativeHeight="251815936" behindDoc="0" locked="0" layoutInCell="1" allowOverlap="1" wp14:anchorId="1ADBAC49" wp14:editId="786D3951">
                <wp:simplePos x="0" y="0"/>
                <wp:positionH relativeFrom="column">
                  <wp:posOffset>1905</wp:posOffset>
                </wp:positionH>
                <wp:positionV relativeFrom="paragraph">
                  <wp:posOffset>64135</wp:posOffset>
                </wp:positionV>
                <wp:extent cx="6012180" cy="8991600"/>
                <wp:effectExtent l="57150" t="57150" r="121920" b="114300"/>
                <wp:wrapNone/>
                <wp:docPr id="722" name="Группа 722"/>
                <wp:cNvGraphicFramePr/>
                <a:graphic xmlns:a="http://schemas.openxmlformats.org/drawingml/2006/main">
                  <a:graphicData uri="http://schemas.microsoft.com/office/word/2010/wordprocessingGroup">
                    <wpg:wgp>
                      <wpg:cNvGrpSpPr/>
                      <wpg:grpSpPr>
                        <a:xfrm>
                          <a:off x="0" y="0"/>
                          <a:ext cx="6012180" cy="8991600"/>
                          <a:chOff x="0" y="0"/>
                          <a:chExt cx="6438370" cy="8557260"/>
                        </a:xfrm>
                      </wpg:grpSpPr>
                      <wps:wsp>
                        <wps:cNvPr id="353" name="Скругленный прямоугольник 353"/>
                        <wps:cNvSpPr/>
                        <wps:spPr>
                          <a:xfrm>
                            <a:off x="13063" y="13063"/>
                            <a:ext cx="2192655" cy="3240677"/>
                          </a:xfrm>
                          <a:prstGeom prst="roundRect">
                            <a:avLst/>
                          </a:prstGeom>
                          <a:ln w="28575">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BF771B" w:rsidRDefault="000D1355" w:rsidP="00CC716A">
                              <w:pPr>
                                <w:jc w:val="center"/>
                                <w:rPr>
                                  <w:sz w:val="24"/>
                                  <w:szCs w:val="24"/>
                                  <w:lang w:val="ru-RU"/>
                                </w:rPr>
                              </w:pPr>
                              <w:r w:rsidRPr="00BF771B">
                                <w:rPr>
                                  <w:rFonts w:ascii="Times New Roman" w:hAnsi="Times New Roman"/>
                                  <w:sz w:val="24"/>
                                  <w:szCs w:val="24"/>
                                  <w:lang w:val="uk-UA"/>
                                </w:rPr>
                                <w:t>підписувати, подавати від імені клієнта та в його інтересах, а також замовляти і отримувати всі необхідні документи (серед іншого, але не виключно, заяви, заперечення, витяги, виписки, замовлення, клопотання, скарги (у тому числі апеляційну чи касаційну), доповнення до них, додаткові документи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Скругленный прямоугольник 355"/>
                        <wps:cNvSpPr/>
                        <wps:spPr>
                          <a:xfrm>
                            <a:off x="2312126" y="0"/>
                            <a:ext cx="1820545" cy="3325495"/>
                          </a:xfrm>
                          <a:prstGeom prst="roundRect">
                            <a:avLst/>
                          </a:prstGeom>
                          <a:ln w="28575">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BF771B" w:rsidRDefault="000D1355" w:rsidP="00CC716A">
                              <w:pPr>
                                <w:jc w:val="center"/>
                                <w:rPr>
                                  <w:sz w:val="24"/>
                                  <w:szCs w:val="24"/>
                                  <w:lang w:val="uk-UA"/>
                                </w:rPr>
                              </w:pPr>
                              <w:r w:rsidRPr="00BF771B">
                                <w:rPr>
                                  <w:rFonts w:ascii="Times New Roman" w:hAnsi="Times New Roman"/>
                                  <w:sz w:val="24"/>
                                  <w:szCs w:val="24"/>
                                  <w:lang w:val="uk-UA"/>
                                </w:rPr>
                                <w:t>вчиняти інші дії, передбачені законодавством України для такого роду повноважень та які, на думку представника, будуть доцільними для правильного та ефективного виконання довіреності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Скругленный прямоугольник 356"/>
                        <wps:cNvSpPr/>
                        <wps:spPr>
                          <a:xfrm>
                            <a:off x="4245429" y="13063"/>
                            <a:ext cx="2192941" cy="3325495"/>
                          </a:xfrm>
                          <a:prstGeom prst="roundRect">
                            <a:avLst/>
                          </a:prstGeom>
                          <a:ln w="28575">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BF771B" w:rsidRDefault="000D1355" w:rsidP="00CC716A">
                              <w:pPr>
                                <w:jc w:val="center"/>
                                <w:rPr>
                                  <w:sz w:val="24"/>
                                  <w:szCs w:val="24"/>
                                  <w:lang w:val="uk-UA"/>
                                </w:rPr>
                              </w:pPr>
                              <w:r w:rsidRPr="00BF771B">
                                <w:rPr>
                                  <w:rFonts w:ascii="Times New Roman" w:hAnsi="Times New Roman"/>
                                  <w:sz w:val="24"/>
                                  <w:szCs w:val="24"/>
                                  <w:lang w:val="uk-UA"/>
                                </w:rPr>
                                <w:t>подавати виконавчі документи на стягнення, ознайомлюватись із матеріалами виконавчого провадження при реалізації виконавчого документа, одержувати документи, що є в матеріалах справи, робити їх копії, виписки тощо, якщо це передбачено законом, та порушувати питання про їх засвідчення у встановленому порядку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Скругленный прямоугольник 357"/>
                        <wps:cNvSpPr/>
                        <wps:spPr>
                          <a:xfrm>
                            <a:off x="39189" y="5212080"/>
                            <a:ext cx="2192655" cy="3325495"/>
                          </a:xfrm>
                          <a:prstGeom prst="roundRect">
                            <a:avLst/>
                          </a:prstGeom>
                          <a:ln w="28575">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BF771B" w:rsidRDefault="000D1355" w:rsidP="00CC716A">
                              <w:pPr>
                                <w:jc w:val="center"/>
                                <w:rPr>
                                  <w:sz w:val="24"/>
                                  <w:szCs w:val="24"/>
                                  <w:lang w:val="uk-UA"/>
                                </w:rPr>
                              </w:pPr>
                              <w:r w:rsidRPr="00BF771B">
                                <w:rPr>
                                  <w:rFonts w:ascii="Times New Roman" w:hAnsi="Times New Roman"/>
                                  <w:sz w:val="24"/>
                                  <w:szCs w:val="24"/>
                                  <w:lang w:val="uk-UA"/>
                                </w:rPr>
                                <w:t>наводити свої доводи і міркування з усіх питань, що виникають у ході судового процесу, якщо це дозволяється процесуальним законодавством, та при здійсненні виконавчого провадження, заперечувати проти клопотань, дозволів та міркувань інших учасників процесу та/чи виконавчого провадження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Скругленный прямоугольник 358"/>
                        <wps:cNvSpPr/>
                        <wps:spPr>
                          <a:xfrm>
                            <a:off x="4382682" y="5146766"/>
                            <a:ext cx="2012297" cy="3410494"/>
                          </a:xfrm>
                          <a:prstGeom prst="roundRect">
                            <a:avLst/>
                          </a:prstGeom>
                          <a:ln w="28575">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Default="000D1355" w:rsidP="00CC716A">
                              <w:pPr>
                                <w:jc w:val="center"/>
                                <w:rPr>
                                  <w:rFonts w:ascii="Times New Roman" w:hAnsi="Times New Roman"/>
                                  <w:sz w:val="24"/>
                                  <w:szCs w:val="24"/>
                                  <w:lang w:val="uk-UA"/>
                                </w:rPr>
                              </w:pPr>
                            </w:p>
                            <w:p w:rsidR="000D1355" w:rsidRPr="00BF771B" w:rsidRDefault="000D1355" w:rsidP="00CC716A">
                              <w:pPr>
                                <w:jc w:val="center"/>
                                <w:rPr>
                                  <w:sz w:val="24"/>
                                  <w:szCs w:val="24"/>
                                  <w:lang w:val="uk-UA"/>
                                </w:rPr>
                              </w:pPr>
                              <w:r w:rsidRPr="00BF771B">
                                <w:rPr>
                                  <w:rFonts w:ascii="Times New Roman" w:hAnsi="Times New Roman"/>
                                  <w:sz w:val="24"/>
                                  <w:szCs w:val="24"/>
                                  <w:lang w:val="uk-UA"/>
                                </w:rPr>
                                <w:t>представляти інтереси клієнта усіма законними способами у судових органах та перед іншими державними органами, органами місцевого самоврядування, перед іншими особами, діяльність яких пов’язана із вирішенням питань, передбачених у довіреності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Скругленный прямоугольник 359"/>
                        <wps:cNvSpPr/>
                        <wps:spPr>
                          <a:xfrm>
                            <a:off x="4297680" y="3540035"/>
                            <a:ext cx="2140689" cy="1440382"/>
                          </a:xfrm>
                          <a:prstGeom prst="roundRect">
                            <a:avLst/>
                          </a:prstGeom>
                          <a:ln w="28575">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BF771B" w:rsidRDefault="000D1355" w:rsidP="00CC716A">
                              <w:pPr>
                                <w:spacing w:after="0"/>
                                <w:jc w:val="center"/>
                                <w:rPr>
                                  <w:sz w:val="24"/>
                                  <w:szCs w:val="24"/>
                                  <w:lang w:val="uk-UA"/>
                                </w:rPr>
                              </w:pPr>
                              <w:r w:rsidRPr="00BF771B">
                                <w:rPr>
                                  <w:rFonts w:ascii="Times New Roman" w:hAnsi="Times New Roman"/>
                                  <w:sz w:val="24"/>
                                  <w:szCs w:val="24"/>
                                  <w:lang w:val="uk-UA"/>
                                </w:rPr>
                                <w:t>за узгодженням із клієнтом замовляти проведення експертизи, дослідження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Скругленный прямоугольник 360"/>
                        <wps:cNvSpPr/>
                        <wps:spPr>
                          <a:xfrm>
                            <a:off x="0" y="3338555"/>
                            <a:ext cx="1998524" cy="1789693"/>
                          </a:xfrm>
                          <a:prstGeom prst="roundRect">
                            <a:avLst/>
                          </a:prstGeom>
                          <a:ln w="28575">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BF771B" w:rsidRDefault="000D1355" w:rsidP="00CC716A">
                              <w:pPr>
                                <w:jc w:val="center"/>
                                <w:rPr>
                                  <w:sz w:val="24"/>
                                  <w:szCs w:val="24"/>
                                  <w:lang w:val="uk-UA"/>
                                </w:rPr>
                              </w:pPr>
                              <w:r w:rsidRPr="00BF771B">
                                <w:rPr>
                                  <w:rFonts w:ascii="Times New Roman" w:hAnsi="Times New Roman"/>
                                  <w:sz w:val="24"/>
                                  <w:szCs w:val="24"/>
                                  <w:lang w:val="uk-UA"/>
                                </w:rPr>
                                <w:t>заявляти відводи у випадках, передбачених чинним законодавством України, брати участь у судових засіданнях та у дослідженні доказів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Скругленный прямоугольник 361"/>
                        <wps:cNvSpPr/>
                        <wps:spPr>
                          <a:xfrm>
                            <a:off x="2325108" y="5494020"/>
                            <a:ext cx="1972496" cy="3049905"/>
                          </a:xfrm>
                          <a:prstGeom prst="roundRect">
                            <a:avLst/>
                          </a:prstGeom>
                          <a:ln w="28575">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BF771B" w:rsidRDefault="000D1355" w:rsidP="00CC716A">
                              <w:pPr>
                                <w:jc w:val="center"/>
                                <w:rPr>
                                  <w:sz w:val="24"/>
                                  <w:szCs w:val="24"/>
                                  <w:lang w:val="uk-UA"/>
                                </w:rPr>
                              </w:pPr>
                              <w:r w:rsidRPr="00BF771B">
                                <w:rPr>
                                  <w:rFonts w:ascii="Times New Roman" w:hAnsi="Times New Roman"/>
                                  <w:sz w:val="24"/>
                                  <w:szCs w:val="24"/>
                                  <w:lang w:val="uk-UA"/>
                                </w:rPr>
                                <w:t>оскаржувати дії чи бездіяльність посадових осіб (у тому числі виконавчих органів) у встановленому законодавством позасудовому порядку та користуватися при цьому усіма правами, передбаченими чинним законодавством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Стрелка вниз 368"/>
                        <wps:cNvSpPr/>
                        <wps:spPr>
                          <a:xfrm rot="16200000">
                            <a:off x="3944983" y="3931920"/>
                            <a:ext cx="364141" cy="760651"/>
                          </a:xfrm>
                          <a:prstGeom prst="downArrow">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Стрелка вниз 369"/>
                        <wps:cNvSpPr/>
                        <wps:spPr>
                          <a:xfrm rot="18348880">
                            <a:off x="4010297" y="4859383"/>
                            <a:ext cx="364141" cy="760651"/>
                          </a:xfrm>
                          <a:prstGeom prst="downArrow">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Стрелка вниз 370"/>
                        <wps:cNvSpPr/>
                        <wps:spPr>
                          <a:xfrm>
                            <a:off x="2403566" y="4990012"/>
                            <a:ext cx="364141" cy="760651"/>
                          </a:xfrm>
                          <a:prstGeom prst="downArrow">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Стрелка вниз 371"/>
                        <wps:cNvSpPr/>
                        <wps:spPr>
                          <a:xfrm rot="5400000">
                            <a:off x="2063932" y="3879669"/>
                            <a:ext cx="364141" cy="760651"/>
                          </a:xfrm>
                          <a:prstGeom prst="downArrow">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Стрелка вниз 372"/>
                        <wps:cNvSpPr/>
                        <wps:spPr>
                          <a:xfrm rot="10800000">
                            <a:off x="2886892" y="2886892"/>
                            <a:ext cx="364141" cy="760651"/>
                          </a:xfrm>
                          <a:prstGeom prst="downArrow">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Стрелка вниз 373"/>
                        <wps:cNvSpPr/>
                        <wps:spPr>
                          <a:xfrm rot="14074307">
                            <a:off x="3886200" y="2788920"/>
                            <a:ext cx="364141" cy="1398379"/>
                          </a:xfrm>
                          <a:prstGeom prst="downArrow">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Стрелка вниз 374"/>
                        <wps:cNvSpPr/>
                        <wps:spPr>
                          <a:xfrm rot="8112873">
                            <a:off x="1998617" y="2939143"/>
                            <a:ext cx="364141" cy="938073"/>
                          </a:xfrm>
                          <a:prstGeom prst="downArrow">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Овал 352"/>
                        <wps:cNvSpPr/>
                        <wps:spPr>
                          <a:xfrm>
                            <a:off x="2338252" y="3657600"/>
                            <a:ext cx="1769807" cy="1821426"/>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rsidR="000D1355" w:rsidRPr="009F3DC5" w:rsidRDefault="000D1355" w:rsidP="00CC716A">
                              <w:pPr>
                                <w:spacing w:after="0"/>
                                <w:jc w:val="center"/>
                                <w:rPr>
                                  <w:b/>
                                  <w:i/>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Овал 351"/>
                        <wps:cNvSpPr/>
                        <wps:spPr>
                          <a:xfrm>
                            <a:off x="2181497" y="3500846"/>
                            <a:ext cx="1769807" cy="1821426"/>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9F3DC5" w:rsidRDefault="000D1355" w:rsidP="00CC716A">
                              <w:pPr>
                                <w:spacing w:after="0"/>
                                <w:jc w:val="center"/>
                                <w:rPr>
                                  <w:b/>
                                  <w:i/>
                                  <w:lang w:val="ru-RU"/>
                                </w:rPr>
                              </w:pPr>
                              <w:r w:rsidRPr="009F3DC5">
                                <w:rPr>
                                  <w:rFonts w:ascii="Times New Roman" w:hAnsi="Times New Roman" w:cs="Times New Roman"/>
                                  <w:b/>
                                  <w:i/>
                                  <w:sz w:val="28"/>
                                  <w:szCs w:val="28"/>
                                  <w:lang w:val="uk-UA"/>
                                </w:rPr>
                                <w:t>Адвокат, на підставі довіреності,</w:t>
                              </w:r>
                              <w:r>
                                <w:rPr>
                                  <w:rFonts w:ascii="Times New Roman" w:hAnsi="Times New Roman" w:cs="Times New Roman"/>
                                  <w:b/>
                                  <w:i/>
                                  <w:sz w:val="28"/>
                                  <w:szCs w:val="28"/>
                                  <w:lang w:val="uk-UA"/>
                                </w:rPr>
                                <w:t xml:space="preserve"> має</w:t>
                              </w:r>
                              <w:r w:rsidRPr="009F3DC5">
                                <w:rPr>
                                  <w:rFonts w:ascii="Times New Roman" w:hAnsi="Times New Roman" w:cs="Times New Roman"/>
                                  <w:b/>
                                  <w:i/>
                                  <w:sz w:val="28"/>
                                  <w:szCs w:val="28"/>
                                  <w:lang w:val="uk-UA"/>
                                </w:rPr>
                                <w:t xml:space="preserve"> право 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DBAC49" id="Группа 722" o:spid="_x0000_s1489" style="position:absolute;margin-left:.15pt;margin-top:5.05pt;width:473.4pt;height:708pt;z-index:251815936;mso-width-relative:margin;mso-height-relative:margin" coordsize="64383,8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">
                <v:roundrect id="Скругленный прямоугольник 353" o:spid="_x0000_s1490" style="position:absolute;left:130;top:130;width:21927;height:324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" fillcolor="white [3201]" strokecolor="black [3213]" strokeweight="2.25pt">
                  <v:stroke joinstyle="miter"/>
                  <v:shadow on="t" color="black" opacity="26214f" origin="-.5,-.5" offset=".74836mm,.74836mm"/>
                  <v:textbox>
                    <w:txbxContent>
                      <w:p w:rsidR="000D1355" w:rsidRPr="00BF771B" w:rsidRDefault="000D1355" w:rsidP="00CC716A">
                        <w:pPr>
                          <w:jc w:val="center"/>
                          <w:rPr>
                            <w:sz w:val="24"/>
                            <w:szCs w:val="24"/>
                            <w:lang w:val="ru-RU"/>
                          </w:rPr>
                        </w:pPr>
                        <w:r w:rsidRPr="00BF771B">
                          <w:rPr>
                            <w:rFonts w:ascii="Times New Roman" w:hAnsi="Times New Roman"/>
                            <w:sz w:val="24"/>
                            <w:szCs w:val="24"/>
                            <w:lang w:val="uk-UA"/>
                          </w:rPr>
                          <w:t>підписувати, подавати від імені клієнта та в його інтересах, а також замовляти і отримувати всі необхідні документи (серед іншого, але не виключно, заяви, заперечення, витяги, виписки, замовлення, клопотання, скарги (у тому числі апеляційну чи касаційну), доповнення до них, додаткові документи тощо)</w:t>
                        </w:r>
                      </w:p>
                    </w:txbxContent>
                  </v:textbox>
                </v:roundrect>
                <v:roundrect id="Скругленный прямоугольник 355" o:spid="_x0000_s1491" style="position:absolute;left:23121;width:18205;height:332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" fillcolor="white [3201]" strokecolor="black [3213]" strokeweight="2.25pt">
                  <v:stroke joinstyle="miter"/>
                  <v:shadow on="t" color="black" opacity="26214f" origin="-.5,-.5" offset=".74836mm,.74836mm"/>
                  <v:textbox>
                    <w:txbxContent>
                      <w:p w:rsidR="000D1355" w:rsidRPr="00BF771B" w:rsidRDefault="000D1355" w:rsidP="00CC716A">
                        <w:pPr>
                          <w:jc w:val="center"/>
                          <w:rPr>
                            <w:sz w:val="24"/>
                            <w:szCs w:val="24"/>
                            <w:lang w:val="uk-UA"/>
                          </w:rPr>
                        </w:pPr>
                        <w:r w:rsidRPr="00BF771B">
                          <w:rPr>
                            <w:rFonts w:ascii="Times New Roman" w:hAnsi="Times New Roman"/>
                            <w:sz w:val="24"/>
                            <w:szCs w:val="24"/>
                            <w:lang w:val="uk-UA"/>
                          </w:rPr>
                          <w:t>вчиняти інші дії, передбачені законодавством України для такого роду повноважень та які, на думку представника, будуть доцільними для правильного та ефективного виконання довіреності</w:t>
                        </w:r>
                      </w:p>
                    </w:txbxContent>
                  </v:textbox>
                </v:roundrect>
                <v:roundrect id="Скругленный прямоугольник 356" o:spid="_x0000_s1492" style="position:absolute;left:42454;top:130;width:21929;height:332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" fillcolor="white [3201]" strokecolor="black [3213]" strokeweight="2.25pt">
                  <v:stroke joinstyle="miter"/>
                  <v:shadow on="t" color="black" opacity="26214f" origin="-.5,-.5" offset=".74836mm,.74836mm"/>
                  <v:textbox>
                    <w:txbxContent>
                      <w:p w:rsidR="000D1355" w:rsidRPr="00BF771B" w:rsidRDefault="000D1355" w:rsidP="00CC716A">
                        <w:pPr>
                          <w:jc w:val="center"/>
                          <w:rPr>
                            <w:sz w:val="24"/>
                            <w:szCs w:val="24"/>
                            <w:lang w:val="uk-UA"/>
                          </w:rPr>
                        </w:pPr>
                        <w:r w:rsidRPr="00BF771B">
                          <w:rPr>
                            <w:rFonts w:ascii="Times New Roman" w:hAnsi="Times New Roman"/>
                            <w:sz w:val="24"/>
                            <w:szCs w:val="24"/>
                            <w:lang w:val="uk-UA"/>
                          </w:rPr>
                          <w:t>подавати виконавчі документи на стягнення, ознайомлюватись із матеріалами виконавчого провадження при реалізації виконавчого документа, одержувати документи, що є в матеріалах справи, робити їх копії, виписки тощо, якщо це передбачено законом, та порушувати питання про їх засвідчення у встановленому порядку</w:t>
                        </w:r>
                      </w:p>
                    </w:txbxContent>
                  </v:textbox>
                </v:roundrect>
                <v:roundrect id="Скругленный прямоугольник 357" o:spid="_x0000_s1493" style="position:absolute;left:391;top:52120;width:21927;height:332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" fillcolor="white [3201]" strokecolor="black [3213]" strokeweight="2.25pt">
                  <v:stroke joinstyle="miter"/>
                  <v:shadow on="t" color="black" opacity="26214f" origin="-.5,-.5" offset=".74836mm,.74836mm"/>
                  <v:textbox>
                    <w:txbxContent>
                      <w:p w:rsidR="000D1355" w:rsidRPr="00BF771B" w:rsidRDefault="000D1355" w:rsidP="00CC716A">
                        <w:pPr>
                          <w:jc w:val="center"/>
                          <w:rPr>
                            <w:sz w:val="24"/>
                            <w:szCs w:val="24"/>
                            <w:lang w:val="uk-UA"/>
                          </w:rPr>
                        </w:pPr>
                        <w:r w:rsidRPr="00BF771B">
                          <w:rPr>
                            <w:rFonts w:ascii="Times New Roman" w:hAnsi="Times New Roman"/>
                            <w:sz w:val="24"/>
                            <w:szCs w:val="24"/>
                            <w:lang w:val="uk-UA"/>
                          </w:rPr>
                          <w:t>наводити свої доводи і міркування з усіх питань, що виникають у ході судового процесу, якщо це дозволяється процесуальним законодавством, та при здійсненні виконавчого провадження, заперечувати проти клопотань, дозволів та міркувань інших учасників процесу та/чи виконавчого провадження</w:t>
                        </w:r>
                      </w:p>
                    </w:txbxContent>
                  </v:textbox>
                </v:roundrect>
                <v:roundrect id="Скругленный прямоугольник 358" o:spid="_x0000_s1494" style="position:absolute;left:43826;top:51467;width:20123;height:34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" fillcolor="white [3201]" strokecolor="black [3213]" strokeweight="2.25pt">
                  <v:stroke joinstyle="miter"/>
                  <v:shadow on="t" color="black" opacity="26214f" origin="-.5,-.5" offset=".74836mm,.74836mm"/>
                  <v:textbox>
                    <w:txbxContent>
                      <w:p w:rsidR="000D1355" w:rsidRDefault="000D1355" w:rsidP="00CC716A">
                        <w:pPr>
                          <w:jc w:val="center"/>
                          <w:rPr>
                            <w:rFonts w:ascii="Times New Roman" w:hAnsi="Times New Roman"/>
                            <w:sz w:val="24"/>
                            <w:szCs w:val="24"/>
                            <w:lang w:val="uk-UA"/>
                          </w:rPr>
                        </w:pPr>
                      </w:p>
                      <w:p w:rsidR="000D1355" w:rsidRPr="00BF771B" w:rsidRDefault="000D1355" w:rsidP="00CC716A">
                        <w:pPr>
                          <w:jc w:val="center"/>
                          <w:rPr>
                            <w:sz w:val="24"/>
                            <w:szCs w:val="24"/>
                            <w:lang w:val="uk-UA"/>
                          </w:rPr>
                        </w:pPr>
                        <w:r w:rsidRPr="00BF771B">
                          <w:rPr>
                            <w:rFonts w:ascii="Times New Roman" w:hAnsi="Times New Roman"/>
                            <w:sz w:val="24"/>
                            <w:szCs w:val="24"/>
                            <w:lang w:val="uk-UA"/>
                          </w:rPr>
                          <w:t>представляти інтереси клієнта усіма законними способами у судових органах та перед іншими державними органами, органами місцевого самоврядування, перед іншими особами, діяльність яких пов’язана із вирішенням питань, передбачених у довіреності</w:t>
                        </w:r>
                      </w:p>
                    </w:txbxContent>
                  </v:textbox>
                </v:roundrect>
                <v:roundrect id="Скругленный прямоугольник 359" o:spid="_x0000_s1495" style="position:absolute;left:42976;top:35400;width:21407;height:144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" fillcolor="white [3201]" strokecolor="black [3213]" strokeweight="2.25pt">
                  <v:stroke joinstyle="miter"/>
                  <v:shadow on="t" color="black" opacity="26214f" origin="-.5,-.5" offset=".74836mm,.74836mm"/>
                  <v:textbox>
                    <w:txbxContent>
                      <w:p w:rsidR="000D1355" w:rsidRPr="00BF771B" w:rsidRDefault="000D1355" w:rsidP="00CC716A">
                        <w:pPr>
                          <w:spacing w:after="0"/>
                          <w:jc w:val="center"/>
                          <w:rPr>
                            <w:sz w:val="24"/>
                            <w:szCs w:val="24"/>
                            <w:lang w:val="uk-UA"/>
                          </w:rPr>
                        </w:pPr>
                        <w:r w:rsidRPr="00BF771B">
                          <w:rPr>
                            <w:rFonts w:ascii="Times New Roman" w:hAnsi="Times New Roman"/>
                            <w:sz w:val="24"/>
                            <w:szCs w:val="24"/>
                            <w:lang w:val="uk-UA"/>
                          </w:rPr>
                          <w:t>за узгодженням із клієнтом замовляти проведення експертизи, дослідження</w:t>
                        </w:r>
                      </w:p>
                    </w:txbxContent>
                  </v:textbox>
                </v:roundrect>
                <v:roundrect id="Скругленный прямоугольник 360" o:spid="_x0000_s1496" style="position:absolute;top:33385;width:19985;height:178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" fillcolor="white [3201]" strokecolor="black [3213]" strokeweight="2.25pt">
                  <v:stroke joinstyle="miter"/>
                  <v:shadow on="t" color="black" opacity="26214f" origin="-.5,-.5" offset=".74836mm,.74836mm"/>
                  <v:textbox>
                    <w:txbxContent>
                      <w:p w:rsidR="000D1355" w:rsidRPr="00BF771B" w:rsidRDefault="000D1355" w:rsidP="00CC716A">
                        <w:pPr>
                          <w:jc w:val="center"/>
                          <w:rPr>
                            <w:sz w:val="24"/>
                            <w:szCs w:val="24"/>
                            <w:lang w:val="uk-UA"/>
                          </w:rPr>
                        </w:pPr>
                        <w:r w:rsidRPr="00BF771B">
                          <w:rPr>
                            <w:rFonts w:ascii="Times New Roman" w:hAnsi="Times New Roman"/>
                            <w:sz w:val="24"/>
                            <w:szCs w:val="24"/>
                            <w:lang w:val="uk-UA"/>
                          </w:rPr>
                          <w:t>заявляти відводи у випадках, передбачених чинним законодавством України, брати участь у судових засіданнях та у дослідженні доказів</w:t>
                        </w:r>
                      </w:p>
                    </w:txbxContent>
                  </v:textbox>
                </v:roundrect>
                <v:roundrect id="Скругленный прямоугольник 361" o:spid="_x0000_s1497" style="position:absolute;left:23251;top:54940;width:19725;height:304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" fillcolor="white [3201]" strokecolor="black [3213]" strokeweight="2.25pt">
                  <v:stroke joinstyle="miter"/>
                  <v:shadow on="t" color="black" opacity="26214f" origin="-.5,-.5" offset=".74836mm,.74836mm"/>
                  <v:textbox>
                    <w:txbxContent>
                      <w:p w:rsidR="000D1355" w:rsidRPr="00BF771B" w:rsidRDefault="000D1355" w:rsidP="00CC716A">
                        <w:pPr>
                          <w:jc w:val="center"/>
                          <w:rPr>
                            <w:sz w:val="24"/>
                            <w:szCs w:val="24"/>
                            <w:lang w:val="uk-UA"/>
                          </w:rPr>
                        </w:pPr>
                        <w:r w:rsidRPr="00BF771B">
                          <w:rPr>
                            <w:rFonts w:ascii="Times New Roman" w:hAnsi="Times New Roman"/>
                            <w:sz w:val="24"/>
                            <w:szCs w:val="24"/>
                            <w:lang w:val="uk-UA"/>
                          </w:rPr>
                          <w:t>оскаржувати дії чи бездіяльність посадових осіб (у тому числі виконавчих органів) у встановленому законодавством позасудовому порядку та користуватися при цьому усіма правами, передбаченими чинним законодавством</w:t>
                        </w:r>
                      </w:p>
                    </w:txbxContent>
                  </v:textbox>
                </v:roundrect>
                <v:shape id="Стрелка вниз 368" o:spid="_x0000_s1498" type="#_x0000_t67" style="position:absolute;left:39449;top:39319;width:3642;height:76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" adj="16430" fillcolor="white [3201]" strokecolor="black [3213]"/>
                <v:shape id="Стрелка вниз 369" o:spid="_x0000_s1499" type="#_x0000_t67" style="position:absolute;left:40102;top:48594;width:3641;height:7606;rotation:-35510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" adj="16430" fillcolor="white [3201]" strokecolor="black [3213]"/>
                <v:shape id="Стрелка вниз 370" o:spid="_x0000_s1500" type="#_x0000_t67" style="position:absolute;left:24035;top:49900;width:3642;height:7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" adj="16430" fillcolor="white [3201]" strokecolor="black [3213]"/>
                <v:shape id="Стрелка вниз 371" o:spid="_x0000_s1501" type="#_x0000_t67" style="position:absolute;left:20639;top:38796;width:3641;height:76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" adj="16430" fillcolor="white [3201]" strokecolor="black [3213]"/>
                <v:shape id="Стрелка вниз 372" o:spid="_x0000_s1502" type="#_x0000_t67" style="position:absolute;left:28868;top:28868;width:3642;height:760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" adj="16430" fillcolor="white [3201]" strokecolor="black [3213]"/>
                <v:shape id="Стрелка вниз 373" o:spid="_x0000_s1503" type="#_x0000_t67" style="position:absolute;left:38861;top:27889;width:3641;height:13984;rotation:-82200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" adj="18788" fillcolor="white [3201]" strokecolor="black [3213]"/>
                <v:shape id="Стрелка вниз 374" o:spid="_x0000_s1504" type="#_x0000_t67" style="position:absolute;left:19986;top:29391;width:3641;height:9381;rotation:88614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" adj="17408" fillcolor="white [3201]" strokecolor="black [3213]"/>
                <v:oval id="Овал 352" o:spid="_x0000_s1505" style="position:absolute;left:23382;top:36576;width:17698;height:18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" fillcolor="black [3200]" strokecolor="black [1600]" strokeweight="1pt">
                  <v:stroke joinstyle="miter"/>
                  <v:textbox>
                    <w:txbxContent>
                      <w:p w:rsidR="000D1355" w:rsidRPr="009F3DC5" w:rsidRDefault="000D1355" w:rsidP="00CC716A">
                        <w:pPr>
                          <w:spacing w:after="0"/>
                          <w:jc w:val="center"/>
                          <w:rPr>
                            <w:b/>
                            <w:i/>
                            <w:lang w:val="ru-RU"/>
                          </w:rPr>
                        </w:pPr>
                      </w:p>
                    </w:txbxContent>
                  </v:textbox>
                </v:oval>
                <v:oval id="Овал 351" o:spid="_x0000_s1506" style="position:absolute;left:21814;top:35008;width:17699;height:18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" fillcolor="white [3201]" strokecolor="black [3213]" strokeweight="1pt">
                  <v:stroke joinstyle="miter"/>
                  <v:textbox>
                    <w:txbxContent>
                      <w:p w:rsidR="000D1355" w:rsidRPr="009F3DC5" w:rsidRDefault="000D1355" w:rsidP="00CC716A">
                        <w:pPr>
                          <w:spacing w:after="0"/>
                          <w:jc w:val="center"/>
                          <w:rPr>
                            <w:b/>
                            <w:i/>
                            <w:lang w:val="ru-RU"/>
                          </w:rPr>
                        </w:pPr>
                        <w:r w:rsidRPr="009F3DC5">
                          <w:rPr>
                            <w:rFonts w:ascii="Times New Roman" w:hAnsi="Times New Roman" w:cs="Times New Roman"/>
                            <w:b/>
                            <w:i/>
                            <w:sz w:val="28"/>
                            <w:szCs w:val="28"/>
                            <w:lang w:val="uk-UA"/>
                          </w:rPr>
                          <w:t>Адвокат, на підставі довіреності,</w:t>
                        </w:r>
                        <w:r>
                          <w:rPr>
                            <w:rFonts w:ascii="Times New Roman" w:hAnsi="Times New Roman" w:cs="Times New Roman"/>
                            <w:b/>
                            <w:i/>
                            <w:sz w:val="28"/>
                            <w:szCs w:val="28"/>
                            <w:lang w:val="uk-UA"/>
                          </w:rPr>
                          <w:t xml:space="preserve"> має</w:t>
                        </w:r>
                        <w:r w:rsidRPr="009F3DC5">
                          <w:rPr>
                            <w:rFonts w:ascii="Times New Roman" w:hAnsi="Times New Roman" w:cs="Times New Roman"/>
                            <w:b/>
                            <w:i/>
                            <w:sz w:val="28"/>
                            <w:szCs w:val="28"/>
                            <w:lang w:val="uk-UA"/>
                          </w:rPr>
                          <w:t xml:space="preserve"> право на:</w:t>
                        </w:r>
                      </w:p>
                    </w:txbxContent>
                  </v:textbox>
                </v:oval>
              </v:group>
            </w:pict>
          </mc:Fallback>
        </mc:AlternateContent>
      </w: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23FE8" w:rsidP="00055A04">
      <w:pPr>
        <w:rPr>
          <w:rFonts w:ascii="Times New Roman" w:hAnsi="Times New Roman" w:cs="Times New Roman"/>
          <w:sz w:val="28"/>
          <w:szCs w:val="28"/>
          <w:lang w:val="ru-RU"/>
        </w:rPr>
      </w:pPr>
      <w:r>
        <w:rPr>
          <w:rFonts w:ascii="Times New Roman" w:hAnsi="Times New Roman" w:cs="Times New Roman"/>
          <w:noProof/>
          <w:sz w:val="28"/>
          <w:szCs w:val="28"/>
        </w:rPr>
        <w:lastRenderedPageBreak/>
        <w:drawing>
          <wp:inline distT="0" distB="0" distL="0" distR="0" wp14:anchorId="013EA6CB" wp14:editId="5B917B75">
            <wp:extent cx="6057900" cy="4253865"/>
            <wp:effectExtent l="0" t="0" r="0" b="13335"/>
            <wp:docPr id="375" name="Диаграмма 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7903FE" w:rsidRDefault="00723FE8" w:rsidP="00723FE8">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uk-UA"/>
        </w:rPr>
        <w:t>*</w:t>
      </w:r>
      <w:r w:rsidRPr="005604F6">
        <w:rPr>
          <w:rFonts w:ascii="Times New Roman" w:hAnsi="Times New Roman" w:cs="Times New Roman"/>
          <w:sz w:val="28"/>
          <w:szCs w:val="28"/>
          <w:lang w:val="uk-UA"/>
        </w:rPr>
        <w:t xml:space="preserve"> </w:t>
      </w:r>
      <w:r w:rsidRPr="006E5C8F">
        <w:rPr>
          <w:rFonts w:ascii="Times New Roman" w:hAnsi="Times New Roman" w:cs="Times New Roman"/>
          <w:sz w:val="28"/>
          <w:szCs w:val="28"/>
          <w:lang w:val="uk-UA"/>
        </w:rPr>
        <w:t>Відповідно до</w:t>
      </w:r>
      <w:r>
        <w:rPr>
          <w:rFonts w:ascii="Times New Roman" w:hAnsi="Times New Roman" w:cs="Times New Roman"/>
          <w:sz w:val="28"/>
          <w:szCs w:val="28"/>
          <w:lang w:val="uk-UA"/>
        </w:rPr>
        <w:t xml:space="preserve"> Звіту про діяльність системи безоплатної правової допомоги за 2019 рік</w:t>
      </w:r>
    </w:p>
    <w:p w:rsidR="00723FE8" w:rsidRDefault="00723FE8" w:rsidP="00055A04">
      <w:pPr>
        <w:rPr>
          <w:rFonts w:ascii="Times New Roman" w:hAnsi="Times New Roman" w:cs="Times New Roman"/>
          <w:sz w:val="28"/>
          <w:szCs w:val="28"/>
          <w:lang w:val="ru-RU"/>
        </w:rPr>
      </w:pPr>
    </w:p>
    <w:p w:rsidR="007903FE" w:rsidRDefault="00723FE8" w:rsidP="00055A04">
      <w:pPr>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g">
            <w:drawing>
              <wp:anchor distT="0" distB="0" distL="114300" distR="114300" simplePos="0" relativeHeight="251817984" behindDoc="0" locked="0" layoutInCell="1" allowOverlap="1" wp14:anchorId="6BD79326" wp14:editId="4834F8CA">
                <wp:simplePos x="0" y="0"/>
                <wp:positionH relativeFrom="margin">
                  <wp:posOffset>1905</wp:posOffset>
                </wp:positionH>
                <wp:positionV relativeFrom="paragraph">
                  <wp:posOffset>32385</wp:posOffset>
                </wp:positionV>
                <wp:extent cx="6103620" cy="2156459"/>
                <wp:effectExtent l="0" t="19050" r="11430" b="34925"/>
                <wp:wrapNone/>
                <wp:docPr id="405" name="Группа 405"/>
                <wp:cNvGraphicFramePr/>
                <a:graphic xmlns:a="http://schemas.openxmlformats.org/drawingml/2006/main">
                  <a:graphicData uri="http://schemas.microsoft.com/office/word/2010/wordprocessingGroup">
                    <wpg:wgp>
                      <wpg:cNvGrpSpPr/>
                      <wpg:grpSpPr>
                        <a:xfrm>
                          <a:off x="0" y="0"/>
                          <a:ext cx="6103620" cy="2156459"/>
                          <a:chOff x="0" y="0"/>
                          <a:chExt cx="6499860" cy="2448310"/>
                        </a:xfrm>
                      </wpg:grpSpPr>
                      <wps:wsp>
                        <wps:cNvPr id="406" name="Горизонтальный свиток 406"/>
                        <wps:cNvSpPr/>
                        <wps:spPr>
                          <a:xfrm>
                            <a:off x="0" y="0"/>
                            <a:ext cx="6499860" cy="975360"/>
                          </a:xfrm>
                          <a:prstGeom prst="horizontalScroll">
                            <a:avLst/>
                          </a:prstGeom>
                          <a:ln/>
                        </wps:spPr>
                        <wps:style>
                          <a:lnRef idx="2">
                            <a:schemeClr val="dk1"/>
                          </a:lnRef>
                          <a:fillRef idx="1">
                            <a:schemeClr val="lt1"/>
                          </a:fillRef>
                          <a:effectRef idx="0">
                            <a:schemeClr val="dk1"/>
                          </a:effectRef>
                          <a:fontRef idx="minor">
                            <a:schemeClr val="dk1"/>
                          </a:fontRef>
                        </wps:style>
                        <wps:txbx>
                          <w:txbxContent>
                            <w:p w:rsidR="000D1355" w:rsidRPr="00085794" w:rsidRDefault="000D1355" w:rsidP="00723FE8">
                              <w:pPr>
                                <w:spacing w:after="0"/>
                                <w:jc w:val="center"/>
                                <w:rPr>
                                  <w:rFonts w:ascii="Times New Roman" w:hAnsi="Times New Roman" w:cs="Times New Roman"/>
                                  <w:sz w:val="28"/>
                                  <w:szCs w:val="28"/>
                                  <w:lang w:val="uk-UA"/>
                                </w:rPr>
                              </w:pPr>
                              <w:r w:rsidRPr="00085794">
                                <w:rPr>
                                  <w:rFonts w:ascii="Times New Roman" w:hAnsi="Times New Roman" w:cs="Times New Roman"/>
                                  <w:sz w:val="28"/>
                                  <w:szCs w:val="28"/>
                                  <w:lang w:val="uk-UA"/>
                                </w:rPr>
                                <w:t xml:space="preserve">В Україні діє </w:t>
                              </w:r>
                              <w:r w:rsidRPr="00085794">
                                <w:rPr>
                                  <w:rFonts w:ascii="Times New Roman" w:hAnsi="Times New Roman" w:cs="Times New Roman"/>
                                  <w:b/>
                                  <w:sz w:val="44"/>
                                  <w:szCs w:val="44"/>
                                  <w:lang w:val="uk-UA"/>
                                </w:rPr>
                                <w:t>23</w:t>
                              </w:r>
                              <w:r w:rsidRPr="00085794">
                                <w:rPr>
                                  <w:rFonts w:ascii="Times New Roman" w:hAnsi="Times New Roman" w:cs="Times New Roman"/>
                                  <w:sz w:val="28"/>
                                  <w:szCs w:val="28"/>
                                  <w:lang w:val="uk-UA"/>
                                </w:rPr>
                                <w:t xml:space="preserve"> Регіональних центри з надання безоплатної вторинної правової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Скругленный прямоугольник 407"/>
                        <wps:cNvSpPr/>
                        <wps:spPr>
                          <a:xfrm>
                            <a:off x="13063" y="1254034"/>
                            <a:ext cx="6484620" cy="8001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0D1355" w:rsidRPr="00085794" w:rsidRDefault="000D1355" w:rsidP="00723FE8">
                              <w:pPr>
                                <w:spacing w:after="0"/>
                                <w:jc w:val="center"/>
                                <w:rPr>
                                  <w:rFonts w:ascii="Times New Roman" w:hAnsi="Times New Roman" w:cs="Times New Roman"/>
                                  <w:sz w:val="28"/>
                                  <w:szCs w:val="28"/>
                                  <w:lang w:val="uk-UA"/>
                                </w:rPr>
                              </w:pPr>
                              <w:r w:rsidRPr="00085794">
                                <w:rPr>
                                  <w:rFonts w:ascii="Times New Roman" w:hAnsi="Times New Roman" w:cs="Times New Roman"/>
                                  <w:sz w:val="28"/>
                                  <w:szCs w:val="28"/>
                                  <w:lang w:val="uk-UA"/>
                                </w:rPr>
                                <w:t xml:space="preserve">За 2019 рік було </w:t>
                              </w:r>
                              <w:r w:rsidRPr="00085794">
                                <w:rPr>
                                  <w:rFonts w:ascii="Times New Roman" w:hAnsi="Times New Roman" w:cs="Times New Roman"/>
                                  <w:b/>
                                  <w:sz w:val="44"/>
                                  <w:szCs w:val="44"/>
                                  <w:lang w:val="uk-UA"/>
                                </w:rPr>
                                <w:t>87 114</w:t>
                              </w:r>
                              <w:r w:rsidRPr="00085794">
                                <w:rPr>
                                  <w:rFonts w:ascii="Times New Roman" w:hAnsi="Times New Roman" w:cs="Times New Roman"/>
                                  <w:sz w:val="28"/>
                                  <w:szCs w:val="28"/>
                                  <w:lang w:val="uk-UA"/>
                                </w:rPr>
                                <w:t xml:space="preserve"> випадків надання безоплатної вторинної правової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Стрелка вниз 408"/>
                        <wps:cNvSpPr/>
                        <wps:spPr>
                          <a:xfrm>
                            <a:off x="3218498" y="892342"/>
                            <a:ext cx="350520" cy="344791"/>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Стрелка вниз 409"/>
                        <wps:cNvSpPr/>
                        <wps:spPr>
                          <a:xfrm>
                            <a:off x="3218498" y="2096787"/>
                            <a:ext cx="350520" cy="351523"/>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D79326" id="Группа 405" o:spid="_x0000_s1507" style="position:absolute;margin-left:.15pt;margin-top:2.55pt;width:480.6pt;height:169.8pt;z-index:251817984;mso-position-horizontal-relative:margin;mso-width-relative:margin;mso-height-relative:margin" coordsize="64998,2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">
                <v:shape id="Горизонтальный свиток 406" o:spid="_x0000_s1508" type="#_x0000_t98" style="position:absolute;width:64998;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" fillcolor="white [3201]" strokecolor="black [3200]" strokeweight="1pt">
                  <v:stroke joinstyle="miter"/>
                  <v:textbox>
                    <w:txbxContent>
                      <w:p w:rsidR="000D1355" w:rsidRPr="00085794" w:rsidRDefault="000D1355" w:rsidP="00723FE8">
                        <w:pPr>
                          <w:spacing w:after="0"/>
                          <w:jc w:val="center"/>
                          <w:rPr>
                            <w:rFonts w:ascii="Times New Roman" w:hAnsi="Times New Roman" w:cs="Times New Roman"/>
                            <w:sz w:val="28"/>
                            <w:szCs w:val="28"/>
                            <w:lang w:val="uk-UA"/>
                          </w:rPr>
                        </w:pPr>
                        <w:r w:rsidRPr="00085794">
                          <w:rPr>
                            <w:rFonts w:ascii="Times New Roman" w:hAnsi="Times New Roman" w:cs="Times New Roman"/>
                            <w:sz w:val="28"/>
                            <w:szCs w:val="28"/>
                            <w:lang w:val="uk-UA"/>
                          </w:rPr>
                          <w:t xml:space="preserve">В Україні діє </w:t>
                        </w:r>
                        <w:r w:rsidRPr="00085794">
                          <w:rPr>
                            <w:rFonts w:ascii="Times New Roman" w:hAnsi="Times New Roman" w:cs="Times New Roman"/>
                            <w:b/>
                            <w:sz w:val="44"/>
                            <w:szCs w:val="44"/>
                            <w:lang w:val="uk-UA"/>
                          </w:rPr>
                          <w:t>23</w:t>
                        </w:r>
                        <w:r w:rsidRPr="00085794">
                          <w:rPr>
                            <w:rFonts w:ascii="Times New Roman" w:hAnsi="Times New Roman" w:cs="Times New Roman"/>
                            <w:sz w:val="28"/>
                            <w:szCs w:val="28"/>
                            <w:lang w:val="uk-UA"/>
                          </w:rPr>
                          <w:t xml:space="preserve"> Регіональних центри з надання безоплатної вторинної правової допомоги</w:t>
                        </w:r>
                      </w:p>
                    </w:txbxContent>
                  </v:textbox>
                </v:shape>
                <v:roundrect id="Скругленный прямоугольник 407" o:spid="_x0000_s1509" style="position:absolute;left:130;top:12540;width:64846;height:8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" fillcolor="white [3201]" strokecolor="black [3200]" strokeweight="1pt">
                  <v:stroke joinstyle="miter"/>
                  <v:textbox>
                    <w:txbxContent>
                      <w:p w:rsidR="000D1355" w:rsidRPr="00085794" w:rsidRDefault="000D1355" w:rsidP="00723FE8">
                        <w:pPr>
                          <w:spacing w:after="0"/>
                          <w:jc w:val="center"/>
                          <w:rPr>
                            <w:rFonts w:ascii="Times New Roman" w:hAnsi="Times New Roman" w:cs="Times New Roman"/>
                            <w:sz w:val="28"/>
                            <w:szCs w:val="28"/>
                            <w:lang w:val="uk-UA"/>
                          </w:rPr>
                        </w:pPr>
                        <w:r w:rsidRPr="00085794">
                          <w:rPr>
                            <w:rFonts w:ascii="Times New Roman" w:hAnsi="Times New Roman" w:cs="Times New Roman"/>
                            <w:sz w:val="28"/>
                            <w:szCs w:val="28"/>
                            <w:lang w:val="uk-UA"/>
                          </w:rPr>
                          <w:t xml:space="preserve">За 2019 рік було </w:t>
                        </w:r>
                        <w:r w:rsidRPr="00085794">
                          <w:rPr>
                            <w:rFonts w:ascii="Times New Roman" w:hAnsi="Times New Roman" w:cs="Times New Roman"/>
                            <w:b/>
                            <w:sz w:val="44"/>
                            <w:szCs w:val="44"/>
                            <w:lang w:val="uk-UA"/>
                          </w:rPr>
                          <w:t>87 114</w:t>
                        </w:r>
                        <w:r w:rsidRPr="00085794">
                          <w:rPr>
                            <w:rFonts w:ascii="Times New Roman" w:hAnsi="Times New Roman" w:cs="Times New Roman"/>
                            <w:sz w:val="28"/>
                            <w:szCs w:val="28"/>
                            <w:lang w:val="uk-UA"/>
                          </w:rPr>
                          <w:t xml:space="preserve"> випадків надання безоплатної вторинної правової допомоги</w:t>
                        </w:r>
                      </w:p>
                    </w:txbxContent>
                  </v:textbox>
                </v:roundrect>
                <v:shape id="Стрелка вниз 408" o:spid="_x0000_s1510" type="#_x0000_t67" style="position:absolute;left:32184;top:8923;width:3506;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" adj="10800" fillcolor="white [3201]" strokecolor="black [3200]" strokeweight="1pt"/>
                <v:shape id="Стрелка вниз 409" o:spid="_x0000_s1511" type="#_x0000_t67" style="position:absolute;left:32184;top:20967;width:3506;height:3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" adj="10831" fillcolor="white [3201]" strokecolor="black [3200]" strokeweight="1pt"/>
                <w10:wrap anchorx="margin"/>
              </v:group>
            </w:pict>
          </mc:Fallback>
        </mc:AlternateContent>
      </w: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23FE8" w:rsidRDefault="00723FE8"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tbl>
      <w:tblPr>
        <w:tblStyle w:val="a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016"/>
        <w:gridCol w:w="4602"/>
      </w:tblGrid>
      <w:tr w:rsidR="00723FE8" w:rsidRPr="00886D1C" w:rsidTr="000D1355">
        <w:tc>
          <w:tcPr>
            <w:tcW w:w="5215" w:type="dxa"/>
            <w:vAlign w:val="center"/>
          </w:tcPr>
          <w:p w:rsidR="00723FE8" w:rsidRPr="00340999" w:rsidRDefault="00723FE8" w:rsidP="000D1355">
            <w:pPr>
              <w:jc w:val="center"/>
              <w:rPr>
                <w:rFonts w:ascii="Times New Roman" w:hAnsi="Times New Roman" w:cs="Times New Roman"/>
                <w:b/>
                <w:i/>
                <w:sz w:val="28"/>
                <w:szCs w:val="28"/>
                <w:lang w:val="uk-UA"/>
              </w:rPr>
            </w:pPr>
            <w:r w:rsidRPr="00340999">
              <w:rPr>
                <w:rFonts w:ascii="Times New Roman" w:hAnsi="Times New Roman" w:cs="Times New Roman"/>
                <w:b/>
                <w:i/>
                <w:sz w:val="28"/>
                <w:szCs w:val="28"/>
                <w:lang w:val="uk-UA"/>
              </w:rPr>
              <w:t>Регіон</w:t>
            </w:r>
          </w:p>
        </w:tc>
        <w:tc>
          <w:tcPr>
            <w:tcW w:w="4820" w:type="dxa"/>
            <w:vAlign w:val="center"/>
          </w:tcPr>
          <w:p w:rsidR="00723FE8" w:rsidRPr="00AC6F5E" w:rsidRDefault="00723FE8" w:rsidP="000D1355">
            <w:pPr>
              <w:jc w:val="center"/>
              <w:rPr>
                <w:rFonts w:ascii="Times New Roman" w:hAnsi="Times New Roman" w:cs="Times New Roman"/>
                <w:b/>
                <w:i/>
                <w:sz w:val="28"/>
                <w:szCs w:val="28"/>
                <w:lang w:val="uk-UA"/>
              </w:rPr>
            </w:pPr>
            <w:r w:rsidRPr="00AC6F5E">
              <w:rPr>
                <w:rFonts w:ascii="Times New Roman" w:hAnsi="Times New Roman" w:cs="Times New Roman"/>
                <w:b/>
                <w:i/>
                <w:sz w:val="28"/>
                <w:szCs w:val="28"/>
                <w:lang w:val="uk-UA"/>
              </w:rPr>
              <w:t>Кількість випадків надання безоплатної вторинної правової допомоги</w:t>
            </w:r>
          </w:p>
        </w:tc>
      </w:tr>
      <w:tr w:rsidR="00723FE8" w:rsidTr="000D1355">
        <w:trPr>
          <w:trHeight w:val="516"/>
        </w:trPr>
        <w:tc>
          <w:tcPr>
            <w:tcW w:w="5215" w:type="dxa"/>
            <w:vAlign w:val="center"/>
          </w:tcPr>
          <w:p w:rsidR="00723FE8" w:rsidRPr="00490144" w:rsidRDefault="00723FE8" w:rsidP="000D1355">
            <w:pPr>
              <w:jc w:val="center"/>
              <w:rPr>
                <w:rFonts w:ascii="Times New Roman" w:hAnsi="Times New Roman" w:cs="Times New Roman"/>
                <w:i/>
                <w:sz w:val="28"/>
                <w:szCs w:val="28"/>
                <w:lang w:val="uk-UA"/>
              </w:rPr>
            </w:pPr>
            <w:r w:rsidRPr="00490144">
              <w:rPr>
                <w:rFonts w:ascii="Times New Roman" w:hAnsi="Times New Roman" w:cs="Times New Roman"/>
                <w:i/>
                <w:sz w:val="28"/>
                <w:szCs w:val="28"/>
                <w:lang w:val="uk-UA"/>
              </w:rPr>
              <w:t>Вінницька область</w:t>
            </w:r>
          </w:p>
        </w:tc>
        <w:tc>
          <w:tcPr>
            <w:tcW w:w="4820" w:type="dxa"/>
            <w:vAlign w:val="center"/>
          </w:tcPr>
          <w:p w:rsidR="00723FE8" w:rsidRDefault="00723FE8" w:rsidP="000D1355">
            <w:pPr>
              <w:jc w:val="center"/>
              <w:rPr>
                <w:rFonts w:ascii="Times New Roman" w:hAnsi="Times New Roman" w:cs="Times New Roman"/>
                <w:sz w:val="28"/>
                <w:szCs w:val="28"/>
                <w:lang w:val="uk-UA"/>
              </w:rPr>
            </w:pPr>
            <w:r>
              <w:rPr>
                <w:rFonts w:ascii="Times New Roman" w:hAnsi="Times New Roman" w:cs="Times New Roman"/>
                <w:sz w:val="28"/>
                <w:szCs w:val="28"/>
                <w:lang w:val="uk-UA"/>
              </w:rPr>
              <w:t>3 478</w:t>
            </w:r>
          </w:p>
        </w:tc>
      </w:tr>
      <w:tr w:rsidR="00723FE8" w:rsidTr="000D1355">
        <w:trPr>
          <w:trHeight w:val="509"/>
        </w:trPr>
        <w:tc>
          <w:tcPr>
            <w:tcW w:w="5215" w:type="dxa"/>
            <w:vAlign w:val="center"/>
          </w:tcPr>
          <w:p w:rsidR="00723FE8" w:rsidRPr="00490144" w:rsidRDefault="00723FE8" w:rsidP="000D1355">
            <w:pPr>
              <w:jc w:val="center"/>
              <w:rPr>
                <w:rFonts w:ascii="Times New Roman" w:hAnsi="Times New Roman" w:cs="Times New Roman"/>
                <w:i/>
                <w:sz w:val="28"/>
                <w:szCs w:val="28"/>
                <w:lang w:val="uk-UA"/>
              </w:rPr>
            </w:pPr>
            <w:r w:rsidRPr="00490144">
              <w:rPr>
                <w:rFonts w:ascii="Times New Roman" w:hAnsi="Times New Roman" w:cs="Times New Roman"/>
                <w:i/>
                <w:sz w:val="28"/>
                <w:szCs w:val="28"/>
                <w:lang w:val="uk-UA"/>
              </w:rPr>
              <w:t>Волинська область</w:t>
            </w:r>
          </w:p>
        </w:tc>
        <w:tc>
          <w:tcPr>
            <w:tcW w:w="4820" w:type="dxa"/>
            <w:vAlign w:val="center"/>
          </w:tcPr>
          <w:p w:rsidR="00723FE8" w:rsidRDefault="00723FE8" w:rsidP="000D1355">
            <w:pPr>
              <w:jc w:val="center"/>
              <w:rPr>
                <w:rFonts w:ascii="Times New Roman" w:hAnsi="Times New Roman" w:cs="Times New Roman"/>
                <w:sz w:val="28"/>
                <w:szCs w:val="28"/>
                <w:lang w:val="uk-UA"/>
              </w:rPr>
            </w:pPr>
            <w:r>
              <w:rPr>
                <w:rFonts w:ascii="Times New Roman" w:hAnsi="Times New Roman" w:cs="Times New Roman"/>
                <w:sz w:val="28"/>
                <w:szCs w:val="28"/>
                <w:lang w:val="uk-UA"/>
              </w:rPr>
              <w:t>1 611</w:t>
            </w:r>
          </w:p>
        </w:tc>
      </w:tr>
      <w:tr w:rsidR="00723FE8" w:rsidTr="000D1355">
        <w:trPr>
          <w:trHeight w:val="503"/>
        </w:trPr>
        <w:tc>
          <w:tcPr>
            <w:tcW w:w="5215" w:type="dxa"/>
            <w:vAlign w:val="center"/>
          </w:tcPr>
          <w:p w:rsidR="00723FE8" w:rsidRPr="00490144" w:rsidRDefault="00723FE8" w:rsidP="000D1355">
            <w:pPr>
              <w:jc w:val="center"/>
              <w:rPr>
                <w:rFonts w:ascii="Times New Roman" w:hAnsi="Times New Roman" w:cs="Times New Roman"/>
                <w:i/>
                <w:sz w:val="28"/>
                <w:szCs w:val="28"/>
                <w:lang w:val="uk-UA"/>
              </w:rPr>
            </w:pPr>
            <w:r w:rsidRPr="00490144">
              <w:rPr>
                <w:rFonts w:ascii="Times New Roman" w:hAnsi="Times New Roman" w:cs="Times New Roman"/>
                <w:i/>
                <w:sz w:val="28"/>
                <w:szCs w:val="28"/>
                <w:lang w:val="uk-UA"/>
              </w:rPr>
              <w:lastRenderedPageBreak/>
              <w:t>Дніпропетровська область</w:t>
            </w:r>
          </w:p>
        </w:tc>
        <w:tc>
          <w:tcPr>
            <w:tcW w:w="4820" w:type="dxa"/>
            <w:vAlign w:val="center"/>
          </w:tcPr>
          <w:p w:rsidR="00723FE8" w:rsidRDefault="00723FE8" w:rsidP="000D1355">
            <w:pPr>
              <w:jc w:val="center"/>
              <w:rPr>
                <w:rFonts w:ascii="Times New Roman" w:hAnsi="Times New Roman" w:cs="Times New Roman"/>
                <w:sz w:val="28"/>
                <w:szCs w:val="28"/>
                <w:lang w:val="uk-UA"/>
              </w:rPr>
            </w:pPr>
            <w:r>
              <w:rPr>
                <w:rFonts w:ascii="Times New Roman" w:hAnsi="Times New Roman" w:cs="Times New Roman"/>
                <w:sz w:val="28"/>
                <w:szCs w:val="28"/>
                <w:lang w:val="uk-UA"/>
              </w:rPr>
              <w:t>9 317</w:t>
            </w:r>
          </w:p>
        </w:tc>
      </w:tr>
      <w:tr w:rsidR="00723FE8" w:rsidTr="000D1355">
        <w:trPr>
          <w:trHeight w:val="503"/>
        </w:trPr>
        <w:tc>
          <w:tcPr>
            <w:tcW w:w="5215" w:type="dxa"/>
            <w:vAlign w:val="center"/>
          </w:tcPr>
          <w:p w:rsidR="00723FE8" w:rsidRPr="00490144" w:rsidRDefault="00723FE8" w:rsidP="000D1355">
            <w:pPr>
              <w:jc w:val="center"/>
              <w:rPr>
                <w:rFonts w:ascii="Times New Roman" w:hAnsi="Times New Roman" w:cs="Times New Roman"/>
                <w:i/>
                <w:sz w:val="28"/>
                <w:szCs w:val="28"/>
                <w:lang w:val="uk-UA"/>
              </w:rPr>
            </w:pPr>
            <w:r w:rsidRPr="00490144">
              <w:rPr>
                <w:rFonts w:ascii="Times New Roman" w:hAnsi="Times New Roman" w:cs="Times New Roman"/>
                <w:i/>
                <w:sz w:val="28"/>
                <w:szCs w:val="28"/>
                <w:lang w:val="uk-UA"/>
              </w:rPr>
              <w:t>Донецька область</w:t>
            </w:r>
          </w:p>
        </w:tc>
        <w:tc>
          <w:tcPr>
            <w:tcW w:w="4820" w:type="dxa"/>
            <w:vAlign w:val="center"/>
          </w:tcPr>
          <w:p w:rsidR="00723FE8" w:rsidRDefault="00723FE8" w:rsidP="000D1355">
            <w:pPr>
              <w:jc w:val="center"/>
              <w:rPr>
                <w:rFonts w:ascii="Times New Roman" w:hAnsi="Times New Roman" w:cs="Times New Roman"/>
                <w:sz w:val="28"/>
                <w:szCs w:val="28"/>
                <w:lang w:val="uk-UA"/>
              </w:rPr>
            </w:pPr>
            <w:r>
              <w:rPr>
                <w:rFonts w:ascii="Times New Roman" w:hAnsi="Times New Roman" w:cs="Times New Roman"/>
                <w:sz w:val="28"/>
                <w:szCs w:val="28"/>
                <w:lang w:val="uk-UA"/>
              </w:rPr>
              <w:t>5 511</w:t>
            </w:r>
          </w:p>
        </w:tc>
      </w:tr>
      <w:tr w:rsidR="00723FE8" w:rsidTr="000D1355">
        <w:trPr>
          <w:trHeight w:val="519"/>
        </w:trPr>
        <w:tc>
          <w:tcPr>
            <w:tcW w:w="5215" w:type="dxa"/>
            <w:vAlign w:val="center"/>
          </w:tcPr>
          <w:p w:rsidR="00723FE8" w:rsidRPr="00490144" w:rsidRDefault="00723FE8" w:rsidP="000D1355">
            <w:pPr>
              <w:jc w:val="center"/>
              <w:rPr>
                <w:rFonts w:ascii="Times New Roman" w:hAnsi="Times New Roman" w:cs="Times New Roman"/>
                <w:i/>
                <w:sz w:val="28"/>
                <w:szCs w:val="28"/>
                <w:lang w:val="uk-UA"/>
              </w:rPr>
            </w:pPr>
            <w:r w:rsidRPr="00490144">
              <w:rPr>
                <w:rFonts w:ascii="Times New Roman" w:hAnsi="Times New Roman" w:cs="Times New Roman"/>
                <w:i/>
                <w:sz w:val="28"/>
                <w:szCs w:val="28"/>
                <w:lang w:val="uk-UA"/>
              </w:rPr>
              <w:t>Житомирська область</w:t>
            </w:r>
          </w:p>
        </w:tc>
        <w:tc>
          <w:tcPr>
            <w:tcW w:w="4820" w:type="dxa"/>
            <w:vAlign w:val="center"/>
          </w:tcPr>
          <w:p w:rsidR="00723FE8" w:rsidRDefault="00723FE8" w:rsidP="000D1355">
            <w:pPr>
              <w:jc w:val="center"/>
              <w:rPr>
                <w:rFonts w:ascii="Times New Roman" w:hAnsi="Times New Roman" w:cs="Times New Roman"/>
                <w:sz w:val="28"/>
                <w:szCs w:val="28"/>
                <w:lang w:val="uk-UA"/>
              </w:rPr>
            </w:pPr>
            <w:r>
              <w:rPr>
                <w:rFonts w:ascii="Times New Roman" w:hAnsi="Times New Roman" w:cs="Times New Roman"/>
                <w:sz w:val="28"/>
                <w:szCs w:val="28"/>
                <w:lang w:val="uk-UA"/>
              </w:rPr>
              <w:t>2 038</w:t>
            </w:r>
          </w:p>
        </w:tc>
      </w:tr>
      <w:tr w:rsidR="00723FE8" w:rsidTr="000D1355">
        <w:trPr>
          <w:trHeight w:val="499"/>
        </w:trPr>
        <w:tc>
          <w:tcPr>
            <w:tcW w:w="5215" w:type="dxa"/>
            <w:vAlign w:val="center"/>
          </w:tcPr>
          <w:p w:rsidR="00723FE8" w:rsidRPr="00490144" w:rsidRDefault="00723FE8" w:rsidP="000D1355">
            <w:pPr>
              <w:jc w:val="center"/>
              <w:rPr>
                <w:rFonts w:ascii="Times New Roman" w:hAnsi="Times New Roman" w:cs="Times New Roman"/>
                <w:i/>
                <w:sz w:val="28"/>
                <w:szCs w:val="28"/>
                <w:lang w:val="uk-UA"/>
              </w:rPr>
            </w:pPr>
            <w:r w:rsidRPr="00490144">
              <w:rPr>
                <w:rFonts w:ascii="Times New Roman" w:hAnsi="Times New Roman" w:cs="Times New Roman"/>
                <w:i/>
                <w:sz w:val="28"/>
                <w:szCs w:val="28"/>
                <w:lang w:val="uk-UA"/>
              </w:rPr>
              <w:t>Закарпатська область</w:t>
            </w:r>
          </w:p>
        </w:tc>
        <w:tc>
          <w:tcPr>
            <w:tcW w:w="4820" w:type="dxa"/>
            <w:vAlign w:val="center"/>
          </w:tcPr>
          <w:p w:rsidR="00723FE8" w:rsidRDefault="00723FE8" w:rsidP="000D1355">
            <w:pPr>
              <w:jc w:val="center"/>
              <w:rPr>
                <w:rFonts w:ascii="Times New Roman" w:hAnsi="Times New Roman" w:cs="Times New Roman"/>
                <w:sz w:val="28"/>
                <w:szCs w:val="28"/>
                <w:lang w:val="uk-UA"/>
              </w:rPr>
            </w:pPr>
            <w:r>
              <w:rPr>
                <w:rFonts w:ascii="Times New Roman" w:hAnsi="Times New Roman" w:cs="Times New Roman"/>
                <w:sz w:val="28"/>
                <w:szCs w:val="28"/>
                <w:lang w:val="uk-UA"/>
              </w:rPr>
              <w:t>2 560</w:t>
            </w:r>
          </w:p>
        </w:tc>
      </w:tr>
      <w:tr w:rsidR="00723FE8" w:rsidTr="000D1355">
        <w:trPr>
          <w:trHeight w:val="507"/>
        </w:trPr>
        <w:tc>
          <w:tcPr>
            <w:tcW w:w="5215" w:type="dxa"/>
            <w:vAlign w:val="center"/>
          </w:tcPr>
          <w:p w:rsidR="00723FE8" w:rsidRPr="00490144" w:rsidRDefault="00723FE8" w:rsidP="000D1355">
            <w:pPr>
              <w:jc w:val="center"/>
              <w:rPr>
                <w:rFonts w:ascii="Times New Roman" w:hAnsi="Times New Roman" w:cs="Times New Roman"/>
                <w:i/>
                <w:sz w:val="28"/>
                <w:szCs w:val="28"/>
                <w:lang w:val="uk-UA"/>
              </w:rPr>
            </w:pPr>
            <w:r w:rsidRPr="00490144">
              <w:rPr>
                <w:rFonts w:ascii="Times New Roman" w:hAnsi="Times New Roman" w:cs="Times New Roman"/>
                <w:i/>
                <w:sz w:val="28"/>
                <w:szCs w:val="28"/>
                <w:lang w:val="uk-UA"/>
              </w:rPr>
              <w:t>Запорізька область</w:t>
            </w:r>
          </w:p>
        </w:tc>
        <w:tc>
          <w:tcPr>
            <w:tcW w:w="4820" w:type="dxa"/>
            <w:vAlign w:val="center"/>
          </w:tcPr>
          <w:p w:rsidR="00723FE8" w:rsidRDefault="00723FE8" w:rsidP="000D1355">
            <w:pPr>
              <w:jc w:val="center"/>
              <w:rPr>
                <w:rFonts w:ascii="Times New Roman" w:hAnsi="Times New Roman" w:cs="Times New Roman"/>
                <w:sz w:val="28"/>
                <w:szCs w:val="28"/>
                <w:lang w:val="uk-UA"/>
              </w:rPr>
            </w:pPr>
            <w:r>
              <w:rPr>
                <w:rFonts w:ascii="Times New Roman" w:hAnsi="Times New Roman" w:cs="Times New Roman"/>
                <w:sz w:val="28"/>
                <w:szCs w:val="28"/>
                <w:lang w:val="uk-UA"/>
              </w:rPr>
              <w:t>5 956</w:t>
            </w:r>
          </w:p>
        </w:tc>
      </w:tr>
      <w:tr w:rsidR="00723FE8" w:rsidTr="000D1355">
        <w:trPr>
          <w:trHeight w:val="515"/>
        </w:trPr>
        <w:tc>
          <w:tcPr>
            <w:tcW w:w="5215" w:type="dxa"/>
            <w:vAlign w:val="center"/>
          </w:tcPr>
          <w:p w:rsidR="00723FE8" w:rsidRPr="00490144" w:rsidRDefault="00723FE8" w:rsidP="000D1355">
            <w:pPr>
              <w:jc w:val="center"/>
              <w:rPr>
                <w:rFonts w:ascii="Times New Roman" w:hAnsi="Times New Roman" w:cs="Times New Roman"/>
                <w:i/>
                <w:sz w:val="28"/>
                <w:szCs w:val="28"/>
                <w:lang w:val="uk-UA"/>
              </w:rPr>
            </w:pPr>
            <w:r w:rsidRPr="00490144">
              <w:rPr>
                <w:rFonts w:ascii="Times New Roman" w:hAnsi="Times New Roman" w:cs="Times New Roman"/>
                <w:i/>
                <w:sz w:val="28"/>
                <w:szCs w:val="28"/>
                <w:lang w:val="uk-UA"/>
              </w:rPr>
              <w:t>Івано-Франківська область</w:t>
            </w:r>
          </w:p>
        </w:tc>
        <w:tc>
          <w:tcPr>
            <w:tcW w:w="4820" w:type="dxa"/>
            <w:vAlign w:val="center"/>
          </w:tcPr>
          <w:p w:rsidR="00723FE8" w:rsidRDefault="00723FE8" w:rsidP="000D1355">
            <w:pPr>
              <w:jc w:val="center"/>
              <w:rPr>
                <w:rFonts w:ascii="Times New Roman" w:hAnsi="Times New Roman" w:cs="Times New Roman"/>
                <w:sz w:val="28"/>
                <w:szCs w:val="28"/>
                <w:lang w:val="uk-UA"/>
              </w:rPr>
            </w:pPr>
            <w:r>
              <w:rPr>
                <w:rFonts w:ascii="Times New Roman" w:hAnsi="Times New Roman" w:cs="Times New Roman"/>
                <w:sz w:val="28"/>
                <w:szCs w:val="28"/>
                <w:lang w:val="uk-UA"/>
              </w:rPr>
              <w:t>1 403</w:t>
            </w:r>
          </w:p>
        </w:tc>
      </w:tr>
      <w:tr w:rsidR="00723FE8" w:rsidTr="000D1355">
        <w:trPr>
          <w:trHeight w:val="495"/>
        </w:trPr>
        <w:tc>
          <w:tcPr>
            <w:tcW w:w="5215" w:type="dxa"/>
            <w:vAlign w:val="center"/>
          </w:tcPr>
          <w:p w:rsidR="00723FE8" w:rsidRPr="00490144" w:rsidRDefault="00723FE8" w:rsidP="000D1355">
            <w:pPr>
              <w:jc w:val="center"/>
              <w:rPr>
                <w:rFonts w:ascii="Times New Roman" w:hAnsi="Times New Roman" w:cs="Times New Roman"/>
                <w:i/>
                <w:sz w:val="28"/>
                <w:szCs w:val="28"/>
                <w:lang w:val="uk-UA"/>
              </w:rPr>
            </w:pPr>
            <w:r w:rsidRPr="00490144">
              <w:rPr>
                <w:rFonts w:ascii="Times New Roman" w:hAnsi="Times New Roman" w:cs="Times New Roman"/>
                <w:i/>
                <w:sz w:val="28"/>
                <w:szCs w:val="28"/>
                <w:lang w:val="uk-UA"/>
              </w:rPr>
              <w:t>Київська область</w:t>
            </w:r>
          </w:p>
        </w:tc>
        <w:tc>
          <w:tcPr>
            <w:tcW w:w="4820" w:type="dxa"/>
            <w:vAlign w:val="center"/>
          </w:tcPr>
          <w:p w:rsidR="00723FE8" w:rsidRDefault="00723FE8" w:rsidP="000D1355">
            <w:pPr>
              <w:jc w:val="center"/>
              <w:rPr>
                <w:rFonts w:ascii="Times New Roman" w:hAnsi="Times New Roman" w:cs="Times New Roman"/>
                <w:sz w:val="28"/>
                <w:szCs w:val="28"/>
                <w:lang w:val="uk-UA"/>
              </w:rPr>
            </w:pPr>
            <w:r>
              <w:rPr>
                <w:rFonts w:ascii="Times New Roman" w:hAnsi="Times New Roman" w:cs="Times New Roman"/>
                <w:sz w:val="28"/>
                <w:szCs w:val="28"/>
                <w:lang w:val="uk-UA"/>
              </w:rPr>
              <w:t>4 416</w:t>
            </w:r>
          </w:p>
        </w:tc>
      </w:tr>
      <w:tr w:rsidR="00723FE8" w:rsidTr="000D1355">
        <w:trPr>
          <w:trHeight w:val="517"/>
        </w:trPr>
        <w:tc>
          <w:tcPr>
            <w:tcW w:w="5215" w:type="dxa"/>
            <w:vAlign w:val="center"/>
          </w:tcPr>
          <w:p w:rsidR="00723FE8" w:rsidRPr="00490144" w:rsidRDefault="00723FE8" w:rsidP="000D1355">
            <w:pPr>
              <w:jc w:val="center"/>
              <w:rPr>
                <w:rFonts w:ascii="Times New Roman" w:hAnsi="Times New Roman" w:cs="Times New Roman"/>
                <w:i/>
                <w:sz w:val="28"/>
                <w:szCs w:val="28"/>
                <w:lang w:val="uk-UA"/>
              </w:rPr>
            </w:pPr>
            <w:r w:rsidRPr="00490144">
              <w:rPr>
                <w:rFonts w:ascii="Times New Roman" w:hAnsi="Times New Roman" w:cs="Times New Roman"/>
                <w:i/>
                <w:sz w:val="28"/>
                <w:szCs w:val="28"/>
                <w:lang w:val="uk-UA"/>
              </w:rPr>
              <w:t>Кіровоградська область</w:t>
            </w:r>
          </w:p>
        </w:tc>
        <w:tc>
          <w:tcPr>
            <w:tcW w:w="4820" w:type="dxa"/>
            <w:vAlign w:val="center"/>
          </w:tcPr>
          <w:p w:rsidR="00723FE8" w:rsidRDefault="00723FE8" w:rsidP="000D1355">
            <w:pPr>
              <w:jc w:val="center"/>
              <w:rPr>
                <w:rFonts w:ascii="Times New Roman" w:hAnsi="Times New Roman" w:cs="Times New Roman"/>
                <w:sz w:val="28"/>
                <w:szCs w:val="28"/>
                <w:lang w:val="uk-UA"/>
              </w:rPr>
            </w:pPr>
            <w:r>
              <w:rPr>
                <w:rFonts w:ascii="Times New Roman" w:hAnsi="Times New Roman" w:cs="Times New Roman"/>
                <w:sz w:val="28"/>
                <w:szCs w:val="28"/>
                <w:lang w:val="uk-UA"/>
              </w:rPr>
              <w:t>2 254</w:t>
            </w:r>
          </w:p>
        </w:tc>
      </w:tr>
      <w:tr w:rsidR="00723FE8" w:rsidTr="000D1355">
        <w:trPr>
          <w:trHeight w:val="511"/>
        </w:trPr>
        <w:tc>
          <w:tcPr>
            <w:tcW w:w="5215" w:type="dxa"/>
            <w:vAlign w:val="center"/>
          </w:tcPr>
          <w:p w:rsidR="00723FE8" w:rsidRPr="00490144" w:rsidRDefault="00723FE8" w:rsidP="000D1355">
            <w:pPr>
              <w:jc w:val="center"/>
              <w:rPr>
                <w:rFonts w:ascii="Times New Roman" w:hAnsi="Times New Roman" w:cs="Times New Roman"/>
                <w:i/>
                <w:sz w:val="28"/>
                <w:szCs w:val="28"/>
                <w:lang w:val="uk-UA"/>
              </w:rPr>
            </w:pPr>
            <w:r w:rsidRPr="00490144">
              <w:rPr>
                <w:rFonts w:ascii="Times New Roman" w:hAnsi="Times New Roman" w:cs="Times New Roman"/>
                <w:i/>
                <w:sz w:val="28"/>
                <w:szCs w:val="28"/>
                <w:lang w:val="uk-UA"/>
              </w:rPr>
              <w:t>Луганська область</w:t>
            </w:r>
          </w:p>
        </w:tc>
        <w:tc>
          <w:tcPr>
            <w:tcW w:w="4820" w:type="dxa"/>
            <w:vAlign w:val="center"/>
          </w:tcPr>
          <w:p w:rsidR="00723FE8" w:rsidRDefault="00723FE8" w:rsidP="000D1355">
            <w:pPr>
              <w:jc w:val="center"/>
              <w:rPr>
                <w:rFonts w:ascii="Times New Roman" w:hAnsi="Times New Roman" w:cs="Times New Roman"/>
                <w:sz w:val="28"/>
                <w:szCs w:val="28"/>
                <w:lang w:val="uk-UA"/>
              </w:rPr>
            </w:pPr>
            <w:r>
              <w:rPr>
                <w:rFonts w:ascii="Times New Roman" w:hAnsi="Times New Roman" w:cs="Times New Roman"/>
                <w:sz w:val="28"/>
                <w:szCs w:val="28"/>
                <w:lang w:val="uk-UA"/>
              </w:rPr>
              <w:t>2 492</w:t>
            </w:r>
          </w:p>
        </w:tc>
      </w:tr>
      <w:tr w:rsidR="00723FE8" w:rsidTr="000D1355">
        <w:trPr>
          <w:trHeight w:val="505"/>
        </w:trPr>
        <w:tc>
          <w:tcPr>
            <w:tcW w:w="5215" w:type="dxa"/>
            <w:vAlign w:val="center"/>
          </w:tcPr>
          <w:p w:rsidR="00723FE8" w:rsidRPr="00490144" w:rsidRDefault="00723FE8" w:rsidP="000D1355">
            <w:pPr>
              <w:jc w:val="center"/>
              <w:rPr>
                <w:rFonts w:ascii="Times New Roman" w:hAnsi="Times New Roman" w:cs="Times New Roman"/>
                <w:i/>
                <w:sz w:val="28"/>
                <w:szCs w:val="28"/>
                <w:lang w:val="uk-UA"/>
              </w:rPr>
            </w:pPr>
            <w:r w:rsidRPr="00490144">
              <w:rPr>
                <w:rFonts w:ascii="Times New Roman" w:hAnsi="Times New Roman" w:cs="Times New Roman"/>
                <w:i/>
                <w:sz w:val="28"/>
                <w:szCs w:val="28"/>
                <w:lang w:val="uk-UA"/>
              </w:rPr>
              <w:t>Львівська область</w:t>
            </w:r>
          </w:p>
        </w:tc>
        <w:tc>
          <w:tcPr>
            <w:tcW w:w="4820" w:type="dxa"/>
            <w:vAlign w:val="center"/>
          </w:tcPr>
          <w:p w:rsidR="00723FE8" w:rsidRDefault="00723FE8" w:rsidP="000D1355">
            <w:pPr>
              <w:jc w:val="center"/>
              <w:rPr>
                <w:rFonts w:ascii="Times New Roman" w:hAnsi="Times New Roman" w:cs="Times New Roman"/>
                <w:sz w:val="28"/>
                <w:szCs w:val="28"/>
                <w:lang w:val="uk-UA"/>
              </w:rPr>
            </w:pPr>
            <w:r>
              <w:rPr>
                <w:rFonts w:ascii="Times New Roman" w:hAnsi="Times New Roman" w:cs="Times New Roman"/>
                <w:sz w:val="28"/>
                <w:szCs w:val="28"/>
                <w:lang w:val="uk-UA"/>
              </w:rPr>
              <w:t>3 210</w:t>
            </w:r>
          </w:p>
        </w:tc>
      </w:tr>
      <w:tr w:rsidR="00723FE8" w:rsidTr="000D1355">
        <w:trPr>
          <w:trHeight w:val="499"/>
        </w:trPr>
        <w:tc>
          <w:tcPr>
            <w:tcW w:w="5215" w:type="dxa"/>
            <w:vAlign w:val="center"/>
          </w:tcPr>
          <w:p w:rsidR="00723FE8" w:rsidRPr="00490144" w:rsidRDefault="00723FE8" w:rsidP="000D1355">
            <w:pPr>
              <w:jc w:val="center"/>
              <w:rPr>
                <w:rFonts w:ascii="Times New Roman" w:hAnsi="Times New Roman" w:cs="Times New Roman"/>
                <w:i/>
                <w:sz w:val="28"/>
                <w:szCs w:val="28"/>
                <w:lang w:val="uk-UA"/>
              </w:rPr>
            </w:pPr>
            <w:r w:rsidRPr="00490144">
              <w:rPr>
                <w:rFonts w:ascii="Times New Roman" w:hAnsi="Times New Roman" w:cs="Times New Roman"/>
                <w:i/>
                <w:sz w:val="28"/>
                <w:szCs w:val="28"/>
                <w:lang w:val="uk-UA"/>
              </w:rPr>
              <w:t>Миколаївська область</w:t>
            </w:r>
          </w:p>
        </w:tc>
        <w:tc>
          <w:tcPr>
            <w:tcW w:w="4820" w:type="dxa"/>
            <w:vAlign w:val="center"/>
          </w:tcPr>
          <w:p w:rsidR="00723FE8" w:rsidRDefault="00723FE8" w:rsidP="000D1355">
            <w:pPr>
              <w:jc w:val="center"/>
              <w:rPr>
                <w:rFonts w:ascii="Times New Roman" w:hAnsi="Times New Roman" w:cs="Times New Roman"/>
                <w:sz w:val="28"/>
                <w:szCs w:val="28"/>
                <w:lang w:val="uk-UA"/>
              </w:rPr>
            </w:pPr>
            <w:r>
              <w:rPr>
                <w:rFonts w:ascii="Times New Roman" w:hAnsi="Times New Roman" w:cs="Times New Roman"/>
                <w:sz w:val="28"/>
                <w:szCs w:val="28"/>
                <w:lang w:val="uk-UA"/>
              </w:rPr>
              <w:t>3 306</w:t>
            </w:r>
          </w:p>
        </w:tc>
      </w:tr>
      <w:tr w:rsidR="00723FE8" w:rsidTr="000D1355">
        <w:trPr>
          <w:trHeight w:val="521"/>
        </w:trPr>
        <w:tc>
          <w:tcPr>
            <w:tcW w:w="5215" w:type="dxa"/>
            <w:vAlign w:val="center"/>
          </w:tcPr>
          <w:p w:rsidR="00723FE8" w:rsidRPr="00490144" w:rsidRDefault="00723FE8" w:rsidP="000D1355">
            <w:pPr>
              <w:jc w:val="center"/>
              <w:rPr>
                <w:rFonts w:ascii="Times New Roman" w:hAnsi="Times New Roman" w:cs="Times New Roman"/>
                <w:i/>
                <w:sz w:val="28"/>
                <w:szCs w:val="28"/>
                <w:lang w:val="uk-UA"/>
              </w:rPr>
            </w:pPr>
            <w:r w:rsidRPr="00490144">
              <w:rPr>
                <w:rFonts w:ascii="Times New Roman" w:hAnsi="Times New Roman" w:cs="Times New Roman"/>
                <w:i/>
                <w:sz w:val="28"/>
                <w:szCs w:val="28"/>
                <w:lang w:val="uk-UA"/>
              </w:rPr>
              <w:t>Одеська область</w:t>
            </w:r>
          </w:p>
        </w:tc>
        <w:tc>
          <w:tcPr>
            <w:tcW w:w="4820" w:type="dxa"/>
            <w:vAlign w:val="center"/>
          </w:tcPr>
          <w:p w:rsidR="00723FE8" w:rsidRDefault="00723FE8" w:rsidP="000D1355">
            <w:pPr>
              <w:jc w:val="center"/>
              <w:rPr>
                <w:rFonts w:ascii="Times New Roman" w:hAnsi="Times New Roman" w:cs="Times New Roman"/>
                <w:sz w:val="28"/>
                <w:szCs w:val="28"/>
                <w:lang w:val="uk-UA"/>
              </w:rPr>
            </w:pPr>
            <w:r>
              <w:rPr>
                <w:rFonts w:ascii="Times New Roman" w:hAnsi="Times New Roman" w:cs="Times New Roman"/>
                <w:sz w:val="28"/>
                <w:szCs w:val="28"/>
                <w:lang w:val="uk-UA"/>
              </w:rPr>
              <w:t>6 644</w:t>
            </w:r>
          </w:p>
        </w:tc>
      </w:tr>
      <w:tr w:rsidR="00723FE8" w:rsidTr="000D1355">
        <w:trPr>
          <w:trHeight w:val="501"/>
        </w:trPr>
        <w:tc>
          <w:tcPr>
            <w:tcW w:w="5215" w:type="dxa"/>
            <w:vAlign w:val="center"/>
          </w:tcPr>
          <w:p w:rsidR="00723FE8" w:rsidRPr="00490144" w:rsidRDefault="00723FE8" w:rsidP="000D1355">
            <w:pPr>
              <w:jc w:val="center"/>
              <w:rPr>
                <w:rFonts w:ascii="Times New Roman" w:hAnsi="Times New Roman" w:cs="Times New Roman"/>
                <w:i/>
                <w:sz w:val="28"/>
                <w:szCs w:val="28"/>
                <w:lang w:val="uk-UA"/>
              </w:rPr>
            </w:pPr>
            <w:r w:rsidRPr="00490144">
              <w:rPr>
                <w:rFonts w:ascii="Times New Roman" w:hAnsi="Times New Roman" w:cs="Times New Roman"/>
                <w:i/>
                <w:sz w:val="28"/>
                <w:szCs w:val="28"/>
                <w:lang w:val="uk-UA"/>
              </w:rPr>
              <w:t>Полтавська область</w:t>
            </w:r>
          </w:p>
        </w:tc>
        <w:tc>
          <w:tcPr>
            <w:tcW w:w="4820" w:type="dxa"/>
            <w:vAlign w:val="center"/>
          </w:tcPr>
          <w:p w:rsidR="00723FE8" w:rsidRDefault="00723FE8" w:rsidP="000D1355">
            <w:pPr>
              <w:jc w:val="center"/>
              <w:rPr>
                <w:rFonts w:ascii="Times New Roman" w:hAnsi="Times New Roman" w:cs="Times New Roman"/>
                <w:sz w:val="28"/>
                <w:szCs w:val="28"/>
                <w:lang w:val="uk-UA"/>
              </w:rPr>
            </w:pPr>
            <w:r>
              <w:rPr>
                <w:rFonts w:ascii="Times New Roman" w:hAnsi="Times New Roman" w:cs="Times New Roman"/>
                <w:sz w:val="28"/>
                <w:szCs w:val="28"/>
                <w:lang w:val="uk-UA"/>
              </w:rPr>
              <w:t>3 262</w:t>
            </w:r>
          </w:p>
        </w:tc>
      </w:tr>
      <w:tr w:rsidR="00723FE8" w:rsidTr="000D1355">
        <w:trPr>
          <w:trHeight w:val="495"/>
        </w:trPr>
        <w:tc>
          <w:tcPr>
            <w:tcW w:w="5215" w:type="dxa"/>
            <w:vAlign w:val="center"/>
          </w:tcPr>
          <w:p w:rsidR="00723FE8" w:rsidRPr="00490144" w:rsidRDefault="00723FE8" w:rsidP="000D1355">
            <w:pPr>
              <w:jc w:val="center"/>
              <w:rPr>
                <w:rFonts w:ascii="Times New Roman" w:hAnsi="Times New Roman" w:cs="Times New Roman"/>
                <w:i/>
                <w:sz w:val="28"/>
                <w:szCs w:val="28"/>
                <w:lang w:val="uk-UA"/>
              </w:rPr>
            </w:pPr>
            <w:r w:rsidRPr="00490144">
              <w:rPr>
                <w:rFonts w:ascii="Times New Roman" w:hAnsi="Times New Roman" w:cs="Times New Roman"/>
                <w:i/>
                <w:sz w:val="28"/>
                <w:szCs w:val="28"/>
                <w:lang w:val="uk-UA"/>
              </w:rPr>
              <w:t>Рівненська область</w:t>
            </w:r>
          </w:p>
        </w:tc>
        <w:tc>
          <w:tcPr>
            <w:tcW w:w="4820" w:type="dxa"/>
            <w:vAlign w:val="center"/>
          </w:tcPr>
          <w:p w:rsidR="00723FE8" w:rsidRDefault="00723FE8" w:rsidP="000D1355">
            <w:pPr>
              <w:jc w:val="center"/>
              <w:rPr>
                <w:rFonts w:ascii="Times New Roman" w:hAnsi="Times New Roman" w:cs="Times New Roman"/>
                <w:sz w:val="28"/>
                <w:szCs w:val="28"/>
                <w:lang w:val="uk-UA"/>
              </w:rPr>
            </w:pPr>
            <w:r>
              <w:rPr>
                <w:rFonts w:ascii="Times New Roman" w:hAnsi="Times New Roman" w:cs="Times New Roman"/>
                <w:sz w:val="28"/>
                <w:szCs w:val="28"/>
                <w:lang w:val="uk-UA"/>
              </w:rPr>
              <w:t>1 790</w:t>
            </w:r>
          </w:p>
        </w:tc>
      </w:tr>
      <w:tr w:rsidR="00723FE8" w:rsidTr="000D1355">
        <w:trPr>
          <w:trHeight w:val="517"/>
        </w:trPr>
        <w:tc>
          <w:tcPr>
            <w:tcW w:w="5215" w:type="dxa"/>
            <w:vAlign w:val="center"/>
          </w:tcPr>
          <w:p w:rsidR="00723FE8" w:rsidRPr="00490144" w:rsidRDefault="00723FE8" w:rsidP="000D1355">
            <w:pPr>
              <w:jc w:val="center"/>
              <w:rPr>
                <w:rFonts w:ascii="Times New Roman" w:hAnsi="Times New Roman" w:cs="Times New Roman"/>
                <w:i/>
                <w:sz w:val="28"/>
                <w:szCs w:val="28"/>
                <w:lang w:val="uk-UA"/>
              </w:rPr>
            </w:pPr>
            <w:r w:rsidRPr="00490144">
              <w:rPr>
                <w:rFonts w:ascii="Times New Roman" w:hAnsi="Times New Roman" w:cs="Times New Roman"/>
                <w:i/>
                <w:sz w:val="28"/>
                <w:szCs w:val="28"/>
                <w:lang w:val="uk-UA"/>
              </w:rPr>
              <w:t>Сумська область</w:t>
            </w:r>
          </w:p>
        </w:tc>
        <w:tc>
          <w:tcPr>
            <w:tcW w:w="4820" w:type="dxa"/>
            <w:vAlign w:val="center"/>
          </w:tcPr>
          <w:p w:rsidR="00723FE8" w:rsidRDefault="00723FE8" w:rsidP="000D1355">
            <w:pPr>
              <w:jc w:val="center"/>
              <w:rPr>
                <w:rFonts w:ascii="Times New Roman" w:hAnsi="Times New Roman" w:cs="Times New Roman"/>
                <w:sz w:val="28"/>
                <w:szCs w:val="28"/>
                <w:lang w:val="uk-UA"/>
              </w:rPr>
            </w:pPr>
            <w:r>
              <w:rPr>
                <w:rFonts w:ascii="Times New Roman" w:hAnsi="Times New Roman" w:cs="Times New Roman"/>
                <w:sz w:val="28"/>
                <w:szCs w:val="28"/>
                <w:lang w:val="uk-UA"/>
              </w:rPr>
              <w:t>2 500</w:t>
            </w:r>
          </w:p>
        </w:tc>
      </w:tr>
      <w:tr w:rsidR="00723FE8" w:rsidTr="000D1355">
        <w:trPr>
          <w:trHeight w:val="511"/>
        </w:trPr>
        <w:tc>
          <w:tcPr>
            <w:tcW w:w="5215" w:type="dxa"/>
            <w:vAlign w:val="center"/>
          </w:tcPr>
          <w:p w:rsidR="00723FE8" w:rsidRPr="00490144" w:rsidRDefault="00723FE8" w:rsidP="000D1355">
            <w:pPr>
              <w:jc w:val="center"/>
              <w:rPr>
                <w:rFonts w:ascii="Times New Roman" w:hAnsi="Times New Roman" w:cs="Times New Roman"/>
                <w:i/>
                <w:sz w:val="28"/>
                <w:szCs w:val="28"/>
                <w:lang w:val="uk-UA"/>
              </w:rPr>
            </w:pPr>
            <w:r w:rsidRPr="00490144">
              <w:rPr>
                <w:rFonts w:ascii="Times New Roman" w:hAnsi="Times New Roman" w:cs="Times New Roman"/>
                <w:i/>
                <w:sz w:val="28"/>
                <w:szCs w:val="28"/>
                <w:lang w:val="uk-UA"/>
              </w:rPr>
              <w:t>Тернопільська область</w:t>
            </w:r>
          </w:p>
        </w:tc>
        <w:tc>
          <w:tcPr>
            <w:tcW w:w="4820" w:type="dxa"/>
            <w:vAlign w:val="center"/>
          </w:tcPr>
          <w:p w:rsidR="00723FE8" w:rsidRDefault="00723FE8" w:rsidP="000D1355">
            <w:pPr>
              <w:jc w:val="center"/>
              <w:rPr>
                <w:rFonts w:ascii="Times New Roman" w:hAnsi="Times New Roman" w:cs="Times New Roman"/>
                <w:sz w:val="28"/>
                <w:szCs w:val="28"/>
                <w:lang w:val="uk-UA"/>
              </w:rPr>
            </w:pPr>
            <w:r>
              <w:rPr>
                <w:rFonts w:ascii="Times New Roman" w:hAnsi="Times New Roman" w:cs="Times New Roman"/>
                <w:sz w:val="28"/>
                <w:szCs w:val="28"/>
                <w:lang w:val="uk-UA"/>
              </w:rPr>
              <w:t>1 580</w:t>
            </w:r>
          </w:p>
        </w:tc>
      </w:tr>
      <w:tr w:rsidR="00723FE8" w:rsidTr="000D1355">
        <w:trPr>
          <w:trHeight w:val="491"/>
        </w:trPr>
        <w:tc>
          <w:tcPr>
            <w:tcW w:w="5215" w:type="dxa"/>
            <w:vAlign w:val="center"/>
          </w:tcPr>
          <w:p w:rsidR="00723FE8" w:rsidRPr="00490144" w:rsidRDefault="00723FE8" w:rsidP="000D1355">
            <w:pPr>
              <w:jc w:val="center"/>
              <w:rPr>
                <w:rFonts w:ascii="Times New Roman" w:hAnsi="Times New Roman" w:cs="Times New Roman"/>
                <w:i/>
                <w:sz w:val="28"/>
                <w:szCs w:val="28"/>
                <w:lang w:val="uk-UA"/>
              </w:rPr>
            </w:pPr>
            <w:r w:rsidRPr="00490144">
              <w:rPr>
                <w:rFonts w:ascii="Times New Roman" w:hAnsi="Times New Roman" w:cs="Times New Roman"/>
                <w:i/>
                <w:sz w:val="28"/>
                <w:szCs w:val="28"/>
                <w:lang w:val="uk-UA"/>
              </w:rPr>
              <w:t>Харківська область</w:t>
            </w:r>
          </w:p>
        </w:tc>
        <w:tc>
          <w:tcPr>
            <w:tcW w:w="4820" w:type="dxa"/>
            <w:vAlign w:val="center"/>
          </w:tcPr>
          <w:p w:rsidR="00723FE8" w:rsidRDefault="00723FE8" w:rsidP="000D1355">
            <w:pPr>
              <w:jc w:val="center"/>
              <w:rPr>
                <w:rFonts w:ascii="Times New Roman" w:hAnsi="Times New Roman" w:cs="Times New Roman"/>
                <w:sz w:val="28"/>
                <w:szCs w:val="28"/>
                <w:lang w:val="uk-UA"/>
              </w:rPr>
            </w:pPr>
            <w:r>
              <w:rPr>
                <w:rFonts w:ascii="Times New Roman" w:hAnsi="Times New Roman" w:cs="Times New Roman"/>
                <w:sz w:val="28"/>
                <w:szCs w:val="28"/>
                <w:lang w:val="uk-UA"/>
              </w:rPr>
              <w:t>4 529</w:t>
            </w:r>
          </w:p>
        </w:tc>
      </w:tr>
      <w:tr w:rsidR="00723FE8" w:rsidTr="000D1355">
        <w:trPr>
          <w:trHeight w:val="527"/>
        </w:trPr>
        <w:tc>
          <w:tcPr>
            <w:tcW w:w="5215" w:type="dxa"/>
            <w:vAlign w:val="center"/>
          </w:tcPr>
          <w:p w:rsidR="00723FE8" w:rsidRPr="00490144" w:rsidRDefault="00723FE8" w:rsidP="000D1355">
            <w:pPr>
              <w:jc w:val="center"/>
              <w:rPr>
                <w:rFonts w:ascii="Times New Roman" w:hAnsi="Times New Roman" w:cs="Times New Roman"/>
                <w:i/>
                <w:sz w:val="28"/>
                <w:szCs w:val="28"/>
                <w:lang w:val="uk-UA"/>
              </w:rPr>
            </w:pPr>
            <w:r w:rsidRPr="00490144">
              <w:rPr>
                <w:rFonts w:ascii="Times New Roman" w:hAnsi="Times New Roman" w:cs="Times New Roman"/>
                <w:i/>
                <w:sz w:val="28"/>
                <w:szCs w:val="28"/>
                <w:lang w:val="uk-UA"/>
              </w:rPr>
              <w:t>Херсонська область</w:t>
            </w:r>
          </w:p>
        </w:tc>
        <w:tc>
          <w:tcPr>
            <w:tcW w:w="4820" w:type="dxa"/>
            <w:vAlign w:val="center"/>
          </w:tcPr>
          <w:p w:rsidR="00723FE8" w:rsidRDefault="00723FE8" w:rsidP="000D1355">
            <w:pPr>
              <w:jc w:val="center"/>
              <w:rPr>
                <w:rFonts w:ascii="Times New Roman" w:hAnsi="Times New Roman" w:cs="Times New Roman"/>
                <w:sz w:val="28"/>
                <w:szCs w:val="28"/>
                <w:lang w:val="uk-UA"/>
              </w:rPr>
            </w:pPr>
            <w:r>
              <w:rPr>
                <w:rFonts w:ascii="Times New Roman" w:hAnsi="Times New Roman" w:cs="Times New Roman"/>
                <w:sz w:val="28"/>
                <w:szCs w:val="28"/>
                <w:lang w:val="uk-UA"/>
              </w:rPr>
              <w:t>2 445</w:t>
            </w:r>
          </w:p>
        </w:tc>
      </w:tr>
      <w:tr w:rsidR="00723FE8" w:rsidTr="000D1355">
        <w:trPr>
          <w:trHeight w:val="507"/>
        </w:trPr>
        <w:tc>
          <w:tcPr>
            <w:tcW w:w="5215" w:type="dxa"/>
            <w:vAlign w:val="center"/>
          </w:tcPr>
          <w:p w:rsidR="00723FE8" w:rsidRPr="00490144" w:rsidRDefault="00723FE8" w:rsidP="000D1355">
            <w:pPr>
              <w:jc w:val="center"/>
              <w:rPr>
                <w:rFonts w:ascii="Times New Roman" w:hAnsi="Times New Roman" w:cs="Times New Roman"/>
                <w:i/>
                <w:sz w:val="28"/>
                <w:szCs w:val="28"/>
                <w:lang w:val="uk-UA"/>
              </w:rPr>
            </w:pPr>
            <w:r w:rsidRPr="00490144">
              <w:rPr>
                <w:rFonts w:ascii="Times New Roman" w:hAnsi="Times New Roman" w:cs="Times New Roman"/>
                <w:i/>
                <w:sz w:val="28"/>
                <w:szCs w:val="28"/>
                <w:lang w:val="uk-UA"/>
              </w:rPr>
              <w:t>Хмельницька область</w:t>
            </w:r>
          </w:p>
        </w:tc>
        <w:tc>
          <w:tcPr>
            <w:tcW w:w="4820" w:type="dxa"/>
            <w:vAlign w:val="center"/>
          </w:tcPr>
          <w:p w:rsidR="00723FE8" w:rsidRDefault="00723FE8" w:rsidP="000D1355">
            <w:pPr>
              <w:jc w:val="center"/>
              <w:rPr>
                <w:rFonts w:ascii="Times New Roman" w:hAnsi="Times New Roman" w:cs="Times New Roman"/>
                <w:sz w:val="28"/>
                <w:szCs w:val="28"/>
                <w:lang w:val="uk-UA"/>
              </w:rPr>
            </w:pPr>
            <w:r>
              <w:rPr>
                <w:rFonts w:ascii="Times New Roman" w:hAnsi="Times New Roman" w:cs="Times New Roman"/>
                <w:sz w:val="28"/>
                <w:szCs w:val="28"/>
                <w:lang w:val="uk-UA"/>
              </w:rPr>
              <w:t>2 497</w:t>
            </w:r>
          </w:p>
        </w:tc>
      </w:tr>
      <w:tr w:rsidR="00723FE8" w:rsidTr="000D1355">
        <w:trPr>
          <w:trHeight w:val="487"/>
        </w:trPr>
        <w:tc>
          <w:tcPr>
            <w:tcW w:w="5215" w:type="dxa"/>
            <w:vAlign w:val="center"/>
          </w:tcPr>
          <w:p w:rsidR="00723FE8" w:rsidRPr="00490144" w:rsidRDefault="00723FE8" w:rsidP="000D1355">
            <w:pPr>
              <w:jc w:val="center"/>
              <w:rPr>
                <w:rFonts w:ascii="Times New Roman" w:hAnsi="Times New Roman" w:cs="Times New Roman"/>
                <w:i/>
                <w:sz w:val="28"/>
                <w:szCs w:val="28"/>
                <w:lang w:val="uk-UA"/>
              </w:rPr>
            </w:pPr>
            <w:r w:rsidRPr="00490144">
              <w:rPr>
                <w:rFonts w:ascii="Times New Roman" w:hAnsi="Times New Roman" w:cs="Times New Roman"/>
                <w:i/>
                <w:sz w:val="28"/>
                <w:szCs w:val="28"/>
                <w:lang w:val="uk-UA"/>
              </w:rPr>
              <w:t>Черкаська область</w:t>
            </w:r>
          </w:p>
        </w:tc>
        <w:tc>
          <w:tcPr>
            <w:tcW w:w="4820" w:type="dxa"/>
            <w:vAlign w:val="center"/>
          </w:tcPr>
          <w:p w:rsidR="00723FE8" w:rsidRDefault="00723FE8" w:rsidP="000D1355">
            <w:pPr>
              <w:jc w:val="center"/>
              <w:rPr>
                <w:rFonts w:ascii="Times New Roman" w:hAnsi="Times New Roman" w:cs="Times New Roman"/>
                <w:sz w:val="28"/>
                <w:szCs w:val="28"/>
                <w:lang w:val="uk-UA"/>
              </w:rPr>
            </w:pPr>
            <w:r>
              <w:rPr>
                <w:rFonts w:ascii="Times New Roman" w:hAnsi="Times New Roman" w:cs="Times New Roman"/>
                <w:sz w:val="28"/>
                <w:szCs w:val="28"/>
                <w:lang w:val="uk-UA"/>
              </w:rPr>
              <w:t>1 803</w:t>
            </w:r>
          </w:p>
        </w:tc>
      </w:tr>
      <w:tr w:rsidR="00723FE8" w:rsidTr="000D1355">
        <w:trPr>
          <w:trHeight w:val="519"/>
        </w:trPr>
        <w:tc>
          <w:tcPr>
            <w:tcW w:w="5215" w:type="dxa"/>
            <w:vAlign w:val="center"/>
          </w:tcPr>
          <w:p w:rsidR="00723FE8" w:rsidRPr="00490144" w:rsidRDefault="00723FE8" w:rsidP="000D1355">
            <w:pPr>
              <w:jc w:val="center"/>
              <w:rPr>
                <w:rFonts w:ascii="Times New Roman" w:hAnsi="Times New Roman" w:cs="Times New Roman"/>
                <w:i/>
                <w:sz w:val="28"/>
                <w:szCs w:val="28"/>
                <w:lang w:val="uk-UA"/>
              </w:rPr>
            </w:pPr>
            <w:r w:rsidRPr="00490144">
              <w:rPr>
                <w:rFonts w:ascii="Times New Roman" w:hAnsi="Times New Roman" w:cs="Times New Roman"/>
                <w:i/>
                <w:sz w:val="28"/>
                <w:szCs w:val="28"/>
                <w:lang w:val="uk-UA"/>
              </w:rPr>
              <w:t>Чернівецька область</w:t>
            </w:r>
          </w:p>
        </w:tc>
        <w:tc>
          <w:tcPr>
            <w:tcW w:w="4820" w:type="dxa"/>
            <w:vAlign w:val="center"/>
          </w:tcPr>
          <w:p w:rsidR="00723FE8" w:rsidRDefault="00723FE8" w:rsidP="000D1355">
            <w:pPr>
              <w:jc w:val="center"/>
              <w:rPr>
                <w:rFonts w:ascii="Times New Roman" w:hAnsi="Times New Roman" w:cs="Times New Roman"/>
                <w:sz w:val="28"/>
                <w:szCs w:val="28"/>
                <w:lang w:val="uk-UA"/>
              </w:rPr>
            </w:pPr>
            <w:r>
              <w:rPr>
                <w:rFonts w:ascii="Times New Roman" w:hAnsi="Times New Roman" w:cs="Times New Roman"/>
                <w:sz w:val="28"/>
                <w:szCs w:val="28"/>
                <w:lang w:val="uk-UA"/>
              </w:rPr>
              <w:t>804</w:t>
            </w:r>
          </w:p>
        </w:tc>
      </w:tr>
      <w:tr w:rsidR="00723FE8" w:rsidTr="000D1355">
        <w:trPr>
          <w:trHeight w:val="501"/>
        </w:trPr>
        <w:tc>
          <w:tcPr>
            <w:tcW w:w="5215" w:type="dxa"/>
            <w:vAlign w:val="center"/>
          </w:tcPr>
          <w:p w:rsidR="00723FE8" w:rsidRPr="00490144" w:rsidRDefault="00723FE8" w:rsidP="000D1355">
            <w:pPr>
              <w:jc w:val="center"/>
              <w:rPr>
                <w:rFonts w:ascii="Times New Roman" w:hAnsi="Times New Roman" w:cs="Times New Roman"/>
                <w:i/>
                <w:sz w:val="28"/>
                <w:szCs w:val="28"/>
                <w:lang w:val="uk-UA"/>
              </w:rPr>
            </w:pPr>
            <w:r w:rsidRPr="00490144">
              <w:rPr>
                <w:rFonts w:ascii="Times New Roman" w:hAnsi="Times New Roman" w:cs="Times New Roman"/>
                <w:i/>
                <w:sz w:val="28"/>
                <w:szCs w:val="28"/>
                <w:lang w:val="uk-UA"/>
              </w:rPr>
              <w:t>Чернігівська область</w:t>
            </w:r>
          </w:p>
        </w:tc>
        <w:tc>
          <w:tcPr>
            <w:tcW w:w="4820" w:type="dxa"/>
            <w:vAlign w:val="center"/>
          </w:tcPr>
          <w:p w:rsidR="00723FE8" w:rsidRDefault="00723FE8" w:rsidP="000D1355">
            <w:pPr>
              <w:jc w:val="center"/>
              <w:rPr>
                <w:rFonts w:ascii="Times New Roman" w:hAnsi="Times New Roman" w:cs="Times New Roman"/>
                <w:sz w:val="28"/>
                <w:szCs w:val="28"/>
                <w:lang w:val="uk-UA"/>
              </w:rPr>
            </w:pPr>
            <w:r>
              <w:rPr>
                <w:rFonts w:ascii="Times New Roman" w:hAnsi="Times New Roman" w:cs="Times New Roman"/>
                <w:sz w:val="28"/>
                <w:szCs w:val="28"/>
                <w:lang w:val="uk-UA"/>
              </w:rPr>
              <w:t>1 743</w:t>
            </w:r>
          </w:p>
        </w:tc>
      </w:tr>
      <w:tr w:rsidR="00723FE8" w:rsidTr="000D1355">
        <w:trPr>
          <w:trHeight w:val="508"/>
        </w:trPr>
        <w:tc>
          <w:tcPr>
            <w:tcW w:w="5215" w:type="dxa"/>
            <w:vAlign w:val="center"/>
          </w:tcPr>
          <w:p w:rsidR="00723FE8" w:rsidRPr="00490144" w:rsidRDefault="00723FE8" w:rsidP="000D1355">
            <w:pPr>
              <w:jc w:val="center"/>
              <w:rPr>
                <w:rFonts w:ascii="Times New Roman" w:hAnsi="Times New Roman" w:cs="Times New Roman"/>
                <w:i/>
                <w:sz w:val="28"/>
                <w:szCs w:val="28"/>
                <w:lang w:val="uk-UA"/>
              </w:rPr>
            </w:pPr>
            <w:r w:rsidRPr="00490144">
              <w:rPr>
                <w:rFonts w:ascii="Times New Roman" w:hAnsi="Times New Roman" w:cs="Times New Roman"/>
                <w:i/>
                <w:sz w:val="28"/>
                <w:szCs w:val="28"/>
                <w:lang w:val="uk-UA"/>
              </w:rPr>
              <w:t>місто Київ</w:t>
            </w:r>
          </w:p>
        </w:tc>
        <w:tc>
          <w:tcPr>
            <w:tcW w:w="4820" w:type="dxa"/>
            <w:vAlign w:val="center"/>
          </w:tcPr>
          <w:p w:rsidR="00723FE8" w:rsidRDefault="00723FE8" w:rsidP="000D1355">
            <w:pPr>
              <w:jc w:val="center"/>
              <w:rPr>
                <w:rFonts w:ascii="Times New Roman" w:hAnsi="Times New Roman" w:cs="Times New Roman"/>
                <w:sz w:val="28"/>
                <w:szCs w:val="28"/>
                <w:lang w:val="uk-UA"/>
              </w:rPr>
            </w:pPr>
            <w:r>
              <w:rPr>
                <w:rFonts w:ascii="Times New Roman" w:hAnsi="Times New Roman" w:cs="Times New Roman"/>
                <w:sz w:val="28"/>
                <w:szCs w:val="28"/>
                <w:lang w:val="uk-UA"/>
              </w:rPr>
              <w:t>9 965</w:t>
            </w:r>
          </w:p>
        </w:tc>
      </w:tr>
      <w:tr w:rsidR="00723FE8" w:rsidTr="000D1355">
        <w:trPr>
          <w:trHeight w:val="651"/>
        </w:trPr>
        <w:tc>
          <w:tcPr>
            <w:tcW w:w="5215" w:type="dxa"/>
            <w:vAlign w:val="center"/>
          </w:tcPr>
          <w:p w:rsidR="00723FE8" w:rsidRPr="00D43F3A" w:rsidRDefault="00723FE8" w:rsidP="000D1355">
            <w:pPr>
              <w:jc w:val="center"/>
              <w:rPr>
                <w:rFonts w:ascii="Times New Roman" w:hAnsi="Times New Roman" w:cs="Times New Roman"/>
                <w:b/>
                <w:sz w:val="28"/>
                <w:szCs w:val="28"/>
                <w:lang w:val="uk-UA"/>
              </w:rPr>
            </w:pPr>
            <w:r w:rsidRPr="00D43F3A">
              <w:rPr>
                <w:rFonts w:ascii="Times New Roman" w:hAnsi="Times New Roman" w:cs="Times New Roman"/>
                <w:b/>
                <w:sz w:val="28"/>
                <w:szCs w:val="28"/>
                <w:lang w:val="uk-UA"/>
              </w:rPr>
              <w:t>Клієнтів</w:t>
            </w:r>
          </w:p>
        </w:tc>
        <w:tc>
          <w:tcPr>
            <w:tcW w:w="4820" w:type="dxa"/>
            <w:vAlign w:val="center"/>
          </w:tcPr>
          <w:p w:rsidR="00723FE8" w:rsidRPr="00490144" w:rsidRDefault="00723FE8" w:rsidP="000D1355">
            <w:pPr>
              <w:jc w:val="center"/>
              <w:rPr>
                <w:rFonts w:ascii="Times New Roman" w:hAnsi="Times New Roman" w:cs="Times New Roman"/>
                <w:b/>
                <w:sz w:val="28"/>
                <w:szCs w:val="28"/>
                <w:lang w:val="uk-UA"/>
              </w:rPr>
            </w:pPr>
            <w:r>
              <w:rPr>
                <w:rFonts w:ascii="Times New Roman" w:hAnsi="Times New Roman" w:cs="Times New Roman"/>
                <w:b/>
                <w:sz w:val="28"/>
                <w:szCs w:val="28"/>
                <w:lang w:val="uk-UA"/>
              </w:rPr>
              <w:t>86 938</w:t>
            </w:r>
          </w:p>
        </w:tc>
      </w:tr>
    </w:tbl>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23FE8" w:rsidP="00055A04">
      <w:pPr>
        <w:rPr>
          <w:rFonts w:ascii="Times New Roman" w:hAnsi="Times New Roman" w:cs="Times New Roman"/>
          <w:sz w:val="28"/>
          <w:szCs w:val="28"/>
          <w:lang w:val="ru-RU"/>
        </w:rPr>
      </w:pPr>
      <w:r>
        <w:rPr>
          <w:rFonts w:ascii="Times New Roman" w:hAnsi="Times New Roman" w:cs="Times New Roman"/>
          <w:noProof/>
          <w:sz w:val="28"/>
          <w:szCs w:val="28"/>
        </w:rPr>
        <w:lastRenderedPageBreak/>
        <mc:AlternateContent>
          <mc:Choice Requires="wpg">
            <w:drawing>
              <wp:anchor distT="0" distB="0" distL="114300" distR="114300" simplePos="0" relativeHeight="251820032" behindDoc="0" locked="0" layoutInCell="1" allowOverlap="1" wp14:anchorId="7C1C8100" wp14:editId="6C8DDD5A">
                <wp:simplePos x="0" y="0"/>
                <wp:positionH relativeFrom="margin">
                  <wp:align>right</wp:align>
                </wp:positionH>
                <wp:positionV relativeFrom="paragraph">
                  <wp:posOffset>-4445</wp:posOffset>
                </wp:positionV>
                <wp:extent cx="6103620" cy="8305800"/>
                <wp:effectExtent l="0" t="0" r="11430" b="38100"/>
                <wp:wrapNone/>
                <wp:docPr id="410" name="Группа 410"/>
                <wp:cNvGraphicFramePr/>
                <a:graphic xmlns:a="http://schemas.openxmlformats.org/drawingml/2006/main">
                  <a:graphicData uri="http://schemas.microsoft.com/office/word/2010/wordprocessingGroup">
                    <wpg:wgp>
                      <wpg:cNvGrpSpPr/>
                      <wpg:grpSpPr>
                        <a:xfrm>
                          <a:off x="0" y="0"/>
                          <a:ext cx="6103620" cy="8305800"/>
                          <a:chOff x="0" y="0"/>
                          <a:chExt cx="6346372" cy="8020359"/>
                        </a:xfrm>
                      </wpg:grpSpPr>
                      <wps:wsp>
                        <wps:cNvPr id="411" name="Прямоугольник 411"/>
                        <wps:cNvSpPr/>
                        <wps:spPr>
                          <a:xfrm>
                            <a:off x="0" y="0"/>
                            <a:ext cx="6179820" cy="838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Прямоугольник 412"/>
                        <wps:cNvSpPr/>
                        <wps:spPr>
                          <a:xfrm>
                            <a:off x="143692" y="156754"/>
                            <a:ext cx="6195060" cy="86106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372B09" w:rsidRDefault="000D1355" w:rsidP="00723FE8">
                              <w:pPr>
                                <w:spacing w:after="0"/>
                                <w:jc w:val="center"/>
                                <w:rPr>
                                  <w:lang w:val="uk-UA"/>
                                </w:rPr>
                              </w:pPr>
                              <w:r w:rsidRPr="00372B09">
                                <w:rPr>
                                  <w:rFonts w:ascii="Times New Roman" w:hAnsi="Times New Roman"/>
                                  <w:sz w:val="28"/>
                                  <w:szCs w:val="28"/>
                                  <w:lang w:val="uk-UA"/>
                                </w:rPr>
                                <w:t xml:space="preserve">Перелік суб'єктів, які мають право на безоплатну вторинну правову допомогу в кримінальному судочинстві та </w:t>
                              </w:r>
                              <w:r w:rsidRPr="00372B09">
                                <w:rPr>
                                  <w:rFonts w:ascii="Times New Roman" w:hAnsi="Times New Roman" w:cs="Times New Roman"/>
                                  <w:sz w:val="28"/>
                                  <w:szCs w:val="28"/>
                                  <w:lang w:val="uk-UA"/>
                                </w:rPr>
                                <w:t>провадженнях в справах про адміністративні правопорушення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Прямоугольник 413"/>
                        <wps:cNvSpPr/>
                        <wps:spPr>
                          <a:xfrm>
                            <a:off x="6190441" y="1031966"/>
                            <a:ext cx="155931" cy="68845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Штриховая стрелка вправо 414"/>
                        <wps:cNvSpPr/>
                        <wps:spPr>
                          <a:xfrm rot="10800000">
                            <a:off x="5554242" y="3383885"/>
                            <a:ext cx="609600" cy="411480"/>
                          </a:xfrm>
                          <a:prstGeom prst="strip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Штриховая стрелка вправо 415"/>
                        <wps:cNvSpPr/>
                        <wps:spPr>
                          <a:xfrm rot="10800000">
                            <a:off x="5554243" y="4447556"/>
                            <a:ext cx="609600" cy="411480"/>
                          </a:xfrm>
                          <a:prstGeom prst="strip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Штриховая стрелка вправо 288"/>
                        <wps:cNvSpPr/>
                        <wps:spPr>
                          <a:xfrm rot="10800000">
                            <a:off x="5554244" y="6006848"/>
                            <a:ext cx="609600" cy="411480"/>
                          </a:xfrm>
                          <a:prstGeom prst="strip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Штриховая стрелка вправо 289"/>
                        <wps:cNvSpPr/>
                        <wps:spPr>
                          <a:xfrm rot="10800000">
                            <a:off x="5554245" y="7608879"/>
                            <a:ext cx="609600" cy="411480"/>
                          </a:xfrm>
                          <a:prstGeom prst="strip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1C8100" id="Группа 410" o:spid="_x0000_s1512" style="position:absolute;margin-left:429.4pt;margin-top:-.35pt;width:480.6pt;height:654pt;z-index:251820032;mso-position-horizontal:right;mso-position-horizontal-relative:margin;mso-width-relative:margin;mso-height-relative:margin" coordsize="63463,8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">
                <v:rect id="Прямоугольник 411" o:spid="_x0000_s1513" style="position:absolute;width:6179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" fillcolor="black [3200]" strokecolor="black [1600]" strokeweight="1pt"/>
                <v:rect id="Прямоугольник 412" o:spid="_x0000_s1514" style="position:absolute;left:1436;top:1567;width:61951;height:8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" fillcolor="white [3201]" strokecolor="black [3213]" strokeweight="2.25pt">
                  <v:textbox>
                    <w:txbxContent>
                      <w:p w:rsidR="000D1355" w:rsidRPr="00372B09" w:rsidRDefault="000D1355" w:rsidP="00723FE8">
                        <w:pPr>
                          <w:spacing w:after="0"/>
                          <w:jc w:val="center"/>
                          <w:rPr>
                            <w:lang w:val="uk-UA"/>
                          </w:rPr>
                        </w:pPr>
                        <w:r w:rsidRPr="00372B09">
                          <w:rPr>
                            <w:rFonts w:ascii="Times New Roman" w:hAnsi="Times New Roman"/>
                            <w:sz w:val="28"/>
                            <w:szCs w:val="28"/>
                            <w:lang w:val="uk-UA"/>
                          </w:rPr>
                          <w:t xml:space="preserve">Перелік суб'єктів, які мають право на безоплатну вторинну правову допомогу в кримінальному судочинстві та </w:t>
                        </w:r>
                        <w:r w:rsidRPr="00372B09">
                          <w:rPr>
                            <w:rFonts w:ascii="Times New Roman" w:hAnsi="Times New Roman" w:cs="Times New Roman"/>
                            <w:sz w:val="28"/>
                            <w:szCs w:val="28"/>
                            <w:lang w:val="uk-UA"/>
                          </w:rPr>
                          <w:t>провадженнях в справах про адміністративні правопорушення</w:t>
                        </w:r>
                      </w:p>
                    </w:txbxContent>
                  </v:textbox>
                </v:rect>
                <v:rect id="Прямоугольник 413" o:spid="_x0000_s1515" style="position:absolute;left:61904;top:10319;width:1559;height:68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" fillcolor="black [3200]" strokecolor="black [1600]" strokeweight="1pt"/>
                <v:shape id="Штриховая стрелка вправо 414" o:spid="_x0000_s1516" type="#_x0000_t93" style="position:absolute;left:55542;top:33838;width:6096;height:41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" adj="14310" fillcolor="#555 [2160]" strokecolor="black [3200]" strokeweight=".5pt">
                  <v:fill color2="#313131 [2608]" rotate="t" colors="0 #9b9b9b;.5 #8e8e8e;1 #797979" focus="100%" type="gradient">
                    <o:fill v:ext="view" type="gradientUnscaled"/>
                  </v:fill>
                </v:shape>
                <v:shape id="Штриховая стрелка вправо 415" o:spid="_x0000_s1517" type="#_x0000_t93" style="position:absolute;left:55542;top:44475;width:6096;height:41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" adj="14310" fillcolor="#555 [2160]" strokecolor="black [3200]" strokeweight=".5pt">
                  <v:fill color2="#313131 [2608]" rotate="t" colors="0 #9b9b9b;.5 #8e8e8e;1 #797979" focus="100%" type="gradient">
                    <o:fill v:ext="view" type="gradientUnscaled"/>
                  </v:fill>
                </v:shape>
                <v:shape id="Штриховая стрелка вправо 288" o:spid="_x0000_s1518" type="#_x0000_t93" style="position:absolute;left:55542;top:60068;width:6096;height:41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" adj="14310" fillcolor="#555 [2160]" strokecolor="black [3200]" strokeweight=".5pt">
                  <v:fill color2="#313131 [2608]" rotate="t" colors="0 #9b9b9b;.5 #8e8e8e;1 #797979" focus="100%" type="gradient">
                    <o:fill v:ext="view" type="gradientUnscaled"/>
                  </v:fill>
                </v:shape>
                <v:shape id="Штриховая стрелка вправо 289" o:spid="_x0000_s1519" type="#_x0000_t93" style="position:absolute;left:55542;top:76088;width:6096;height:41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" adj="14310" fillcolor="#555 [2160]" strokecolor="black [3200]" strokeweight=".5pt">
                  <v:fill color2="#313131 [2608]" rotate="t" colors="0 #9b9b9b;.5 #8e8e8e;1 #797979" focus="100%" type="gradient">
                    <o:fill v:ext="view" type="gradientUnscaled"/>
                  </v:fill>
                </v:shape>
                <w10:wrap anchorx="margin"/>
              </v:group>
            </w:pict>
          </mc:Fallback>
        </mc:AlternateContent>
      </w: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23FE8" w:rsidP="00055A04">
      <w:pPr>
        <w:rPr>
          <w:rFonts w:ascii="Times New Roman" w:hAnsi="Times New Roman" w:cs="Times New Roman"/>
          <w:sz w:val="28"/>
          <w:szCs w:val="28"/>
          <w:lang w:val="ru-RU"/>
        </w:rPr>
      </w:pPr>
      <w:r>
        <w:rPr>
          <w:noProof/>
        </w:rPr>
        <mc:AlternateContent>
          <mc:Choice Requires="wps">
            <w:drawing>
              <wp:anchor distT="0" distB="0" distL="114300" distR="114300" simplePos="0" relativeHeight="251824128" behindDoc="0" locked="0" layoutInCell="1" allowOverlap="1" wp14:anchorId="142FD4D6" wp14:editId="0A04C866">
                <wp:simplePos x="0" y="0"/>
                <wp:positionH relativeFrom="column">
                  <wp:posOffset>5335905</wp:posOffset>
                </wp:positionH>
                <wp:positionV relativeFrom="paragraph">
                  <wp:posOffset>1206500</wp:posOffset>
                </wp:positionV>
                <wp:extent cx="586282" cy="426124"/>
                <wp:effectExtent l="0" t="0" r="0" b="0"/>
                <wp:wrapNone/>
                <wp:docPr id="295" name="Штриховая стрелка вправо 295"/>
                <wp:cNvGraphicFramePr/>
                <a:graphic xmlns:a="http://schemas.openxmlformats.org/drawingml/2006/main">
                  <a:graphicData uri="http://schemas.microsoft.com/office/word/2010/wordprocessingShape">
                    <wps:wsp>
                      <wps:cNvSpPr/>
                      <wps:spPr>
                        <a:xfrm rot="10800000">
                          <a:off x="0" y="0"/>
                          <a:ext cx="586282" cy="426124"/>
                        </a:xfrm>
                        <a:prstGeom prst="strip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57BCBB" id="Штриховая стрелка вправо 295" o:spid="_x0000_s1026" type="#_x0000_t93" style="position:absolute;margin-left:420.15pt;margin-top:95pt;width:46.15pt;height:33.55pt;rotation:180;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" adj="13750" fillcolor="#555 [2160]" strokecolor="black [3200]" strokeweight=".5pt">
                <v:fill color2="#313131 [2608]" rotate="t" colors="0 #9b9b9b;.5 #8e8e8e;1 #797979" focus="100%" type="gradient">
                  <o:fill v:ext="view" type="gradientUnscaled"/>
                </v:fill>
              </v:shape>
            </w:pict>
          </mc:Fallback>
        </mc:AlternateContent>
      </w:r>
      <w:r>
        <w:rPr>
          <w:noProof/>
        </w:rPr>
        <mc:AlternateContent>
          <mc:Choice Requires="wps">
            <w:drawing>
              <wp:anchor distT="0" distB="0" distL="114300" distR="114300" simplePos="0" relativeHeight="251822080" behindDoc="0" locked="0" layoutInCell="1" allowOverlap="1" wp14:anchorId="142FD4D6" wp14:editId="0A04C866">
                <wp:simplePos x="0" y="0"/>
                <wp:positionH relativeFrom="column">
                  <wp:posOffset>5343874</wp:posOffset>
                </wp:positionH>
                <wp:positionV relativeFrom="paragraph">
                  <wp:posOffset>254000</wp:posOffset>
                </wp:positionV>
                <wp:extent cx="586282" cy="426124"/>
                <wp:effectExtent l="0" t="0" r="0" b="0"/>
                <wp:wrapNone/>
                <wp:docPr id="294" name="Штриховая стрелка вправо 294"/>
                <wp:cNvGraphicFramePr/>
                <a:graphic xmlns:a="http://schemas.openxmlformats.org/drawingml/2006/main">
                  <a:graphicData uri="http://schemas.microsoft.com/office/word/2010/wordprocessingShape">
                    <wps:wsp>
                      <wps:cNvSpPr/>
                      <wps:spPr>
                        <a:xfrm rot="10800000">
                          <a:off x="0" y="0"/>
                          <a:ext cx="586282" cy="426124"/>
                        </a:xfrm>
                        <a:prstGeom prst="strip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414785" id="Штриховая стрелка вправо 294" o:spid="_x0000_s1026" type="#_x0000_t93" style="position:absolute;margin-left:420.8pt;margin-top:20pt;width:46.15pt;height:33.55pt;rotation:180;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" adj="13750" fillcolor="#555 [2160]" strokecolor="black [3200]" strokeweight=".5pt">
                <v:fill color2="#313131 [2608]" rotate="t" colors="0 #9b9b9b;.5 #8e8e8e;1 #797979" focus="100%" type="gradient">
                  <o:fill v:ext="view" type="gradientUnscaled"/>
                </v:fill>
              </v:shape>
            </w:pict>
          </mc:Fallback>
        </mc:AlternateContent>
      </w:r>
      <w:r>
        <w:rPr>
          <w:rFonts w:ascii="Times New Roman" w:hAnsi="Times New Roman" w:cs="Times New Roman"/>
          <w:noProof/>
          <w:sz w:val="28"/>
          <w:szCs w:val="28"/>
        </w:rPr>
        <w:drawing>
          <wp:inline distT="0" distB="0" distL="0" distR="0" wp14:anchorId="2A9C8873" wp14:editId="522B67A9">
            <wp:extent cx="5433060" cy="2819400"/>
            <wp:effectExtent l="38100" t="38100" r="15240" b="57150"/>
            <wp:docPr id="292" name="Схема 2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7903FE" w:rsidRDefault="00723FE8" w:rsidP="00055A04">
      <w:pPr>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02A8542D" wp14:editId="0EB1EF28">
            <wp:extent cx="5417820" cy="4229100"/>
            <wp:effectExtent l="38100" t="38100" r="11430" b="57150"/>
            <wp:docPr id="293" name="Схема 2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rsidR="007903FE" w:rsidRDefault="007903FE" w:rsidP="00055A04">
      <w:pPr>
        <w:rPr>
          <w:rFonts w:ascii="Times New Roman" w:hAnsi="Times New Roman" w:cs="Times New Roman"/>
          <w:sz w:val="28"/>
          <w:szCs w:val="28"/>
          <w:lang w:val="ru-RU"/>
        </w:rPr>
      </w:pPr>
    </w:p>
    <w:p w:rsidR="007903FE" w:rsidRDefault="003C72BF" w:rsidP="00055A04">
      <w:pPr>
        <w:rPr>
          <w:rFonts w:ascii="Times New Roman" w:hAnsi="Times New Roman" w:cs="Times New Roman"/>
          <w:sz w:val="28"/>
          <w:szCs w:val="28"/>
          <w:lang w:val="ru-RU"/>
        </w:rPr>
      </w:pPr>
      <w:r>
        <w:rPr>
          <w:rFonts w:ascii="Times New Roman" w:hAnsi="Times New Roman" w:cs="Times New Roman"/>
          <w:noProof/>
          <w:sz w:val="28"/>
          <w:szCs w:val="28"/>
        </w:rPr>
        <w:lastRenderedPageBreak/>
        <mc:AlternateContent>
          <mc:Choice Requires="wpg">
            <w:drawing>
              <wp:anchor distT="0" distB="0" distL="114300" distR="114300" simplePos="0" relativeHeight="251826176" behindDoc="0" locked="0" layoutInCell="1" allowOverlap="1" wp14:anchorId="4E8BA47E" wp14:editId="5E32680A">
                <wp:simplePos x="0" y="0"/>
                <wp:positionH relativeFrom="margin">
                  <wp:posOffset>24765</wp:posOffset>
                </wp:positionH>
                <wp:positionV relativeFrom="paragraph">
                  <wp:posOffset>18415</wp:posOffset>
                </wp:positionV>
                <wp:extent cx="5974080" cy="1077142"/>
                <wp:effectExtent l="19050" t="19050" r="26670" b="46990"/>
                <wp:wrapNone/>
                <wp:docPr id="719" name="Группа 719"/>
                <wp:cNvGraphicFramePr/>
                <a:graphic xmlns:a="http://schemas.openxmlformats.org/drawingml/2006/main">
                  <a:graphicData uri="http://schemas.microsoft.com/office/word/2010/wordprocessingGroup">
                    <wpg:wgp>
                      <wpg:cNvGrpSpPr/>
                      <wpg:grpSpPr>
                        <a:xfrm>
                          <a:off x="0" y="0"/>
                          <a:ext cx="5974080" cy="1077142"/>
                          <a:chOff x="0" y="0"/>
                          <a:chExt cx="6065520" cy="1077142"/>
                        </a:xfrm>
                      </wpg:grpSpPr>
                      <wps:wsp>
                        <wps:cNvPr id="380" name="Овал 380"/>
                        <wps:cNvSpPr/>
                        <wps:spPr>
                          <a:xfrm>
                            <a:off x="0" y="0"/>
                            <a:ext cx="6065520" cy="838200"/>
                          </a:xfrm>
                          <a:prstGeom prst="ellipse">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A569D6" w:rsidRDefault="000D1355" w:rsidP="003C72BF">
                              <w:pPr>
                                <w:spacing w:after="0"/>
                                <w:jc w:val="center"/>
                                <w:rPr>
                                  <w:b/>
                                  <w:i/>
                                  <w:lang w:val="ru-RU"/>
                                </w:rPr>
                              </w:pPr>
                              <w:r w:rsidRPr="00A569D6">
                                <w:rPr>
                                  <w:rFonts w:ascii="Times New Roman" w:hAnsi="Times New Roman" w:cs="Times New Roman"/>
                                  <w:b/>
                                  <w:i/>
                                  <w:sz w:val="28"/>
                                  <w:szCs w:val="28"/>
                                  <w:lang w:val="uk-UA"/>
                                </w:rPr>
                                <w:t>Участь захисника у кримінальному провадженні є обов'язковою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Штриховая стрелка вправо 382"/>
                        <wps:cNvSpPr/>
                        <wps:spPr>
                          <a:xfrm rot="5400000">
                            <a:off x="-19593" y="539932"/>
                            <a:ext cx="716280" cy="358140"/>
                          </a:xfrm>
                          <a:prstGeom prst="strip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8BA47E" id="Группа 719" o:spid="_x0000_s1520" style="position:absolute;margin-left:1.95pt;margin-top:1.45pt;width:470.4pt;height:84.8pt;z-index:251826176;mso-position-horizontal-relative:margin;mso-width-relative:margin;mso-height-relative:margin" coordsize="60655,10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">
                <v:oval id="Овал 380" o:spid="_x0000_s1521" style="position:absolute;width:60655;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" fillcolor="white [3201]" strokecolor="black [3213]" strokeweight="2.25pt">
                  <v:stroke joinstyle="miter"/>
                  <v:textbox>
                    <w:txbxContent>
                      <w:p w:rsidR="000D1355" w:rsidRPr="00A569D6" w:rsidRDefault="000D1355" w:rsidP="003C72BF">
                        <w:pPr>
                          <w:spacing w:after="0"/>
                          <w:jc w:val="center"/>
                          <w:rPr>
                            <w:b/>
                            <w:i/>
                            <w:lang w:val="ru-RU"/>
                          </w:rPr>
                        </w:pPr>
                        <w:r w:rsidRPr="00A569D6">
                          <w:rPr>
                            <w:rFonts w:ascii="Times New Roman" w:hAnsi="Times New Roman" w:cs="Times New Roman"/>
                            <w:b/>
                            <w:i/>
                            <w:sz w:val="28"/>
                            <w:szCs w:val="28"/>
                            <w:lang w:val="uk-UA"/>
                          </w:rPr>
                          <w:t>Участь захисника у кримінальному провадженні є обов'язковою</w:t>
                        </w:r>
                      </w:p>
                    </w:txbxContent>
                  </v:textbox>
                </v:oval>
                <v:shape id="Штриховая стрелка вправо 382" o:spid="_x0000_s1522" type="#_x0000_t93" style="position:absolute;left:-197;top:5399;width:7163;height:35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" fillcolor="white [3201]" strokecolor="black [3213]" strokeweight="1pt"/>
                <w10:wrap anchorx="margin"/>
              </v:group>
            </w:pict>
          </mc:Fallback>
        </mc:AlternateContent>
      </w: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3C72BF" w:rsidP="00055A04">
      <w:pPr>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746A10ED" wp14:editId="24185D38">
            <wp:extent cx="5940425" cy="7444740"/>
            <wp:effectExtent l="57150" t="0" r="60325" b="3810"/>
            <wp:docPr id="296" name="Схема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9C58C2" w:rsidP="00055A04">
      <w:pPr>
        <w:rPr>
          <w:rFonts w:ascii="Times New Roman" w:hAnsi="Times New Roman" w:cs="Times New Roman"/>
          <w:sz w:val="28"/>
          <w:szCs w:val="28"/>
          <w:lang w:val="ru-RU"/>
        </w:rPr>
      </w:pPr>
      <w:r>
        <w:rPr>
          <w:rFonts w:ascii="Times New Roman" w:hAnsi="Times New Roman" w:cs="Times New Roman"/>
          <w:noProof/>
          <w:sz w:val="28"/>
          <w:szCs w:val="28"/>
        </w:rPr>
        <w:lastRenderedPageBreak/>
        <mc:AlternateContent>
          <mc:Choice Requires="wpg">
            <w:drawing>
              <wp:anchor distT="0" distB="0" distL="114300" distR="114300" simplePos="0" relativeHeight="251828224" behindDoc="0" locked="0" layoutInCell="1" allowOverlap="1" wp14:anchorId="7D4654A6" wp14:editId="0E2A585F">
                <wp:simplePos x="0" y="0"/>
                <wp:positionH relativeFrom="column">
                  <wp:posOffset>1905</wp:posOffset>
                </wp:positionH>
                <wp:positionV relativeFrom="paragraph">
                  <wp:posOffset>18415</wp:posOffset>
                </wp:positionV>
                <wp:extent cx="6080760" cy="3460149"/>
                <wp:effectExtent l="114300" t="19050" r="110490" b="64135"/>
                <wp:wrapNone/>
                <wp:docPr id="297" name="Группа 297"/>
                <wp:cNvGraphicFramePr/>
                <a:graphic xmlns:a="http://schemas.openxmlformats.org/drawingml/2006/main">
                  <a:graphicData uri="http://schemas.microsoft.com/office/word/2010/wordprocessingGroup">
                    <wpg:wgp>
                      <wpg:cNvGrpSpPr/>
                      <wpg:grpSpPr>
                        <a:xfrm>
                          <a:off x="0" y="0"/>
                          <a:ext cx="6080760" cy="3460149"/>
                          <a:chOff x="0" y="0"/>
                          <a:chExt cx="6400800" cy="4315239"/>
                        </a:xfrm>
                      </wpg:grpSpPr>
                      <wps:wsp>
                        <wps:cNvPr id="298" name="Овал 298"/>
                        <wps:cNvSpPr/>
                        <wps:spPr>
                          <a:xfrm>
                            <a:off x="927463" y="1071154"/>
                            <a:ext cx="4290060" cy="640080"/>
                          </a:xfrm>
                          <a:prstGeom prst="ellipse">
                            <a:avLst/>
                          </a:prstGeom>
                          <a:ln>
                            <a:solidFill>
                              <a:schemeClr val="tx1"/>
                            </a:solidFill>
                          </a:ln>
                          <a:effectLst>
                            <a:outerShdw blurRad="50800" dist="38100" dir="18900000" algn="b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8305B8" w:rsidRDefault="000D1355" w:rsidP="009C58C2">
                              <w:pPr>
                                <w:spacing w:after="0"/>
                                <w:jc w:val="center"/>
                                <w:rPr>
                                  <w:rFonts w:ascii="Times New Roman" w:hAnsi="Times New Roman" w:cs="Times New Roman"/>
                                  <w:b/>
                                  <w:sz w:val="26"/>
                                  <w:szCs w:val="26"/>
                                  <w:lang w:val="uk-UA"/>
                                </w:rPr>
                              </w:pPr>
                              <w:r w:rsidRPr="008305B8">
                                <w:rPr>
                                  <w:rFonts w:ascii="Times New Roman" w:hAnsi="Times New Roman" w:cs="Times New Roman"/>
                                  <w:b/>
                                  <w:sz w:val="26"/>
                                  <w:szCs w:val="26"/>
                                  <w:lang w:val="uk-UA"/>
                                </w:rPr>
                                <w:t>Фактичне затримання особи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Скругленный прямоугольник 299"/>
                        <wps:cNvSpPr/>
                        <wps:spPr>
                          <a:xfrm>
                            <a:off x="55045" y="1828770"/>
                            <a:ext cx="5938468" cy="2486469"/>
                          </a:xfrm>
                          <a:prstGeom prst="roundRect">
                            <a:avLst/>
                          </a:prstGeom>
                          <a:ln>
                            <a:solidFill>
                              <a:schemeClr val="tx1"/>
                            </a:solidFill>
                          </a:ln>
                          <a:effectLst>
                            <a:outerShdw blurRad="50800" dist="38100" dir="18900000" algn="b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8305B8" w:rsidRDefault="000D1355" w:rsidP="009C58C2">
                              <w:pPr>
                                <w:pStyle w:val="a3"/>
                                <w:tabs>
                                  <w:tab w:val="left" w:pos="709"/>
                                  <w:tab w:val="left" w:pos="1134"/>
                                </w:tabs>
                                <w:spacing w:after="0" w:line="240" w:lineRule="auto"/>
                                <w:ind w:left="0"/>
                                <w:jc w:val="both"/>
                                <w:rPr>
                                  <w:rFonts w:ascii="Times New Roman" w:hAnsi="Times New Roman" w:cs="Times New Roman"/>
                                  <w:sz w:val="26"/>
                                  <w:szCs w:val="26"/>
                                  <w:lang w:val="uk-UA"/>
                                </w:rPr>
                              </w:pPr>
                              <w:r w:rsidRPr="008305B8">
                                <w:rPr>
                                  <w:rFonts w:ascii="Times New Roman" w:hAnsi="Times New Roman" w:cs="Times New Roman"/>
                                  <w:sz w:val="26"/>
                                  <w:szCs w:val="26"/>
                                  <w:lang w:val="uk-UA"/>
                                </w:rPr>
                                <w:tab/>
                                <w:t xml:space="preserve">Суб’єкт, який здійснював затримання, </w:t>
                              </w:r>
                              <w:r w:rsidRPr="00DD1412">
                                <w:rPr>
                                  <w:rFonts w:ascii="Times New Roman" w:hAnsi="Times New Roman" w:cs="Times New Roman"/>
                                  <w:b/>
                                  <w:sz w:val="26"/>
                                  <w:szCs w:val="26"/>
                                  <w:u w:val="single"/>
                                  <w:lang w:val="uk-UA"/>
                                </w:rPr>
                                <w:t>негайно повідомляє про факт затримання особи</w:t>
                              </w:r>
                              <w:r w:rsidRPr="008305B8">
                                <w:rPr>
                                  <w:rFonts w:ascii="Times New Roman" w:hAnsi="Times New Roman" w:cs="Times New Roman"/>
                                  <w:sz w:val="26"/>
                                  <w:szCs w:val="26"/>
                                  <w:lang w:val="uk-UA"/>
                                </w:rPr>
                                <w:t>, його відомості та підстави затримання за допомогою телефонного, факсимільного зв’язку на єдиний телефонний номер системи надання безоплатної правової допомоги та інші телефонні номери, електронної пошти або через комплексну інформаційно-аналітичну систему забезпечення надання безоплатної правової допомоги відповідному регіональному центру з надання безоплатної вторинної правової допомоги, крім випадків адміністративного затримання, якщо особа захищає себе особисто чи запросила захисника.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Выгнутая вправо стрелка 300"/>
                        <wps:cNvSpPr/>
                        <wps:spPr>
                          <a:xfrm rot="19019124">
                            <a:off x="4922563" y="146711"/>
                            <a:ext cx="792480" cy="1920240"/>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Лента лицом вниз 301"/>
                        <wps:cNvSpPr/>
                        <wps:spPr>
                          <a:xfrm>
                            <a:off x="0" y="0"/>
                            <a:ext cx="6400800" cy="937260"/>
                          </a:xfrm>
                          <a:prstGeom prst="ribbon">
                            <a:avLst>
                              <a:gd name="adj1" fmla="val 16667"/>
                              <a:gd name="adj2" fmla="val 72623"/>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8305B8" w:rsidRDefault="000D1355" w:rsidP="009C58C2">
                              <w:pPr>
                                <w:spacing w:after="0"/>
                                <w:jc w:val="center"/>
                                <w:rPr>
                                  <w:rFonts w:ascii="Times New Roman" w:hAnsi="Times New Roman" w:cs="Times New Roman"/>
                                  <w:b/>
                                  <w:i/>
                                  <w:sz w:val="26"/>
                                  <w:szCs w:val="26"/>
                                  <w:lang w:val="uk-UA"/>
                                </w:rPr>
                              </w:pPr>
                              <w:r w:rsidRPr="008305B8">
                                <w:rPr>
                                  <w:rFonts w:ascii="Times New Roman" w:hAnsi="Times New Roman" w:cs="Times New Roman"/>
                                  <w:b/>
                                  <w:i/>
                                  <w:sz w:val="26"/>
                                  <w:szCs w:val="26"/>
                                  <w:lang w:val="uk-UA"/>
                                </w:rPr>
                                <w:t xml:space="preserve">Етапи залучення адвоката Регіональним центром з надання безоплатної вторинної правової допомоги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Овал 302"/>
                        <wps:cNvSpPr/>
                        <wps:spPr>
                          <a:xfrm>
                            <a:off x="88146" y="1695968"/>
                            <a:ext cx="636412" cy="55626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8305B8" w:rsidRDefault="000D1355" w:rsidP="009C58C2">
                              <w:pPr>
                                <w:spacing w:after="0"/>
                                <w:jc w:val="center"/>
                                <w:rPr>
                                  <w:rFonts w:ascii="Times New Roman" w:hAnsi="Times New Roman" w:cs="Times New Roman"/>
                                  <w:b/>
                                  <w:i/>
                                  <w:sz w:val="36"/>
                                  <w:szCs w:val="36"/>
                                  <w:lang w:val="uk-UA"/>
                                </w:rPr>
                              </w:pPr>
                              <w:r w:rsidRPr="008305B8">
                                <w:rPr>
                                  <w:rFonts w:ascii="Times New Roman" w:hAnsi="Times New Roman" w:cs="Times New Roman"/>
                                  <w:b/>
                                  <w:i/>
                                  <w:sz w:val="36"/>
                                  <w:szCs w:val="36"/>
                                  <w:lang w:val="uk-UA"/>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4654A6" id="Группа 297" o:spid="_x0000_s1523" style="position:absolute;margin-left:.15pt;margin-top:1.45pt;width:478.8pt;height:272.45pt;z-index:251828224;mso-width-relative:margin;mso-height-relative:margin" coordsize="64008,4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">
                <v:oval id="Овал 298" o:spid="_x0000_s1524" style="position:absolute;left:9274;top:10711;width:42901;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" fillcolor="white [3201]" strokecolor="black [3213]" strokeweight="1pt">
                  <v:stroke joinstyle="miter"/>
                  <v:shadow on="t" color="black" opacity="26214f" origin="-.5,.5" offset=".74836mm,-.74836mm"/>
                  <v:textbox>
                    <w:txbxContent>
                      <w:p w:rsidR="000D1355" w:rsidRPr="008305B8" w:rsidRDefault="000D1355" w:rsidP="009C58C2">
                        <w:pPr>
                          <w:spacing w:after="0"/>
                          <w:jc w:val="center"/>
                          <w:rPr>
                            <w:rFonts w:ascii="Times New Roman" w:hAnsi="Times New Roman" w:cs="Times New Roman"/>
                            <w:b/>
                            <w:sz w:val="26"/>
                            <w:szCs w:val="26"/>
                            <w:lang w:val="uk-UA"/>
                          </w:rPr>
                        </w:pPr>
                        <w:r w:rsidRPr="008305B8">
                          <w:rPr>
                            <w:rFonts w:ascii="Times New Roman" w:hAnsi="Times New Roman" w:cs="Times New Roman"/>
                            <w:b/>
                            <w:sz w:val="26"/>
                            <w:szCs w:val="26"/>
                            <w:lang w:val="uk-UA"/>
                          </w:rPr>
                          <w:t>Фактичне затримання особи</w:t>
                        </w:r>
                      </w:p>
                    </w:txbxContent>
                  </v:textbox>
                </v:oval>
                <v:roundrect id="Скругленный прямоугольник 299" o:spid="_x0000_s1525" style="position:absolute;left:550;top:18287;width:59385;height:248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" fillcolor="white [3201]" strokecolor="black [3213]" strokeweight="1pt">
                  <v:stroke joinstyle="miter"/>
                  <v:shadow on="t" color="black" opacity="26214f" origin="-.5,.5" offset=".74836mm,-.74836mm"/>
                  <v:textbox>
                    <w:txbxContent>
                      <w:p w:rsidR="000D1355" w:rsidRPr="008305B8" w:rsidRDefault="000D1355" w:rsidP="009C58C2">
                        <w:pPr>
                          <w:pStyle w:val="a3"/>
                          <w:tabs>
                            <w:tab w:val="left" w:pos="709"/>
                            <w:tab w:val="left" w:pos="1134"/>
                          </w:tabs>
                          <w:spacing w:after="0" w:line="240" w:lineRule="auto"/>
                          <w:ind w:left="0"/>
                          <w:jc w:val="both"/>
                          <w:rPr>
                            <w:rFonts w:ascii="Times New Roman" w:hAnsi="Times New Roman" w:cs="Times New Roman"/>
                            <w:sz w:val="26"/>
                            <w:szCs w:val="26"/>
                            <w:lang w:val="uk-UA"/>
                          </w:rPr>
                        </w:pPr>
                        <w:r w:rsidRPr="008305B8">
                          <w:rPr>
                            <w:rFonts w:ascii="Times New Roman" w:hAnsi="Times New Roman" w:cs="Times New Roman"/>
                            <w:sz w:val="26"/>
                            <w:szCs w:val="26"/>
                            <w:lang w:val="uk-UA"/>
                          </w:rPr>
                          <w:tab/>
                        </w:r>
                        <w:r w:rsidRPr="008305B8">
                          <w:rPr>
                            <w:rFonts w:ascii="Times New Roman" w:hAnsi="Times New Roman" w:cs="Times New Roman"/>
                            <w:sz w:val="26"/>
                            <w:szCs w:val="26"/>
                            <w:lang w:val="uk-UA"/>
                          </w:rPr>
                          <w:t xml:space="preserve">Суб’єкт, який здійснював затримання, </w:t>
                        </w:r>
                        <w:r w:rsidRPr="00DD1412">
                          <w:rPr>
                            <w:rFonts w:ascii="Times New Roman" w:hAnsi="Times New Roman" w:cs="Times New Roman"/>
                            <w:b/>
                            <w:sz w:val="26"/>
                            <w:szCs w:val="26"/>
                            <w:u w:val="single"/>
                            <w:lang w:val="uk-UA"/>
                          </w:rPr>
                          <w:t>негайно повідомляє про факт затримання особи</w:t>
                        </w:r>
                        <w:r w:rsidRPr="008305B8">
                          <w:rPr>
                            <w:rFonts w:ascii="Times New Roman" w:hAnsi="Times New Roman" w:cs="Times New Roman"/>
                            <w:sz w:val="26"/>
                            <w:szCs w:val="26"/>
                            <w:lang w:val="uk-UA"/>
                          </w:rPr>
                          <w:t>, його відомості та підстави затримання за допомогою телефонного, факсимільного зв’язку на єдиний телефонний номер системи надання безоплатної правової допомоги та інші телефонні номери, електронної пошти або через комплексну інформаційно-аналітичну систему забезпечення надання безоплатної правової допомоги відповідному регіональному центру з надання безоплатної вторинної правової допомоги, крім випадків адміністративного затримання, якщо особа захищає себе особисто чи запросила захисника.</w:t>
                        </w:r>
                      </w:p>
                    </w:txbxContent>
                  </v:textbox>
                </v:roundrect>
                <v:shape id="Выгнутая вправо стрелка 300" o:spid="_x0000_s1526" type="#_x0000_t103" style="position:absolute;left:49225;top:1467;width:7925;height:19202;rotation:-28190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" adj="17143,20486,5400" fillcolor="black [3200]" strokecolor="black [1600]" strokeweight="1pt"/>
                <v:shape id="Лента лицом вниз 301" o:spid="_x0000_s1527" type="#_x0000_t53" style="position:absolute;width:64008;height:9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" adj="2957,3600" fillcolor="white [3201]" strokecolor="black [3213]" strokeweight="2.25pt">
                  <v:stroke joinstyle="miter"/>
                  <v:textbox>
                    <w:txbxContent>
                      <w:p w:rsidR="000D1355" w:rsidRPr="008305B8" w:rsidRDefault="000D1355" w:rsidP="009C58C2">
                        <w:pPr>
                          <w:spacing w:after="0"/>
                          <w:jc w:val="center"/>
                          <w:rPr>
                            <w:rFonts w:ascii="Times New Roman" w:hAnsi="Times New Roman" w:cs="Times New Roman"/>
                            <w:b/>
                            <w:i/>
                            <w:sz w:val="26"/>
                            <w:szCs w:val="26"/>
                            <w:lang w:val="uk-UA"/>
                          </w:rPr>
                        </w:pPr>
                        <w:r w:rsidRPr="008305B8">
                          <w:rPr>
                            <w:rFonts w:ascii="Times New Roman" w:hAnsi="Times New Roman" w:cs="Times New Roman"/>
                            <w:b/>
                            <w:i/>
                            <w:sz w:val="26"/>
                            <w:szCs w:val="26"/>
                            <w:lang w:val="uk-UA"/>
                          </w:rPr>
                          <w:t xml:space="preserve">Етапи залучення адвоката Регіональним центром з надання безоплатної вторинної правової допомоги </w:t>
                        </w:r>
                      </w:p>
                    </w:txbxContent>
                  </v:textbox>
                </v:shape>
                <v:oval id="Овал 302" o:spid="_x0000_s1528" style="position:absolute;left:881;top:16959;width:6364;height: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" fillcolor="white [3201]" strokecolor="black [3213]" strokeweight="1pt">
                  <v:stroke joinstyle="miter"/>
                  <v:textbox>
                    <w:txbxContent>
                      <w:p w:rsidR="000D1355" w:rsidRPr="008305B8" w:rsidRDefault="000D1355" w:rsidP="009C58C2">
                        <w:pPr>
                          <w:spacing w:after="0"/>
                          <w:jc w:val="center"/>
                          <w:rPr>
                            <w:rFonts w:ascii="Times New Roman" w:hAnsi="Times New Roman" w:cs="Times New Roman"/>
                            <w:b/>
                            <w:i/>
                            <w:sz w:val="36"/>
                            <w:szCs w:val="36"/>
                            <w:lang w:val="uk-UA"/>
                          </w:rPr>
                        </w:pPr>
                        <w:r w:rsidRPr="008305B8">
                          <w:rPr>
                            <w:rFonts w:ascii="Times New Roman" w:hAnsi="Times New Roman" w:cs="Times New Roman"/>
                            <w:b/>
                            <w:i/>
                            <w:sz w:val="36"/>
                            <w:szCs w:val="36"/>
                            <w:lang w:val="uk-UA"/>
                          </w:rPr>
                          <w:t>1</w:t>
                        </w:r>
                      </w:p>
                    </w:txbxContent>
                  </v:textbox>
                </v:oval>
              </v:group>
            </w:pict>
          </mc:Fallback>
        </mc:AlternateContent>
      </w: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9C58C2" w:rsidP="00055A04">
      <w:pPr>
        <w:rPr>
          <w:rFonts w:ascii="Times New Roman" w:hAnsi="Times New Roman" w:cs="Times New Roman"/>
          <w:sz w:val="28"/>
          <w:szCs w:val="28"/>
          <w:lang w:val="ru-RU"/>
        </w:rPr>
      </w:pPr>
      <w:r>
        <w:rPr>
          <w:noProof/>
        </w:rPr>
        <mc:AlternateContent>
          <mc:Choice Requires="wps">
            <w:drawing>
              <wp:anchor distT="0" distB="0" distL="114300" distR="114300" simplePos="0" relativeHeight="251832320" behindDoc="0" locked="0" layoutInCell="1" allowOverlap="1" wp14:anchorId="5A7535B5" wp14:editId="5D9A4515">
                <wp:simplePos x="0" y="0"/>
                <wp:positionH relativeFrom="margin">
                  <wp:align>right</wp:align>
                </wp:positionH>
                <wp:positionV relativeFrom="paragraph">
                  <wp:posOffset>201930</wp:posOffset>
                </wp:positionV>
                <wp:extent cx="427355" cy="784851"/>
                <wp:effectExtent l="19050" t="0" r="10795" b="34925"/>
                <wp:wrapNone/>
                <wp:docPr id="793" name="Выгнутая вправо стрелка 793"/>
                <wp:cNvGraphicFramePr/>
                <a:graphic xmlns:a="http://schemas.openxmlformats.org/drawingml/2006/main">
                  <a:graphicData uri="http://schemas.microsoft.com/office/word/2010/wordprocessingShape">
                    <wps:wsp>
                      <wps:cNvSpPr/>
                      <wps:spPr>
                        <a:xfrm>
                          <a:off x="0" y="0"/>
                          <a:ext cx="427355" cy="784851"/>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5C71C" id="Выгнутая вправо стрелка 793" o:spid="_x0000_s1026" type="#_x0000_t103" style="position:absolute;margin-left:-17.55pt;margin-top:15.9pt;width:33.65pt;height:61.8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" adj="15719,20130,5400" fillcolor="black [3200]" strokecolor="black [1600]" strokeweight="1pt">
                <w10:wrap anchorx="margin"/>
              </v:shape>
            </w:pict>
          </mc:Fallback>
        </mc:AlternateContent>
      </w:r>
    </w:p>
    <w:p w:rsidR="007903FE" w:rsidRDefault="009C58C2" w:rsidP="00055A04">
      <w:pPr>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g">
            <w:drawing>
              <wp:anchor distT="0" distB="0" distL="114300" distR="114300" simplePos="0" relativeHeight="251830272" behindDoc="0" locked="0" layoutInCell="1" allowOverlap="1" wp14:anchorId="55436844" wp14:editId="1603E37B">
                <wp:simplePos x="0" y="0"/>
                <wp:positionH relativeFrom="margin">
                  <wp:align>left</wp:align>
                </wp:positionH>
                <wp:positionV relativeFrom="paragraph">
                  <wp:posOffset>324485</wp:posOffset>
                </wp:positionV>
                <wp:extent cx="5655738" cy="5387340"/>
                <wp:effectExtent l="38100" t="0" r="116840" b="60960"/>
                <wp:wrapNone/>
                <wp:docPr id="303" name="Группа 303"/>
                <wp:cNvGraphicFramePr/>
                <a:graphic xmlns:a="http://schemas.openxmlformats.org/drawingml/2006/main">
                  <a:graphicData uri="http://schemas.microsoft.com/office/word/2010/wordprocessingGroup">
                    <wpg:wgp>
                      <wpg:cNvGrpSpPr/>
                      <wpg:grpSpPr>
                        <a:xfrm>
                          <a:off x="0" y="0"/>
                          <a:ext cx="5655738" cy="5387340"/>
                          <a:chOff x="13061" y="525375"/>
                          <a:chExt cx="5342711" cy="5913050"/>
                        </a:xfrm>
                      </wpg:grpSpPr>
                      <wps:wsp>
                        <wps:cNvPr id="304" name="Скругленный прямоугольник 304"/>
                        <wps:cNvSpPr/>
                        <wps:spPr>
                          <a:xfrm>
                            <a:off x="13063" y="696427"/>
                            <a:ext cx="5342709" cy="1282892"/>
                          </a:xfrm>
                          <a:prstGeom prst="roundRect">
                            <a:avLst/>
                          </a:prstGeom>
                          <a:ln>
                            <a:solidFill>
                              <a:schemeClr val="tx1"/>
                            </a:solidFill>
                          </a:ln>
                          <a:effectLst>
                            <a:outerShdw blurRad="50800" dist="38100" dir="18900000" algn="b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8305B8" w:rsidRDefault="000D1355" w:rsidP="009C58C2">
                              <w:pPr>
                                <w:pStyle w:val="a3"/>
                                <w:tabs>
                                  <w:tab w:val="left" w:pos="709"/>
                                  <w:tab w:val="left" w:pos="1134"/>
                                </w:tabs>
                                <w:spacing w:after="0" w:line="240" w:lineRule="auto"/>
                                <w:ind w:left="0" w:firstLine="851"/>
                                <w:jc w:val="both"/>
                                <w:rPr>
                                  <w:rFonts w:ascii="Times New Roman" w:hAnsi="Times New Roman" w:cs="Times New Roman"/>
                                  <w:sz w:val="26"/>
                                  <w:szCs w:val="26"/>
                                  <w:lang w:val="uk-UA"/>
                                </w:rPr>
                              </w:pPr>
                              <w:r w:rsidRPr="008305B8">
                                <w:rPr>
                                  <w:rFonts w:ascii="Times New Roman" w:hAnsi="Times New Roman" w:cs="Times New Roman"/>
                                  <w:b/>
                                  <w:sz w:val="26"/>
                                  <w:szCs w:val="26"/>
                                  <w:u w:val="single"/>
                                  <w:lang w:val="uk-UA"/>
                                </w:rPr>
                                <w:t>Приймаються та обробляються</w:t>
                              </w:r>
                              <w:r w:rsidRPr="008305B8">
                                <w:rPr>
                                  <w:rFonts w:ascii="Times New Roman" w:hAnsi="Times New Roman" w:cs="Times New Roman"/>
                                  <w:sz w:val="26"/>
                                  <w:szCs w:val="26"/>
                                  <w:lang w:val="uk-UA"/>
                                </w:rPr>
                                <w:t xml:space="preserve"> повідомлення про затримання осіб або необхідність залучення захисника на певній стадії кримінального провадження уповноваженою службовою особою регіонального центру цілодобово.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Овал 305"/>
                        <wps:cNvSpPr/>
                        <wps:spPr>
                          <a:xfrm>
                            <a:off x="35774" y="525375"/>
                            <a:ext cx="571500" cy="55626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8305B8" w:rsidRDefault="000D1355" w:rsidP="009C58C2">
                              <w:pPr>
                                <w:spacing w:after="0"/>
                                <w:jc w:val="center"/>
                                <w:rPr>
                                  <w:rFonts w:ascii="Times New Roman" w:hAnsi="Times New Roman" w:cs="Times New Roman"/>
                                  <w:b/>
                                  <w:i/>
                                  <w:sz w:val="36"/>
                                  <w:szCs w:val="36"/>
                                  <w:lang w:val="uk-UA"/>
                                </w:rPr>
                              </w:pPr>
                              <w:r w:rsidRPr="008305B8">
                                <w:rPr>
                                  <w:rFonts w:ascii="Times New Roman" w:hAnsi="Times New Roman" w:cs="Times New Roman"/>
                                  <w:b/>
                                  <w:i/>
                                  <w:sz w:val="36"/>
                                  <w:szCs w:val="36"/>
                                  <w:lang w:val="uk-U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Скругленный прямоугольник 306"/>
                        <wps:cNvSpPr/>
                        <wps:spPr>
                          <a:xfrm>
                            <a:off x="26117" y="2215243"/>
                            <a:ext cx="5323328" cy="1340203"/>
                          </a:xfrm>
                          <a:prstGeom prst="roundRect">
                            <a:avLst/>
                          </a:prstGeom>
                          <a:ln>
                            <a:solidFill>
                              <a:schemeClr val="tx1"/>
                            </a:solidFill>
                          </a:ln>
                          <a:effectLst>
                            <a:outerShdw blurRad="50800" dist="38100" dir="18900000" algn="b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8305B8" w:rsidRDefault="000D1355" w:rsidP="009C58C2">
                              <w:pPr>
                                <w:pStyle w:val="a3"/>
                                <w:tabs>
                                  <w:tab w:val="left" w:pos="709"/>
                                  <w:tab w:val="left" w:pos="1134"/>
                                </w:tabs>
                                <w:spacing w:after="0" w:line="240" w:lineRule="auto"/>
                                <w:ind w:left="0" w:firstLine="851"/>
                                <w:jc w:val="both"/>
                                <w:rPr>
                                  <w:rFonts w:ascii="Times New Roman" w:hAnsi="Times New Roman" w:cs="Times New Roman"/>
                                  <w:sz w:val="26"/>
                                  <w:szCs w:val="26"/>
                                  <w:lang w:val="uk-UA"/>
                                </w:rPr>
                              </w:pPr>
                              <w:r w:rsidRPr="008305B8">
                                <w:rPr>
                                  <w:rFonts w:ascii="Times New Roman" w:hAnsi="Times New Roman" w:cs="Times New Roman"/>
                                  <w:b/>
                                  <w:sz w:val="26"/>
                                  <w:szCs w:val="26"/>
                                  <w:u w:val="single"/>
                                  <w:lang w:val="uk-UA"/>
                                </w:rPr>
                                <w:t>Реєстрація</w:t>
                              </w:r>
                              <w:r w:rsidRPr="008305B8">
                                <w:rPr>
                                  <w:rFonts w:ascii="Times New Roman" w:hAnsi="Times New Roman" w:cs="Times New Roman"/>
                                  <w:sz w:val="26"/>
                                  <w:szCs w:val="26"/>
                                  <w:lang w:val="uk-UA"/>
                                </w:rPr>
                                <w:t xml:space="preserve"> повідомлень заявників, які надходять до регіонального центру або контактного центру системи надання безоплатної правової допомоги, за наявності всіх обов’язкових відомостей у відповідному журналі реєстрації повідомлень та комплексній інформаційно-аналітичній системі забезпечення надання безоплатної правової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Овал 307"/>
                        <wps:cNvSpPr/>
                        <wps:spPr>
                          <a:xfrm>
                            <a:off x="52235" y="2025523"/>
                            <a:ext cx="571500" cy="55626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8305B8" w:rsidRDefault="000D1355" w:rsidP="009C58C2">
                              <w:pPr>
                                <w:spacing w:after="0"/>
                                <w:jc w:val="center"/>
                                <w:rPr>
                                  <w:rFonts w:ascii="Times New Roman" w:hAnsi="Times New Roman" w:cs="Times New Roman"/>
                                  <w:b/>
                                  <w:i/>
                                  <w:sz w:val="36"/>
                                  <w:szCs w:val="36"/>
                                  <w:lang w:val="uk-UA"/>
                                </w:rPr>
                              </w:pPr>
                              <w:r w:rsidRPr="008305B8">
                                <w:rPr>
                                  <w:rFonts w:ascii="Times New Roman" w:hAnsi="Times New Roman" w:cs="Times New Roman"/>
                                  <w:b/>
                                  <w:i/>
                                  <w:sz w:val="36"/>
                                  <w:szCs w:val="36"/>
                                  <w:lang w:val="uk-U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Скругленный прямоугольник 308"/>
                        <wps:cNvSpPr/>
                        <wps:spPr>
                          <a:xfrm>
                            <a:off x="52243" y="3799807"/>
                            <a:ext cx="5303520" cy="989659"/>
                          </a:xfrm>
                          <a:prstGeom prst="roundRect">
                            <a:avLst/>
                          </a:prstGeom>
                          <a:ln>
                            <a:solidFill>
                              <a:schemeClr val="tx1"/>
                            </a:solidFill>
                          </a:ln>
                          <a:effectLst>
                            <a:outerShdw blurRad="50800" dist="38100" dir="18900000" algn="b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8305B8" w:rsidRDefault="000D1355" w:rsidP="009C58C2">
                              <w:pPr>
                                <w:pStyle w:val="a3"/>
                                <w:tabs>
                                  <w:tab w:val="left" w:pos="709"/>
                                  <w:tab w:val="left" w:pos="1134"/>
                                </w:tabs>
                                <w:spacing w:after="0" w:line="240" w:lineRule="auto"/>
                                <w:ind w:left="0" w:firstLine="851"/>
                                <w:jc w:val="both"/>
                                <w:rPr>
                                  <w:rFonts w:ascii="Times New Roman" w:hAnsi="Times New Roman" w:cs="Times New Roman"/>
                                  <w:sz w:val="26"/>
                                  <w:szCs w:val="26"/>
                                  <w:lang w:val="uk-UA"/>
                                </w:rPr>
                              </w:pPr>
                              <w:r w:rsidRPr="008305B8">
                                <w:rPr>
                                  <w:rFonts w:ascii="Times New Roman" w:hAnsi="Times New Roman" w:cs="Times New Roman"/>
                                  <w:sz w:val="26"/>
                                  <w:szCs w:val="26"/>
                                  <w:lang w:val="uk-UA"/>
                                </w:rPr>
                                <w:t xml:space="preserve">Протягом двох годин регіональний центр </w:t>
                              </w:r>
                              <w:r w:rsidRPr="008305B8">
                                <w:rPr>
                                  <w:rFonts w:ascii="Times New Roman" w:hAnsi="Times New Roman" w:cs="Times New Roman"/>
                                  <w:b/>
                                  <w:sz w:val="26"/>
                                  <w:szCs w:val="26"/>
                                  <w:u w:val="single"/>
                                  <w:lang w:val="uk-UA"/>
                                </w:rPr>
                                <w:t>приймає рішення про надання безоплатної вторинної правової допомоги</w:t>
                              </w:r>
                              <w:r w:rsidRPr="008305B8">
                                <w:rPr>
                                  <w:rFonts w:ascii="Times New Roman" w:hAnsi="Times New Roman" w:cs="Times New Roman"/>
                                  <w:sz w:val="26"/>
                                  <w:szCs w:val="26"/>
                                  <w:lang w:val="uk-UA"/>
                                </w:rPr>
                                <w:t xml:space="preserve"> шляхом призначення адвоката та видачі йому відповідного доручення.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Овал 309"/>
                        <wps:cNvSpPr/>
                        <wps:spPr>
                          <a:xfrm>
                            <a:off x="52239" y="3639860"/>
                            <a:ext cx="571500" cy="55626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8305B8" w:rsidRDefault="000D1355" w:rsidP="009C58C2">
                              <w:pPr>
                                <w:spacing w:after="0"/>
                                <w:jc w:val="center"/>
                                <w:rPr>
                                  <w:rFonts w:ascii="Times New Roman" w:hAnsi="Times New Roman" w:cs="Times New Roman"/>
                                  <w:b/>
                                  <w:i/>
                                  <w:sz w:val="36"/>
                                  <w:szCs w:val="36"/>
                                  <w:lang w:val="uk-UA"/>
                                </w:rPr>
                              </w:pPr>
                              <w:r w:rsidRPr="008305B8">
                                <w:rPr>
                                  <w:rFonts w:ascii="Times New Roman" w:hAnsi="Times New Roman" w:cs="Times New Roman"/>
                                  <w:b/>
                                  <w:i/>
                                  <w:sz w:val="36"/>
                                  <w:szCs w:val="36"/>
                                  <w:lang w:val="uk-UA"/>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Скругленный прямоугольник 310"/>
                        <wps:cNvSpPr/>
                        <wps:spPr>
                          <a:xfrm>
                            <a:off x="13061" y="5009391"/>
                            <a:ext cx="5303520" cy="1429034"/>
                          </a:xfrm>
                          <a:prstGeom prst="roundRect">
                            <a:avLst/>
                          </a:prstGeom>
                          <a:ln>
                            <a:solidFill>
                              <a:schemeClr val="tx1"/>
                            </a:solidFill>
                          </a:ln>
                          <a:effectLst>
                            <a:outerShdw blurRad="50800" dist="38100" dir="18900000" algn="b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8305B8" w:rsidRDefault="000D1355" w:rsidP="009C58C2">
                              <w:pPr>
                                <w:pStyle w:val="a3"/>
                                <w:tabs>
                                  <w:tab w:val="left" w:pos="709"/>
                                  <w:tab w:val="left" w:pos="1134"/>
                                </w:tabs>
                                <w:spacing w:after="0" w:line="240" w:lineRule="auto"/>
                                <w:ind w:left="0" w:firstLine="851"/>
                                <w:jc w:val="both"/>
                                <w:rPr>
                                  <w:rFonts w:ascii="Times New Roman" w:hAnsi="Times New Roman" w:cs="Times New Roman"/>
                                  <w:b/>
                                  <w:sz w:val="26"/>
                                  <w:szCs w:val="26"/>
                                  <w:u w:val="single"/>
                                  <w:lang w:val="uk-UA"/>
                                </w:rPr>
                              </w:pPr>
                              <w:r w:rsidRPr="008305B8">
                                <w:rPr>
                                  <w:rFonts w:ascii="Times New Roman" w:hAnsi="Times New Roman" w:cs="Times New Roman"/>
                                  <w:sz w:val="26"/>
                                  <w:szCs w:val="26"/>
                                  <w:lang w:val="uk-UA"/>
                                </w:rPr>
                                <w:t xml:space="preserve">Протягом години, регіональний центр </w:t>
                              </w:r>
                              <w:r w:rsidRPr="008305B8">
                                <w:rPr>
                                  <w:rFonts w:ascii="Times New Roman" w:hAnsi="Times New Roman" w:cs="Times New Roman"/>
                                  <w:b/>
                                  <w:sz w:val="26"/>
                                  <w:szCs w:val="26"/>
                                  <w:u w:val="single"/>
                                  <w:lang w:val="uk-UA"/>
                                </w:rPr>
                                <w:t>повідомляє суб’єкта подання інформації про затримання особи або необхідність залучення захисника</w:t>
                              </w:r>
                              <w:r w:rsidRPr="008305B8">
                                <w:rPr>
                                  <w:rFonts w:ascii="Times New Roman" w:hAnsi="Times New Roman" w:cs="Times New Roman"/>
                                  <w:sz w:val="26"/>
                                  <w:szCs w:val="26"/>
                                  <w:lang w:val="uk-UA"/>
                                </w:rPr>
                                <w:t xml:space="preserve"> на певній стадії кримінального провадження, та </w:t>
                              </w:r>
                              <w:r w:rsidRPr="008305B8">
                                <w:rPr>
                                  <w:rFonts w:ascii="Times New Roman" w:hAnsi="Times New Roman" w:cs="Times New Roman"/>
                                  <w:b/>
                                  <w:sz w:val="26"/>
                                  <w:szCs w:val="26"/>
                                  <w:u w:val="single"/>
                                  <w:lang w:val="uk-UA"/>
                                </w:rPr>
                                <w:t>повідомляє призначеному адвокату реквізити виданого доручення, на підставі якого таким адвокатом може бути видано ордер.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Овал 311"/>
                        <wps:cNvSpPr/>
                        <wps:spPr>
                          <a:xfrm>
                            <a:off x="35776" y="4807522"/>
                            <a:ext cx="571500" cy="55626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8305B8" w:rsidRDefault="000D1355" w:rsidP="009C58C2">
                              <w:pPr>
                                <w:spacing w:after="0"/>
                                <w:jc w:val="center"/>
                                <w:rPr>
                                  <w:rFonts w:ascii="Times New Roman" w:hAnsi="Times New Roman" w:cs="Times New Roman"/>
                                  <w:b/>
                                  <w:i/>
                                  <w:sz w:val="36"/>
                                  <w:szCs w:val="36"/>
                                  <w:lang w:val="uk-UA"/>
                                </w:rPr>
                              </w:pPr>
                              <w:r w:rsidRPr="008305B8">
                                <w:rPr>
                                  <w:rFonts w:ascii="Times New Roman" w:hAnsi="Times New Roman" w:cs="Times New Roman"/>
                                  <w:b/>
                                  <w:i/>
                                  <w:sz w:val="36"/>
                                  <w:szCs w:val="36"/>
                                  <w:lang w:val="uk-UA"/>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436844" id="Группа 303" o:spid="_x0000_s1529" style="position:absolute;margin-left:0;margin-top:25.55pt;width:445.35pt;height:424.2pt;z-index:251830272;mso-position-horizontal:left;mso-position-horizontal-relative:margin;mso-width-relative:margin;mso-height-relative:margin" coordorigin="130,5253" coordsize="53427,59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">
                <v:roundrect id="Скругленный прямоугольник 304" o:spid="_x0000_s1530" style="position:absolute;left:130;top:6964;width:53427;height:128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" fillcolor="white [3201]" strokecolor="black [3213]" strokeweight="1pt">
                  <v:stroke joinstyle="miter"/>
                  <v:shadow on="t" color="black" opacity="26214f" origin="-.5,.5" offset=".74836mm,-.74836mm"/>
                  <v:textbox>
                    <w:txbxContent>
                      <w:p w:rsidR="000D1355" w:rsidRPr="008305B8" w:rsidRDefault="000D1355" w:rsidP="009C58C2">
                        <w:pPr>
                          <w:pStyle w:val="a3"/>
                          <w:tabs>
                            <w:tab w:val="left" w:pos="709"/>
                            <w:tab w:val="left" w:pos="1134"/>
                          </w:tabs>
                          <w:spacing w:after="0" w:line="240" w:lineRule="auto"/>
                          <w:ind w:left="0" w:firstLine="851"/>
                          <w:jc w:val="both"/>
                          <w:rPr>
                            <w:rFonts w:ascii="Times New Roman" w:hAnsi="Times New Roman" w:cs="Times New Roman"/>
                            <w:sz w:val="26"/>
                            <w:szCs w:val="26"/>
                            <w:lang w:val="uk-UA"/>
                          </w:rPr>
                        </w:pPr>
                        <w:r w:rsidRPr="008305B8">
                          <w:rPr>
                            <w:rFonts w:ascii="Times New Roman" w:hAnsi="Times New Roman" w:cs="Times New Roman"/>
                            <w:b/>
                            <w:sz w:val="26"/>
                            <w:szCs w:val="26"/>
                            <w:u w:val="single"/>
                            <w:lang w:val="uk-UA"/>
                          </w:rPr>
                          <w:t>Приймаються та обробляються</w:t>
                        </w:r>
                        <w:r w:rsidRPr="008305B8">
                          <w:rPr>
                            <w:rFonts w:ascii="Times New Roman" w:hAnsi="Times New Roman" w:cs="Times New Roman"/>
                            <w:sz w:val="26"/>
                            <w:szCs w:val="26"/>
                            <w:lang w:val="uk-UA"/>
                          </w:rPr>
                          <w:t xml:space="preserve"> повідомлення про затримання осіб або необхідність залучення захисника на певній стадії кримінального провадження уповноваженою службовою особою регіонального центру цілодобово.</w:t>
                        </w:r>
                      </w:p>
                    </w:txbxContent>
                  </v:textbox>
                </v:roundrect>
                <v:oval id="Овал 305" o:spid="_x0000_s1531" style="position:absolute;left:357;top:5253;width:5715;height: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" fillcolor="white [3201]" strokecolor="black [3213]" strokeweight="1pt">
                  <v:stroke joinstyle="miter"/>
                  <v:textbox>
                    <w:txbxContent>
                      <w:p w:rsidR="000D1355" w:rsidRPr="008305B8" w:rsidRDefault="000D1355" w:rsidP="009C58C2">
                        <w:pPr>
                          <w:spacing w:after="0"/>
                          <w:jc w:val="center"/>
                          <w:rPr>
                            <w:rFonts w:ascii="Times New Roman" w:hAnsi="Times New Roman" w:cs="Times New Roman"/>
                            <w:b/>
                            <w:i/>
                            <w:sz w:val="36"/>
                            <w:szCs w:val="36"/>
                            <w:lang w:val="uk-UA"/>
                          </w:rPr>
                        </w:pPr>
                        <w:r w:rsidRPr="008305B8">
                          <w:rPr>
                            <w:rFonts w:ascii="Times New Roman" w:hAnsi="Times New Roman" w:cs="Times New Roman"/>
                            <w:b/>
                            <w:i/>
                            <w:sz w:val="36"/>
                            <w:szCs w:val="36"/>
                            <w:lang w:val="uk-UA"/>
                          </w:rPr>
                          <w:t>2</w:t>
                        </w:r>
                      </w:p>
                    </w:txbxContent>
                  </v:textbox>
                </v:oval>
                <v:roundrect id="Скругленный прямоугольник 306" o:spid="_x0000_s1532" style="position:absolute;left:261;top:22152;width:53233;height:134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" fillcolor="white [3201]" strokecolor="black [3213]" strokeweight="1pt">
                  <v:stroke joinstyle="miter"/>
                  <v:shadow on="t" color="black" opacity="26214f" origin="-.5,.5" offset=".74836mm,-.74836mm"/>
                  <v:textbox>
                    <w:txbxContent>
                      <w:p w:rsidR="000D1355" w:rsidRPr="008305B8" w:rsidRDefault="000D1355" w:rsidP="009C58C2">
                        <w:pPr>
                          <w:pStyle w:val="a3"/>
                          <w:tabs>
                            <w:tab w:val="left" w:pos="709"/>
                            <w:tab w:val="left" w:pos="1134"/>
                          </w:tabs>
                          <w:spacing w:after="0" w:line="240" w:lineRule="auto"/>
                          <w:ind w:left="0" w:firstLine="851"/>
                          <w:jc w:val="both"/>
                          <w:rPr>
                            <w:rFonts w:ascii="Times New Roman" w:hAnsi="Times New Roman" w:cs="Times New Roman"/>
                            <w:sz w:val="26"/>
                            <w:szCs w:val="26"/>
                            <w:lang w:val="uk-UA"/>
                          </w:rPr>
                        </w:pPr>
                        <w:r w:rsidRPr="008305B8">
                          <w:rPr>
                            <w:rFonts w:ascii="Times New Roman" w:hAnsi="Times New Roman" w:cs="Times New Roman"/>
                            <w:b/>
                            <w:sz w:val="26"/>
                            <w:szCs w:val="26"/>
                            <w:u w:val="single"/>
                            <w:lang w:val="uk-UA"/>
                          </w:rPr>
                          <w:t>Реєстрація</w:t>
                        </w:r>
                        <w:r w:rsidRPr="008305B8">
                          <w:rPr>
                            <w:rFonts w:ascii="Times New Roman" w:hAnsi="Times New Roman" w:cs="Times New Roman"/>
                            <w:sz w:val="26"/>
                            <w:szCs w:val="26"/>
                            <w:lang w:val="uk-UA"/>
                          </w:rPr>
                          <w:t xml:space="preserve"> повідомлень заявників, які надходять до регіонального центру або контактного центру системи надання безоплатної правової допомоги, за наявності всіх обов’язкових відомостей у відповідному журналі реєстрації повідомлень та комплексній інформаційно-аналітичній системі забезпечення надання безоплатної правової допомоги.</w:t>
                        </w:r>
                      </w:p>
                    </w:txbxContent>
                  </v:textbox>
                </v:roundrect>
                <v:oval id="Овал 307" o:spid="_x0000_s1533" style="position:absolute;left:522;top:20255;width:5715;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" fillcolor="white [3201]" strokecolor="black [3213]" strokeweight="1pt">
                  <v:stroke joinstyle="miter"/>
                  <v:textbox>
                    <w:txbxContent>
                      <w:p w:rsidR="000D1355" w:rsidRPr="008305B8" w:rsidRDefault="000D1355" w:rsidP="009C58C2">
                        <w:pPr>
                          <w:spacing w:after="0"/>
                          <w:jc w:val="center"/>
                          <w:rPr>
                            <w:rFonts w:ascii="Times New Roman" w:hAnsi="Times New Roman" w:cs="Times New Roman"/>
                            <w:b/>
                            <w:i/>
                            <w:sz w:val="36"/>
                            <w:szCs w:val="36"/>
                            <w:lang w:val="uk-UA"/>
                          </w:rPr>
                        </w:pPr>
                        <w:r w:rsidRPr="008305B8">
                          <w:rPr>
                            <w:rFonts w:ascii="Times New Roman" w:hAnsi="Times New Roman" w:cs="Times New Roman"/>
                            <w:b/>
                            <w:i/>
                            <w:sz w:val="36"/>
                            <w:szCs w:val="36"/>
                            <w:lang w:val="uk-UA"/>
                          </w:rPr>
                          <w:t>3</w:t>
                        </w:r>
                      </w:p>
                    </w:txbxContent>
                  </v:textbox>
                </v:oval>
                <v:roundrect id="Скругленный прямоугольник 308" o:spid="_x0000_s1534" style="position:absolute;left:522;top:37998;width:53035;height:98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" fillcolor="white [3201]" strokecolor="black [3213]" strokeweight="1pt">
                  <v:stroke joinstyle="miter"/>
                  <v:shadow on="t" color="black" opacity="26214f" origin="-.5,.5" offset=".74836mm,-.74836mm"/>
                  <v:textbox>
                    <w:txbxContent>
                      <w:p w:rsidR="000D1355" w:rsidRPr="008305B8" w:rsidRDefault="000D1355" w:rsidP="009C58C2">
                        <w:pPr>
                          <w:pStyle w:val="a3"/>
                          <w:tabs>
                            <w:tab w:val="left" w:pos="709"/>
                            <w:tab w:val="left" w:pos="1134"/>
                          </w:tabs>
                          <w:spacing w:after="0" w:line="240" w:lineRule="auto"/>
                          <w:ind w:left="0" w:firstLine="851"/>
                          <w:jc w:val="both"/>
                          <w:rPr>
                            <w:rFonts w:ascii="Times New Roman" w:hAnsi="Times New Roman" w:cs="Times New Roman"/>
                            <w:sz w:val="26"/>
                            <w:szCs w:val="26"/>
                            <w:lang w:val="uk-UA"/>
                          </w:rPr>
                        </w:pPr>
                        <w:r w:rsidRPr="008305B8">
                          <w:rPr>
                            <w:rFonts w:ascii="Times New Roman" w:hAnsi="Times New Roman" w:cs="Times New Roman"/>
                            <w:sz w:val="26"/>
                            <w:szCs w:val="26"/>
                            <w:lang w:val="uk-UA"/>
                          </w:rPr>
                          <w:t xml:space="preserve">Протягом двох годин регіональний центр </w:t>
                        </w:r>
                        <w:r w:rsidRPr="008305B8">
                          <w:rPr>
                            <w:rFonts w:ascii="Times New Roman" w:hAnsi="Times New Roman" w:cs="Times New Roman"/>
                            <w:b/>
                            <w:sz w:val="26"/>
                            <w:szCs w:val="26"/>
                            <w:u w:val="single"/>
                            <w:lang w:val="uk-UA"/>
                          </w:rPr>
                          <w:t>приймає рішення про надання безоплатної вторинної правової допомоги</w:t>
                        </w:r>
                        <w:r w:rsidRPr="008305B8">
                          <w:rPr>
                            <w:rFonts w:ascii="Times New Roman" w:hAnsi="Times New Roman" w:cs="Times New Roman"/>
                            <w:sz w:val="26"/>
                            <w:szCs w:val="26"/>
                            <w:lang w:val="uk-UA"/>
                          </w:rPr>
                          <w:t xml:space="preserve"> шляхом призначення адвоката та видачі йому відповідного доручення.</w:t>
                        </w:r>
                      </w:p>
                    </w:txbxContent>
                  </v:textbox>
                </v:roundrect>
                <v:oval id="Овал 309" o:spid="_x0000_s1535" style="position:absolute;left:522;top:36398;width:5715;height: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" fillcolor="white [3201]" strokecolor="black [3213]" strokeweight="1pt">
                  <v:stroke joinstyle="miter"/>
                  <v:textbox>
                    <w:txbxContent>
                      <w:p w:rsidR="000D1355" w:rsidRPr="008305B8" w:rsidRDefault="000D1355" w:rsidP="009C58C2">
                        <w:pPr>
                          <w:spacing w:after="0"/>
                          <w:jc w:val="center"/>
                          <w:rPr>
                            <w:rFonts w:ascii="Times New Roman" w:hAnsi="Times New Roman" w:cs="Times New Roman"/>
                            <w:b/>
                            <w:i/>
                            <w:sz w:val="36"/>
                            <w:szCs w:val="36"/>
                            <w:lang w:val="uk-UA"/>
                          </w:rPr>
                        </w:pPr>
                        <w:r w:rsidRPr="008305B8">
                          <w:rPr>
                            <w:rFonts w:ascii="Times New Roman" w:hAnsi="Times New Roman" w:cs="Times New Roman"/>
                            <w:b/>
                            <w:i/>
                            <w:sz w:val="36"/>
                            <w:szCs w:val="36"/>
                            <w:lang w:val="uk-UA"/>
                          </w:rPr>
                          <w:t>4</w:t>
                        </w:r>
                      </w:p>
                    </w:txbxContent>
                  </v:textbox>
                </v:oval>
                <v:roundrect id="Скругленный прямоугольник 310" o:spid="_x0000_s1536" style="position:absolute;left:130;top:50093;width:53035;height:142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" fillcolor="white [3201]" strokecolor="black [3213]" strokeweight="1pt">
                  <v:stroke joinstyle="miter"/>
                  <v:shadow on="t" color="black" opacity="26214f" origin="-.5,.5" offset=".74836mm,-.74836mm"/>
                  <v:textbox>
                    <w:txbxContent>
                      <w:p w:rsidR="000D1355" w:rsidRPr="008305B8" w:rsidRDefault="000D1355" w:rsidP="009C58C2">
                        <w:pPr>
                          <w:pStyle w:val="a3"/>
                          <w:tabs>
                            <w:tab w:val="left" w:pos="709"/>
                            <w:tab w:val="left" w:pos="1134"/>
                          </w:tabs>
                          <w:spacing w:after="0" w:line="240" w:lineRule="auto"/>
                          <w:ind w:left="0" w:firstLine="851"/>
                          <w:jc w:val="both"/>
                          <w:rPr>
                            <w:rFonts w:ascii="Times New Roman" w:hAnsi="Times New Roman" w:cs="Times New Roman"/>
                            <w:b/>
                            <w:sz w:val="26"/>
                            <w:szCs w:val="26"/>
                            <w:u w:val="single"/>
                            <w:lang w:val="uk-UA"/>
                          </w:rPr>
                        </w:pPr>
                        <w:r w:rsidRPr="008305B8">
                          <w:rPr>
                            <w:rFonts w:ascii="Times New Roman" w:hAnsi="Times New Roman" w:cs="Times New Roman"/>
                            <w:sz w:val="26"/>
                            <w:szCs w:val="26"/>
                            <w:lang w:val="uk-UA"/>
                          </w:rPr>
                          <w:t xml:space="preserve">Протягом години, регіональний центр </w:t>
                        </w:r>
                        <w:r w:rsidRPr="008305B8">
                          <w:rPr>
                            <w:rFonts w:ascii="Times New Roman" w:hAnsi="Times New Roman" w:cs="Times New Roman"/>
                            <w:b/>
                            <w:sz w:val="26"/>
                            <w:szCs w:val="26"/>
                            <w:u w:val="single"/>
                            <w:lang w:val="uk-UA"/>
                          </w:rPr>
                          <w:t>повідомляє суб’єкта подання інформації про затримання особи або необхідність залучення захисника</w:t>
                        </w:r>
                        <w:r w:rsidRPr="008305B8">
                          <w:rPr>
                            <w:rFonts w:ascii="Times New Roman" w:hAnsi="Times New Roman" w:cs="Times New Roman"/>
                            <w:sz w:val="26"/>
                            <w:szCs w:val="26"/>
                            <w:lang w:val="uk-UA"/>
                          </w:rPr>
                          <w:t xml:space="preserve"> на певній стадії кримінального провадження, та </w:t>
                        </w:r>
                        <w:r w:rsidRPr="008305B8">
                          <w:rPr>
                            <w:rFonts w:ascii="Times New Roman" w:hAnsi="Times New Roman" w:cs="Times New Roman"/>
                            <w:b/>
                            <w:sz w:val="26"/>
                            <w:szCs w:val="26"/>
                            <w:u w:val="single"/>
                            <w:lang w:val="uk-UA"/>
                          </w:rPr>
                          <w:t>повідомляє призначеному адвокату реквізити виданого доручення, на підставі якого таким адвокатом може бути видано ордер.</w:t>
                        </w:r>
                      </w:p>
                    </w:txbxContent>
                  </v:textbox>
                </v:roundrect>
                <v:oval id="Овал 311" o:spid="_x0000_s1537" style="position:absolute;left:357;top:48075;width:5715;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" fillcolor="white [3201]" strokecolor="black [3213]" strokeweight="1pt">
                  <v:stroke joinstyle="miter"/>
                  <v:textbox>
                    <w:txbxContent>
                      <w:p w:rsidR="000D1355" w:rsidRPr="008305B8" w:rsidRDefault="000D1355" w:rsidP="009C58C2">
                        <w:pPr>
                          <w:spacing w:after="0"/>
                          <w:jc w:val="center"/>
                          <w:rPr>
                            <w:rFonts w:ascii="Times New Roman" w:hAnsi="Times New Roman" w:cs="Times New Roman"/>
                            <w:b/>
                            <w:i/>
                            <w:sz w:val="36"/>
                            <w:szCs w:val="36"/>
                            <w:lang w:val="uk-UA"/>
                          </w:rPr>
                        </w:pPr>
                        <w:r w:rsidRPr="008305B8">
                          <w:rPr>
                            <w:rFonts w:ascii="Times New Roman" w:hAnsi="Times New Roman" w:cs="Times New Roman"/>
                            <w:b/>
                            <w:i/>
                            <w:sz w:val="36"/>
                            <w:szCs w:val="36"/>
                            <w:lang w:val="uk-UA"/>
                          </w:rPr>
                          <w:t>5</w:t>
                        </w:r>
                      </w:p>
                    </w:txbxContent>
                  </v:textbox>
                </v:oval>
                <w10:wrap anchorx="margin"/>
              </v:group>
            </w:pict>
          </mc:Fallback>
        </mc:AlternateContent>
      </w: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A30841" w:rsidP="00055A04">
      <w:pPr>
        <w:rPr>
          <w:rFonts w:ascii="Times New Roman" w:hAnsi="Times New Roman" w:cs="Times New Roman"/>
          <w:sz w:val="28"/>
          <w:szCs w:val="28"/>
          <w:lang w:val="ru-RU"/>
        </w:rPr>
      </w:pPr>
      <w:r>
        <w:rPr>
          <w:noProof/>
        </w:rPr>
        <mc:AlternateContent>
          <mc:Choice Requires="wps">
            <w:drawing>
              <wp:anchor distT="0" distB="0" distL="114300" distR="114300" simplePos="0" relativeHeight="251834368" behindDoc="0" locked="0" layoutInCell="1" allowOverlap="1" wp14:anchorId="5A7535B5" wp14:editId="5D9A4515">
                <wp:simplePos x="0" y="0"/>
                <wp:positionH relativeFrom="margin">
                  <wp:posOffset>5695743</wp:posOffset>
                </wp:positionH>
                <wp:positionV relativeFrom="paragraph">
                  <wp:posOffset>10795</wp:posOffset>
                </wp:positionV>
                <wp:extent cx="418037" cy="784851"/>
                <wp:effectExtent l="19050" t="0" r="20320" b="34925"/>
                <wp:wrapNone/>
                <wp:docPr id="350" name="Выгнутая вправо стрелка 350"/>
                <wp:cNvGraphicFramePr/>
                <a:graphic xmlns:a="http://schemas.openxmlformats.org/drawingml/2006/main">
                  <a:graphicData uri="http://schemas.microsoft.com/office/word/2010/wordprocessingShape">
                    <wps:wsp>
                      <wps:cNvSpPr/>
                      <wps:spPr>
                        <a:xfrm>
                          <a:off x="0" y="0"/>
                          <a:ext cx="418037" cy="784851"/>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6365D" id="Выгнутая вправо стрелка 350" o:spid="_x0000_s1026" type="#_x0000_t103" style="position:absolute;margin-left:448.5pt;margin-top:.85pt;width:32.9pt;height:61.8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" adj="15848,20162,5400" fillcolor="black [3200]" strokecolor="black [1600]" strokeweight="1pt">
                <w10:wrap anchorx="margin"/>
              </v:shape>
            </w:pict>
          </mc:Fallback>
        </mc:AlternateContent>
      </w: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A30841" w:rsidP="00055A04">
      <w:pPr>
        <w:rPr>
          <w:rFonts w:ascii="Times New Roman" w:hAnsi="Times New Roman" w:cs="Times New Roman"/>
          <w:sz w:val="28"/>
          <w:szCs w:val="28"/>
          <w:lang w:val="ru-RU"/>
        </w:rPr>
      </w:pPr>
      <w:r>
        <w:rPr>
          <w:noProof/>
        </w:rPr>
        <mc:AlternateContent>
          <mc:Choice Requires="wps">
            <w:drawing>
              <wp:anchor distT="0" distB="0" distL="114300" distR="114300" simplePos="0" relativeHeight="251836416" behindDoc="0" locked="0" layoutInCell="1" allowOverlap="1" wp14:anchorId="5A7535B5" wp14:editId="5D9A4515">
                <wp:simplePos x="0" y="0"/>
                <wp:positionH relativeFrom="margin">
                  <wp:align>right</wp:align>
                </wp:positionH>
                <wp:positionV relativeFrom="paragraph">
                  <wp:posOffset>186690</wp:posOffset>
                </wp:positionV>
                <wp:extent cx="427355" cy="784851"/>
                <wp:effectExtent l="19050" t="0" r="10795" b="34925"/>
                <wp:wrapNone/>
                <wp:docPr id="354" name="Выгнутая вправо стрелка 354"/>
                <wp:cNvGraphicFramePr/>
                <a:graphic xmlns:a="http://schemas.openxmlformats.org/drawingml/2006/main">
                  <a:graphicData uri="http://schemas.microsoft.com/office/word/2010/wordprocessingShape">
                    <wps:wsp>
                      <wps:cNvSpPr/>
                      <wps:spPr>
                        <a:xfrm>
                          <a:off x="0" y="0"/>
                          <a:ext cx="427355" cy="784851"/>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2EDAD" id="Выгнутая вправо стрелка 354" o:spid="_x0000_s1026" type="#_x0000_t103" style="position:absolute;margin-left:-17.55pt;margin-top:14.7pt;width:33.65pt;height:61.8pt;z-index:251836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" adj="15719,20130,5400" fillcolor="black [3200]" strokecolor="black [1600]" strokeweight="1pt">
                <w10:wrap anchorx="margin"/>
              </v:shape>
            </w:pict>
          </mc:Fallback>
        </mc:AlternateContent>
      </w: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A30841" w:rsidP="00055A04">
      <w:pPr>
        <w:rPr>
          <w:rFonts w:ascii="Times New Roman" w:hAnsi="Times New Roman" w:cs="Times New Roman"/>
          <w:sz w:val="28"/>
          <w:szCs w:val="28"/>
          <w:lang w:val="ru-RU"/>
        </w:rPr>
      </w:pPr>
      <w:r>
        <w:rPr>
          <w:noProof/>
        </w:rPr>
        <mc:AlternateContent>
          <mc:Choice Requires="wps">
            <w:drawing>
              <wp:anchor distT="0" distB="0" distL="114300" distR="114300" simplePos="0" relativeHeight="251838464" behindDoc="0" locked="0" layoutInCell="1" allowOverlap="1" wp14:anchorId="5A7535B5" wp14:editId="5D9A4515">
                <wp:simplePos x="0" y="0"/>
                <wp:positionH relativeFrom="margin">
                  <wp:posOffset>5690861</wp:posOffset>
                </wp:positionH>
                <wp:positionV relativeFrom="paragraph">
                  <wp:posOffset>67945</wp:posOffset>
                </wp:positionV>
                <wp:extent cx="427355" cy="784851"/>
                <wp:effectExtent l="19050" t="0" r="10795" b="34925"/>
                <wp:wrapNone/>
                <wp:docPr id="362" name="Выгнутая вправо стрелка 362"/>
                <wp:cNvGraphicFramePr/>
                <a:graphic xmlns:a="http://schemas.openxmlformats.org/drawingml/2006/main">
                  <a:graphicData uri="http://schemas.microsoft.com/office/word/2010/wordprocessingShape">
                    <wps:wsp>
                      <wps:cNvSpPr/>
                      <wps:spPr>
                        <a:xfrm>
                          <a:off x="0" y="0"/>
                          <a:ext cx="427355" cy="784851"/>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AD22F" id="Выгнутая вправо стрелка 362" o:spid="_x0000_s1026" type="#_x0000_t103" style="position:absolute;margin-left:448.1pt;margin-top:5.35pt;width:33.65pt;height:61.8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" adj="15719,20130,5400" fillcolor="black [3200]" strokecolor="black [1600]" strokeweight="1pt">
                <w10:wrap anchorx="margin"/>
              </v:shape>
            </w:pict>
          </mc:Fallback>
        </mc:AlternateContent>
      </w: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7903FE" w:rsidRDefault="007903FE" w:rsidP="00055A04">
      <w:pPr>
        <w:rPr>
          <w:rFonts w:ascii="Times New Roman" w:hAnsi="Times New Roman" w:cs="Times New Roman"/>
          <w:sz w:val="28"/>
          <w:szCs w:val="28"/>
          <w:lang w:val="ru-RU"/>
        </w:rPr>
      </w:pPr>
    </w:p>
    <w:p w:rsidR="00506658" w:rsidRDefault="00EA06FE" w:rsidP="00055A04">
      <w:pPr>
        <w:rPr>
          <w:rFonts w:ascii="Times New Roman" w:hAnsi="Times New Roman" w:cs="Times New Roman"/>
          <w:sz w:val="28"/>
          <w:szCs w:val="28"/>
          <w:lang w:val="ru-RU"/>
        </w:rPr>
      </w:pPr>
      <w:r>
        <w:rPr>
          <w:noProof/>
        </w:rPr>
        <w:lastRenderedPageBreak/>
        <mc:AlternateContent>
          <mc:Choice Requires="wps">
            <w:drawing>
              <wp:anchor distT="0" distB="0" distL="114300" distR="114300" simplePos="0" relativeHeight="251879424" behindDoc="0" locked="0" layoutInCell="1" allowOverlap="1" wp14:anchorId="5A1477C0" wp14:editId="5E42F9AF">
                <wp:simplePos x="0" y="0"/>
                <wp:positionH relativeFrom="column">
                  <wp:posOffset>121920</wp:posOffset>
                </wp:positionH>
                <wp:positionV relativeFrom="paragraph">
                  <wp:posOffset>197485</wp:posOffset>
                </wp:positionV>
                <wp:extent cx="604938" cy="506805"/>
                <wp:effectExtent l="0" t="0" r="0" b="0"/>
                <wp:wrapNone/>
                <wp:docPr id="469" name="Овал 469"/>
                <wp:cNvGraphicFramePr/>
                <a:graphic xmlns:a="http://schemas.openxmlformats.org/drawingml/2006/main">
                  <a:graphicData uri="http://schemas.microsoft.com/office/word/2010/wordprocessingShape">
                    <wps:wsp>
                      <wps:cNvSpPr/>
                      <wps:spPr>
                        <a:xfrm>
                          <a:off x="0" y="0"/>
                          <a:ext cx="604938" cy="50680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A06FE" w:rsidRPr="008305B8" w:rsidRDefault="00EA06FE" w:rsidP="00EA06FE">
                            <w:pPr>
                              <w:spacing w:after="0"/>
                              <w:jc w:val="center"/>
                              <w:rPr>
                                <w:rFonts w:ascii="Times New Roman" w:hAnsi="Times New Roman" w:cs="Times New Roman"/>
                                <w:b/>
                                <w:i/>
                                <w:sz w:val="36"/>
                                <w:szCs w:val="36"/>
                                <w:lang w:val="uk-UA"/>
                              </w:rPr>
                            </w:pPr>
                            <w:r>
                              <w:rPr>
                                <w:rFonts w:ascii="Times New Roman" w:hAnsi="Times New Roman" w:cs="Times New Roman"/>
                                <w:b/>
                                <w:i/>
                                <w:sz w:val="36"/>
                                <w:szCs w:val="36"/>
                                <w:lang w:val="uk-UA"/>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1477C0" id="Овал 469" o:spid="_x0000_s1538" style="position:absolute;margin-left:9.6pt;margin-top:15.55pt;width:47.65pt;height:39.9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" fillcolor="white [3201]" strokecolor="black [3213]" strokeweight="1pt">
                <v:stroke joinstyle="miter"/>
                <v:textbox>
                  <w:txbxContent>
                    <w:p w:rsidR="00EA06FE" w:rsidRPr="008305B8" w:rsidRDefault="00EA06FE" w:rsidP="00EA06FE">
                      <w:pPr>
                        <w:spacing w:after="0"/>
                        <w:jc w:val="center"/>
                        <w:rPr>
                          <w:rFonts w:ascii="Times New Roman" w:hAnsi="Times New Roman" w:cs="Times New Roman"/>
                          <w:b/>
                          <w:i/>
                          <w:sz w:val="36"/>
                          <w:szCs w:val="36"/>
                          <w:lang w:val="uk-UA"/>
                        </w:rPr>
                      </w:pPr>
                      <w:r>
                        <w:rPr>
                          <w:rFonts w:ascii="Times New Roman" w:hAnsi="Times New Roman" w:cs="Times New Roman"/>
                          <w:b/>
                          <w:i/>
                          <w:sz w:val="36"/>
                          <w:szCs w:val="36"/>
                          <w:lang w:val="uk-UA"/>
                        </w:rPr>
                        <w:t>6</w:t>
                      </w:r>
                    </w:p>
                  </w:txbxContent>
                </v:textbox>
              </v:oval>
            </w:pict>
          </mc:Fallback>
        </mc:AlternateContent>
      </w:r>
      <w:r w:rsidR="00506658">
        <w:rPr>
          <w:noProof/>
        </w:rPr>
        <mc:AlternateContent>
          <mc:Choice Requires="wps">
            <w:drawing>
              <wp:anchor distT="0" distB="0" distL="114300" distR="114300" simplePos="0" relativeHeight="251842560" behindDoc="0" locked="0" layoutInCell="1" allowOverlap="1" wp14:anchorId="0DD032C4" wp14:editId="07384047">
                <wp:simplePos x="0" y="0"/>
                <wp:positionH relativeFrom="margin">
                  <wp:align>right</wp:align>
                </wp:positionH>
                <wp:positionV relativeFrom="paragraph">
                  <wp:posOffset>73025</wp:posOffset>
                </wp:positionV>
                <wp:extent cx="427355" cy="784851"/>
                <wp:effectExtent l="19050" t="0" r="10795" b="34925"/>
                <wp:wrapNone/>
                <wp:docPr id="364" name="Выгнутая вправо стрелка 364"/>
                <wp:cNvGraphicFramePr/>
                <a:graphic xmlns:a="http://schemas.openxmlformats.org/drawingml/2006/main">
                  <a:graphicData uri="http://schemas.microsoft.com/office/word/2010/wordprocessingShape">
                    <wps:wsp>
                      <wps:cNvSpPr/>
                      <wps:spPr>
                        <a:xfrm>
                          <a:off x="0" y="0"/>
                          <a:ext cx="427355" cy="784851"/>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6748A" id="Выгнутая вправо стрелка 364" o:spid="_x0000_s1026" type="#_x0000_t103" style="position:absolute;margin-left:-17.55pt;margin-top:5.75pt;width:33.65pt;height:61.8pt;z-index:251842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" adj="15719,20130,5400" fillcolor="black [3200]" strokecolor="black [1600]" strokeweight="1pt">
                <w10:wrap anchorx="margin"/>
              </v:shape>
            </w:pict>
          </mc:Fallback>
        </mc:AlternateContent>
      </w:r>
    </w:p>
    <w:p w:rsidR="007903FE" w:rsidRDefault="00506658" w:rsidP="00055A04">
      <w:pPr>
        <w:rPr>
          <w:rFonts w:ascii="Times New Roman" w:hAnsi="Times New Roman" w:cs="Times New Roman"/>
          <w:sz w:val="28"/>
          <w:szCs w:val="28"/>
          <w:lang w:val="ru-RU"/>
        </w:rPr>
      </w:pPr>
      <w:r>
        <w:rPr>
          <w:noProof/>
        </w:rPr>
        <mc:AlternateContent>
          <mc:Choice Requires="wps">
            <w:drawing>
              <wp:anchor distT="0" distB="0" distL="114300" distR="114300" simplePos="0" relativeHeight="251840512" behindDoc="0" locked="0" layoutInCell="1" allowOverlap="1" wp14:anchorId="4BAB0179" wp14:editId="7A645040">
                <wp:simplePos x="0" y="0"/>
                <wp:positionH relativeFrom="column">
                  <wp:posOffset>93345</wp:posOffset>
                </wp:positionH>
                <wp:positionV relativeFrom="paragraph">
                  <wp:posOffset>94615</wp:posOffset>
                </wp:positionV>
                <wp:extent cx="5661660" cy="1367328"/>
                <wp:effectExtent l="38100" t="95250" r="110490" b="61595"/>
                <wp:wrapNone/>
                <wp:docPr id="363" name="Скругленный прямоугольник 363"/>
                <wp:cNvGraphicFramePr/>
                <a:graphic xmlns:a="http://schemas.openxmlformats.org/drawingml/2006/main">
                  <a:graphicData uri="http://schemas.microsoft.com/office/word/2010/wordprocessingShape">
                    <wps:wsp>
                      <wps:cNvSpPr/>
                      <wps:spPr>
                        <a:xfrm>
                          <a:off x="0" y="0"/>
                          <a:ext cx="5661660" cy="1367328"/>
                        </a:xfrm>
                        <a:prstGeom prst="roundRect">
                          <a:avLst/>
                        </a:prstGeom>
                        <a:ln>
                          <a:solidFill>
                            <a:schemeClr val="tx1"/>
                          </a:solidFill>
                        </a:ln>
                        <a:effectLst>
                          <a:outerShdw blurRad="50800" dist="38100" dir="18900000" algn="b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674501" w:rsidRDefault="000D1355" w:rsidP="00506658">
                            <w:pPr>
                              <w:pStyle w:val="a3"/>
                              <w:tabs>
                                <w:tab w:val="left" w:pos="709"/>
                                <w:tab w:val="left" w:pos="1134"/>
                              </w:tabs>
                              <w:spacing w:after="0" w:line="240" w:lineRule="auto"/>
                              <w:ind w:left="0" w:firstLine="851"/>
                              <w:jc w:val="both"/>
                              <w:rPr>
                                <w:rFonts w:ascii="Times New Roman" w:hAnsi="Times New Roman" w:cs="Times New Roman"/>
                                <w:sz w:val="26"/>
                                <w:szCs w:val="26"/>
                                <w:lang w:val="uk-UA"/>
                              </w:rPr>
                            </w:pPr>
                            <w:r w:rsidRPr="00674501">
                              <w:rPr>
                                <w:rFonts w:ascii="Times New Roman" w:hAnsi="Times New Roman" w:cs="Times New Roman"/>
                                <w:sz w:val="26"/>
                                <w:szCs w:val="26"/>
                                <w:lang w:val="uk-UA"/>
                              </w:rPr>
                              <w:t xml:space="preserve">Адвокат </w:t>
                            </w:r>
                            <w:r w:rsidRPr="00674501">
                              <w:rPr>
                                <w:rFonts w:ascii="Times New Roman" w:hAnsi="Times New Roman" w:cs="Times New Roman"/>
                                <w:b/>
                                <w:sz w:val="26"/>
                                <w:szCs w:val="26"/>
                                <w:u w:val="single"/>
                                <w:lang w:val="uk-UA"/>
                              </w:rPr>
                              <w:t>повинен прибути</w:t>
                            </w:r>
                            <w:r w:rsidRPr="00674501">
                              <w:rPr>
                                <w:rFonts w:ascii="Times New Roman" w:hAnsi="Times New Roman" w:cs="Times New Roman"/>
                                <w:sz w:val="26"/>
                                <w:szCs w:val="26"/>
                                <w:lang w:val="uk-UA"/>
                              </w:rPr>
                              <w:t xml:space="preserve"> за зазначеною адресою місця </w:t>
                            </w:r>
                            <w:r w:rsidRPr="00674501">
                              <w:rPr>
                                <w:rFonts w:ascii="Times New Roman" w:hAnsi="Times New Roman" w:cs="Times New Roman"/>
                                <w:b/>
                                <w:sz w:val="26"/>
                                <w:szCs w:val="26"/>
                                <w:u w:val="single"/>
                                <w:lang w:val="uk-UA"/>
                              </w:rPr>
                              <w:t>для конфіденційного побачення</w:t>
                            </w:r>
                            <w:r w:rsidRPr="00674501">
                              <w:rPr>
                                <w:rFonts w:ascii="Times New Roman" w:hAnsi="Times New Roman" w:cs="Times New Roman"/>
                                <w:sz w:val="26"/>
                                <w:szCs w:val="26"/>
                                <w:lang w:val="uk-UA"/>
                              </w:rPr>
                              <w:t xml:space="preserve"> із затриманою, підозрюваним, обвинуваченим, виправданим, засудженою особою протягом години з моменту видачі йому доручення для надання безоплатної вторинної правової допомоги, а у виняткових випадках - не пізніше ніж протягом шести годин з моменту видачі йому доручення.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AB0179" id="Скругленный прямоугольник 363" o:spid="_x0000_s1539" style="position:absolute;margin-left:7.35pt;margin-top:7.45pt;width:445.8pt;height:107.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" fillcolor="white [3201]" strokecolor="black [3213]" strokeweight="1pt">
                <v:stroke joinstyle="miter"/>
                <v:shadow on="t" color="black" opacity="26214f" origin="-.5,.5" offset=".74836mm,-.74836mm"/>
                <v:textbox>
                  <w:txbxContent>
                    <w:p w:rsidR="000D1355" w:rsidRPr="00674501" w:rsidRDefault="000D1355" w:rsidP="00506658">
                      <w:pPr>
                        <w:pStyle w:val="a3"/>
                        <w:tabs>
                          <w:tab w:val="left" w:pos="709"/>
                          <w:tab w:val="left" w:pos="1134"/>
                        </w:tabs>
                        <w:spacing w:after="0" w:line="240" w:lineRule="auto"/>
                        <w:ind w:left="0" w:firstLine="851"/>
                        <w:jc w:val="both"/>
                        <w:rPr>
                          <w:rFonts w:ascii="Times New Roman" w:hAnsi="Times New Roman" w:cs="Times New Roman"/>
                          <w:sz w:val="26"/>
                          <w:szCs w:val="26"/>
                          <w:lang w:val="uk-UA"/>
                        </w:rPr>
                      </w:pPr>
                      <w:r w:rsidRPr="00674501">
                        <w:rPr>
                          <w:rFonts w:ascii="Times New Roman" w:hAnsi="Times New Roman" w:cs="Times New Roman"/>
                          <w:sz w:val="26"/>
                          <w:szCs w:val="26"/>
                          <w:lang w:val="uk-UA"/>
                        </w:rPr>
                        <w:t xml:space="preserve">Адвокат </w:t>
                      </w:r>
                      <w:r w:rsidRPr="00674501">
                        <w:rPr>
                          <w:rFonts w:ascii="Times New Roman" w:hAnsi="Times New Roman" w:cs="Times New Roman"/>
                          <w:b/>
                          <w:sz w:val="26"/>
                          <w:szCs w:val="26"/>
                          <w:u w:val="single"/>
                          <w:lang w:val="uk-UA"/>
                        </w:rPr>
                        <w:t>повинен прибути</w:t>
                      </w:r>
                      <w:r w:rsidRPr="00674501">
                        <w:rPr>
                          <w:rFonts w:ascii="Times New Roman" w:hAnsi="Times New Roman" w:cs="Times New Roman"/>
                          <w:sz w:val="26"/>
                          <w:szCs w:val="26"/>
                          <w:lang w:val="uk-UA"/>
                        </w:rPr>
                        <w:t xml:space="preserve"> за зазначеною </w:t>
                      </w:r>
                      <w:proofErr w:type="spellStart"/>
                      <w:r w:rsidRPr="00674501">
                        <w:rPr>
                          <w:rFonts w:ascii="Times New Roman" w:hAnsi="Times New Roman" w:cs="Times New Roman"/>
                          <w:sz w:val="26"/>
                          <w:szCs w:val="26"/>
                          <w:lang w:val="uk-UA"/>
                        </w:rPr>
                        <w:t>адресою</w:t>
                      </w:r>
                      <w:proofErr w:type="spellEnd"/>
                      <w:r w:rsidRPr="00674501">
                        <w:rPr>
                          <w:rFonts w:ascii="Times New Roman" w:hAnsi="Times New Roman" w:cs="Times New Roman"/>
                          <w:sz w:val="26"/>
                          <w:szCs w:val="26"/>
                          <w:lang w:val="uk-UA"/>
                        </w:rPr>
                        <w:t xml:space="preserve"> місця </w:t>
                      </w:r>
                      <w:r w:rsidRPr="00674501">
                        <w:rPr>
                          <w:rFonts w:ascii="Times New Roman" w:hAnsi="Times New Roman" w:cs="Times New Roman"/>
                          <w:b/>
                          <w:sz w:val="26"/>
                          <w:szCs w:val="26"/>
                          <w:u w:val="single"/>
                          <w:lang w:val="uk-UA"/>
                        </w:rPr>
                        <w:t>для конфіденційного побачення</w:t>
                      </w:r>
                      <w:r w:rsidRPr="00674501">
                        <w:rPr>
                          <w:rFonts w:ascii="Times New Roman" w:hAnsi="Times New Roman" w:cs="Times New Roman"/>
                          <w:sz w:val="26"/>
                          <w:szCs w:val="26"/>
                          <w:lang w:val="uk-UA"/>
                        </w:rPr>
                        <w:t xml:space="preserve"> із затриманою, підозрюваним, обвинуваченим, виправданим, засудженою особою протягом години з моменту видачі йому доручення для надання безоплатної вторинної правової допомоги, а у виняткових випадках - не пізніше ніж протягом шести годин з моменту видачі йому доручення.</w:t>
                      </w:r>
                    </w:p>
                  </w:txbxContent>
                </v:textbox>
              </v:roundrect>
            </w:pict>
          </mc:Fallback>
        </mc:AlternateContent>
      </w: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7A16B044" wp14:editId="53752C72">
            <wp:extent cx="6050280" cy="4447540"/>
            <wp:effectExtent l="0" t="0" r="7620" b="10160"/>
            <wp:docPr id="365" name="Диаграмма 3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882"/>
        <w:gridCol w:w="4740"/>
      </w:tblGrid>
      <w:tr w:rsidR="00506658" w:rsidRPr="003E3319" w:rsidTr="000D1355">
        <w:trPr>
          <w:trHeight w:val="629"/>
        </w:trPr>
        <w:tc>
          <w:tcPr>
            <w:tcW w:w="5106" w:type="dxa"/>
            <w:vAlign w:val="center"/>
          </w:tcPr>
          <w:p w:rsidR="00506658" w:rsidRPr="003E3319" w:rsidRDefault="00506658" w:rsidP="000D1355">
            <w:pPr>
              <w:tabs>
                <w:tab w:val="left" w:pos="8808"/>
              </w:tabs>
              <w:jc w:val="center"/>
              <w:rPr>
                <w:rFonts w:ascii="Times New Roman" w:hAnsi="Times New Roman" w:cs="Times New Roman"/>
                <w:sz w:val="28"/>
                <w:szCs w:val="28"/>
                <w:lang w:val="uk-UA"/>
              </w:rPr>
            </w:pPr>
            <w:r w:rsidRPr="003E3319">
              <w:rPr>
                <w:rFonts w:ascii="Times New Roman" w:hAnsi="Times New Roman" w:cs="Times New Roman"/>
                <w:sz w:val="28"/>
                <w:szCs w:val="28"/>
                <w:lang w:val="uk-UA"/>
              </w:rPr>
              <w:t>Адміністративне затримання / адміністративний арешт</w:t>
            </w:r>
          </w:p>
        </w:tc>
        <w:tc>
          <w:tcPr>
            <w:tcW w:w="5099" w:type="dxa"/>
            <w:vAlign w:val="center"/>
          </w:tcPr>
          <w:p w:rsidR="00506658" w:rsidRPr="003E3319" w:rsidRDefault="00506658" w:rsidP="000D1355">
            <w:pPr>
              <w:tabs>
                <w:tab w:val="left" w:pos="8808"/>
              </w:tabs>
              <w:jc w:val="center"/>
              <w:rPr>
                <w:rFonts w:ascii="Times New Roman" w:hAnsi="Times New Roman" w:cs="Times New Roman"/>
                <w:sz w:val="28"/>
                <w:szCs w:val="28"/>
                <w:lang w:val="uk-UA"/>
              </w:rPr>
            </w:pPr>
            <w:r w:rsidRPr="003E3319">
              <w:rPr>
                <w:rFonts w:ascii="Times New Roman" w:hAnsi="Times New Roman" w:cs="Times New Roman"/>
                <w:sz w:val="28"/>
                <w:szCs w:val="28"/>
                <w:lang w:val="uk-UA"/>
              </w:rPr>
              <w:t>4 494</w:t>
            </w:r>
          </w:p>
        </w:tc>
      </w:tr>
      <w:tr w:rsidR="00506658" w:rsidRPr="003E3319" w:rsidTr="000D1355">
        <w:trPr>
          <w:trHeight w:val="641"/>
        </w:trPr>
        <w:tc>
          <w:tcPr>
            <w:tcW w:w="5106" w:type="dxa"/>
            <w:vAlign w:val="center"/>
          </w:tcPr>
          <w:p w:rsidR="00506658" w:rsidRPr="003E3319" w:rsidRDefault="00506658" w:rsidP="000D1355">
            <w:pPr>
              <w:tabs>
                <w:tab w:val="left" w:pos="8808"/>
              </w:tabs>
              <w:jc w:val="center"/>
              <w:rPr>
                <w:rFonts w:ascii="Times New Roman" w:hAnsi="Times New Roman" w:cs="Times New Roman"/>
                <w:sz w:val="28"/>
                <w:szCs w:val="28"/>
                <w:lang w:val="uk-UA"/>
              </w:rPr>
            </w:pPr>
            <w:r w:rsidRPr="003E3319">
              <w:rPr>
                <w:rFonts w:ascii="Times New Roman" w:hAnsi="Times New Roman" w:cs="Times New Roman"/>
                <w:sz w:val="28"/>
                <w:szCs w:val="28"/>
                <w:lang w:val="uk-UA"/>
              </w:rPr>
              <w:t>Затримання за підозрою у скоєнні кримінального правопорушення</w:t>
            </w:r>
          </w:p>
        </w:tc>
        <w:tc>
          <w:tcPr>
            <w:tcW w:w="5099" w:type="dxa"/>
            <w:vAlign w:val="center"/>
          </w:tcPr>
          <w:p w:rsidR="00506658" w:rsidRPr="003E3319" w:rsidRDefault="00506658" w:rsidP="000D1355">
            <w:pPr>
              <w:tabs>
                <w:tab w:val="left" w:pos="8808"/>
              </w:tabs>
              <w:jc w:val="center"/>
              <w:rPr>
                <w:rFonts w:ascii="Times New Roman" w:hAnsi="Times New Roman" w:cs="Times New Roman"/>
                <w:sz w:val="28"/>
                <w:szCs w:val="28"/>
                <w:lang w:val="uk-UA"/>
              </w:rPr>
            </w:pPr>
            <w:r w:rsidRPr="003E3319">
              <w:rPr>
                <w:rFonts w:ascii="Times New Roman" w:hAnsi="Times New Roman" w:cs="Times New Roman"/>
                <w:sz w:val="28"/>
                <w:szCs w:val="28"/>
                <w:lang w:val="uk-UA"/>
              </w:rPr>
              <w:t>20 623</w:t>
            </w:r>
          </w:p>
        </w:tc>
      </w:tr>
      <w:tr w:rsidR="00506658" w:rsidRPr="003E3319" w:rsidTr="000D1355">
        <w:trPr>
          <w:trHeight w:val="665"/>
        </w:trPr>
        <w:tc>
          <w:tcPr>
            <w:tcW w:w="5106" w:type="dxa"/>
            <w:vAlign w:val="center"/>
          </w:tcPr>
          <w:p w:rsidR="00506658" w:rsidRPr="003E3319" w:rsidRDefault="00506658" w:rsidP="000D1355">
            <w:pPr>
              <w:tabs>
                <w:tab w:val="left" w:pos="8808"/>
              </w:tabs>
              <w:jc w:val="center"/>
              <w:rPr>
                <w:rFonts w:ascii="Times New Roman" w:hAnsi="Times New Roman" w:cs="Times New Roman"/>
                <w:sz w:val="28"/>
                <w:szCs w:val="28"/>
                <w:lang w:val="uk-UA"/>
              </w:rPr>
            </w:pPr>
            <w:r w:rsidRPr="003E3319">
              <w:rPr>
                <w:rFonts w:ascii="Times New Roman" w:hAnsi="Times New Roman" w:cs="Times New Roman"/>
                <w:sz w:val="28"/>
                <w:szCs w:val="28"/>
                <w:lang w:val="uk-UA"/>
              </w:rPr>
              <w:t>Захист за призначенням</w:t>
            </w:r>
          </w:p>
        </w:tc>
        <w:tc>
          <w:tcPr>
            <w:tcW w:w="5099" w:type="dxa"/>
            <w:vAlign w:val="center"/>
          </w:tcPr>
          <w:p w:rsidR="00506658" w:rsidRPr="003E3319" w:rsidRDefault="00506658" w:rsidP="000D1355">
            <w:pPr>
              <w:tabs>
                <w:tab w:val="left" w:pos="8808"/>
              </w:tabs>
              <w:jc w:val="center"/>
              <w:rPr>
                <w:rFonts w:ascii="Times New Roman" w:hAnsi="Times New Roman" w:cs="Times New Roman"/>
                <w:sz w:val="28"/>
                <w:szCs w:val="28"/>
                <w:lang w:val="uk-UA"/>
              </w:rPr>
            </w:pPr>
            <w:r w:rsidRPr="003E3319">
              <w:rPr>
                <w:rFonts w:ascii="Times New Roman" w:hAnsi="Times New Roman" w:cs="Times New Roman"/>
                <w:sz w:val="28"/>
                <w:szCs w:val="28"/>
                <w:lang w:val="uk-UA"/>
              </w:rPr>
              <w:t>60 464</w:t>
            </w:r>
          </w:p>
        </w:tc>
      </w:tr>
      <w:tr w:rsidR="00506658" w:rsidRPr="003E3319" w:rsidTr="000D1355">
        <w:trPr>
          <w:trHeight w:val="629"/>
        </w:trPr>
        <w:tc>
          <w:tcPr>
            <w:tcW w:w="5106" w:type="dxa"/>
            <w:vAlign w:val="center"/>
          </w:tcPr>
          <w:p w:rsidR="00506658" w:rsidRPr="003E3319" w:rsidRDefault="00506658" w:rsidP="000D1355">
            <w:pPr>
              <w:tabs>
                <w:tab w:val="left" w:pos="8808"/>
              </w:tabs>
              <w:jc w:val="center"/>
              <w:rPr>
                <w:rFonts w:ascii="Times New Roman" w:hAnsi="Times New Roman" w:cs="Times New Roman"/>
                <w:sz w:val="28"/>
                <w:szCs w:val="28"/>
                <w:lang w:val="uk-UA"/>
              </w:rPr>
            </w:pPr>
            <w:r w:rsidRPr="003E3319">
              <w:rPr>
                <w:rFonts w:ascii="Times New Roman" w:hAnsi="Times New Roman" w:cs="Times New Roman"/>
                <w:sz w:val="28"/>
                <w:szCs w:val="28"/>
                <w:lang w:val="uk-UA"/>
              </w:rPr>
              <w:t>Допомога засудженим до позбавлення волі</w:t>
            </w:r>
          </w:p>
        </w:tc>
        <w:tc>
          <w:tcPr>
            <w:tcW w:w="5099" w:type="dxa"/>
            <w:vAlign w:val="center"/>
          </w:tcPr>
          <w:p w:rsidR="00506658" w:rsidRPr="003E3319" w:rsidRDefault="00506658" w:rsidP="000D1355">
            <w:pPr>
              <w:tabs>
                <w:tab w:val="left" w:pos="8808"/>
              </w:tabs>
              <w:jc w:val="center"/>
              <w:rPr>
                <w:rFonts w:ascii="Times New Roman" w:hAnsi="Times New Roman" w:cs="Times New Roman"/>
                <w:sz w:val="28"/>
                <w:szCs w:val="28"/>
                <w:lang w:val="uk-UA"/>
              </w:rPr>
            </w:pPr>
            <w:r w:rsidRPr="003E3319">
              <w:rPr>
                <w:rFonts w:ascii="Times New Roman" w:hAnsi="Times New Roman" w:cs="Times New Roman"/>
                <w:sz w:val="28"/>
                <w:szCs w:val="28"/>
                <w:lang w:val="uk-UA"/>
              </w:rPr>
              <w:t>1 533</w:t>
            </w:r>
          </w:p>
        </w:tc>
      </w:tr>
      <w:tr w:rsidR="00506658" w:rsidRPr="00886D1C" w:rsidTr="000D1355">
        <w:trPr>
          <w:trHeight w:val="629"/>
        </w:trPr>
        <w:tc>
          <w:tcPr>
            <w:tcW w:w="10205" w:type="dxa"/>
            <w:gridSpan w:val="2"/>
          </w:tcPr>
          <w:p w:rsidR="00506658" w:rsidRPr="003E3319" w:rsidRDefault="00506658" w:rsidP="000D1355">
            <w:pPr>
              <w:rPr>
                <w:rFonts w:ascii="Times New Roman" w:hAnsi="Times New Roman" w:cs="Times New Roman"/>
                <w:sz w:val="28"/>
                <w:szCs w:val="28"/>
                <w:lang w:val="uk-UA"/>
              </w:rPr>
            </w:pPr>
            <w:r>
              <w:rPr>
                <w:rFonts w:ascii="Times New Roman" w:hAnsi="Times New Roman" w:cs="Times New Roman"/>
                <w:sz w:val="28"/>
                <w:szCs w:val="28"/>
                <w:lang w:val="uk-UA"/>
              </w:rPr>
              <w:t>*</w:t>
            </w:r>
            <w:r w:rsidRPr="003E3319">
              <w:rPr>
                <w:rFonts w:ascii="Times New Roman" w:hAnsi="Times New Roman" w:cs="Times New Roman"/>
                <w:sz w:val="28"/>
                <w:szCs w:val="28"/>
                <w:lang w:val="uk-UA"/>
              </w:rPr>
              <w:t>Відповідно до Звіту про діяльність системи безоплатної правової допомоги за 2019 рік</w:t>
            </w:r>
          </w:p>
        </w:tc>
      </w:tr>
    </w:tbl>
    <w:p w:rsidR="00506658" w:rsidRDefault="00506658" w:rsidP="00055A04">
      <w:pPr>
        <w:rPr>
          <w:rFonts w:ascii="Times New Roman" w:hAnsi="Times New Roman" w:cs="Times New Roman"/>
          <w:sz w:val="28"/>
          <w:szCs w:val="28"/>
          <w:lang w:val="ru-RU"/>
        </w:rPr>
      </w:pPr>
    </w:p>
    <w:p w:rsidR="00506658" w:rsidRDefault="00BC6E70" w:rsidP="00055A04">
      <w:pPr>
        <w:rPr>
          <w:rFonts w:ascii="Times New Roman" w:hAnsi="Times New Roman" w:cs="Times New Roman"/>
          <w:sz w:val="28"/>
          <w:szCs w:val="28"/>
          <w:lang w:val="ru-RU"/>
        </w:rPr>
      </w:pPr>
      <w:r>
        <w:rPr>
          <w:rFonts w:ascii="Times New Roman" w:hAnsi="Times New Roman" w:cs="Times New Roman"/>
          <w:noProof/>
          <w:sz w:val="28"/>
          <w:szCs w:val="28"/>
        </w:rPr>
        <w:lastRenderedPageBreak/>
        <w:drawing>
          <wp:inline distT="0" distB="0" distL="0" distR="0" wp14:anchorId="4F314FE9" wp14:editId="31D387AB">
            <wp:extent cx="6088380" cy="4025265"/>
            <wp:effectExtent l="0" t="0" r="7620" b="13335"/>
            <wp:docPr id="366" name="Диаграмма 3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806"/>
        <w:gridCol w:w="4816"/>
      </w:tblGrid>
      <w:tr w:rsidR="00BC6E70" w:rsidRPr="003E3319" w:rsidTr="000D1355">
        <w:trPr>
          <w:trHeight w:val="604"/>
        </w:trPr>
        <w:tc>
          <w:tcPr>
            <w:tcW w:w="5040" w:type="dxa"/>
            <w:vAlign w:val="center"/>
          </w:tcPr>
          <w:p w:rsidR="00BC6E70" w:rsidRPr="00E567F8" w:rsidRDefault="00BC6E70" w:rsidP="000D1355">
            <w:pPr>
              <w:tabs>
                <w:tab w:val="left" w:pos="8808"/>
              </w:tabs>
              <w:jc w:val="center"/>
              <w:rPr>
                <w:rFonts w:ascii="Times New Roman" w:hAnsi="Times New Roman" w:cs="Times New Roman"/>
                <w:b/>
                <w:sz w:val="28"/>
                <w:szCs w:val="28"/>
                <w:lang w:val="uk-UA"/>
              </w:rPr>
            </w:pPr>
            <w:r w:rsidRPr="00E567F8">
              <w:rPr>
                <w:rFonts w:ascii="Times New Roman" w:hAnsi="Times New Roman" w:cs="Times New Roman"/>
                <w:b/>
                <w:sz w:val="28"/>
                <w:szCs w:val="28"/>
                <w:lang w:val="uk-UA"/>
              </w:rPr>
              <w:t>Вік клієнта</w:t>
            </w:r>
          </w:p>
        </w:tc>
        <w:tc>
          <w:tcPr>
            <w:tcW w:w="5033" w:type="dxa"/>
            <w:vAlign w:val="center"/>
          </w:tcPr>
          <w:p w:rsidR="00BC6E70" w:rsidRPr="00E567F8" w:rsidRDefault="00BC6E70" w:rsidP="000D1355">
            <w:pPr>
              <w:tabs>
                <w:tab w:val="left" w:pos="8808"/>
              </w:tabs>
              <w:jc w:val="center"/>
              <w:rPr>
                <w:rFonts w:ascii="Times New Roman" w:hAnsi="Times New Roman" w:cs="Times New Roman"/>
                <w:b/>
                <w:sz w:val="28"/>
                <w:szCs w:val="28"/>
                <w:lang w:val="uk-UA"/>
              </w:rPr>
            </w:pPr>
            <w:r>
              <w:rPr>
                <w:rFonts w:ascii="Times New Roman" w:hAnsi="Times New Roman" w:cs="Times New Roman"/>
                <w:b/>
                <w:sz w:val="28"/>
                <w:szCs w:val="28"/>
                <w:lang w:val="uk-UA"/>
              </w:rPr>
              <w:t>Кількість клієнтів</w:t>
            </w:r>
          </w:p>
        </w:tc>
      </w:tr>
      <w:tr w:rsidR="00BC6E70" w:rsidRPr="003E3319" w:rsidTr="000D1355">
        <w:trPr>
          <w:trHeight w:val="657"/>
        </w:trPr>
        <w:tc>
          <w:tcPr>
            <w:tcW w:w="5040" w:type="dxa"/>
            <w:vAlign w:val="center"/>
          </w:tcPr>
          <w:p w:rsidR="00BC6E70" w:rsidRDefault="00BC6E70" w:rsidP="000D1355">
            <w:pPr>
              <w:tabs>
                <w:tab w:val="left" w:pos="8808"/>
              </w:tabs>
              <w:jc w:val="center"/>
              <w:rPr>
                <w:rFonts w:ascii="Times New Roman" w:hAnsi="Times New Roman" w:cs="Times New Roman"/>
                <w:sz w:val="28"/>
                <w:szCs w:val="28"/>
                <w:lang w:val="uk-UA"/>
              </w:rPr>
            </w:pPr>
            <w:r>
              <w:rPr>
                <w:rFonts w:ascii="Times New Roman" w:hAnsi="Times New Roman" w:cs="Times New Roman"/>
                <w:sz w:val="28"/>
                <w:szCs w:val="28"/>
                <w:lang w:val="uk-UA"/>
              </w:rPr>
              <w:t>До 18 років</w:t>
            </w:r>
          </w:p>
        </w:tc>
        <w:tc>
          <w:tcPr>
            <w:tcW w:w="5033" w:type="dxa"/>
            <w:vAlign w:val="center"/>
          </w:tcPr>
          <w:p w:rsidR="00BC6E70" w:rsidRDefault="00BC6E70" w:rsidP="000D1355">
            <w:pPr>
              <w:tabs>
                <w:tab w:val="left" w:pos="8808"/>
              </w:tabs>
              <w:jc w:val="center"/>
              <w:rPr>
                <w:rFonts w:ascii="Times New Roman" w:hAnsi="Times New Roman" w:cs="Times New Roman"/>
                <w:sz w:val="28"/>
                <w:szCs w:val="28"/>
                <w:lang w:val="uk-UA"/>
              </w:rPr>
            </w:pPr>
            <w:r>
              <w:rPr>
                <w:rFonts w:ascii="Times New Roman" w:hAnsi="Times New Roman" w:cs="Times New Roman"/>
                <w:sz w:val="28"/>
                <w:szCs w:val="28"/>
                <w:lang w:val="uk-UA"/>
              </w:rPr>
              <w:t>4 640</w:t>
            </w:r>
          </w:p>
        </w:tc>
      </w:tr>
      <w:tr w:rsidR="00BC6E70" w:rsidRPr="003E3319" w:rsidTr="000D1355">
        <w:trPr>
          <w:trHeight w:val="644"/>
        </w:trPr>
        <w:tc>
          <w:tcPr>
            <w:tcW w:w="5040" w:type="dxa"/>
            <w:vAlign w:val="center"/>
          </w:tcPr>
          <w:p w:rsidR="00BC6E70" w:rsidRPr="003E3319" w:rsidRDefault="00BC6E70" w:rsidP="000D1355">
            <w:pPr>
              <w:tabs>
                <w:tab w:val="left" w:pos="8808"/>
              </w:tabs>
              <w:jc w:val="center"/>
              <w:rPr>
                <w:rFonts w:ascii="Times New Roman" w:hAnsi="Times New Roman" w:cs="Times New Roman"/>
                <w:sz w:val="28"/>
                <w:szCs w:val="28"/>
                <w:lang w:val="uk-UA"/>
              </w:rPr>
            </w:pPr>
            <w:r>
              <w:rPr>
                <w:rFonts w:ascii="Times New Roman" w:hAnsi="Times New Roman" w:cs="Times New Roman"/>
                <w:sz w:val="28"/>
                <w:szCs w:val="28"/>
                <w:lang w:val="uk-UA"/>
              </w:rPr>
              <w:t>19-35 років</w:t>
            </w:r>
          </w:p>
        </w:tc>
        <w:tc>
          <w:tcPr>
            <w:tcW w:w="5033" w:type="dxa"/>
            <w:vAlign w:val="center"/>
          </w:tcPr>
          <w:p w:rsidR="00BC6E70" w:rsidRPr="003E3319" w:rsidRDefault="00BC6E70" w:rsidP="000D1355">
            <w:pPr>
              <w:tabs>
                <w:tab w:val="left" w:pos="8808"/>
              </w:tabs>
              <w:jc w:val="center"/>
              <w:rPr>
                <w:rFonts w:ascii="Times New Roman" w:hAnsi="Times New Roman" w:cs="Times New Roman"/>
                <w:sz w:val="28"/>
                <w:szCs w:val="28"/>
                <w:lang w:val="uk-UA"/>
              </w:rPr>
            </w:pPr>
            <w:r>
              <w:rPr>
                <w:rFonts w:ascii="Times New Roman" w:hAnsi="Times New Roman" w:cs="Times New Roman"/>
                <w:sz w:val="28"/>
                <w:szCs w:val="28"/>
                <w:lang w:val="uk-UA"/>
              </w:rPr>
              <w:t>41 457</w:t>
            </w:r>
          </w:p>
        </w:tc>
      </w:tr>
      <w:tr w:rsidR="00BC6E70" w:rsidRPr="003E3319" w:rsidTr="000D1355">
        <w:trPr>
          <w:trHeight w:val="668"/>
        </w:trPr>
        <w:tc>
          <w:tcPr>
            <w:tcW w:w="5040" w:type="dxa"/>
            <w:vAlign w:val="center"/>
          </w:tcPr>
          <w:p w:rsidR="00BC6E70" w:rsidRPr="003E3319" w:rsidRDefault="00BC6E70" w:rsidP="000D1355">
            <w:pPr>
              <w:tabs>
                <w:tab w:val="left" w:pos="8808"/>
              </w:tabs>
              <w:jc w:val="center"/>
              <w:rPr>
                <w:rFonts w:ascii="Times New Roman" w:hAnsi="Times New Roman" w:cs="Times New Roman"/>
                <w:sz w:val="28"/>
                <w:szCs w:val="28"/>
                <w:lang w:val="uk-UA"/>
              </w:rPr>
            </w:pPr>
            <w:r>
              <w:rPr>
                <w:rFonts w:ascii="Times New Roman" w:hAnsi="Times New Roman" w:cs="Times New Roman"/>
                <w:sz w:val="28"/>
                <w:szCs w:val="28"/>
                <w:lang w:val="uk-UA"/>
              </w:rPr>
              <w:t>36-60 років</w:t>
            </w:r>
          </w:p>
        </w:tc>
        <w:tc>
          <w:tcPr>
            <w:tcW w:w="5033" w:type="dxa"/>
            <w:vAlign w:val="center"/>
          </w:tcPr>
          <w:p w:rsidR="00BC6E70" w:rsidRPr="003E3319" w:rsidRDefault="00BC6E70" w:rsidP="000D1355">
            <w:pPr>
              <w:tabs>
                <w:tab w:val="left" w:pos="8808"/>
              </w:tabs>
              <w:jc w:val="center"/>
              <w:rPr>
                <w:rFonts w:ascii="Times New Roman" w:hAnsi="Times New Roman" w:cs="Times New Roman"/>
                <w:sz w:val="28"/>
                <w:szCs w:val="28"/>
                <w:lang w:val="uk-UA"/>
              </w:rPr>
            </w:pPr>
            <w:r>
              <w:rPr>
                <w:rFonts w:ascii="Times New Roman" w:hAnsi="Times New Roman" w:cs="Times New Roman"/>
                <w:sz w:val="28"/>
                <w:szCs w:val="28"/>
                <w:lang w:val="uk-UA"/>
              </w:rPr>
              <w:t>37 080</w:t>
            </w:r>
          </w:p>
        </w:tc>
      </w:tr>
      <w:tr w:rsidR="00BC6E70" w:rsidRPr="003E3319" w:rsidTr="000D1355">
        <w:trPr>
          <w:trHeight w:val="632"/>
        </w:trPr>
        <w:tc>
          <w:tcPr>
            <w:tcW w:w="5040" w:type="dxa"/>
            <w:vAlign w:val="center"/>
          </w:tcPr>
          <w:p w:rsidR="00BC6E70" w:rsidRPr="003E3319" w:rsidRDefault="00BC6E70" w:rsidP="000D1355">
            <w:pPr>
              <w:tabs>
                <w:tab w:val="left" w:pos="8808"/>
              </w:tabs>
              <w:jc w:val="center"/>
              <w:rPr>
                <w:rFonts w:ascii="Times New Roman" w:hAnsi="Times New Roman" w:cs="Times New Roman"/>
                <w:sz w:val="28"/>
                <w:szCs w:val="28"/>
                <w:lang w:val="uk-UA"/>
              </w:rPr>
            </w:pPr>
            <w:r>
              <w:rPr>
                <w:rFonts w:ascii="Times New Roman" w:hAnsi="Times New Roman" w:cs="Times New Roman"/>
                <w:sz w:val="28"/>
                <w:szCs w:val="28"/>
                <w:lang w:val="uk-UA"/>
              </w:rPr>
              <w:t>Понад 60 років</w:t>
            </w:r>
          </w:p>
        </w:tc>
        <w:tc>
          <w:tcPr>
            <w:tcW w:w="5033" w:type="dxa"/>
            <w:vAlign w:val="center"/>
          </w:tcPr>
          <w:p w:rsidR="00BC6E70" w:rsidRPr="003E3319" w:rsidRDefault="00BC6E70" w:rsidP="000D1355">
            <w:pPr>
              <w:tabs>
                <w:tab w:val="left" w:pos="8808"/>
              </w:tabs>
              <w:jc w:val="center"/>
              <w:rPr>
                <w:rFonts w:ascii="Times New Roman" w:hAnsi="Times New Roman" w:cs="Times New Roman"/>
                <w:sz w:val="28"/>
                <w:szCs w:val="28"/>
                <w:lang w:val="uk-UA"/>
              </w:rPr>
            </w:pPr>
            <w:r>
              <w:rPr>
                <w:rFonts w:ascii="Times New Roman" w:hAnsi="Times New Roman" w:cs="Times New Roman"/>
                <w:sz w:val="28"/>
                <w:szCs w:val="28"/>
                <w:lang w:val="uk-UA"/>
              </w:rPr>
              <w:t>3 761</w:t>
            </w:r>
          </w:p>
        </w:tc>
      </w:tr>
      <w:tr w:rsidR="00BC6E70" w:rsidRPr="00886D1C" w:rsidTr="000D1355">
        <w:trPr>
          <w:trHeight w:val="632"/>
        </w:trPr>
        <w:tc>
          <w:tcPr>
            <w:tcW w:w="10073" w:type="dxa"/>
            <w:gridSpan w:val="2"/>
          </w:tcPr>
          <w:p w:rsidR="00BC6E70" w:rsidRPr="003E3319" w:rsidRDefault="00BC6E70" w:rsidP="000D1355">
            <w:pPr>
              <w:rPr>
                <w:rFonts w:ascii="Times New Roman" w:hAnsi="Times New Roman" w:cs="Times New Roman"/>
                <w:sz w:val="28"/>
                <w:szCs w:val="28"/>
                <w:lang w:val="uk-UA"/>
              </w:rPr>
            </w:pPr>
            <w:r>
              <w:rPr>
                <w:rFonts w:ascii="Times New Roman" w:hAnsi="Times New Roman" w:cs="Times New Roman"/>
                <w:sz w:val="28"/>
                <w:szCs w:val="28"/>
                <w:lang w:val="uk-UA"/>
              </w:rPr>
              <w:t>*</w:t>
            </w:r>
            <w:r w:rsidRPr="003E3319">
              <w:rPr>
                <w:rFonts w:ascii="Times New Roman" w:hAnsi="Times New Roman" w:cs="Times New Roman"/>
                <w:sz w:val="28"/>
                <w:szCs w:val="28"/>
                <w:lang w:val="uk-UA"/>
              </w:rPr>
              <w:t>Відповідно до Звіту про діяльність системи безоплатної правової допомоги за 2019 рік</w:t>
            </w:r>
          </w:p>
        </w:tc>
      </w:tr>
    </w:tbl>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CD1AF1" w:rsidP="00055A04">
      <w:pPr>
        <w:rPr>
          <w:rFonts w:ascii="Times New Roman" w:hAnsi="Times New Roman" w:cs="Times New Roman"/>
          <w:sz w:val="28"/>
          <w:szCs w:val="28"/>
          <w:lang w:val="ru-RU"/>
        </w:rPr>
      </w:pPr>
      <w:r>
        <w:rPr>
          <w:rFonts w:ascii="Times New Roman" w:hAnsi="Times New Roman" w:cs="Times New Roman"/>
          <w:noProof/>
          <w:sz w:val="28"/>
          <w:szCs w:val="28"/>
        </w:rPr>
        <w:lastRenderedPageBreak/>
        <mc:AlternateContent>
          <mc:Choice Requires="wpg">
            <w:drawing>
              <wp:anchor distT="0" distB="0" distL="114300" distR="114300" simplePos="0" relativeHeight="251844608" behindDoc="0" locked="0" layoutInCell="1" allowOverlap="1" wp14:anchorId="3A611990" wp14:editId="3A1E840D">
                <wp:simplePos x="0" y="0"/>
                <wp:positionH relativeFrom="margin">
                  <wp:align>right</wp:align>
                </wp:positionH>
                <wp:positionV relativeFrom="paragraph">
                  <wp:posOffset>-4445</wp:posOffset>
                </wp:positionV>
                <wp:extent cx="6103620" cy="9090661"/>
                <wp:effectExtent l="0" t="0" r="11430" b="15240"/>
                <wp:wrapNone/>
                <wp:docPr id="367" name="Группа 367"/>
                <wp:cNvGraphicFramePr/>
                <a:graphic xmlns:a="http://schemas.openxmlformats.org/drawingml/2006/main">
                  <a:graphicData uri="http://schemas.microsoft.com/office/word/2010/wordprocessingGroup">
                    <wpg:wgp>
                      <wpg:cNvGrpSpPr/>
                      <wpg:grpSpPr>
                        <a:xfrm>
                          <a:off x="0" y="0"/>
                          <a:ext cx="6103620" cy="9090661"/>
                          <a:chOff x="0" y="0"/>
                          <a:chExt cx="6572794" cy="8395064"/>
                        </a:xfrm>
                      </wpg:grpSpPr>
                      <wps:wsp>
                        <wps:cNvPr id="376" name="Скругленный прямоугольник 376"/>
                        <wps:cNvSpPr/>
                        <wps:spPr>
                          <a:xfrm>
                            <a:off x="0" y="0"/>
                            <a:ext cx="6309360" cy="66850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Прямоугольник 378"/>
                        <wps:cNvSpPr/>
                        <wps:spPr>
                          <a:xfrm>
                            <a:off x="6252770" y="795175"/>
                            <a:ext cx="213344" cy="7599889"/>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Скругленный прямоугольник 377"/>
                        <wps:cNvSpPr/>
                        <wps:spPr>
                          <a:xfrm>
                            <a:off x="156754" y="143691"/>
                            <a:ext cx="6416040" cy="679630"/>
                          </a:xfrm>
                          <a:prstGeom prst="roundRect">
                            <a:avLst/>
                          </a:prstGeom>
                          <a:ln/>
                        </wps:spPr>
                        <wps:style>
                          <a:lnRef idx="1">
                            <a:schemeClr val="dk1"/>
                          </a:lnRef>
                          <a:fillRef idx="2">
                            <a:schemeClr val="dk1"/>
                          </a:fillRef>
                          <a:effectRef idx="1">
                            <a:schemeClr val="dk1"/>
                          </a:effectRef>
                          <a:fontRef idx="minor">
                            <a:schemeClr val="dk1"/>
                          </a:fontRef>
                        </wps:style>
                        <wps:txbx>
                          <w:txbxContent>
                            <w:p w:rsidR="000D1355" w:rsidRPr="00EC38E3" w:rsidRDefault="000D1355" w:rsidP="00CD1AF1">
                              <w:pPr>
                                <w:spacing w:after="0"/>
                                <w:jc w:val="center"/>
                                <w:rPr>
                                  <w:b/>
                                  <w:i/>
                                </w:rPr>
                              </w:pPr>
                              <w:r w:rsidRPr="00EC38E3">
                                <w:rPr>
                                  <w:rFonts w:ascii="Times New Roman" w:hAnsi="Times New Roman" w:cs="Times New Roman"/>
                                  <w:b/>
                                  <w:i/>
                                  <w:sz w:val="28"/>
                                  <w:szCs w:val="28"/>
                                  <w:lang w:val="uk-UA"/>
                                </w:rPr>
                                <w:t>Права захисника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611990" id="Группа 367" o:spid="_x0000_s1540" style="position:absolute;margin-left:429.4pt;margin-top:-.35pt;width:480.6pt;height:715.8pt;z-index:251844608;mso-position-horizontal:right;mso-position-horizontal-relative:margin;mso-width-relative:margin;mso-height-relative:margin" coordsize="65727,8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">
                <v:roundrect id="Скругленный прямоугольник 376" o:spid="_x0000_s1541" style="position:absolute;width:63093;height:66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" fillcolor="white [3201]" strokecolor="black [3213]" strokeweight="1pt">
                  <v:stroke joinstyle="miter"/>
                </v:roundrect>
                <v:rect id="Прямоугольник 378" o:spid="_x0000_s1542" style="position:absolute;left:62527;top:7951;width:2134;height:7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" fillcolor="#555 [2160]" strokecolor="black [3200]" strokeweight=".5pt">
                  <v:fill color2="#313131 [2608]" rotate="t" colors="0 #9b9b9b;.5 #8e8e8e;1 #797979" focus="100%" type="gradient">
                    <o:fill v:ext="view" type="gradientUnscaled"/>
                  </v:fill>
                </v:rect>
                <v:roundrect id="Скругленный прямоугольник 377" o:spid="_x0000_s1543" style="position:absolute;left:1567;top:1436;width:64160;height:6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" fillcolor="#555 [2160]" strokecolor="black [3200]" strokeweight=".5pt">
                  <v:fill color2="#313131 [2608]" rotate="t" colors="0 #9b9b9b;.5 #8e8e8e;1 #797979" focus="100%" type="gradient">
                    <o:fill v:ext="view" type="gradientUnscaled"/>
                  </v:fill>
                  <v:stroke joinstyle="miter"/>
                  <v:textbox>
                    <w:txbxContent>
                      <w:p w:rsidR="000D1355" w:rsidRPr="00EC38E3" w:rsidRDefault="000D1355" w:rsidP="00CD1AF1">
                        <w:pPr>
                          <w:spacing w:after="0"/>
                          <w:jc w:val="center"/>
                          <w:rPr>
                            <w:b/>
                            <w:i/>
                          </w:rPr>
                        </w:pPr>
                        <w:r w:rsidRPr="00EC38E3">
                          <w:rPr>
                            <w:rFonts w:ascii="Times New Roman" w:hAnsi="Times New Roman" w:cs="Times New Roman"/>
                            <w:b/>
                            <w:i/>
                            <w:sz w:val="28"/>
                            <w:szCs w:val="28"/>
                            <w:lang w:val="uk-UA"/>
                          </w:rPr>
                          <w:t>Права захисника</w:t>
                        </w:r>
                      </w:p>
                    </w:txbxContent>
                  </v:textbox>
                </v:roundrect>
                <w10:wrap anchorx="margin"/>
              </v:group>
            </w:pict>
          </mc:Fallback>
        </mc:AlternateContent>
      </w: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CD1AF1" w:rsidP="00055A04">
      <w:pPr>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g">
            <w:drawing>
              <wp:anchor distT="0" distB="0" distL="114300" distR="114300" simplePos="0" relativeHeight="251846656" behindDoc="0" locked="0" layoutInCell="1" allowOverlap="1" wp14:anchorId="1F9988E9" wp14:editId="602613AE">
                <wp:simplePos x="0" y="0"/>
                <wp:positionH relativeFrom="column">
                  <wp:posOffset>1905</wp:posOffset>
                </wp:positionH>
                <wp:positionV relativeFrom="paragraph">
                  <wp:posOffset>19685</wp:posOffset>
                </wp:positionV>
                <wp:extent cx="5798820" cy="8077200"/>
                <wp:effectExtent l="57150" t="19050" r="68580" b="114300"/>
                <wp:wrapNone/>
                <wp:docPr id="379" name="Группа 379"/>
                <wp:cNvGraphicFramePr/>
                <a:graphic xmlns:a="http://schemas.openxmlformats.org/drawingml/2006/main">
                  <a:graphicData uri="http://schemas.microsoft.com/office/word/2010/wordprocessingGroup">
                    <wpg:wgp>
                      <wpg:cNvGrpSpPr/>
                      <wpg:grpSpPr>
                        <a:xfrm>
                          <a:off x="0" y="0"/>
                          <a:ext cx="5798820" cy="8077200"/>
                          <a:chOff x="0" y="0"/>
                          <a:chExt cx="5538504" cy="7715559"/>
                        </a:xfrm>
                      </wpg:grpSpPr>
                      <wps:wsp>
                        <wps:cNvPr id="381" name="Прямоугольник 381"/>
                        <wps:cNvSpPr/>
                        <wps:spPr>
                          <a:xfrm>
                            <a:off x="0" y="0"/>
                            <a:ext cx="5143500" cy="1150620"/>
                          </a:xfrm>
                          <a:prstGeom prst="rect">
                            <a:avLst/>
                          </a:prstGeom>
                          <a:effectLst>
                            <a:outerShdw blurRad="50800" dist="38100" dir="5400000" algn="t"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0D1355" w:rsidRPr="00381B98" w:rsidRDefault="000D1355" w:rsidP="00CD1AF1">
                              <w:pPr>
                                <w:spacing w:after="0" w:line="240" w:lineRule="auto"/>
                                <w:jc w:val="center"/>
                                <w:rPr>
                                  <w:rFonts w:ascii="Times New Roman" w:hAnsi="Times New Roman" w:cs="Times New Roman"/>
                                  <w:sz w:val="28"/>
                                  <w:szCs w:val="28"/>
                                  <w:lang w:val="uk-UA"/>
                                </w:rPr>
                              </w:pPr>
                              <w:r w:rsidRPr="00702B2B">
                                <w:rPr>
                                  <w:rFonts w:ascii="Times New Roman" w:hAnsi="Times New Roman" w:cs="Times New Roman"/>
                                  <w:sz w:val="28"/>
                                  <w:szCs w:val="28"/>
                                  <w:lang w:val="uk-UA"/>
                                </w:rPr>
                                <w:t>користується процесуальними правами підозрюваного, обвинуваченого, захист якого він здійснює, крім процесуальних прав, реалізація яких здійснюється безпосередньо підозрюваним, обвинуваченим і не може бути доручена захиснику;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Прямоугольник 383"/>
                        <wps:cNvSpPr/>
                        <wps:spPr>
                          <a:xfrm>
                            <a:off x="0" y="1285103"/>
                            <a:ext cx="5143500" cy="1348740"/>
                          </a:xfrm>
                          <a:prstGeom prst="rect">
                            <a:avLst/>
                          </a:prstGeom>
                          <a:effectLst>
                            <a:outerShdw blurRad="50800" dist="38100" dir="5400000" algn="t"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0D1355" w:rsidRPr="00F0251A" w:rsidRDefault="000D1355" w:rsidP="00CD1AF1">
                              <w:pPr>
                                <w:spacing w:after="0" w:line="240" w:lineRule="auto"/>
                                <w:jc w:val="center"/>
                                <w:rPr>
                                  <w:rFonts w:ascii="Times New Roman" w:hAnsi="Times New Roman" w:cs="Times New Roman"/>
                                  <w:sz w:val="28"/>
                                  <w:szCs w:val="28"/>
                                  <w:lang w:val="uk-UA"/>
                                </w:rPr>
                              </w:pPr>
                              <w:r w:rsidRPr="00702B2B">
                                <w:rPr>
                                  <w:rFonts w:ascii="Times New Roman" w:hAnsi="Times New Roman" w:cs="Times New Roman"/>
                                  <w:sz w:val="28"/>
                                  <w:szCs w:val="28"/>
                                  <w:lang w:val="uk-UA"/>
                                </w:rPr>
                                <w:t>брати участь у проведенні допиту та інших процесуальних діях, що проводяться за участю підозрюваного, обвинуваченого, до першого допиту підозрюваного мати з ним конфіденційне побачення без дозволу слідчого, прокурора, суду, а після першого допиту - такі ж побачення без обмеження кількості та тривалості;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Прямоугольник 416"/>
                        <wps:cNvSpPr/>
                        <wps:spPr>
                          <a:xfrm>
                            <a:off x="0" y="2850334"/>
                            <a:ext cx="5143500" cy="1204020"/>
                          </a:xfrm>
                          <a:prstGeom prst="rect">
                            <a:avLst/>
                          </a:prstGeom>
                          <a:effectLst>
                            <a:outerShdw blurRad="50800" dist="38100" dir="5400000" algn="t"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0D1355" w:rsidRPr="00702B2B" w:rsidRDefault="000D1355" w:rsidP="00CD1AF1">
                              <w:pPr>
                                <w:spacing w:after="200" w:line="240" w:lineRule="auto"/>
                                <w:jc w:val="center"/>
                                <w:rPr>
                                  <w:rFonts w:ascii="Times New Roman" w:hAnsi="Times New Roman" w:cs="Times New Roman"/>
                                  <w:sz w:val="28"/>
                                  <w:szCs w:val="28"/>
                                </w:rPr>
                              </w:pPr>
                              <w:r w:rsidRPr="00702B2B">
                                <w:rPr>
                                  <w:rFonts w:ascii="Times New Roman" w:hAnsi="Times New Roman" w:cs="Times New Roman"/>
                                  <w:sz w:val="28"/>
                                  <w:szCs w:val="28"/>
                                  <w:lang w:val="uk-UA"/>
                                </w:rPr>
                                <w:t>звертатися з адвокатськими запитами, у тому числі щодо отримання копій документів, до органів державної влади, органів місцевого самоврядування, їх посадових і службових осіб, підприємств, установ, організацій, громадських об'єднань, а також до фізичних осіб (за згодою таких фізичних осіб);</w:t>
                              </w:r>
                            </w:p>
                            <w:p w:rsidR="000D1355" w:rsidRPr="00702B2B" w:rsidRDefault="000D1355" w:rsidP="00CD1AF1">
                              <w:pPr>
                                <w:spacing w:line="240" w:lineRule="auto"/>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Прямоугольник 417"/>
                        <wps:cNvSpPr/>
                        <wps:spPr>
                          <a:xfrm>
                            <a:off x="0" y="4218167"/>
                            <a:ext cx="5143500" cy="1644497"/>
                          </a:xfrm>
                          <a:prstGeom prst="rect">
                            <a:avLst/>
                          </a:prstGeom>
                          <a:effectLst>
                            <a:outerShdw blurRad="50800" dist="38100" dir="5400000" algn="t"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0D1355" w:rsidRPr="00381B98" w:rsidRDefault="000D1355" w:rsidP="00CD1AF1">
                              <w:pPr>
                                <w:spacing w:after="0" w:line="240" w:lineRule="auto"/>
                                <w:jc w:val="center"/>
                                <w:rPr>
                                  <w:rFonts w:ascii="Times New Roman" w:hAnsi="Times New Roman" w:cs="Times New Roman"/>
                                  <w:sz w:val="28"/>
                                  <w:szCs w:val="28"/>
                                  <w:lang w:val="ru-RU"/>
                                </w:rPr>
                              </w:pPr>
                              <w:r w:rsidRPr="00702B2B">
                                <w:rPr>
                                  <w:rFonts w:ascii="Times New Roman" w:hAnsi="Times New Roman" w:cs="Times New Roman"/>
                                  <w:sz w:val="28"/>
                                  <w:szCs w:val="28"/>
                                  <w:lang w:val="uk-UA"/>
                                </w:rPr>
                                <w:t>представляти і захищати права, свободи та інтереси фізичних осіб, права та інтереси юридичних осіб у суді, органах державної влади та органах місцевого самоврядування, на підприємствах, в установах, організаціях незалежно від форми власності, громадських об'єднаннях, перед громадянами, посадовими і службовими особами, до повноважень яких належить вирішення відповідних питань в Україні та за її межами;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Прямоугольник 418"/>
                        <wps:cNvSpPr/>
                        <wps:spPr>
                          <a:xfrm>
                            <a:off x="0" y="6042454"/>
                            <a:ext cx="5143500" cy="944880"/>
                          </a:xfrm>
                          <a:prstGeom prst="rect">
                            <a:avLst/>
                          </a:prstGeom>
                          <a:effectLst>
                            <a:outerShdw blurRad="50800" dist="38100" dir="5400000" algn="t"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0D1355" w:rsidRPr="00702B2B" w:rsidRDefault="000D1355" w:rsidP="00CD1AF1">
                              <w:pPr>
                                <w:spacing w:after="0" w:line="240" w:lineRule="auto"/>
                                <w:jc w:val="center"/>
                                <w:rPr>
                                  <w:rFonts w:ascii="Times New Roman" w:hAnsi="Times New Roman" w:cs="Times New Roman"/>
                                  <w:sz w:val="28"/>
                                  <w:szCs w:val="28"/>
                                </w:rPr>
                              </w:pPr>
                              <w:r w:rsidRPr="00702B2B">
                                <w:rPr>
                                  <w:rFonts w:ascii="Times New Roman" w:hAnsi="Times New Roman" w:cs="Times New Roman"/>
                                  <w:sz w:val="28"/>
                                  <w:szCs w:val="28"/>
                                  <w:lang w:val="uk-UA"/>
                                </w:rPr>
                                <w:t>ознайомлюватися на підприємствах, в установах і організаціях з необхідними для адвокатської діяльності документами та матеріалами, крім тих, що містять інформацію з обмеженим доступом;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Прямоугольник 419"/>
                        <wps:cNvSpPr/>
                        <wps:spPr>
                          <a:xfrm>
                            <a:off x="0" y="7166919"/>
                            <a:ext cx="5143500" cy="548640"/>
                          </a:xfrm>
                          <a:prstGeom prst="rect">
                            <a:avLst/>
                          </a:prstGeom>
                          <a:effectLst>
                            <a:outerShdw blurRad="50800" dist="38100" dir="5400000" algn="t"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0D1355" w:rsidRPr="00F8656D" w:rsidRDefault="000D1355" w:rsidP="00CD1AF1">
                              <w:pPr>
                                <w:spacing w:line="240" w:lineRule="auto"/>
                                <w:jc w:val="center"/>
                                <w:rPr>
                                  <w:rFonts w:ascii="Times New Roman" w:hAnsi="Times New Roman" w:cs="Times New Roman"/>
                                  <w:sz w:val="28"/>
                                  <w:szCs w:val="28"/>
                                  <w:lang w:val="ru-RU"/>
                                </w:rPr>
                              </w:pPr>
                              <w:r w:rsidRPr="00F8656D">
                                <w:rPr>
                                  <w:rFonts w:ascii="Times New Roman" w:hAnsi="Times New Roman" w:cs="Times New Roman"/>
                                  <w:sz w:val="28"/>
                                  <w:szCs w:val="28"/>
                                  <w:lang w:val="uk-UA"/>
                                </w:rPr>
                                <w:t>складати заяви, скарги, клопотання, інші правові документи та подавати їх у встановленому законом порядку;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Шеврон 420"/>
                        <wps:cNvSpPr/>
                        <wps:spPr>
                          <a:xfrm>
                            <a:off x="5165124" y="345990"/>
                            <a:ext cx="373380" cy="548640"/>
                          </a:xfrm>
                          <a:prstGeom prst="chevron">
                            <a:avLst/>
                          </a:prstGeom>
                          <a:effectLst>
                            <a:outerShdw blurRad="50800" dist="38100" dir="16200000"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Шеврон 421"/>
                        <wps:cNvSpPr/>
                        <wps:spPr>
                          <a:xfrm>
                            <a:off x="5165124" y="4744995"/>
                            <a:ext cx="373380" cy="548640"/>
                          </a:xfrm>
                          <a:prstGeom prst="chevron">
                            <a:avLst/>
                          </a:prstGeom>
                          <a:effectLst>
                            <a:outerShdw blurRad="50800" dist="38100" dir="16200000"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Шеврон 422"/>
                        <wps:cNvSpPr/>
                        <wps:spPr>
                          <a:xfrm>
                            <a:off x="5165124" y="1717590"/>
                            <a:ext cx="373380" cy="548640"/>
                          </a:xfrm>
                          <a:prstGeom prst="chevron">
                            <a:avLst/>
                          </a:prstGeom>
                          <a:effectLst>
                            <a:outerShdw blurRad="50800" dist="38100" dir="16200000"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Шеврон 423"/>
                        <wps:cNvSpPr/>
                        <wps:spPr>
                          <a:xfrm>
                            <a:off x="5165124" y="3076833"/>
                            <a:ext cx="373380" cy="548640"/>
                          </a:xfrm>
                          <a:prstGeom prst="chevron">
                            <a:avLst/>
                          </a:prstGeom>
                          <a:effectLst>
                            <a:outerShdw blurRad="50800" dist="38100" dir="16200000"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Шеврон 424"/>
                        <wps:cNvSpPr/>
                        <wps:spPr>
                          <a:xfrm>
                            <a:off x="5165124" y="7166919"/>
                            <a:ext cx="373380" cy="548640"/>
                          </a:xfrm>
                          <a:prstGeom prst="chevron">
                            <a:avLst/>
                          </a:prstGeom>
                          <a:effectLst>
                            <a:outerShdw blurRad="50800" dist="38100" dir="16200000"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Шеврон 425"/>
                        <wps:cNvSpPr/>
                        <wps:spPr>
                          <a:xfrm>
                            <a:off x="5140410" y="6240163"/>
                            <a:ext cx="373380" cy="548640"/>
                          </a:xfrm>
                          <a:prstGeom prst="chevron">
                            <a:avLst/>
                          </a:prstGeom>
                          <a:effectLst>
                            <a:outerShdw blurRad="50800" dist="38100" dir="16200000"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9988E9" id="Группа 379" o:spid="_x0000_s1544" style="position:absolute;margin-left:.15pt;margin-top:1.55pt;width:456.6pt;height:636pt;z-index:251846656;mso-width-relative:margin;mso-height-relative:margin" coordsize="55385,7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">
                <v:rect id="Прямоугольник 381" o:spid="_x0000_s1545" style="position:absolute;width:51435;height:1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" fillcolor="white [3201]" strokecolor="black [3200]" strokeweight="1pt">
                  <v:shadow on="t" color="black" opacity="26214f" origin=",-.5" offset="0,3pt"/>
                  <v:textbox>
                    <w:txbxContent>
                      <w:p w:rsidR="000D1355" w:rsidRPr="00381B98" w:rsidRDefault="000D1355" w:rsidP="00CD1AF1">
                        <w:pPr>
                          <w:spacing w:after="0" w:line="240" w:lineRule="auto"/>
                          <w:jc w:val="center"/>
                          <w:rPr>
                            <w:rFonts w:ascii="Times New Roman" w:hAnsi="Times New Roman" w:cs="Times New Roman"/>
                            <w:sz w:val="28"/>
                            <w:szCs w:val="28"/>
                            <w:lang w:val="uk-UA"/>
                          </w:rPr>
                        </w:pPr>
                        <w:r w:rsidRPr="00702B2B">
                          <w:rPr>
                            <w:rFonts w:ascii="Times New Roman" w:hAnsi="Times New Roman" w:cs="Times New Roman"/>
                            <w:sz w:val="28"/>
                            <w:szCs w:val="28"/>
                            <w:lang w:val="uk-UA"/>
                          </w:rPr>
                          <w:t>користується процесуальними правами підозрюваного, обвинуваченого, захист якого він здійснює, крім процесуальних прав, реалізація яких здійснюється безпосередньо підозрюваним, обвинуваченим і не може бути доручена захиснику;</w:t>
                        </w:r>
                      </w:p>
                    </w:txbxContent>
                  </v:textbox>
                </v:rect>
                <v:rect id="Прямоугольник 383" o:spid="_x0000_s1546" style="position:absolute;top:12851;width:51435;height:13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" fillcolor="white [3201]" strokecolor="black [3200]" strokeweight="1pt">
                  <v:shadow on="t" color="black" opacity="26214f" origin=",-.5" offset="0,3pt"/>
                  <v:textbox>
                    <w:txbxContent>
                      <w:p w:rsidR="000D1355" w:rsidRPr="00F0251A" w:rsidRDefault="000D1355" w:rsidP="00CD1AF1">
                        <w:pPr>
                          <w:spacing w:after="0" w:line="240" w:lineRule="auto"/>
                          <w:jc w:val="center"/>
                          <w:rPr>
                            <w:rFonts w:ascii="Times New Roman" w:hAnsi="Times New Roman" w:cs="Times New Roman"/>
                            <w:sz w:val="28"/>
                            <w:szCs w:val="28"/>
                            <w:lang w:val="uk-UA"/>
                          </w:rPr>
                        </w:pPr>
                        <w:r w:rsidRPr="00702B2B">
                          <w:rPr>
                            <w:rFonts w:ascii="Times New Roman" w:hAnsi="Times New Roman" w:cs="Times New Roman"/>
                            <w:sz w:val="28"/>
                            <w:szCs w:val="28"/>
                            <w:lang w:val="uk-UA"/>
                          </w:rPr>
                          <w:t>брати участь у проведенні допиту та інших процесуальних діях, що проводяться за участю підозрюваного, обвинуваченого, до першого допиту підозрюваного мати з ним конфіденційне побачення без дозволу слідчого, прокурора, суду, а після першого допиту - такі ж побачення без обмеження кількості та тривалості;</w:t>
                        </w:r>
                      </w:p>
                    </w:txbxContent>
                  </v:textbox>
                </v:rect>
                <v:rect id="Прямоугольник 416" o:spid="_x0000_s1547" style="position:absolute;top:28503;width:51435;height:1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" fillcolor="white [3201]" strokecolor="black [3200]" strokeweight="1pt">
                  <v:shadow on="t" color="black" opacity="26214f" origin=",-.5" offset="0,3pt"/>
                  <v:textbox>
                    <w:txbxContent>
                      <w:p w:rsidR="000D1355" w:rsidRPr="00702B2B" w:rsidRDefault="000D1355" w:rsidP="00CD1AF1">
                        <w:pPr>
                          <w:spacing w:after="200" w:line="240" w:lineRule="auto"/>
                          <w:jc w:val="center"/>
                          <w:rPr>
                            <w:rFonts w:ascii="Times New Roman" w:hAnsi="Times New Roman" w:cs="Times New Roman"/>
                            <w:sz w:val="28"/>
                            <w:szCs w:val="28"/>
                          </w:rPr>
                        </w:pPr>
                        <w:r w:rsidRPr="00702B2B">
                          <w:rPr>
                            <w:rFonts w:ascii="Times New Roman" w:hAnsi="Times New Roman" w:cs="Times New Roman"/>
                            <w:sz w:val="28"/>
                            <w:szCs w:val="28"/>
                            <w:lang w:val="uk-UA"/>
                          </w:rPr>
                          <w:t>звертатися з адвокатськими запитами, у тому числі щодо отримання копій документів, до органів державної влади, органів місцевого самоврядування, їх посадових і службових осіб, підприємств, установ, організацій, громадських об'єднань, а також до фізичних осіб (за згодою таких фізичних осіб);</w:t>
                        </w:r>
                      </w:p>
                      <w:p w:rsidR="000D1355" w:rsidRPr="00702B2B" w:rsidRDefault="000D1355" w:rsidP="00CD1AF1">
                        <w:pPr>
                          <w:spacing w:line="240" w:lineRule="auto"/>
                          <w:jc w:val="center"/>
                          <w:rPr>
                            <w:rFonts w:ascii="Times New Roman" w:hAnsi="Times New Roman" w:cs="Times New Roman"/>
                            <w:sz w:val="28"/>
                            <w:szCs w:val="28"/>
                          </w:rPr>
                        </w:pPr>
                      </w:p>
                    </w:txbxContent>
                  </v:textbox>
                </v:rect>
                <v:rect id="Прямоугольник 417" o:spid="_x0000_s1548" style="position:absolute;top:42181;width:51435;height:16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" fillcolor="white [3201]" strokecolor="black [3200]" strokeweight="1pt">
                  <v:shadow on="t" color="black" opacity="26214f" origin=",-.5" offset="0,3pt"/>
                  <v:textbox>
                    <w:txbxContent>
                      <w:p w:rsidR="000D1355" w:rsidRPr="00381B98" w:rsidRDefault="000D1355" w:rsidP="00CD1AF1">
                        <w:pPr>
                          <w:spacing w:after="0" w:line="240" w:lineRule="auto"/>
                          <w:jc w:val="center"/>
                          <w:rPr>
                            <w:rFonts w:ascii="Times New Roman" w:hAnsi="Times New Roman" w:cs="Times New Roman"/>
                            <w:sz w:val="28"/>
                            <w:szCs w:val="28"/>
                            <w:lang w:val="ru-RU"/>
                          </w:rPr>
                        </w:pPr>
                        <w:r w:rsidRPr="00702B2B">
                          <w:rPr>
                            <w:rFonts w:ascii="Times New Roman" w:hAnsi="Times New Roman" w:cs="Times New Roman"/>
                            <w:sz w:val="28"/>
                            <w:szCs w:val="28"/>
                            <w:lang w:val="uk-UA"/>
                          </w:rPr>
                          <w:t>представляти і захищати права, свободи та інтереси фізичних осіб, права та інтереси юридичних осіб у суді, органах державної влади та органах місцевого самоврядування, на підприємствах, в установах, організаціях незалежно від форми власності, громадських об'єднаннях, перед громадянами, посадовими і службовими особами, до повноважень яких належить вирішення відповідних питань в Україні та за її межами;</w:t>
                        </w:r>
                      </w:p>
                    </w:txbxContent>
                  </v:textbox>
                </v:rect>
                <v:rect id="Прямоугольник 418" o:spid="_x0000_s1549" style="position:absolute;top:60424;width:51435;height:9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" fillcolor="white [3201]" strokecolor="black [3200]" strokeweight="1pt">
                  <v:shadow on="t" color="black" opacity="26214f" origin=",-.5" offset="0,3pt"/>
                  <v:textbox>
                    <w:txbxContent>
                      <w:p w:rsidR="000D1355" w:rsidRPr="00702B2B" w:rsidRDefault="000D1355" w:rsidP="00CD1AF1">
                        <w:pPr>
                          <w:spacing w:after="0" w:line="240" w:lineRule="auto"/>
                          <w:jc w:val="center"/>
                          <w:rPr>
                            <w:rFonts w:ascii="Times New Roman" w:hAnsi="Times New Roman" w:cs="Times New Roman"/>
                            <w:sz w:val="28"/>
                            <w:szCs w:val="28"/>
                          </w:rPr>
                        </w:pPr>
                        <w:r w:rsidRPr="00702B2B">
                          <w:rPr>
                            <w:rFonts w:ascii="Times New Roman" w:hAnsi="Times New Roman" w:cs="Times New Roman"/>
                            <w:sz w:val="28"/>
                            <w:szCs w:val="28"/>
                            <w:lang w:val="uk-UA"/>
                          </w:rPr>
                          <w:t>ознайомлюватися на підприємствах, в установах і організаціях з необхідними для адвокатської діяльності документами та матеріалами, крім тих, що містять інформацію з обмеженим доступом;</w:t>
                        </w:r>
                      </w:p>
                    </w:txbxContent>
                  </v:textbox>
                </v:rect>
                <v:rect id="Прямоугольник 419" o:spid="_x0000_s1550" style="position:absolute;top:71669;width:51435;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" fillcolor="white [3201]" strokecolor="black [3200]" strokeweight="1pt">
                  <v:shadow on="t" color="black" opacity="26214f" origin=",-.5" offset="0,3pt"/>
                  <v:textbox>
                    <w:txbxContent>
                      <w:p w:rsidR="000D1355" w:rsidRPr="00F8656D" w:rsidRDefault="000D1355" w:rsidP="00CD1AF1">
                        <w:pPr>
                          <w:spacing w:line="240" w:lineRule="auto"/>
                          <w:jc w:val="center"/>
                          <w:rPr>
                            <w:rFonts w:ascii="Times New Roman" w:hAnsi="Times New Roman" w:cs="Times New Roman"/>
                            <w:sz w:val="28"/>
                            <w:szCs w:val="28"/>
                            <w:lang w:val="ru-RU"/>
                          </w:rPr>
                        </w:pPr>
                        <w:r w:rsidRPr="00F8656D">
                          <w:rPr>
                            <w:rFonts w:ascii="Times New Roman" w:hAnsi="Times New Roman" w:cs="Times New Roman"/>
                            <w:sz w:val="28"/>
                            <w:szCs w:val="28"/>
                            <w:lang w:val="uk-UA"/>
                          </w:rPr>
                          <w:t>складати заяви, скарги, клопотання, інші правові документи та подавати їх у встановленому законом порядку;</w:t>
                        </w:r>
                      </w:p>
                    </w:txbxContent>
                  </v:textbox>
                </v:rect>
                <v:shape id="Шеврон 420" o:spid="_x0000_s1551" type="#_x0000_t55" style="position:absolute;left:51651;top:3459;width:3734;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" adj="10800" fillcolor="white [3201]" strokecolor="black [3200]" strokeweight="1pt">
                  <v:shadow on="t" color="black" opacity="26214f" origin=",.5" offset="0,-3pt"/>
                </v:shape>
                <v:shape id="Шеврон 421" o:spid="_x0000_s1552" type="#_x0000_t55" style="position:absolute;left:51651;top:47449;width:3734;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" adj="10800" fillcolor="white [3201]" strokecolor="black [3200]" strokeweight="1pt">
                  <v:shadow on="t" color="black" opacity="26214f" origin=",.5" offset="0,-3pt"/>
                </v:shape>
                <v:shape id="Шеврон 422" o:spid="_x0000_s1553" type="#_x0000_t55" style="position:absolute;left:51651;top:17175;width:3734;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" adj="10800" fillcolor="white [3201]" strokecolor="black [3200]" strokeweight="1pt">
                  <v:shadow on="t" color="black" opacity="26214f" origin=",.5" offset="0,-3pt"/>
                </v:shape>
                <v:shape id="Шеврон 423" o:spid="_x0000_s1554" type="#_x0000_t55" style="position:absolute;left:51651;top:30768;width:3734;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" adj="10800" fillcolor="white [3201]" strokecolor="black [3200]" strokeweight="1pt">
                  <v:shadow on="t" color="black" opacity="26214f" origin=",.5" offset="0,-3pt"/>
                </v:shape>
                <v:shape id="Шеврон 424" o:spid="_x0000_s1555" type="#_x0000_t55" style="position:absolute;left:51651;top:71669;width:3734;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" adj="10800" fillcolor="white [3201]" strokecolor="black [3200]" strokeweight="1pt">
                  <v:shadow on="t" color="black" opacity="26214f" origin=",.5" offset="0,-3pt"/>
                </v:shape>
                <v:shape id="Шеврон 425" o:spid="_x0000_s1556" type="#_x0000_t55" style="position:absolute;left:51404;top:62401;width:3733;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" adj="10800" fillcolor="white [3201]" strokecolor="black [3200]" strokeweight="1pt">
                  <v:shadow on="t" color="black" opacity="26214f" origin=",.5" offset="0,-3pt"/>
                </v:shape>
              </v:group>
            </w:pict>
          </mc:Fallback>
        </mc:AlternateContent>
      </w: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9447C0" w:rsidP="00055A04">
      <w:pPr>
        <w:rPr>
          <w:rFonts w:ascii="Times New Roman" w:hAnsi="Times New Roman" w:cs="Times New Roman"/>
          <w:sz w:val="28"/>
          <w:szCs w:val="28"/>
          <w:lang w:val="ru-RU"/>
        </w:rPr>
      </w:pPr>
      <w:r>
        <w:rPr>
          <w:rFonts w:ascii="Times New Roman" w:hAnsi="Times New Roman" w:cs="Times New Roman"/>
          <w:noProof/>
          <w:sz w:val="28"/>
          <w:szCs w:val="28"/>
        </w:rPr>
        <w:lastRenderedPageBreak/>
        <mc:AlternateContent>
          <mc:Choice Requires="wpg">
            <w:drawing>
              <wp:anchor distT="0" distB="0" distL="114300" distR="114300" simplePos="0" relativeHeight="251848704" behindDoc="0" locked="0" layoutInCell="1" allowOverlap="1" wp14:anchorId="322E2AEE" wp14:editId="3031B8D0">
                <wp:simplePos x="0" y="0"/>
                <wp:positionH relativeFrom="column">
                  <wp:posOffset>1905</wp:posOffset>
                </wp:positionH>
                <wp:positionV relativeFrom="paragraph">
                  <wp:posOffset>-4445</wp:posOffset>
                </wp:positionV>
                <wp:extent cx="6168044" cy="9075420"/>
                <wp:effectExtent l="57150" t="0" r="23495" b="106680"/>
                <wp:wrapNone/>
                <wp:docPr id="790" name="Группа 790"/>
                <wp:cNvGraphicFramePr/>
                <a:graphic xmlns:a="http://schemas.openxmlformats.org/drawingml/2006/main">
                  <a:graphicData uri="http://schemas.microsoft.com/office/word/2010/wordprocessingGroup">
                    <wpg:wgp>
                      <wpg:cNvGrpSpPr/>
                      <wpg:grpSpPr>
                        <a:xfrm>
                          <a:off x="0" y="0"/>
                          <a:ext cx="6168044" cy="9075420"/>
                          <a:chOff x="0" y="0"/>
                          <a:chExt cx="6168044" cy="8062595"/>
                        </a:xfrm>
                      </wpg:grpSpPr>
                      <wpg:grpSp>
                        <wpg:cNvPr id="773" name="Группа 773"/>
                        <wpg:cNvGrpSpPr/>
                        <wpg:grpSpPr>
                          <a:xfrm>
                            <a:off x="0" y="20782"/>
                            <a:ext cx="5951220" cy="8040196"/>
                            <a:chOff x="0" y="0"/>
                            <a:chExt cx="5551204" cy="8040196"/>
                          </a:xfrm>
                        </wpg:grpSpPr>
                        <wpg:grpSp>
                          <wpg:cNvPr id="774" name="Группа 774"/>
                          <wpg:cNvGrpSpPr/>
                          <wpg:grpSpPr>
                            <a:xfrm>
                              <a:off x="12700" y="0"/>
                              <a:ext cx="5538504" cy="7338252"/>
                              <a:chOff x="0" y="0"/>
                              <a:chExt cx="5538504" cy="7715559"/>
                            </a:xfrm>
                          </wpg:grpSpPr>
                          <wps:wsp>
                            <wps:cNvPr id="775" name="Прямоугольник 775"/>
                            <wps:cNvSpPr/>
                            <wps:spPr>
                              <a:xfrm>
                                <a:off x="0" y="0"/>
                                <a:ext cx="5143500" cy="1150620"/>
                              </a:xfrm>
                              <a:prstGeom prst="rect">
                                <a:avLst/>
                              </a:prstGeom>
                              <a:effectLst>
                                <a:outerShdw blurRad="50800" dist="38100" dir="5400000" algn="t"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0D1355" w:rsidRPr="00B6574E" w:rsidRDefault="000D1355" w:rsidP="009447C0">
                                  <w:pPr>
                                    <w:spacing w:after="0" w:line="240" w:lineRule="auto"/>
                                    <w:jc w:val="center"/>
                                    <w:rPr>
                                      <w:rFonts w:ascii="Times New Roman" w:hAnsi="Times New Roman" w:cs="Times New Roman"/>
                                      <w:sz w:val="28"/>
                                      <w:szCs w:val="28"/>
                                    </w:rPr>
                                  </w:pPr>
                                  <w:r w:rsidRPr="00B6574E">
                                    <w:rPr>
                                      <w:rFonts w:ascii="Times New Roman" w:hAnsi="Times New Roman" w:cs="Times New Roman"/>
                                      <w:sz w:val="28"/>
                                      <w:szCs w:val="28"/>
                                      <w:lang w:val="uk-UA"/>
                                    </w:rPr>
                                    <w:t>доповідати клопотання та скарги на прийомі в посадових і службових осіб та відповідно до закону одержувати від них письмові мотивовані відпо</w:t>
                                  </w:r>
                                  <w:r>
                                    <w:rPr>
                                      <w:rFonts w:ascii="Times New Roman" w:hAnsi="Times New Roman" w:cs="Times New Roman"/>
                                      <w:sz w:val="28"/>
                                      <w:szCs w:val="28"/>
                                      <w:lang w:val="uk-UA"/>
                                    </w:rPr>
                                    <w:t>віді на ці клопотання і скарги;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 name="Прямоугольник 776"/>
                            <wps:cNvSpPr/>
                            <wps:spPr>
                              <a:xfrm>
                                <a:off x="0" y="1285103"/>
                                <a:ext cx="5143500" cy="1348740"/>
                              </a:xfrm>
                              <a:prstGeom prst="rect">
                                <a:avLst/>
                              </a:prstGeom>
                              <a:effectLst>
                                <a:outerShdw blurRad="50800" dist="38100" dir="5400000" algn="t"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0D1355" w:rsidRPr="009274A4" w:rsidRDefault="000D1355" w:rsidP="009447C0">
                                  <w:pPr>
                                    <w:spacing w:after="0" w:line="240" w:lineRule="auto"/>
                                    <w:jc w:val="center"/>
                                    <w:rPr>
                                      <w:rFonts w:ascii="Times New Roman" w:hAnsi="Times New Roman" w:cs="Times New Roman"/>
                                      <w:sz w:val="28"/>
                                      <w:szCs w:val="28"/>
                                      <w:lang w:val="ru-RU"/>
                                    </w:rPr>
                                  </w:pPr>
                                  <w:r w:rsidRPr="00B6574E">
                                    <w:rPr>
                                      <w:rFonts w:ascii="Times New Roman" w:hAnsi="Times New Roman" w:cs="Times New Roman"/>
                                      <w:sz w:val="28"/>
                                      <w:szCs w:val="28"/>
                                      <w:lang w:val="uk-UA"/>
                                    </w:rPr>
                                    <w:t>бути присутнім під час розгляду своїх клопотань і скарг на засіданнях колегіальних органів та давати пояснення щодо суті клопотань і скарг;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Прямоугольник 777"/>
                            <wps:cNvSpPr/>
                            <wps:spPr>
                              <a:xfrm>
                                <a:off x="0" y="2792627"/>
                                <a:ext cx="5143500" cy="1135380"/>
                              </a:xfrm>
                              <a:prstGeom prst="rect">
                                <a:avLst/>
                              </a:prstGeom>
                              <a:effectLst>
                                <a:outerShdw blurRad="50800" dist="38100" dir="5400000" algn="t"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0D1355" w:rsidRPr="009274A4" w:rsidRDefault="000D1355" w:rsidP="009447C0">
                                  <w:pPr>
                                    <w:spacing w:after="0" w:line="240" w:lineRule="auto"/>
                                    <w:jc w:val="center"/>
                                    <w:rPr>
                                      <w:rFonts w:ascii="Times New Roman" w:hAnsi="Times New Roman" w:cs="Times New Roman"/>
                                      <w:sz w:val="28"/>
                                      <w:szCs w:val="28"/>
                                      <w:lang w:val="ru-RU"/>
                                    </w:rPr>
                                  </w:pPr>
                                  <w:r w:rsidRPr="00B6574E">
                                    <w:rPr>
                                      <w:rFonts w:ascii="Times New Roman" w:hAnsi="Times New Roman" w:cs="Times New Roman"/>
                                      <w:sz w:val="28"/>
                                      <w:szCs w:val="28"/>
                                      <w:lang w:val="uk-UA"/>
                                    </w:rPr>
                                    <w:t>збирати відомості про факти, що можуть бути використані як докази, в установленому законом порядку запитувати, отримувати і вилучати речі, документи, їх копії, ознайомлюватися з ними та опитувати осіб за їх згодою;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 name="Прямоугольник 778"/>
                            <wps:cNvSpPr/>
                            <wps:spPr>
                              <a:xfrm>
                                <a:off x="0" y="4102444"/>
                                <a:ext cx="5143500" cy="1760220"/>
                              </a:xfrm>
                              <a:prstGeom prst="rect">
                                <a:avLst/>
                              </a:prstGeom>
                              <a:effectLst>
                                <a:outerShdw blurRad="50800" dist="38100" dir="5400000" algn="t"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0D1355" w:rsidRPr="00B6574E" w:rsidRDefault="000D1355" w:rsidP="009447C0">
                                  <w:pPr>
                                    <w:spacing w:after="0" w:line="240" w:lineRule="auto"/>
                                    <w:jc w:val="center"/>
                                    <w:rPr>
                                      <w:rFonts w:ascii="Times New Roman" w:hAnsi="Times New Roman" w:cs="Times New Roman"/>
                                      <w:sz w:val="28"/>
                                      <w:szCs w:val="28"/>
                                    </w:rPr>
                                  </w:pPr>
                                  <w:r w:rsidRPr="00B6574E">
                                    <w:rPr>
                                      <w:rFonts w:ascii="Times New Roman" w:hAnsi="Times New Roman" w:cs="Times New Roman"/>
                                      <w:sz w:val="28"/>
                                      <w:szCs w:val="28"/>
                                      <w:lang w:val="uk-UA"/>
                                    </w:rPr>
                                    <w:t>застосовувати технічні засоби, у тому числі для копіювання матеріалів справи, в якій адвокат здійснює захист, представництво або надає інші види правової допомоги, фіксувати процесуальні дії, в яких він бере участь, а також хід судового засідання в порядку, передбаченому законом;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Прямоугольник 779"/>
                            <wps:cNvSpPr/>
                            <wps:spPr>
                              <a:xfrm>
                                <a:off x="0" y="6042454"/>
                                <a:ext cx="5143500" cy="944880"/>
                              </a:xfrm>
                              <a:prstGeom prst="rect">
                                <a:avLst/>
                              </a:prstGeom>
                              <a:effectLst>
                                <a:outerShdw blurRad="50800" dist="38100" dir="5400000" algn="t"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0D1355" w:rsidRPr="00B6574E" w:rsidRDefault="000D1355" w:rsidP="009447C0">
                                  <w:pPr>
                                    <w:spacing w:after="0" w:line="240" w:lineRule="auto"/>
                                    <w:jc w:val="center"/>
                                    <w:rPr>
                                      <w:rFonts w:ascii="Times New Roman" w:hAnsi="Times New Roman" w:cs="Times New Roman"/>
                                      <w:sz w:val="28"/>
                                      <w:szCs w:val="28"/>
                                      <w:lang w:val="ru-RU"/>
                                    </w:rPr>
                                  </w:pPr>
                                  <w:r w:rsidRPr="00B6574E">
                                    <w:rPr>
                                      <w:rFonts w:ascii="Times New Roman" w:hAnsi="Times New Roman" w:cs="Times New Roman"/>
                                      <w:sz w:val="28"/>
                                      <w:szCs w:val="28"/>
                                      <w:lang w:val="uk-UA"/>
                                    </w:rPr>
                                    <w:t>посвідчувати копії документів у справах, які він веде, крім випадків, якщо законом установлено інший обов'язковий спосіб посвідчення копій документів;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Прямоугольник 780"/>
                            <wps:cNvSpPr/>
                            <wps:spPr>
                              <a:xfrm>
                                <a:off x="0" y="7166919"/>
                                <a:ext cx="5143500" cy="548640"/>
                              </a:xfrm>
                              <a:prstGeom prst="rect">
                                <a:avLst/>
                              </a:prstGeom>
                              <a:effectLst>
                                <a:outerShdw blurRad="50800" dist="38100" dir="5400000" algn="t"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0D1355" w:rsidRPr="009447C0" w:rsidRDefault="000D1355" w:rsidP="009447C0">
                                  <w:pPr>
                                    <w:spacing w:after="0" w:line="240" w:lineRule="auto"/>
                                    <w:jc w:val="center"/>
                                    <w:rPr>
                                      <w:rFonts w:ascii="Times New Roman" w:hAnsi="Times New Roman" w:cs="Times New Roman"/>
                                      <w:sz w:val="28"/>
                                      <w:szCs w:val="28"/>
                                      <w:lang w:val="uk-UA"/>
                                    </w:rPr>
                                  </w:pPr>
                                  <w:r w:rsidRPr="00B6574E">
                                    <w:rPr>
                                      <w:rFonts w:ascii="Times New Roman" w:hAnsi="Times New Roman" w:cs="Times New Roman"/>
                                      <w:sz w:val="28"/>
                                      <w:szCs w:val="28"/>
                                      <w:lang w:val="uk-UA"/>
                                    </w:rPr>
                                    <w:t>одержувати письмові висновки фахівців, експертів з питань, що потребують спеціальних знань;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1" name="Шеврон 781"/>
                            <wps:cNvSpPr/>
                            <wps:spPr>
                              <a:xfrm>
                                <a:off x="5165124" y="345990"/>
                                <a:ext cx="373380" cy="548640"/>
                              </a:xfrm>
                              <a:prstGeom prst="chevron">
                                <a:avLst/>
                              </a:prstGeom>
                              <a:effectLst>
                                <a:outerShdw blurRad="50800" dist="38100" dir="16200000"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 name="Шеврон 782"/>
                            <wps:cNvSpPr/>
                            <wps:spPr>
                              <a:xfrm>
                                <a:off x="5165124" y="4744995"/>
                                <a:ext cx="373380" cy="548640"/>
                              </a:xfrm>
                              <a:prstGeom prst="chevron">
                                <a:avLst/>
                              </a:prstGeom>
                              <a:effectLst>
                                <a:outerShdw blurRad="50800" dist="38100" dir="16200000"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 name="Шеврон 783"/>
                            <wps:cNvSpPr/>
                            <wps:spPr>
                              <a:xfrm>
                                <a:off x="5165124" y="1717590"/>
                                <a:ext cx="373380" cy="548640"/>
                              </a:xfrm>
                              <a:prstGeom prst="chevron">
                                <a:avLst/>
                              </a:prstGeom>
                              <a:effectLst>
                                <a:outerShdw blurRad="50800" dist="38100" dir="16200000"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 name="Шеврон 784"/>
                            <wps:cNvSpPr/>
                            <wps:spPr>
                              <a:xfrm>
                                <a:off x="5165124" y="3076833"/>
                                <a:ext cx="373380" cy="548640"/>
                              </a:xfrm>
                              <a:prstGeom prst="chevron">
                                <a:avLst/>
                              </a:prstGeom>
                              <a:effectLst>
                                <a:outerShdw blurRad="50800" dist="38100" dir="16200000"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 name="Шеврон 785"/>
                            <wps:cNvSpPr/>
                            <wps:spPr>
                              <a:xfrm>
                                <a:off x="5165124" y="7166919"/>
                                <a:ext cx="373380" cy="548640"/>
                              </a:xfrm>
                              <a:prstGeom prst="chevron">
                                <a:avLst/>
                              </a:prstGeom>
                              <a:effectLst>
                                <a:outerShdw blurRad="50800" dist="38100" dir="16200000"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Шеврон 786"/>
                            <wps:cNvSpPr/>
                            <wps:spPr>
                              <a:xfrm>
                                <a:off x="5140410" y="6240163"/>
                                <a:ext cx="373380" cy="548640"/>
                              </a:xfrm>
                              <a:prstGeom prst="chevron">
                                <a:avLst/>
                              </a:prstGeom>
                              <a:effectLst>
                                <a:outerShdw blurRad="50800" dist="38100" dir="16200000"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7" name="Прямоугольник 787"/>
                          <wps:cNvSpPr/>
                          <wps:spPr>
                            <a:xfrm>
                              <a:off x="0" y="7505700"/>
                              <a:ext cx="5143468" cy="521796"/>
                            </a:xfrm>
                            <a:prstGeom prst="rect">
                              <a:avLst/>
                            </a:prstGeom>
                            <a:effectLst>
                              <a:outerShdw blurRad="50800" dist="38100" dir="5400000" algn="t"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0D1355" w:rsidRPr="00A0556A" w:rsidRDefault="000D1355" w:rsidP="009447C0">
                                <w:pPr>
                                  <w:spacing w:after="0" w:line="240" w:lineRule="auto"/>
                                  <w:jc w:val="center"/>
                                  <w:rPr>
                                    <w:rFonts w:ascii="Times New Roman" w:hAnsi="Times New Roman" w:cs="Times New Roman"/>
                                    <w:sz w:val="28"/>
                                    <w:szCs w:val="28"/>
                                    <w:lang w:val="uk-UA"/>
                                  </w:rPr>
                                </w:pPr>
                                <w:r w:rsidRPr="00B6574E">
                                  <w:rPr>
                                    <w:rFonts w:ascii="Times New Roman" w:hAnsi="Times New Roman" w:cs="Times New Roman"/>
                                    <w:sz w:val="28"/>
                                    <w:szCs w:val="28"/>
                                    <w:lang w:val="uk-UA"/>
                                  </w:rPr>
                                  <w:t>користуватися іншими правами, передбаченими іншими законами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 name="Шеврон 788"/>
                          <wps:cNvSpPr/>
                          <wps:spPr>
                            <a:xfrm>
                              <a:off x="5156200" y="7518400"/>
                              <a:ext cx="373378" cy="521796"/>
                            </a:xfrm>
                            <a:prstGeom prst="chevron">
                              <a:avLst/>
                            </a:prstGeom>
                            <a:effectLst>
                              <a:outerShdw blurRad="50800" dist="38100" dir="16200000"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9" name="Прямоугольник 789"/>
                        <wps:cNvSpPr/>
                        <wps:spPr>
                          <a:xfrm>
                            <a:off x="5985164" y="0"/>
                            <a:ext cx="182880" cy="806259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22E2AEE" id="Группа 790" o:spid="_x0000_s1557" style="position:absolute;margin-left:.15pt;margin-top:-.35pt;width:485.65pt;height:714.6pt;z-index:251848704;mso-height-relative:margin" coordsize="61680,8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">
                <v:group id="Группа 773" o:spid="_x0000_s1558" style="position:absolute;top:207;width:59512;height:80402" coordsize="55512,8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group id="Группа 774" o:spid="_x0000_s1559" style="position:absolute;left:127;width:55385;height:73382" coordsize="55385,7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rect id="Прямоугольник 775" o:spid="_x0000_s1560" style="position:absolute;width:51435;height:1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" fillcolor="white [3201]" strokecolor="black [3200]" strokeweight="1pt">
                      <v:shadow on="t" color="black" opacity="26214f" origin=",-.5" offset="0,3pt"/>
                      <v:textbox>
                        <w:txbxContent>
                          <w:p w:rsidR="000D1355" w:rsidRPr="00B6574E" w:rsidRDefault="000D1355" w:rsidP="009447C0">
                            <w:pPr>
                              <w:spacing w:after="0" w:line="240" w:lineRule="auto"/>
                              <w:jc w:val="center"/>
                              <w:rPr>
                                <w:rFonts w:ascii="Times New Roman" w:hAnsi="Times New Roman" w:cs="Times New Roman"/>
                                <w:sz w:val="28"/>
                                <w:szCs w:val="28"/>
                              </w:rPr>
                            </w:pPr>
                            <w:r w:rsidRPr="00B6574E">
                              <w:rPr>
                                <w:rFonts w:ascii="Times New Roman" w:hAnsi="Times New Roman" w:cs="Times New Roman"/>
                                <w:sz w:val="28"/>
                                <w:szCs w:val="28"/>
                                <w:lang w:val="uk-UA"/>
                              </w:rPr>
                              <w:t>доповідати клопотання та скарги на прийомі в посадових і службових осіб та відповідно до закону одержувати від них письмові мотивовані відпо</w:t>
                            </w:r>
                            <w:r>
                              <w:rPr>
                                <w:rFonts w:ascii="Times New Roman" w:hAnsi="Times New Roman" w:cs="Times New Roman"/>
                                <w:sz w:val="28"/>
                                <w:szCs w:val="28"/>
                                <w:lang w:val="uk-UA"/>
                              </w:rPr>
                              <w:t>віді на ці клопотання і скарги;</w:t>
                            </w:r>
                          </w:p>
                        </w:txbxContent>
                      </v:textbox>
                    </v:rect>
                    <v:rect id="Прямоугольник 776" o:spid="_x0000_s1561" style="position:absolute;top:12851;width:51435;height:13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" fillcolor="white [3201]" strokecolor="black [3200]" strokeweight="1pt">
                      <v:shadow on="t" color="black" opacity="26214f" origin=",-.5" offset="0,3pt"/>
                      <v:textbox>
                        <w:txbxContent>
                          <w:p w:rsidR="000D1355" w:rsidRPr="009274A4" w:rsidRDefault="000D1355" w:rsidP="009447C0">
                            <w:pPr>
                              <w:spacing w:after="0" w:line="240" w:lineRule="auto"/>
                              <w:jc w:val="center"/>
                              <w:rPr>
                                <w:rFonts w:ascii="Times New Roman" w:hAnsi="Times New Roman" w:cs="Times New Roman"/>
                                <w:sz w:val="28"/>
                                <w:szCs w:val="28"/>
                                <w:lang w:val="ru-RU"/>
                              </w:rPr>
                            </w:pPr>
                            <w:r w:rsidRPr="00B6574E">
                              <w:rPr>
                                <w:rFonts w:ascii="Times New Roman" w:hAnsi="Times New Roman" w:cs="Times New Roman"/>
                                <w:sz w:val="28"/>
                                <w:szCs w:val="28"/>
                                <w:lang w:val="uk-UA"/>
                              </w:rPr>
                              <w:t>бути присутнім під час розгляду своїх клопотань і скарг на засіданнях колегіальних органів та давати пояснення щодо суті клопотань і скарг;</w:t>
                            </w:r>
                          </w:p>
                        </w:txbxContent>
                      </v:textbox>
                    </v:rect>
                    <v:rect id="Прямоугольник 777" o:spid="_x0000_s1562" style="position:absolute;top:27926;width:51435;height:11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" fillcolor="white [3201]" strokecolor="black [3200]" strokeweight="1pt">
                      <v:shadow on="t" color="black" opacity="26214f" origin=",-.5" offset="0,3pt"/>
                      <v:textbox>
                        <w:txbxContent>
                          <w:p w:rsidR="000D1355" w:rsidRPr="009274A4" w:rsidRDefault="000D1355" w:rsidP="009447C0">
                            <w:pPr>
                              <w:spacing w:after="0" w:line="240" w:lineRule="auto"/>
                              <w:jc w:val="center"/>
                              <w:rPr>
                                <w:rFonts w:ascii="Times New Roman" w:hAnsi="Times New Roman" w:cs="Times New Roman"/>
                                <w:sz w:val="28"/>
                                <w:szCs w:val="28"/>
                                <w:lang w:val="ru-RU"/>
                              </w:rPr>
                            </w:pPr>
                            <w:r w:rsidRPr="00B6574E">
                              <w:rPr>
                                <w:rFonts w:ascii="Times New Roman" w:hAnsi="Times New Roman" w:cs="Times New Roman"/>
                                <w:sz w:val="28"/>
                                <w:szCs w:val="28"/>
                                <w:lang w:val="uk-UA"/>
                              </w:rPr>
                              <w:t>збирати відомості про факти, що можуть бути використані як докази, в установленому законом порядку запитувати, отримувати і вилучати речі, документи, їх копії, ознайомлюватися з ними та опитувати осіб за їх згодою;</w:t>
                            </w:r>
                          </w:p>
                        </w:txbxContent>
                      </v:textbox>
                    </v:rect>
                    <v:rect id="Прямоугольник 778" o:spid="_x0000_s1563" style="position:absolute;top:41024;width:51435;height:17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" fillcolor="white [3201]" strokecolor="black [3200]" strokeweight="1pt">
                      <v:shadow on="t" color="black" opacity="26214f" origin=",-.5" offset="0,3pt"/>
                      <v:textbox>
                        <w:txbxContent>
                          <w:p w:rsidR="000D1355" w:rsidRPr="00B6574E" w:rsidRDefault="000D1355" w:rsidP="009447C0">
                            <w:pPr>
                              <w:spacing w:after="0" w:line="240" w:lineRule="auto"/>
                              <w:jc w:val="center"/>
                              <w:rPr>
                                <w:rFonts w:ascii="Times New Roman" w:hAnsi="Times New Roman" w:cs="Times New Roman"/>
                                <w:sz w:val="28"/>
                                <w:szCs w:val="28"/>
                              </w:rPr>
                            </w:pPr>
                            <w:r w:rsidRPr="00B6574E">
                              <w:rPr>
                                <w:rFonts w:ascii="Times New Roman" w:hAnsi="Times New Roman" w:cs="Times New Roman"/>
                                <w:sz w:val="28"/>
                                <w:szCs w:val="28"/>
                                <w:lang w:val="uk-UA"/>
                              </w:rPr>
                              <w:t>застосовувати технічні засоби, у тому числі для копіювання матеріалів справи, в якій адвокат здійснює захист, представництво або надає інші види правової допомоги, фіксувати процесуальні дії, в яких він бере участь, а також хід судового засідання в порядку, передбаченому законом;</w:t>
                            </w:r>
                          </w:p>
                        </w:txbxContent>
                      </v:textbox>
                    </v:rect>
                    <v:rect id="Прямоугольник 779" o:spid="_x0000_s1564" style="position:absolute;top:60424;width:51435;height:9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" fillcolor="white [3201]" strokecolor="black [3200]" strokeweight="1pt">
                      <v:shadow on="t" color="black" opacity="26214f" origin=",-.5" offset="0,3pt"/>
                      <v:textbox>
                        <w:txbxContent>
                          <w:p w:rsidR="000D1355" w:rsidRPr="00B6574E" w:rsidRDefault="000D1355" w:rsidP="009447C0">
                            <w:pPr>
                              <w:spacing w:after="0" w:line="240" w:lineRule="auto"/>
                              <w:jc w:val="center"/>
                              <w:rPr>
                                <w:rFonts w:ascii="Times New Roman" w:hAnsi="Times New Roman" w:cs="Times New Roman"/>
                                <w:sz w:val="28"/>
                                <w:szCs w:val="28"/>
                                <w:lang w:val="ru-RU"/>
                              </w:rPr>
                            </w:pPr>
                            <w:r w:rsidRPr="00B6574E">
                              <w:rPr>
                                <w:rFonts w:ascii="Times New Roman" w:hAnsi="Times New Roman" w:cs="Times New Roman"/>
                                <w:sz w:val="28"/>
                                <w:szCs w:val="28"/>
                                <w:lang w:val="uk-UA"/>
                              </w:rPr>
                              <w:t>посвідчувати копії документів у справах, які він веде, крім випадків, якщо законом установлено інший обов'язковий спосіб посвідчення копій документів;</w:t>
                            </w:r>
                          </w:p>
                        </w:txbxContent>
                      </v:textbox>
                    </v:rect>
                    <v:rect id="Прямоугольник 780" o:spid="_x0000_s1565" style="position:absolute;top:71669;width:51435;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" fillcolor="white [3201]" strokecolor="black [3200]" strokeweight="1pt">
                      <v:shadow on="t" color="black" opacity="26214f" origin=",-.5" offset="0,3pt"/>
                      <v:textbox>
                        <w:txbxContent>
                          <w:p w:rsidR="000D1355" w:rsidRPr="009447C0" w:rsidRDefault="000D1355" w:rsidP="009447C0">
                            <w:pPr>
                              <w:spacing w:after="0" w:line="240" w:lineRule="auto"/>
                              <w:jc w:val="center"/>
                              <w:rPr>
                                <w:rFonts w:ascii="Times New Roman" w:hAnsi="Times New Roman" w:cs="Times New Roman"/>
                                <w:sz w:val="28"/>
                                <w:szCs w:val="28"/>
                                <w:lang w:val="uk-UA"/>
                              </w:rPr>
                            </w:pPr>
                            <w:r w:rsidRPr="00B6574E">
                              <w:rPr>
                                <w:rFonts w:ascii="Times New Roman" w:hAnsi="Times New Roman" w:cs="Times New Roman"/>
                                <w:sz w:val="28"/>
                                <w:szCs w:val="28"/>
                                <w:lang w:val="uk-UA"/>
                              </w:rPr>
                              <w:t>одержувати письмові висновки фахівців, експертів з питань, що потребують спеціальних знань;</w:t>
                            </w:r>
                          </w:p>
                        </w:txbxContent>
                      </v:textbox>
                    </v:rect>
                    <v:shape id="Шеврон 781" o:spid="_x0000_s1566" type="#_x0000_t55" style="position:absolute;left:51651;top:3459;width:3734;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" adj="10800" fillcolor="white [3201]" strokecolor="black [3200]" strokeweight="1pt">
                      <v:shadow on="t" color="black" opacity="26214f" origin=",.5" offset="0,-3pt"/>
                    </v:shape>
                    <v:shape id="Шеврон 782" o:spid="_x0000_s1567" type="#_x0000_t55" style="position:absolute;left:51651;top:47449;width:3734;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" adj="10800" fillcolor="white [3201]" strokecolor="black [3200]" strokeweight="1pt">
                      <v:shadow on="t" color="black" opacity="26214f" origin=",.5" offset="0,-3pt"/>
                    </v:shape>
                    <v:shape id="Шеврон 783" o:spid="_x0000_s1568" type="#_x0000_t55" style="position:absolute;left:51651;top:17175;width:3734;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" adj="10800" fillcolor="white [3201]" strokecolor="black [3200]" strokeweight="1pt">
                      <v:shadow on="t" color="black" opacity="26214f" origin=",.5" offset="0,-3pt"/>
                    </v:shape>
                    <v:shape id="Шеврон 784" o:spid="_x0000_s1569" type="#_x0000_t55" style="position:absolute;left:51651;top:30768;width:3734;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" adj="10800" fillcolor="white [3201]" strokecolor="black [3200]" strokeweight="1pt">
                      <v:shadow on="t" color="black" opacity="26214f" origin=",.5" offset="0,-3pt"/>
                    </v:shape>
                    <v:shape id="Шеврон 785" o:spid="_x0000_s1570" type="#_x0000_t55" style="position:absolute;left:51651;top:71669;width:3734;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" adj="10800" fillcolor="white [3201]" strokecolor="black [3200]" strokeweight="1pt">
                      <v:shadow on="t" color="black" opacity="26214f" origin=",.5" offset="0,-3pt"/>
                    </v:shape>
                    <v:shape id="Шеврон 786" o:spid="_x0000_s1571" type="#_x0000_t55" style="position:absolute;left:51404;top:62401;width:3733;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" adj="10800" fillcolor="white [3201]" strokecolor="black [3200]" strokeweight="1pt">
                      <v:shadow on="t" color="black" opacity="26214f" origin=",.5" offset="0,-3pt"/>
                    </v:shape>
                  </v:group>
                  <v:rect id="Прямоугольник 787" o:spid="_x0000_s1572" style="position:absolute;top:75057;width:51434;height:5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" fillcolor="white [3201]" strokecolor="black [3200]" strokeweight="1pt">
                    <v:shadow on="t" color="black" opacity="26214f" origin=",-.5" offset="0,3pt"/>
                    <v:textbox>
                      <w:txbxContent>
                        <w:p w:rsidR="000D1355" w:rsidRPr="00A0556A" w:rsidRDefault="000D1355" w:rsidP="009447C0">
                          <w:pPr>
                            <w:spacing w:after="0" w:line="240" w:lineRule="auto"/>
                            <w:jc w:val="center"/>
                            <w:rPr>
                              <w:rFonts w:ascii="Times New Roman" w:hAnsi="Times New Roman" w:cs="Times New Roman"/>
                              <w:sz w:val="28"/>
                              <w:szCs w:val="28"/>
                              <w:lang w:val="uk-UA"/>
                            </w:rPr>
                          </w:pPr>
                          <w:r w:rsidRPr="00B6574E">
                            <w:rPr>
                              <w:rFonts w:ascii="Times New Roman" w:hAnsi="Times New Roman" w:cs="Times New Roman"/>
                              <w:sz w:val="28"/>
                              <w:szCs w:val="28"/>
                              <w:lang w:val="uk-UA"/>
                            </w:rPr>
                            <w:t>користуватися іншими правами, передбаченими іншими законами</w:t>
                          </w:r>
                        </w:p>
                      </w:txbxContent>
                    </v:textbox>
                  </v:rect>
                  <v:shape id="Шеврон 788" o:spid="_x0000_s1573" type="#_x0000_t55" style="position:absolute;left:51562;top:75184;width:3733;height:5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" adj="10800" fillcolor="white [3201]" strokecolor="black [3200]" strokeweight="1pt">
                    <v:shadow on="t" color="black" opacity="26214f" origin=",.5" offset="0,-3pt"/>
                  </v:shape>
                </v:group>
                <v:rect id="Прямоугольник 789" o:spid="_x0000_s1574" style="position:absolute;left:59851;width:1829;height:80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" fillcolor="#555 [2160]" strokecolor="black [3200]" strokeweight=".5pt">
                  <v:fill color2="#313131 [2608]" rotate="t" colors="0 #9b9b9b;.5 #8e8e8e;1 #797979" focus="100%" type="gradient">
                    <o:fill v:ext="view" type="gradientUnscaled"/>
                  </v:fill>
                </v:rect>
              </v:group>
            </w:pict>
          </mc:Fallback>
        </mc:AlternateContent>
      </w: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506658" w:rsidRDefault="00506658" w:rsidP="00055A04">
      <w:pPr>
        <w:rPr>
          <w:rFonts w:ascii="Times New Roman" w:hAnsi="Times New Roman" w:cs="Times New Roman"/>
          <w:sz w:val="28"/>
          <w:szCs w:val="28"/>
          <w:lang w:val="ru-RU"/>
        </w:rPr>
      </w:pPr>
    </w:p>
    <w:p w:rsidR="009447C0" w:rsidRDefault="009447C0" w:rsidP="00055A04">
      <w:pPr>
        <w:rPr>
          <w:rFonts w:ascii="Times New Roman" w:hAnsi="Times New Roman" w:cs="Times New Roman"/>
          <w:sz w:val="28"/>
          <w:szCs w:val="28"/>
          <w:lang w:val="ru-RU"/>
        </w:rPr>
      </w:pPr>
    </w:p>
    <w:p w:rsidR="009447C0" w:rsidRDefault="009447C0" w:rsidP="00055A04">
      <w:pPr>
        <w:rPr>
          <w:rFonts w:ascii="Times New Roman" w:hAnsi="Times New Roman" w:cs="Times New Roman"/>
          <w:sz w:val="28"/>
          <w:szCs w:val="28"/>
          <w:lang w:val="ru-RU"/>
        </w:rPr>
      </w:pPr>
    </w:p>
    <w:p w:rsidR="009447C0" w:rsidRDefault="009447C0" w:rsidP="00055A04">
      <w:pPr>
        <w:rPr>
          <w:rFonts w:ascii="Times New Roman" w:hAnsi="Times New Roman" w:cs="Times New Roman"/>
          <w:sz w:val="28"/>
          <w:szCs w:val="28"/>
          <w:lang w:val="ru-RU"/>
        </w:rPr>
      </w:pPr>
    </w:p>
    <w:p w:rsidR="009447C0" w:rsidRDefault="009447C0" w:rsidP="00055A04">
      <w:pPr>
        <w:rPr>
          <w:rFonts w:ascii="Times New Roman" w:hAnsi="Times New Roman" w:cs="Times New Roman"/>
          <w:sz w:val="28"/>
          <w:szCs w:val="28"/>
          <w:lang w:val="ru-RU"/>
        </w:rPr>
      </w:pPr>
    </w:p>
    <w:p w:rsidR="009447C0" w:rsidRDefault="009447C0" w:rsidP="00055A04">
      <w:pPr>
        <w:rPr>
          <w:rFonts w:ascii="Times New Roman" w:hAnsi="Times New Roman" w:cs="Times New Roman"/>
          <w:sz w:val="28"/>
          <w:szCs w:val="28"/>
          <w:lang w:val="ru-RU"/>
        </w:rPr>
      </w:pPr>
    </w:p>
    <w:p w:rsidR="009447C0" w:rsidRDefault="009447C0" w:rsidP="00055A04">
      <w:pPr>
        <w:rPr>
          <w:rFonts w:ascii="Times New Roman" w:hAnsi="Times New Roman" w:cs="Times New Roman"/>
          <w:sz w:val="28"/>
          <w:szCs w:val="28"/>
          <w:lang w:val="ru-RU"/>
        </w:rPr>
      </w:pPr>
    </w:p>
    <w:p w:rsidR="009447C0" w:rsidRDefault="009447C0" w:rsidP="00055A04">
      <w:pPr>
        <w:rPr>
          <w:rFonts w:ascii="Times New Roman" w:hAnsi="Times New Roman" w:cs="Times New Roman"/>
          <w:sz w:val="28"/>
          <w:szCs w:val="28"/>
          <w:lang w:val="ru-RU"/>
        </w:rPr>
      </w:pPr>
    </w:p>
    <w:p w:rsidR="009447C0" w:rsidRDefault="009447C0" w:rsidP="00055A04">
      <w:pPr>
        <w:rPr>
          <w:rFonts w:ascii="Times New Roman" w:hAnsi="Times New Roman" w:cs="Times New Roman"/>
          <w:sz w:val="28"/>
          <w:szCs w:val="28"/>
          <w:lang w:val="ru-RU"/>
        </w:rPr>
      </w:pPr>
    </w:p>
    <w:p w:rsidR="009447C0" w:rsidRDefault="009447C0" w:rsidP="00055A04">
      <w:pPr>
        <w:rPr>
          <w:rFonts w:ascii="Times New Roman" w:hAnsi="Times New Roman" w:cs="Times New Roman"/>
          <w:sz w:val="28"/>
          <w:szCs w:val="28"/>
          <w:lang w:val="ru-RU"/>
        </w:rPr>
      </w:pPr>
      <w:r>
        <w:rPr>
          <w:rFonts w:ascii="Times New Roman" w:hAnsi="Times New Roman" w:cs="Times New Roman"/>
          <w:noProof/>
          <w:sz w:val="28"/>
          <w:szCs w:val="28"/>
        </w:rPr>
        <w:lastRenderedPageBreak/>
        <w:drawing>
          <wp:inline distT="0" distB="0" distL="0" distR="0" wp14:anchorId="5D8CA668" wp14:editId="77D8DE49">
            <wp:extent cx="5958840" cy="8930640"/>
            <wp:effectExtent l="38100" t="0" r="41910" b="0"/>
            <wp:docPr id="426" name="Схема 4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rsidR="009447C0" w:rsidRDefault="00594DFD" w:rsidP="00055A04">
      <w:pPr>
        <w:rPr>
          <w:rFonts w:ascii="Times New Roman" w:hAnsi="Times New Roman" w:cs="Times New Roman"/>
          <w:sz w:val="28"/>
          <w:szCs w:val="28"/>
          <w:lang w:val="ru-RU"/>
        </w:rPr>
      </w:pPr>
      <w:r>
        <w:rPr>
          <w:rFonts w:ascii="Times New Roman" w:hAnsi="Times New Roman" w:cs="Times New Roman"/>
          <w:noProof/>
          <w:sz w:val="28"/>
          <w:szCs w:val="28"/>
        </w:rPr>
        <w:lastRenderedPageBreak/>
        <w:drawing>
          <wp:inline distT="0" distB="0" distL="0" distR="0" wp14:anchorId="590087B4" wp14:editId="0462DD1C">
            <wp:extent cx="6103620" cy="4277995"/>
            <wp:effectExtent l="0" t="0" r="11430" b="8255"/>
            <wp:docPr id="427" name="Диаграмма 4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bl>
      <w:tblPr>
        <w:tblStyle w:val="a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846"/>
        <w:gridCol w:w="4776"/>
      </w:tblGrid>
      <w:tr w:rsidR="00594DFD" w:rsidTr="000D1355">
        <w:trPr>
          <w:trHeight w:val="648"/>
        </w:trPr>
        <w:tc>
          <w:tcPr>
            <w:tcW w:w="5092" w:type="dxa"/>
            <w:vAlign w:val="center"/>
          </w:tcPr>
          <w:p w:rsidR="00594DFD" w:rsidRPr="00081E7D" w:rsidRDefault="00594DFD" w:rsidP="000D1355">
            <w:pPr>
              <w:tabs>
                <w:tab w:val="left" w:pos="8808"/>
              </w:tabs>
              <w:jc w:val="center"/>
              <w:rPr>
                <w:rFonts w:ascii="Times New Roman" w:hAnsi="Times New Roman" w:cs="Times New Roman"/>
                <w:b/>
                <w:sz w:val="28"/>
                <w:szCs w:val="28"/>
                <w:lang w:val="uk-UA"/>
              </w:rPr>
            </w:pPr>
            <w:r w:rsidRPr="00081E7D">
              <w:rPr>
                <w:rFonts w:ascii="Times New Roman" w:hAnsi="Times New Roman" w:cs="Times New Roman"/>
                <w:b/>
                <w:sz w:val="28"/>
                <w:szCs w:val="28"/>
                <w:lang w:val="uk-UA"/>
              </w:rPr>
              <w:t>Ступінь тяжкості кримінальних правопорушень</w:t>
            </w:r>
          </w:p>
        </w:tc>
        <w:tc>
          <w:tcPr>
            <w:tcW w:w="5089" w:type="dxa"/>
            <w:vAlign w:val="center"/>
          </w:tcPr>
          <w:p w:rsidR="00594DFD" w:rsidRPr="00081E7D" w:rsidRDefault="00594DFD" w:rsidP="000D1355">
            <w:pPr>
              <w:tabs>
                <w:tab w:val="left" w:pos="8808"/>
              </w:tabs>
              <w:jc w:val="center"/>
              <w:rPr>
                <w:rFonts w:ascii="Times New Roman" w:hAnsi="Times New Roman" w:cs="Times New Roman"/>
                <w:b/>
                <w:sz w:val="28"/>
                <w:szCs w:val="28"/>
                <w:lang w:val="uk-UA"/>
              </w:rPr>
            </w:pPr>
            <w:r w:rsidRPr="00081E7D">
              <w:rPr>
                <w:rFonts w:ascii="Times New Roman" w:hAnsi="Times New Roman" w:cs="Times New Roman"/>
                <w:b/>
                <w:sz w:val="28"/>
                <w:szCs w:val="28"/>
                <w:lang w:val="uk-UA"/>
              </w:rPr>
              <w:t>Кількість клієнтів</w:t>
            </w:r>
          </w:p>
        </w:tc>
      </w:tr>
      <w:tr w:rsidR="00594DFD" w:rsidTr="000D1355">
        <w:trPr>
          <w:trHeight w:val="643"/>
        </w:trPr>
        <w:tc>
          <w:tcPr>
            <w:tcW w:w="5092" w:type="dxa"/>
            <w:vAlign w:val="center"/>
          </w:tcPr>
          <w:p w:rsidR="00594DFD" w:rsidRPr="00A910D4" w:rsidRDefault="00594DFD" w:rsidP="000D1355">
            <w:pPr>
              <w:tabs>
                <w:tab w:val="left" w:pos="8808"/>
              </w:tabs>
              <w:jc w:val="center"/>
              <w:rPr>
                <w:rFonts w:ascii="Times New Roman" w:hAnsi="Times New Roman" w:cs="Times New Roman"/>
                <w:i/>
                <w:sz w:val="28"/>
                <w:szCs w:val="28"/>
                <w:lang w:val="uk-UA"/>
              </w:rPr>
            </w:pPr>
            <w:r w:rsidRPr="00A910D4">
              <w:rPr>
                <w:rFonts w:ascii="Times New Roman" w:hAnsi="Times New Roman" w:cs="Times New Roman"/>
                <w:i/>
                <w:sz w:val="28"/>
                <w:szCs w:val="28"/>
                <w:lang w:val="uk-UA"/>
              </w:rPr>
              <w:t>Проступки</w:t>
            </w:r>
          </w:p>
        </w:tc>
        <w:tc>
          <w:tcPr>
            <w:tcW w:w="5089" w:type="dxa"/>
            <w:vAlign w:val="center"/>
          </w:tcPr>
          <w:p w:rsidR="00594DFD" w:rsidRPr="00081E7D" w:rsidRDefault="00594DFD" w:rsidP="000D1355">
            <w:pPr>
              <w:tabs>
                <w:tab w:val="left" w:pos="8808"/>
              </w:tabs>
              <w:jc w:val="center"/>
              <w:rPr>
                <w:rFonts w:ascii="Times New Roman" w:hAnsi="Times New Roman" w:cs="Times New Roman"/>
                <w:sz w:val="28"/>
                <w:szCs w:val="28"/>
                <w:lang w:val="uk-UA"/>
              </w:rPr>
            </w:pPr>
            <w:r>
              <w:rPr>
                <w:rFonts w:ascii="Times New Roman" w:hAnsi="Times New Roman" w:cs="Times New Roman"/>
                <w:sz w:val="28"/>
                <w:szCs w:val="28"/>
                <w:lang w:val="uk-UA"/>
              </w:rPr>
              <w:t>11 374</w:t>
            </w:r>
          </w:p>
        </w:tc>
      </w:tr>
      <w:tr w:rsidR="00594DFD" w:rsidTr="000D1355">
        <w:trPr>
          <w:trHeight w:val="668"/>
        </w:trPr>
        <w:tc>
          <w:tcPr>
            <w:tcW w:w="5092" w:type="dxa"/>
            <w:vAlign w:val="center"/>
          </w:tcPr>
          <w:p w:rsidR="00594DFD" w:rsidRPr="00A910D4" w:rsidRDefault="00594DFD" w:rsidP="000D1355">
            <w:pPr>
              <w:tabs>
                <w:tab w:val="left" w:pos="8808"/>
              </w:tabs>
              <w:jc w:val="center"/>
              <w:rPr>
                <w:rFonts w:ascii="Times New Roman" w:hAnsi="Times New Roman" w:cs="Times New Roman"/>
                <w:i/>
                <w:sz w:val="28"/>
                <w:szCs w:val="28"/>
                <w:lang w:val="uk-UA"/>
              </w:rPr>
            </w:pPr>
            <w:r w:rsidRPr="00A910D4">
              <w:rPr>
                <w:rFonts w:ascii="Times New Roman" w:hAnsi="Times New Roman" w:cs="Times New Roman"/>
                <w:i/>
                <w:sz w:val="28"/>
                <w:szCs w:val="28"/>
                <w:lang w:val="uk-UA"/>
              </w:rPr>
              <w:t>Нетяжкі</w:t>
            </w:r>
          </w:p>
        </w:tc>
        <w:tc>
          <w:tcPr>
            <w:tcW w:w="5089" w:type="dxa"/>
            <w:vAlign w:val="center"/>
          </w:tcPr>
          <w:p w:rsidR="00594DFD" w:rsidRPr="00081E7D" w:rsidRDefault="00594DFD" w:rsidP="000D1355">
            <w:pPr>
              <w:tabs>
                <w:tab w:val="left" w:pos="8808"/>
              </w:tabs>
              <w:jc w:val="center"/>
              <w:rPr>
                <w:rFonts w:ascii="Times New Roman" w:hAnsi="Times New Roman" w:cs="Times New Roman"/>
                <w:sz w:val="28"/>
                <w:szCs w:val="28"/>
                <w:lang w:val="uk-UA"/>
              </w:rPr>
            </w:pPr>
            <w:r>
              <w:rPr>
                <w:rFonts w:ascii="Times New Roman" w:hAnsi="Times New Roman" w:cs="Times New Roman"/>
                <w:sz w:val="28"/>
                <w:szCs w:val="28"/>
                <w:lang w:val="uk-UA"/>
              </w:rPr>
              <w:t>32 889</w:t>
            </w:r>
          </w:p>
        </w:tc>
      </w:tr>
      <w:tr w:rsidR="00594DFD" w:rsidTr="000D1355">
        <w:trPr>
          <w:trHeight w:val="678"/>
        </w:trPr>
        <w:tc>
          <w:tcPr>
            <w:tcW w:w="5092" w:type="dxa"/>
            <w:vAlign w:val="center"/>
          </w:tcPr>
          <w:p w:rsidR="00594DFD" w:rsidRPr="00A910D4" w:rsidRDefault="00594DFD" w:rsidP="000D1355">
            <w:pPr>
              <w:tabs>
                <w:tab w:val="left" w:pos="8808"/>
              </w:tabs>
              <w:jc w:val="center"/>
              <w:rPr>
                <w:rFonts w:ascii="Times New Roman" w:hAnsi="Times New Roman" w:cs="Times New Roman"/>
                <w:i/>
                <w:sz w:val="28"/>
                <w:szCs w:val="28"/>
                <w:lang w:val="uk-UA"/>
              </w:rPr>
            </w:pPr>
            <w:r w:rsidRPr="00A910D4">
              <w:rPr>
                <w:rFonts w:ascii="Times New Roman" w:hAnsi="Times New Roman" w:cs="Times New Roman"/>
                <w:i/>
                <w:sz w:val="28"/>
                <w:szCs w:val="28"/>
                <w:lang w:val="uk-UA"/>
              </w:rPr>
              <w:t>Тяжкі</w:t>
            </w:r>
          </w:p>
        </w:tc>
        <w:tc>
          <w:tcPr>
            <w:tcW w:w="5089" w:type="dxa"/>
            <w:vAlign w:val="center"/>
          </w:tcPr>
          <w:p w:rsidR="00594DFD" w:rsidRPr="00081E7D" w:rsidRDefault="00594DFD" w:rsidP="000D1355">
            <w:pPr>
              <w:tabs>
                <w:tab w:val="left" w:pos="8808"/>
              </w:tabs>
              <w:jc w:val="center"/>
              <w:rPr>
                <w:rFonts w:ascii="Times New Roman" w:hAnsi="Times New Roman" w:cs="Times New Roman"/>
                <w:sz w:val="28"/>
                <w:szCs w:val="28"/>
                <w:lang w:val="uk-UA"/>
              </w:rPr>
            </w:pPr>
            <w:r>
              <w:rPr>
                <w:rFonts w:ascii="Times New Roman" w:hAnsi="Times New Roman" w:cs="Times New Roman"/>
                <w:sz w:val="28"/>
                <w:szCs w:val="28"/>
                <w:lang w:val="uk-UA"/>
              </w:rPr>
              <w:t>33 247</w:t>
            </w:r>
          </w:p>
        </w:tc>
      </w:tr>
      <w:tr w:rsidR="00594DFD" w:rsidTr="000D1355">
        <w:trPr>
          <w:trHeight w:val="674"/>
        </w:trPr>
        <w:tc>
          <w:tcPr>
            <w:tcW w:w="5092" w:type="dxa"/>
            <w:vAlign w:val="center"/>
          </w:tcPr>
          <w:p w:rsidR="00594DFD" w:rsidRPr="00A910D4" w:rsidRDefault="00594DFD" w:rsidP="000D1355">
            <w:pPr>
              <w:tabs>
                <w:tab w:val="left" w:pos="8808"/>
              </w:tabs>
              <w:jc w:val="center"/>
              <w:rPr>
                <w:rFonts w:ascii="Times New Roman" w:hAnsi="Times New Roman" w:cs="Times New Roman"/>
                <w:i/>
                <w:sz w:val="28"/>
                <w:szCs w:val="28"/>
                <w:lang w:val="uk-UA"/>
              </w:rPr>
            </w:pPr>
            <w:r w:rsidRPr="00A910D4">
              <w:rPr>
                <w:rFonts w:ascii="Times New Roman" w:hAnsi="Times New Roman" w:cs="Times New Roman"/>
                <w:i/>
                <w:sz w:val="28"/>
                <w:szCs w:val="28"/>
                <w:lang w:val="uk-UA"/>
              </w:rPr>
              <w:t>Особливо тяжкі</w:t>
            </w:r>
          </w:p>
        </w:tc>
        <w:tc>
          <w:tcPr>
            <w:tcW w:w="5089" w:type="dxa"/>
            <w:vAlign w:val="center"/>
          </w:tcPr>
          <w:p w:rsidR="00594DFD" w:rsidRPr="00081E7D" w:rsidRDefault="00594DFD" w:rsidP="000D1355">
            <w:pPr>
              <w:tabs>
                <w:tab w:val="left" w:pos="8808"/>
              </w:tabs>
              <w:jc w:val="center"/>
              <w:rPr>
                <w:rFonts w:ascii="Times New Roman" w:hAnsi="Times New Roman" w:cs="Times New Roman"/>
                <w:sz w:val="28"/>
                <w:szCs w:val="28"/>
                <w:lang w:val="uk-UA"/>
              </w:rPr>
            </w:pPr>
            <w:r>
              <w:rPr>
                <w:rFonts w:ascii="Times New Roman" w:hAnsi="Times New Roman" w:cs="Times New Roman"/>
                <w:sz w:val="28"/>
                <w:szCs w:val="28"/>
                <w:lang w:val="uk-UA"/>
              </w:rPr>
              <w:t>5 892</w:t>
            </w:r>
          </w:p>
        </w:tc>
      </w:tr>
      <w:tr w:rsidR="00594DFD" w:rsidTr="000D1355">
        <w:trPr>
          <w:trHeight w:val="685"/>
        </w:trPr>
        <w:tc>
          <w:tcPr>
            <w:tcW w:w="5092" w:type="dxa"/>
            <w:vAlign w:val="center"/>
          </w:tcPr>
          <w:p w:rsidR="00594DFD" w:rsidRPr="00A910D4" w:rsidRDefault="00594DFD" w:rsidP="000D1355">
            <w:pPr>
              <w:tabs>
                <w:tab w:val="left" w:pos="8808"/>
              </w:tabs>
              <w:jc w:val="center"/>
              <w:rPr>
                <w:rFonts w:ascii="Times New Roman" w:hAnsi="Times New Roman" w:cs="Times New Roman"/>
                <w:i/>
                <w:sz w:val="28"/>
                <w:szCs w:val="28"/>
                <w:lang w:val="uk-UA"/>
              </w:rPr>
            </w:pPr>
            <w:r w:rsidRPr="00A910D4">
              <w:rPr>
                <w:rFonts w:ascii="Times New Roman" w:hAnsi="Times New Roman" w:cs="Times New Roman"/>
                <w:i/>
                <w:sz w:val="28"/>
                <w:szCs w:val="28"/>
                <w:lang w:val="uk-UA"/>
              </w:rPr>
              <w:t>Посягання на життя</w:t>
            </w:r>
          </w:p>
        </w:tc>
        <w:tc>
          <w:tcPr>
            <w:tcW w:w="5089" w:type="dxa"/>
            <w:vAlign w:val="center"/>
          </w:tcPr>
          <w:p w:rsidR="00594DFD" w:rsidRPr="00081E7D" w:rsidRDefault="00594DFD" w:rsidP="000D1355">
            <w:pPr>
              <w:tabs>
                <w:tab w:val="left" w:pos="8808"/>
              </w:tabs>
              <w:jc w:val="center"/>
              <w:rPr>
                <w:rFonts w:ascii="Times New Roman" w:hAnsi="Times New Roman" w:cs="Times New Roman"/>
                <w:sz w:val="28"/>
                <w:szCs w:val="28"/>
                <w:lang w:val="uk-UA"/>
              </w:rPr>
            </w:pPr>
            <w:r>
              <w:rPr>
                <w:rFonts w:ascii="Times New Roman" w:hAnsi="Times New Roman" w:cs="Times New Roman"/>
                <w:sz w:val="28"/>
                <w:szCs w:val="28"/>
                <w:lang w:val="uk-UA"/>
              </w:rPr>
              <w:t>3 536</w:t>
            </w:r>
          </w:p>
        </w:tc>
      </w:tr>
      <w:tr w:rsidR="00594DFD" w:rsidRPr="00886D1C" w:rsidTr="000D1355">
        <w:trPr>
          <w:trHeight w:val="666"/>
        </w:trPr>
        <w:tc>
          <w:tcPr>
            <w:tcW w:w="10181" w:type="dxa"/>
            <w:gridSpan w:val="2"/>
            <w:vAlign w:val="center"/>
          </w:tcPr>
          <w:p w:rsidR="00594DFD" w:rsidRPr="00081E7D" w:rsidRDefault="00594DFD" w:rsidP="000D1355">
            <w:pPr>
              <w:tabs>
                <w:tab w:val="left" w:pos="8808"/>
              </w:tabs>
              <w:rPr>
                <w:rFonts w:ascii="Times New Roman" w:hAnsi="Times New Roman" w:cs="Times New Roman"/>
                <w:b/>
                <w:sz w:val="28"/>
                <w:szCs w:val="28"/>
                <w:lang w:val="uk-UA"/>
              </w:rPr>
            </w:pPr>
            <w:r>
              <w:rPr>
                <w:rFonts w:ascii="Times New Roman" w:hAnsi="Times New Roman" w:cs="Times New Roman"/>
                <w:sz w:val="28"/>
                <w:szCs w:val="28"/>
                <w:lang w:val="uk-UA"/>
              </w:rPr>
              <w:t>*</w:t>
            </w:r>
            <w:r w:rsidRPr="003E3319">
              <w:rPr>
                <w:rFonts w:ascii="Times New Roman" w:hAnsi="Times New Roman" w:cs="Times New Roman"/>
                <w:sz w:val="28"/>
                <w:szCs w:val="28"/>
                <w:lang w:val="uk-UA"/>
              </w:rPr>
              <w:t>Відповідно до Звіту про діяльність системи безоплатної правової допомоги за 2019 рік</w:t>
            </w:r>
          </w:p>
        </w:tc>
      </w:tr>
    </w:tbl>
    <w:p w:rsidR="009447C0" w:rsidRDefault="009447C0" w:rsidP="00055A04">
      <w:pPr>
        <w:rPr>
          <w:rFonts w:ascii="Times New Roman" w:hAnsi="Times New Roman" w:cs="Times New Roman"/>
          <w:sz w:val="28"/>
          <w:szCs w:val="28"/>
          <w:lang w:val="ru-RU"/>
        </w:rPr>
      </w:pPr>
    </w:p>
    <w:p w:rsidR="009447C0" w:rsidRDefault="009447C0" w:rsidP="00055A04">
      <w:pPr>
        <w:rPr>
          <w:rFonts w:ascii="Times New Roman" w:hAnsi="Times New Roman" w:cs="Times New Roman"/>
          <w:sz w:val="28"/>
          <w:szCs w:val="28"/>
          <w:lang w:val="ru-RU"/>
        </w:rPr>
      </w:pPr>
    </w:p>
    <w:p w:rsidR="009447C0" w:rsidRDefault="009447C0" w:rsidP="00055A04">
      <w:pPr>
        <w:rPr>
          <w:rFonts w:ascii="Times New Roman" w:hAnsi="Times New Roman" w:cs="Times New Roman"/>
          <w:sz w:val="28"/>
          <w:szCs w:val="28"/>
          <w:lang w:val="ru-RU"/>
        </w:rPr>
      </w:pPr>
    </w:p>
    <w:p w:rsidR="009447C0" w:rsidRDefault="009447C0" w:rsidP="00055A04">
      <w:pPr>
        <w:rPr>
          <w:rFonts w:ascii="Times New Roman" w:hAnsi="Times New Roman" w:cs="Times New Roman"/>
          <w:sz w:val="28"/>
          <w:szCs w:val="28"/>
          <w:lang w:val="ru-RU"/>
        </w:rPr>
      </w:pPr>
    </w:p>
    <w:p w:rsidR="009447C0" w:rsidRDefault="009447C0" w:rsidP="00055A04">
      <w:pPr>
        <w:rPr>
          <w:rFonts w:ascii="Times New Roman" w:hAnsi="Times New Roman" w:cs="Times New Roman"/>
          <w:sz w:val="28"/>
          <w:szCs w:val="28"/>
          <w:lang w:val="ru-RU"/>
        </w:rPr>
      </w:pPr>
    </w:p>
    <w:p w:rsidR="009447C0" w:rsidRDefault="00BB71CB" w:rsidP="00055A04">
      <w:pPr>
        <w:rPr>
          <w:rFonts w:ascii="Times New Roman" w:hAnsi="Times New Roman" w:cs="Times New Roman"/>
          <w:sz w:val="28"/>
          <w:szCs w:val="28"/>
          <w:lang w:val="ru-RU"/>
        </w:rPr>
      </w:pPr>
      <w:r>
        <w:rPr>
          <w:rFonts w:ascii="Times New Roman" w:hAnsi="Times New Roman" w:cs="Times New Roman"/>
          <w:noProof/>
          <w:sz w:val="28"/>
          <w:szCs w:val="28"/>
        </w:rPr>
        <w:lastRenderedPageBreak/>
        <mc:AlternateContent>
          <mc:Choice Requires="wpg">
            <w:drawing>
              <wp:anchor distT="0" distB="0" distL="114300" distR="114300" simplePos="0" relativeHeight="251850752" behindDoc="0" locked="0" layoutInCell="1" allowOverlap="1" wp14:anchorId="1DF50D9E" wp14:editId="5D1819CC">
                <wp:simplePos x="0" y="0"/>
                <wp:positionH relativeFrom="margin">
                  <wp:align>right</wp:align>
                </wp:positionH>
                <wp:positionV relativeFrom="paragraph">
                  <wp:posOffset>-4445</wp:posOffset>
                </wp:positionV>
                <wp:extent cx="6096000" cy="6637020"/>
                <wp:effectExtent l="0" t="0" r="19050" b="11430"/>
                <wp:wrapNone/>
                <wp:docPr id="428" name="Группа 428"/>
                <wp:cNvGraphicFramePr/>
                <a:graphic xmlns:a="http://schemas.openxmlformats.org/drawingml/2006/main">
                  <a:graphicData uri="http://schemas.microsoft.com/office/word/2010/wordprocessingGroup">
                    <wpg:wgp>
                      <wpg:cNvGrpSpPr/>
                      <wpg:grpSpPr>
                        <a:xfrm>
                          <a:off x="0" y="0"/>
                          <a:ext cx="6096000" cy="6637020"/>
                          <a:chOff x="0" y="0"/>
                          <a:chExt cx="6373586" cy="5839098"/>
                        </a:xfrm>
                      </wpg:grpSpPr>
                      <wps:wsp>
                        <wps:cNvPr id="429" name="Прямоугольник 429"/>
                        <wps:cNvSpPr/>
                        <wps:spPr>
                          <a:xfrm>
                            <a:off x="0" y="0"/>
                            <a:ext cx="6187440" cy="64008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Прямоугольник 430"/>
                        <wps:cNvSpPr/>
                        <wps:spPr>
                          <a:xfrm>
                            <a:off x="705394" y="1306286"/>
                            <a:ext cx="4236720" cy="6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084389" w:rsidRDefault="000D1355" w:rsidP="00BB71CB">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084389">
                                <w:rPr>
                                  <w:rFonts w:ascii="Times New Roman" w:hAnsi="Times New Roman" w:cs="Times New Roman"/>
                                  <w:sz w:val="28"/>
                                  <w:szCs w:val="28"/>
                                  <w:lang w:val="uk-UA"/>
                                </w:rPr>
                                <w:t>иправдувальних вироків або випадків закриття провадження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Прямоугольник 431"/>
                        <wps:cNvSpPr/>
                        <wps:spPr>
                          <a:xfrm>
                            <a:off x="679269" y="2207623"/>
                            <a:ext cx="4236720" cy="6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084389" w:rsidRDefault="000D1355" w:rsidP="00BB71CB">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084389">
                                <w:rPr>
                                  <w:rFonts w:ascii="Times New Roman" w:hAnsi="Times New Roman" w:cs="Times New Roman"/>
                                  <w:sz w:val="28"/>
                                  <w:szCs w:val="28"/>
                                  <w:lang w:val="uk-UA"/>
                                </w:rPr>
                                <w:t>вільнень від відбування покарання з випробуванням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Прямоугольник 432"/>
                        <wps:cNvSpPr/>
                        <wps:spPr>
                          <a:xfrm>
                            <a:off x="692332" y="3161212"/>
                            <a:ext cx="4236720" cy="6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084389" w:rsidRDefault="000D1355" w:rsidP="00BB71CB">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О</w:t>
                              </w:r>
                              <w:r w:rsidRPr="00084389">
                                <w:rPr>
                                  <w:rFonts w:ascii="Times New Roman" w:hAnsi="Times New Roman" w:cs="Times New Roman"/>
                                  <w:sz w:val="28"/>
                                  <w:szCs w:val="28"/>
                                  <w:lang w:val="uk-UA"/>
                                </w:rPr>
                                <w:t>брання/заміна/скасування запобіжного заходу на більш м’який, ніж тримання під вартою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Прямоугольник 433"/>
                        <wps:cNvSpPr/>
                        <wps:spPr>
                          <a:xfrm>
                            <a:off x="679269" y="4127863"/>
                            <a:ext cx="4236720" cy="6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084389" w:rsidRDefault="000D1355" w:rsidP="00BB71CB">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084389">
                                <w:rPr>
                                  <w:rFonts w:ascii="Times New Roman" w:hAnsi="Times New Roman" w:cs="Times New Roman"/>
                                  <w:sz w:val="28"/>
                                  <w:szCs w:val="28"/>
                                  <w:lang w:val="uk-UA"/>
                                </w:rPr>
                                <w:t>мін правової кваліфікації, зменшення кількості епізодів обвинувачення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Прямоугольник 434"/>
                        <wps:cNvSpPr/>
                        <wps:spPr>
                          <a:xfrm>
                            <a:off x="705394" y="5016138"/>
                            <a:ext cx="4236720" cy="8229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084389" w:rsidRDefault="000D1355" w:rsidP="00BB71CB">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Н</w:t>
                              </w:r>
                              <w:r w:rsidRPr="00084389">
                                <w:rPr>
                                  <w:rFonts w:ascii="Times New Roman" w:hAnsi="Times New Roman" w:cs="Times New Roman"/>
                                  <w:sz w:val="28"/>
                                  <w:szCs w:val="28"/>
                                  <w:lang w:val="uk-UA"/>
                                </w:rPr>
                                <w:t>айменш суворе з передбачених альтернативних покарань або більш м’яке, ніж передбачено законом, мінімальний строк (розмір) покарання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Овал 435"/>
                        <wps:cNvSpPr/>
                        <wps:spPr>
                          <a:xfrm>
                            <a:off x="5238206" y="1293223"/>
                            <a:ext cx="1135380" cy="6477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084389" w:rsidRDefault="000D1355" w:rsidP="00BB71CB">
                              <w:pPr>
                                <w:spacing w:after="0"/>
                                <w:jc w:val="center"/>
                                <w:rPr>
                                  <w:rFonts w:ascii="Times New Roman" w:hAnsi="Times New Roman" w:cs="Times New Roman"/>
                                  <w:b/>
                                  <w:sz w:val="32"/>
                                  <w:szCs w:val="32"/>
                                  <w:lang w:val="uk-UA"/>
                                </w:rPr>
                              </w:pPr>
                              <w:r w:rsidRPr="00084389">
                                <w:rPr>
                                  <w:rFonts w:ascii="Times New Roman" w:hAnsi="Times New Roman" w:cs="Times New Roman"/>
                                  <w:b/>
                                  <w:sz w:val="32"/>
                                  <w:szCs w:val="32"/>
                                  <w:lang w:val="uk-UA"/>
                                </w:rPr>
                                <w:t>185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Овал 436"/>
                        <wps:cNvSpPr/>
                        <wps:spPr>
                          <a:xfrm>
                            <a:off x="5238206" y="3122023"/>
                            <a:ext cx="1135380" cy="6477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084389" w:rsidRDefault="000D1355" w:rsidP="00BB71CB">
                              <w:pPr>
                                <w:spacing w:after="0"/>
                                <w:jc w:val="center"/>
                                <w:rPr>
                                  <w:rFonts w:ascii="Times New Roman" w:hAnsi="Times New Roman" w:cs="Times New Roman"/>
                                  <w:b/>
                                  <w:sz w:val="32"/>
                                  <w:szCs w:val="32"/>
                                  <w:lang w:val="uk-UA"/>
                                </w:rPr>
                              </w:pPr>
                              <w:r>
                                <w:rPr>
                                  <w:rFonts w:ascii="Times New Roman" w:hAnsi="Times New Roman" w:cs="Times New Roman"/>
                                  <w:b/>
                                  <w:sz w:val="32"/>
                                  <w:szCs w:val="32"/>
                                  <w:lang w:val="uk-UA"/>
                                </w:rPr>
                                <w:t>2 051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Овал 437"/>
                        <wps:cNvSpPr/>
                        <wps:spPr>
                          <a:xfrm>
                            <a:off x="5225143" y="4114800"/>
                            <a:ext cx="1135380" cy="6477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084389" w:rsidRDefault="000D1355" w:rsidP="00BB71CB">
                              <w:pPr>
                                <w:spacing w:after="0"/>
                                <w:jc w:val="center"/>
                                <w:rPr>
                                  <w:rFonts w:ascii="Times New Roman" w:hAnsi="Times New Roman" w:cs="Times New Roman"/>
                                  <w:b/>
                                  <w:sz w:val="32"/>
                                  <w:szCs w:val="32"/>
                                  <w:lang w:val="uk-UA"/>
                                </w:rPr>
                              </w:pPr>
                              <w:r>
                                <w:rPr>
                                  <w:rFonts w:ascii="Times New Roman" w:hAnsi="Times New Roman" w:cs="Times New Roman"/>
                                  <w:b/>
                                  <w:sz w:val="32"/>
                                  <w:szCs w:val="32"/>
                                  <w:lang w:val="uk-UA"/>
                                </w:rPr>
                                <w:t>830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Стрелка вправо 438"/>
                        <wps:cNvSpPr/>
                        <wps:spPr>
                          <a:xfrm>
                            <a:off x="248194" y="1463040"/>
                            <a:ext cx="449580" cy="16002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Стрелка вправо 439"/>
                        <wps:cNvSpPr/>
                        <wps:spPr>
                          <a:xfrm>
                            <a:off x="248194" y="3357155"/>
                            <a:ext cx="449580" cy="16002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Стрелка вправо 440"/>
                        <wps:cNvSpPr/>
                        <wps:spPr>
                          <a:xfrm>
                            <a:off x="261257" y="5384075"/>
                            <a:ext cx="449580" cy="16002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Стрелка вправо 453"/>
                        <wps:cNvSpPr/>
                        <wps:spPr>
                          <a:xfrm>
                            <a:off x="222069" y="4349932"/>
                            <a:ext cx="449580" cy="16002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Стрелка вправо 454"/>
                        <wps:cNvSpPr/>
                        <wps:spPr>
                          <a:xfrm>
                            <a:off x="248194" y="2390503"/>
                            <a:ext cx="449580" cy="16002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Прямоугольник 455"/>
                        <wps:cNvSpPr/>
                        <wps:spPr>
                          <a:xfrm>
                            <a:off x="182880" y="783772"/>
                            <a:ext cx="68580" cy="47320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Прямоугольник 456"/>
                        <wps:cNvSpPr/>
                        <wps:spPr>
                          <a:xfrm>
                            <a:off x="143692" y="156755"/>
                            <a:ext cx="6187440" cy="6400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084389" w:rsidRDefault="000D1355" w:rsidP="00BB71CB">
                              <w:pPr>
                                <w:spacing w:after="0"/>
                                <w:jc w:val="center"/>
                                <w:rPr>
                                  <w:rFonts w:ascii="Times New Roman" w:hAnsi="Times New Roman" w:cs="Times New Roman"/>
                                  <w:b/>
                                  <w:i/>
                                  <w:sz w:val="28"/>
                                  <w:szCs w:val="28"/>
                                  <w:lang w:val="uk-UA"/>
                                </w:rPr>
                              </w:pPr>
                              <w:r w:rsidRPr="00084389">
                                <w:rPr>
                                  <w:rFonts w:ascii="Times New Roman" w:hAnsi="Times New Roman" w:cs="Times New Roman"/>
                                  <w:b/>
                                  <w:i/>
                                  <w:sz w:val="28"/>
                                  <w:szCs w:val="28"/>
                                  <w:lang w:val="uk-UA"/>
                                </w:rPr>
                                <w:t>Досягнення адвокатів при наданні безоплатної вторинної правової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Овал 457"/>
                        <wps:cNvSpPr/>
                        <wps:spPr>
                          <a:xfrm>
                            <a:off x="5199017" y="2207623"/>
                            <a:ext cx="1135380" cy="6477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084389" w:rsidRDefault="000D1355" w:rsidP="00BB71CB">
                              <w:pPr>
                                <w:spacing w:after="0"/>
                                <w:jc w:val="center"/>
                                <w:rPr>
                                  <w:rFonts w:ascii="Times New Roman" w:hAnsi="Times New Roman" w:cs="Times New Roman"/>
                                  <w:b/>
                                  <w:sz w:val="32"/>
                                  <w:szCs w:val="32"/>
                                  <w:lang w:val="uk-UA"/>
                                </w:rPr>
                              </w:pPr>
                              <w:r>
                                <w:rPr>
                                  <w:rFonts w:ascii="Times New Roman" w:hAnsi="Times New Roman" w:cs="Times New Roman"/>
                                  <w:b/>
                                  <w:sz w:val="32"/>
                                  <w:szCs w:val="32"/>
                                  <w:lang w:val="uk-UA"/>
                                </w:rPr>
                                <w:t>4 969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Овал 467"/>
                        <wps:cNvSpPr/>
                        <wps:spPr>
                          <a:xfrm>
                            <a:off x="5212080" y="5081452"/>
                            <a:ext cx="1135380" cy="6477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084389" w:rsidRDefault="000D1355" w:rsidP="00BB71CB">
                              <w:pPr>
                                <w:spacing w:after="0"/>
                                <w:jc w:val="center"/>
                                <w:rPr>
                                  <w:rFonts w:ascii="Times New Roman" w:hAnsi="Times New Roman" w:cs="Times New Roman"/>
                                  <w:b/>
                                  <w:sz w:val="32"/>
                                  <w:szCs w:val="32"/>
                                  <w:lang w:val="uk-UA"/>
                                </w:rPr>
                              </w:pPr>
                              <w:r>
                                <w:rPr>
                                  <w:rFonts w:ascii="Times New Roman" w:hAnsi="Times New Roman" w:cs="Times New Roman"/>
                                  <w:b/>
                                  <w:sz w:val="32"/>
                                  <w:szCs w:val="32"/>
                                  <w:lang w:val="uk-UA"/>
                                </w:rPr>
                                <w:t>11 821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F50D9E" id="Группа 428" o:spid="_x0000_s1575" style="position:absolute;margin-left:428.8pt;margin-top:-.35pt;width:480pt;height:522.6pt;z-index:251850752;mso-position-horizontal:right;mso-position-horizontal-relative:margin;mso-width-relative:margin;mso-height-relative:margin" coordsize="63735,5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">
                <v:rect id="Прямоугольник 429" o:spid="_x0000_s1576" style="position:absolute;width:61874;height: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" fillcolor="black [3200]" strokecolor="black [1600]" strokeweight="1pt"/>
                <v:rect id="Прямоугольник 430" o:spid="_x0000_s1577" style="position:absolute;left:7053;top:13062;width:4236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" fillcolor="white [3201]" strokecolor="black [3213]" strokeweight="1pt">
                  <v:textbox>
                    <w:txbxContent>
                      <w:p w:rsidR="000D1355" w:rsidRPr="00084389" w:rsidRDefault="000D1355" w:rsidP="00BB71CB">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084389">
                          <w:rPr>
                            <w:rFonts w:ascii="Times New Roman" w:hAnsi="Times New Roman" w:cs="Times New Roman"/>
                            <w:sz w:val="28"/>
                            <w:szCs w:val="28"/>
                            <w:lang w:val="uk-UA"/>
                          </w:rPr>
                          <w:t xml:space="preserve">иправдувальних </w:t>
                        </w:r>
                        <w:proofErr w:type="spellStart"/>
                        <w:r w:rsidRPr="00084389">
                          <w:rPr>
                            <w:rFonts w:ascii="Times New Roman" w:hAnsi="Times New Roman" w:cs="Times New Roman"/>
                            <w:sz w:val="28"/>
                            <w:szCs w:val="28"/>
                            <w:lang w:val="uk-UA"/>
                          </w:rPr>
                          <w:t>вироків</w:t>
                        </w:r>
                        <w:proofErr w:type="spellEnd"/>
                        <w:r w:rsidRPr="00084389">
                          <w:rPr>
                            <w:rFonts w:ascii="Times New Roman" w:hAnsi="Times New Roman" w:cs="Times New Roman"/>
                            <w:sz w:val="28"/>
                            <w:szCs w:val="28"/>
                            <w:lang w:val="uk-UA"/>
                          </w:rPr>
                          <w:t xml:space="preserve"> або випадків закриття провадження</w:t>
                        </w:r>
                      </w:p>
                    </w:txbxContent>
                  </v:textbox>
                </v:rect>
                <v:rect id="Прямоугольник 431" o:spid="_x0000_s1578" style="position:absolute;left:6792;top:22076;width:42367;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" fillcolor="white [3201]" strokecolor="black [3213]" strokeweight="1pt">
                  <v:textbox>
                    <w:txbxContent>
                      <w:p w:rsidR="000D1355" w:rsidRPr="00084389" w:rsidRDefault="000D1355" w:rsidP="00BB71CB">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084389">
                          <w:rPr>
                            <w:rFonts w:ascii="Times New Roman" w:hAnsi="Times New Roman" w:cs="Times New Roman"/>
                            <w:sz w:val="28"/>
                            <w:szCs w:val="28"/>
                            <w:lang w:val="uk-UA"/>
                          </w:rPr>
                          <w:t>вільнень від відбування покарання з випробуванням</w:t>
                        </w:r>
                      </w:p>
                    </w:txbxContent>
                  </v:textbox>
                </v:rect>
                <v:rect id="Прямоугольник 432" o:spid="_x0000_s1579" style="position:absolute;left:6923;top:31612;width:42367;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" fillcolor="white [3201]" strokecolor="black [3213]" strokeweight="1pt">
                  <v:textbox>
                    <w:txbxContent>
                      <w:p w:rsidR="000D1355" w:rsidRPr="00084389" w:rsidRDefault="000D1355" w:rsidP="00BB71CB">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О</w:t>
                        </w:r>
                        <w:r w:rsidRPr="00084389">
                          <w:rPr>
                            <w:rFonts w:ascii="Times New Roman" w:hAnsi="Times New Roman" w:cs="Times New Roman"/>
                            <w:sz w:val="28"/>
                            <w:szCs w:val="28"/>
                            <w:lang w:val="uk-UA"/>
                          </w:rPr>
                          <w:t>брання/заміна/скасування запобіжного заходу на більш м’який, ніж тримання під вартою</w:t>
                        </w:r>
                      </w:p>
                    </w:txbxContent>
                  </v:textbox>
                </v:rect>
                <v:rect id="Прямоугольник 433" o:spid="_x0000_s1580" style="position:absolute;left:6792;top:41278;width:42367;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" fillcolor="white [3201]" strokecolor="black [3213]" strokeweight="1pt">
                  <v:textbox>
                    <w:txbxContent>
                      <w:p w:rsidR="000D1355" w:rsidRPr="00084389" w:rsidRDefault="000D1355" w:rsidP="00BB71CB">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084389">
                          <w:rPr>
                            <w:rFonts w:ascii="Times New Roman" w:hAnsi="Times New Roman" w:cs="Times New Roman"/>
                            <w:sz w:val="28"/>
                            <w:szCs w:val="28"/>
                            <w:lang w:val="uk-UA"/>
                          </w:rPr>
                          <w:t>мін правової кваліфікації, зменшення кількості епізодів обвинувачення</w:t>
                        </w:r>
                      </w:p>
                    </w:txbxContent>
                  </v:textbox>
                </v:rect>
                <v:rect id="Прямоугольник 434" o:spid="_x0000_s1581" style="position:absolute;left:7053;top:50161;width:42368;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" fillcolor="white [3201]" strokecolor="black [3213]" strokeweight="1pt">
                  <v:textbox>
                    <w:txbxContent>
                      <w:p w:rsidR="000D1355" w:rsidRPr="00084389" w:rsidRDefault="000D1355" w:rsidP="00BB71CB">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Н</w:t>
                        </w:r>
                        <w:r w:rsidRPr="00084389">
                          <w:rPr>
                            <w:rFonts w:ascii="Times New Roman" w:hAnsi="Times New Roman" w:cs="Times New Roman"/>
                            <w:sz w:val="28"/>
                            <w:szCs w:val="28"/>
                            <w:lang w:val="uk-UA"/>
                          </w:rPr>
                          <w:t>айменш суворе з передбачених альтернативних покарань або більш м’яке, ніж передбачено законом, мінімальний строк (розмір) покарання</w:t>
                        </w:r>
                      </w:p>
                    </w:txbxContent>
                  </v:textbox>
                </v:rect>
                <v:oval id="Овал 435" o:spid="_x0000_s1582" style="position:absolute;left:52382;top:12932;width:11353;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" fillcolor="white [3201]" strokecolor="black [3213]" strokeweight="1pt">
                  <v:stroke joinstyle="miter"/>
                  <v:textbox>
                    <w:txbxContent>
                      <w:p w:rsidR="000D1355" w:rsidRPr="00084389" w:rsidRDefault="000D1355" w:rsidP="00BB71CB">
                        <w:pPr>
                          <w:spacing w:after="0"/>
                          <w:jc w:val="center"/>
                          <w:rPr>
                            <w:rFonts w:ascii="Times New Roman" w:hAnsi="Times New Roman" w:cs="Times New Roman"/>
                            <w:b/>
                            <w:sz w:val="32"/>
                            <w:szCs w:val="32"/>
                            <w:lang w:val="uk-UA"/>
                          </w:rPr>
                        </w:pPr>
                        <w:r w:rsidRPr="00084389">
                          <w:rPr>
                            <w:rFonts w:ascii="Times New Roman" w:hAnsi="Times New Roman" w:cs="Times New Roman"/>
                            <w:b/>
                            <w:sz w:val="32"/>
                            <w:szCs w:val="32"/>
                            <w:lang w:val="uk-UA"/>
                          </w:rPr>
                          <w:t>185</w:t>
                        </w:r>
                      </w:p>
                    </w:txbxContent>
                  </v:textbox>
                </v:oval>
                <v:oval id="Овал 436" o:spid="_x0000_s1583" style="position:absolute;left:52382;top:31220;width:11353;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" fillcolor="white [3201]" strokecolor="black [3213]" strokeweight="1pt">
                  <v:stroke joinstyle="miter"/>
                  <v:textbox>
                    <w:txbxContent>
                      <w:p w:rsidR="000D1355" w:rsidRPr="00084389" w:rsidRDefault="000D1355" w:rsidP="00BB71CB">
                        <w:pPr>
                          <w:spacing w:after="0"/>
                          <w:jc w:val="center"/>
                          <w:rPr>
                            <w:rFonts w:ascii="Times New Roman" w:hAnsi="Times New Roman" w:cs="Times New Roman"/>
                            <w:b/>
                            <w:sz w:val="32"/>
                            <w:szCs w:val="32"/>
                            <w:lang w:val="uk-UA"/>
                          </w:rPr>
                        </w:pPr>
                        <w:r>
                          <w:rPr>
                            <w:rFonts w:ascii="Times New Roman" w:hAnsi="Times New Roman" w:cs="Times New Roman"/>
                            <w:b/>
                            <w:sz w:val="32"/>
                            <w:szCs w:val="32"/>
                            <w:lang w:val="uk-UA"/>
                          </w:rPr>
                          <w:t>2 051</w:t>
                        </w:r>
                      </w:p>
                    </w:txbxContent>
                  </v:textbox>
                </v:oval>
                <v:oval id="Овал 437" o:spid="_x0000_s1584" style="position:absolute;left:52251;top:41148;width:1135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" fillcolor="white [3201]" strokecolor="black [3213]" strokeweight="1pt">
                  <v:stroke joinstyle="miter"/>
                  <v:textbox>
                    <w:txbxContent>
                      <w:p w:rsidR="000D1355" w:rsidRPr="00084389" w:rsidRDefault="000D1355" w:rsidP="00BB71CB">
                        <w:pPr>
                          <w:spacing w:after="0"/>
                          <w:jc w:val="center"/>
                          <w:rPr>
                            <w:rFonts w:ascii="Times New Roman" w:hAnsi="Times New Roman" w:cs="Times New Roman"/>
                            <w:b/>
                            <w:sz w:val="32"/>
                            <w:szCs w:val="32"/>
                            <w:lang w:val="uk-UA"/>
                          </w:rPr>
                        </w:pPr>
                        <w:r>
                          <w:rPr>
                            <w:rFonts w:ascii="Times New Roman" w:hAnsi="Times New Roman" w:cs="Times New Roman"/>
                            <w:b/>
                            <w:sz w:val="32"/>
                            <w:szCs w:val="32"/>
                            <w:lang w:val="uk-UA"/>
                          </w:rPr>
                          <w:t>830</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38" o:spid="_x0000_s1585" type="#_x0000_t13" style="position:absolute;left:2481;top:14630;width:4496;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" adj="17756" fillcolor="white [3201]" strokecolor="black [3213]" strokeweight="1pt"/>
                <v:shape id="Стрелка вправо 439" o:spid="_x0000_s1586" type="#_x0000_t13" style="position:absolute;left:2481;top:33571;width:4496;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" adj="17756" fillcolor="white [3201]" strokecolor="black [3213]" strokeweight="1pt"/>
                <v:shape id="Стрелка вправо 440" o:spid="_x0000_s1587" type="#_x0000_t13" style="position:absolute;left:2612;top:53840;width:4496;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" adj="17756" fillcolor="white [3201]" strokecolor="black [3213]" strokeweight="1pt"/>
                <v:shape id="Стрелка вправо 453" o:spid="_x0000_s1588" type="#_x0000_t13" style="position:absolute;left:2220;top:43499;width:4496;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" adj="17756" fillcolor="white [3201]" strokecolor="black [3213]" strokeweight="1pt"/>
                <v:shape id="Стрелка вправо 454" o:spid="_x0000_s1589" type="#_x0000_t13" style="position:absolute;left:2481;top:23905;width:4496;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" adj="17756" fillcolor="white [3201]" strokecolor="black [3213]" strokeweight="1pt"/>
                <v:rect id="Прямоугольник 455" o:spid="_x0000_s1590" style="position:absolute;left:1828;top:7837;width:686;height:47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" fillcolor="white [3201]" strokecolor="black [3213]" strokeweight="1pt"/>
                <v:rect id="Прямоугольник 456" o:spid="_x0000_s1591" style="position:absolute;left:1436;top:1567;width:61875;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" fillcolor="white [3201]" strokecolor="black [3213]" strokeweight="1pt">
                  <v:textbox>
                    <w:txbxContent>
                      <w:p w:rsidR="000D1355" w:rsidRPr="00084389" w:rsidRDefault="000D1355" w:rsidP="00BB71CB">
                        <w:pPr>
                          <w:spacing w:after="0"/>
                          <w:jc w:val="center"/>
                          <w:rPr>
                            <w:rFonts w:ascii="Times New Roman" w:hAnsi="Times New Roman" w:cs="Times New Roman"/>
                            <w:b/>
                            <w:i/>
                            <w:sz w:val="28"/>
                            <w:szCs w:val="28"/>
                            <w:lang w:val="uk-UA"/>
                          </w:rPr>
                        </w:pPr>
                        <w:r w:rsidRPr="00084389">
                          <w:rPr>
                            <w:rFonts w:ascii="Times New Roman" w:hAnsi="Times New Roman" w:cs="Times New Roman"/>
                            <w:b/>
                            <w:i/>
                            <w:sz w:val="28"/>
                            <w:szCs w:val="28"/>
                            <w:lang w:val="uk-UA"/>
                          </w:rPr>
                          <w:t>Досягнення адвокатів при наданні безоплатної вторинної правової допомоги</w:t>
                        </w:r>
                      </w:p>
                    </w:txbxContent>
                  </v:textbox>
                </v:rect>
                <v:oval id="Овал 457" o:spid="_x0000_s1592" style="position:absolute;left:51990;top:22076;width:11353;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" fillcolor="white [3201]" strokecolor="black [3213]" strokeweight="1pt">
                  <v:stroke joinstyle="miter"/>
                  <v:textbox>
                    <w:txbxContent>
                      <w:p w:rsidR="000D1355" w:rsidRPr="00084389" w:rsidRDefault="000D1355" w:rsidP="00BB71CB">
                        <w:pPr>
                          <w:spacing w:after="0"/>
                          <w:jc w:val="center"/>
                          <w:rPr>
                            <w:rFonts w:ascii="Times New Roman" w:hAnsi="Times New Roman" w:cs="Times New Roman"/>
                            <w:b/>
                            <w:sz w:val="32"/>
                            <w:szCs w:val="32"/>
                            <w:lang w:val="uk-UA"/>
                          </w:rPr>
                        </w:pPr>
                        <w:r>
                          <w:rPr>
                            <w:rFonts w:ascii="Times New Roman" w:hAnsi="Times New Roman" w:cs="Times New Roman"/>
                            <w:b/>
                            <w:sz w:val="32"/>
                            <w:szCs w:val="32"/>
                            <w:lang w:val="uk-UA"/>
                          </w:rPr>
                          <w:t>4 969</w:t>
                        </w:r>
                      </w:p>
                    </w:txbxContent>
                  </v:textbox>
                </v:oval>
                <v:oval id="Овал 467" o:spid="_x0000_s1593" style="position:absolute;left:52120;top:50814;width:1135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" fillcolor="white [3201]" strokecolor="black [3213]" strokeweight="1pt">
                  <v:stroke joinstyle="miter"/>
                  <v:textbox>
                    <w:txbxContent>
                      <w:p w:rsidR="000D1355" w:rsidRPr="00084389" w:rsidRDefault="000D1355" w:rsidP="00BB71CB">
                        <w:pPr>
                          <w:spacing w:after="0"/>
                          <w:jc w:val="center"/>
                          <w:rPr>
                            <w:rFonts w:ascii="Times New Roman" w:hAnsi="Times New Roman" w:cs="Times New Roman"/>
                            <w:b/>
                            <w:sz w:val="32"/>
                            <w:szCs w:val="32"/>
                            <w:lang w:val="uk-UA"/>
                          </w:rPr>
                        </w:pPr>
                        <w:r>
                          <w:rPr>
                            <w:rFonts w:ascii="Times New Roman" w:hAnsi="Times New Roman" w:cs="Times New Roman"/>
                            <w:b/>
                            <w:sz w:val="32"/>
                            <w:szCs w:val="32"/>
                            <w:lang w:val="uk-UA"/>
                          </w:rPr>
                          <w:t>11 821</w:t>
                        </w:r>
                      </w:p>
                    </w:txbxContent>
                  </v:textbox>
                </v:oval>
                <w10:wrap anchorx="margin"/>
              </v:group>
            </w:pict>
          </mc:Fallback>
        </mc:AlternateContent>
      </w:r>
    </w:p>
    <w:p w:rsidR="009447C0" w:rsidRDefault="009447C0" w:rsidP="00055A04">
      <w:pPr>
        <w:rPr>
          <w:rFonts w:ascii="Times New Roman" w:hAnsi="Times New Roman" w:cs="Times New Roman"/>
          <w:sz w:val="28"/>
          <w:szCs w:val="28"/>
          <w:lang w:val="ru-RU"/>
        </w:rPr>
      </w:pPr>
    </w:p>
    <w:p w:rsidR="009447C0" w:rsidRDefault="009447C0" w:rsidP="00055A04">
      <w:pPr>
        <w:rPr>
          <w:rFonts w:ascii="Times New Roman" w:hAnsi="Times New Roman" w:cs="Times New Roman"/>
          <w:sz w:val="28"/>
          <w:szCs w:val="28"/>
          <w:lang w:val="ru-RU"/>
        </w:rPr>
      </w:pPr>
    </w:p>
    <w:p w:rsidR="009447C0" w:rsidRDefault="009447C0" w:rsidP="00055A04">
      <w:pPr>
        <w:rPr>
          <w:rFonts w:ascii="Times New Roman" w:hAnsi="Times New Roman" w:cs="Times New Roman"/>
          <w:sz w:val="28"/>
          <w:szCs w:val="28"/>
          <w:lang w:val="ru-RU"/>
        </w:rPr>
      </w:pPr>
    </w:p>
    <w:p w:rsidR="009447C0" w:rsidRDefault="009447C0" w:rsidP="00055A04">
      <w:pPr>
        <w:rPr>
          <w:rFonts w:ascii="Times New Roman" w:hAnsi="Times New Roman" w:cs="Times New Roman"/>
          <w:sz w:val="28"/>
          <w:szCs w:val="28"/>
          <w:lang w:val="ru-RU"/>
        </w:rPr>
      </w:pPr>
    </w:p>
    <w:p w:rsidR="009447C0" w:rsidRDefault="00BB71CB" w:rsidP="00055A04">
      <w:pPr>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651065" behindDoc="0" locked="0" layoutInCell="1" allowOverlap="1" wp14:anchorId="11A5BBEE" wp14:editId="1E274EE3">
                <wp:simplePos x="0" y="0"/>
                <wp:positionH relativeFrom="column">
                  <wp:posOffset>4707174</wp:posOffset>
                </wp:positionH>
                <wp:positionV relativeFrom="paragraph">
                  <wp:posOffset>229414</wp:posOffset>
                </wp:positionV>
                <wp:extent cx="304800" cy="0"/>
                <wp:effectExtent l="0" t="0" r="19050" b="19050"/>
                <wp:wrapNone/>
                <wp:docPr id="468" name="Прямая соединительная линия 468"/>
                <wp:cNvGraphicFramePr/>
                <a:graphic xmlns:a="http://schemas.openxmlformats.org/drawingml/2006/main">
                  <a:graphicData uri="http://schemas.microsoft.com/office/word/2010/wordprocessingShape">
                    <wps:wsp>
                      <wps:cNvCnPr/>
                      <wps:spPr>
                        <a:xfrm>
                          <a:off x="0" y="0"/>
                          <a:ext cx="3048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561113" id="Прямая соединительная линия 468" o:spid="_x0000_s1026" style="position:absolute;z-index:251651065;visibility:visible;mso-wrap-style:square;mso-wrap-distance-left:9pt;mso-wrap-distance-top:0;mso-wrap-distance-right:9pt;mso-wrap-distance-bottom:0;mso-position-horizontal:absolute;mso-position-horizontal-relative:text;mso-position-vertical:absolute;mso-position-vertical-relative:text" from="370.65pt,18.05pt" to="394.6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" strokecolor="black [3200]" strokeweight="1.5pt">
                <v:stroke joinstyle="miter"/>
              </v:line>
            </w:pict>
          </mc:Fallback>
        </mc:AlternateContent>
      </w:r>
    </w:p>
    <w:p w:rsidR="009447C0" w:rsidRDefault="009447C0" w:rsidP="00055A04">
      <w:pPr>
        <w:rPr>
          <w:rFonts w:ascii="Times New Roman" w:hAnsi="Times New Roman" w:cs="Times New Roman"/>
          <w:sz w:val="28"/>
          <w:szCs w:val="28"/>
          <w:lang w:val="ru-RU"/>
        </w:rPr>
      </w:pPr>
    </w:p>
    <w:p w:rsidR="009447C0" w:rsidRDefault="009447C0" w:rsidP="00055A04">
      <w:pPr>
        <w:rPr>
          <w:rFonts w:ascii="Times New Roman" w:hAnsi="Times New Roman" w:cs="Times New Roman"/>
          <w:sz w:val="28"/>
          <w:szCs w:val="28"/>
          <w:lang w:val="ru-RU"/>
        </w:rPr>
      </w:pPr>
    </w:p>
    <w:p w:rsidR="009447C0" w:rsidRDefault="00BB71CB" w:rsidP="00055A04">
      <w:pPr>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646968" behindDoc="0" locked="0" layoutInCell="1" allowOverlap="1" wp14:anchorId="11A5BBEE" wp14:editId="1E274EE3">
                <wp:simplePos x="0" y="0"/>
                <wp:positionH relativeFrom="column">
                  <wp:posOffset>4669691</wp:posOffset>
                </wp:positionH>
                <wp:positionV relativeFrom="paragraph">
                  <wp:posOffset>275590</wp:posOffset>
                </wp:positionV>
                <wp:extent cx="304800" cy="0"/>
                <wp:effectExtent l="0" t="0" r="19050" b="19050"/>
                <wp:wrapNone/>
                <wp:docPr id="471" name="Прямая соединительная линия 471"/>
                <wp:cNvGraphicFramePr/>
                <a:graphic xmlns:a="http://schemas.openxmlformats.org/drawingml/2006/main">
                  <a:graphicData uri="http://schemas.microsoft.com/office/word/2010/wordprocessingShape">
                    <wps:wsp>
                      <wps:cNvCnPr/>
                      <wps:spPr>
                        <a:xfrm>
                          <a:off x="0" y="0"/>
                          <a:ext cx="3048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ABF067" id="Прямая соединительная линия 471" o:spid="_x0000_s1026" style="position:absolute;z-index:251646968;visibility:visible;mso-wrap-style:square;mso-wrap-distance-left:9pt;mso-wrap-distance-top:0;mso-wrap-distance-right:9pt;mso-wrap-distance-bottom:0;mso-position-horizontal:absolute;mso-position-horizontal-relative:text;mso-position-vertical:absolute;mso-position-vertical-relative:text" from="367.7pt,21.7pt" to="391.7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" strokecolor="black [3200]" strokeweight="1.5pt">
                <v:stroke joinstyle="miter"/>
              </v:line>
            </w:pict>
          </mc:Fallback>
        </mc:AlternateContent>
      </w:r>
    </w:p>
    <w:p w:rsidR="009447C0" w:rsidRDefault="009447C0" w:rsidP="00055A04">
      <w:pPr>
        <w:rPr>
          <w:rFonts w:ascii="Times New Roman" w:hAnsi="Times New Roman" w:cs="Times New Roman"/>
          <w:sz w:val="28"/>
          <w:szCs w:val="28"/>
          <w:lang w:val="ru-RU"/>
        </w:rPr>
      </w:pPr>
    </w:p>
    <w:p w:rsidR="009447C0" w:rsidRDefault="009447C0" w:rsidP="00055A04">
      <w:pPr>
        <w:rPr>
          <w:rFonts w:ascii="Times New Roman" w:hAnsi="Times New Roman" w:cs="Times New Roman"/>
          <w:sz w:val="28"/>
          <w:szCs w:val="28"/>
          <w:lang w:val="ru-RU"/>
        </w:rPr>
      </w:pPr>
    </w:p>
    <w:p w:rsidR="009447C0" w:rsidRDefault="009447C0" w:rsidP="00055A04">
      <w:pPr>
        <w:rPr>
          <w:rFonts w:ascii="Times New Roman" w:hAnsi="Times New Roman" w:cs="Times New Roman"/>
          <w:sz w:val="28"/>
          <w:szCs w:val="28"/>
          <w:lang w:val="ru-RU"/>
        </w:rPr>
      </w:pPr>
    </w:p>
    <w:p w:rsidR="009447C0" w:rsidRDefault="00BB71CB" w:rsidP="00055A04">
      <w:pPr>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647992" behindDoc="0" locked="0" layoutInCell="1" allowOverlap="1" wp14:anchorId="11A5BBEE" wp14:editId="1E274EE3">
                <wp:simplePos x="0" y="0"/>
                <wp:positionH relativeFrom="column">
                  <wp:posOffset>4694680</wp:posOffset>
                </wp:positionH>
                <wp:positionV relativeFrom="paragraph">
                  <wp:posOffset>30480</wp:posOffset>
                </wp:positionV>
                <wp:extent cx="304800" cy="0"/>
                <wp:effectExtent l="0" t="0" r="19050" b="19050"/>
                <wp:wrapNone/>
                <wp:docPr id="472" name="Прямая соединительная линия 472"/>
                <wp:cNvGraphicFramePr/>
                <a:graphic xmlns:a="http://schemas.openxmlformats.org/drawingml/2006/main">
                  <a:graphicData uri="http://schemas.microsoft.com/office/word/2010/wordprocessingShape">
                    <wps:wsp>
                      <wps:cNvCnPr/>
                      <wps:spPr>
                        <a:xfrm>
                          <a:off x="0" y="0"/>
                          <a:ext cx="3048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2151C6" id="Прямая соединительная линия 472" o:spid="_x0000_s1026" style="position:absolute;z-index:251647992;visibility:visible;mso-wrap-style:square;mso-wrap-distance-left:9pt;mso-wrap-distance-top:0;mso-wrap-distance-right:9pt;mso-wrap-distance-bottom:0;mso-position-horizontal:absolute;mso-position-horizontal-relative:text;mso-position-vertical:absolute;mso-position-vertical-relative:text" from="369.65pt,2.4pt" to="393.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" strokecolor="black [3200]" strokeweight="1.5pt">
                <v:stroke joinstyle="miter"/>
              </v:line>
            </w:pict>
          </mc:Fallback>
        </mc:AlternateContent>
      </w:r>
    </w:p>
    <w:p w:rsidR="009447C0" w:rsidRDefault="009447C0" w:rsidP="00055A04">
      <w:pPr>
        <w:rPr>
          <w:rFonts w:ascii="Times New Roman" w:hAnsi="Times New Roman" w:cs="Times New Roman"/>
          <w:sz w:val="28"/>
          <w:szCs w:val="28"/>
          <w:lang w:val="ru-RU"/>
        </w:rPr>
      </w:pPr>
    </w:p>
    <w:p w:rsidR="009447C0" w:rsidRDefault="009447C0" w:rsidP="00055A04">
      <w:pPr>
        <w:rPr>
          <w:rFonts w:ascii="Times New Roman" w:hAnsi="Times New Roman" w:cs="Times New Roman"/>
          <w:sz w:val="28"/>
          <w:szCs w:val="28"/>
          <w:lang w:val="ru-RU"/>
        </w:rPr>
      </w:pPr>
    </w:p>
    <w:p w:rsidR="009447C0" w:rsidRDefault="00BB71CB" w:rsidP="00055A04">
      <w:pPr>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649016" behindDoc="0" locked="0" layoutInCell="1" allowOverlap="1" wp14:anchorId="11A5BBEE" wp14:editId="1E274EE3">
                <wp:simplePos x="0" y="0"/>
                <wp:positionH relativeFrom="column">
                  <wp:posOffset>4707174</wp:posOffset>
                </wp:positionH>
                <wp:positionV relativeFrom="paragraph">
                  <wp:posOffset>191770</wp:posOffset>
                </wp:positionV>
                <wp:extent cx="304800" cy="0"/>
                <wp:effectExtent l="0" t="0" r="19050" b="19050"/>
                <wp:wrapNone/>
                <wp:docPr id="473" name="Прямая соединительная линия 473"/>
                <wp:cNvGraphicFramePr/>
                <a:graphic xmlns:a="http://schemas.openxmlformats.org/drawingml/2006/main">
                  <a:graphicData uri="http://schemas.microsoft.com/office/word/2010/wordprocessingShape">
                    <wps:wsp>
                      <wps:cNvCnPr/>
                      <wps:spPr>
                        <a:xfrm>
                          <a:off x="0" y="0"/>
                          <a:ext cx="3048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98791E" id="Прямая соединительная линия 473" o:spid="_x0000_s1026" style="position:absolute;z-index:251649016;visibility:visible;mso-wrap-style:square;mso-wrap-distance-left:9pt;mso-wrap-distance-top:0;mso-wrap-distance-right:9pt;mso-wrap-distance-bottom:0;mso-position-horizontal:absolute;mso-position-horizontal-relative:text;mso-position-vertical:absolute;mso-position-vertical-relative:text" from="370.65pt,15.1pt" to="394.6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" strokecolor="black [3200]" strokeweight="1.5pt">
                <v:stroke joinstyle="miter"/>
              </v:line>
            </w:pict>
          </mc:Fallback>
        </mc:AlternateContent>
      </w:r>
    </w:p>
    <w:p w:rsidR="009447C0" w:rsidRDefault="009447C0" w:rsidP="00055A04">
      <w:pPr>
        <w:rPr>
          <w:rFonts w:ascii="Times New Roman" w:hAnsi="Times New Roman" w:cs="Times New Roman"/>
          <w:sz w:val="28"/>
          <w:szCs w:val="28"/>
          <w:lang w:val="ru-RU"/>
        </w:rPr>
      </w:pPr>
    </w:p>
    <w:p w:rsidR="009447C0" w:rsidRDefault="009447C0" w:rsidP="00055A04">
      <w:pPr>
        <w:rPr>
          <w:rFonts w:ascii="Times New Roman" w:hAnsi="Times New Roman" w:cs="Times New Roman"/>
          <w:sz w:val="28"/>
          <w:szCs w:val="28"/>
          <w:lang w:val="ru-RU"/>
        </w:rPr>
      </w:pPr>
    </w:p>
    <w:p w:rsidR="009447C0" w:rsidRDefault="009447C0" w:rsidP="00055A04">
      <w:pPr>
        <w:rPr>
          <w:rFonts w:ascii="Times New Roman" w:hAnsi="Times New Roman" w:cs="Times New Roman"/>
          <w:sz w:val="28"/>
          <w:szCs w:val="28"/>
          <w:lang w:val="ru-RU"/>
        </w:rPr>
      </w:pPr>
    </w:p>
    <w:p w:rsidR="009447C0" w:rsidRDefault="00BB71CB" w:rsidP="00055A04">
      <w:pPr>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650040" behindDoc="0" locked="0" layoutInCell="1" allowOverlap="1" wp14:anchorId="11A5BBEE" wp14:editId="1E274EE3">
                <wp:simplePos x="0" y="0"/>
                <wp:positionH relativeFrom="column">
                  <wp:posOffset>4682186</wp:posOffset>
                </wp:positionH>
                <wp:positionV relativeFrom="paragraph">
                  <wp:posOffset>7620</wp:posOffset>
                </wp:positionV>
                <wp:extent cx="304800" cy="0"/>
                <wp:effectExtent l="0" t="0" r="19050" b="19050"/>
                <wp:wrapNone/>
                <wp:docPr id="474" name="Прямая соединительная линия 474"/>
                <wp:cNvGraphicFramePr/>
                <a:graphic xmlns:a="http://schemas.openxmlformats.org/drawingml/2006/main">
                  <a:graphicData uri="http://schemas.microsoft.com/office/word/2010/wordprocessingShape">
                    <wps:wsp>
                      <wps:cNvCnPr/>
                      <wps:spPr>
                        <a:xfrm>
                          <a:off x="0" y="0"/>
                          <a:ext cx="3048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B5100C" id="Прямая соединительная линия 474" o:spid="_x0000_s1026" style="position:absolute;z-index:251650040;visibility:visible;mso-wrap-style:square;mso-wrap-distance-left:9pt;mso-wrap-distance-top:0;mso-wrap-distance-right:9pt;mso-wrap-distance-bottom:0;mso-position-horizontal:absolute;mso-position-horizontal-relative:text;mso-position-vertical:absolute;mso-position-vertical-relative:text" from="368.7pt,.6pt" to="392.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" strokecolor="black [3200]" strokeweight="1.5pt">
                <v:stroke joinstyle="miter"/>
              </v:line>
            </w:pict>
          </mc:Fallback>
        </mc:AlternateContent>
      </w:r>
    </w:p>
    <w:p w:rsidR="009447C0" w:rsidRDefault="009447C0" w:rsidP="00055A04">
      <w:pPr>
        <w:rPr>
          <w:rFonts w:ascii="Times New Roman" w:hAnsi="Times New Roman" w:cs="Times New Roman"/>
          <w:sz w:val="28"/>
          <w:szCs w:val="28"/>
          <w:lang w:val="ru-RU"/>
        </w:rPr>
      </w:pPr>
    </w:p>
    <w:p w:rsidR="004A73A7" w:rsidRDefault="004A73A7" w:rsidP="004A73A7">
      <w:pPr>
        <w:rPr>
          <w:rFonts w:ascii="Times New Roman" w:hAnsi="Times New Roman" w:cs="Times New Roman"/>
          <w:sz w:val="28"/>
          <w:szCs w:val="28"/>
          <w:lang w:val="uk-UA"/>
        </w:rPr>
      </w:pPr>
      <w:r>
        <w:rPr>
          <w:rFonts w:ascii="Times New Roman" w:hAnsi="Times New Roman" w:cs="Times New Roman"/>
          <w:sz w:val="28"/>
          <w:szCs w:val="28"/>
          <w:lang w:val="uk-UA"/>
        </w:rPr>
        <w:t>*</w:t>
      </w:r>
      <w:r w:rsidRPr="003E3319">
        <w:rPr>
          <w:rFonts w:ascii="Times New Roman" w:hAnsi="Times New Roman" w:cs="Times New Roman"/>
          <w:sz w:val="28"/>
          <w:szCs w:val="28"/>
          <w:lang w:val="uk-UA"/>
        </w:rPr>
        <w:t>Відповідно до Звіту про діяльність системи безоплатної правової допомоги за 2019 рік</w:t>
      </w:r>
    </w:p>
    <w:p w:rsidR="009447C0" w:rsidRPr="004A73A7" w:rsidRDefault="009447C0" w:rsidP="00055A04">
      <w:pPr>
        <w:rPr>
          <w:rFonts w:ascii="Times New Roman" w:hAnsi="Times New Roman" w:cs="Times New Roman"/>
          <w:sz w:val="28"/>
          <w:szCs w:val="28"/>
          <w:lang w:val="uk-UA"/>
        </w:rPr>
      </w:pPr>
    </w:p>
    <w:p w:rsidR="009447C0" w:rsidRDefault="009447C0" w:rsidP="00055A04">
      <w:pPr>
        <w:rPr>
          <w:rFonts w:ascii="Times New Roman" w:hAnsi="Times New Roman" w:cs="Times New Roman"/>
          <w:sz w:val="28"/>
          <w:szCs w:val="28"/>
          <w:lang w:val="ru-RU"/>
        </w:rPr>
      </w:pPr>
    </w:p>
    <w:p w:rsidR="009447C0" w:rsidRDefault="009447C0" w:rsidP="00055A04">
      <w:pPr>
        <w:rPr>
          <w:rFonts w:ascii="Times New Roman" w:hAnsi="Times New Roman" w:cs="Times New Roman"/>
          <w:sz w:val="28"/>
          <w:szCs w:val="28"/>
          <w:lang w:val="ru-RU"/>
        </w:rPr>
      </w:pPr>
    </w:p>
    <w:p w:rsidR="009447C0" w:rsidRDefault="009447C0" w:rsidP="00055A04">
      <w:pPr>
        <w:rPr>
          <w:rFonts w:ascii="Times New Roman" w:hAnsi="Times New Roman" w:cs="Times New Roman"/>
          <w:sz w:val="28"/>
          <w:szCs w:val="28"/>
          <w:lang w:val="ru-RU"/>
        </w:rPr>
      </w:pPr>
    </w:p>
    <w:p w:rsidR="009447C0" w:rsidRDefault="009447C0" w:rsidP="00055A04">
      <w:pPr>
        <w:rPr>
          <w:rFonts w:ascii="Times New Roman" w:hAnsi="Times New Roman" w:cs="Times New Roman"/>
          <w:sz w:val="28"/>
          <w:szCs w:val="28"/>
          <w:lang w:val="ru-RU"/>
        </w:rPr>
      </w:pPr>
    </w:p>
    <w:p w:rsidR="009447C0" w:rsidRDefault="009447C0" w:rsidP="00055A04">
      <w:pPr>
        <w:rPr>
          <w:rFonts w:ascii="Times New Roman" w:hAnsi="Times New Roman" w:cs="Times New Roman"/>
          <w:sz w:val="28"/>
          <w:szCs w:val="28"/>
          <w:lang w:val="ru-RU"/>
        </w:rPr>
      </w:pPr>
    </w:p>
    <w:p w:rsidR="009447C0" w:rsidRDefault="004A73A7" w:rsidP="00055A04">
      <w:pPr>
        <w:rPr>
          <w:rFonts w:ascii="Times New Roman" w:hAnsi="Times New Roman" w:cs="Times New Roman"/>
          <w:sz w:val="28"/>
          <w:szCs w:val="28"/>
          <w:lang w:val="ru-RU"/>
        </w:rPr>
      </w:pPr>
      <w:r>
        <w:rPr>
          <w:rFonts w:ascii="Times New Roman" w:hAnsi="Times New Roman" w:cs="Times New Roman"/>
          <w:noProof/>
          <w:sz w:val="28"/>
          <w:szCs w:val="28"/>
        </w:rPr>
        <w:lastRenderedPageBreak/>
        <mc:AlternateContent>
          <mc:Choice Requires="wpg">
            <w:drawing>
              <wp:anchor distT="0" distB="0" distL="114300" distR="114300" simplePos="0" relativeHeight="251852800" behindDoc="0" locked="0" layoutInCell="1" allowOverlap="1" wp14:anchorId="3C56473A" wp14:editId="54F74B58">
                <wp:simplePos x="0" y="0"/>
                <wp:positionH relativeFrom="margin">
                  <wp:align>left</wp:align>
                </wp:positionH>
                <wp:positionV relativeFrom="paragraph">
                  <wp:posOffset>-4445</wp:posOffset>
                </wp:positionV>
                <wp:extent cx="5676900" cy="6918960"/>
                <wp:effectExtent l="76200" t="0" r="419100" b="434340"/>
                <wp:wrapNone/>
                <wp:docPr id="475" name="Группа 475"/>
                <wp:cNvGraphicFramePr/>
                <a:graphic xmlns:a="http://schemas.openxmlformats.org/drawingml/2006/main">
                  <a:graphicData uri="http://schemas.microsoft.com/office/word/2010/wordprocessingGroup">
                    <wpg:wgp>
                      <wpg:cNvGrpSpPr/>
                      <wpg:grpSpPr>
                        <a:xfrm>
                          <a:off x="0" y="0"/>
                          <a:ext cx="5676900" cy="6918960"/>
                          <a:chOff x="0" y="0"/>
                          <a:chExt cx="6500910" cy="5108666"/>
                        </a:xfrm>
                      </wpg:grpSpPr>
                      <wps:wsp>
                        <wps:cNvPr id="476" name="Овал 476"/>
                        <wps:cNvSpPr/>
                        <wps:spPr>
                          <a:xfrm>
                            <a:off x="65315" y="0"/>
                            <a:ext cx="6278880" cy="8001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Овал 477"/>
                        <wps:cNvSpPr/>
                        <wps:spPr>
                          <a:xfrm>
                            <a:off x="222031" y="156754"/>
                            <a:ext cx="6278879" cy="90021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53561F" w:rsidRDefault="000D1355" w:rsidP="004A73A7">
                              <w:pPr>
                                <w:spacing w:after="0"/>
                                <w:jc w:val="center"/>
                                <w:rPr>
                                  <w:b/>
                                  <w:i/>
                                  <w:lang w:val="ru-RU"/>
                                </w:rPr>
                              </w:pPr>
                              <w:r w:rsidRPr="0053561F">
                                <w:rPr>
                                  <w:rFonts w:ascii="Times New Roman" w:hAnsi="Times New Roman" w:cs="Times New Roman"/>
                                  <w:b/>
                                  <w:i/>
                                  <w:color w:val="000000"/>
                                  <w:sz w:val="28"/>
                                  <w:szCs w:val="28"/>
                                  <w:lang w:val="uk-UA"/>
                                </w:rPr>
                                <w:t>Оплата послуг та відшкодування витрат адвокатів, які надають безоплатну вторинну правову допомогу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Прямоугольник 478"/>
                        <wps:cNvSpPr/>
                        <wps:spPr>
                          <a:xfrm>
                            <a:off x="26126" y="1267097"/>
                            <a:ext cx="6454140" cy="967740"/>
                          </a:xfrm>
                          <a:prstGeom prst="rect">
                            <a:avLst/>
                          </a:prstGeom>
                          <a:ln>
                            <a:solidFill>
                              <a:schemeClr val="tx1"/>
                            </a:solidFill>
                          </a:ln>
                          <a:effectLst>
                            <a:outerShdw blurRad="76200" dist="12700" dir="2700000" sy="-23000" kx="-800400" algn="bl" rotWithShape="0">
                              <a:prstClr val="black">
                                <a:alpha val="2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53561F" w:rsidRDefault="000D1355" w:rsidP="004A73A7">
                              <w:pPr>
                                <w:spacing w:after="0"/>
                                <w:jc w:val="center"/>
                                <w:rPr>
                                  <w:lang w:val="ru-RU"/>
                                </w:rPr>
                              </w:pPr>
                              <w:r>
                                <w:rPr>
                                  <w:rFonts w:ascii="Times New Roman" w:hAnsi="Times New Roman" w:cs="Times New Roman"/>
                                  <w:color w:val="000000"/>
                                  <w:sz w:val="28"/>
                                  <w:szCs w:val="28"/>
                                  <w:lang w:val="uk-UA"/>
                                </w:rPr>
                                <w:t>Постанова Кабінету Міністрів України «</w:t>
                              </w:r>
                              <w:r w:rsidRPr="00441CAC">
                                <w:rPr>
                                  <w:rFonts w:ascii="Times New Roman" w:hAnsi="Times New Roman" w:cs="Times New Roman"/>
                                  <w:color w:val="000000"/>
                                  <w:sz w:val="28"/>
                                  <w:szCs w:val="28"/>
                                  <w:lang w:val="uk-UA"/>
                                </w:rPr>
                                <w:t>Питання оплати послуг та відшкодування витрат адвокатів, які надають безоплатну вторинну правову допомогу</w:t>
                              </w:r>
                              <w:r>
                                <w:rPr>
                                  <w:rFonts w:ascii="Times New Roman" w:hAnsi="Times New Roman" w:cs="Times New Roman"/>
                                  <w:color w:val="000000"/>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Прямоугольник 479"/>
                        <wps:cNvSpPr/>
                        <wps:spPr>
                          <a:xfrm>
                            <a:off x="0" y="2651760"/>
                            <a:ext cx="6454140" cy="914400"/>
                          </a:xfrm>
                          <a:prstGeom prst="rect">
                            <a:avLst/>
                          </a:prstGeom>
                          <a:ln>
                            <a:solidFill>
                              <a:schemeClr val="tx1"/>
                            </a:solidFill>
                          </a:ln>
                          <a:effectLst>
                            <a:outerShdw blurRad="76200" dist="12700" dir="2700000" sy="-23000" kx="-800400" algn="bl" rotWithShape="0">
                              <a:prstClr val="black">
                                <a:alpha val="2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53561F" w:rsidRDefault="000D1355" w:rsidP="004A73A7">
                              <w:pPr>
                                <w:spacing w:after="0"/>
                                <w:jc w:val="center"/>
                                <w:rPr>
                                  <w:lang w:val="ru-RU"/>
                                </w:rPr>
                              </w:pPr>
                              <w:r>
                                <w:rPr>
                                  <w:rFonts w:ascii="Times New Roman" w:hAnsi="Times New Roman" w:cs="Times New Roman"/>
                                  <w:sz w:val="28"/>
                                  <w:szCs w:val="28"/>
                                  <w:lang w:val="uk-UA"/>
                                </w:rPr>
                                <w:t xml:space="preserve">Адвокати, </w:t>
                              </w:r>
                              <w:r w:rsidRPr="00034FF1">
                                <w:rPr>
                                  <w:rFonts w:ascii="Times New Roman" w:hAnsi="Times New Roman" w:cs="Times New Roman"/>
                                  <w:sz w:val="28"/>
                                  <w:szCs w:val="28"/>
                                  <w:lang w:val="uk-UA"/>
                                </w:rPr>
                                <w:t xml:space="preserve">які надають безоплатну вторинну правову допомогу, </w:t>
                              </w:r>
                              <w:r w:rsidRPr="00CB1C63">
                                <w:rPr>
                                  <w:rFonts w:ascii="Times New Roman" w:hAnsi="Times New Roman" w:cs="Times New Roman"/>
                                  <w:b/>
                                  <w:sz w:val="28"/>
                                  <w:szCs w:val="28"/>
                                  <w:u w:val="single"/>
                                  <w:lang w:val="uk-UA"/>
                                </w:rPr>
                                <w:t>звітуються</w:t>
                              </w:r>
                              <w:r>
                                <w:rPr>
                                  <w:rFonts w:ascii="Times New Roman" w:hAnsi="Times New Roman" w:cs="Times New Roman"/>
                                  <w:sz w:val="28"/>
                                  <w:szCs w:val="28"/>
                                  <w:lang w:val="uk-UA"/>
                                </w:rPr>
                                <w:t xml:space="preserve"> в</w:t>
                              </w:r>
                              <w:r w:rsidRPr="00450E24">
                                <w:rPr>
                                  <w:rFonts w:ascii="Times New Roman" w:hAnsi="Times New Roman" w:cs="Times New Roman"/>
                                  <w:sz w:val="28"/>
                                  <w:szCs w:val="28"/>
                                  <w:lang w:val="uk-UA"/>
                                </w:rPr>
                                <w:t>ідділ</w:t>
                              </w:r>
                              <w:r>
                                <w:rPr>
                                  <w:rFonts w:ascii="Times New Roman" w:hAnsi="Times New Roman" w:cs="Times New Roman"/>
                                  <w:sz w:val="28"/>
                                  <w:szCs w:val="28"/>
                                  <w:lang w:val="uk-UA"/>
                                </w:rPr>
                                <w:t>у з організації надання безоплатної вторинної правової допомоги</w:t>
                              </w:r>
                              <w:r w:rsidRPr="00450E24">
                                <w:rPr>
                                  <w:rFonts w:ascii="Times New Roman" w:hAnsi="Times New Roman" w:cs="Times New Roman"/>
                                  <w:sz w:val="28"/>
                                  <w:szCs w:val="28"/>
                                  <w:lang w:val="uk-UA"/>
                                </w:rPr>
                                <w:t xml:space="preserve"> та роботи з її надавачами</w:t>
                              </w:r>
                              <w:r w:rsidRPr="00034FF1">
                                <w:rPr>
                                  <w:rFonts w:ascii="Times New Roman" w:hAnsi="Times New Roman" w:cs="Times New Roman"/>
                                  <w:sz w:val="28"/>
                                  <w:szCs w:val="28"/>
                                  <w:lang w:val="uk-UA"/>
                                </w:rPr>
                                <w:t xml:space="preserve"> про хід виконання д</w:t>
                              </w:r>
                              <w:r>
                                <w:rPr>
                                  <w:rFonts w:ascii="Times New Roman" w:hAnsi="Times New Roman" w:cs="Times New Roman"/>
                                  <w:sz w:val="28"/>
                                  <w:szCs w:val="28"/>
                                  <w:lang w:val="uk-UA"/>
                                </w:rPr>
                                <w:t>оручень, надання такої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Прямоугольник 512"/>
                        <wps:cNvSpPr/>
                        <wps:spPr>
                          <a:xfrm>
                            <a:off x="0" y="4049486"/>
                            <a:ext cx="6454140" cy="1059180"/>
                          </a:xfrm>
                          <a:prstGeom prst="rect">
                            <a:avLst/>
                          </a:prstGeom>
                          <a:ln>
                            <a:solidFill>
                              <a:schemeClr val="tx1"/>
                            </a:solidFill>
                          </a:ln>
                          <a:effectLst>
                            <a:outerShdw blurRad="76200" dist="12700" dir="2700000" sy="-23000" kx="-800400" algn="bl" rotWithShape="0">
                              <a:prstClr val="black">
                                <a:alpha val="2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53561F" w:rsidRDefault="000D1355" w:rsidP="004A73A7">
                              <w:pPr>
                                <w:spacing w:after="0"/>
                                <w:jc w:val="center"/>
                                <w:rPr>
                                  <w:lang w:val="ru-RU"/>
                                </w:rPr>
                              </w:pPr>
                              <w:r w:rsidRPr="00CB1C63">
                                <w:rPr>
                                  <w:rFonts w:ascii="Times New Roman" w:hAnsi="Times New Roman" w:cs="Times New Roman"/>
                                  <w:b/>
                                  <w:sz w:val="28"/>
                                  <w:szCs w:val="28"/>
                                  <w:u w:val="single"/>
                                  <w:lang w:val="uk-UA"/>
                                </w:rPr>
                                <w:t>Подають акти надання безоплатної вторинної правової допомоги</w:t>
                              </w:r>
                              <w:r w:rsidRPr="00034FF1">
                                <w:rPr>
                                  <w:rFonts w:ascii="Times New Roman" w:hAnsi="Times New Roman" w:cs="Times New Roman"/>
                                  <w:sz w:val="28"/>
                                  <w:szCs w:val="28"/>
                                  <w:lang w:val="uk-UA"/>
                                </w:rPr>
                                <w:t xml:space="preserve"> з відповідними додатками протягом 45 календарних днів після завершення стадії провадження (коли оплата</w:t>
                              </w:r>
                              <w:r>
                                <w:rPr>
                                  <w:rFonts w:ascii="Times New Roman" w:hAnsi="Times New Roman" w:cs="Times New Roman"/>
                                  <w:sz w:val="28"/>
                                  <w:szCs w:val="28"/>
                                  <w:lang w:val="uk-UA"/>
                                </w:rPr>
                                <w:t xml:space="preserve"> послуг</w:t>
                              </w:r>
                              <w:r w:rsidRPr="00034FF1">
                                <w:rPr>
                                  <w:rFonts w:ascii="Times New Roman" w:hAnsi="Times New Roman" w:cs="Times New Roman"/>
                                  <w:sz w:val="28"/>
                                  <w:szCs w:val="28"/>
                                  <w:lang w:val="uk-UA"/>
                                </w:rPr>
                                <w:t xml:space="preserve"> здійснюється за стадіями провадження (процесу)</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Стрелка вниз 513"/>
                        <wps:cNvSpPr/>
                        <wps:spPr>
                          <a:xfrm>
                            <a:off x="3158503" y="2234837"/>
                            <a:ext cx="464820" cy="5410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Стрелка вниз 514"/>
                        <wps:cNvSpPr/>
                        <wps:spPr>
                          <a:xfrm>
                            <a:off x="3173145" y="3566160"/>
                            <a:ext cx="464820" cy="51054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56473A" id="Группа 475" o:spid="_x0000_s1594" style="position:absolute;margin-left:0;margin-top:-.35pt;width:447pt;height:544.8pt;z-index:251852800;mso-position-horizontal:left;mso-position-horizontal-relative:margin;mso-width-relative:margin;mso-height-relative:margin" coordsize="65009,51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">
                <v:oval id="Овал 476" o:spid="_x0000_s1595" style="position:absolute;left:653;width:62788;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" fillcolor="black [3200]" strokecolor="black [1600]" strokeweight="1pt">
                  <v:stroke joinstyle="miter"/>
                </v:oval>
                <v:oval id="Овал 477" o:spid="_x0000_s1596" style="position:absolute;left:2220;top:1567;width:62789;height:9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" fillcolor="white [3201]" strokecolor="black [3213]" strokeweight="1pt">
                  <v:stroke joinstyle="miter"/>
                  <v:textbox>
                    <w:txbxContent>
                      <w:p w:rsidR="000D1355" w:rsidRPr="0053561F" w:rsidRDefault="000D1355" w:rsidP="004A73A7">
                        <w:pPr>
                          <w:spacing w:after="0"/>
                          <w:jc w:val="center"/>
                          <w:rPr>
                            <w:b/>
                            <w:i/>
                            <w:lang w:val="ru-RU"/>
                          </w:rPr>
                        </w:pPr>
                        <w:r w:rsidRPr="0053561F">
                          <w:rPr>
                            <w:rFonts w:ascii="Times New Roman" w:hAnsi="Times New Roman" w:cs="Times New Roman"/>
                            <w:b/>
                            <w:i/>
                            <w:color w:val="000000"/>
                            <w:sz w:val="28"/>
                            <w:szCs w:val="28"/>
                            <w:lang w:val="uk-UA"/>
                          </w:rPr>
                          <w:t>Оплата послуг та відшкодування витрат адвокатів, які надають безоплатну вторинну правову допомогу</w:t>
                        </w:r>
                      </w:p>
                    </w:txbxContent>
                  </v:textbox>
                </v:oval>
                <v:rect id="Прямоугольник 478" o:spid="_x0000_s1597" style="position:absolute;left:261;top:12670;width:64541;height:9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" fillcolor="white [3201]" strokecolor="black [3213]" strokeweight="1pt">
                  <v:shadow on="t" type="perspective" color="black" opacity="13107f" origin="-.5,.5" offset=".24944mm,.24944mm" matrix=",-15540f,,-15073f"/>
                  <v:textbox>
                    <w:txbxContent>
                      <w:p w:rsidR="000D1355" w:rsidRPr="0053561F" w:rsidRDefault="000D1355" w:rsidP="004A73A7">
                        <w:pPr>
                          <w:spacing w:after="0"/>
                          <w:jc w:val="center"/>
                          <w:rPr>
                            <w:lang w:val="ru-RU"/>
                          </w:rPr>
                        </w:pPr>
                        <w:r>
                          <w:rPr>
                            <w:rFonts w:ascii="Times New Roman" w:hAnsi="Times New Roman" w:cs="Times New Roman"/>
                            <w:color w:val="000000"/>
                            <w:sz w:val="28"/>
                            <w:szCs w:val="28"/>
                            <w:lang w:val="uk-UA"/>
                          </w:rPr>
                          <w:t>Постанова Кабінету Міністрів України «</w:t>
                        </w:r>
                        <w:r w:rsidRPr="00441CAC">
                          <w:rPr>
                            <w:rFonts w:ascii="Times New Roman" w:hAnsi="Times New Roman" w:cs="Times New Roman"/>
                            <w:color w:val="000000"/>
                            <w:sz w:val="28"/>
                            <w:szCs w:val="28"/>
                            <w:lang w:val="uk-UA"/>
                          </w:rPr>
                          <w:t>Питання оплати послуг та відшкодування витрат адвокатів, які надають безоплатну вторинну правову допомогу</w:t>
                        </w:r>
                        <w:r>
                          <w:rPr>
                            <w:rFonts w:ascii="Times New Roman" w:hAnsi="Times New Roman" w:cs="Times New Roman"/>
                            <w:color w:val="000000"/>
                            <w:sz w:val="28"/>
                            <w:szCs w:val="28"/>
                            <w:lang w:val="uk-UA"/>
                          </w:rPr>
                          <w:t>»</w:t>
                        </w:r>
                      </w:p>
                    </w:txbxContent>
                  </v:textbox>
                </v:rect>
                <v:rect id="Прямоугольник 479" o:spid="_x0000_s1598" style="position:absolute;top:26517;width:64541;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" fillcolor="white [3201]" strokecolor="black [3213]" strokeweight="1pt">
                  <v:shadow on="t" type="perspective" color="black" opacity="13107f" origin="-.5,.5" offset=".24944mm,.24944mm" matrix=",-15540f,,-15073f"/>
                  <v:textbox>
                    <w:txbxContent>
                      <w:p w:rsidR="000D1355" w:rsidRPr="0053561F" w:rsidRDefault="000D1355" w:rsidP="004A73A7">
                        <w:pPr>
                          <w:spacing w:after="0"/>
                          <w:jc w:val="center"/>
                          <w:rPr>
                            <w:lang w:val="ru-RU"/>
                          </w:rPr>
                        </w:pPr>
                        <w:r>
                          <w:rPr>
                            <w:rFonts w:ascii="Times New Roman" w:hAnsi="Times New Roman" w:cs="Times New Roman"/>
                            <w:sz w:val="28"/>
                            <w:szCs w:val="28"/>
                            <w:lang w:val="uk-UA"/>
                          </w:rPr>
                          <w:t xml:space="preserve">Адвокати, </w:t>
                        </w:r>
                        <w:r w:rsidRPr="00034FF1">
                          <w:rPr>
                            <w:rFonts w:ascii="Times New Roman" w:hAnsi="Times New Roman" w:cs="Times New Roman"/>
                            <w:sz w:val="28"/>
                            <w:szCs w:val="28"/>
                            <w:lang w:val="uk-UA"/>
                          </w:rPr>
                          <w:t xml:space="preserve">які надають безоплатну вторинну правову допомогу, </w:t>
                        </w:r>
                        <w:r w:rsidRPr="00CB1C63">
                          <w:rPr>
                            <w:rFonts w:ascii="Times New Roman" w:hAnsi="Times New Roman" w:cs="Times New Roman"/>
                            <w:b/>
                            <w:sz w:val="28"/>
                            <w:szCs w:val="28"/>
                            <w:u w:val="single"/>
                            <w:lang w:val="uk-UA"/>
                          </w:rPr>
                          <w:t>звітуються</w:t>
                        </w:r>
                        <w:r>
                          <w:rPr>
                            <w:rFonts w:ascii="Times New Roman" w:hAnsi="Times New Roman" w:cs="Times New Roman"/>
                            <w:sz w:val="28"/>
                            <w:szCs w:val="28"/>
                            <w:lang w:val="uk-UA"/>
                          </w:rPr>
                          <w:t xml:space="preserve"> в</w:t>
                        </w:r>
                        <w:r w:rsidRPr="00450E24">
                          <w:rPr>
                            <w:rFonts w:ascii="Times New Roman" w:hAnsi="Times New Roman" w:cs="Times New Roman"/>
                            <w:sz w:val="28"/>
                            <w:szCs w:val="28"/>
                            <w:lang w:val="uk-UA"/>
                          </w:rPr>
                          <w:t>ідділ</w:t>
                        </w:r>
                        <w:r>
                          <w:rPr>
                            <w:rFonts w:ascii="Times New Roman" w:hAnsi="Times New Roman" w:cs="Times New Roman"/>
                            <w:sz w:val="28"/>
                            <w:szCs w:val="28"/>
                            <w:lang w:val="uk-UA"/>
                          </w:rPr>
                          <w:t>у з організації надання безоплатної вторинної правової допомоги</w:t>
                        </w:r>
                        <w:r w:rsidRPr="00450E24">
                          <w:rPr>
                            <w:rFonts w:ascii="Times New Roman" w:hAnsi="Times New Roman" w:cs="Times New Roman"/>
                            <w:sz w:val="28"/>
                            <w:szCs w:val="28"/>
                            <w:lang w:val="uk-UA"/>
                          </w:rPr>
                          <w:t xml:space="preserve"> та роботи з її надавачами</w:t>
                        </w:r>
                        <w:r w:rsidRPr="00034FF1">
                          <w:rPr>
                            <w:rFonts w:ascii="Times New Roman" w:hAnsi="Times New Roman" w:cs="Times New Roman"/>
                            <w:sz w:val="28"/>
                            <w:szCs w:val="28"/>
                            <w:lang w:val="uk-UA"/>
                          </w:rPr>
                          <w:t xml:space="preserve"> про хід виконання д</w:t>
                        </w:r>
                        <w:r>
                          <w:rPr>
                            <w:rFonts w:ascii="Times New Roman" w:hAnsi="Times New Roman" w:cs="Times New Roman"/>
                            <w:sz w:val="28"/>
                            <w:szCs w:val="28"/>
                            <w:lang w:val="uk-UA"/>
                          </w:rPr>
                          <w:t>оручень, надання такої допомоги</w:t>
                        </w:r>
                      </w:p>
                    </w:txbxContent>
                  </v:textbox>
                </v:rect>
                <v:rect id="Прямоугольник 512" o:spid="_x0000_s1599" style="position:absolute;top:40494;width:64541;height:10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" fillcolor="white [3201]" strokecolor="black [3213]" strokeweight="1pt">
                  <v:shadow on="t" type="perspective" color="black" opacity="13107f" origin="-.5,.5" offset=".24944mm,.24944mm" matrix=",-15540f,,-15073f"/>
                  <v:textbox>
                    <w:txbxContent>
                      <w:p w:rsidR="000D1355" w:rsidRPr="0053561F" w:rsidRDefault="000D1355" w:rsidP="004A73A7">
                        <w:pPr>
                          <w:spacing w:after="0"/>
                          <w:jc w:val="center"/>
                          <w:rPr>
                            <w:lang w:val="ru-RU"/>
                          </w:rPr>
                        </w:pPr>
                        <w:r w:rsidRPr="00CB1C63">
                          <w:rPr>
                            <w:rFonts w:ascii="Times New Roman" w:hAnsi="Times New Roman" w:cs="Times New Roman"/>
                            <w:b/>
                            <w:sz w:val="28"/>
                            <w:szCs w:val="28"/>
                            <w:u w:val="single"/>
                            <w:lang w:val="uk-UA"/>
                          </w:rPr>
                          <w:t>Подають акти надання безоплатної вторинної правової допомоги</w:t>
                        </w:r>
                        <w:r w:rsidRPr="00034FF1">
                          <w:rPr>
                            <w:rFonts w:ascii="Times New Roman" w:hAnsi="Times New Roman" w:cs="Times New Roman"/>
                            <w:sz w:val="28"/>
                            <w:szCs w:val="28"/>
                            <w:lang w:val="uk-UA"/>
                          </w:rPr>
                          <w:t xml:space="preserve"> з відповідними додатками протягом 45 календарних днів після завершення стадії провадження (коли оплата</w:t>
                        </w:r>
                        <w:r>
                          <w:rPr>
                            <w:rFonts w:ascii="Times New Roman" w:hAnsi="Times New Roman" w:cs="Times New Roman"/>
                            <w:sz w:val="28"/>
                            <w:szCs w:val="28"/>
                            <w:lang w:val="uk-UA"/>
                          </w:rPr>
                          <w:t xml:space="preserve"> послуг</w:t>
                        </w:r>
                        <w:r w:rsidRPr="00034FF1">
                          <w:rPr>
                            <w:rFonts w:ascii="Times New Roman" w:hAnsi="Times New Roman" w:cs="Times New Roman"/>
                            <w:sz w:val="28"/>
                            <w:szCs w:val="28"/>
                            <w:lang w:val="uk-UA"/>
                          </w:rPr>
                          <w:t xml:space="preserve"> здійснюється за стадіями провадження (процесу)</w:t>
                        </w:r>
                        <w:r>
                          <w:rPr>
                            <w:rFonts w:ascii="Times New Roman" w:hAnsi="Times New Roman" w:cs="Times New Roman"/>
                            <w:sz w:val="28"/>
                            <w:szCs w:val="28"/>
                            <w:lang w:val="uk-UA"/>
                          </w:rPr>
                          <w:t>)</w:t>
                        </w:r>
                      </w:p>
                    </w:txbxContent>
                  </v:textbox>
                </v:rect>
                <v:shape id="Стрелка вниз 513" o:spid="_x0000_s1600" type="#_x0000_t67" style="position:absolute;left:31585;top:22348;width:4648;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" adj="12321" fillcolor="black [3200]" strokecolor="black [1600]" strokeweight="1pt"/>
                <v:shape id="Стрелка вниз 514" o:spid="_x0000_s1601" type="#_x0000_t67" style="position:absolute;left:31731;top:35661;width:4648;height:5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" adj="11767" fillcolor="black [3200]" strokecolor="black [1600]" strokeweight="1pt"/>
                <w10:wrap anchorx="margin"/>
              </v:group>
            </w:pict>
          </mc:Fallback>
        </mc:AlternateContent>
      </w:r>
    </w:p>
    <w:p w:rsidR="009447C0" w:rsidRDefault="009447C0" w:rsidP="00055A04">
      <w:pPr>
        <w:rPr>
          <w:rFonts w:ascii="Times New Roman" w:hAnsi="Times New Roman" w:cs="Times New Roman"/>
          <w:sz w:val="28"/>
          <w:szCs w:val="28"/>
          <w:lang w:val="ru-RU"/>
        </w:rPr>
      </w:pPr>
    </w:p>
    <w:p w:rsidR="009447C0" w:rsidRDefault="009447C0" w:rsidP="00055A04">
      <w:pPr>
        <w:rPr>
          <w:rFonts w:ascii="Times New Roman" w:hAnsi="Times New Roman" w:cs="Times New Roman"/>
          <w:sz w:val="28"/>
          <w:szCs w:val="28"/>
          <w:lang w:val="ru-RU"/>
        </w:rPr>
      </w:pPr>
    </w:p>
    <w:p w:rsidR="009447C0" w:rsidRDefault="009447C0" w:rsidP="00055A04">
      <w:pPr>
        <w:rPr>
          <w:rFonts w:ascii="Times New Roman" w:hAnsi="Times New Roman" w:cs="Times New Roman"/>
          <w:sz w:val="28"/>
          <w:szCs w:val="28"/>
          <w:lang w:val="ru-RU"/>
        </w:rPr>
      </w:pPr>
    </w:p>
    <w:p w:rsidR="009447C0" w:rsidRDefault="004A73A7" w:rsidP="00055A04">
      <w:pPr>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645943" behindDoc="0" locked="0" layoutInCell="1" allowOverlap="1" wp14:anchorId="256DB432" wp14:editId="7CA69975">
                <wp:simplePos x="0" y="0"/>
                <wp:positionH relativeFrom="margin">
                  <wp:posOffset>3034665</wp:posOffset>
                </wp:positionH>
                <wp:positionV relativeFrom="paragraph">
                  <wp:posOffset>138648</wp:posOffset>
                </wp:positionV>
                <wp:extent cx="0" cy="335280"/>
                <wp:effectExtent l="19050" t="0" r="19050" b="26670"/>
                <wp:wrapNone/>
                <wp:docPr id="515" name="Прямая соединительная линия 515"/>
                <wp:cNvGraphicFramePr/>
                <a:graphic xmlns:a="http://schemas.openxmlformats.org/drawingml/2006/main">
                  <a:graphicData uri="http://schemas.microsoft.com/office/word/2010/wordprocessingShape">
                    <wps:wsp>
                      <wps:cNvCnPr/>
                      <wps:spPr>
                        <a:xfrm>
                          <a:off x="0" y="0"/>
                          <a:ext cx="0" cy="33528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8FA59D" id="Прямая соединительная линия 515" o:spid="_x0000_s1026" style="position:absolute;z-index:251645943;visibility:visible;mso-wrap-style:square;mso-wrap-distance-left:9pt;mso-wrap-distance-top:0;mso-wrap-distance-right:9pt;mso-wrap-distance-bottom:0;mso-position-horizontal:absolute;mso-position-horizontal-relative:margin;mso-position-vertical:absolute;mso-position-vertical-relative:text" from="238.95pt,10.9pt" to="238.9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" strokecolor="black [3200]" strokeweight="2.25pt">
                <v:stroke joinstyle="miter"/>
                <w10:wrap anchorx="margin"/>
              </v:line>
            </w:pict>
          </mc:Fallback>
        </mc:AlternateContent>
      </w:r>
    </w:p>
    <w:p w:rsidR="009447C0" w:rsidRDefault="009447C0" w:rsidP="00055A04">
      <w:pPr>
        <w:rPr>
          <w:rFonts w:ascii="Times New Roman" w:hAnsi="Times New Roman" w:cs="Times New Roman"/>
          <w:sz w:val="28"/>
          <w:szCs w:val="28"/>
          <w:lang w:val="ru-RU"/>
        </w:rPr>
      </w:pPr>
    </w:p>
    <w:p w:rsidR="009447C0" w:rsidRDefault="009447C0" w:rsidP="00055A04">
      <w:pPr>
        <w:rPr>
          <w:rFonts w:ascii="Times New Roman" w:hAnsi="Times New Roman" w:cs="Times New Roman"/>
          <w:sz w:val="28"/>
          <w:szCs w:val="28"/>
          <w:lang w:val="ru-RU"/>
        </w:rPr>
      </w:pPr>
    </w:p>
    <w:p w:rsidR="009447C0" w:rsidRDefault="009447C0" w:rsidP="00055A04">
      <w:pPr>
        <w:rPr>
          <w:rFonts w:ascii="Times New Roman" w:hAnsi="Times New Roman" w:cs="Times New Roman"/>
          <w:sz w:val="28"/>
          <w:szCs w:val="28"/>
          <w:lang w:val="ru-RU"/>
        </w:rPr>
      </w:pPr>
    </w:p>
    <w:p w:rsidR="009447C0" w:rsidRDefault="009447C0"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615F25" w:rsidRPr="006F503E" w:rsidRDefault="00615F25" w:rsidP="00615F25">
      <w:pPr>
        <w:spacing w:after="0" w:line="360" w:lineRule="auto"/>
        <w:ind w:firstLine="720"/>
        <w:jc w:val="both"/>
        <w:rPr>
          <w:rFonts w:ascii="Times New Roman" w:hAnsi="Times New Roman" w:cs="Times New Roman"/>
          <w:sz w:val="28"/>
          <w:szCs w:val="28"/>
          <w:lang w:val="uk-UA"/>
        </w:rPr>
      </w:pPr>
      <w:r w:rsidRPr="00391883">
        <w:rPr>
          <w:rFonts w:ascii="Times New Roman" w:hAnsi="Times New Roman" w:cs="Times New Roman"/>
          <w:sz w:val="28"/>
          <w:szCs w:val="28"/>
          <w:lang w:val="uk-UA"/>
        </w:rPr>
        <w:lastRenderedPageBreak/>
        <w:t xml:space="preserve">2.5 </w:t>
      </w:r>
      <w:r w:rsidRPr="00A64BDC">
        <w:rPr>
          <w:rFonts w:ascii="Times New Roman" w:hAnsi="Times New Roman" w:cs="Times New Roman"/>
          <w:sz w:val="28"/>
          <w:szCs w:val="28"/>
          <w:lang w:val="uk-UA"/>
        </w:rPr>
        <w:t>Зарубіжний досвід забезпечення безоплатної вторинної правової допомоги: напрями імплементації</w:t>
      </w:r>
    </w:p>
    <w:p w:rsidR="004A73A7" w:rsidRPr="00615F25" w:rsidRDefault="004A73A7" w:rsidP="00055A04">
      <w:pPr>
        <w:rPr>
          <w:rFonts w:ascii="Times New Roman" w:hAnsi="Times New Roman" w:cs="Times New Roman"/>
          <w:sz w:val="28"/>
          <w:szCs w:val="28"/>
          <w:lang w:val="uk-UA"/>
        </w:rPr>
      </w:pPr>
    </w:p>
    <w:p w:rsidR="004A73A7" w:rsidRDefault="00615F25" w:rsidP="00055A04">
      <w:pPr>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g">
            <w:drawing>
              <wp:anchor distT="0" distB="0" distL="114300" distR="114300" simplePos="0" relativeHeight="251854848" behindDoc="0" locked="0" layoutInCell="1" allowOverlap="1" wp14:anchorId="72A7E184" wp14:editId="2D836D54">
                <wp:simplePos x="0" y="0"/>
                <wp:positionH relativeFrom="margin">
                  <wp:posOffset>1905</wp:posOffset>
                </wp:positionH>
                <wp:positionV relativeFrom="paragraph">
                  <wp:posOffset>325120</wp:posOffset>
                </wp:positionV>
                <wp:extent cx="6027420" cy="7780020"/>
                <wp:effectExtent l="19050" t="0" r="11430" b="11430"/>
                <wp:wrapNone/>
                <wp:docPr id="516" name="Группа 516"/>
                <wp:cNvGraphicFramePr/>
                <a:graphic xmlns:a="http://schemas.openxmlformats.org/drawingml/2006/main">
                  <a:graphicData uri="http://schemas.microsoft.com/office/word/2010/wordprocessingGroup">
                    <wpg:wgp>
                      <wpg:cNvGrpSpPr/>
                      <wpg:grpSpPr>
                        <a:xfrm>
                          <a:off x="0" y="0"/>
                          <a:ext cx="6027420" cy="7780020"/>
                          <a:chOff x="0" y="0"/>
                          <a:chExt cx="6551137" cy="7519249"/>
                        </a:xfrm>
                      </wpg:grpSpPr>
                      <wps:wsp>
                        <wps:cNvPr id="517" name="Скругленный прямоугольник 517"/>
                        <wps:cNvSpPr/>
                        <wps:spPr>
                          <a:xfrm>
                            <a:off x="13063" y="0"/>
                            <a:ext cx="2750820" cy="112839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Скругленный прямоугольник 518"/>
                        <wps:cNvSpPr/>
                        <wps:spPr>
                          <a:xfrm>
                            <a:off x="169817" y="182880"/>
                            <a:ext cx="2750820" cy="1090295"/>
                          </a:xfrm>
                          <a:prstGeom prst="roundRect">
                            <a:avLst/>
                          </a:prstGeom>
                          <a:ln/>
                        </wps:spPr>
                        <wps:style>
                          <a:lnRef idx="1">
                            <a:schemeClr val="dk1"/>
                          </a:lnRef>
                          <a:fillRef idx="2">
                            <a:schemeClr val="dk1"/>
                          </a:fillRef>
                          <a:effectRef idx="1">
                            <a:schemeClr val="dk1"/>
                          </a:effectRef>
                          <a:fontRef idx="minor">
                            <a:schemeClr val="dk1"/>
                          </a:fontRef>
                        </wps:style>
                        <wps:txbx>
                          <w:txbxContent>
                            <w:p w:rsidR="000D1355" w:rsidRPr="00760451" w:rsidRDefault="000D1355" w:rsidP="00615F25">
                              <w:pPr>
                                <w:spacing w:after="0"/>
                                <w:jc w:val="center"/>
                                <w:rPr>
                                  <w:rFonts w:ascii="Times New Roman" w:hAnsi="Times New Roman" w:cs="Times New Roman"/>
                                  <w:b/>
                                  <w:i/>
                                  <w:sz w:val="28"/>
                                  <w:szCs w:val="28"/>
                                  <w:lang w:val="uk-UA"/>
                                </w:rPr>
                              </w:pPr>
                              <w:r w:rsidRPr="00760451">
                                <w:rPr>
                                  <w:rFonts w:ascii="Times New Roman" w:hAnsi="Times New Roman" w:cs="Times New Roman"/>
                                  <w:b/>
                                  <w:i/>
                                  <w:sz w:val="28"/>
                                  <w:szCs w:val="28"/>
                                  <w:lang w:val="uk-UA"/>
                                </w:rPr>
                                <w:t>Право</w:t>
                              </w:r>
                            </w:p>
                            <w:p w:rsidR="000D1355" w:rsidRPr="00760451" w:rsidRDefault="000D1355" w:rsidP="00615F25">
                              <w:pPr>
                                <w:spacing w:after="0"/>
                                <w:jc w:val="center"/>
                                <w:rPr>
                                  <w:b/>
                                  <w:i/>
                                </w:rPr>
                              </w:pPr>
                              <w:r w:rsidRPr="00760451">
                                <w:rPr>
                                  <w:rFonts w:ascii="Times New Roman" w:hAnsi="Times New Roman" w:cs="Times New Roman"/>
                                  <w:b/>
                                  <w:i/>
                                  <w:sz w:val="28"/>
                                  <w:szCs w:val="28"/>
                                  <w:lang w:val="uk-UA"/>
                                </w:rPr>
                                <w:t xml:space="preserve"> на правову допомогу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Прямоугольник 519"/>
                        <wps:cNvSpPr/>
                        <wps:spPr>
                          <a:xfrm>
                            <a:off x="78377" y="1972491"/>
                            <a:ext cx="2630906" cy="1924685"/>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Прямоугольник 520"/>
                        <wps:cNvSpPr/>
                        <wps:spPr>
                          <a:xfrm>
                            <a:off x="222068" y="2129246"/>
                            <a:ext cx="2686652" cy="1924685"/>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0D1355" w:rsidRPr="00BD2BFF" w:rsidRDefault="000D1355" w:rsidP="00615F25">
                              <w:pPr>
                                <w:spacing w:after="0"/>
                                <w:jc w:val="center"/>
                                <w:rPr>
                                  <w:b/>
                                  <w:lang w:val="ru-RU"/>
                                </w:rPr>
                              </w:pPr>
                              <w:r w:rsidRPr="00BD2BFF">
                                <w:rPr>
                                  <w:rFonts w:ascii="Times New Roman" w:hAnsi="Times New Roman" w:cs="Times New Roman"/>
                                  <w:b/>
                                  <w:sz w:val="28"/>
                                  <w:szCs w:val="28"/>
                                  <w:lang w:val="uk-UA"/>
                                </w:rPr>
                                <w:t>Основні положення про роль адвокатів, прийняті VIII Конгресом Організації Об'єднаних Націй по запобіганню злочинам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Прямоугольник 521"/>
                        <wps:cNvSpPr/>
                        <wps:spPr>
                          <a:xfrm>
                            <a:off x="0" y="4480560"/>
                            <a:ext cx="2919663" cy="1491916"/>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0D1355" w:rsidRPr="00BD2BFF" w:rsidRDefault="000D1355" w:rsidP="00615F25">
                              <w:pPr>
                                <w:spacing w:after="0"/>
                                <w:jc w:val="center"/>
                                <w:rPr>
                                  <w:lang w:val="ru-RU"/>
                                </w:rPr>
                              </w:pPr>
                              <w:r>
                                <w:rPr>
                                  <w:rFonts w:ascii="Times New Roman" w:hAnsi="Times New Roman" w:cs="Times New Roman"/>
                                  <w:sz w:val="28"/>
                                  <w:szCs w:val="28"/>
                                  <w:lang w:val="uk-UA"/>
                                </w:rPr>
                                <w:t xml:space="preserve">Право </w:t>
                              </w:r>
                              <w:r w:rsidRPr="008B4C1B">
                                <w:rPr>
                                  <w:rFonts w:ascii="Times New Roman" w:hAnsi="Times New Roman" w:cs="Times New Roman"/>
                                  <w:sz w:val="28"/>
                                  <w:szCs w:val="28"/>
                                  <w:lang w:val="uk-UA"/>
                                </w:rPr>
                                <w:t>на звернення за допомогою до адвоката за власним вибором для підтвердження своїх прав і для захисту на всіх стаді</w:t>
                              </w:r>
                              <w:r>
                                <w:rPr>
                                  <w:rFonts w:ascii="Times New Roman" w:hAnsi="Times New Roman" w:cs="Times New Roman"/>
                                  <w:sz w:val="28"/>
                                  <w:szCs w:val="28"/>
                                  <w:lang w:val="uk-UA"/>
                                </w:rPr>
                                <w:t>ях кримінальної процедури</w:t>
                              </w:r>
                              <w:r w:rsidRPr="008B4C1B">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Прямоугольник 522"/>
                        <wps:cNvSpPr/>
                        <wps:spPr>
                          <a:xfrm>
                            <a:off x="39188" y="6453051"/>
                            <a:ext cx="2919095" cy="1066198"/>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0D1355" w:rsidRPr="00BD2BFF" w:rsidRDefault="000D1355" w:rsidP="00615F25">
                              <w:pPr>
                                <w:tabs>
                                  <w:tab w:val="left" w:pos="709"/>
                                  <w:tab w:val="left" w:pos="1134"/>
                                </w:tabs>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Право </w:t>
                              </w:r>
                              <w:r w:rsidRPr="008B4C1B">
                                <w:rPr>
                                  <w:rFonts w:ascii="Times New Roman" w:hAnsi="Times New Roman" w:cs="Times New Roman"/>
                                  <w:sz w:val="28"/>
                                  <w:szCs w:val="28"/>
                                  <w:lang w:val="uk-UA"/>
                                </w:rPr>
                                <w:t xml:space="preserve">на юридичну допомогу </w:t>
                              </w:r>
                              <w:r>
                                <w:rPr>
                                  <w:rFonts w:ascii="Times New Roman" w:hAnsi="Times New Roman" w:cs="Times New Roman"/>
                                  <w:sz w:val="28"/>
                                  <w:szCs w:val="28"/>
                                  <w:lang w:val="uk-UA"/>
                                </w:rPr>
                                <w:t>бідних і незаможних людей</w:t>
                              </w:r>
                              <w:r w:rsidRPr="008B4C1B">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Прямоугольник 523"/>
                        <wps:cNvSpPr/>
                        <wps:spPr>
                          <a:xfrm>
                            <a:off x="3631474" y="6021977"/>
                            <a:ext cx="2919663" cy="1491916"/>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0D1355" w:rsidRPr="00BD2BFF" w:rsidRDefault="000D1355" w:rsidP="00615F25">
                              <w:pPr>
                                <w:spacing w:after="0"/>
                                <w:jc w:val="center"/>
                                <w:rPr>
                                  <w:lang w:val="ru-RU"/>
                                </w:rPr>
                              </w:pPr>
                              <w:r>
                                <w:rPr>
                                  <w:rFonts w:ascii="Times New Roman" w:hAnsi="Times New Roman" w:cs="Times New Roman"/>
                                  <w:sz w:val="28"/>
                                  <w:szCs w:val="28"/>
                                  <w:lang w:val="uk-UA"/>
                                </w:rPr>
                                <w:t xml:space="preserve">Право </w:t>
                              </w:r>
                              <w:r w:rsidRPr="008B4C1B">
                                <w:rPr>
                                  <w:rFonts w:ascii="Times New Roman" w:hAnsi="Times New Roman" w:cs="Times New Roman"/>
                                  <w:sz w:val="28"/>
                                  <w:szCs w:val="28"/>
                                  <w:lang w:val="uk-UA"/>
                                </w:rPr>
                                <w:t>на консультацію про права й обов’язки з роз’ясненням принципів роботи правової системи, оскільки вони стосуються прав та о</w:t>
                              </w:r>
                              <w:r>
                                <w:rPr>
                                  <w:rFonts w:ascii="Times New Roman" w:hAnsi="Times New Roman" w:cs="Times New Roman"/>
                                  <w:sz w:val="28"/>
                                  <w:szCs w:val="28"/>
                                  <w:lang w:val="uk-UA"/>
                                </w:rPr>
                                <w:t>бов’язків клієнта</w:t>
                              </w:r>
                              <w:r w:rsidRPr="008B4C1B">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Прямоугольник 524"/>
                        <wps:cNvSpPr/>
                        <wps:spPr>
                          <a:xfrm>
                            <a:off x="3631474" y="4101737"/>
                            <a:ext cx="2919095" cy="1371266"/>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0D1355" w:rsidRPr="00BD2BFF" w:rsidRDefault="000D1355" w:rsidP="00615F25">
                              <w:pPr>
                                <w:spacing w:after="0"/>
                                <w:jc w:val="center"/>
                                <w:rPr>
                                  <w:lang w:val="ru-RU"/>
                                </w:rPr>
                              </w:pPr>
                              <w:r>
                                <w:rPr>
                                  <w:rFonts w:ascii="Times New Roman" w:hAnsi="Times New Roman" w:cs="Times New Roman"/>
                                  <w:sz w:val="28"/>
                                  <w:szCs w:val="28"/>
                                  <w:lang w:val="uk-UA"/>
                                </w:rPr>
                                <w:t xml:space="preserve">Право </w:t>
                              </w:r>
                              <w:r w:rsidRPr="008B4C1B">
                                <w:rPr>
                                  <w:rFonts w:ascii="Times New Roman" w:hAnsi="Times New Roman" w:cs="Times New Roman"/>
                                  <w:sz w:val="28"/>
                                  <w:szCs w:val="28"/>
                                  <w:lang w:val="uk-UA"/>
                                </w:rPr>
                                <w:t xml:space="preserve">на отримання допомоги клієнтом будь-яким законним способом і на вчинення адвокатом правових дій для захисту </w:t>
                              </w:r>
                              <w:r>
                                <w:rPr>
                                  <w:rFonts w:ascii="Times New Roman" w:hAnsi="Times New Roman" w:cs="Times New Roman"/>
                                  <w:sz w:val="28"/>
                                  <w:szCs w:val="28"/>
                                  <w:lang w:val="uk-UA"/>
                                </w:rPr>
                                <w:t>інтересів клієнта</w:t>
                              </w:r>
                              <w:r w:rsidRPr="008B4C1B">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Прямоугольник 525"/>
                        <wps:cNvSpPr/>
                        <wps:spPr>
                          <a:xfrm>
                            <a:off x="3631474" y="2142308"/>
                            <a:ext cx="2919095" cy="1371266"/>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0D1355" w:rsidRPr="00BD2BFF" w:rsidRDefault="000D1355" w:rsidP="00615F25">
                              <w:pPr>
                                <w:spacing w:after="0"/>
                                <w:jc w:val="center"/>
                                <w:rPr>
                                  <w:lang w:val="ru-RU"/>
                                </w:rPr>
                              </w:pPr>
                              <w:r>
                                <w:rPr>
                                  <w:rFonts w:ascii="Times New Roman" w:hAnsi="Times New Roman" w:cs="Times New Roman"/>
                                  <w:sz w:val="28"/>
                                  <w:szCs w:val="28"/>
                                  <w:lang w:val="uk-UA"/>
                                </w:rPr>
                                <w:t xml:space="preserve">Право </w:t>
                              </w:r>
                              <w:r w:rsidRPr="008B4C1B">
                                <w:rPr>
                                  <w:rFonts w:ascii="Times New Roman" w:hAnsi="Times New Roman" w:cs="Times New Roman"/>
                                  <w:sz w:val="28"/>
                                  <w:szCs w:val="28"/>
                                  <w:lang w:val="uk-UA"/>
                                </w:rPr>
                                <w:t>на отримання допомоги в судах, трибуналах та адміністрат</w:t>
                              </w:r>
                              <w:r>
                                <w:rPr>
                                  <w:rFonts w:ascii="Times New Roman" w:hAnsi="Times New Roman" w:cs="Times New Roman"/>
                                  <w:sz w:val="28"/>
                                  <w:szCs w:val="28"/>
                                  <w:lang w:val="uk-UA"/>
                                </w:rPr>
                                <w:t xml:space="preserve">ивних </w:t>
                              </w:r>
                              <w:r w:rsidRPr="00904E9E">
                                <w:rPr>
                                  <w:rFonts w:ascii="Times New Roman" w:hAnsi="Times New Roman" w:cs="Times New Roman"/>
                                  <w:sz w:val="28"/>
                                  <w:szCs w:val="28"/>
                                  <w:lang w:val="uk-UA"/>
                                </w:rPr>
                                <w:t>органах</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Штриховая стрелка вправо 526"/>
                        <wps:cNvSpPr/>
                        <wps:spPr>
                          <a:xfrm rot="5400000">
                            <a:off x="1098640" y="1574074"/>
                            <a:ext cx="898358" cy="345474"/>
                          </a:xfrm>
                          <a:prstGeom prst="strip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Штриховая стрелка вправо 527"/>
                        <wps:cNvSpPr/>
                        <wps:spPr>
                          <a:xfrm rot="5400000">
                            <a:off x="1874519" y="1574075"/>
                            <a:ext cx="898358" cy="345474"/>
                          </a:xfrm>
                          <a:prstGeom prst="strip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Штриховая стрелка вправо 528"/>
                        <wps:cNvSpPr/>
                        <wps:spPr>
                          <a:xfrm rot="5400000">
                            <a:off x="228599" y="1574075"/>
                            <a:ext cx="898358" cy="345474"/>
                          </a:xfrm>
                          <a:prstGeom prst="strip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Стрелка вправо с вырезом 529"/>
                        <wps:cNvSpPr/>
                        <wps:spPr>
                          <a:xfrm rot="5400000">
                            <a:off x="1188720" y="4101737"/>
                            <a:ext cx="617621" cy="297147"/>
                          </a:xfrm>
                          <a:prstGeom prst="notch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Стрелка вправо с вырезом 530"/>
                        <wps:cNvSpPr/>
                        <wps:spPr>
                          <a:xfrm rot="5400000">
                            <a:off x="1214846" y="6074228"/>
                            <a:ext cx="617621" cy="297147"/>
                          </a:xfrm>
                          <a:prstGeom prst="notch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Стрелка вправо с вырезом 531"/>
                        <wps:cNvSpPr/>
                        <wps:spPr>
                          <a:xfrm>
                            <a:off x="2991394" y="6792686"/>
                            <a:ext cx="617621" cy="297147"/>
                          </a:xfrm>
                          <a:prstGeom prst="notch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Стрелка вправо с вырезом 532"/>
                        <wps:cNvSpPr/>
                        <wps:spPr>
                          <a:xfrm rot="16200000">
                            <a:off x="4807131" y="5630091"/>
                            <a:ext cx="617621" cy="297147"/>
                          </a:xfrm>
                          <a:prstGeom prst="notch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Стрелка вправо с вырезом 533"/>
                        <wps:cNvSpPr/>
                        <wps:spPr>
                          <a:xfrm rot="16200000">
                            <a:off x="4833257" y="3696788"/>
                            <a:ext cx="617621" cy="297147"/>
                          </a:xfrm>
                          <a:prstGeom prst="notch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A7E184" id="Группа 516" o:spid="_x0000_s1602" style="position:absolute;margin-left:.15pt;margin-top:25.6pt;width:474.6pt;height:612.6pt;z-index:251854848;mso-position-horizontal-relative:margin;mso-width-relative:margin;mso-height-relative:margin" coordsize="65511,75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">
                <v:roundrect id="Скругленный прямоугольник 517" o:spid="_x0000_s1603" style="position:absolute;left:130;width:27508;height:11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" fillcolor="white [3201]" strokecolor="black [3213]" strokeweight="1pt">
                  <v:stroke joinstyle="miter"/>
                </v:roundrect>
                <v:roundrect id="Скругленный прямоугольник 518" o:spid="_x0000_s1604" style="position:absolute;left:1698;top:1828;width:27508;height:109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" fillcolor="#555 [2160]" strokecolor="black [3200]" strokeweight=".5pt">
                  <v:fill color2="#313131 [2608]" rotate="t" colors="0 #9b9b9b;.5 #8e8e8e;1 #797979" focus="100%" type="gradient">
                    <o:fill v:ext="view" type="gradientUnscaled"/>
                  </v:fill>
                  <v:stroke joinstyle="miter"/>
                  <v:textbox>
                    <w:txbxContent>
                      <w:p w:rsidR="000D1355" w:rsidRPr="00760451" w:rsidRDefault="000D1355" w:rsidP="00615F25">
                        <w:pPr>
                          <w:spacing w:after="0"/>
                          <w:jc w:val="center"/>
                          <w:rPr>
                            <w:rFonts w:ascii="Times New Roman" w:hAnsi="Times New Roman" w:cs="Times New Roman"/>
                            <w:b/>
                            <w:i/>
                            <w:sz w:val="28"/>
                            <w:szCs w:val="28"/>
                            <w:lang w:val="uk-UA"/>
                          </w:rPr>
                        </w:pPr>
                        <w:r w:rsidRPr="00760451">
                          <w:rPr>
                            <w:rFonts w:ascii="Times New Roman" w:hAnsi="Times New Roman" w:cs="Times New Roman"/>
                            <w:b/>
                            <w:i/>
                            <w:sz w:val="28"/>
                            <w:szCs w:val="28"/>
                            <w:lang w:val="uk-UA"/>
                          </w:rPr>
                          <w:t>Право</w:t>
                        </w:r>
                      </w:p>
                      <w:p w:rsidR="000D1355" w:rsidRPr="00760451" w:rsidRDefault="000D1355" w:rsidP="00615F25">
                        <w:pPr>
                          <w:spacing w:after="0"/>
                          <w:jc w:val="center"/>
                          <w:rPr>
                            <w:b/>
                            <w:i/>
                          </w:rPr>
                        </w:pPr>
                        <w:r w:rsidRPr="00760451">
                          <w:rPr>
                            <w:rFonts w:ascii="Times New Roman" w:hAnsi="Times New Roman" w:cs="Times New Roman"/>
                            <w:b/>
                            <w:i/>
                            <w:sz w:val="28"/>
                            <w:szCs w:val="28"/>
                            <w:lang w:val="uk-UA"/>
                          </w:rPr>
                          <w:t xml:space="preserve"> на правову допомогу</w:t>
                        </w:r>
                      </w:p>
                    </w:txbxContent>
                  </v:textbox>
                </v:roundrect>
                <v:rect id="Прямоугольник 519" o:spid="_x0000_s1605" style="position:absolute;left:783;top:19724;width:26309;height:19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" fillcolor="black [3200]" strokecolor="black [1600]" strokeweight="1pt"/>
                <v:rect id="Прямоугольник 520" o:spid="_x0000_s1606" style="position:absolute;left:2220;top:21292;width:26867;height:19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" fillcolor="white [3201]" strokecolor="black [3200]" strokeweight="2.25pt">
                  <v:textbox>
                    <w:txbxContent>
                      <w:p w:rsidR="000D1355" w:rsidRPr="00BD2BFF" w:rsidRDefault="000D1355" w:rsidP="00615F25">
                        <w:pPr>
                          <w:spacing w:after="0"/>
                          <w:jc w:val="center"/>
                          <w:rPr>
                            <w:b/>
                            <w:lang w:val="ru-RU"/>
                          </w:rPr>
                        </w:pPr>
                        <w:r w:rsidRPr="00BD2BFF">
                          <w:rPr>
                            <w:rFonts w:ascii="Times New Roman" w:hAnsi="Times New Roman" w:cs="Times New Roman"/>
                            <w:b/>
                            <w:sz w:val="28"/>
                            <w:szCs w:val="28"/>
                            <w:lang w:val="uk-UA"/>
                          </w:rPr>
                          <w:t>Основні положення про роль адвокатів, прийняті VIII Конгресом Організації Об'єднаних Націй по запобіганню злочинам</w:t>
                        </w:r>
                      </w:p>
                    </w:txbxContent>
                  </v:textbox>
                </v:rect>
                <v:rect id="Прямоугольник 521" o:spid="_x0000_s1607" style="position:absolute;top:44805;width:29196;height:14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" fillcolor="white [3201]" strokecolor="black [3200]" strokeweight="2.25pt">
                  <v:textbox>
                    <w:txbxContent>
                      <w:p w:rsidR="000D1355" w:rsidRPr="00BD2BFF" w:rsidRDefault="000D1355" w:rsidP="00615F25">
                        <w:pPr>
                          <w:spacing w:after="0"/>
                          <w:jc w:val="center"/>
                          <w:rPr>
                            <w:lang w:val="ru-RU"/>
                          </w:rPr>
                        </w:pPr>
                        <w:r>
                          <w:rPr>
                            <w:rFonts w:ascii="Times New Roman" w:hAnsi="Times New Roman" w:cs="Times New Roman"/>
                            <w:sz w:val="28"/>
                            <w:szCs w:val="28"/>
                            <w:lang w:val="uk-UA"/>
                          </w:rPr>
                          <w:t xml:space="preserve">Право </w:t>
                        </w:r>
                        <w:r w:rsidRPr="008B4C1B">
                          <w:rPr>
                            <w:rFonts w:ascii="Times New Roman" w:hAnsi="Times New Roman" w:cs="Times New Roman"/>
                            <w:sz w:val="28"/>
                            <w:szCs w:val="28"/>
                            <w:lang w:val="uk-UA"/>
                          </w:rPr>
                          <w:t>на звернення за допомогою до адвоката за власним вибором для підтвердження своїх прав і для захисту на всіх стаді</w:t>
                        </w:r>
                        <w:r>
                          <w:rPr>
                            <w:rFonts w:ascii="Times New Roman" w:hAnsi="Times New Roman" w:cs="Times New Roman"/>
                            <w:sz w:val="28"/>
                            <w:szCs w:val="28"/>
                            <w:lang w:val="uk-UA"/>
                          </w:rPr>
                          <w:t>ях кримінальної процедури</w:t>
                        </w:r>
                        <w:r w:rsidRPr="008B4C1B">
                          <w:rPr>
                            <w:rFonts w:ascii="Times New Roman" w:hAnsi="Times New Roman" w:cs="Times New Roman"/>
                            <w:sz w:val="28"/>
                            <w:szCs w:val="28"/>
                            <w:lang w:val="uk-UA"/>
                          </w:rPr>
                          <w:t>;</w:t>
                        </w:r>
                      </w:p>
                    </w:txbxContent>
                  </v:textbox>
                </v:rect>
                <v:rect id="Прямоугольник 522" o:spid="_x0000_s1608" style="position:absolute;left:391;top:64530;width:29191;height:10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" fillcolor="white [3201]" strokecolor="black [3200]" strokeweight="2.25pt">
                  <v:textbox>
                    <w:txbxContent>
                      <w:p w:rsidR="000D1355" w:rsidRPr="00BD2BFF" w:rsidRDefault="000D1355" w:rsidP="00615F25">
                        <w:pPr>
                          <w:tabs>
                            <w:tab w:val="left" w:pos="709"/>
                            <w:tab w:val="left" w:pos="1134"/>
                          </w:tabs>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Право </w:t>
                        </w:r>
                        <w:r w:rsidRPr="008B4C1B">
                          <w:rPr>
                            <w:rFonts w:ascii="Times New Roman" w:hAnsi="Times New Roman" w:cs="Times New Roman"/>
                            <w:sz w:val="28"/>
                            <w:szCs w:val="28"/>
                            <w:lang w:val="uk-UA"/>
                          </w:rPr>
                          <w:t xml:space="preserve">на юридичну допомогу </w:t>
                        </w:r>
                        <w:r>
                          <w:rPr>
                            <w:rFonts w:ascii="Times New Roman" w:hAnsi="Times New Roman" w:cs="Times New Roman"/>
                            <w:sz w:val="28"/>
                            <w:szCs w:val="28"/>
                            <w:lang w:val="uk-UA"/>
                          </w:rPr>
                          <w:t>бідних і незаможних людей</w:t>
                        </w:r>
                        <w:r w:rsidRPr="008B4C1B">
                          <w:rPr>
                            <w:rFonts w:ascii="Times New Roman" w:hAnsi="Times New Roman" w:cs="Times New Roman"/>
                            <w:sz w:val="28"/>
                            <w:szCs w:val="28"/>
                            <w:lang w:val="uk-UA"/>
                          </w:rPr>
                          <w:t>;</w:t>
                        </w:r>
                      </w:p>
                    </w:txbxContent>
                  </v:textbox>
                </v:rect>
                <v:rect id="Прямоугольник 523" o:spid="_x0000_s1609" style="position:absolute;left:36314;top:60219;width:29197;height:14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" fillcolor="white [3201]" strokecolor="black [3200]" strokeweight="2.25pt">
                  <v:textbox>
                    <w:txbxContent>
                      <w:p w:rsidR="000D1355" w:rsidRPr="00BD2BFF" w:rsidRDefault="000D1355" w:rsidP="00615F25">
                        <w:pPr>
                          <w:spacing w:after="0"/>
                          <w:jc w:val="center"/>
                          <w:rPr>
                            <w:lang w:val="ru-RU"/>
                          </w:rPr>
                        </w:pPr>
                        <w:r>
                          <w:rPr>
                            <w:rFonts w:ascii="Times New Roman" w:hAnsi="Times New Roman" w:cs="Times New Roman"/>
                            <w:sz w:val="28"/>
                            <w:szCs w:val="28"/>
                            <w:lang w:val="uk-UA"/>
                          </w:rPr>
                          <w:t xml:space="preserve">Право </w:t>
                        </w:r>
                        <w:r w:rsidRPr="008B4C1B">
                          <w:rPr>
                            <w:rFonts w:ascii="Times New Roman" w:hAnsi="Times New Roman" w:cs="Times New Roman"/>
                            <w:sz w:val="28"/>
                            <w:szCs w:val="28"/>
                            <w:lang w:val="uk-UA"/>
                          </w:rPr>
                          <w:t>на консультацію про права й обов’язки з роз’ясненням принципів роботи правової системи, оскільки вони стосуються прав та о</w:t>
                        </w:r>
                        <w:r>
                          <w:rPr>
                            <w:rFonts w:ascii="Times New Roman" w:hAnsi="Times New Roman" w:cs="Times New Roman"/>
                            <w:sz w:val="28"/>
                            <w:szCs w:val="28"/>
                            <w:lang w:val="uk-UA"/>
                          </w:rPr>
                          <w:t>бов’язків клієнта</w:t>
                        </w:r>
                        <w:r w:rsidRPr="008B4C1B">
                          <w:rPr>
                            <w:rFonts w:ascii="Times New Roman" w:hAnsi="Times New Roman" w:cs="Times New Roman"/>
                            <w:sz w:val="28"/>
                            <w:szCs w:val="28"/>
                            <w:lang w:val="uk-UA"/>
                          </w:rPr>
                          <w:t>;</w:t>
                        </w:r>
                      </w:p>
                    </w:txbxContent>
                  </v:textbox>
                </v:rect>
                <v:rect id="Прямоугольник 524" o:spid="_x0000_s1610" style="position:absolute;left:36314;top:41017;width:29191;height:13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" fillcolor="white [3201]" strokecolor="black [3200]" strokeweight="2.25pt">
                  <v:textbox>
                    <w:txbxContent>
                      <w:p w:rsidR="000D1355" w:rsidRPr="00BD2BFF" w:rsidRDefault="000D1355" w:rsidP="00615F25">
                        <w:pPr>
                          <w:spacing w:after="0"/>
                          <w:jc w:val="center"/>
                          <w:rPr>
                            <w:lang w:val="ru-RU"/>
                          </w:rPr>
                        </w:pPr>
                        <w:r>
                          <w:rPr>
                            <w:rFonts w:ascii="Times New Roman" w:hAnsi="Times New Roman" w:cs="Times New Roman"/>
                            <w:sz w:val="28"/>
                            <w:szCs w:val="28"/>
                            <w:lang w:val="uk-UA"/>
                          </w:rPr>
                          <w:t xml:space="preserve">Право </w:t>
                        </w:r>
                        <w:r w:rsidRPr="008B4C1B">
                          <w:rPr>
                            <w:rFonts w:ascii="Times New Roman" w:hAnsi="Times New Roman" w:cs="Times New Roman"/>
                            <w:sz w:val="28"/>
                            <w:szCs w:val="28"/>
                            <w:lang w:val="uk-UA"/>
                          </w:rPr>
                          <w:t xml:space="preserve">на отримання допомоги клієнтом будь-яким законним способом і на вчинення адвокатом правових дій для захисту </w:t>
                        </w:r>
                        <w:r>
                          <w:rPr>
                            <w:rFonts w:ascii="Times New Roman" w:hAnsi="Times New Roman" w:cs="Times New Roman"/>
                            <w:sz w:val="28"/>
                            <w:szCs w:val="28"/>
                            <w:lang w:val="uk-UA"/>
                          </w:rPr>
                          <w:t>інтересів клієнта</w:t>
                        </w:r>
                        <w:r w:rsidRPr="008B4C1B">
                          <w:rPr>
                            <w:rFonts w:ascii="Times New Roman" w:hAnsi="Times New Roman" w:cs="Times New Roman"/>
                            <w:sz w:val="28"/>
                            <w:szCs w:val="28"/>
                            <w:lang w:val="uk-UA"/>
                          </w:rPr>
                          <w:t>;</w:t>
                        </w:r>
                      </w:p>
                    </w:txbxContent>
                  </v:textbox>
                </v:rect>
                <v:rect id="Прямоугольник 525" o:spid="_x0000_s1611" style="position:absolute;left:36314;top:21423;width:29191;height:13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" fillcolor="white [3201]" strokecolor="black [3200]" strokeweight="2.25pt">
                  <v:textbox>
                    <w:txbxContent>
                      <w:p w:rsidR="000D1355" w:rsidRPr="00BD2BFF" w:rsidRDefault="000D1355" w:rsidP="00615F25">
                        <w:pPr>
                          <w:spacing w:after="0"/>
                          <w:jc w:val="center"/>
                          <w:rPr>
                            <w:lang w:val="ru-RU"/>
                          </w:rPr>
                        </w:pPr>
                        <w:r>
                          <w:rPr>
                            <w:rFonts w:ascii="Times New Roman" w:hAnsi="Times New Roman" w:cs="Times New Roman"/>
                            <w:sz w:val="28"/>
                            <w:szCs w:val="28"/>
                            <w:lang w:val="uk-UA"/>
                          </w:rPr>
                          <w:t xml:space="preserve">Право </w:t>
                        </w:r>
                        <w:r w:rsidRPr="008B4C1B">
                          <w:rPr>
                            <w:rFonts w:ascii="Times New Roman" w:hAnsi="Times New Roman" w:cs="Times New Roman"/>
                            <w:sz w:val="28"/>
                            <w:szCs w:val="28"/>
                            <w:lang w:val="uk-UA"/>
                          </w:rPr>
                          <w:t>на отримання допомоги в судах, трибуналах та адміністрат</w:t>
                        </w:r>
                        <w:r>
                          <w:rPr>
                            <w:rFonts w:ascii="Times New Roman" w:hAnsi="Times New Roman" w:cs="Times New Roman"/>
                            <w:sz w:val="28"/>
                            <w:szCs w:val="28"/>
                            <w:lang w:val="uk-UA"/>
                          </w:rPr>
                          <w:t xml:space="preserve">ивних </w:t>
                        </w:r>
                        <w:r w:rsidRPr="00904E9E">
                          <w:rPr>
                            <w:rFonts w:ascii="Times New Roman" w:hAnsi="Times New Roman" w:cs="Times New Roman"/>
                            <w:sz w:val="28"/>
                            <w:szCs w:val="28"/>
                            <w:lang w:val="uk-UA"/>
                          </w:rPr>
                          <w:t>органах</w:t>
                        </w:r>
                        <w:r>
                          <w:rPr>
                            <w:rFonts w:ascii="Times New Roman" w:hAnsi="Times New Roman" w:cs="Times New Roman"/>
                            <w:sz w:val="28"/>
                            <w:szCs w:val="28"/>
                            <w:lang w:val="uk-UA"/>
                          </w:rPr>
                          <w:t>.</w:t>
                        </w:r>
                      </w:p>
                    </w:txbxContent>
                  </v:textbox>
                </v:rect>
                <v:shape id="Штриховая стрелка вправо 526" o:spid="_x0000_s1612" type="#_x0000_t93" style="position:absolute;left:10986;top:15740;width:8983;height:34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" adj="17447" fillcolor="#555 [2160]" strokecolor="black [3200]" strokeweight=".5pt">
                  <v:fill color2="#313131 [2608]" rotate="t" colors="0 #9b9b9b;.5 #8e8e8e;1 #797979" focus="100%" type="gradient">
                    <o:fill v:ext="view" type="gradientUnscaled"/>
                  </v:fill>
                </v:shape>
                <v:shape id="Штриховая стрелка вправо 527" o:spid="_x0000_s1613" type="#_x0000_t93" style="position:absolute;left:18745;top:15740;width:8983;height:34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" adj="17447" fillcolor="#555 [2160]" strokecolor="black [3200]" strokeweight=".5pt">
                  <v:fill color2="#313131 [2608]" rotate="t" colors="0 #9b9b9b;.5 #8e8e8e;1 #797979" focus="100%" type="gradient">
                    <o:fill v:ext="view" type="gradientUnscaled"/>
                  </v:fill>
                </v:shape>
                <v:shape id="Штриховая стрелка вправо 528" o:spid="_x0000_s1614" type="#_x0000_t93" style="position:absolute;left:2286;top:15740;width:8983;height:34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" adj="17447" fillcolor="#555 [2160]" strokecolor="black [3200]" strokeweight=".5pt">
                  <v:fill color2="#313131 [2608]" rotate="t" colors="0 #9b9b9b;.5 #8e8e8e;1 #797979" focus="100%" type="gradient">
                    <o:fill v:ext="view" type="gradientUnscaled"/>
                  </v:fill>
                </v:shape>
                <v:shape id="Стрелка вправо с вырезом 529" o:spid="_x0000_s1615" type="#_x0000_t94" style="position:absolute;left:11887;top:41017;width:6176;height:29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" adj="16404" fillcolor="white [3201]" strokecolor="black [3213]" strokeweight="1pt"/>
                <v:shape id="Стрелка вправо с вырезом 530" o:spid="_x0000_s1616" type="#_x0000_t94" style="position:absolute;left:12147;top:60742;width:6177;height:29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" adj="16404" fillcolor="white [3201]" strokecolor="black [3213]" strokeweight="1pt"/>
                <v:shape id="Стрелка вправо с вырезом 531" o:spid="_x0000_s1617" type="#_x0000_t94" style="position:absolute;left:29913;top:67926;width:6177;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" adj="16404" fillcolor="white [3201]" strokecolor="black [3213]" strokeweight="1pt"/>
                <v:shape id="Стрелка вправо с вырезом 532" o:spid="_x0000_s1618" type="#_x0000_t94" style="position:absolute;left:48071;top:56300;width:6176;height:29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" adj="16404" fillcolor="white [3201]" strokecolor="black [3213]" strokeweight="1pt"/>
                <v:shape id="Стрелка вправо с вырезом 533" o:spid="_x0000_s1619" type="#_x0000_t94" style="position:absolute;left:48332;top:36967;width:6176;height:29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" adj="16404" fillcolor="white [3201]" strokecolor="black [3213]" strokeweight="1pt"/>
                <w10:wrap anchorx="margin"/>
              </v:group>
            </w:pict>
          </mc:Fallback>
        </mc:AlternateContent>
      </w: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885266" w:rsidP="00055A04">
      <w:pPr>
        <w:rPr>
          <w:rFonts w:ascii="Times New Roman" w:hAnsi="Times New Roman" w:cs="Times New Roman"/>
          <w:sz w:val="28"/>
          <w:szCs w:val="28"/>
          <w:lang w:val="ru-RU"/>
        </w:rPr>
      </w:pPr>
      <w:r>
        <w:rPr>
          <w:rFonts w:ascii="Times New Roman" w:hAnsi="Times New Roman" w:cs="Times New Roman"/>
          <w:noProof/>
          <w:sz w:val="28"/>
          <w:szCs w:val="28"/>
        </w:rPr>
        <w:lastRenderedPageBreak/>
        <mc:AlternateContent>
          <mc:Choice Requires="wpg">
            <w:drawing>
              <wp:anchor distT="0" distB="0" distL="114300" distR="114300" simplePos="0" relativeHeight="251644918" behindDoc="0" locked="0" layoutInCell="1" allowOverlap="1" wp14:anchorId="75F6F093" wp14:editId="1D781EF5">
                <wp:simplePos x="0" y="0"/>
                <wp:positionH relativeFrom="column">
                  <wp:posOffset>2295525</wp:posOffset>
                </wp:positionH>
                <wp:positionV relativeFrom="paragraph">
                  <wp:posOffset>1763395</wp:posOffset>
                </wp:positionV>
                <wp:extent cx="368982" cy="5280660"/>
                <wp:effectExtent l="0" t="0" r="31115" b="34290"/>
                <wp:wrapNone/>
                <wp:docPr id="535" name="Группа 535"/>
                <wp:cNvGraphicFramePr/>
                <a:graphic xmlns:a="http://schemas.openxmlformats.org/drawingml/2006/main">
                  <a:graphicData uri="http://schemas.microsoft.com/office/word/2010/wordprocessingGroup">
                    <wpg:wgp>
                      <wpg:cNvGrpSpPr/>
                      <wpg:grpSpPr>
                        <a:xfrm>
                          <a:off x="0" y="0"/>
                          <a:ext cx="368982" cy="5280660"/>
                          <a:chOff x="13063" y="45026"/>
                          <a:chExt cx="368982" cy="5200514"/>
                        </a:xfrm>
                      </wpg:grpSpPr>
                      <wps:wsp>
                        <wps:cNvPr id="536" name="Выгнутая влево стрелка 536"/>
                        <wps:cNvSpPr/>
                        <wps:spPr>
                          <a:xfrm>
                            <a:off x="13076" y="45026"/>
                            <a:ext cx="368968" cy="733017"/>
                          </a:xfrm>
                          <a:prstGeom prst="curv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Выгнутая влево стрелка 537"/>
                        <wps:cNvSpPr/>
                        <wps:spPr>
                          <a:xfrm>
                            <a:off x="13077" y="1203844"/>
                            <a:ext cx="368968" cy="778043"/>
                          </a:xfrm>
                          <a:prstGeom prst="curv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Выгнутая влево стрелка 538"/>
                        <wps:cNvSpPr/>
                        <wps:spPr>
                          <a:xfrm>
                            <a:off x="13063" y="2299063"/>
                            <a:ext cx="368968" cy="778043"/>
                          </a:xfrm>
                          <a:prstGeom prst="curv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Выгнутая влево стрелка 540"/>
                        <wps:cNvSpPr/>
                        <wps:spPr>
                          <a:xfrm>
                            <a:off x="13063" y="3461657"/>
                            <a:ext cx="368968" cy="778043"/>
                          </a:xfrm>
                          <a:prstGeom prst="curv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Выгнутая влево стрелка 541"/>
                        <wps:cNvSpPr/>
                        <wps:spPr>
                          <a:xfrm>
                            <a:off x="13063" y="4467497"/>
                            <a:ext cx="368968" cy="778043"/>
                          </a:xfrm>
                          <a:prstGeom prst="curv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54C233" id="Группа 535" o:spid="_x0000_s1026" style="position:absolute;margin-left:180.75pt;margin-top:138.85pt;width:29.05pt;height:415.8pt;z-index:251644918;mso-width-relative:margin;mso-height-relative:margin" coordorigin="130,450" coordsize="3689,5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">
                <v:shape id="Выгнутая влево стрелка 536" o:spid="_x0000_s1027" type="#_x0000_t102" style="position:absolute;left:130;top:450;width:3690;height:7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" adj="16164,20241,16200" fillcolor="white [3201]" strokecolor="black [3213]" strokeweight="1pt"/>
                <v:shape id="Выгнутая влево стрелка 537" o:spid="_x0000_s1028" type="#_x0000_t102" style="position:absolute;left:130;top:12038;width:3690;height:7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" adj="16478,20319,16200" fillcolor="white [3201]" strokecolor="black [3213]" strokeweight="1pt"/>
                <v:shape id="Выгнутая влево стрелка 538" o:spid="_x0000_s1029" type="#_x0000_t102" style="position:absolute;left:130;top:22990;width:3690;height:7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" adj="16478,20319,16200" fillcolor="white [3201]" strokecolor="black [3213]" strokeweight="1pt"/>
                <v:shape id="Выгнутая влево стрелка 540" o:spid="_x0000_s1030" type="#_x0000_t102" style="position:absolute;left:130;top:34616;width:3690;height:7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" adj="16478,20319,16200" fillcolor="white [3201]" strokecolor="black [3213]" strokeweight="1pt"/>
                <v:shape id="Выгнутая влево стрелка 541" o:spid="_x0000_s1031" type="#_x0000_t102" style="position:absolute;left:130;top:44674;width:3690;height:7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" adj="16478,20319,16200" fillcolor="white [3201]" strokecolor="black [3213]" strokeweight="1pt"/>
              </v:group>
            </w:pict>
          </mc:Fallback>
        </mc:AlternateContent>
      </w:r>
      <w:r w:rsidR="00BE6E2B">
        <w:rPr>
          <w:rFonts w:ascii="Times New Roman" w:hAnsi="Times New Roman" w:cs="Times New Roman"/>
          <w:noProof/>
          <w:sz w:val="28"/>
          <w:szCs w:val="28"/>
        </w:rPr>
        <w:drawing>
          <wp:inline distT="0" distB="0" distL="0" distR="0" wp14:anchorId="3522E7AB" wp14:editId="171E5D9F">
            <wp:extent cx="6057900" cy="8945880"/>
            <wp:effectExtent l="19050" t="38100" r="76200" b="26670"/>
            <wp:docPr id="534" name="Схема 5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rsidR="004A73A7" w:rsidRDefault="00D60458" w:rsidP="00055A04">
      <w:pPr>
        <w:rPr>
          <w:rFonts w:ascii="Times New Roman" w:hAnsi="Times New Roman" w:cs="Times New Roman"/>
          <w:sz w:val="28"/>
          <w:szCs w:val="28"/>
          <w:lang w:val="ru-RU"/>
        </w:rPr>
      </w:pPr>
      <w:r>
        <w:rPr>
          <w:rFonts w:ascii="Times New Roman" w:hAnsi="Times New Roman" w:cs="Times New Roman"/>
          <w:noProof/>
          <w:sz w:val="28"/>
          <w:szCs w:val="28"/>
        </w:rPr>
        <w:lastRenderedPageBreak/>
        <mc:AlternateContent>
          <mc:Choice Requires="wpg">
            <w:drawing>
              <wp:anchor distT="0" distB="0" distL="114300" distR="114300" simplePos="0" relativeHeight="251856896" behindDoc="0" locked="0" layoutInCell="1" allowOverlap="1" wp14:anchorId="66ACCEBE" wp14:editId="0E844AA9">
                <wp:simplePos x="0" y="0"/>
                <wp:positionH relativeFrom="margin">
                  <wp:align>right</wp:align>
                </wp:positionH>
                <wp:positionV relativeFrom="paragraph">
                  <wp:posOffset>-4445</wp:posOffset>
                </wp:positionV>
                <wp:extent cx="6096000" cy="8976360"/>
                <wp:effectExtent l="0" t="0" r="19050" b="15240"/>
                <wp:wrapNone/>
                <wp:docPr id="542" name="Группа 542"/>
                <wp:cNvGraphicFramePr/>
                <a:graphic xmlns:a="http://schemas.openxmlformats.org/drawingml/2006/main">
                  <a:graphicData uri="http://schemas.microsoft.com/office/word/2010/wordprocessingGroup">
                    <wpg:wgp>
                      <wpg:cNvGrpSpPr/>
                      <wpg:grpSpPr>
                        <a:xfrm>
                          <a:off x="0" y="0"/>
                          <a:ext cx="6096000" cy="8976360"/>
                          <a:chOff x="0" y="0"/>
                          <a:chExt cx="6560820" cy="7855527"/>
                        </a:xfrm>
                      </wpg:grpSpPr>
                      <wps:wsp>
                        <wps:cNvPr id="543" name="Блок-схема: процесс 543"/>
                        <wps:cNvSpPr/>
                        <wps:spPr>
                          <a:xfrm>
                            <a:off x="6161809" y="2098963"/>
                            <a:ext cx="91440" cy="518922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Горизонтальный свиток 544"/>
                        <wps:cNvSpPr/>
                        <wps:spPr>
                          <a:xfrm>
                            <a:off x="10391" y="0"/>
                            <a:ext cx="6550429" cy="1013864"/>
                          </a:xfrm>
                          <a:prstGeom prst="horizontalScroll">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9E5C12" w:rsidRDefault="000D1355" w:rsidP="00D60458">
                              <w:pPr>
                                <w:spacing w:after="0"/>
                                <w:jc w:val="center"/>
                                <w:rPr>
                                  <w:rFonts w:ascii="Times New Roman" w:hAnsi="Times New Roman" w:cs="Times New Roman"/>
                                  <w:i/>
                                  <w:sz w:val="28"/>
                                  <w:szCs w:val="28"/>
                                  <w:lang w:val="ru-RU"/>
                                </w:rPr>
                              </w:pPr>
                              <w:r w:rsidRPr="009E5C12">
                                <w:rPr>
                                  <w:rFonts w:ascii="Times New Roman" w:hAnsi="Times New Roman" w:cs="Times New Roman"/>
                                  <w:i/>
                                  <w:sz w:val="28"/>
                                  <w:szCs w:val="28"/>
                                  <w:lang w:val="uk-UA"/>
                                </w:rPr>
                                <w:t>Резолюція 78 (8) Комітету Міністр</w:t>
                              </w:r>
                              <w:r>
                                <w:rPr>
                                  <w:rFonts w:ascii="Times New Roman" w:hAnsi="Times New Roman" w:cs="Times New Roman"/>
                                  <w:i/>
                                  <w:sz w:val="28"/>
                                  <w:szCs w:val="28"/>
                                  <w:lang w:val="uk-UA"/>
                                </w:rPr>
                                <w:t>ів Ради Європи</w:t>
                              </w:r>
                              <w:r w:rsidRPr="009E5C12">
                                <w:rPr>
                                  <w:rFonts w:ascii="Times New Roman" w:hAnsi="Times New Roman" w:cs="Times New Roman"/>
                                  <w:i/>
                                  <w:sz w:val="28"/>
                                  <w:szCs w:val="28"/>
                                  <w:lang w:val="uk-UA"/>
                                </w:rPr>
                                <w:t xml:space="preserve"> «Про юридичну допомогу та консультації»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Скругленный прямоугольник 545"/>
                        <wps:cNvSpPr/>
                        <wps:spPr>
                          <a:xfrm>
                            <a:off x="31173" y="1278081"/>
                            <a:ext cx="6242858" cy="67310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Скругленный прямоугольник 546"/>
                        <wps:cNvSpPr/>
                        <wps:spPr>
                          <a:xfrm>
                            <a:off x="176645" y="1433945"/>
                            <a:ext cx="6301047" cy="6731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9E5C12" w:rsidRDefault="000D1355" w:rsidP="00D60458">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Стандарти надання безоплатної вторинної правової</w:t>
                              </w:r>
                              <w:r w:rsidRPr="009E5C12">
                                <w:rPr>
                                  <w:rFonts w:ascii="Times New Roman" w:hAnsi="Times New Roman" w:cs="Times New Roman"/>
                                  <w:b/>
                                  <w:sz w:val="28"/>
                                  <w:szCs w:val="28"/>
                                  <w:lang w:val="uk-UA"/>
                                </w:rPr>
                                <w:t xml:space="preserve">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Блок-схема: процесс 547"/>
                        <wps:cNvSpPr/>
                        <wps:spPr>
                          <a:xfrm>
                            <a:off x="31173" y="2317172"/>
                            <a:ext cx="5631180" cy="15240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9E5C12" w:rsidRDefault="000D1355" w:rsidP="00D60458">
                              <w:pPr>
                                <w:spacing w:after="0"/>
                                <w:ind w:firstLine="720"/>
                                <w:jc w:val="both"/>
                                <w:rPr>
                                  <w:lang w:val="ru-RU"/>
                                </w:rPr>
                              </w:pPr>
                              <w:r w:rsidRPr="00385B8D">
                                <w:rPr>
                                  <w:rFonts w:ascii="Times New Roman" w:hAnsi="Times New Roman" w:cs="Times New Roman"/>
                                  <w:sz w:val="28"/>
                                  <w:szCs w:val="28"/>
                                  <w:lang w:val="uk-UA"/>
                                </w:rPr>
                                <w:t>Ніхто не може бути в силу перешкод економічного характеру позбавлений можливості використання або захисту своїх прав у будь-яких судах, повноважних виносити рішення по цивільних, господарських, адміністративних, соціальних чи податкових справах. З цією метою кожна особа має бути наділена правом на необхідну безоплатну правову допомогу в судовому провадженні.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Блок-схема: процесс 548"/>
                        <wps:cNvSpPr/>
                        <wps:spPr>
                          <a:xfrm>
                            <a:off x="31173" y="3990109"/>
                            <a:ext cx="5631180" cy="7620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64021D" w:rsidRDefault="000D1355" w:rsidP="00D60458">
                              <w:pPr>
                                <w:spacing w:after="0" w:line="240" w:lineRule="auto"/>
                                <w:ind w:firstLine="720"/>
                                <w:jc w:val="both"/>
                                <w:rPr>
                                  <w:rFonts w:ascii="Times New Roman" w:hAnsi="Times New Roman" w:cs="Times New Roman"/>
                                  <w:sz w:val="28"/>
                                  <w:szCs w:val="28"/>
                                  <w:lang w:val="uk-UA"/>
                                </w:rPr>
                              </w:pPr>
                              <w:r w:rsidRPr="00385B8D">
                                <w:rPr>
                                  <w:rFonts w:ascii="Times New Roman" w:hAnsi="Times New Roman" w:cs="Times New Roman"/>
                                  <w:sz w:val="28"/>
                                  <w:szCs w:val="28"/>
                                  <w:lang w:val="uk-UA"/>
                                </w:rPr>
                                <w:t>Безоплатна правова допомога має завжди надаватися особою, яка має право практикувати в якості адвоката у відповідності з правовими нормами держави.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Блок-схема: процесс 549"/>
                        <wps:cNvSpPr/>
                        <wps:spPr>
                          <a:xfrm>
                            <a:off x="0" y="4914900"/>
                            <a:ext cx="5631180" cy="94488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64021D" w:rsidRDefault="000D1355" w:rsidP="00D60458">
                              <w:pPr>
                                <w:spacing w:after="0" w:line="240" w:lineRule="auto"/>
                                <w:ind w:firstLine="720"/>
                                <w:jc w:val="both"/>
                                <w:rPr>
                                  <w:rFonts w:ascii="Times New Roman" w:hAnsi="Times New Roman" w:cs="Times New Roman"/>
                                  <w:sz w:val="28"/>
                                  <w:szCs w:val="28"/>
                                  <w:lang w:val="uk-UA"/>
                                </w:rPr>
                              </w:pPr>
                              <w:r w:rsidRPr="00385B8D">
                                <w:rPr>
                                  <w:rFonts w:ascii="Times New Roman" w:hAnsi="Times New Roman" w:cs="Times New Roman"/>
                                  <w:sz w:val="28"/>
                                  <w:szCs w:val="28"/>
                                  <w:lang w:val="uk-UA"/>
                                </w:rPr>
                                <w:t>Особа, якій надається допомога, має бути, наскільки це можливо, вільною у виборі кваліфікованого захисника. Призначена захисником особа має одержати належну винагороду за виконану роботу в інтересах особи, яка отримує безоплатну правову допомогу.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Блок-схема: процесс 550"/>
                        <wps:cNvSpPr/>
                        <wps:spPr>
                          <a:xfrm>
                            <a:off x="0" y="5995554"/>
                            <a:ext cx="5631180" cy="56388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64021D" w:rsidRDefault="000D1355" w:rsidP="00D60458">
                              <w:pPr>
                                <w:spacing w:after="0" w:line="240" w:lineRule="auto"/>
                                <w:ind w:firstLine="720"/>
                                <w:jc w:val="both"/>
                                <w:rPr>
                                  <w:rFonts w:ascii="Times New Roman" w:hAnsi="Times New Roman" w:cs="Times New Roman"/>
                                  <w:sz w:val="28"/>
                                  <w:szCs w:val="28"/>
                                  <w:lang w:val="uk-UA"/>
                                </w:rPr>
                              </w:pPr>
                              <w:r w:rsidRPr="00385B8D">
                                <w:rPr>
                                  <w:rFonts w:ascii="Times New Roman" w:hAnsi="Times New Roman" w:cs="Times New Roman"/>
                                  <w:sz w:val="28"/>
                                  <w:szCs w:val="28"/>
                                  <w:lang w:val="uk-UA"/>
                                </w:rPr>
                                <w:t>Відповідальність за фінансування безоплатної правової допомоги має бути покладена на державу.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Блок-схема: процесс 551"/>
                        <wps:cNvSpPr/>
                        <wps:spPr>
                          <a:xfrm>
                            <a:off x="10391" y="6712527"/>
                            <a:ext cx="5631180" cy="11430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64021D" w:rsidRDefault="000D1355" w:rsidP="00D60458">
                              <w:pPr>
                                <w:spacing w:after="0" w:line="240" w:lineRule="auto"/>
                                <w:ind w:firstLine="720"/>
                                <w:jc w:val="both"/>
                                <w:rPr>
                                  <w:rFonts w:ascii="Times New Roman" w:hAnsi="Times New Roman" w:cs="Times New Roman"/>
                                  <w:sz w:val="28"/>
                                  <w:szCs w:val="28"/>
                                  <w:lang w:val="uk-UA"/>
                                </w:rPr>
                              </w:pPr>
                              <w:r w:rsidRPr="00385B8D">
                                <w:rPr>
                                  <w:rFonts w:ascii="Times New Roman" w:hAnsi="Times New Roman" w:cs="Times New Roman"/>
                                  <w:sz w:val="28"/>
                                  <w:szCs w:val="28"/>
                                  <w:lang w:val="uk-UA"/>
                                </w:rPr>
                                <w:t>Державі належить вжити необхідних заходів, щоб довести порядок надання безоплатної правової допомоги до відома широкого загалу та всіх зацікавлених сторін, зокрема тих державних органів, до яких можуть звертатися особи, що клопотатимуть про безоплатну правову допомогу</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Блок-схема: решение 552"/>
                        <wps:cNvSpPr/>
                        <wps:spPr>
                          <a:xfrm>
                            <a:off x="5683827" y="2795154"/>
                            <a:ext cx="586740" cy="655320"/>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64021D" w:rsidRDefault="000D1355" w:rsidP="00D60458">
                              <w:pPr>
                                <w:jc w:val="center"/>
                                <w:rPr>
                                  <w:rFonts w:ascii="Times New Roman" w:hAnsi="Times New Roman" w:cs="Times New Roman"/>
                                  <w:b/>
                                  <w:sz w:val="32"/>
                                  <w:szCs w:val="32"/>
                                  <w:lang w:val="uk-UA"/>
                                </w:rPr>
                              </w:pPr>
                              <w:r w:rsidRPr="0064021D">
                                <w:rPr>
                                  <w:rFonts w:ascii="Times New Roman" w:hAnsi="Times New Roman" w:cs="Times New Roman"/>
                                  <w:b/>
                                  <w:sz w:val="32"/>
                                  <w:szCs w:val="32"/>
                                  <w:lang w:val="uk-UA"/>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Блок-схема: решение 553"/>
                        <wps:cNvSpPr/>
                        <wps:spPr>
                          <a:xfrm>
                            <a:off x="5642264" y="6941127"/>
                            <a:ext cx="586740" cy="655320"/>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64021D" w:rsidRDefault="000D1355" w:rsidP="00D60458">
                              <w:pPr>
                                <w:jc w:val="center"/>
                                <w:rPr>
                                  <w:rFonts w:ascii="Times New Roman" w:hAnsi="Times New Roman" w:cs="Times New Roman"/>
                                  <w:b/>
                                  <w:sz w:val="32"/>
                                  <w:szCs w:val="32"/>
                                  <w:lang w:val="uk-UA"/>
                                </w:rPr>
                              </w:pPr>
                              <w:r>
                                <w:rPr>
                                  <w:rFonts w:ascii="Times New Roman" w:hAnsi="Times New Roman" w:cs="Times New Roman"/>
                                  <w:b/>
                                  <w:sz w:val="32"/>
                                  <w:szCs w:val="32"/>
                                  <w:lang w:val="uk-UA"/>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Блок-схема: решение 554"/>
                        <wps:cNvSpPr/>
                        <wps:spPr>
                          <a:xfrm>
                            <a:off x="5642264" y="5912427"/>
                            <a:ext cx="586740" cy="655320"/>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64021D" w:rsidRDefault="000D1355" w:rsidP="00D60458">
                              <w:pPr>
                                <w:jc w:val="center"/>
                                <w:rPr>
                                  <w:rFonts w:ascii="Times New Roman" w:hAnsi="Times New Roman" w:cs="Times New Roman"/>
                                  <w:b/>
                                  <w:sz w:val="32"/>
                                  <w:szCs w:val="32"/>
                                  <w:lang w:val="uk-UA"/>
                                </w:rPr>
                              </w:pPr>
                              <w:r>
                                <w:rPr>
                                  <w:rFonts w:ascii="Times New Roman" w:hAnsi="Times New Roman" w:cs="Times New Roman"/>
                                  <w:b/>
                                  <w:sz w:val="32"/>
                                  <w:szCs w:val="32"/>
                                  <w:lang w:val="uk-UA"/>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Блок-схема: решение 555"/>
                        <wps:cNvSpPr/>
                        <wps:spPr>
                          <a:xfrm>
                            <a:off x="5642264" y="4998027"/>
                            <a:ext cx="586740" cy="655320"/>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64021D" w:rsidRDefault="000D1355" w:rsidP="00D60458">
                              <w:pPr>
                                <w:jc w:val="center"/>
                                <w:rPr>
                                  <w:rFonts w:ascii="Times New Roman" w:hAnsi="Times New Roman" w:cs="Times New Roman"/>
                                  <w:b/>
                                  <w:sz w:val="32"/>
                                  <w:szCs w:val="32"/>
                                  <w:lang w:val="uk-UA"/>
                                </w:rPr>
                              </w:pPr>
                              <w:r>
                                <w:rPr>
                                  <w:rFonts w:ascii="Times New Roman" w:hAnsi="Times New Roman" w:cs="Times New Roman"/>
                                  <w:b/>
                                  <w:sz w:val="32"/>
                                  <w:szCs w:val="32"/>
                                  <w:lang w:val="uk-U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Блок-схема: решение 556"/>
                        <wps:cNvSpPr/>
                        <wps:spPr>
                          <a:xfrm>
                            <a:off x="5663045" y="3990109"/>
                            <a:ext cx="586740" cy="655320"/>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64021D" w:rsidRDefault="000D1355" w:rsidP="00D60458">
                              <w:pPr>
                                <w:jc w:val="center"/>
                                <w:rPr>
                                  <w:rFonts w:ascii="Times New Roman" w:hAnsi="Times New Roman" w:cs="Times New Roman"/>
                                  <w:b/>
                                  <w:sz w:val="32"/>
                                  <w:szCs w:val="32"/>
                                  <w:lang w:val="uk-UA"/>
                                </w:rPr>
                              </w:pPr>
                              <w:r>
                                <w:rPr>
                                  <w:rFonts w:ascii="Times New Roman" w:hAnsi="Times New Roman" w:cs="Times New Roman"/>
                                  <w:b/>
                                  <w:sz w:val="32"/>
                                  <w:szCs w:val="32"/>
                                  <w:lang w:val="uk-U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Стрелка вправо с вырезом 557"/>
                        <wps:cNvSpPr/>
                        <wps:spPr>
                          <a:xfrm rot="5400000">
                            <a:off x="2961409" y="883227"/>
                            <a:ext cx="480060" cy="266700"/>
                          </a:xfrm>
                          <a:prstGeom prst="notch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ACCEBE" id="Группа 542" o:spid="_x0000_s1620" style="position:absolute;margin-left:428.8pt;margin-top:-.35pt;width:480pt;height:706.8pt;z-index:251856896;mso-position-horizontal:right;mso-position-horizontal-relative:margin;mso-width-relative:margin;mso-height-relative:margin" coordsize="65608,7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">
                <v:shapetype id="_x0000_t109" coordsize="21600,21600" o:spt="109" path="m,l,21600r21600,l21600,xe">
                  <v:stroke joinstyle="miter"/>
                  <v:path gradientshapeok="t" o:connecttype="rect"/>
                </v:shapetype>
                <v:shape id="Блок-схема: процесс 543" o:spid="_x0000_s1621" type="#_x0000_t109" style="position:absolute;left:61618;top:20989;width:914;height:51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" fillcolor="white [3201]" strokecolor="black [3213]" strokeweight="1pt"/>
                <v:shape id="Горизонтальный свиток 544" o:spid="_x0000_s1622" type="#_x0000_t98" style="position:absolute;left:103;width:65505;height:10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" fillcolor="white [3201]" strokecolor="black [3213]" strokeweight="1pt">
                  <v:stroke joinstyle="miter"/>
                  <v:textbox>
                    <w:txbxContent>
                      <w:p w:rsidR="000D1355" w:rsidRPr="009E5C12" w:rsidRDefault="000D1355" w:rsidP="00D60458">
                        <w:pPr>
                          <w:spacing w:after="0"/>
                          <w:jc w:val="center"/>
                          <w:rPr>
                            <w:rFonts w:ascii="Times New Roman" w:hAnsi="Times New Roman" w:cs="Times New Roman"/>
                            <w:i/>
                            <w:sz w:val="28"/>
                            <w:szCs w:val="28"/>
                            <w:lang w:val="ru-RU"/>
                          </w:rPr>
                        </w:pPr>
                        <w:r w:rsidRPr="009E5C12">
                          <w:rPr>
                            <w:rFonts w:ascii="Times New Roman" w:hAnsi="Times New Roman" w:cs="Times New Roman"/>
                            <w:i/>
                            <w:sz w:val="28"/>
                            <w:szCs w:val="28"/>
                            <w:lang w:val="uk-UA"/>
                          </w:rPr>
                          <w:t>Резолюція 78 (8) Комітету Міністр</w:t>
                        </w:r>
                        <w:r>
                          <w:rPr>
                            <w:rFonts w:ascii="Times New Roman" w:hAnsi="Times New Roman" w:cs="Times New Roman"/>
                            <w:i/>
                            <w:sz w:val="28"/>
                            <w:szCs w:val="28"/>
                            <w:lang w:val="uk-UA"/>
                          </w:rPr>
                          <w:t>ів Ради Європи</w:t>
                        </w:r>
                        <w:r w:rsidRPr="009E5C12">
                          <w:rPr>
                            <w:rFonts w:ascii="Times New Roman" w:hAnsi="Times New Roman" w:cs="Times New Roman"/>
                            <w:i/>
                            <w:sz w:val="28"/>
                            <w:szCs w:val="28"/>
                            <w:lang w:val="uk-UA"/>
                          </w:rPr>
                          <w:t xml:space="preserve"> «Про юридичну допомогу та консультації»</w:t>
                        </w:r>
                      </w:p>
                    </w:txbxContent>
                  </v:textbox>
                </v:shape>
                <v:roundrect id="Скругленный прямоугольник 545" o:spid="_x0000_s1623" style="position:absolute;left:311;top:12780;width:62429;height:6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" fillcolor="black [3200]" strokecolor="black [1600]" strokeweight="1pt">
                  <v:stroke joinstyle="miter"/>
                </v:roundrect>
                <v:roundrect id="Скругленный прямоугольник 546" o:spid="_x0000_s1624" style="position:absolute;left:1766;top:14339;width:63010;height:6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" fillcolor="white [3201]" strokecolor="black [3213]" strokeweight="1pt">
                  <v:stroke joinstyle="miter"/>
                  <v:textbox>
                    <w:txbxContent>
                      <w:p w:rsidR="000D1355" w:rsidRPr="009E5C12" w:rsidRDefault="000D1355" w:rsidP="00D60458">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Стандарти надання безоплатної вторинної правової</w:t>
                        </w:r>
                        <w:r w:rsidRPr="009E5C12">
                          <w:rPr>
                            <w:rFonts w:ascii="Times New Roman" w:hAnsi="Times New Roman" w:cs="Times New Roman"/>
                            <w:b/>
                            <w:sz w:val="28"/>
                            <w:szCs w:val="28"/>
                            <w:lang w:val="uk-UA"/>
                          </w:rPr>
                          <w:t xml:space="preserve"> допомоги</w:t>
                        </w:r>
                      </w:p>
                    </w:txbxContent>
                  </v:textbox>
                </v:roundrect>
                <v:shape id="Блок-схема: процесс 547" o:spid="_x0000_s1625" type="#_x0000_t109" style="position:absolute;left:311;top:23171;width:56312;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" fillcolor="white [3201]" strokecolor="black [3213]" strokeweight="1pt">
                  <v:textbox>
                    <w:txbxContent>
                      <w:p w:rsidR="000D1355" w:rsidRPr="009E5C12" w:rsidRDefault="000D1355" w:rsidP="00D60458">
                        <w:pPr>
                          <w:spacing w:after="0"/>
                          <w:ind w:firstLine="720"/>
                          <w:jc w:val="both"/>
                          <w:rPr>
                            <w:lang w:val="ru-RU"/>
                          </w:rPr>
                        </w:pPr>
                        <w:r w:rsidRPr="00385B8D">
                          <w:rPr>
                            <w:rFonts w:ascii="Times New Roman" w:hAnsi="Times New Roman" w:cs="Times New Roman"/>
                            <w:sz w:val="28"/>
                            <w:szCs w:val="28"/>
                            <w:lang w:val="uk-UA"/>
                          </w:rPr>
                          <w:t>Ніхто не може бути в силу перешкод економічного характеру позбавлений можливості використання або захисту своїх прав у будь-яких судах, повноважних виносити рішення по цивільних, господарських, адміністративних, соціальних чи податкових справах. З цією метою кожна особа має бути наділена правом на необхідну безоплатну правову допомогу в судовому провадженні.</w:t>
                        </w:r>
                      </w:p>
                    </w:txbxContent>
                  </v:textbox>
                </v:shape>
                <v:shape id="Блок-схема: процесс 548" o:spid="_x0000_s1626" type="#_x0000_t109" style="position:absolute;left:311;top:39901;width:56312;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" fillcolor="white [3201]" strokecolor="black [3213]" strokeweight="1pt">
                  <v:textbox>
                    <w:txbxContent>
                      <w:p w:rsidR="000D1355" w:rsidRPr="0064021D" w:rsidRDefault="000D1355" w:rsidP="00D60458">
                        <w:pPr>
                          <w:spacing w:after="0" w:line="240" w:lineRule="auto"/>
                          <w:ind w:firstLine="720"/>
                          <w:jc w:val="both"/>
                          <w:rPr>
                            <w:rFonts w:ascii="Times New Roman" w:hAnsi="Times New Roman" w:cs="Times New Roman"/>
                            <w:sz w:val="28"/>
                            <w:szCs w:val="28"/>
                            <w:lang w:val="uk-UA"/>
                          </w:rPr>
                        </w:pPr>
                        <w:r w:rsidRPr="00385B8D">
                          <w:rPr>
                            <w:rFonts w:ascii="Times New Roman" w:hAnsi="Times New Roman" w:cs="Times New Roman"/>
                            <w:sz w:val="28"/>
                            <w:szCs w:val="28"/>
                            <w:lang w:val="uk-UA"/>
                          </w:rPr>
                          <w:t>Безоплатна правова допомога має завжди надаватися особою, яка має право практикувати в якості адвоката у відповідності з правовими нормами держави.</w:t>
                        </w:r>
                      </w:p>
                    </w:txbxContent>
                  </v:textbox>
                </v:shape>
                <v:shape id="Блок-схема: процесс 549" o:spid="_x0000_s1627" type="#_x0000_t109" style="position:absolute;top:49149;width:56311;height:9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" fillcolor="white [3201]" strokecolor="black [3213]" strokeweight="1pt">
                  <v:textbox>
                    <w:txbxContent>
                      <w:p w:rsidR="000D1355" w:rsidRPr="0064021D" w:rsidRDefault="000D1355" w:rsidP="00D60458">
                        <w:pPr>
                          <w:spacing w:after="0" w:line="240" w:lineRule="auto"/>
                          <w:ind w:firstLine="720"/>
                          <w:jc w:val="both"/>
                          <w:rPr>
                            <w:rFonts w:ascii="Times New Roman" w:hAnsi="Times New Roman" w:cs="Times New Roman"/>
                            <w:sz w:val="28"/>
                            <w:szCs w:val="28"/>
                            <w:lang w:val="uk-UA"/>
                          </w:rPr>
                        </w:pPr>
                        <w:r w:rsidRPr="00385B8D">
                          <w:rPr>
                            <w:rFonts w:ascii="Times New Roman" w:hAnsi="Times New Roman" w:cs="Times New Roman"/>
                            <w:sz w:val="28"/>
                            <w:szCs w:val="28"/>
                            <w:lang w:val="uk-UA"/>
                          </w:rPr>
                          <w:t>Особа, якій надається допомога, має бути, наскільки це можливо, вільною у виборі кваліфікованого захисника. Призначена захисником особа має одержати належну винагороду за виконану роботу в інтересах особи, яка отримує безоплатну правову допомогу.</w:t>
                        </w:r>
                      </w:p>
                    </w:txbxContent>
                  </v:textbox>
                </v:shape>
                <v:shape id="Блок-схема: процесс 550" o:spid="_x0000_s1628" type="#_x0000_t109" style="position:absolute;top:59955;width:56311;height:5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" fillcolor="white [3201]" strokecolor="black [3213]" strokeweight="1pt">
                  <v:textbox>
                    <w:txbxContent>
                      <w:p w:rsidR="000D1355" w:rsidRPr="0064021D" w:rsidRDefault="000D1355" w:rsidP="00D60458">
                        <w:pPr>
                          <w:spacing w:after="0" w:line="240" w:lineRule="auto"/>
                          <w:ind w:firstLine="720"/>
                          <w:jc w:val="both"/>
                          <w:rPr>
                            <w:rFonts w:ascii="Times New Roman" w:hAnsi="Times New Roman" w:cs="Times New Roman"/>
                            <w:sz w:val="28"/>
                            <w:szCs w:val="28"/>
                            <w:lang w:val="uk-UA"/>
                          </w:rPr>
                        </w:pPr>
                        <w:r w:rsidRPr="00385B8D">
                          <w:rPr>
                            <w:rFonts w:ascii="Times New Roman" w:hAnsi="Times New Roman" w:cs="Times New Roman"/>
                            <w:sz w:val="28"/>
                            <w:szCs w:val="28"/>
                            <w:lang w:val="uk-UA"/>
                          </w:rPr>
                          <w:t>Відповідальність за фінансування безоплатної правової допомоги має бути покладена на державу.</w:t>
                        </w:r>
                      </w:p>
                    </w:txbxContent>
                  </v:textbox>
                </v:shape>
                <v:shape id="Блок-схема: процесс 551" o:spid="_x0000_s1629" type="#_x0000_t109" style="position:absolute;left:103;top:67125;width:56312;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" fillcolor="white [3201]" strokecolor="black [3213]" strokeweight="1pt">
                  <v:textbox>
                    <w:txbxContent>
                      <w:p w:rsidR="000D1355" w:rsidRPr="0064021D" w:rsidRDefault="000D1355" w:rsidP="00D60458">
                        <w:pPr>
                          <w:spacing w:after="0" w:line="240" w:lineRule="auto"/>
                          <w:ind w:firstLine="720"/>
                          <w:jc w:val="both"/>
                          <w:rPr>
                            <w:rFonts w:ascii="Times New Roman" w:hAnsi="Times New Roman" w:cs="Times New Roman"/>
                            <w:sz w:val="28"/>
                            <w:szCs w:val="28"/>
                            <w:lang w:val="uk-UA"/>
                          </w:rPr>
                        </w:pPr>
                        <w:r w:rsidRPr="00385B8D">
                          <w:rPr>
                            <w:rFonts w:ascii="Times New Roman" w:hAnsi="Times New Roman" w:cs="Times New Roman"/>
                            <w:sz w:val="28"/>
                            <w:szCs w:val="28"/>
                            <w:lang w:val="uk-UA"/>
                          </w:rPr>
                          <w:t>Державі належить вжити необхідних заходів, щоб довести порядок надання безоплатної правової допомоги до відома широкого загалу та всіх зацікавлених сторін, зокрема тих державних органів, до яких можуть звертатися особи, що клопотатимуть про безоплатну правову допомогу</w:t>
                        </w:r>
                        <w:r>
                          <w:rPr>
                            <w:rFonts w:ascii="Times New Roman" w:hAnsi="Times New Roman" w:cs="Times New Roman"/>
                            <w:sz w:val="28"/>
                            <w:szCs w:val="28"/>
                            <w:lang w:val="uk-UA"/>
                          </w:rPr>
                          <w:t>.</w:t>
                        </w:r>
                      </w:p>
                    </w:txbxContent>
                  </v:textbox>
                </v:shape>
                <v:shape id="Блок-схема: решение 552" o:spid="_x0000_s1630" type="#_x0000_t110" style="position:absolute;left:56838;top:27951;width:5867;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" fillcolor="white [3201]" strokecolor="black [3213]" strokeweight="1pt">
                  <v:textbox>
                    <w:txbxContent>
                      <w:p w:rsidR="000D1355" w:rsidRPr="0064021D" w:rsidRDefault="000D1355" w:rsidP="00D60458">
                        <w:pPr>
                          <w:jc w:val="center"/>
                          <w:rPr>
                            <w:rFonts w:ascii="Times New Roman" w:hAnsi="Times New Roman" w:cs="Times New Roman"/>
                            <w:b/>
                            <w:sz w:val="32"/>
                            <w:szCs w:val="32"/>
                            <w:lang w:val="uk-UA"/>
                          </w:rPr>
                        </w:pPr>
                        <w:r w:rsidRPr="0064021D">
                          <w:rPr>
                            <w:rFonts w:ascii="Times New Roman" w:hAnsi="Times New Roman" w:cs="Times New Roman"/>
                            <w:b/>
                            <w:sz w:val="32"/>
                            <w:szCs w:val="32"/>
                            <w:lang w:val="uk-UA"/>
                          </w:rPr>
                          <w:t>1</w:t>
                        </w:r>
                      </w:p>
                    </w:txbxContent>
                  </v:textbox>
                </v:shape>
                <v:shape id="Блок-схема: решение 553" o:spid="_x0000_s1631" type="#_x0000_t110" style="position:absolute;left:56422;top:69411;width:5868;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" fillcolor="white [3201]" strokecolor="black [3213]" strokeweight="1pt">
                  <v:textbox>
                    <w:txbxContent>
                      <w:p w:rsidR="000D1355" w:rsidRPr="0064021D" w:rsidRDefault="000D1355" w:rsidP="00D60458">
                        <w:pPr>
                          <w:jc w:val="center"/>
                          <w:rPr>
                            <w:rFonts w:ascii="Times New Roman" w:hAnsi="Times New Roman" w:cs="Times New Roman"/>
                            <w:b/>
                            <w:sz w:val="32"/>
                            <w:szCs w:val="32"/>
                            <w:lang w:val="uk-UA"/>
                          </w:rPr>
                        </w:pPr>
                        <w:r>
                          <w:rPr>
                            <w:rFonts w:ascii="Times New Roman" w:hAnsi="Times New Roman" w:cs="Times New Roman"/>
                            <w:b/>
                            <w:sz w:val="32"/>
                            <w:szCs w:val="32"/>
                            <w:lang w:val="uk-UA"/>
                          </w:rPr>
                          <w:t>5</w:t>
                        </w:r>
                      </w:p>
                    </w:txbxContent>
                  </v:textbox>
                </v:shape>
                <v:shape id="Блок-схема: решение 554" o:spid="_x0000_s1632" type="#_x0000_t110" style="position:absolute;left:56422;top:59124;width:5868;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" fillcolor="white [3201]" strokecolor="black [3213]" strokeweight="1pt">
                  <v:textbox>
                    <w:txbxContent>
                      <w:p w:rsidR="000D1355" w:rsidRPr="0064021D" w:rsidRDefault="000D1355" w:rsidP="00D60458">
                        <w:pPr>
                          <w:jc w:val="center"/>
                          <w:rPr>
                            <w:rFonts w:ascii="Times New Roman" w:hAnsi="Times New Roman" w:cs="Times New Roman"/>
                            <w:b/>
                            <w:sz w:val="32"/>
                            <w:szCs w:val="32"/>
                            <w:lang w:val="uk-UA"/>
                          </w:rPr>
                        </w:pPr>
                        <w:r>
                          <w:rPr>
                            <w:rFonts w:ascii="Times New Roman" w:hAnsi="Times New Roman" w:cs="Times New Roman"/>
                            <w:b/>
                            <w:sz w:val="32"/>
                            <w:szCs w:val="32"/>
                            <w:lang w:val="uk-UA"/>
                          </w:rPr>
                          <w:t>4</w:t>
                        </w:r>
                      </w:p>
                    </w:txbxContent>
                  </v:textbox>
                </v:shape>
                <v:shape id="Блок-схема: решение 555" o:spid="_x0000_s1633" type="#_x0000_t110" style="position:absolute;left:56422;top:49980;width:5868;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" fillcolor="white [3201]" strokecolor="black [3213]" strokeweight="1pt">
                  <v:textbox>
                    <w:txbxContent>
                      <w:p w:rsidR="000D1355" w:rsidRPr="0064021D" w:rsidRDefault="000D1355" w:rsidP="00D60458">
                        <w:pPr>
                          <w:jc w:val="center"/>
                          <w:rPr>
                            <w:rFonts w:ascii="Times New Roman" w:hAnsi="Times New Roman" w:cs="Times New Roman"/>
                            <w:b/>
                            <w:sz w:val="32"/>
                            <w:szCs w:val="32"/>
                            <w:lang w:val="uk-UA"/>
                          </w:rPr>
                        </w:pPr>
                        <w:r>
                          <w:rPr>
                            <w:rFonts w:ascii="Times New Roman" w:hAnsi="Times New Roman" w:cs="Times New Roman"/>
                            <w:b/>
                            <w:sz w:val="32"/>
                            <w:szCs w:val="32"/>
                            <w:lang w:val="uk-UA"/>
                          </w:rPr>
                          <w:t>3</w:t>
                        </w:r>
                      </w:p>
                    </w:txbxContent>
                  </v:textbox>
                </v:shape>
                <v:shape id="Блок-схема: решение 556" o:spid="_x0000_s1634" type="#_x0000_t110" style="position:absolute;left:56630;top:39901;width:5867;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" fillcolor="white [3201]" strokecolor="black [3213]" strokeweight="1pt">
                  <v:textbox>
                    <w:txbxContent>
                      <w:p w:rsidR="000D1355" w:rsidRPr="0064021D" w:rsidRDefault="000D1355" w:rsidP="00D60458">
                        <w:pPr>
                          <w:jc w:val="center"/>
                          <w:rPr>
                            <w:rFonts w:ascii="Times New Roman" w:hAnsi="Times New Roman" w:cs="Times New Roman"/>
                            <w:b/>
                            <w:sz w:val="32"/>
                            <w:szCs w:val="32"/>
                            <w:lang w:val="uk-UA"/>
                          </w:rPr>
                        </w:pPr>
                        <w:r>
                          <w:rPr>
                            <w:rFonts w:ascii="Times New Roman" w:hAnsi="Times New Roman" w:cs="Times New Roman"/>
                            <w:b/>
                            <w:sz w:val="32"/>
                            <w:szCs w:val="32"/>
                            <w:lang w:val="uk-UA"/>
                          </w:rPr>
                          <w:t>2</w:t>
                        </w:r>
                      </w:p>
                    </w:txbxContent>
                  </v:textbox>
                </v:shape>
                <v:shape id="Стрелка вправо с вырезом 557" o:spid="_x0000_s1635" type="#_x0000_t94" style="position:absolute;left:29613;top:8832;width:4801;height:26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" adj="15600" fillcolor="white [3201]" strokecolor="black [3213]" strokeweight="1pt"/>
                <w10:wrap anchorx="margin"/>
              </v:group>
            </w:pict>
          </mc:Fallback>
        </mc:AlternateContent>
      </w: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4A73A7" w:rsidRDefault="004A73A7"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r>
        <w:rPr>
          <w:rFonts w:ascii="Times New Roman" w:hAnsi="Times New Roman" w:cs="Times New Roman"/>
          <w:noProof/>
          <w:sz w:val="28"/>
          <w:szCs w:val="28"/>
        </w:rPr>
        <w:lastRenderedPageBreak/>
        <mc:AlternateContent>
          <mc:Choice Requires="wpg">
            <w:drawing>
              <wp:anchor distT="0" distB="0" distL="114300" distR="114300" simplePos="0" relativeHeight="251858944" behindDoc="0" locked="0" layoutInCell="1" allowOverlap="1" wp14:anchorId="05B532B0" wp14:editId="13664103">
                <wp:simplePos x="0" y="0"/>
                <wp:positionH relativeFrom="margin">
                  <wp:posOffset>1905</wp:posOffset>
                </wp:positionH>
                <wp:positionV relativeFrom="paragraph">
                  <wp:posOffset>-4445</wp:posOffset>
                </wp:positionV>
                <wp:extent cx="6103620" cy="8999220"/>
                <wp:effectExtent l="0" t="0" r="11430" b="11430"/>
                <wp:wrapNone/>
                <wp:docPr id="706" name="Группа 706"/>
                <wp:cNvGraphicFramePr/>
                <a:graphic xmlns:a="http://schemas.openxmlformats.org/drawingml/2006/main">
                  <a:graphicData uri="http://schemas.microsoft.com/office/word/2010/wordprocessingGroup">
                    <wpg:wgp>
                      <wpg:cNvGrpSpPr/>
                      <wpg:grpSpPr>
                        <a:xfrm>
                          <a:off x="0" y="0"/>
                          <a:ext cx="6103620" cy="8999220"/>
                          <a:chOff x="0" y="0"/>
                          <a:chExt cx="6672065" cy="7805744"/>
                        </a:xfrm>
                      </wpg:grpSpPr>
                      <wps:wsp>
                        <wps:cNvPr id="490" name="Круглая лента лицом вверх 490"/>
                        <wps:cNvSpPr/>
                        <wps:spPr>
                          <a:xfrm>
                            <a:off x="130629" y="1423851"/>
                            <a:ext cx="1895475" cy="609600"/>
                          </a:xfrm>
                          <a:prstGeom prst="ellipseRibbon2">
                            <a:avLst>
                              <a:gd name="adj1" fmla="val 25000"/>
                              <a:gd name="adj2" fmla="val 100000"/>
                              <a:gd name="adj3" fmla="val 1250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34552E" w:rsidRDefault="000D1355" w:rsidP="00D60458">
                              <w:pPr>
                                <w:spacing w:after="0"/>
                                <w:jc w:val="center"/>
                              </w:pPr>
                              <w:r w:rsidRPr="0034552E">
                                <w:rPr>
                                  <w:rFonts w:ascii="Times New Roman" w:hAnsi="Times New Roman" w:cs="Times New Roman"/>
                                  <w:sz w:val="28"/>
                                  <w:szCs w:val="28"/>
                                  <w:lang w:val="uk-UA"/>
                                </w:rPr>
                                <w:t>«probono»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Круглая лента лицом вверх 491"/>
                        <wps:cNvSpPr/>
                        <wps:spPr>
                          <a:xfrm>
                            <a:off x="3252652" y="2076994"/>
                            <a:ext cx="1895475" cy="609600"/>
                          </a:xfrm>
                          <a:prstGeom prst="ellipseRibbon2">
                            <a:avLst>
                              <a:gd name="adj1" fmla="val 25000"/>
                              <a:gd name="adj2" fmla="val 100000"/>
                              <a:gd name="adj3" fmla="val 1250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D10765" w:rsidRDefault="000D1355" w:rsidP="00D60458">
                              <w:pPr>
                                <w:spacing w:after="0"/>
                                <w:jc w:val="center"/>
                              </w:pPr>
                              <w:r w:rsidRPr="00D10765">
                                <w:rPr>
                                  <w:rFonts w:ascii="Times New Roman" w:hAnsi="Times New Roman" w:cs="Times New Roman"/>
                                  <w:sz w:val="28"/>
                                  <w:szCs w:val="28"/>
                                  <w:lang w:val="uk-UA"/>
                                </w:rPr>
                                <w:t>«judicare»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Круглая лента лицом вверх 492"/>
                        <wps:cNvSpPr/>
                        <wps:spPr>
                          <a:xfrm>
                            <a:off x="65314" y="5617029"/>
                            <a:ext cx="1895475" cy="609600"/>
                          </a:xfrm>
                          <a:prstGeom prst="ellipseRibbon2">
                            <a:avLst>
                              <a:gd name="adj1" fmla="val 25000"/>
                              <a:gd name="adj2" fmla="val 100000"/>
                              <a:gd name="adj3" fmla="val 1250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D10765" w:rsidRDefault="000D1355" w:rsidP="00D60458">
                              <w:pPr>
                                <w:spacing w:after="0"/>
                                <w:jc w:val="center"/>
                              </w:pPr>
                              <w:r w:rsidRPr="00D10765">
                                <w:rPr>
                                  <w:rFonts w:ascii="Times New Roman" w:hAnsi="Times New Roman" w:cs="Times New Roman"/>
                                  <w:sz w:val="28"/>
                                  <w:szCs w:val="28"/>
                                  <w:lang w:val="uk-UA"/>
                                </w:rPr>
                                <w:t>«exofficio»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Круглая лента лицом вверх 493"/>
                        <wps:cNvSpPr/>
                        <wps:spPr>
                          <a:xfrm>
                            <a:off x="3161212" y="5656217"/>
                            <a:ext cx="1895475" cy="609600"/>
                          </a:xfrm>
                          <a:prstGeom prst="ellipseRibbon2">
                            <a:avLst>
                              <a:gd name="adj1" fmla="val 25000"/>
                              <a:gd name="adj2" fmla="val 100000"/>
                              <a:gd name="adj3" fmla="val 1250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D10765" w:rsidRDefault="000D1355" w:rsidP="00D60458">
                              <w:pPr>
                                <w:spacing w:after="0"/>
                                <w:jc w:val="center"/>
                              </w:pPr>
                              <w:r>
                                <w:rPr>
                                  <w:rFonts w:ascii="Times New Roman" w:hAnsi="Times New Roman" w:cs="Times New Roman"/>
                                  <w:sz w:val="28"/>
                                  <w:szCs w:val="28"/>
                                  <w:lang w:val="uk-UA"/>
                                </w:rPr>
                                <w:t>змішана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Прямоугольник 494"/>
                        <wps:cNvSpPr/>
                        <wps:spPr>
                          <a:xfrm>
                            <a:off x="156754" y="0"/>
                            <a:ext cx="6513095" cy="105877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8B35C2" w:rsidRDefault="000D1355" w:rsidP="00D60458">
                              <w:pPr>
                                <w:jc w:val="center"/>
                                <w:rPr>
                                  <w:sz w:val="20"/>
                                  <w:lang w:val="ru-RU"/>
                                </w:rPr>
                              </w:pPr>
                              <w:r w:rsidRPr="008B35C2">
                                <w:rPr>
                                  <w:rFonts w:ascii="Times New Roman" w:hAnsi="Times New Roman" w:cs="Times New Roman"/>
                                  <w:sz w:val="24"/>
                                  <w:szCs w:val="28"/>
                                  <w:lang w:val="uk-UA"/>
                                </w:rPr>
                                <w:t>Правова допомога малозабезпеченим верствам населення. Вона реалізується адвокатами та великими юридичними фірмами, як благодійна допомога, та розглядається, як обов’язок перед суспільством, це також дозволяє адвокатам початківцям набратися досвіду. В деяких країнах надання юристом правової допомоги на громадських засадах впливає на його рейтинг, та дозволяє більш ефективний кар’єрний ріст.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Прямоугольник 495"/>
                        <wps:cNvSpPr/>
                        <wps:spPr>
                          <a:xfrm>
                            <a:off x="2076994" y="1149531"/>
                            <a:ext cx="4579587" cy="85023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850970" w:rsidRDefault="000D1355" w:rsidP="00D60458">
                              <w:pPr>
                                <w:jc w:val="center"/>
                                <w:rPr>
                                  <w:sz w:val="18"/>
                                  <w:lang w:val="ru-RU"/>
                                </w:rPr>
                              </w:pPr>
                              <w:r>
                                <w:rPr>
                                  <w:rFonts w:ascii="Times New Roman" w:hAnsi="Times New Roman" w:cs="Times New Roman"/>
                                  <w:sz w:val="24"/>
                                  <w:szCs w:val="28"/>
                                  <w:lang w:val="uk-UA"/>
                                </w:rPr>
                                <w:t>В Угорщині та Франції</w:t>
                              </w:r>
                              <w:r w:rsidRPr="00850970">
                                <w:rPr>
                                  <w:rFonts w:ascii="Times New Roman" w:hAnsi="Times New Roman" w:cs="Times New Roman"/>
                                  <w:sz w:val="24"/>
                                  <w:szCs w:val="28"/>
                                  <w:lang w:val="uk-UA"/>
                                </w:rPr>
                                <w:t xml:space="preserve"> існує велика кількість некомерційних організацій, які сприяють розвитку правової допомоги, до того ж, законодавством передбачено різні заохочення для адвокатів у вигляді премій та відзнак.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Прямоугольник 496"/>
                        <wps:cNvSpPr/>
                        <wps:spPr>
                          <a:xfrm>
                            <a:off x="1867990" y="2729697"/>
                            <a:ext cx="4804075" cy="91210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850970" w:rsidRDefault="000D1355" w:rsidP="00D60458">
                              <w:pPr>
                                <w:jc w:val="center"/>
                                <w:rPr>
                                  <w:lang w:val="ru-RU"/>
                                </w:rPr>
                              </w:pPr>
                              <w:r>
                                <w:rPr>
                                  <w:rFonts w:ascii="Times New Roman" w:hAnsi="Times New Roman" w:cs="Times New Roman"/>
                                  <w:sz w:val="24"/>
                                  <w:szCs w:val="28"/>
                                  <w:lang w:val="uk-UA"/>
                                </w:rPr>
                                <w:t>П</w:t>
                              </w:r>
                              <w:r w:rsidRPr="00850970">
                                <w:rPr>
                                  <w:rFonts w:ascii="Times New Roman" w:hAnsi="Times New Roman" w:cs="Times New Roman"/>
                                  <w:sz w:val="24"/>
                                  <w:szCs w:val="28"/>
                                  <w:lang w:val="uk-UA"/>
                                </w:rPr>
                                <w:t>ередбачає отримання адвокатами винагороди від держави за надані послуги. Оплата праці адвокатів може здійснюватися, як за певну кількість завершених справ, так і за кожний випадок окремо з фіксованим розміром винагороди в залежності від типу справи.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Прямоугольник 497"/>
                        <wps:cNvSpPr/>
                        <wps:spPr>
                          <a:xfrm>
                            <a:off x="1894114" y="3696789"/>
                            <a:ext cx="4771490" cy="46522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850970" w:rsidRDefault="000D1355" w:rsidP="00D60458">
                              <w:pPr>
                                <w:jc w:val="center"/>
                                <w:rPr>
                                  <w:sz w:val="16"/>
                                  <w:lang w:val="ru-RU"/>
                                </w:rPr>
                              </w:pPr>
                              <w:r w:rsidRPr="00850970">
                                <w:rPr>
                                  <w:rFonts w:ascii="Times New Roman" w:hAnsi="Times New Roman" w:cs="Times New Roman"/>
                                  <w:sz w:val="24"/>
                                  <w:szCs w:val="28"/>
                                  <w:lang w:val="uk-UA"/>
                                </w:rPr>
                                <w:t>Така модель працює в Австрії, Нідерландах, Норвегії, Данії, Німеччині, та деяких інших країнах.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Прямоугольник 499"/>
                        <wps:cNvSpPr/>
                        <wps:spPr>
                          <a:xfrm>
                            <a:off x="0" y="6557124"/>
                            <a:ext cx="6513095" cy="12486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850970" w:rsidRDefault="000D1355" w:rsidP="00D60458">
                              <w:pPr>
                                <w:jc w:val="center"/>
                                <w:rPr>
                                  <w:sz w:val="18"/>
                                  <w:lang w:val="uk-UA"/>
                                </w:rPr>
                              </w:pPr>
                              <w:r>
                                <w:rPr>
                                  <w:rFonts w:ascii="Times New Roman" w:hAnsi="Times New Roman" w:cs="Times New Roman"/>
                                  <w:sz w:val="24"/>
                                  <w:szCs w:val="28"/>
                                  <w:lang w:val="uk-UA"/>
                                </w:rPr>
                                <w:t>П</w:t>
                              </w:r>
                              <w:r w:rsidRPr="00850970">
                                <w:rPr>
                                  <w:rFonts w:ascii="Times New Roman" w:hAnsi="Times New Roman" w:cs="Times New Roman"/>
                                  <w:sz w:val="24"/>
                                  <w:szCs w:val="28"/>
                                  <w:lang w:val="uk-UA"/>
                                </w:rPr>
                                <w:t>олягає в тому, що від імені держави, адвокатів залучають органи, що ведуть слідство (поліція, слідчий, чи прокурор) через уповноважені на це установи, що спеціалізуються на наданні безоплатної вторинної правової допомоги. Послуги таких адвокатів оплачуються з державного бюджету країни. В деяких європейських державах, де попит на адвокатські послуги невеликий, дохід від такої моделі надання правової допомоги є основним для багатьох адвокатів.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Прямоугольник 500"/>
                        <wps:cNvSpPr/>
                        <wps:spPr>
                          <a:xfrm>
                            <a:off x="1867989" y="4271554"/>
                            <a:ext cx="4804076" cy="93846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A1707B" w:rsidRDefault="000D1355" w:rsidP="00D60458">
                              <w:pPr>
                                <w:spacing w:after="0" w:line="240"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В</w:t>
                              </w:r>
                              <w:r w:rsidRPr="00A1707B">
                                <w:rPr>
                                  <w:rFonts w:ascii="Times New Roman" w:hAnsi="Times New Roman" w:cs="Times New Roman"/>
                                  <w:sz w:val="24"/>
                                  <w:szCs w:val="28"/>
                                  <w:lang w:val="uk-UA"/>
                                </w:rPr>
                                <w:t>ключає в себе ознаки усіх інших моделей, та в тій чи іншій мірі використовується у переважній більшості країн Європи, в тому числі і в Україні, адже саме така система може використовувати переваги кожної з моделей та позитивний досвід кожної з 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Стрелка вверх 501"/>
                        <wps:cNvSpPr/>
                        <wps:spPr>
                          <a:xfrm>
                            <a:off x="914400" y="1854926"/>
                            <a:ext cx="336884" cy="433136"/>
                          </a:xfrm>
                          <a:prstGeom prst="up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Стрелка вверх 502"/>
                        <wps:cNvSpPr/>
                        <wps:spPr>
                          <a:xfrm rot="10800000">
                            <a:off x="927463" y="5277394"/>
                            <a:ext cx="336884" cy="376990"/>
                          </a:xfrm>
                          <a:prstGeom prst="up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Стрелка вверх 503"/>
                        <wps:cNvSpPr/>
                        <wps:spPr>
                          <a:xfrm rot="7007929">
                            <a:off x="2272937" y="4624251"/>
                            <a:ext cx="336550" cy="1627538"/>
                          </a:xfrm>
                          <a:prstGeom prst="up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Стрелка вверх 504"/>
                        <wps:cNvSpPr/>
                        <wps:spPr>
                          <a:xfrm rot="4641147">
                            <a:off x="2331719" y="1626326"/>
                            <a:ext cx="336550" cy="1762119"/>
                          </a:xfrm>
                          <a:prstGeom prst="up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Вертикальный свиток 489"/>
                        <wps:cNvSpPr/>
                        <wps:spPr>
                          <a:xfrm>
                            <a:off x="52252" y="2312126"/>
                            <a:ext cx="1976284" cy="2964426"/>
                          </a:xfrm>
                          <a:prstGeom prst="verticalScroll">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34552E" w:rsidRDefault="000D1355" w:rsidP="00D60458">
                              <w:pPr>
                                <w:jc w:val="center"/>
                                <w:rPr>
                                  <w:b/>
                                  <w:i/>
                                  <w:lang w:val="ru-RU"/>
                                </w:rPr>
                              </w:pPr>
                              <w:r>
                                <w:rPr>
                                  <w:rFonts w:ascii="Times New Roman" w:hAnsi="Times New Roman" w:cs="Times New Roman"/>
                                  <w:b/>
                                  <w:i/>
                                  <w:sz w:val="28"/>
                                  <w:szCs w:val="28"/>
                                  <w:lang w:val="uk-UA"/>
                                </w:rPr>
                                <w:t>М</w:t>
                              </w:r>
                              <w:r w:rsidRPr="0034552E">
                                <w:rPr>
                                  <w:rFonts w:ascii="Times New Roman" w:hAnsi="Times New Roman" w:cs="Times New Roman"/>
                                  <w:b/>
                                  <w:i/>
                                  <w:sz w:val="28"/>
                                  <w:szCs w:val="28"/>
                                  <w:lang w:val="uk-UA"/>
                                </w:rPr>
                                <w:t>оделі реалізації права громадян на безоплатну вторинну правову допомогу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Стрелка вверх 506"/>
                        <wps:cNvSpPr/>
                        <wps:spPr>
                          <a:xfrm>
                            <a:off x="914400" y="979714"/>
                            <a:ext cx="336884" cy="433136"/>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Стрелка вверх 507"/>
                        <wps:cNvSpPr/>
                        <wps:spPr>
                          <a:xfrm rot="10800000">
                            <a:off x="6309360" y="849086"/>
                            <a:ext cx="336884" cy="433136"/>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Стрелка вверх 508"/>
                        <wps:cNvSpPr/>
                        <wps:spPr>
                          <a:xfrm rot="10800000">
                            <a:off x="4049486" y="2495006"/>
                            <a:ext cx="336884" cy="368902"/>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Стрелка вверх 509"/>
                        <wps:cNvSpPr/>
                        <wps:spPr>
                          <a:xfrm rot="10800000">
                            <a:off x="1867989" y="3474720"/>
                            <a:ext cx="336884" cy="433136"/>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Стрелка вверх 510"/>
                        <wps:cNvSpPr/>
                        <wps:spPr>
                          <a:xfrm>
                            <a:off x="3971109" y="5212080"/>
                            <a:ext cx="336884" cy="433136"/>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Стрелка вверх 511"/>
                        <wps:cNvSpPr/>
                        <wps:spPr>
                          <a:xfrm rot="10800000">
                            <a:off x="927463" y="6074229"/>
                            <a:ext cx="336884" cy="433136"/>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B532B0" id="Группа 706" o:spid="_x0000_s1636" style="position:absolute;margin-left:.15pt;margin-top:-.35pt;width:480.6pt;height:708.6pt;z-index:251858944;mso-position-horizontal-relative:margin;mso-width-relative:margin;mso-height-relative:margin" coordsize="66720,78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">
                <v:shape id="Круглая лента лицом вверх 490" o:spid="_x0000_s1637" type="#_x0000_t108" style="position:absolute;left:1306;top:14238;width:189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" adj="0" fillcolor="white [3201]" strokecolor="black [3213]" strokeweight="1pt">
                  <v:stroke joinstyle="miter"/>
                  <v:textbox>
                    <w:txbxContent>
                      <w:p w:rsidR="000D1355" w:rsidRPr="0034552E" w:rsidRDefault="000D1355" w:rsidP="00D60458">
                        <w:pPr>
                          <w:spacing w:after="0"/>
                          <w:jc w:val="center"/>
                        </w:pPr>
                        <w:r w:rsidRPr="0034552E">
                          <w:rPr>
                            <w:rFonts w:ascii="Times New Roman" w:hAnsi="Times New Roman" w:cs="Times New Roman"/>
                            <w:sz w:val="28"/>
                            <w:szCs w:val="28"/>
                            <w:lang w:val="uk-UA"/>
                          </w:rPr>
                          <w:t>«</w:t>
                        </w:r>
                        <w:proofErr w:type="spellStart"/>
                        <w:r w:rsidRPr="0034552E">
                          <w:rPr>
                            <w:rFonts w:ascii="Times New Roman" w:hAnsi="Times New Roman" w:cs="Times New Roman"/>
                            <w:sz w:val="28"/>
                            <w:szCs w:val="28"/>
                            <w:lang w:val="uk-UA"/>
                          </w:rPr>
                          <w:t>probono</w:t>
                        </w:r>
                        <w:proofErr w:type="spellEnd"/>
                        <w:r w:rsidRPr="0034552E">
                          <w:rPr>
                            <w:rFonts w:ascii="Times New Roman" w:hAnsi="Times New Roman" w:cs="Times New Roman"/>
                            <w:sz w:val="28"/>
                            <w:szCs w:val="28"/>
                            <w:lang w:val="uk-UA"/>
                          </w:rPr>
                          <w:t>»</w:t>
                        </w:r>
                      </w:p>
                    </w:txbxContent>
                  </v:textbox>
                </v:shape>
                <v:shape id="Круглая лента лицом вверх 491" o:spid="_x0000_s1638" type="#_x0000_t108" style="position:absolute;left:32526;top:20769;width:189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" adj="0" fillcolor="white [3201]" strokecolor="black [3213]" strokeweight="1pt">
                  <v:stroke joinstyle="miter"/>
                  <v:textbox>
                    <w:txbxContent>
                      <w:p w:rsidR="000D1355" w:rsidRPr="00D10765" w:rsidRDefault="000D1355" w:rsidP="00D60458">
                        <w:pPr>
                          <w:spacing w:after="0"/>
                          <w:jc w:val="center"/>
                        </w:pPr>
                        <w:r w:rsidRPr="00D10765">
                          <w:rPr>
                            <w:rFonts w:ascii="Times New Roman" w:hAnsi="Times New Roman" w:cs="Times New Roman"/>
                            <w:sz w:val="28"/>
                            <w:szCs w:val="28"/>
                            <w:lang w:val="uk-UA"/>
                          </w:rPr>
                          <w:t>«</w:t>
                        </w:r>
                        <w:proofErr w:type="spellStart"/>
                        <w:r w:rsidRPr="00D10765">
                          <w:rPr>
                            <w:rFonts w:ascii="Times New Roman" w:hAnsi="Times New Roman" w:cs="Times New Roman"/>
                            <w:sz w:val="28"/>
                            <w:szCs w:val="28"/>
                            <w:lang w:val="uk-UA"/>
                          </w:rPr>
                          <w:t>judicare</w:t>
                        </w:r>
                        <w:proofErr w:type="spellEnd"/>
                        <w:r w:rsidRPr="00D10765">
                          <w:rPr>
                            <w:rFonts w:ascii="Times New Roman" w:hAnsi="Times New Roman" w:cs="Times New Roman"/>
                            <w:sz w:val="28"/>
                            <w:szCs w:val="28"/>
                            <w:lang w:val="uk-UA"/>
                          </w:rPr>
                          <w:t>»</w:t>
                        </w:r>
                      </w:p>
                    </w:txbxContent>
                  </v:textbox>
                </v:shape>
                <v:shape id="Круглая лента лицом вверх 492" o:spid="_x0000_s1639" type="#_x0000_t108" style="position:absolute;left:653;top:56170;width:189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" adj="0" fillcolor="white [3201]" strokecolor="black [3213]" strokeweight="1pt">
                  <v:stroke joinstyle="miter"/>
                  <v:textbox>
                    <w:txbxContent>
                      <w:p w:rsidR="000D1355" w:rsidRPr="00D10765" w:rsidRDefault="000D1355" w:rsidP="00D60458">
                        <w:pPr>
                          <w:spacing w:after="0"/>
                          <w:jc w:val="center"/>
                        </w:pPr>
                        <w:r w:rsidRPr="00D10765">
                          <w:rPr>
                            <w:rFonts w:ascii="Times New Roman" w:hAnsi="Times New Roman" w:cs="Times New Roman"/>
                            <w:sz w:val="28"/>
                            <w:szCs w:val="28"/>
                            <w:lang w:val="uk-UA"/>
                          </w:rPr>
                          <w:t>«</w:t>
                        </w:r>
                        <w:proofErr w:type="spellStart"/>
                        <w:r w:rsidRPr="00D10765">
                          <w:rPr>
                            <w:rFonts w:ascii="Times New Roman" w:hAnsi="Times New Roman" w:cs="Times New Roman"/>
                            <w:sz w:val="28"/>
                            <w:szCs w:val="28"/>
                            <w:lang w:val="uk-UA"/>
                          </w:rPr>
                          <w:t>exofficio</w:t>
                        </w:r>
                        <w:proofErr w:type="spellEnd"/>
                        <w:r w:rsidRPr="00D10765">
                          <w:rPr>
                            <w:rFonts w:ascii="Times New Roman" w:hAnsi="Times New Roman" w:cs="Times New Roman"/>
                            <w:sz w:val="28"/>
                            <w:szCs w:val="28"/>
                            <w:lang w:val="uk-UA"/>
                          </w:rPr>
                          <w:t>»</w:t>
                        </w:r>
                      </w:p>
                    </w:txbxContent>
                  </v:textbox>
                </v:shape>
                <v:shape id="Круглая лента лицом вверх 493" o:spid="_x0000_s1640" type="#_x0000_t108" style="position:absolute;left:31612;top:56562;width:189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" adj="0" fillcolor="white [3201]" strokecolor="black [3213]" strokeweight="1pt">
                  <v:stroke joinstyle="miter"/>
                  <v:textbox>
                    <w:txbxContent>
                      <w:p w:rsidR="000D1355" w:rsidRPr="00D10765" w:rsidRDefault="000D1355" w:rsidP="00D60458">
                        <w:pPr>
                          <w:spacing w:after="0"/>
                          <w:jc w:val="center"/>
                        </w:pPr>
                        <w:r>
                          <w:rPr>
                            <w:rFonts w:ascii="Times New Roman" w:hAnsi="Times New Roman" w:cs="Times New Roman"/>
                            <w:sz w:val="28"/>
                            <w:szCs w:val="28"/>
                            <w:lang w:val="uk-UA"/>
                          </w:rPr>
                          <w:t>змішана</w:t>
                        </w:r>
                      </w:p>
                    </w:txbxContent>
                  </v:textbox>
                </v:shape>
                <v:rect id="Прямоугольник 494" o:spid="_x0000_s1641" style="position:absolute;left:1567;width:65131;height:10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" fillcolor="white [3201]" strokecolor="black [3213]" strokeweight="1pt">
                  <v:textbox>
                    <w:txbxContent>
                      <w:p w:rsidR="000D1355" w:rsidRPr="008B35C2" w:rsidRDefault="000D1355" w:rsidP="00D60458">
                        <w:pPr>
                          <w:jc w:val="center"/>
                          <w:rPr>
                            <w:sz w:val="20"/>
                            <w:lang w:val="ru-RU"/>
                          </w:rPr>
                        </w:pPr>
                        <w:r w:rsidRPr="008B35C2">
                          <w:rPr>
                            <w:rFonts w:ascii="Times New Roman" w:hAnsi="Times New Roman" w:cs="Times New Roman"/>
                            <w:sz w:val="24"/>
                            <w:szCs w:val="28"/>
                            <w:lang w:val="uk-UA"/>
                          </w:rPr>
                          <w:t>Правова допомога малозабезпеченим верствам населення. Вона реалізується адвокатами та великими юридичними фірмами, як благодійна допомога, та розглядається, як обов’язок перед суспільством, це також дозволяє адвокатам початківцям набратися досвіду. В деяких країнах надання юристом правової допомоги на громадських засадах впливає на його рейтинг, та дозволяє більш ефективний кар’єрний ріст.</w:t>
                        </w:r>
                      </w:p>
                    </w:txbxContent>
                  </v:textbox>
                </v:rect>
                <v:rect id="Прямоугольник 495" o:spid="_x0000_s1642" style="position:absolute;left:20769;top:11495;width:45796;height:8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" fillcolor="white [3201]" strokecolor="black [3213]" strokeweight="1pt">
                  <v:textbox>
                    <w:txbxContent>
                      <w:p w:rsidR="000D1355" w:rsidRPr="00850970" w:rsidRDefault="000D1355" w:rsidP="00D60458">
                        <w:pPr>
                          <w:jc w:val="center"/>
                          <w:rPr>
                            <w:sz w:val="18"/>
                            <w:lang w:val="ru-RU"/>
                          </w:rPr>
                        </w:pPr>
                        <w:r>
                          <w:rPr>
                            <w:rFonts w:ascii="Times New Roman" w:hAnsi="Times New Roman" w:cs="Times New Roman"/>
                            <w:sz w:val="24"/>
                            <w:szCs w:val="28"/>
                            <w:lang w:val="uk-UA"/>
                          </w:rPr>
                          <w:t>В Угорщині та Франції</w:t>
                        </w:r>
                        <w:r w:rsidRPr="00850970">
                          <w:rPr>
                            <w:rFonts w:ascii="Times New Roman" w:hAnsi="Times New Roman" w:cs="Times New Roman"/>
                            <w:sz w:val="24"/>
                            <w:szCs w:val="28"/>
                            <w:lang w:val="uk-UA"/>
                          </w:rPr>
                          <w:t xml:space="preserve"> існує велика кількість некомерційних організацій, які сприяють розвитку правової допомоги, до того ж, законодавством передбачено різні заохочення для адвокатів у вигляді премій та відзнак.</w:t>
                        </w:r>
                      </w:p>
                    </w:txbxContent>
                  </v:textbox>
                </v:rect>
                <v:rect id="Прямоугольник 496" o:spid="_x0000_s1643" style="position:absolute;left:18679;top:27296;width:48041;height:9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" fillcolor="white [3201]" strokecolor="black [3213]" strokeweight="1pt">
                  <v:textbox>
                    <w:txbxContent>
                      <w:p w:rsidR="000D1355" w:rsidRPr="00850970" w:rsidRDefault="000D1355" w:rsidP="00D60458">
                        <w:pPr>
                          <w:jc w:val="center"/>
                          <w:rPr>
                            <w:lang w:val="ru-RU"/>
                          </w:rPr>
                        </w:pPr>
                        <w:r>
                          <w:rPr>
                            <w:rFonts w:ascii="Times New Roman" w:hAnsi="Times New Roman" w:cs="Times New Roman"/>
                            <w:sz w:val="24"/>
                            <w:szCs w:val="28"/>
                            <w:lang w:val="uk-UA"/>
                          </w:rPr>
                          <w:t>П</w:t>
                        </w:r>
                        <w:r w:rsidRPr="00850970">
                          <w:rPr>
                            <w:rFonts w:ascii="Times New Roman" w:hAnsi="Times New Roman" w:cs="Times New Roman"/>
                            <w:sz w:val="24"/>
                            <w:szCs w:val="28"/>
                            <w:lang w:val="uk-UA"/>
                          </w:rPr>
                          <w:t>ередбачає отримання адвокатами винагороди від держави за надані послуги. Оплата праці адвокатів може здійснюватися, як за певну кількість завершених справ, так і за кожний випадок окремо з фіксованим розміром винагороди в залежності від типу справи.</w:t>
                        </w:r>
                      </w:p>
                    </w:txbxContent>
                  </v:textbox>
                </v:rect>
                <v:rect id="Прямоугольник 497" o:spid="_x0000_s1644" style="position:absolute;left:18941;top:36967;width:47715;height:4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" fillcolor="white [3201]" strokecolor="black [3213]" strokeweight="1pt">
                  <v:textbox>
                    <w:txbxContent>
                      <w:p w:rsidR="000D1355" w:rsidRPr="00850970" w:rsidRDefault="000D1355" w:rsidP="00D60458">
                        <w:pPr>
                          <w:jc w:val="center"/>
                          <w:rPr>
                            <w:sz w:val="16"/>
                            <w:lang w:val="ru-RU"/>
                          </w:rPr>
                        </w:pPr>
                        <w:r w:rsidRPr="00850970">
                          <w:rPr>
                            <w:rFonts w:ascii="Times New Roman" w:hAnsi="Times New Roman" w:cs="Times New Roman"/>
                            <w:sz w:val="24"/>
                            <w:szCs w:val="28"/>
                            <w:lang w:val="uk-UA"/>
                          </w:rPr>
                          <w:t>Така модель працює в Австрії, Нідерландах, Норвегії, Данії, Німеччині, та деяких інших країнах.</w:t>
                        </w:r>
                      </w:p>
                    </w:txbxContent>
                  </v:textbox>
                </v:rect>
                <v:rect id="Прямоугольник 499" o:spid="_x0000_s1645" style="position:absolute;top:65571;width:65130;height:12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" fillcolor="white [3201]" strokecolor="black [3213]" strokeweight="1pt">
                  <v:textbox>
                    <w:txbxContent>
                      <w:p w:rsidR="000D1355" w:rsidRPr="00850970" w:rsidRDefault="000D1355" w:rsidP="00D60458">
                        <w:pPr>
                          <w:jc w:val="center"/>
                          <w:rPr>
                            <w:sz w:val="18"/>
                            <w:lang w:val="uk-UA"/>
                          </w:rPr>
                        </w:pPr>
                        <w:r>
                          <w:rPr>
                            <w:rFonts w:ascii="Times New Roman" w:hAnsi="Times New Roman" w:cs="Times New Roman"/>
                            <w:sz w:val="24"/>
                            <w:szCs w:val="28"/>
                            <w:lang w:val="uk-UA"/>
                          </w:rPr>
                          <w:t>П</w:t>
                        </w:r>
                        <w:r w:rsidRPr="00850970">
                          <w:rPr>
                            <w:rFonts w:ascii="Times New Roman" w:hAnsi="Times New Roman" w:cs="Times New Roman"/>
                            <w:sz w:val="24"/>
                            <w:szCs w:val="28"/>
                            <w:lang w:val="uk-UA"/>
                          </w:rPr>
                          <w:t>олягає в тому, що від імені держави, адвокатів залучають органи, що ведуть слідство (поліція, слідчий, чи прокурор) через уповноважені на це установи, що спеціалізуються на наданні безоплатної вторинної правової допомоги. Послуги таких адвокатів оплачуються з державного бюджету країни. В деяких європейських державах, де попит на адвокатські послуги невеликий, дохід від такої моделі надання правової допомоги є основним для багатьох адвокатів.</w:t>
                        </w:r>
                      </w:p>
                    </w:txbxContent>
                  </v:textbox>
                </v:rect>
                <v:rect id="Прямоугольник 500" o:spid="_x0000_s1646" style="position:absolute;left:18679;top:42715;width:48041;height:9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" fillcolor="white [3201]" strokecolor="black [3213]" strokeweight="1pt">
                  <v:textbox>
                    <w:txbxContent>
                      <w:p w:rsidR="000D1355" w:rsidRPr="00A1707B" w:rsidRDefault="000D1355" w:rsidP="00D60458">
                        <w:pPr>
                          <w:spacing w:after="0" w:line="240"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В</w:t>
                        </w:r>
                        <w:r w:rsidRPr="00A1707B">
                          <w:rPr>
                            <w:rFonts w:ascii="Times New Roman" w:hAnsi="Times New Roman" w:cs="Times New Roman"/>
                            <w:sz w:val="24"/>
                            <w:szCs w:val="28"/>
                            <w:lang w:val="uk-UA"/>
                          </w:rPr>
                          <w:t>ключає в себе ознаки усіх інших моделей, та в тій чи іншій мірі використовується у переважній більшості країн Європи, в тому числі і в Україні, адже саме така система може використовувати переваги кожної з моделей та позитивний досвід кожної з них.</w:t>
                        </w:r>
                      </w:p>
                    </w:txbxContent>
                  </v:textbox>
                </v:rect>
                <v:shape id="Стрелка вверх 501" o:spid="_x0000_s1647" type="#_x0000_t68" style="position:absolute;left:9144;top:18549;width:3368;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" adj="8400" fillcolor="#555 [2160]" strokecolor="black [3200]" strokeweight=".5pt">
                  <v:fill color2="#313131 [2608]" rotate="t" colors="0 #9b9b9b;.5 #8e8e8e;1 #797979" focus="100%" type="gradient">
                    <o:fill v:ext="view" type="gradientUnscaled"/>
                  </v:fill>
                </v:shape>
                <v:shape id="Стрелка вверх 502" o:spid="_x0000_s1648" type="#_x0000_t68" style="position:absolute;left:9274;top:52773;width:3369;height:377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" adj="9651" fillcolor="#555 [2160]" strokecolor="black [3200]" strokeweight=".5pt">
                  <v:fill color2="#313131 [2608]" rotate="t" colors="0 #9b9b9b;.5 #8e8e8e;1 #797979" focus="100%" type="gradient">
                    <o:fill v:ext="view" type="gradientUnscaled"/>
                  </v:fill>
                </v:shape>
                <v:shape id="Стрелка вверх 503" o:spid="_x0000_s1649" type="#_x0000_t68" style="position:absolute;left:22729;top:46242;width:3365;height:16275;rotation:765452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" adj="2233" fillcolor="#555 [2160]" strokecolor="black [3200]" strokeweight=".5pt">
                  <v:fill color2="#313131 [2608]" rotate="t" colors="0 #9b9b9b;.5 #8e8e8e;1 #797979" focus="100%" type="gradient">
                    <o:fill v:ext="view" type="gradientUnscaled"/>
                  </v:fill>
                </v:shape>
                <v:shape id="Стрелка вверх 504" o:spid="_x0000_s1650" type="#_x0000_t68" style="position:absolute;left:23317;top:16263;width:3365;height:17621;rotation:50693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" adj="2063" fillcolor="#555 [2160]" strokecolor="black [3200]" strokeweight=".5pt">
                  <v:fill color2="#313131 [2608]" rotate="t" colors="0 #9b9b9b;.5 #8e8e8e;1 #797979" focus="100%" type="gradient">
                    <o:fill v:ext="view" type="gradientUnscaled"/>
                  </v:fill>
                </v:shape>
                <v:shape id="Вертикальный свиток 489" o:spid="_x0000_s1651" type="#_x0000_t97" style="position:absolute;left:522;top:23121;width:19763;height:29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" fillcolor="white [3201]" strokecolor="black [3213]" strokeweight="1pt">
                  <v:stroke joinstyle="miter"/>
                  <v:textbox>
                    <w:txbxContent>
                      <w:p w:rsidR="000D1355" w:rsidRPr="0034552E" w:rsidRDefault="000D1355" w:rsidP="00D60458">
                        <w:pPr>
                          <w:jc w:val="center"/>
                          <w:rPr>
                            <w:b/>
                            <w:i/>
                            <w:lang w:val="ru-RU"/>
                          </w:rPr>
                        </w:pPr>
                        <w:r>
                          <w:rPr>
                            <w:rFonts w:ascii="Times New Roman" w:hAnsi="Times New Roman" w:cs="Times New Roman"/>
                            <w:b/>
                            <w:i/>
                            <w:sz w:val="28"/>
                            <w:szCs w:val="28"/>
                            <w:lang w:val="uk-UA"/>
                          </w:rPr>
                          <w:t>М</w:t>
                        </w:r>
                        <w:r w:rsidRPr="0034552E">
                          <w:rPr>
                            <w:rFonts w:ascii="Times New Roman" w:hAnsi="Times New Roman" w:cs="Times New Roman"/>
                            <w:b/>
                            <w:i/>
                            <w:sz w:val="28"/>
                            <w:szCs w:val="28"/>
                            <w:lang w:val="uk-UA"/>
                          </w:rPr>
                          <w:t>оделі реалізації права громадян на безоплатну вторинну правову допомогу</w:t>
                        </w:r>
                      </w:p>
                    </w:txbxContent>
                  </v:textbox>
                </v:shape>
                <v:shape id="Стрелка вверх 506" o:spid="_x0000_s1652" type="#_x0000_t68" style="position:absolute;left:9144;top:9797;width:3368;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" adj="8400" fillcolor="white [3201]" strokecolor="black [3200]" strokeweight="1pt"/>
                <v:shape id="Стрелка вверх 507" o:spid="_x0000_s1653" type="#_x0000_t68" style="position:absolute;left:63093;top:8490;width:3369;height:43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" adj="8400" fillcolor="white [3201]" strokecolor="black [3200]" strokeweight="1pt"/>
                <v:shape id="Стрелка вверх 508" o:spid="_x0000_s1654" type="#_x0000_t68" style="position:absolute;left:40494;top:24950;width:3369;height:368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" adj="9863" fillcolor="white [3201]" strokecolor="black [3200]" strokeweight="1pt"/>
                <v:shape id="Стрелка вверх 509" o:spid="_x0000_s1655" type="#_x0000_t68" style="position:absolute;left:18679;top:34747;width:3369;height:433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" adj="8400" fillcolor="white [3201]" strokecolor="black [3200]" strokeweight="1pt"/>
                <v:shape id="Стрелка вверх 510" o:spid="_x0000_s1656" type="#_x0000_t68" style="position:absolute;left:39711;top:52120;width:3368;height:4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" adj="8400" fillcolor="white [3201]" strokecolor="black [3200]" strokeweight="1pt"/>
                <v:shape id="Стрелка вверх 511" o:spid="_x0000_s1657" type="#_x0000_t68" style="position:absolute;left:9274;top:60742;width:3369;height:433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" adj="8400" fillcolor="white [3201]" strokecolor="black [3200]" strokeweight="1pt"/>
                <w10:wrap anchorx="margin"/>
              </v:group>
            </w:pict>
          </mc:Fallback>
        </mc:AlternateContent>
      </w: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B6672A" w:rsidP="00055A04">
      <w:pPr>
        <w:rPr>
          <w:rFonts w:ascii="Times New Roman" w:hAnsi="Times New Roman" w:cs="Times New Roman"/>
          <w:sz w:val="28"/>
          <w:szCs w:val="28"/>
          <w:lang w:val="ru-RU"/>
        </w:rPr>
      </w:pPr>
      <w:r>
        <w:rPr>
          <w:rFonts w:ascii="Times New Roman" w:hAnsi="Times New Roman" w:cs="Times New Roman"/>
          <w:noProof/>
          <w:sz w:val="28"/>
          <w:szCs w:val="28"/>
        </w:rPr>
        <w:lastRenderedPageBreak/>
        <mc:AlternateContent>
          <mc:Choice Requires="wpg">
            <w:drawing>
              <wp:anchor distT="0" distB="0" distL="114300" distR="114300" simplePos="0" relativeHeight="251860992" behindDoc="0" locked="0" layoutInCell="1" allowOverlap="1" wp14:anchorId="36C79BF2" wp14:editId="22B66DE1">
                <wp:simplePos x="0" y="0"/>
                <wp:positionH relativeFrom="margin">
                  <wp:align>right</wp:align>
                </wp:positionH>
                <wp:positionV relativeFrom="paragraph">
                  <wp:posOffset>-4445</wp:posOffset>
                </wp:positionV>
                <wp:extent cx="6065520" cy="8090263"/>
                <wp:effectExtent l="0" t="0" r="49530" b="406400"/>
                <wp:wrapNone/>
                <wp:docPr id="558" name="Группа 558"/>
                <wp:cNvGraphicFramePr/>
                <a:graphic xmlns:a="http://schemas.openxmlformats.org/drawingml/2006/main">
                  <a:graphicData uri="http://schemas.microsoft.com/office/word/2010/wordprocessingGroup">
                    <wpg:wgp>
                      <wpg:cNvGrpSpPr/>
                      <wpg:grpSpPr>
                        <a:xfrm>
                          <a:off x="0" y="0"/>
                          <a:ext cx="6065520" cy="8090263"/>
                          <a:chOff x="0" y="0"/>
                          <a:chExt cx="6595655" cy="8090263"/>
                        </a:xfrm>
                      </wpg:grpSpPr>
                      <wps:wsp>
                        <wps:cNvPr id="559" name="Прямоугольник 559"/>
                        <wps:cNvSpPr/>
                        <wps:spPr>
                          <a:xfrm>
                            <a:off x="0" y="0"/>
                            <a:ext cx="6370320" cy="1219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Прямоугольник 560"/>
                        <wps:cNvSpPr/>
                        <wps:spPr>
                          <a:xfrm>
                            <a:off x="156755" y="156754"/>
                            <a:ext cx="6438900" cy="1219200"/>
                          </a:xfrm>
                          <a:prstGeom prst="rect">
                            <a:avLst/>
                          </a:prstGeom>
                        </wps:spPr>
                        <wps:style>
                          <a:lnRef idx="2">
                            <a:schemeClr val="dk1"/>
                          </a:lnRef>
                          <a:fillRef idx="1">
                            <a:schemeClr val="lt1"/>
                          </a:fillRef>
                          <a:effectRef idx="0">
                            <a:schemeClr val="dk1"/>
                          </a:effectRef>
                          <a:fontRef idx="minor">
                            <a:schemeClr val="dk1"/>
                          </a:fontRef>
                        </wps:style>
                        <wps:txbx>
                          <w:txbxContent>
                            <w:p w:rsidR="000D1355" w:rsidRPr="006F786B" w:rsidRDefault="000D1355" w:rsidP="00B6672A">
                              <w:pPr>
                                <w:spacing w:after="0"/>
                                <w:jc w:val="center"/>
                                <w:rPr>
                                  <w:i/>
                                  <w:lang w:val="ru-RU"/>
                                </w:rPr>
                              </w:pPr>
                              <w:r w:rsidRPr="006F786B">
                                <w:rPr>
                                  <w:rFonts w:ascii="Times New Roman" w:hAnsi="Times New Roman" w:cs="Times New Roman"/>
                                  <w:i/>
                                  <w:sz w:val="28"/>
                                  <w:szCs w:val="28"/>
                                  <w:lang w:val="uk-UA"/>
                                </w:rPr>
                                <w:t xml:space="preserve">Схема надання безоплатної вторинної правової допомоги громадянам </w:t>
                              </w:r>
                              <w:r w:rsidRPr="006F786B">
                                <w:rPr>
                                  <w:rFonts w:ascii="Times New Roman" w:hAnsi="Times New Roman" w:cs="Times New Roman"/>
                                  <w:b/>
                                  <w:i/>
                                  <w:sz w:val="28"/>
                                  <w:szCs w:val="28"/>
                                  <w:lang w:val="uk-UA"/>
                                </w:rPr>
                                <w:t>Нідерландів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Прямоугольник 561"/>
                        <wps:cNvSpPr/>
                        <wps:spPr>
                          <a:xfrm>
                            <a:off x="143692" y="1828800"/>
                            <a:ext cx="6080760" cy="1219200"/>
                          </a:xfrm>
                          <a:prstGeom prst="rect">
                            <a:avLst/>
                          </a:prstGeom>
                          <a:effectLst>
                            <a:outerShdw blurRad="76200" dist="12700" dir="2700000" sy="-23000" kx="-800400" algn="bl" rotWithShape="0">
                              <a:prstClr val="black">
                                <a:alpha val="20000"/>
                              </a:prstClr>
                            </a:outerShdw>
                          </a:effectLst>
                        </wps:spPr>
                        <wps:style>
                          <a:lnRef idx="2">
                            <a:schemeClr val="dk1"/>
                          </a:lnRef>
                          <a:fillRef idx="1">
                            <a:schemeClr val="lt1"/>
                          </a:fillRef>
                          <a:effectRef idx="0">
                            <a:schemeClr val="dk1"/>
                          </a:effectRef>
                          <a:fontRef idx="minor">
                            <a:schemeClr val="dk1"/>
                          </a:fontRef>
                        </wps:style>
                        <wps:txbx>
                          <w:txbxContent>
                            <w:p w:rsidR="000D1355" w:rsidRPr="006F786B" w:rsidRDefault="000D1355" w:rsidP="00B6672A">
                              <w:pPr>
                                <w:spacing w:after="0"/>
                                <w:jc w:val="center"/>
                                <w:rPr>
                                  <w:i/>
                                  <w:lang w:val="ru-RU"/>
                                </w:rPr>
                              </w:pPr>
                              <w:r>
                                <w:rPr>
                                  <w:rFonts w:ascii="Times New Roman" w:hAnsi="Times New Roman" w:cs="Times New Roman"/>
                                  <w:sz w:val="28"/>
                                  <w:szCs w:val="28"/>
                                  <w:lang w:val="uk-UA"/>
                                </w:rPr>
                                <w:t>К</w:t>
                              </w:r>
                              <w:r w:rsidRPr="00830FD4">
                                <w:rPr>
                                  <w:rFonts w:ascii="Times New Roman" w:hAnsi="Times New Roman" w:cs="Times New Roman"/>
                                  <w:sz w:val="28"/>
                                  <w:szCs w:val="28"/>
                                  <w:lang w:val="uk-UA"/>
                                </w:rPr>
                                <w:t>раїна має потужну, зразкову та добре фінансовану</w:t>
                              </w:r>
                              <w:r>
                                <w:rPr>
                                  <w:rFonts w:ascii="Times New Roman" w:hAnsi="Times New Roman" w:cs="Times New Roman"/>
                                  <w:sz w:val="28"/>
                                  <w:szCs w:val="28"/>
                                  <w:lang w:val="uk-UA"/>
                                </w:rPr>
                                <w:t xml:space="preserve"> з боку держави структуру надання професійної правничої</w:t>
                              </w:r>
                              <w:r w:rsidRPr="00830FD4">
                                <w:rPr>
                                  <w:rFonts w:ascii="Times New Roman" w:hAnsi="Times New Roman" w:cs="Times New Roman"/>
                                  <w:sz w:val="28"/>
                                  <w:szCs w:val="28"/>
                                  <w:lang w:val="uk-UA"/>
                                </w:rPr>
                                <w:t xml:space="preserve"> допомоги населен</w:t>
                              </w:r>
                              <w:r>
                                <w:rPr>
                                  <w:rFonts w:ascii="Times New Roman" w:hAnsi="Times New Roman" w:cs="Times New Roman"/>
                                  <w:sz w:val="28"/>
                                  <w:szCs w:val="28"/>
                                  <w:lang w:val="uk-UA"/>
                                </w:rPr>
                                <w:t>ню.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Прямоугольник 562"/>
                        <wps:cNvSpPr/>
                        <wps:spPr>
                          <a:xfrm>
                            <a:off x="117566" y="3500846"/>
                            <a:ext cx="2926080" cy="1219200"/>
                          </a:xfrm>
                          <a:prstGeom prst="rect">
                            <a:avLst/>
                          </a:prstGeom>
                          <a:effectLst>
                            <a:outerShdw blurRad="76200" dist="12700" dir="2700000" sy="-23000" kx="-800400" algn="bl" rotWithShape="0">
                              <a:prstClr val="black">
                                <a:alpha val="20000"/>
                              </a:prstClr>
                            </a:outerShdw>
                          </a:effectLst>
                        </wps:spPr>
                        <wps:style>
                          <a:lnRef idx="2">
                            <a:schemeClr val="dk1"/>
                          </a:lnRef>
                          <a:fillRef idx="1">
                            <a:schemeClr val="lt1"/>
                          </a:fillRef>
                          <a:effectRef idx="0">
                            <a:schemeClr val="dk1"/>
                          </a:effectRef>
                          <a:fontRef idx="minor">
                            <a:schemeClr val="dk1"/>
                          </a:fontRef>
                        </wps:style>
                        <wps:txbx>
                          <w:txbxContent>
                            <w:p w:rsidR="000D1355" w:rsidRDefault="000D1355" w:rsidP="00B6672A">
                              <w:pPr>
                                <w:spacing w:after="0"/>
                                <w:jc w:val="center"/>
                                <w:rPr>
                                  <w:rFonts w:ascii="Times New Roman" w:hAnsi="Times New Roman" w:cs="Times New Roman"/>
                                  <w:b/>
                                  <w:sz w:val="28"/>
                                  <w:szCs w:val="28"/>
                                  <w:lang w:val="uk-UA"/>
                                </w:rPr>
                              </w:pPr>
                              <w:r w:rsidRPr="006F786B">
                                <w:rPr>
                                  <w:rFonts w:ascii="Times New Roman" w:hAnsi="Times New Roman" w:cs="Times New Roman"/>
                                  <w:b/>
                                  <w:sz w:val="28"/>
                                  <w:szCs w:val="28"/>
                                  <w:lang w:val="uk-UA"/>
                                </w:rPr>
                                <w:t xml:space="preserve">Бюро </w:t>
                              </w:r>
                            </w:p>
                            <w:p w:rsidR="000D1355" w:rsidRDefault="000D1355" w:rsidP="00B6672A">
                              <w:pPr>
                                <w:spacing w:after="0"/>
                                <w:jc w:val="center"/>
                                <w:rPr>
                                  <w:rFonts w:ascii="Times New Roman" w:hAnsi="Times New Roman" w:cs="Times New Roman"/>
                                  <w:b/>
                                  <w:sz w:val="28"/>
                                  <w:szCs w:val="28"/>
                                  <w:lang w:val="uk-UA"/>
                                </w:rPr>
                              </w:pPr>
                              <w:r w:rsidRPr="006F786B">
                                <w:rPr>
                                  <w:rFonts w:ascii="Times New Roman" w:hAnsi="Times New Roman" w:cs="Times New Roman"/>
                                  <w:b/>
                                  <w:sz w:val="28"/>
                                  <w:szCs w:val="28"/>
                                  <w:lang w:val="uk-UA"/>
                                </w:rPr>
                                <w:t xml:space="preserve">юридичної </w:t>
                              </w:r>
                            </w:p>
                            <w:p w:rsidR="000D1355" w:rsidRPr="006F786B" w:rsidRDefault="000D1355" w:rsidP="00B6672A">
                              <w:pPr>
                                <w:spacing w:after="0"/>
                                <w:jc w:val="center"/>
                                <w:rPr>
                                  <w:b/>
                                  <w:i/>
                                  <w:lang w:val="ru-RU"/>
                                </w:rPr>
                              </w:pPr>
                              <w:r w:rsidRPr="006F786B">
                                <w:rPr>
                                  <w:rFonts w:ascii="Times New Roman" w:hAnsi="Times New Roman" w:cs="Times New Roman"/>
                                  <w:b/>
                                  <w:sz w:val="28"/>
                                  <w:szCs w:val="28"/>
                                  <w:lang w:val="uk-UA"/>
                                </w:rPr>
                                <w:t>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 name="Прямоугольник 563"/>
                        <wps:cNvSpPr/>
                        <wps:spPr>
                          <a:xfrm>
                            <a:off x="104503" y="5172891"/>
                            <a:ext cx="2926080" cy="1219200"/>
                          </a:xfrm>
                          <a:prstGeom prst="rect">
                            <a:avLst/>
                          </a:prstGeom>
                          <a:effectLst>
                            <a:outerShdw blurRad="76200" dist="12700" dir="2700000" sy="-23000" kx="-800400" algn="bl" rotWithShape="0">
                              <a:prstClr val="black">
                                <a:alpha val="20000"/>
                              </a:prstClr>
                            </a:outerShdw>
                          </a:effectLst>
                        </wps:spPr>
                        <wps:style>
                          <a:lnRef idx="2">
                            <a:schemeClr val="dk1"/>
                          </a:lnRef>
                          <a:fillRef idx="1">
                            <a:schemeClr val="lt1"/>
                          </a:fillRef>
                          <a:effectRef idx="0">
                            <a:schemeClr val="dk1"/>
                          </a:effectRef>
                          <a:fontRef idx="minor">
                            <a:schemeClr val="dk1"/>
                          </a:fontRef>
                        </wps:style>
                        <wps:txbx>
                          <w:txbxContent>
                            <w:p w:rsidR="000D1355" w:rsidRPr="006F786B" w:rsidRDefault="000D1355" w:rsidP="00B6672A">
                              <w:pPr>
                                <w:spacing w:after="0"/>
                                <w:jc w:val="center"/>
                                <w:rPr>
                                  <w:b/>
                                  <w:i/>
                                  <w:lang w:val="ru-RU"/>
                                </w:rPr>
                              </w:pPr>
                              <w:r>
                                <w:rPr>
                                  <w:rFonts w:ascii="Times New Roman" w:hAnsi="Times New Roman" w:cs="Times New Roman"/>
                                  <w:sz w:val="28"/>
                                  <w:szCs w:val="28"/>
                                  <w:lang w:val="uk-UA"/>
                                </w:rPr>
                                <w:t>Фінансує</w:t>
                              </w:r>
                              <w:r w:rsidRPr="00B8742B">
                                <w:rPr>
                                  <w:rFonts w:ascii="Times New Roman" w:hAnsi="Times New Roman" w:cs="Times New Roman"/>
                                  <w:sz w:val="28"/>
                                  <w:szCs w:val="28"/>
                                  <w:lang w:val="uk-UA"/>
                                </w:rPr>
                                <w:t>ться Міністерством юстиції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Прямоугольник 564"/>
                        <wps:cNvSpPr/>
                        <wps:spPr>
                          <a:xfrm>
                            <a:off x="91440" y="6858000"/>
                            <a:ext cx="2926080" cy="1219200"/>
                          </a:xfrm>
                          <a:prstGeom prst="rect">
                            <a:avLst/>
                          </a:prstGeom>
                          <a:effectLst>
                            <a:outerShdw blurRad="76200" dist="12700" dir="2700000" sy="-23000" kx="-800400" algn="bl" rotWithShape="0">
                              <a:prstClr val="black">
                                <a:alpha val="20000"/>
                              </a:prstClr>
                            </a:outerShdw>
                          </a:effectLst>
                        </wps:spPr>
                        <wps:style>
                          <a:lnRef idx="2">
                            <a:schemeClr val="dk1"/>
                          </a:lnRef>
                          <a:fillRef idx="1">
                            <a:schemeClr val="lt1"/>
                          </a:fillRef>
                          <a:effectRef idx="0">
                            <a:schemeClr val="dk1"/>
                          </a:effectRef>
                          <a:fontRef idx="minor">
                            <a:schemeClr val="dk1"/>
                          </a:fontRef>
                        </wps:style>
                        <wps:txbx>
                          <w:txbxContent>
                            <w:p w:rsidR="000D1355" w:rsidRPr="006F786B" w:rsidRDefault="000D1355" w:rsidP="00B6672A">
                              <w:pPr>
                                <w:spacing w:after="0"/>
                                <w:jc w:val="center"/>
                                <w:rPr>
                                  <w:b/>
                                  <w:i/>
                                  <w:lang w:val="ru-RU"/>
                                </w:rPr>
                              </w:pPr>
                              <w:r>
                                <w:rPr>
                                  <w:rFonts w:ascii="Times New Roman" w:hAnsi="Times New Roman" w:cs="Times New Roman"/>
                                  <w:sz w:val="28"/>
                                  <w:szCs w:val="28"/>
                                  <w:lang w:val="uk-UA"/>
                                </w:rPr>
                                <w:t>Н</w:t>
                              </w:r>
                              <w:r w:rsidRPr="00B8742B">
                                <w:rPr>
                                  <w:rFonts w:ascii="Times New Roman" w:hAnsi="Times New Roman" w:cs="Times New Roman"/>
                                  <w:sz w:val="28"/>
                                  <w:szCs w:val="28"/>
                                  <w:lang w:val="uk-UA"/>
                                </w:rPr>
                                <w:t>ай</w:t>
                              </w:r>
                              <w:r>
                                <w:rPr>
                                  <w:rFonts w:ascii="Times New Roman" w:hAnsi="Times New Roman" w:cs="Times New Roman"/>
                                  <w:sz w:val="28"/>
                                  <w:szCs w:val="28"/>
                                  <w:lang w:val="uk-UA"/>
                                </w:rPr>
                                <w:t>мають випускників юридичних факультетів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Прямоугольник 565"/>
                        <wps:cNvSpPr/>
                        <wps:spPr>
                          <a:xfrm>
                            <a:off x="3278777" y="6871063"/>
                            <a:ext cx="2926080" cy="1219200"/>
                          </a:xfrm>
                          <a:prstGeom prst="rect">
                            <a:avLst/>
                          </a:prstGeom>
                          <a:effectLst>
                            <a:outerShdw blurRad="76200" dist="12700" dir="2700000" sy="-23000" kx="-800400" algn="bl" rotWithShape="0">
                              <a:prstClr val="black">
                                <a:alpha val="20000"/>
                              </a:prstClr>
                            </a:outerShdw>
                          </a:effectLst>
                        </wps:spPr>
                        <wps:style>
                          <a:lnRef idx="2">
                            <a:schemeClr val="dk1"/>
                          </a:lnRef>
                          <a:fillRef idx="1">
                            <a:schemeClr val="lt1"/>
                          </a:fillRef>
                          <a:effectRef idx="0">
                            <a:schemeClr val="dk1"/>
                          </a:effectRef>
                          <a:fontRef idx="minor">
                            <a:schemeClr val="dk1"/>
                          </a:fontRef>
                        </wps:style>
                        <wps:txbx>
                          <w:txbxContent>
                            <w:p w:rsidR="000D1355" w:rsidRPr="006F786B" w:rsidRDefault="000D1355" w:rsidP="00B6672A">
                              <w:pPr>
                                <w:spacing w:after="0"/>
                                <w:jc w:val="center"/>
                                <w:rPr>
                                  <w:b/>
                                  <w:i/>
                                  <w:lang w:val="ru-RU"/>
                                </w:rPr>
                              </w:pPr>
                              <w:r w:rsidRPr="00B8742B">
                                <w:rPr>
                                  <w:rFonts w:ascii="Times New Roman" w:hAnsi="Times New Roman" w:cs="Times New Roman"/>
                                  <w:sz w:val="28"/>
                                  <w:szCs w:val="28"/>
                                  <w:lang w:val="uk-UA"/>
                                </w:rPr>
                                <w:t>У разі автоматичного призначення адвоката його послу</w:t>
                              </w:r>
                              <w:r>
                                <w:rPr>
                                  <w:rFonts w:ascii="Times New Roman" w:hAnsi="Times New Roman" w:cs="Times New Roman"/>
                                  <w:sz w:val="28"/>
                                  <w:szCs w:val="28"/>
                                  <w:lang w:val="uk-UA"/>
                                </w:rPr>
                                <w:t>ги оплачуються судовими властями</w:t>
                              </w:r>
                              <w:r w:rsidRPr="00B8742B">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Прямоугольник 566"/>
                        <wps:cNvSpPr/>
                        <wps:spPr>
                          <a:xfrm>
                            <a:off x="3278777" y="3461657"/>
                            <a:ext cx="2903220" cy="2910840"/>
                          </a:xfrm>
                          <a:prstGeom prst="rect">
                            <a:avLst/>
                          </a:prstGeom>
                          <a:effectLst>
                            <a:outerShdw blurRad="50800" dist="38100" dir="18900000" algn="b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0D1355" w:rsidRPr="000B2372" w:rsidRDefault="000D1355" w:rsidP="00B6672A">
                              <w:pPr>
                                <w:tabs>
                                  <w:tab w:val="left" w:pos="709"/>
                                  <w:tab w:val="left" w:pos="851"/>
                                  <w:tab w:val="left" w:pos="1134"/>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1) надають</w:t>
                              </w:r>
                              <w:r w:rsidRPr="000B2372">
                                <w:rPr>
                                  <w:rFonts w:ascii="Times New Roman" w:hAnsi="Times New Roman" w:cs="Times New Roman"/>
                                  <w:sz w:val="28"/>
                                  <w:szCs w:val="28"/>
                                  <w:lang w:val="uk-UA"/>
                                </w:rPr>
                                <w:t xml:space="preserve"> </w:t>
                              </w:r>
                              <w:r>
                                <w:rPr>
                                  <w:rFonts w:ascii="Times New Roman" w:hAnsi="Times New Roman" w:cs="Times New Roman"/>
                                  <w:sz w:val="28"/>
                                  <w:szCs w:val="28"/>
                                  <w:lang w:val="uk-UA"/>
                                </w:rPr>
                                <w:t>першочергову</w:t>
                              </w:r>
                              <w:r w:rsidRPr="000B2372">
                                <w:rPr>
                                  <w:rFonts w:ascii="Times New Roman" w:hAnsi="Times New Roman" w:cs="Times New Roman"/>
                                  <w:sz w:val="28"/>
                                  <w:szCs w:val="28"/>
                                  <w:lang w:val="uk-UA"/>
                                </w:rPr>
                                <w:t xml:space="preserve"> допомогу, поради</w:t>
                              </w:r>
                              <w:r>
                                <w:rPr>
                                  <w:rFonts w:ascii="Times New Roman" w:hAnsi="Times New Roman" w:cs="Times New Roman"/>
                                  <w:sz w:val="28"/>
                                  <w:szCs w:val="28"/>
                                  <w:lang w:val="uk-UA"/>
                                </w:rPr>
                                <w:t xml:space="preserve"> у справах</w:t>
                              </w:r>
                              <w:r w:rsidRPr="000B2372">
                                <w:rPr>
                                  <w:rFonts w:ascii="Times New Roman" w:hAnsi="Times New Roman" w:cs="Times New Roman"/>
                                  <w:sz w:val="28"/>
                                  <w:szCs w:val="28"/>
                                  <w:lang w:val="uk-UA"/>
                                </w:rPr>
                                <w:t xml:space="preserve"> щодо соціального забезпечення, житла, працевлаштування, імміграції та захисту споживачів;</w:t>
                              </w:r>
                            </w:p>
                            <w:p w:rsidR="000D1355" w:rsidRPr="000B2372" w:rsidRDefault="000D1355" w:rsidP="00B6672A">
                              <w:pPr>
                                <w:tabs>
                                  <w:tab w:val="left" w:pos="709"/>
                                  <w:tab w:val="left" w:pos="851"/>
                                  <w:tab w:val="left" w:pos="1134"/>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2) направляють довірителів до приватних адвокатів</w:t>
                              </w:r>
                              <w:r w:rsidRPr="000B2372">
                                <w:rPr>
                                  <w:rFonts w:ascii="Times New Roman" w:hAnsi="Times New Roman" w:cs="Times New Roman"/>
                                  <w:sz w:val="28"/>
                                  <w:szCs w:val="28"/>
                                  <w:lang w:val="uk-UA"/>
                                </w:rPr>
                                <w:t>;</w:t>
                              </w:r>
                            </w:p>
                            <w:p w:rsidR="000D1355" w:rsidRPr="006F786B" w:rsidRDefault="000D1355" w:rsidP="00B6672A">
                              <w:pPr>
                                <w:spacing w:after="0" w:line="240" w:lineRule="auto"/>
                                <w:rPr>
                                  <w:b/>
                                  <w:i/>
                                  <w:lang w:val="ru-RU"/>
                                </w:rPr>
                              </w:pPr>
                              <w:r>
                                <w:rPr>
                                  <w:rFonts w:ascii="Times New Roman" w:hAnsi="Times New Roman" w:cs="Times New Roman"/>
                                  <w:sz w:val="28"/>
                                  <w:szCs w:val="28"/>
                                  <w:lang w:val="uk-UA"/>
                                </w:rPr>
                                <w:t>3) видають</w:t>
                              </w:r>
                              <w:r w:rsidRPr="000B2372">
                                <w:rPr>
                                  <w:rFonts w:ascii="Times New Roman" w:hAnsi="Times New Roman" w:cs="Times New Roman"/>
                                  <w:sz w:val="28"/>
                                  <w:szCs w:val="28"/>
                                  <w:lang w:val="uk-UA"/>
                                </w:rPr>
                                <w:t xml:space="preserve"> сертифікати, що обґрунтовують</w:t>
                              </w:r>
                              <w:r>
                                <w:rPr>
                                  <w:rFonts w:ascii="Times New Roman" w:hAnsi="Times New Roman" w:cs="Times New Roman"/>
                                  <w:sz w:val="28"/>
                                  <w:szCs w:val="28"/>
                                  <w:lang w:val="uk-UA"/>
                                </w:rPr>
                                <w:t xml:space="preserve"> право</w:t>
                              </w:r>
                              <w:r w:rsidRPr="000B237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w:t>
                              </w:r>
                              <w:r w:rsidRPr="000B2372">
                                <w:rPr>
                                  <w:rFonts w:ascii="Times New Roman" w:hAnsi="Times New Roman" w:cs="Times New Roman"/>
                                  <w:sz w:val="28"/>
                                  <w:szCs w:val="28"/>
                                  <w:lang w:val="uk-UA"/>
                                </w:rPr>
                                <w:t>субсид</w:t>
                              </w:r>
                              <w:r>
                                <w:rPr>
                                  <w:rFonts w:ascii="Times New Roman" w:hAnsi="Times New Roman" w:cs="Times New Roman"/>
                                  <w:sz w:val="28"/>
                                  <w:szCs w:val="28"/>
                                  <w:lang w:val="uk-UA"/>
                                </w:rPr>
                                <w:t>ій</w:t>
                              </w:r>
                              <w:r w:rsidRPr="000B2372">
                                <w:rPr>
                                  <w:rFonts w:ascii="Times New Roman" w:hAnsi="Times New Roman" w:cs="Times New Roman"/>
                                  <w:sz w:val="28"/>
                                  <w:szCs w:val="28"/>
                                  <w:lang w:val="uk-UA"/>
                                </w:rPr>
                                <w:t>овану правову допомогу особам,</w:t>
                              </w:r>
                              <w:r>
                                <w:rPr>
                                  <w:rFonts w:ascii="Times New Roman" w:hAnsi="Times New Roman" w:cs="Times New Roman"/>
                                  <w:sz w:val="28"/>
                                  <w:szCs w:val="28"/>
                                  <w:lang w:val="uk-UA"/>
                                </w:rPr>
                                <w:t xml:space="preserve"> які звернулися до</w:t>
                              </w:r>
                              <w:r w:rsidRPr="000B2372">
                                <w:rPr>
                                  <w:rFonts w:ascii="Times New Roman" w:hAnsi="Times New Roman" w:cs="Times New Roman"/>
                                  <w:sz w:val="28"/>
                                  <w:szCs w:val="28"/>
                                  <w:lang w:val="uk-UA"/>
                                </w:rPr>
                                <w:t xml:space="preserve"> приватних адвокатів.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Стрелка вправо с вырезом 567"/>
                        <wps:cNvSpPr/>
                        <wps:spPr>
                          <a:xfrm rot="5400000">
                            <a:off x="2913018" y="1476102"/>
                            <a:ext cx="678180" cy="312420"/>
                          </a:xfrm>
                          <a:prstGeom prst="notch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Стрелка вправо с вырезом 568"/>
                        <wps:cNvSpPr/>
                        <wps:spPr>
                          <a:xfrm rot="5400000">
                            <a:off x="1280161" y="3135085"/>
                            <a:ext cx="678180" cy="312420"/>
                          </a:xfrm>
                          <a:prstGeom prst="notch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Стрелка вправо с вырезом 569"/>
                        <wps:cNvSpPr/>
                        <wps:spPr>
                          <a:xfrm rot="5400000">
                            <a:off x="1293223" y="4833257"/>
                            <a:ext cx="678180" cy="312420"/>
                          </a:xfrm>
                          <a:prstGeom prst="notch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Стрелка вправо с вырезом 570"/>
                        <wps:cNvSpPr/>
                        <wps:spPr>
                          <a:xfrm rot="5400000">
                            <a:off x="1293223" y="6544491"/>
                            <a:ext cx="678180" cy="312420"/>
                          </a:xfrm>
                          <a:prstGeom prst="notch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Стрелка вправо с вырезом 572"/>
                        <wps:cNvSpPr/>
                        <wps:spPr>
                          <a:xfrm>
                            <a:off x="2743200" y="7406640"/>
                            <a:ext cx="678180" cy="312420"/>
                          </a:xfrm>
                          <a:prstGeom prst="notch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Стрелка вправо с вырезом 573"/>
                        <wps:cNvSpPr/>
                        <wps:spPr>
                          <a:xfrm rot="16200000">
                            <a:off x="4441371" y="6453052"/>
                            <a:ext cx="678180" cy="312420"/>
                          </a:xfrm>
                          <a:prstGeom prst="notch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6C79BF2" id="Группа 558" o:spid="_x0000_s1658" style="position:absolute;margin-left:426.4pt;margin-top:-.35pt;width:477.6pt;height:637.05pt;z-index:251860992;mso-position-horizontal:right;mso-position-horizontal-relative:margin;mso-width-relative:margin" coordsize="65956,80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">
                <v:rect id="Прямоугольник 559" o:spid="_x0000_s1659" style="position:absolute;width:63703;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" fillcolor="black [3200]" strokecolor="black [1600]" strokeweight="1pt"/>
                <v:rect id="Прямоугольник 560" o:spid="_x0000_s1660" style="position:absolute;left:1567;top:1567;width:64389;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" fillcolor="white [3201]" strokecolor="black [3200]" strokeweight="1pt">
                  <v:textbox>
                    <w:txbxContent>
                      <w:p w:rsidR="000D1355" w:rsidRPr="006F786B" w:rsidRDefault="000D1355" w:rsidP="00B6672A">
                        <w:pPr>
                          <w:spacing w:after="0"/>
                          <w:jc w:val="center"/>
                          <w:rPr>
                            <w:i/>
                            <w:lang w:val="ru-RU"/>
                          </w:rPr>
                        </w:pPr>
                        <w:r w:rsidRPr="006F786B">
                          <w:rPr>
                            <w:rFonts w:ascii="Times New Roman" w:hAnsi="Times New Roman" w:cs="Times New Roman"/>
                            <w:i/>
                            <w:sz w:val="28"/>
                            <w:szCs w:val="28"/>
                            <w:lang w:val="uk-UA"/>
                          </w:rPr>
                          <w:t xml:space="preserve">Схема надання безоплатної вторинної правової допомоги громадянам </w:t>
                        </w:r>
                        <w:r w:rsidRPr="006F786B">
                          <w:rPr>
                            <w:rFonts w:ascii="Times New Roman" w:hAnsi="Times New Roman" w:cs="Times New Roman"/>
                            <w:b/>
                            <w:i/>
                            <w:sz w:val="28"/>
                            <w:szCs w:val="28"/>
                            <w:lang w:val="uk-UA"/>
                          </w:rPr>
                          <w:t>Нідерландів</w:t>
                        </w:r>
                      </w:p>
                    </w:txbxContent>
                  </v:textbox>
                </v:rect>
                <v:rect id="Прямоугольник 561" o:spid="_x0000_s1661" style="position:absolute;left:1436;top:18288;width:60808;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" fillcolor="white [3201]" strokecolor="black [3200]" strokeweight="1pt">
                  <v:shadow on="t" type="perspective" color="black" opacity="13107f" origin="-.5,.5" offset=".24944mm,.24944mm" matrix=",-15540f,,-15073f"/>
                  <v:textbox>
                    <w:txbxContent>
                      <w:p w:rsidR="000D1355" w:rsidRPr="006F786B" w:rsidRDefault="000D1355" w:rsidP="00B6672A">
                        <w:pPr>
                          <w:spacing w:after="0"/>
                          <w:jc w:val="center"/>
                          <w:rPr>
                            <w:i/>
                            <w:lang w:val="ru-RU"/>
                          </w:rPr>
                        </w:pPr>
                        <w:r>
                          <w:rPr>
                            <w:rFonts w:ascii="Times New Roman" w:hAnsi="Times New Roman" w:cs="Times New Roman"/>
                            <w:sz w:val="28"/>
                            <w:szCs w:val="28"/>
                            <w:lang w:val="uk-UA"/>
                          </w:rPr>
                          <w:t>К</w:t>
                        </w:r>
                        <w:r w:rsidRPr="00830FD4">
                          <w:rPr>
                            <w:rFonts w:ascii="Times New Roman" w:hAnsi="Times New Roman" w:cs="Times New Roman"/>
                            <w:sz w:val="28"/>
                            <w:szCs w:val="28"/>
                            <w:lang w:val="uk-UA"/>
                          </w:rPr>
                          <w:t>раїна має потужну, зразкову та добре фінансовану</w:t>
                        </w:r>
                        <w:r>
                          <w:rPr>
                            <w:rFonts w:ascii="Times New Roman" w:hAnsi="Times New Roman" w:cs="Times New Roman"/>
                            <w:sz w:val="28"/>
                            <w:szCs w:val="28"/>
                            <w:lang w:val="uk-UA"/>
                          </w:rPr>
                          <w:t xml:space="preserve"> з боку держави структуру надання професійної правничої</w:t>
                        </w:r>
                        <w:r w:rsidRPr="00830FD4">
                          <w:rPr>
                            <w:rFonts w:ascii="Times New Roman" w:hAnsi="Times New Roman" w:cs="Times New Roman"/>
                            <w:sz w:val="28"/>
                            <w:szCs w:val="28"/>
                            <w:lang w:val="uk-UA"/>
                          </w:rPr>
                          <w:t xml:space="preserve"> допомоги населен</w:t>
                        </w:r>
                        <w:r>
                          <w:rPr>
                            <w:rFonts w:ascii="Times New Roman" w:hAnsi="Times New Roman" w:cs="Times New Roman"/>
                            <w:sz w:val="28"/>
                            <w:szCs w:val="28"/>
                            <w:lang w:val="uk-UA"/>
                          </w:rPr>
                          <w:t>ню.</w:t>
                        </w:r>
                      </w:p>
                    </w:txbxContent>
                  </v:textbox>
                </v:rect>
                <v:rect id="Прямоугольник 562" o:spid="_x0000_s1662" style="position:absolute;left:1175;top:35008;width:29261;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" fillcolor="white [3201]" strokecolor="black [3200]" strokeweight="1pt">
                  <v:shadow on="t" type="perspective" color="black" opacity="13107f" origin="-.5,.5" offset=".24944mm,.24944mm" matrix=",-15540f,,-15073f"/>
                  <v:textbox>
                    <w:txbxContent>
                      <w:p w:rsidR="000D1355" w:rsidRDefault="000D1355" w:rsidP="00B6672A">
                        <w:pPr>
                          <w:spacing w:after="0"/>
                          <w:jc w:val="center"/>
                          <w:rPr>
                            <w:rFonts w:ascii="Times New Roman" w:hAnsi="Times New Roman" w:cs="Times New Roman"/>
                            <w:b/>
                            <w:sz w:val="28"/>
                            <w:szCs w:val="28"/>
                            <w:lang w:val="uk-UA"/>
                          </w:rPr>
                        </w:pPr>
                        <w:r w:rsidRPr="006F786B">
                          <w:rPr>
                            <w:rFonts w:ascii="Times New Roman" w:hAnsi="Times New Roman" w:cs="Times New Roman"/>
                            <w:b/>
                            <w:sz w:val="28"/>
                            <w:szCs w:val="28"/>
                            <w:lang w:val="uk-UA"/>
                          </w:rPr>
                          <w:t xml:space="preserve">Бюро </w:t>
                        </w:r>
                      </w:p>
                      <w:p w:rsidR="000D1355" w:rsidRDefault="000D1355" w:rsidP="00B6672A">
                        <w:pPr>
                          <w:spacing w:after="0"/>
                          <w:jc w:val="center"/>
                          <w:rPr>
                            <w:rFonts w:ascii="Times New Roman" w:hAnsi="Times New Roman" w:cs="Times New Roman"/>
                            <w:b/>
                            <w:sz w:val="28"/>
                            <w:szCs w:val="28"/>
                            <w:lang w:val="uk-UA"/>
                          </w:rPr>
                        </w:pPr>
                        <w:r w:rsidRPr="006F786B">
                          <w:rPr>
                            <w:rFonts w:ascii="Times New Roman" w:hAnsi="Times New Roman" w:cs="Times New Roman"/>
                            <w:b/>
                            <w:sz w:val="28"/>
                            <w:szCs w:val="28"/>
                            <w:lang w:val="uk-UA"/>
                          </w:rPr>
                          <w:t xml:space="preserve">юридичної </w:t>
                        </w:r>
                      </w:p>
                      <w:p w:rsidR="000D1355" w:rsidRPr="006F786B" w:rsidRDefault="000D1355" w:rsidP="00B6672A">
                        <w:pPr>
                          <w:spacing w:after="0"/>
                          <w:jc w:val="center"/>
                          <w:rPr>
                            <w:b/>
                            <w:i/>
                            <w:lang w:val="ru-RU"/>
                          </w:rPr>
                        </w:pPr>
                        <w:r w:rsidRPr="006F786B">
                          <w:rPr>
                            <w:rFonts w:ascii="Times New Roman" w:hAnsi="Times New Roman" w:cs="Times New Roman"/>
                            <w:b/>
                            <w:sz w:val="28"/>
                            <w:szCs w:val="28"/>
                            <w:lang w:val="uk-UA"/>
                          </w:rPr>
                          <w:t>допомоги</w:t>
                        </w:r>
                      </w:p>
                    </w:txbxContent>
                  </v:textbox>
                </v:rect>
                <v:rect id="Прямоугольник 563" o:spid="_x0000_s1663" style="position:absolute;left:1045;top:51728;width:29260;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" fillcolor="white [3201]" strokecolor="black [3200]" strokeweight="1pt">
                  <v:shadow on="t" type="perspective" color="black" opacity="13107f" origin="-.5,.5" offset=".24944mm,.24944mm" matrix=",-15540f,,-15073f"/>
                  <v:textbox>
                    <w:txbxContent>
                      <w:p w:rsidR="000D1355" w:rsidRPr="006F786B" w:rsidRDefault="000D1355" w:rsidP="00B6672A">
                        <w:pPr>
                          <w:spacing w:after="0"/>
                          <w:jc w:val="center"/>
                          <w:rPr>
                            <w:b/>
                            <w:i/>
                            <w:lang w:val="ru-RU"/>
                          </w:rPr>
                        </w:pPr>
                        <w:r>
                          <w:rPr>
                            <w:rFonts w:ascii="Times New Roman" w:hAnsi="Times New Roman" w:cs="Times New Roman"/>
                            <w:sz w:val="28"/>
                            <w:szCs w:val="28"/>
                            <w:lang w:val="uk-UA"/>
                          </w:rPr>
                          <w:t>Фінансує</w:t>
                        </w:r>
                        <w:r w:rsidRPr="00B8742B">
                          <w:rPr>
                            <w:rFonts w:ascii="Times New Roman" w:hAnsi="Times New Roman" w:cs="Times New Roman"/>
                            <w:sz w:val="28"/>
                            <w:szCs w:val="28"/>
                            <w:lang w:val="uk-UA"/>
                          </w:rPr>
                          <w:t>ться Міністерством юстиції</w:t>
                        </w:r>
                      </w:p>
                    </w:txbxContent>
                  </v:textbox>
                </v:rect>
                <v:rect id="Прямоугольник 564" o:spid="_x0000_s1664" style="position:absolute;left:914;top:68580;width:29261;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" fillcolor="white [3201]" strokecolor="black [3200]" strokeweight="1pt">
                  <v:shadow on="t" type="perspective" color="black" opacity="13107f" origin="-.5,.5" offset=".24944mm,.24944mm" matrix=",-15540f,,-15073f"/>
                  <v:textbox>
                    <w:txbxContent>
                      <w:p w:rsidR="000D1355" w:rsidRPr="006F786B" w:rsidRDefault="000D1355" w:rsidP="00B6672A">
                        <w:pPr>
                          <w:spacing w:after="0"/>
                          <w:jc w:val="center"/>
                          <w:rPr>
                            <w:b/>
                            <w:i/>
                            <w:lang w:val="ru-RU"/>
                          </w:rPr>
                        </w:pPr>
                        <w:r>
                          <w:rPr>
                            <w:rFonts w:ascii="Times New Roman" w:hAnsi="Times New Roman" w:cs="Times New Roman"/>
                            <w:sz w:val="28"/>
                            <w:szCs w:val="28"/>
                            <w:lang w:val="uk-UA"/>
                          </w:rPr>
                          <w:t>Н</w:t>
                        </w:r>
                        <w:r w:rsidRPr="00B8742B">
                          <w:rPr>
                            <w:rFonts w:ascii="Times New Roman" w:hAnsi="Times New Roman" w:cs="Times New Roman"/>
                            <w:sz w:val="28"/>
                            <w:szCs w:val="28"/>
                            <w:lang w:val="uk-UA"/>
                          </w:rPr>
                          <w:t>ай</w:t>
                        </w:r>
                        <w:r>
                          <w:rPr>
                            <w:rFonts w:ascii="Times New Roman" w:hAnsi="Times New Roman" w:cs="Times New Roman"/>
                            <w:sz w:val="28"/>
                            <w:szCs w:val="28"/>
                            <w:lang w:val="uk-UA"/>
                          </w:rPr>
                          <w:t>мають випускників юридичних факультетів</w:t>
                        </w:r>
                      </w:p>
                    </w:txbxContent>
                  </v:textbox>
                </v:rect>
                <v:rect id="Прямоугольник 565" o:spid="_x0000_s1665" style="position:absolute;left:32787;top:68710;width:29261;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" fillcolor="white [3201]" strokecolor="black [3200]" strokeweight="1pt">
                  <v:shadow on="t" type="perspective" color="black" opacity="13107f" origin="-.5,.5" offset=".24944mm,.24944mm" matrix=",-15540f,,-15073f"/>
                  <v:textbox>
                    <w:txbxContent>
                      <w:p w:rsidR="000D1355" w:rsidRPr="006F786B" w:rsidRDefault="000D1355" w:rsidP="00B6672A">
                        <w:pPr>
                          <w:spacing w:after="0"/>
                          <w:jc w:val="center"/>
                          <w:rPr>
                            <w:b/>
                            <w:i/>
                            <w:lang w:val="ru-RU"/>
                          </w:rPr>
                        </w:pPr>
                        <w:r w:rsidRPr="00B8742B">
                          <w:rPr>
                            <w:rFonts w:ascii="Times New Roman" w:hAnsi="Times New Roman" w:cs="Times New Roman"/>
                            <w:sz w:val="28"/>
                            <w:szCs w:val="28"/>
                            <w:lang w:val="uk-UA"/>
                          </w:rPr>
                          <w:t>У разі автоматичного призначення адвоката його послу</w:t>
                        </w:r>
                        <w:r>
                          <w:rPr>
                            <w:rFonts w:ascii="Times New Roman" w:hAnsi="Times New Roman" w:cs="Times New Roman"/>
                            <w:sz w:val="28"/>
                            <w:szCs w:val="28"/>
                            <w:lang w:val="uk-UA"/>
                          </w:rPr>
                          <w:t>ги оплачуються судовими властями</w:t>
                        </w:r>
                        <w:r w:rsidRPr="00B8742B">
                          <w:rPr>
                            <w:rFonts w:ascii="Times New Roman" w:hAnsi="Times New Roman" w:cs="Times New Roman"/>
                            <w:sz w:val="28"/>
                            <w:szCs w:val="28"/>
                            <w:lang w:val="uk-UA"/>
                          </w:rPr>
                          <w:t>.</w:t>
                        </w:r>
                      </w:p>
                    </w:txbxContent>
                  </v:textbox>
                </v:rect>
                <v:rect id="Прямоугольник 566" o:spid="_x0000_s1666" style="position:absolute;left:32787;top:34616;width:29032;height:29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" fillcolor="white [3201]" strokecolor="black [3200]" strokeweight="1pt">
                  <v:shadow on="t" color="black" opacity="26214f" origin="-.5,.5" offset=".74836mm,-.74836mm"/>
                  <v:textbox>
                    <w:txbxContent>
                      <w:p w:rsidR="000D1355" w:rsidRPr="000B2372" w:rsidRDefault="000D1355" w:rsidP="00B6672A">
                        <w:pPr>
                          <w:tabs>
                            <w:tab w:val="left" w:pos="709"/>
                            <w:tab w:val="left" w:pos="851"/>
                            <w:tab w:val="left" w:pos="1134"/>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1) надають</w:t>
                        </w:r>
                        <w:r w:rsidRPr="000B2372">
                          <w:rPr>
                            <w:rFonts w:ascii="Times New Roman" w:hAnsi="Times New Roman" w:cs="Times New Roman"/>
                            <w:sz w:val="28"/>
                            <w:szCs w:val="28"/>
                            <w:lang w:val="uk-UA"/>
                          </w:rPr>
                          <w:t xml:space="preserve"> </w:t>
                        </w:r>
                        <w:r>
                          <w:rPr>
                            <w:rFonts w:ascii="Times New Roman" w:hAnsi="Times New Roman" w:cs="Times New Roman"/>
                            <w:sz w:val="28"/>
                            <w:szCs w:val="28"/>
                            <w:lang w:val="uk-UA"/>
                          </w:rPr>
                          <w:t>першочергову</w:t>
                        </w:r>
                        <w:r w:rsidRPr="000B2372">
                          <w:rPr>
                            <w:rFonts w:ascii="Times New Roman" w:hAnsi="Times New Roman" w:cs="Times New Roman"/>
                            <w:sz w:val="28"/>
                            <w:szCs w:val="28"/>
                            <w:lang w:val="uk-UA"/>
                          </w:rPr>
                          <w:t xml:space="preserve"> допомогу, поради</w:t>
                        </w:r>
                        <w:r>
                          <w:rPr>
                            <w:rFonts w:ascii="Times New Roman" w:hAnsi="Times New Roman" w:cs="Times New Roman"/>
                            <w:sz w:val="28"/>
                            <w:szCs w:val="28"/>
                            <w:lang w:val="uk-UA"/>
                          </w:rPr>
                          <w:t xml:space="preserve"> у справах</w:t>
                        </w:r>
                        <w:r w:rsidRPr="000B2372">
                          <w:rPr>
                            <w:rFonts w:ascii="Times New Roman" w:hAnsi="Times New Roman" w:cs="Times New Roman"/>
                            <w:sz w:val="28"/>
                            <w:szCs w:val="28"/>
                            <w:lang w:val="uk-UA"/>
                          </w:rPr>
                          <w:t xml:space="preserve"> щодо соціального забезпечення, житла, працевлаштування, імміграції та захисту споживачів;</w:t>
                        </w:r>
                      </w:p>
                      <w:p w:rsidR="000D1355" w:rsidRPr="000B2372" w:rsidRDefault="000D1355" w:rsidP="00B6672A">
                        <w:pPr>
                          <w:tabs>
                            <w:tab w:val="left" w:pos="709"/>
                            <w:tab w:val="left" w:pos="851"/>
                            <w:tab w:val="left" w:pos="1134"/>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2) направляють довірителів до приватних адвокатів</w:t>
                        </w:r>
                        <w:r w:rsidRPr="000B2372">
                          <w:rPr>
                            <w:rFonts w:ascii="Times New Roman" w:hAnsi="Times New Roman" w:cs="Times New Roman"/>
                            <w:sz w:val="28"/>
                            <w:szCs w:val="28"/>
                            <w:lang w:val="uk-UA"/>
                          </w:rPr>
                          <w:t>;</w:t>
                        </w:r>
                      </w:p>
                      <w:p w:rsidR="000D1355" w:rsidRPr="006F786B" w:rsidRDefault="000D1355" w:rsidP="00B6672A">
                        <w:pPr>
                          <w:spacing w:after="0" w:line="240" w:lineRule="auto"/>
                          <w:rPr>
                            <w:b/>
                            <w:i/>
                            <w:lang w:val="ru-RU"/>
                          </w:rPr>
                        </w:pPr>
                        <w:r>
                          <w:rPr>
                            <w:rFonts w:ascii="Times New Roman" w:hAnsi="Times New Roman" w:cs="Times New Roman"/>
                            <w:sz w:val="28"/>
                            <w:szCs w:val="28"/>
                            <w:lang w:val="uk-UA"/>
                          </w:rPr>
                          <w:t>3) видають</w:t>
                        </w:r>
                        <w:r w:rsidRPr="000B2372">
                          <w:rPr>
                            <w:rFonts w:ascii="Times New Roman" w:hAnsi="Times New Roman" w:cs="Times New Roman"/>
                            <w:sz w:val="28"/>
                            <w:szCs w:val="28"/>
                            <w:lang w:val="uk-UA"/>
                          </w:rPr>
                          <w:t xml:space="preserve"> сертифікати, що обґрунтовують</w:t>
                        </w:r>
                        <w:r>
                          <w:rPr>
                            <w:rFonts w:ascii="Times New Roman" w:hAnsi="Times New Roman" w:cs="Times New Roman"/>
                            <w:sz w:val="28"/>
                            <w:szCs w:val="28"/>
                            <w:lang w:val="uk-UA"/>
                          </w:rPr>
                          <w:t xml:space="preserve"> право</w:t>
                        </w:r>
                        <w:r w:rsidRPr="000B237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w:t>
                        </w:r>
                        <w:r w:rsidRPr="000B2372">
                          <w:rPr>
                            <w:rFonts w:ascii="Times New Roman" w:hAnsi="Times New Roman" w:cs="Times New Roman"/>
                            <w:sz w:val="28"/>
                            <w:szCs w:val="28"/>
                            <w:lang w:val="uk-UA"/>
                          </w:rPr>
                          <w:t>субсид</w:t>
                        </w:r>
                        <w:r>
                          <w:rPr>
                            <w:rFonts w:ascii="Times New Roman" w:hAnsi="Times New Roman" w:cs="Times New Roman"/>
                            <w:sz w:val="28"/>
                            <w:szCs w:val="28"/>
                            <w:lang w:val="uk-UA"/>
                          </w:rPr>
                          <w:t>ій</w:t>
                        </w:r>
                        <w:r w:rsidRPr="000B2372">
                          <w:rPr>
                            <w:rFonts w:ascii="Times New Roman" w:hAnsi="Times New Roman" w:cs="Times New Roman"/>
                            <w:sz w:val="28"/>
                            <w:szCs w:val="28"/>
                            <w:lang w:val="uk-UA"/>
                          </w:rPr>
                          <w:t>овану правову допомогу особам,</w:t>
                        </w:r>
                        <w:r>
                          <w:rPr>
                            <w:rFonts w:ascii="Times New Roman" w:hAnsi="Times New Roman" w:cs="Times New Roman"/>
                            <w:sz w:val="28"/>
                            <w:szCs w:val="28"/>
                            <w:lang w:val="uk-UA"/>
                          </w:rPr>
                          <w:t xml:space="preserve"> які звернулися до</w:t>
                        </w:r>
                        <w:r w:rsidRPr="000B2372">
                          <w:rPr>
                            <w:rFonts w:ascii="Times New Roman" w:hAnsi="Times New Roman" w:cs="Times New Roman"/>
                            <w:sz w:val="28"/>
                            <w:szCs w:val="28"/>
                            <w:lang w:val="uk-UA"/>
                          </w:rPr>
                          <w:t xml:space="preserve"> приватних адвокатів.</w:t>
                        </w:r>
                      </w:p>
                    </w:txbxContent>
                  </v:textbox>
                </v:rect>
                <v:shape id="Стрелка вправо с вырезом 567" o:spid="_x0000_s1667" type="#_x0000_t94" style="position:absolute;left:29130;top:14760;width:6782;height:31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" adj="16625" fillcolor="black [3200]" strokecolor="black [1600]" strokeweight="1pt"/>
                <v:shape id="Стрелка вправо с вырезом 568" o:spid="_x0000_s1668" type="#_x0000_t94" style="position:absolute;left:12801;top:31351;width:6781;height:31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" adj="16625" fillcolor="black [3200]" strokecolor="black [1600]" strokeweight="1pt"/>
                <v:shape id="Стрелка вправо с вырезом 569" o:spid="_x0000_s1669" type="#_x0000_t94" style="position:absolute;left:12932;top:48332;width:6782;height:31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" adj="16625" fillcolor="black [3200]" strokecolor="black [1600]" strokeweight="1pt"/>
                <v:shape id="Стрелка вправо с вырезом 570" o:spid="_x0000_s1670" type="#_x0000_t94" style="position:absolute;left:12932;top:65445;width:6781;height:31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" adj="16625" fillcolor="black [3200]" strokecolor="black [1600]" strokeweight="1pt"/>
                <v:shape id="Стрелка вправо с вырезом 572" o:spid="_x0000_s1671" type="#_x0000_t94" style="position:absolute;left:27432;top:74066;width:678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" adj="16625" fillcolor="black [3200]" strokecolor="black [1600]" strokeweight="1pt"/>
                <v:shape id="Стрелка вправо с вырезом 573" o:spid="_x0000_s1672" type="#_x0000_t94" style="position:absolute;left:44413;top:64530;width:6782;height:31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" adj="16625" fillcolor="black [3200]" strokecolor="black [1600]" strokeweight="1pt"/>
                <w10:wrap anchorx="margin"/>
              </v:group>
            </w:pict>
          </mc:Fallback>
        </mc:AlternateContent>
      </w: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04601F" w:rsidP="00055A04">
      <w:pPr>
        <w:rPr>
          <w:rFonts w:ascii="Times New Roman" w:hAnsi="Times New Roman" w:cs="Times New Roman"/>
          <w:sz w:val="28"/>
          <w:szCs w:val="28"/>
          <w:lang w:val="ru-RU"/>
        </w:rPr>
      </w:pPr>
      <w:r>
        <w:rPr>
          <w:rFonts w:ascii="Times New Roman" w:hAnsi="Times New Roman" w:cs="Times New Roman"/>
          <w:noProof/>
          <w:sz w:val="28"/>
          <w:szCs w:val="28"/>
        </w:rPr>
        <w:lastRenderedPageBreak/>
        <mc:AlternateContent>
          <mc:Choice Requires="wpg">
            <w:drawing>
              <wp:anchor distT="0" distB="0" distL="114300" distR="114300" simplePos="0" relativeHeight="251642868" behindDoc="0" locked="0" layoutInCell="1" allowOverlap="1" wp14:anchorId="4B82FFEC" wp14:editId="7BA0D314">
                <wp:simplePos x="0" y="0"/>
                <wp:positionH relativeFrom="margin">
                  <wp:posOffset>1905</wp:posOffset>
                </wp:positionH>
                <wp:positionV relativeFrom="paragraph">
                  <wp:posOffset>94615</wp:posOffset>
                </wp:positionV>
                <wp:extent cx="6027420" cy="8427720"/>
                <wp:effectExtent l="57150" t="95250" r="106680" b="106680"/>
                <wp:wrapNone/>
                <wp:docPr id="574" name="Группа 574"/>
                <wp:cNvGraphicFramePr/>
                <a:graphic xmlns:a="http://schemas.openxmlformats.org/drawingml/2006/main">
                  <a:graphicData uri="http://schemas.microsoft.com/office/word/2010/wordprocessingGroup">
                    <wpg:wgp>
                      <wpg:cNvGrpSpPr/>
                      <wpg:grpSpPr>
                        <a:xfrm>
                          <a:off x="0" y="0"/>
                          <a:ext cx="6027420" cy="8427720"/>
                          <a:chOff x="0" y="0"/>
                          <a:chExt cx="6509891" cy="8587739"/>
                        </a:xfrm>
                      </wpg:grpSpPr>
                      <wps:wsp>
                        <wps:cNvPr id="575" name="Прямоугольник 575"/>
                        <wps:cNvSpPr/>
                        <wps:spPr>
                          <a:xfrm>
                            <a:off x="2395339" y="0"/>
                            <a:ext cx="4114552" cy="3947160"/>
                          </a:xfrm>
                          <a:prstGeom prst="rect">
                            <a:avLst/>
                          </a:prstGeom>
                          <a:ln w="28575">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664BE6" w:rsidRDefault="000D1355" w:rsidP="0004601F">
                              <w:pPr>
                                <w:spacing w:after="0"/>
                                <w:jc w:val="both"/>
                                <w:rPr>
                                  <w:rFonts w:ascii="Times New Roman" w:hAnsi="Times New Roman" w:cs="Times New Roman"/>
                                  <w:sz w:val="28"/>
                                  <w:szCs w:val="28"/>
                                  <w:lang w:val="uk-UA"/>
                                </w:rPr>
                              </w:pPr>
                              <w:r w:rsidRPr="00664BE6">
                                <w:rPr>
                                  <w:rFonts w:ascii="Times New Roman" w:hAnsi="Times New Roman" w:cs="Times New Roman"/>
                                  <w:sz w:val="28"/>
                                  <w:szCs w:val="28"/>
                                  <w:lang w:val="uk-UA"/>
                                </w:rPr>
                                <w:t>Безкоштовно:</w:t>
                              </w:r>
                            </w:p>
                            <w:p w:rsidR="000D1355" w:rsidRPr="00664BE6" w:rsidRDefault="000D1355" w:rsidP="0004601F">
                              <w:pPr>
                                <w:spacing w:after="0"/>
                                <w:jc w:val="both"/>
                                <w:rPr>
                                  <w:rFonts w:ascii="Times New Roman" w:hAnsi="Times New Roman" w:cs="Times New Roman"/>
                                  <w:sz w:val="28"/>
                                  <w:szCs w:val="28"/>
                                  <w:lang w:val="uk-UA"/>
                                </w:rPr>
                              </w:pPr>
                              <w:r w:rsidRPr="00664BE6">
                                <w:rPr>
                                  <w:rFonts w:ascii="Times New Roman" w:hAnsi="Times New Roman" w:cs="Times New Roman"/>
                                  <w:sz w:val="28"/>
                                  <w:szCs w:val="28"/>
                                  <w:lang w:val="uk-UA"/>
                                </w:rPr>
                                <w:t xml:space="preserve">1) консультація адвоката з правових питань (пп. 3 ч. 1 ст. 53 Закону); </w:t>
                              </w:r>
                            </w:p>
                            <w:p w:rsidR="000D1355" w:rsidRPr="00664BE6" w:rsidRDefault="000D1355" w:rsidP="0004601F">
                              <w:pPr>
                                <w:spacing w:after="0"/>
                                <w:jc w:val="both"/>
                                <w:rPr>
                                  <w:rFonts w:ascii="Times New Roman" w:hAnsi="Times New Roman" w:cs="Times New Roman"/>
                                  <w:sz w:val="28"/>
                                  <w:szCs w:val="28"/>
                                  <w:lang w:val="uk-UA"/>
                                </w:rPr>
                              </w:pPr>
                              <w:r w:rsidRPr="00664BE6">
                                <w:rPr>
                                  <w:rFonts w:ascii="Times New Roman" w:hAnsi="Times New Roman" w:cs="Times New Roman"/>
                                  <w:sz w:val="28"/>
                                  <w:szCs w:val="28"/>
                                  <w:lang w:val="uk-UA"/>
                                </w:rPr>
                                <w:t xml:space="preserve">2) допомога особам у складанні й укладенні правових актів (пп. 4 ч. 1 ст. 53 Закону); </w:t>
                              </w:r>
                            </w:p>
                            <w:p w:rsidR="000D1355" w:rsidRPr="00664BE6" w:rsidRDefault="000D1355" w:rsidP="0004601F">
                              <w:pPr>
                                <w:spacing w:after="0"/>
                                <w:jc w:val="both"/>
                                <w:rPr>
                                  <w:rFonts w:ascii="Times New Roman" w:hAnsi="Times New Roman" w:cs="Times New Roman"/>
                                  <w:sz w:val="28"/>
                                  <w:szCs w:val="28"/>
                                  <w:lang w:val="uk-UA"/>
                                </w:rPr>
                              </w:pPr>
                              <w:r w:rsidRPr="00664BE6">
                                <w:rPr>
                                  <w:rFonts w:ascii="Times New Roman" w:hAnsi="Times New Roman" w:cs="Times New Roman"/>
                                  <w:sz w:val="28"/>
                                  <w:szCs w:val="28"/>
                                  <w:lang w:val="uk-UA"/>
                                </w:rPr>
                                <w:t xml:space="preserve">3) посередництво адвоката при затриманні (ст. 1 Закону); </w:t>
                              </w:r>
                            </w:p>
                            <w:p w:rsidR="000D1355" w:rsidRPr="00664BE6" w:rsidRDefault="000D1355" w:rsidP="0004601F">
                              <w:pPr>
                                <w:spacing w:after="0"/>
                                <w:jc w:val="both"/>
                                <w:rPr>
                                  <w:rFonts w:ascii="Times New Roman" w:hAnsi="Times New Roman" w:cs="Times New Roman"/>
                                  <w:sz w:val="28"/>
                                  <w:szCs w:val="28"/>
                                  <w:lang w:val="uk-UA"/>
                                </w:rPr>
                              </w:pPr>
                              <w:r w:rsidRPr="00664BE6">
                                <w:rPr>
                                  <w:rFonts w:ascii="Times New Roman" w:hAnsi="Times New Roman" w:cs="Times New Roman"/>
                                  <w:sz w:val="28"/>
                                  <w:szCs w:val="28"/>
                                  <w:lang w:val="uk-UA"/>
                                </w:rPr>
                                <w:t>4) допомога при розгляді й вирішенні кримінальних справ (ст. 1 Закону).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Прямоугольник 480"/>
                        <wps:cNvSpPr/>
                        <wps:spPr>
                          <a:xfrm>
                            <a:off x="0" y="13062"/>
                            <a:ext cx="739140" cy="8574677"/>
                          </a:xfrm>
                          <a:prstGeom prst="rect">
                            <a:avLst/>
                          </a:prstGeom>
                          <a:ln w="28575">
                            <a:solidFill>
                              <a:schemeClr val="tx1"/>
                            </a:solidFill>
                          </a:ln>
                          <a:effectLst>
                            <a:outerShdw blurRad="50800" dist="38100" dir="18900000" algn="b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52253C" w:rsidRDefault="000D1355" w:rsidP="0004601F">
                              <w:pPr>
                                <w:spacing w:after="0"/>
                                <w:jc w:val="center"/>
                                <w:rPr>
                                  <w:rFonts w:ascii="Times New Roman" w:hAnsi="Times New Roman" w:cs="Times New Roman"/>
                                  <w:b/>
                                  <w:i/>
                                  <w:sz w:val="28"/>
                                  <w:szCs w:val="28"/>
                                  <w:lang w:val="uk-UA"/>
                                </w:rPr>
                              </w:pPr>
                              <w:r w:rsidRPr="0052253C">
                                <w:rPr>
                                  <w:rFonts w:ascii="Times New Roman" w:hAnsi="Times New Roman" w:cs="Times New Roman"/>
                                  <w:b/>
                                  <w:i/>
                                  <w:sz w:val="28"/>
                                  <w:szCs w:val="28"/>
                                  <w:lang w:val="uk-UA"/>
                                </w:rPr>
                                <w:t>Безоплатна вторинна правова допомога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81" name="Прямоугольник 481"/>
                        <wps:cNvSpPr/>
                        <wps:spPr>
                          <a:xfrm>
                            <a:off x="1358538" y="0"/>
                            <a:ext cx="876300" cy="3947160"/>
                          </a:xfrm>
                          <a:prstGeom prst="rect">
                            <a:avLst/>
                          </a:prstGeom>
                          <a:ln w="28575">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Default="000D1355" w:rsidP="0004601F">
                              <w:pPr>
                                <w:spacing w:after="0"/>
                                <w:jc w:val="center"/>
                                <w:rPr>
                                  <w:rFonts w:ascii="Times New Roman" w:hAnsi="Times New Roman" w:cs="Times New Roman"/>
                                  <w:sz w:val="28"/>
                                  <w:szCs w:val="28"/>
                                  <w:lang w:val="uk-UA"/>
                                </w:rPr>
                              </w:pPr>
                              <w:r w:rsidRPr="00664BE6">
                                <w:rPr>
                                  <w:rFonts w:ascii="Times New Roman" w:hAnsi="Times New Roman" w:cs="Times New Roman"/>
                                  <w:sz w:val="28"/>
                                  <w:szCs w:val="28"/>
                                  <w:lang w:val="uk-UA"/>
                                </w:rPr>
                                <w:t xml:space="preserve">Закон </w:t>
                              </w:r>
                              <w:r w:rsidRPr="00C93281">
                                <w:rPr>
                                  <w:rFonts w:ascii="Times New Roman" w:hAnsi="Times New Roman" w:cs="Times New Roman"/>
                                  <w:b/>
                                  <w:sz w:val="28"/>
                                  <w:szCs w:val="28"/>
                                  <w:lang w:val="uk-UA"/>
                                </w:rPr>
                                <w:t>Франції</w:t>
                              </w:r>
                              <w:r w:rsidRPr="00664BE6">
                                <w:rPr>
                                  <w:rFonts w:ascii="Times New Roman" w:hAnsi="Times New Roman" w:cs="Times New Roman"/>
                                  <w:sz w:val="28"/>
                                  <w:szCs w:val="28"/>
                                  <w:lang w:val="uk-UA"/>
                                </w:rPr>
                                <w:t xml:space="preserve"> «Про правову допомогу» </w:t>
                              </w:r>
                            </w:p>
                            <w:p w:rsidR="000D1355" w:rsidRPr="00664BE6" w:rsidRDefault="000D1355" w:rsidP="0004601F">
                              <w:pPr>
                                <w:spacing w:after="0"/>
                                <w:jc w:val="center"/>
                                <w:rPr>
                                  <w:rFonts w:ascii="Times New Roman" w:hAnsi="Times New Roman" w:cs="Times New Roman"/>
                                  <w:sz w:val="28"/>
                                  <w:szCs w:val="28"/>
                                  <w:lang w:val="uk-UA"/>
                                </w:rPr>
                              </w:pPr>
                              <w:r w:rsidRPr="00664BE6">
                                <w:rPr>
                                  <w:rFonts w:ascii="Times New Roman" w:hAnsi="Times New Roman" w:cs="Times New Roman"/>
                                  <w:sz w:val="28"/>
                                  <w:szCs w:val="28"/>
                                  <w:lang w:val="uk-UA"/>
                                </w:rPr>
                                <w:t>від 1991 р.</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82" name="Прямая соединительная линия 482"/>
                        <wps:cNvCnPr/>
                        <wps:spPr>
                          <a:xfrm flipH="1">
                            <a:off x="1045029" y="1894115"/>
                            <a:ext cx="11017" cy="4671151"/>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483" name="Прямоугольник 483"/>
                        <wps:cNvSpPr/>
                        <wps:spPr>
                          <a:xfrm>
                            <a:off x="1345475" y="4676463"/>
                            <a:ext cx="861060" cy="3899211"/>
                          </a:xfrm>
                          <a:prstGeom prst="rect">
                            <a:avLst/>
                          </a:prstGeom>
                          <a:ln w="28575">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Default="000D1355" w:rsidP="0004601F">
                              <w:pPr>
                                <w:spacing w:after="0"/>
                                <w:jc w:val="center"/>
                                <w:rPr>
                                  <w:rFonts w:ascii="Times New Roman" w:hAnsi="Times New Roman" w:cs="Times New Roman"/>
                                  <w:sz w:val="28"/>
                                  <w:szCs w:val="28"/>
                                  <w:lang w:val="uk-UA"/>
                                </w:rPr>
                              </w:pPr>
                              <w:r w:rsidRPr="00664BE6">
                                <w:rPr>
                                  <w:rFonts w:ascii="Times New Roman" w:hAnsi="Times New Roman" w:cs="Times New Roman"/>
                                  <w:sz w:val="28"/>
                                  <w:szCs w:val="28"/>
                                  <w:lang w:val="uk-UA"/>
                                </w:rPr>
                                <w:t xml:space="preserve">Закон </w:t>
                              </w:r>
                              <w:r w:rsidRPr="00C93281">
                                <w:rPr>
                                  <w:rFonts w:ascii="Times New Roman" w:hAnsi="Times New Roman" w:cs="Times New Roman"/>
                                  <w:b/>
                                  <w:sz w:val="28"/>
                                  <w:szCs w:val="28"/>
                                  <w:lang w:val="uk-UA"/>
                                </w:rPr>
                                <w:t>Англії</w:t>
                              </w:r>
                              <w:r w:rsidRPr="00664BE6">
                                <w:rPr>
                                  <w:rFonts w:ascii="Times New Roman" w:hAnsi="Times New Roman" w:cs="Times New Roman"/>
                                  <w:sz w:val="28"/>
                                  <w:szCs w:val="28"/>
                                  <w:lang w:val="uk-UA"/>
                                </w:rPr>
                                <w:t xml:space="preserve"> «Про правову допомогу» </w:t>
                              </w:r>
                            </w:p>
                            <w:p w:rsidR="000D1355" w:rsidRPr="00664BE6" w:rsidRDefault="000D1355" w:rsidP="0004601F">
                              <w:pPr>
                                <w:spacing w:after="0"/>
                                <w:jc w:val="center"/>
                                <w:rPr>
                                  <w:rFonts w:ascii="Times New Roman" w:hAnsi="Times New Roman" w:cs="Times New Roman"/>
                                  <w:sz w:val="28"/>
                                  <w:szCs w:val="28"/>
                                  <w:lang w:val="uk-UA"/>
                                </w:rPr>
                              </w:pPr>
                              <w:r w:rsidRPr="00664BE6">
                                <w:rPr>
                                  <w:rFonts w:ascii="Times New Roman" w:hAnsi="Times New Roman" w:cs="Times New Roman"/>
                                  <w:sz w:val="28"/>
                                  <w:szCs w:val="28"/>
                                  <w:lang w:val="uk-UA"/>
                                </w:rPr>
                                <w:t>від 1988 р.</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84" name="Прямоугольник 484"/>
                        <wps:cNvSpPr/>
                        <wps:spPr>
                          <a:xfrm>
                            <a:off x="2387274" y="4689287"/>
                            <a:ext cx="4115485" cy="3886460"/>
                          </a:xfrm>
                          <a:prstGeom prst="rect">
                            <a:avLst/>
                          </a:prstGeom>
                          <a:ln w="28575">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664BE6" w:rsidRDefault="000D1355" w:rsidP="0004601F">
                              <w:pPr>
                                <w:spacing w:after="0"/>
                                <w:jc w:val="both"/>
                                <w:rPr>
                                  <w:rFonts w:ascii="Times New Roman" w:hAnsi="Times New Roman" w:cs="Times New Roman"/>
                                  <w:sz w:val="28"/>
                                  <w:szCs w:val="28"/>
                                  <w:lang w:val="uk-UA"/>
                                </w:rPr>
                              </w:pPr>
                              <w:r w:rsidRPr="00664BE6">
                                <w:rPr>
                                  <w:rFonts w:ascii="Times New Roman" w:hAnsi="Times New Roman" w:cs="Times New Roman"/>
                                  <w:sz w:val="28"/>
                                  <w:szCs w:val="28"/>
                                  <w:lang w:val="uk-UA"/>
                                </w:rPr>
                                <w:t>Безоплатно:</w:t>
                              </w:r>
                            </w:p>
                            <w:p w:rsidR="000D1355" w:rsidRPr="00664BE6" w:rsidRDefault="000D1355" w:rsidP="0004601F">
                              <w:pPr>
                                <w:spacing w:after="0"/>
                                <w:jc w:val="both"/>
                                <w:rPr>
                                  <w:rFonts w:ascii="Times New Roman" w:hAnsi="Times New Roman" w:cs="Times New Roman"/>
                                  <w:sz w:val="28"/>
                                  <w:szCs w:val="28"/>
                                  <w:lang w:val="uk-UA"/>
                                </w:rPr>
                              </w:pPr>
                              <w:r w:rsidRPr="00664BE6">
                                <w:rPr>
                                  <w:rFonts w:ascii="Times New Roman" w:hAnsi="Times New Roman" w:cs="Times New Roman"/>
                                  <w:sz w:val="28"/>
                                  <w:szCs w:val="28"/>
                                  <w:lang w:val="uk-UA"/>
                                </w:rPr>
                                <w:t xml:space="preserve">1) правова підтримка – допомога у здійсненні дій, включаючи процесуальні, при застосуванні норм англійського законодавства до конкретних обставин, що виникли стосовно певної особи, незалежно від того, будуть такі дії виконуватися від імені особи, включаючи допомогу шляхом представництва, чи особа буде здійснювати їх самостійно з відповідною підтримкою з боку іншої особи (ч. 3 п. 2 Закону); </w:t>
                              </w:r>
                            </w:p>
                            <w:p w:rsidR="000D1355" w:rsidRPr="00664BE6" w:rsidRDefault="000D1355" w:rsidP="0004601F">
                              <w:pPr>
                                <w:spacing w:after="0"/>
                                <w:jc w:val="both"/>
                                <w:rPr>
                                  <w:rFonts w:ascii="Times New Roman" w:hAnsi="Times New Roman" w:cs="Times New Roman"/>
                                  <w:sz w:val="28"/>
                                  <w:szCs w:val="28"/>
                                  <w:lang w:val="uk-UA"/>
                                </w:rPr>
                              </w:pPr>
                              <w:r w:rsidRPr="00664BE6">
                                <w:rPr>
                                  <w:rFonts w:ascii="Times New Roman" w:hAnsi="Times New Roman" w:cs="Times New Roman"/>
                                  <w:sz w:val="28"/>
                                  <w:szCs w:val="28"/>
                                  <w:lang w:val="uk-UA"/>
                                </w:rPr>
                                <w:t>2) представництво – допомога, що надається при процесуальному розгляді справ (ч. 4 п. 2 Закону).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82FFEC" id="Группа 574" o:spid="_x0000_s1673" style="position:absolute;margin-left:.15pt;margin-top:7.45pt;width:474.6pt;height:663.6pt;z-index:251642868;mso-position-horizontal-relative:margin;mso-width-relative:margin;mso-height-relative:margin" coordsize="65098,85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">
                <v:rect id="Прямоугольник 575" o:spid="_x0000_s1674" style="position:absolute;left:23953;width:41145;height:39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" fillcolor="white [3201]" strokecolor="black [3213]" strokeweight="2.25pt">
                  <v:shadow on="t" color="black" opacity="26214f" origin="-.5,-.5" offset=".74836mm,.74836mm"/>
                  <v:textbox>
                    <w:txbxContent>
                      <w:p w:rsidR="000D1355" w:rsidRPr="00664BE6" w:rsidRDefault="000D1355" w:rsidP="0004601F">
                        <w:pPr>
                          <w:spacing w:after="0"/>
                          <w:jc w:val="both"/>
                          <w:rPr>
                            <w:rFonts w:ascii="Times New Roman" w:hAnsi="Times New Roman" w:cs="Times New Roman"/>
                            <w:sz w:val="28"/>
                            <w:szCs w:val="28"/>
                            <w:lang w:val="uk-UA"/>
                          </w:rPr>
                        </w:pPr>
                        <w:r w:rsidRPr="00664BE6">
                          <w:rPr>
                            <w:rFonts w:ascii="Times New Roman" w:hAnsi="Times New Roman" w:cs="Times New Roman"/>
                            <w:sz w:val="28"/>
                            <w:szCs w:val="28"/>
                            <w:lang w:val="uk-UA"/>
                          </w:rPr>
                          <w:t>Безкоштовно:</w:t>
                        </w:r>
                      </w:p>
                      <w:p w:rsidR="000D1355" w:rsidRPr="00664BE6" w:rsidRDefault="000D1355" w:rsidP="0004601F">
                        <w:pPr>
                          <w:spacing w:after="0"/>
                          <w:jc w:val="both"/>
                          <w:rPr>
                            <w:rFonts w:ascii="Times New Roman" w:hAnsi="Times New Roman" w:cs="Times New Roman"/>
                            <w:sz w:val="28"/>
                            <w:szCs w:val="28"/>
                            <w:lang w:val="uk-UA"/>
                          </w:rPr>
                        </w:pPr>
                        <w:r w:rsidRPr="00664BE6">
                          <w:rPr>
                            <w:rFonts w:ascii="Times New Roman" w:hAnsi="Times New Roman" w:cs="Times New Roman"/>
                            <w:sz w:val="28"/>
                            <w:szCs w:val="28"/>
                            <w:lang w:val="uk-UA"/>
                          </w:rPr>
                          <w:t>1) консультація адвоката з правових питань (</w:t>
                        </w:r>
                        <w:proofErr w:type="spellStart"/>
                        <w:r w:rsidRPr="00664BE6">
                          <w:rPr>
                            <w:rFonts w:ascii="Times New Roman" w:hAnsi="Times New Roman" w:cs="Times New Roman"/>
                            <w:sz w:val="28"/>
                            <w:szCs w:val="28"/>
                            <w:lang w:val="uk-UA"/>
                          </w:rPr>
                          <w:t>пп</w:t>
                        </w:r>
                        <w:proofErr w:type="spellEnd"/>
                        <w:r w:rsidRPr="00664BE6">
                          <w:rPr>
                            <w:rFonts w:ascii="Times New Roman" w:hAnsi="Times New Roman" w:cs="Times New Roman"/>
                            <w:sz w:val="28"/>
                            <w:szCs w:val="28"/>
                            <w:lang w:val="uk-UA"/>
                          </w:rPr>
                          <w:t xml:space="preserve">. 3 ч. 1 ст. 53 Закону); </w:t>
                        </w:r>
                      </w:p>
                      <w:p w:rsidR="000D1355" w:rsidRPr="00664BE6" w:rsidRDefault="000D1355" w:rsidP="0004601F">
                        <w:pPr>
                          <w:spacing w:after="0"/>
                          <w:jc w:val="both"/>
                          <w:rPr>
                            <w:rFonts w:ascii="Times New Roman" w:hAnsi="Times New Roman" w:cs="Times New Roman"/>
                            <w:sz w:val="28"/>
                            <w:szCs w:val="28"/>
                            <w:lang w:val="uk-UA"/>
                          </w:rPr>
                        </w:pPr>
                        <w:r w:rsidRPr="00664BE6">
                          <w:rPr>
                            <w:rFonts w:ascii="Times New Roman" w:hAnsi="Times New Roman" w:cs="Times New Roman"/>
                            <w:sz w:val="28"/>
                            <w:szCs w:val="28"/>
                            <w:lang w:val="uk-UA"/>
                          </w:rPr>
                          <w:t>2) допомога особам у складанні й укладенні правових актів (</w:t>
                        </w:r>
                        <w:proofErr w:type="spellStart"/>
                        <w:r w:rsidRPr="00664BE6">
                          <w:rPr>
                            <w:rFonts w:ascii="Times New Roman" w:hAnsi="Times New Roman" w:cs="Times New Roman"/>
                            <w:sz w:val="28"/>
                            <w:szCs w:val="28"/>
                            <w:lang w:val="uk-UA"/>
                          </w:rPr>
                          <w:t>пп</w:t>
                        </w:r>
                        <w:proofErr w:type="spellEnd"/>
                        <w:r w:rsidRPr="00664BE6">
                          <w:rPr>
                            <w:rFonts w:ascii="Times New Roman" w:hAnsi="Times New Roman" w:cs="Times New Roman"/>
                            <w:sz w:val="28"/>
                            <w:szCs w:val="28"/>
                            <w:lang w:val="uk-UA"/>
                          </w:rPr>
                          <w:t xml:space="preserve">. 4 ч. 1 ст. 53 Закону); </w:t>
                        </w:r>
                      </w:p>
                      <w:p w:rsidR="000D1355" w:rsidRPr="00664BE6" w:rsidRDefault="000D1355" w:rsidP="0004601F">
                        <w:pPr>
                          <w:spacing w:after="0"/>
                          <w:jc w:val="both"/>
                          <w:rPr>
                            <w:rFonts w:ascii="Times New Roman" w:hAnsi="Times New Roman" w:cs="Times New Roman"/>
                            <w:sz w:val="28"/>
                            <w:szCs w:val="28"/>
                            <w:lang w:val="uk-UA"/>
                          </w:rPr>
                        </w:pPr>
                        <w:r w:rsidRPr="00664BE6">
                          <w:rPr>
                            <w:rFonts w:ascii="Times New Roman" w:hAnsi="Times New Roman" w:cs="Times New Roman"/>
                            <w:sz w:val="28"/>
                            <w:szCs w:val="28"/>
                            <w:lang w:val="uk-UA"/>
                          </w:rPr>
                          <w:t xml:space="preserve">3) посередництво адвоката при затриманні (ст. 1 Закону); </w:t>
                        </w:r>
                      </w:p>
                      <w:p w:rsidR="000D1355" w:rsidRPr="00664BE6" w:rsidRDefault="000D1355" w:rsidP="0004601F">
                        <w:pPr>
                          <w:spacing w:after="0"/>
                          <w:jc w:val="both"/>
                          <w:rPr>
                            <w:rFonts w:ascii="Times New Roman" w:hAnsi="Times New Roman" w:cs="Times New Roman"/>
                            <w:sz w:val="28"/>
                            <w:szCs w:val="28"/>
                            <w:lang w:val="uk-UA"/>
                          </w:rPr>
                        </w:pPr>
                        <w:r w:rsidRPr="00664BE6">
                          <w:rPr>
                            <w:rFonts w:ascii="Times New Roman" w:hAnsi="Times New Roman" w:cs="Times New Roman"/>
                            <w:sz w:val="28"/>
                            <w:szCs w:val="28"/>
                            <w:lang w:val="uk-UA"/>
                          </w:rPr>
                          <w:t>4) допомога при розгляді й вирішенні кримінальних справ (ст. 1 Закону).</w:t>
                        </w:r>
                      </w:p>
                    </w:txbxContent>
                  </v:textbox>
                </v:rect>
                <v:rect id="Прямоугольник 480" o:spid="_x0000_s1675" style="position:absolute;top:130;width:7391;height:85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" fillcolor="white [3201]" strokecolor="black [3213]" strokeweight="2.25pt">
                  <v:shadow on="t" color="black" opacity="26214f" origin="-.5,.5" offset=".74836mm,-.74836mm"/>
                  <v:textbox style="layout-flow:vertical;mso-layout-flow-alt:bottom-to-top">
                    <w:txbxContent>
                      <w:p w:rsidR="000D1355" w:rsidRPr="0052253C" w:rsidRDefault="000D1355" w:rsidP="0004601F">
                        <w:pPr>
                          <w:spacing w:after="0"/>
                          <w:jc w:val="center"/>
                          <w:rPr>
                            <w:rFonts w:ascii="Times New Roman" w:hAnsi="Times New Roman" w:cs="Times New Roman"/>
                            <w:b/>
                            <w:i/>
                            <w:sz w:val="28"/>
                            <w:szCs w:val="28"/>
                            <w:lang w:val="uk-UA"/>
                          </w:rPr>
                        </w:pPr>
                        <w:r w:rsidRPr="0052253C">
                          <w:rPr>
                            <w:rFonts w:ascii="Times New Roman" w:hAnsi="Times New Roman" w:cs="Times New Roman"/>
                            <w:b/>
                            <w:i/>
                            <w:sz w:val="28"/>
                            <w:szCs w:val="28"/>
                            <w:lang w:val="uk-UA"/>
                          </w:rPr>
                          <w:t>Безоплатна вторинна правова допомога</w:t>
                        </w:r>
                      </w:p>
                    </w:txbxContent>
                  </v:textbox>
                </v:rect>
                <v:rect id="Прямоугольник 481" o:spid="_x0000_s1676" style="position:absolute;left:13585;width:8763;height:39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" fillcolor="white [3201]" strokecolor="black [3213]" strokeweight="2.25pt">
                  <v:shadow on="t" color="black" opacity="26214f" origin="-.5,-.5" offset=".74836mm,.74836mm"/>
                  <v:textbox style="layout-flow:vertical;mso-layout-flow-alt:bottom-to-top">
                    <w:txbxContent>
                      <w:p w:rsidR="000D1355" w:rsidRDefault="000D1355" w:rsidP="0004601F">
                        <w:pPr>
                          <w:spacing w:after="0"/>
                          <w:jc w:val="center"/>
                          <w:rPr>
                            <w:rFonts w:ascii="Times New Roman" w:hAnsi="Times New Roman" w:cs="Times New Roman"/>
                            <w:sz w:val="28"/>
                            <w:szCs w:val="28"/>
                            <w:lang w:val="uk-UA"/>
                          </w:rPr>
                        </w:pPr>
                        <w:r w:rsidRPr="00664BE6">
                          <w:rPr>
                            <w:rFonts w:ascii="Times New Roman" w:hAnsi="Times New Roman" w:cs="Times New Roman"/>
                            <w:sz w:val="28"/>
                            <w:szCs w:val="28"/>
                            <w:lang w:val="uk-UA"/>
                          </w:rPr>
                          <w:t xml:space="preserve">Закон </w:t>
                        </w:r>
                        <w:r w:rsidRPr="00C93281">
                          <w:rPr>
                            <w:rFonts w:ascii="Times New Roman" w:hAnsi="Times New Roman" w:cs="Times New Roman"/>
                            <w:b/>
                            <w:sz w:val="28"/>
                            <w:szCs w:val="28"/>
                            <w:lang w:val="uk-UA"/>
                          </w:rPr>
                          <w:t>Франції</w:t>
                        </w:r>
                        <w:r w:rsidRPr="00664BE6">
                          <w:rPr>
                            <w:rFonts w:ascii="Times New Roman" w:hAnsi="Times New Roman" w:cs="Times New Roman"/>
                            <w:sz w:val="28"/>
                            <w:szCs w:val="28"/>
                            <w:lang w:val="uk-UA"/>
                          </w:rPr>
                          <w:t xml:space="preserve"> «Про правову допомогу» </w:t>
                        </w:r>
                      </w:p>
                      <w:p w:rsidR="000D1355" w:rsidRPr="00664BE6" w:rsidRDefault="000D1355" w:rsidP="0004601F">
                        <w:pPr>
                          <w:spacing w:after="0"/>
                          <w:jc w:val="center"/>
                          <w:rPr>
                            <w:rFonts w:ascii="Times New Roman" w:hAnsi="Times New Roman" w:cs="Times New Roman"/>
                            <w:sz w:val="28"/>
                            <w:szCs w:val="28"/>
                            <w:lang w:val="uk-UA"/>
                          </w:rPr>
                        </w:pPr>
                        <w:r w:rsidRPr="00664BE6">
                          <w:rPr>
                            <w:rFonts w:ascii="Times New Roman" w:hAnsi="Times New Roman" w:cs="Times New Roman"/>
                            <w:sz w:val="28"/>
                            <w:szCs w:val="28"/>
                            <w:lang w:val="uk-UA"/>
                          </w:rPr>
                          <w:t>від 1991 р.</w:t>
                        </w:r>
                      </w:p>
                    </w:txbxContent>
                  </v:textbox>
                </v:rect>
                <v:line id="Прямая соединительная линия 482" o:spid="_x0000_s1677" style="position:absolute;flip:x;visibility:visible;mso-wrap-style:square" from="10450,18941" to="10560,6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" strokecolor="black [3200]" strokeweight="2.25pt">
                  <v:stroke joinstyle="miter"/>
                </v:line>
                <v:rect id="Прямоугольник 483" o:spid="_x0000_s1678" style="position:absolute;left:13454;top:46764;width:8611;height:38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" fillcolor="white [3201]" strokecolor="black [3213]" strokeweight="2.25pt">
                  <v:shadow on="t" color="black" opacity="26214f" origin="-.5,-.5" offset=".74836mm,.74836mm"/>
                  <v:textbox style="layout-flow:vertical;mso-layout-flow-alt:bottom-to-top">
                    <w:txbxContent>
                      <w:p w:rsidR="000D1355" w:rsidRDefault="000D1355" w:rsidP="0004601F">
                        <w:pPr>
                          <w:spacing w:after="0"/>
                          <w:jc w:val="center"/>
                          <w:rPr>
                            <w:rFonts w:ascii="Times New Roman" w:hAnsi="Times New Roman" w:cs="Times New Roman"/>
                            <w:sz w:val="28"/>
                            <w:szCs w:val="28"/>
                            <w:lang w:val="uk-UA"/>
                          </w:rPr>
                        </w:pPr>
                        <w:r w:rsidRPr="00664BE6">
                          <w:rPr>
                            <w:rFonts w:ascii="Times New Roman" w:hAnsi="Times New Roman" w:cs="Times New Roman"/>
                            <w:sz w:val="28"/>
                            <w:szCs w:val="28"/>
                            <w:lang w:val="uk-UA"/>
                          </w:rPr>
                          <w:t xml:space="preserve">Закон </w:t>
                        </w:r>
                        <w:r w:rsidRPr="00C93281">
                          <w:rPr>
                            <w:rFonts w:ascii="Times New Roman" w:hAnsi="Times New Roman" w:cs="Times New Roman"/>
                            <w:b/>
                            <w:sz w:val="28"/>
                            <w:szCs w:val="28"/>
                            <w:lang w:val="uk-UA"/>
                          </w:rPr>
                          <w:t>Англії</w:t>
                        </w:r>
                        <w:r w:rsidRPr="00664BE6">
                          <w:rPr>
                            <w:rFonts w:ascii="Times New Roman" w:hAnsi="Times New Roman" w:cs="Times New Roman"/>
                            <w:sz w:val="28"/>
                            <w:szCs w:val="28"/>
                            <w:lang w:val="uk-UA"/>
                          </w:rPr>
                          <w:t xml:space="preserve"> «Про правову допомогу» </w:t>
                        </w:r>
                      </w:p>
                      <w:p w:rsidR="000D1355" w:rsidRPr="00664BE6" w:rsidRDefault="000D1355" w:rsidP="0004601F">
                        <w:pPr>
                          <w:spacing w:after="0"/>
                          <w:jc w:val="center"/>
                          <w:rPr>
                            <w:rFonts w:ascii="Times New Roman" w:hAnsi="Times New Roman" w:cs="Times New Roman"/>
                            <w:sz w:val="28"/>
                            <w:szCs w:val="28"/>
                            <w:lang w:val="uk-UA"/>
                          </w:rPr>
                        </w:pPr>
                        <w:r w:rsidRPr="00664BE6">
                          <w:rPr>
                            <w:rFonts w:ascii="Times New Roman" w:hAnsi="Times New Roman" w:cs="Times New Roman"/>
                            <w:sz w:val="28"/>
                            <w:szCs w:val="28"/>
                            <w:lang w:val="uk-UA"/>
                          </w:rPr>
                          <w:t>від 1988 р.</w:t>
                        </w:r>
                      </w:p>
                    </w:txbxContent>
                  </v:textbox>
                </v:rect>
                <v:rect id="Прямоугольник 484" o:spid="_x0000_s1679" style="position:absolute;left:23872;top:46892;width:41155;height:38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" fillcolor="white [3201]" strokecolor="black [3213]" strokeweight="2.25pt">
                  <v:shadow on="t" color="black" opacity="26214f" origin="-.5,-.5" offset=".74836mm,.74836mm"/>
                  <v:textbox>
                    <w:txbxContent>
                      <w:p w:rsidR="000D1355" w:rsidRPr="00664BE6" w:rsidRDefault="000D1355" w:rsidP="0004601F">
                        <w:pPr>
                          <w:spacing w:after="0"/>
                          <w:jc w:val="both"/>
                          <w:rPr>
                            <w:rFonts w:ascii="Times New Roman" w:hAnsi="Times New Roman" w:cs="Times New Roman"/>
                            <w:sz w:val="28"/>
                            <w:szCs w:val="28"/>
                            <w:lang w:val="uk-UA"/>
                          </w:rPr>
                        </w:pPr>
                        <w:r w:rsidRPr="00664BE6">
                          <w:rPr>
                            <w:rFonts w:ascii="Times New Roman" w:hAnsi="Times New Roman" w:cs="Times New Roman"/>
                            <w:sz w:val="28"/>
                            <w:szCs w:val="28"/>
                            <w:lang w:val="uk-UA"/>
                          </w:rPr>
                          <w:t>Безоплатно:</w:t>
                        </w:r>
                      </w:p>
                      <w:p w:rsidR="000D1355" w:rsidRPr="00664BE6" w:rsidRDefault="000D1355" w:rsidP="0004601F">
                        <w:pPr>
                          <w:spacing w:after="0"/>
                          <w:jc w:val="both"/>
                          <w:rPr>
                            <w:rFonts w:ascii="Times New Roman" w:hAnsi="Times New Roman" w:cs="Times New Roman"/>
                            <w:sz w:val="28"/>
                            <w:szCs w:val="28"/>
                            <w:lang w:val="uk-UA"/>
                          </w:rPr>
                        </w:pPr>
                        <w:r w:rsidRPr="00664BE6">
                          <w:rPr>
                            <w:rFonts w:ascii="Times New Roman" w:hAnsi="Times New Roman" w:cs="Times New Roman"/>
                            <w:sz w:val="28"/>
                            <w:szCs w:val="28"/>
                            <w:lang w:val="uk-UA"/>
                          </w:rPr>
                          <w:t xml:space="preserve">1) правова підтримка – допомога у здійсненні дій, включаючи процесуальні, при застосуванні норм англійського законодавства до конкретних обставин, що виникли стосовно певної особи, незалежно від того, будуть такі дії виконуватися від імені особи, включаючи допомогу шляхом представництва, чи особа буде здійснювати їх самостійно з відповідною підтримкою з боку іншої особи (ч. 3 п. 2 Закону); </w:t>
                        </w:r>
                      </w:p>
                      <w:p w:rsidR="000D1355" w:rsidRPr="00664BE6" w:rsidRDefault="000D1355" w:rsidP="0004601F">
                        <w:pPr>
                          <w:spacing w:after="0"/>
                          <w:jc w:val="both"/>
                          <w:rPr>
                            <w:rFonts w:ascii="Times New Roman" w:hAnsi="Times New Roman" w:cs="Times New Roman"/>
                            <w:sz w:val="28"/>
                            <w:szCs w:val="28"/>
                            <w:lang w:val="uk-UA"/>
                          </w:rPr>
                        </w:pPr>
                        <w:r w:rsidRPr="00664BE6">
                          <w:rPr>
                            <w:rFonts w:ascii="Times New Roman" w:hAnsi="Times New Roman" w:cs="Times New Roman"/>
                            <w:sz w:val="28"/>
                            <w:szCs w:val="28"/>
                            <w:lang w:val="uk-UA"/>
                          </w:rPr>
                          <w:t>2) представництво – допомога, що надається при процесуальному розгляді справ (ч. 4 п. 2 Закону).</w:t>
                        </w:r>
                      </w:p>
                    </w:txbxContent>
                  </v:textbox>
                </v:rect>
                <w10:wrap anchorx="margin"/>
              </v:group>
            </w:pict>
          </mc:Fallback>
        </mc:AlternateContent>
      </w:r>
    </w:p>
    <w:p w:rsidR="00583AA9" w:rsidRDefault="00583AA9" w:rsidP="00055A04">
      <w:pPr>
        <w:rPr>
          <w:rFonts w:ascii="Times New Roman" w:hAnsi="Times New Roman" w:cs="Times New Roman"/>
          <w:sz w:val="28"/>
          <w:szCs w:val="28"/>
          <w:lang w:val="ru-RU"/>
        </w:rPr>
      </w:pPr>
    </w:p>
    <w:p w:rsidR="00583AA9" w:rsidRDefault="00583AA9" w:rsidP="00055A04">
      <w:pPr>
        <w:rPr>
          <w:rFonts w:ascii="Times New Roman" w:hAnsi="Times New Roman" w:cs="Times New Roman"/>
          <w:sz w:val="28"/>
          <w:szCs w:val="28"/>
          <w:lang w:val="ru-RU"/>
        </w:rPr>
      </w:pPr>
    </w:p>
    <w:p w:rsidR="00583AA9" w:rsidRDefault="00583AA9" w:rsidP="00055A04">
      <w:pPr>
        <w:rPr>
          <w:rFonts w:ascii="Times New Roman" w:hAnsi="Times New Roman" w:cs="Times New Roman"/>
          <w:sz w:val="28"/>
          <w:szCs w:val="28"/>
          <w:lang w:val="ru-RU"/>
        </w:rPr>
      </w:pPr>
    </w:p>
    <w:p w:rsidR="00583AA9" w:rsidRDefault="00583AA9" w:rsidP="00055A04">
      <w:pPr>
        <w:rPr>
          <w:rFonts w:ascii="Times New Roman" w:hAnsi="Times New Roman" w:cs="Times New Roman"/>
          <w:sz w:val="28"/>
          <w:szCs w:val="28"/>
          <w:lang w:val="ru-RU"/>
        </w:rPr>
      </w:pPr>
    </w:p>
    <w:p w:rsidR="00583AA9" w:rsidRDefault="00583AA9" w:rsidP="00055A04">
      <w:pPr>
        <w:rPr>
          <w:rFonts w:ascii="Times New Roman" w:hAnsi="Times New Roman" w:cs="Times New Roman"/>
          <w:sz w:val="28"/>
          <w:szCs w:val="28"/>
          <w:lang w:val="ru-RU"/>
        </w:rPr>
      </w:pPr>
    </w:p>
    <w:p w:rsidR="00583AA9" w:rsidRDefault="0004601F" w:rsidP="00055A04">
      <w:pPr>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641843" behindDoc="0" locked="0" layoutInCell="1" allowOverlap="1" wp14:anchorId="5EB37BB4" wp14:editId="269D8C32">
                <wp:simplePos x="0" y="0"/>
                <wp:positionH relativeFrom="column">
                  <wp:posOffset>1996440</wp:posOffset>
                </wp:positionH>
                <wp:positionV relativeFrom="paragraph">
                  <wp:posOffset>24306</wp:posOffset>
                </wp:positionV>
                <wp:extent cx="296446" cy="0"/>
                <wp:effectExtent l="0" t="19050" r="27940" b="19050"/>
                <wp:wrapNone/>
                <wp:docPr id="487" name="Прямая соединительная линия 487"/>
                <wp:cNvGraphicFramePr/>
                <a:graphic xmlns:a="http://schemas.openxmlformats.org/drawingml/2006/main">
                  <a:graphicData uri="http://schemas.microsoft.com/office/word/2010/wordprocessingShape">
                    <wps:wsp>
                      <wps:cNvCnPr/>
                      <wps:spPr>
                        <a:xfrm>
                          <a:off x="0" y="0"/>
                          <a:ext cx="296446" cy="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12AF5D" id="Прямая соединительная линия 487" o:spid="_x0000_s1026" style="position:absolute;z-index:251641843;visibility:visible;mso-wrap-style:square;mso-wrap-distance-left:9pt;mso-wrap-distance-top:0;mso-wrap-distance-right:9pt;mso-wrap-distance-bottom:0;mso-position-horizontal:absolute;mso-position-horizontal-relative:text;mso-position-vertical:absolute;mso-position-vertical-relative:text" from="157.2pt,1.9pt" to="180.5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" strokecolor="black [3213]" strokeweight="2.2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67136" behindDoc="0" locked="0" layoutInCell="1" allowOverlap="1" wp14:anchorId="2BF5ED97" wp14:editId="14A88B15">
                <wp:simplePos x="0" y="0"/>
                <wp:positionH relativeFrom="column">
                  <wp:posOffset>987312</wp:posOffset>
                </wp:positionH>
                <wp:positionV relativeFrom="paragraph">
                  <wp:posOffset>28575</wp:posOffset>
                </wp:positionV>
                <wp:extent cx="260350" cy="0"/>
                <wp:effectExtent l="0" t="95250" r="0" b="95250"/>
                <wp:wrapNone/>
                <wp:docPr id="486" name="Прямая со стрелкой 486"/>
                <wp:cNvGraphicFramePr/>
                <a:graphic xmlns:a="http://schemas.openxmlformats.org/drawingml/2006/main">
                  <a:graphicData uri="http://schemas.microsoft.com/office/word/2010/wordprocessingShape">
                    <wps:wsp>
                      <wps:cNvCnPr/>
                      <wps:spPr>
                        <a:xfrm>
                          <a:off x="0" y="0"/>
                          <a:ext cx="26035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66AD36" id="Прямая со стрелкой 486" o:spid="_x0000_s1026" type="#_x0000_t32" style="position:absolute;margin-left:77.75pt;margin-top:2.25pt;width:20.5pt;height:0;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" strokecolor="black [3200]" strokeweight="2.25pt">
                <v:stroke endarrow="block" joinstyle="miter"/>
              </v:shape>
            </w:pict>
          </mc:Fallback>
        </mc:AlternateContent>
      </w:r>
    </w:p>
    <w:p w:rsidR="00583AA9" w:rsidRDefault="00583AA9" w:rsidP="00055A04">
      <w:pPr>
        <w:rPr>
          <w:rFonts w:ascii="Times New Roman" w:hAnsi="Times New Roman" w:cs="Times New Roman"/>
          <w:sz w:val="28"/>
          <w:szCs w:val="28"/>
          <w:lang w:val="ru-RU"/>
        </w:rPr>
      </w:pPr>
    </w:p>
    <w:p w:rsidR="00583AA9" w:rsidRDefault="00583AA9" w:rsidP="00055A04">
      <w:pPr>
        <w:rPr>
          <w:rFonts w:ascii="Times New Roman" w:hAnsi="Times New Roman" w:cs="Times New Roman"/>
          <w:sz w:val="28"/>
          <w:szCs w:val="28"/>
          <w:lang w:val="ru-RU"/>
        </w:rPr>
      </w:pPr>
    </w:p>
    <w:p w:rsidR="00583AA9" w:rsidRDefault="00583AA9" w:rsidP="00055A04">
      <w:pPr>
        <w:rPr>
          <w:rFonts w:ascii="Times New Roman" w:hAnsi="Times New Roman" w:cs="Times New Roman"/>
          <w:sz w:val="28"/>
          <w:szCs w:val="28"/>
          <w:lang w:val="ru-RU"/>
        </w:rPr>
      </w:pPr>
    </w:p>
    <w:p w:rsidR="00583AA9" w:rsidRDefault="00583AA9" w:rsidP="00055A04">
      <w:pPr>
        <w:rPr>
          <w:rFonts w:ascii="Times New Roman" w:hAnsi="Times New Roman" w:cs="Times New Roman"/>
          <w:sz w:val="28"/>
          <w:szCs w:val="28"/>
          <w:lang w:val="ru-RU"/>
        </w:rPr>
      </w:pPr>
    </w:p>
    <w:p w:rsidR="00583AA9" w:rsidRDefault="00583AA9" w:rsidP="00055A04">
      <w:pPr>
        <w:rPr>
          <w:rFonts w:ascii="Times New Roman" w:hAnsi="Times New Roman" w:cs="Times New Roman"/>
          <w:sz w:val="28"/>
          <w:szCs w:val="28"/>
          <w:lang w:val="ru-RU"/>
        </w:rPr>
      </w:pPr>
    </w:p>
    <w:p w:rsidR="00583AA9" w:rsidRDefault="00583AA9" w:rsidP="00055A04">
      <w:pPr>
        <w:rPr>
          <w:rFonts w:ascii="Times New Roman" w:hAnsi="Times New Roman" w:cs="Times New Roman"/>
          <w:sz w:val="28"/>
          <w:szCs w:val="28"/>
          <w:lang w:val="ru-RU"/>
        </w:rPr>
      </w:pPr>
    </w:p>
    <w:p w:rsidR="00583AA9" w:rsidRDefault="0004601F" w:rsidP="00055A04">
      <w:pPr>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639793" behindDoc="0" locked="0" layoutInCell="1" allowOverlap="1" wp14:anchorId="0C602BC8" wp14:editId="607C5180">
                <wp:simplePos x="0" y="0"/>
                <wp:positionH relativeFrom="column">
                  <wp:posOffset>681868</wp:posOffset>
                </wp:positionH>
                <wp:positionV relativeFrom="paragraph">
                  <wp:posOffset>26035</wp:posOffset>
                </wp:positionV>
                <wp:extent cx="296446" cy="0"/>
                <wp:effectExtent l="0" t="19050" r="27940" b="19050"/>
                <wp:wrapNone/>
                <wp:docPr id="583" name="Прямая соединительная линия 583"/>
                <wp:cNvGraphicFramePr/>
                <a:graphic xmlns:a="http://schemas.openxmlformats.org/drawingml/2006/main">
                  <a:graphicData uri="http://schemas.microsoft.com/office/word/2010/wordprocessingShape">
                    <wps:wsp>
                      <wps:cNvCnPr/>
                      <wps:spPr>
                        <a:xfrm>
                          <a:off x="0" y="0"/>
                          <a:ext cx="296446" cy="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44C4A8" id="Прямая соединительная линия 583" o:spid="_x0000_s1026" style="position:absolute;z-index:251639793;visibility:visible;mso-wrap-style:square;mso-wrap-distance-left:9pt;mso-wrap-distance-top:0;mso-wrap-distance-right:9pt;mso-wrap-distance-bottom:0;mso-position-horizontal:absolute;mso-position-horizontal-relative:text;mso-position-vertical:absolute;mso-position-vertical-relative:text" from="53.7pt,2.05pt" to="77.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" strokecolor="black [3213]" strokeweight="2.25pt">
                <v:stroke joinstyle="miter"/>
              </v:line>
            </w:pict>
          </mc:Fallback>
        </mc:AlternateContent>
      </w:r>
    </w:p>
    <w:p w:rsidR="00583AA9" w:rsidRDefault="00583AA9" w:rsidP="00055A04">
      <w:pPr>
        <w:rPr>
          <w:rFonts w:ascii="Times New Roman" w:hAnsi="Times New Roman" w:cs="Times New Roman"/>
          <w:sz w:val="28"/>
          <w:szCs w:val="28"/>
          <w:lang w:val="ru-RU"/>
        </w:rPr>
      </w:pPr>
    </w:p>
    <w:p w:rsidR="00583AA9" w:rsidRDefault="00583AA9" w:rsidP="00055A04">
      <w:pPr>
        <w:rPr>
          <w:rFonts w:ascii="Times New Roman" w:hAnsi="Times New Roman" w:cs="Times New Roman"/>
          <w:sz w:val="28"/>
          <w:szCs w:val="28"/>
          <w:lang w:val="ru-RU"/>
        </w:rPr>
      </w:pPr>
    </w:p>
    <w:p w:rsidR="00583AA9" w:rsidRDefault="00583AA9" w:rsidP="00055A04">
      <w:pPr>
        <w:rPr>
          <w:rFonts w:ascii="Times New Roman" w:hAnsi="Times New Roman" w:cs="Times New Roman"/>
          <w:sz w:val="28"/>
          <w:szCs w:val="28"/>
          <w:lang w:val="ru-RU"/>
        </w:rPr>
      </w:pPr>
    </w:p>
    <w:p w:rsidR="00583AA9" w:rsidRDefault="00583AA9" w:rsidP="00055A04">
      <w:pPr>
        <w:rPr>
          <w:rFonts w:ascii="Times New Roman" w:hAnsi="Times New Roman" w:cs="Times New Roman"/>
          <w:sz w:val="28"/>
          <w:szCs w:val="28"/>
          <w:lang w:val="ru-RU"/>
        </w:rPr>
      </w:pPr>
    </w:p>
    <w:p w:rsidR="00583AA9" w:rsidRDefault="00583AA9" w:rsidP="00055A04">
      <w:pPr>
        <w:rPr>
          <w:rFonts w:ascii="Times New Roman" w:hAnsi="Times New Roman" w:cs="Times New Roman"/>
          <w:sz w:val="28"/>
          <w:szCs w:val="28"/>
          <w:lang w:val="ru-RU"/>
        </w:rPr>
      </w:pPr>
    </w:p>
    <w:p w:rsidR="00583AA9" w:rsidRDefault="00583AA9" w:rsidP="00055A04">
      <w:pPr>
        <w:rPr>
          <w:rFonts w:ascii="Times New Roman" w:hAnsi="Times New Roman" w:cs="Times New Roman"/>
          <w:sz w:val="28"/>
          <w:szCs w:val="28"/>
          <w:lang w:val="ru-RU"/>
        </w:rPr>
      </w:pPr>
    </w:p>
    <w:p w:rsidR="00583AA9" w:rsidRDefault="0004601F" w:rsidP="00055A04">
      <w:pPr>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640818" behindDoc="0" locked="0" layoutInCell="1" allowOverlap="1" wp14:anchorId="5EB37BB4" wp14:editId="269D8C32">
                <wp:simplePos x="0" y="0"/>
                <wp:positionH relativeFrom="column">
                  <wp:posOffset>2021205</wp:posOffset>
                </wp:positionH>
                <wp:positionV relativeFrom="paragraph">
                  <wp:posOffset>100552</wp:posOffset>
                </wp:positionV>
                <wp:extent cx="296446" cy="0"/>
                <wp:effectExtent l="0" t="19050" r="27940" b="19050"/>
                <wp:wrapNone/>
                <wp:docPr id="488" name="Прямая соединительная линия 488"/>
                <wp:cNvGraphicFramePr/>
                <a:graphic xmlns:a="http://schemas.openxmlformats.org/drawingml/2006/main">
                  <a:graphicData uri="http://schemas.microsoft.com/office/word/2010/wordprocessingShape">
                    <wps:wsp>
                      <wps:cNvCnPr/>
                      <wps:spPr>
                        <a:xfrm>
                          <a:off x="0" y="0"/>
                          <a:ext cx="296446" cy="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193EF8" id="Прямая соединительная линия 488" o:spid="_x0000_s1026" style="position:absolute;z-index:251640818;visibility:visible;mso-wrap-style:square;mso-wrap-distance-left:9pt;mso-wrap-distance-top:0;mso-wrap-distance-right:9pt;mso-wrap-distance-bottom:0;mso-position-horizontal:absolute;mso-position-horizontal-relative:text;mso-position-vertical:absolute;mso-position-vertical-relative:text" from="159.15pt,7.9pt" to="182.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" strokecolor="black [3213]" strokeweight="2.2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65088" behindDoc="0" locked="0" layoutInCell="1" allowOverlap="1" wp14:anchorId="2BF5ED97" wp14:editId="14A88B15">
                <wp:simplePos x="0" y="0"/>
                <wp:positionH relativeFrom="column">
                  <wp:posOffset>985520</wp:posOffset>
                </wp:positionH>
                <wp:positionV relativeFrom="paragraph">
                  <wp:posOffset>69850</wp:posOffset>
                </wp:positionV>
                <wp:extent cx="260350" cy="0"/>
                <wp:effectExtent l="0" t="95250" r="0" b="95250"/>
                <wp:wrapNone/>
                <wp:docPr id="485" name="Прямая со стрелкой 485"/>
                <wp:cNvGraphicFramePr/>
                <a:graphic xmlns:a="http://schemas.openxmlformats.org/drawingml/2006/main">
                  <a:graphicData uri="http://schemas.microsoft.com/office/word/2010/wordprocessingShape">
                    <wps:wsp>
                      <wps:cNvCnPr/>
                      <wps:spPr>
                        <a:xfrm>
                          <a:off x="0" y="0"/>
                          <a:ext cx="26035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85E12A" id="Прямая со стрелкой 485" o:spid="_x0000_s1026" type="#_x0000_t32" style="position:absolute;margin-left:77.6pt;margin-top:5.5pt;width:20.5pt;height:0;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" strokecolor="black [3200]" strokeweight="2.25pt">
                <v:stroke endarrow="block" joinstyle="miter"/>
              </v:shape>
            </w:pict>
          </mc:Fallback>
        </mc:AlternateContent>
      </w:r>
    </w:p>
    <w:p w:rsidR="00583AA9" w:rsidRDefault="00583AA9" w:rsidP="00055A04">
      <w:pPr>
        <w:rPr>
          <w:rFonts w:ascii="Times New Roman" w:hAnsi="Times New Roman" w:cs="Times New Roman"/>
          <w:sz w:val="28"/>
          <w:szCs w:val="28"/>
          <w:lang w:val="ru-RU"/>
        </w:rPr>
      </w:pPr>
    </w:p>
    <w:p w:rsidR="00583AA9" w:rsidRDefault="00583AA9" w:rsidP="00055A04">
      <w:pPr>
        <w:rPr>
          <w:rFonts w:ascii="Times New Roman" w:hAnsi="Times New Roman" w:cs="Times New Roman"/>
          <w:sz w:val="28"/>
          <w:szCs w:val="28"/>
          <w:lang w:val="ru-RU"/>
        </w:rPr>
      </w:pPr>
    </w:p>
    <w:p w:rsidR="00583AA9" w:rsidRDefault="00583AA9" w:rsidP="00055A04">
      <w:pPr>
        <w:rPr>
          <w:rFonts w:ascii="Times New Roman" w:hAnsi="Times New Roman" w:cs="Times New Roman"/>
          <w:sz w:val="28"/>
          <w:szCs w:val="28"/>
          <w:lang w:val="ru-RU"/>
        </w:rPr>
      </w:pPr>
    </w:p>
    <w:p w:rsidR="00583AA9" w:rsidRDefault="00583AA9" w:rsidP="00055A04">
      <w:pPr>
        <w:rPr>
          <w:rFonts w:ascii="Times New Roman" w:hAnsi="Times New Roman" w:cs="Times New Roman"/>
          <w:sz w:val="28"/>
          <w:szCs w:val="28"/>
          <w:lang w:val="ru-RU"/>
        </w:rPr>
      </w:pPr>
    </w:p>
    <w:p w:rsidR="00583AA9" w:rsidRDefault="00583AA9" w:rsidP="00055A04">
      <w:pPr>
        <w:rPr>
          <w:rFonts w:ascii="Times New Roman" w:hAnsi="Times New Roman" w:cs="Times New Roman"/>
          <w:sz w:val="28"/>
          <w:szCs w:val="28"/>
          <w:lang w:val="ru-RU"/>
        </w:rPr>
      </w:pPr>
    </w:p>
    <w:p w:rsidR="00583AA9" w:rsidRDefault="00583AA9" w:rsidP="00055A04">
      <w:pPr>
        <w:rPr>
          <w:rFonts w:ascii="Times New Roman" w:hAnsi="Times New Roman" w:cs="Times New Roman"/>
          <w:sz w:val="28"/>
          <w:szCs w:val="28"/>
          <w:lang w:val="ru-RU"/>
        </w:rPr>
      </w:pPr>
    </w:p>
    <w:p w:rsidR="00583AA9" w:rsidRDefault="00583AA9" w:rsidP="00055A04">
      <w:pPr>
        <w:rPr>
          <w:rFonts w:ascii="Times New Roman" w:hAnsi="Times New Roman" w:cs="Times New Roman"/>
          <w:sz w:val="28"/>
          <w:szCs w:val="28"/>
          <w:lang w:val="ru-RU"/>
        </w:rPr>
      </w:pPr>
    </w:p>
    <w:p w:rsidR="00583AA9" w:rsidRDefault="0004601F" w:rsidP="00055A04">
      <w:pPr>
        <w:rPr>
          <w:rFonts w:ascii="Times New Roman" w:hAnsi="Times New Roman" w:cs="Times New Roman"/>
          <w:sz w:val="28"/>
          <w:szCs w:val="28"/>
          <w:lang w:val="ru-RU"/>
        </w:rPr>
      </w:pPr>
      <w:r>
        <w:rPr>
          <w:rFonts w:ascii="Times New Roman" w:hAnsi="Times New Roman" w:cs="Times New Roman"/>
          <w:noProof/>
          <w:sz w:val="28"/>
          <w:szCs w:val="28"/>
        </w:rPr>
        <w:lastRenderedPageBreak/>
        <mc:AlternateContent>
          <mc:Choice Requires="wpg">
            <w:drawing>
              <wp:anchor distT="0" distB="0" distL="114300" distR="114300" simplePos="0" relativeHeight="251638768" behindDoc="0" locked="0" layoutInCell="1" allowOverlap="1" wp14:anchorId="05E4D93A" wp14:editId="376E349A">
                <wp:simplePos x="0" y="0"/>
                <wp:positionH relativeFrom="margin">
                  <wp:align>center</wp:align>
                </wp:positionH>
                <wp:positionV relativeFrom="paragraph">
                  <wp:posOffset>79375</wp:posOffset>
                </wp:positionV>
                <wp:extent cx="6080760" cy="8869680"/>
                <wp:effectExtent l="57150" t="95250" r="110490" b="121920"/>
                <wp:wrapNone/>
                <wp:docPr id="498" name="Группа 498"/>
                <wp:cNvGraphicFramePr/>
                <a:graphic xmlns:a="http://schemas.openxmlformats.org/drawingml/2006/main">
                  <a:graphicData uri="http://schemas.microsoft.com/office/word/2010/wordprocessingGroup">
                    <wpg:wgp>
                      <wpg:cNvGrpSpPr/>
                      <wpg:grpSpPr>
                        <a:xfrm>
                          <a:off x="0" y="0"/>
                          <a:ext cx="6080760" cy="8869680"/>
                          <a:chOff x="0" y="0"/>
                          <a:chExt cx="6554645" cy="8468383"/>
                        </a:xfrm>
                      </wpg:grpSpPr>
                      <wps:wsp>
                        <wps:cNvPr id="505" name="Прямоугольник 505"/>
                        <wps:cNvSpPr/>
                        <wps:spPr>
                          <a:xfrm>
                            <a:off x="2429443" y="2730123"/>
                            <a:ext cx="4099809" cy="2557083"/>
                          </a:xfrm>
                          <a:prstGeom prst="rect">
                            <a:avLst/>
                          </a:prstGeom>
                          <a:ln w="28575">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Default="000D1355" w:rsidP="0004601F">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Управління безоплатної юридичної допомоги здійснює регулювання.</w:t>
                              </w:r>
                            </w:p>
                            <w:p w:rsidR="000D1355" w:rsidRDefault="000D1355" w:rsidP="0004601F">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Безоплатна вторинна правова допомога надається в кримінальних, цивільних та адміністративних справах.</w:t>
                              </w:r>
                            </w:p>
                            <w:p w:rsidR="000D1355" w:rsidRPr="00664BE6" w:rsidRDefault="000D1355" w:rsidP="0004601F">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Заявник має право подати клопотання про надання безоплатної вторинної правової допомоги у міжнародному спорі.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Прямоугольник 576"/>
                        <wps:cNvSpPr/>
                        <wps:spPr>
                          <a:xfrm>
                            <a:off x="1319348" y="0"/>
                            <a:ext cx="876300" cy="2558005"/>
                          </a:xfrm>
                          <a:prstGeom prst="rect">
                            <a:avLst/>
                          </a:prstGeom>
                          <a:ln w="28575">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8D057E" w:rsidRDefault="000D1355" w:rsidP="0004601F">
                              <w:pPr>
                                <w:spacing w:after="0"/>
                                <w:jc w:val="center"/>
                                <w:rPr>
                                  <w:rFonts w:ascii="Times New Roman" w:hAnsi="Times New Roman" w:cs="Times New Roman"/>
                                  <w:sz w:val="28"/>
                                  <w:szCs w:val="28"/>
                                  <w:lang w:val="uk-UA"/>
                                </w:rPr>
                              </w:pPr>
                              <w:r w:rsidRPr="008D057E">
                                <w:rPr>
                                  <w:rFonts w:ascii="Times New Roman" w:hAnsi="Times New Roman" w:cs="Times New Roman"/>
                                  <w:sz w:val="28"/>
                                  <w:szCs w:val="28"/>
                                  <w:lang w:val="uk-UA"/>
                                </w:rPr>
                                <w:t xml:space="preserve">Закон </w:t>
                              </w:r>
                              <w:r w:rsidRPr="00C93281">
                                <w:rPr>
                                  <w:rFonts w:ascii="Times New Roman" w:hAnsi="Times New Roman" w:cs="Times New Roman"/>
                                  <w:b/>
                                  <w:sz w:val="28"/>
                                  <w:szCs w:val="28"/>
                                  <w:lang w:val="uk-UA"/>
                                </w:rPr>
                                <w:t>Литовської Республіки</w:t>
                              </w:r>
                              <w:r w:rsidRPr="008D057E">
                                <w:rPr>
                                  <w:rFonts w:ascii="Times New Roman" w:hAnsi="Times New Roman" w:cs="Times New Roman"/>
                                  <w:sz w:val="28"/>
                                  <w:szCs w:val="28"/>
                                  <w:lang w:val="uk-UA"/>
                                </w:rPr>
                                <w:t xml:space="preserve"> «Про гарантовану державою правову допомогу» від 2005 р.</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77" name="Прямоугольник 577"/>
                        <wps:cNvSpPr/>
                        <wps:spPr>
                          <a:xfrm>
                            <a:off x="0" y="13063"/>
                            <a:ext cx="739140" cy="8446577"/>
                          </a:xfrm>
                          <a:prstGeom prst="rect">
                            <a:avLst/>
                          </a:prstGeom>
                          <a:ln w="28575">
                            <a:solidFill>
                              <a:schemeClr val="tx1"/>
                            </a:solidFill>
                          </a:ln>
                          <a:effectLst>
                            <a:outerShdw blurRad="50800" dist="38100" dir="18900000" algn="b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52253C" w:rsidRDefault="000D1355" w:rsidP="0004601F">
                              <w:pPr>
                                <w:spacing w:after="0"/>
                                <w:jc w:val="center"/>
                                <w:rPr>
                                  <w:rFonts w:ascii="Times New Roman" w:hAnsi="Times New Roman" w:cs="Times New Roman"/>
                                  <w:b/>
                                  <w:i/>
                                  <w:sz w:val="28"/>
                                  <w:szCs w:val="28"/>
                                  <w:lang w:val="uk-UA"/>
                                </w:rPr>
                              </w:pPr>
                              <w:r w:rsidRPr="0052253C">
                                <w:rPr>
                                  <w:rFonts w:ascii="Times New Roman" w:hAnsi="Times New Roman" w:cs="Times New Roman"/>
                                  <w:b/>
                                  <w:i/>
                                  <w:sz w:val="28"/>
                                  <w:szCs w:val="28"/>
                                  <w:lang w:val="uk-UA"/>
                                </w:rPr>
                                <w:t>Безоплатна вторинна правова допомога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78" name="Прямая соединительная линия 578"/>
                        <wps:cNvCnPr/>
                        <wps:spPr>
                          <a:xfrm flipH="1">
                            <a:off x="1018902" y="1854926"/>
                            <a:ext cx="11017" cy="4671151"/>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579" name="Прямоугольник 579"/>
                        <wps:cNvSpPr/>
                        <wps:spPr>
                          <a:xfrm>
                            <a:off x="1304487" y="2717067"/>
                            <a:ext cx="886697" cy="2546181"/>
                          </a:xfrm>
                          <a:prstGeom prst="rect">
                            <a:avLst/>
                          </a:prstGeom>
                          <a:ln w="28575">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8D057E" w:rsidRDefault="000D1355" w:rsidP="0004601F">
                              <w:pPr>
                                <w:spacing w:after="0"/>
                                <w:jc w:val="center"/>
                                <w:rPr>
                                  <w:rFonts w:ascii="Times New Roman" w:hAnsi="Times New Roman" w:cs="Times New Roman"/>
                                  <w:sz w:val="28"/>
                                  <w:szCs w:val="28"/>
                                  <w:lang w:val="uk-UA"/>
                                </w:rPr>
                              </w:pPr>
                              <w:r w:rsidRPr="008D057E">
                                <w:rPr>
                                  <w:rFonts w:ascii="Times New Roman" w:hAnsi="Times New Roman" w:cs="Times New Roman"/>
                                  <w:sz w:val="28"/>
                                  <w:szCs w:val="28"/>
                                  <w:lang w:val="uk-UA"/>
                                </w:rPr>
                                <w:t xml:space="preserve">Закон </w:t>
                              </w:r>
                              <w:r w:rsidRPr="00C93281">
                                <w:rPr>
                                  <w:rFonts w:ascii="Times New Roman" w:hAnsi="Times New Roman" w:cs="Times New Roman"/>
                                  <w:b/>
                                  <w:sz w:val="28"/>
                                  <w:szCs w:val="28"/>
                                  <w:lang w:val="uk-UA"/>
                                </w:rPr>
                                <w:t>Латвійської Республіки</w:t>
                              </w:r>
                              <w:r w:rsidRPr="008D057E">
                                <w:rPr>
                                  <w:rFonts w:ascii="Times New Roman" w:hAnsi="Times New Roman" w:cs="Times New Roman"/>
                                  <w:sz w:val="28"/>
                                  <w:szCs w:val="28"/>
                                  <w:lang w:val="uk-UA"/>
                                </w:rPr>
                                <w:t xml:space="preserve"> «Про державну правову допомогу» від 2005 р.</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80" name="Прямоугольник 580"/>
                        <wps:cNvSpPr/>
                        <wps:spPr>
                          <a:xfrm>
                            <a:off x="2439874" y="0"/>
                            <a:ext cx="4089377" cy="2557083"/>
                          </a:xfrm>
                          <a:prstGeom prst="rect">
                            <a:avLst/>
                          </a:prstGeom>
                          <a:ln w="28575">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Default="000D1355" w:rsidP="0004601F">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Координаційна рада з питань гарантованої державою юридичної допомоги здійснює управління.</w:t>
                              </w:r>
                            </w:p>
                            <w:p w:rsidR="000D1355" w:rsidRPr="00664BE6" w:rsidRDefault="000D1355" w:rsidP="0004601F">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Безоплатна вторинна правова допомога надається в кримінальних, цивільних та адміністративних справах.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Прямоугольник 581"/>
                        <wps:cNvSpPr/>
                        <wps:spPr>
                          <a:xfrm>
                            <a:off x="1304487" y="5434119"/>
                            <a:ext cx="885763" cy="3021922"/>
                          </a:xfrm>
                          <a:prstGeom prst="rect">
                            <a:avLst/>
                          </a:prstGeom>
                          <a:ln w="28575">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8D057E" w:rsidRDefault="000D1355" w:rsidP="0004601F">
                              <w:pPr>
                                <w:spacing w:after="0"/>
                                <w:jc w:val="center"/>
                                <w:rPr>
                                  <w:rFonts w:ascii="Times New Roman" w:hAnsi="Times New Roman" w:cs="Times New Roman"/>
                                  <w:sz w:val="28"/>
                                  <w:szCs w:val="28"/>
                                  <w:lang w:val="uk-UA"/>
                                </w:rPr>
                              </w:pPr>
                              <w:r w:rsidRPr="008D057E">
                                <w:rPr>
                                  <w:rFonts w:ascii="Times New Roman" w:hAnsi="Times New Roman" w:cs="Times New Roman"/>
                                  <w:sz w:val="28"/>
                                  <w:szCs w:val="28"/>
                                  <w:lang w:val="uk-UA"/>
                                </w:rPr>
                                <w:t xml:space="preserve">Закон </w:t>
                              </w:r>
                              <w:r w:rsidRPr="00C93281">
                                <w:rPr>
                                  <w:rFonts w:ascii="Times New Roman" w:hAnsi="Times New Roman" w:cs="Times New Roman"/>
                                  <w:b/>
                                  <w:sz w:val="28"/>
                                  <w:szCs w:val="28"/>
                                  <w:lang w:val="uk-UA"/>
                                </w:rPr>
                                <w:t xml:space="preserve">Естонської Республіки </w:t>
                              </w:r>
                              <w:r w:rsidRPr="008D057E">
                                <w:rPr>
                                  <w:rFonts w:ascii="Times New Roman" w:hAnsi="Times New Roman" w:cs="Times New Roman"/>
                                  <w:sz w:val="28"/>
                                  <w:szCs w:val="28"/>
                                  <w:lang w:val="uk-UA"/>
                                </w:rPr>
                                <w:t>«Про державну юридичну допомогу» від 2004 р.</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82" name="Прямоугольник 582"/>
                        <wps:cNvSpPr/>
                        <wps:spPr>
                          <a:xfrm>
                            <a:off x="2429443" y="5447053"/>
                            <a:ext cx="4125202" cy="3021330"/>
                          </a:xfrm>
                          <a:prstGeom prst="rect">
                            <a:avLst/>
                          </a:prstGeom>
                          <a:ln w="28575">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D1355" w:rsidRPr="00C93281" w:rsidRDefault="000D1355" w:rsidP="0004601F">
                              <w:pPr>
                                <w:spacing w:after="0"/>
                                <w:jc w:val="both"/>
                                <w:rPr>
                                  <w:rFonts w:ascii="Times New Roman" w:hAnsi="Times New Roman" w:cs="Times New Roman"/>
                                  <w:sz w:val="26"/>
                                  <w:szCs w:val="26"/>
                                  <w:lang w:val="uk-UA"/>
                                </w:rPr>
                              </w:pPr>
                              <w:r w:rsidRPr="00C93281">
                                <w:rPr>
                                  <w:rFonts w:ascii="Times New Roman" w:hAnsi="Times New Roman" w:cs="Times New Roman"/>
                                  <w:sz w:val="26"/>
                                  <w:szCs w:val="26"/>
                                  <w:lang w:val="uk-UA"/>
                                </w:rPr>
                                <w:t>Обов’язки з управління поділено між міністерствами юстиції, фінансів, Колегією адвокатів та керівництвом адвокатських контор.</w:t>
                              </w:r>
                            </w:p>
                            <w:p w:rsidR="000D1355" w:rsidRPr="00C93281" w:rsidRDefault="000D1355" w:rsidP="0004601F">
                              <w:pPr>
                                <w:spacing w:after="0"/>
                                <w:jc w:val="both"/>
                                <w:rPr>
                                  <w:rFonts w:ascii="Times New Roman" w:hAnsi="Times New Roman" w:cs="Times New Roman"/>
                                  <w:sz w:val="26"/>
                                  <w:szCs w:val="26"/>
                                  <w:lang w:val="uk-UA"/>
                                </w:rPr>
                              </w:pPr>
                              <w:r w:rsidRPr="00C93281">
                                <w:rPr>
                                  <w:rFonts w:ascii="Times New Roman" w:hAnsi="Times New Roman" w:cs="Times New Roman"/>
                                  <w:sz w:val="26"/>
                                  <w:szCs w:val="26"/>
                                  <w:lang w:val="uk-UA"/>
                                </w:rPr>
                                <w:t>Право мають як фізичні, так і юридичні особи, зокрема, неприбуткові неурядові організації і фонди.</w:t>
                              </w:r>
                            </w:p>
                            <w:p w:rsidR="000D1355" w:rsidRPr="00C93281" w:rsidRDefault="000D1355" w:rsidP="0004601F">
                              <w:pPr>
                                <w:spacing w:after="0"/>
                                <w:jc w:val="both"/>
                                <w:rPr>
                                  <w:rFonts w:ascii="Times New Roman" w:hAnsi="Times New Roman" w:cs="Times New Roman"/>
                                  <w:sz w:val="26"/>
                                  <w:szCs w:val="26"/>
                                  <w:lang w:val="uk-UA"/>
                                </w:rPr>
                              </w:pPr>
                              <w:r w:rsidRPr="00C93281">
                                <w:rPr>
                                  <w:rFonts w:ascii="Times New Roman" w:hAnsi="Times New Roman" w:cs="Times New Roman"/>
                                  <w:sz w:val="26"/>
                                  <w:szCs w:val="26"/>
                                  <w:lang w:val="uk-UA"/>
                                </w:rPr>
                                <w:t>Лише адвокат надає безоплатну вторинну правову допомогу.</w:t>
                              </w:r>
                            </w:p>
                            <w:p w:rsidR="000D1355" w:rsidRPr="00C93281" w:rsidRDefault="000D1355" w:rsidP="0004601F">
                              <w:pPr>
                                <w:spacing w:after="0"/>
                                <w:jc w:val="both"/>
                                <w:rPr>
                                  <w:rFonts w:ascii="Times New Roman" w:hAnsi="Times New Roman" w:cs="Times New Roman"/>
                                  <w:sz w:val="26"/>
                                  <w:szCs w:val="26"/>
                                  <w:lang w:val="uk-UA"/>
                                </w:rPr>
                              </w:pPr>
                              <w:r w:rsidRPr="00C93281">
                                <w:rPr>
                                  <w:rFonts w:ascii="Times New Roman" w:hAnsi="Times New Roman" w:cs="Times New Roman"/>
                                  <w:sz w:val="26"/>
                                  <w:szCs w:val="26"/>
                                  <w:lang w:val="uk-UA"/>
                                </w:rPr>
                                <w:t>Заявник має право подати клопотання про надання безоплатної вторинної правової допомоги у міжнародному спорі.</w:t>
                              </w:r>
                            </w:p>
                            <w:p w:rsidR="000D1355" w:rsidRPr="00C93281" w:rsidRDefault="000D1355" w:rsidP="0004601F">
                              <w:pPr>
                                <w:spacing w:after="0"/>
                                <w:jc w:val="both"/>
                                <w:rPr>
                                  <w:rFonts w:ascii="Times New Roman" w:hAnsi="Times New Roman" w:cs="Times New Roman"/>
                                  <w:sz w:val="26"/>
                                  <w:szCs w:val="26"/>
                                  <w:lang w:val="uk-UA"/>
                                </w:rPr>
                              </w:pPr>
                              <w:r w:rsidRPr="00C93281">
                                <w:rPr>
                                  <w:rFonts w:ascii="Times New Roman" w:hAnsi="Times New Roman" w:cs="Times New Roman"/>
                                  <w:sz w:val="26"/>
                                  <w:szCs w:val="26"/>
                                  <w:lang w:val="uk-UA"/>
                                </w:rPr>
                                <w:t xml:space="preserve">Особа зобов’язана відшкодувати витрати за надану правову допомогу, якщо протягом п’яти років її фінансове становище суттєво поліпшилось.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E4D93A" id="Группа 498" o:spid="_x0000_s1680" style="position:absolute;margin-left:0;margin-top:6.25pt;width:478.8pt;height:698.4pt;z-index:251638768;mso-position-horizontal:center;mso-position-horizontal-relative:margin;mso-width-relative:margin;mso-height-relative:margin" coordsize="65546,8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">
                <v:rect id="Прямоугольник 505" o:spid="_x0000_s1681" style="position:absolute;left:24294;top:27301;width:40998;height:25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" fillcolor="white [3201]" strokecolor="black [3213]" strokeweight="2.25pt">
                  <v:shadow on="t" color="black" opacity="26214f" origin="-.5,-.5" offset=".74836mm,.74836mm"/>
                  <v:textbox>
                    <w:txbxContent>
                      <w:p w:rsidR="000D1355" w:rsidRDefault="000D1355" w:rsidP="0004601F">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Управління безоплатної юридичної допомоги здійснює регулювання.</w:t>
                        </w:r>
                      </w:p>
                      <w:p w:rsidR="000D1355" w:rsidRDefault="000D1355" w:rsidP="0004601F">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Безоплатна вторинна правова допомога надається в кримінальних, цивільних та адміністративних справах.</w:t>
                        </w:r>
                      </w:p>
                      <w:p w:rsidR="000D1355" w:rsidRPr="00664BE6" w:rsidRDefault="000D1355" w:rsidP="0004601F">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Заявник має право подати клопотання про надання безоплатної вторинної правової допомоги у міжнародному спорі.</w:t>
                        </w:r>
                      </w:p>
                    </w:txbxContent>
                  </v:textbox>
                </v:rect>
                <v:rect id="Прямоугольник 576" o:spid="_x0000_s1682" style="position:absolute;left:13193;width:8763;height:25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" fillcolor="white [3201]" strokecolor="black [3213]" strokeweight="2.25pt">
                  <v:shadow on="t" color="black" opacity="26214f" origin="-.5,-.5" offset=".74836mm,.74836mm"/>
                  <v:textbox style="layout-flow:vertical;mso-layout-flow-alt:bottom-to-top">
                    <w:txbxContent>
                      <w:p w:rsidR="000D1355" w:rsidRPr="008D057E" w:rsidRDefault="000D1355" w:rsidP="0004601F">
                        <w:pPr>
                          <w:spacing w:after="0"/>
                          <w:jc w:val="center"/>
                          <w:rPr>
                            <w:rFonts w:ascii="Times New Roman" w:hAnsi="Times New Roman" w:cs="Times New Roman"/>
                            <w:sz w:val="28"/>
                            <w:szCs w:val="28"/>
                            <w:lang w:val="uk-UA"/>
                          </w:rPr>
                        </w:pPr>
                        <w:r w:rsidRPr="008D057E">
                          <w:rPr>
                            <w:rFonts w:ascii="Times New Roman" w:hAnsi="Times New Roman" w:cs="Times New Roman"/>
                            <w:sz w:val="28"/>
                            <w:szCs w:val="28"/>
                            <w:lang w:val="uk-UA"/>
                          </w:rPr>
                          <w:t xml:space="preserve">Закон </w:t>
                        </w:r>
                        <w:r w:rsidRPr="00C93281">
                          <w:rPr>
                            <w:rFonts w:ascii="Times New Roman" w:hAnsi="Times New Roman" w:cs="Times New Roman"/>
                            <w:b/>
                            <w:sz w:val="28"/>
                            <w:szCs w:val="28"/>
                            <w:lang w:val="uk-UA"/>
                          </w:rPr>
                          <w:t>Литовської Республіки</w:t>
                        </w:r>
                        <w:r w:rsidRPr="008D057E">
                          <w:rPr>
                            <w:rFonts w:ascii="Times New Roman" w:hAnsi="Times New Roman" w:cs="Times New Roman"/>
                            <w:sz w:val="28"/>
                            <w:szCs w:val="28"/>
                            <w:lang w:val="uk-UA"/>
                          </w:rPr>
                          <w:t xml:space="preserve"> «Про гарантовану державою правову допомогу» від 2005 р.</w:t>
                        </w:r>
                      </w:p>
                    </w:txbxContent>
                  </v:textbox>
                </v:rect>
                <v:rect id="Прямоугольник 577" o:spid="_x0000_s1683" style="position:absolute;top:130;width:7391;height:84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" fillcolor="white [3201]" strokecolor="black [3213]" strokeweight="2.25pt">
                  <v:shadow on="t" color="black" opacity="26214f" origin="-.5,.5" offset=".74836mm,-.74836mm"/>
                  <v:textbox style="layout-flow:vertical;mso-layout-flow-alt:bottom-to-top">
                    <w:txbxContent>
                      <w:p w:rsidR="000D1355" w:rsidRPr="0052253C" w:rsidRDefault="000D1355" w:rsidP="0004601F">
                        <w:pPr>
                          <w:spacing w:after="0"/>
                          <w:jc w:val="center"/>
                          <w:rPr>
                            <w:rFonts w:ascii="Times New Roman" w:hAnsi="Times New Roman" w:cs="Times New Roman"/>
                            <w:b/>
                            <w:i/>
                            <w:sz w:val="28"/>
                            <w:szCs w:val="28"/>
                            <w:lang w:val="uk-UA"/>
                          </w:rPr>
                        </w:pPr>
                        <w:r w:rsidRPr="0052253C">
                          <w:rPr>
                            <w:rFonts w:ascii="Times New Roman" w:hAnsi="Times New Roman" w:cs="Times New Roman"/>
                            <w:b/>
                            <w:i/>
                            <w:sz w:val="28"/>
                            <w:szCs w:val="28"/>
                            <w:lang w:val="uk-UA"/>
                          </w:rPr>
                          <w:t>Безоплатна вторинна правова допомога</w:t>
                        </w:r>
                      </w:p>
                    </w:txbxContent>
                  </v:textbox>
                </v:rect>
                <v:line id="Прямая соединительная линия 578" o:spid="_x0000_s1684" style="position:absolute;flip:x;visibility:visible;mso-wrap-style:square" from="10189,18549" to="10299,6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" strokecolor="black [3200]" strokeweight="2.25pt">
                  <v:stroke joinstyle="miter"/>
                </v:line>
                <v:rect id="Прямоугольник 579" o:spid="_x0000_s1685" style="position:absolute;left:13044;top:27170;width:8867;height:25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" fillcolor="white [3201]" strokecolor="black [3213]" strokeweight="2.25pt">
                  <v:shadow on="t" color="black" opacity="26214f" origin="-.5,-.5" offset=".74836mm,.74836mm"/>
                  <v:textbox style="layout-flow:vertical;mso-layout-flow-alt:bottom-to-top">
                    <w:txbxContent>
                      <w:p w:rsidR="000D1355" w:rsidRPr="008D057E" w:rsidRDefault="000D1355" w:rsidP="0004601F">
                        <w:pPr>
                          <w:spacing w:after="0"/>
                          <w:jc w:val="center"/>
                          <w:rPr>
                            <w:rFonts w:ascii="Times New Roman" w:hAnsi="Times New Roman" w:cs="Times New Roman"/>
                            <w:sz w:val="28"/>
                            <w:szCs w:val="28"/>
                            <w:lang w:val="uk-UA"/>
                          </w:rPr>
                        </w:pPr>
                        <w:r w:rsidRPr="008D057E">
                          <w:rPr>
                            <w:rFonts w:ascii="Times New Roman" w:hAnsi="Times New Roman" w:cs="Times New Roman"/>
                            <w:sz w:val="28"/>
                            <w:szCs w:val="28"/>
                            <w:lang w:val="uk-UA"/>
                          </w:rPr>
                          <w:t xml:space="preserve">Закон </w:t>
                        </w:r>
                        <w:r w:rsidRPr="00C93281">
                          <w:rPr>
                            <w:rFonts w:ascii="Times New Roman" w:hAnsi="Times New Roman" w:cs="Times New Roman"/>
                            <w:b/>
                            <w:sz w:val="28"/>
                            <w:szCs w:val="28"/>
                            <w:lang w:val="uk-UA"/>
                          </w:rPr>
                          <w:t>Латвійської Республіки</w:t>
                        </w:r>
                        <w:r w:rsidRPr="008D057E">
                          <w:rPr>
                            <w:rFonts w:ascii="Times New Roman" w:hAnsi="Times New Roman" w:cs="Times New Roman"/>
                            <w:sz w:val="28"/>
                            <w:szCs w:val="28"/>
                            <w:lang w:val="uk-UA"/>
                          </w:rPr>
                          <w:t xml:space="preserve"> «Про державну правову допомогу» від 2005 р.</w:t>
                        </w:r>
                      </w:p>
                    </w:txbxContent>
                  </v:textbox>
                </v:rect>
                <v:rect id="Прямоугольник 580" o:spid="_x0000_s1686" style="position:absolute;left:24398;width:40894;height:25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" fillcolor="white [3201]" strokecolor="black [3213]" strokeweight="2.25pt">
                  <v:shadow on="t" color="black" opacity="26214f" origin="-.5,-.5" offset=".74836mm,.74836mm"/>
                  <v:textbox>
                    <w:txbxContent>
                      <w:p w:rsidR="000D1355" w:rsidRDefault="000D1355" w:rsidP="0004601F">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Координаційна рада з питань гарантованої державою юридичної допомоги здійснює управління.</w:t>
                        </w:r>
                      </w:p>
                      <w:p w:rsidR="000D1355" w:rsidRPr="00664BE6" w:rsidRDefault="000D1355" w:rsidP="0004601F">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Безоплатна вторинна правова допомога надається в кримінальних, цивільних та адміністративних справах.</w:t>
                        </w:r>
                      </w:p>
                    </w:txbxContent>
                  </v:textbox>
                </v:rect>
                <v:rect id="Прямоугольник 581" o:spid="_x0000_s1687" style="position:absolute;left:13044;top:54341;width:8858;height:30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" fillcolor="white [3201]" strokecolor="black [3213]" strokeweight="2.25pt">
                  <v:shadow on="t" color="black" opacity="26214f" origin="-.5,-.5" offset=".74836mm,.74836mm"/>
                  <v:textbox style="layout-flow:vertical;mso-layout-flow-alt:bottom-to-top">
                    <w:txbxContent>
                      <w:p w:rsidR="000D1355" w:rsidRPr="008D057E" w:rsidRDefault="000D1355" w:rsidP="0004601F">
                        <w:pPr>
                          <w:spacing w:after="0"/>
                          <w:jc w:val="center"/>
                          <w:rPr>
                            <w:rFonts w:ascii="Times New Roman" w:hAnsi="Times New Roman" w:cs="Times New Roman"/>
                            <w:sz w:val="28"/>
                            <w:szCs w:val="28"/>
                            <w:lang w:val="uk-UA"/>
                          </w:rPr>
                        </w:pPr>
                        <w:r w:rsidRPr="008D057E">
                          <w:rPr>
                            <w:rFonts w:ascii="Times New Roman" w:hAnsi="Times New Roman" w:cs="Times New Roman"/>
                            <w:sz w:val="28"/>
                            <w:szCs w:val="28"/>
                            <w:lang w:val="uk-UA"/>
                          </w:rPr>
                          <w:t xml:space="preserve">Закон </w:t>
                        </w:r>
                        <w:r w:rsidRPr="00C93281">
                          <w:rPr>
                            <w:rFonts w:ascii="Times New Roman" w:hAnsi="Times New Roman" w:cs="Times New Roman"/>
                            <w:b/>
                            <w:sz w:val="28"/>
                            <w:szCs w:val="28"/>
                            <w:lang w:val="uk-UA"/>
                          </w:rPr>
                          <w:t xml:space="preserve">Естонської Республіки </w:t>
                        </w:r>
                        <w:r w:rsidRPr="008D057E">
                          <w:rPr>
                            <w:rFonts w:ascii="Times New Roman" w:hAnsi="Times New Roman" w:cs="Times New Roman"/>
                            <w:sz w:val="28"/>
                            <w:szCs w:val="28"/>
                            <w:lang w:val="uk-UA"/>
                          </w:rPr>
                          <w:t>«Про державну юридичну допомогу» від 2004 р.</w:t>
                        </w:r>
                      </w:p>
                    </w:txbxContent>
                  </v:textbox>
                </v:rect>
                <v:rect id="Прямоугольник 582" o:spid="_x0000_s1688" style="position:absolute;left:24294;top:54470;width:41252;height:3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" fillcolor="white [3201]" strokecolor="black [3213]" strokeweight="2.25pt">
                  <v:shadow on="t" color="black" opacity="26214f" origin="-.5,-.5" offset=".74836mm,.74836mm"/>
                  <v:textbox>
                    <w:txbxContent>
                      <w:p w:rsidR="000D1355" w:rsidRPr="00C93281" w:rsidRDefault="000D1355" w:rsidP="0004601F">
                        <w:pPr>
                          <w:spacing w:after="0"/>
                          <w:jc w:val="both"/>
                          <w:rPr>
                            <w:rFonts w:ascii="Times New Roman" w:hAnsi="Times New Roman" w:cs="Times New Roman"/>
                            <w:sz w:val="26"/>
                            <w:szCs w:val="26"/>
                            <w:lang w:val="uk-UA"/>
                          </w:rPr>
                        </w:pPr>
                        <w:r w:rsidRPr="00C93281">
                          <w:rPr>
                            <w:rFonts w:ascii="Times New Roman" w:hAnsi="Times New Roman" w:cs="Times New Roman"/>
                            <w:sz w:val="26"/>
                            <w:szCs w:val="26"/>
                            <w:lang w:val="uk-UA"/>
                          </w:rPr>
                          <w:t>Обов’язки з управління поділено між міністерствами юстиції, фінансів, Колегією адвокатів та керівництвом адвокатських контор.</w:t>
                        </w:r>
                      </w:p>
                      <w:p w:rsidR="000D1355" w:rsidRPr="00C93281" w:rsidRDefault="000D1355" w:rsidP="0004601F">
                        <w:pPr>
                          <w:spacing w:after="0"/>
                          <w:jc w:val="both"/>
                          <w:rPr>
                            <w:rFonts w:ascii="Times New Roman" w:hAnsi="Times New Roman" w:cs="Times New Roman"/>
                            <w:sz w:val="26"/>
                            <w:szCs w:val="26"/>
                            <w:lang w:val="uk-UA"/>
                          </w:rPr>
                        </w:pPr>
                        <w:r w:rsidRPr="00C93281">
                          <w:rPr>
                            <w:rFonts w:ascii="Times New Roman" w:hAnsi="Times New Roman" w:cs="Times New Roman"/>
                            <w:sz w:val="26"/>
                            <w:szCs w:val="26"/>
                            <w:lang w:val="uk-UA"/>
                          </w:rPr>
                          <w:t>Право мають як фізичні, так і юридичні особи, зокрема, неприбуткові неурядові організації і фонди.</w:t>
                        </w:r>
                      </w:p>
                      <w:p w:rsidR="000D1355" w:rsidRPr="00C93281" w:rsidRDefault="000D1355" w:rsidP="0004601F">
                        <w:pPr>
                          <w:spacing w:after="0"/>
                          <w:jc w:val="both"/>
                          <w:rPr>
                            <w:rFonts w:ascii="Times New Roman" w:hAnsi="Times New Roman" w:cs="Times New Roman"/>
                            <w:sz w:val="26"/>
                            <w:szCs w:val="26"/>
                            <w:lang w:val="uk-UA"/>
                          </w:rPr>
                        </w:pPr>
                        <w:r w:rsidRPr="00C93281">
                          <w:rPr>
                            <w:rFonts w:ascii="Times New Roman" w:hAnsi="Times New Roman" w:cs="Times New Roman"/>
                            <w:sz w:val="26"/>
                            <w:szCs w:val="26"/>
                            <w:lang w:val="uk-UA"/>
                          </w:rPr>
                          <w:t>Лише адвокат надає безоплатну вторинну правову допомогу.</w:t>
                        </w:r>
                      </w:p>
                      <w:p w:rsidR="000D1355" w:rsidRPr="00C93281" w:rsidRDefault="000D1355" w:rsidP="0004601F">
                        <w:pPr>
                          <w:spacing w:after="0"/>
                          <w:jc w:val="both"/>
                          <w:rPr>
                            <w:rFonts w:ascii="Times New Roman" w:hAnsi="Times New Roman" w:cs="Times New Roman"/>
                            <w:sz w:val="26"/>
                            <w:szCs w:val="26"/>
                            <w:lang w:val="uk-UA"/>
                          </w:rPr>
                        </w:pPr>
                        <w:r w:rsidRPr="00C93281">
                          <w:rPr>
                            <w:rFonts w:ascii="Times New Roman" w:hAnsi="Times New Roman" w:cs="Times New Roman"/>
                            <w:sz w:val="26"/>
                            <w:szCs w:val="26"/>
                            <w:lang w:val="uk-UA"/>
                          </w:rPr>
                          <w:t>Заявник має право подати клопотання про надання безоплатної вторинної правової допомоги у міжнародному спорі.</w:t>
                        </w:r>
                      </w:p>
                      <w:p w:rsidR="000D1355" w:rsidRPr="00C93281" w:rsidRDefault="000D1355" w:rsidP="0004601F">
                        <w:pPr>
                          <w:spacing w:after="0"/>
                          <w:jc w:val="both"/>
                          <w:rPr>
                            <w:rFonts w:ascii="Times New Roman" w:hAnsi="Times New Roman" w:cs="Times New Roman"/>
                            <w:sz w:val="26"/>
                            <w:szCs w:val="26"/>
                            <w:lang w:val="uk-UA"/>
                          </w:rPr>
                        </w:pPr>
                        <w:r w:rsidRPr="00C93281">
                          <w:rPr>
                            <w:rFonts w:ascii="Times New Roman" w:hAnsi="Times New Roman" w:cs="Times New Roman"/>
                            <w:sz w:val="26"/>
                            <w:szCs w:val="26"/>
                            <w:lang w:val="uk-UA"/>
                          </w:rPr>
                          <w:t xml:space="preserve">Особа зобов’язана відшкодувати витрати за надану правову допомогу, якщо протягом п’яти років її фінансове становище суттєво поліпшилось. </w:t>
                        </w:r>
                      </w:p>
                    </w:txbxContent>
                  </v:textbox>
                </v:rect>
                <w10:wrap anchorx="margin"/>
              </v:group>
            </w:pict>
          </mc:Fallback>
        </mc:AlternateContent>
      </w:r>
    </w:p>
    <w:p w:rsidR="00583AA9" w:rsidRDefault="00583AA9" w:rsidP="00055A04">
      <w:pPr>
        <w:rPr>
          <w:rFonts w:ascii="Times New Roman" w:hAnsi="Times New Roman" w:cs="Times New Roman"/>
          <w:sz w:val="28"/>
          <w:szCs w:val="28"/>
          <w:lang w:val="ru-RU"/>
        </w:rPr>
      </w:pPr>
    </w:p>
    <w:p w:rsidR="00583AA9" w:rsidRDefault="00583AA9" w:rsidP="00055A04">
      <w:pPr>
        <w:rPr>
          <w:rFonts w:ascii="Times New Roman" w:hAnsi="Times New Roman" w:cs="Times New Roman"/>
          <w:sz w:val="28"/>
          <w:szCs w:val="28"/>
          <w:lang w:val="ru-RU"/>
        </w:rPr>
      </w:pPr>
    </w:p>
    <w:p w:rsidR="00583AA9" w:rsidRDefault="00583AA9" w:rsidP="00055A04">
      <w:pPr>
        <w:rPr>
          <w:rFonts w:ascii="Times New Roman" w:hAnsi="Times New Roman" w:cs="Times New Roman"/>
          <w:sz w:val="28"/>
          <w:szCs w:val="28"/>
          <w:lang w:val="ru-RU"/>
        </w:rPr>
      </w:pPr>
    </w:p>
    <w:p w:rsidR="00583AA9" w:rsidRDefault="0004601F" w:rsidP="00055A04">
      <w:pPr>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634668" behindDoc="0" locked="0" layoutInCell="1" allowOverlap="1" wp14:anchorId="6CF9B13B" wp14:editId="4211058A">
                <wp:simplePos x="0" y="0"/>
                <wp:positionH relativeFrom="column">
                  <wp:posOffset>1961065</wp:posOffset>
                </wp:positionH>
                <wp:positionV relativeFrom="paragraph">
                  <wp:posOffset>139700</wp:posOffset>
                </wp:positionV>
                <wp:extent cx="296446" cy="0"/>
                <wp:effectExtent l="0" t="19050" r="27940" b="19050"/>
                <wp:wrapNone/>
                <wp:docPr id="590" name="Прямая соединительная линия 590"/>
                <wp:cNvGraphicFramePr/>
                <a:graphic xmlns:a="http://schemas.openxmlformats.org/drawingml/2006/main">
                  <a:graphicData uri="http://schemas.microsoft.com/office/word/2010/wordprocessingShape">
                    <wps:wsp>
                      <wps:cNvCnPr/>
                      <wps:spPr>
                        <a:xfrm>
                          <a:off x="0" y="0"/>
                          <a:ext cx="296446" cy="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058CD4" id="Прямая соединительная линия 590" o:spid="_x0000_s1026" style="position:absolute;z-index:251634668;visibility:visible;mso-wrap-style:square;mso-wrap-distance-left:9pt;mso-wrap-distance-top:0;mso-wrap-distance-right:9pt;mso-wrap-distance-bottom:0;mso-position-horizontal:absolute;mso-position-horizontal-relative:text;mso-position-vertical:absolute;mso-position-vertical-relative:text" from="154.4pt,11pt" to="177.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" strokecolor="black [3213]" strokeweight="2.25pt">
                <v:stroke joinstyle="miter"/>
              </v:line>
            </w:pict>
          </mc:Fallback>
        </mc:AlternateContent>
      </w:r>
    </w:p>
    <w:p w:rsidR="00583AA9" w:rsidRDefault="00583AA9" w:rsidP="00055A04">
      <w:pPr>
        <w:rPr>
          <w:rFonts w:ascii="Times New Roman" w:hAnsi="Times New Roman" w:cs="Times New Roman"/>
          <w:sz w:val="28"/>
          <w:szCs w:val="28"/>
          <w:lang w:val="ru-RU"/>
        </w:rPr>
      </w:pPr>
    </w:p>
    <w:p w:rsidR="00583AA9" w:rsidRDefault="0004601F" w:rsidP="00055A04">
      <w:pPr>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869184" behindDoc="0" locked="0" layoutInCell="1" allowOverlap="1" wp14:anchorId="70A9E47F" wp14:editId="40AFD5D2">
                <wp:simplePos x="0" y="0"/>
                <wp:positionH relativeFrom="column">
                  <wp:posOffset>963612</wp:posOffset>
                </wp:positionH>
                <wp:positionV relativeFrom="paragraph">
                  <wp:posOffset>109582</wp:posOffset>
                </wp:positionV>
                <wp:extent cx="260350" cy="0"/>
                <wp:effectExtent l="0" t="95250" r="0" b="95250"/>
                <wp:wrapNone/>
                <wp:docPr id="585" name="Прямая со стрелкой 585"/>
                <wp:cNvGraphicFramePr/>
                <a:graphic xmlns:a="http://schemas.openxmlformats.org/drawingml/2006/main">
                  <a:graphicData uri="http://schemas.microsoft.com/office/word/2010/wordprocessingShape">
                    <wps:wsp>
                      <wps:cNvCnPr/>
                      <wps:spPr>
                        <a:xfrm>
                          <a:off x="0" y="0"/>
                          <a:ext cx="26035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2A7816" id="Прямая со стрелкой 585" o:spid="_x0000_s1026" type="#_x0000_t32" style="position:absolute;margin-left:75.85pt;margin-top:8.65pt;width:20.5pt;height:0;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" strokecolor="black [3200]" strokeweight="2.25pt">
                <v:stroke endarrow="block" joinstyle="miter"/>
              </v:shape>
            </w:pict>
          </mc:Fallback>
        </mc:AlternateContent>
      </w:r>
    </w:p>
    <w:p w:rsidR="00583AA9" w:rsidRDefault="00583AA9" w:rsidP="00055A04">
      <w:pPr>
        <w:rPr>
          <w:rFonts w:ascii="Times New Roman" w:hAnsi="Times New Roman" w:cs="Times New Roman"/>
          <w:sz w:val="28"/>
          <w:szCs w:val="28"/>
          <w:lang w:val="ru-RU"/>
        </w:rPr>
      </w:pPr>
    </w:p>
    <w:p w:rsidR="00583AA9" w:rsidRDefault="00583AA9"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04601F" w:rsidP="00055A04">
      <w:pPr>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636718" behindDoc="0" locked="0" layoutInCell="1" allowOverlap="1" wp14:anchorId="6CF9B13B" wp14:editId="4211058A">
                <wp:simplePos x="0" y="0"/>
                <wp:positionH relativeFrom="column">
                  <wp:posOffset>1990725</wp:posOffset>
                </wp:positionH>
                <wp:positionV relativeFrom="paragraph">
                  <wp:posOffset>27940</wp:posOffset>
                </wp:positionV>
                <wp:extent cx="296446" cy="0"/>
                <wp:effectExtent l="0" t="19050" r="27940" b="19050"/>
                <wp:wrapNone/>
                <wp:docPr id="589" name="Прямая соединительная линия 589"/>
                <wp:cNvGraphicFramePr/>
                <a:graphic xmlns:a="http://schemas.openxmlformats.org/drawingml/2006/main">
                  <a:graphicData uri="http://schemas.microsoft.com/office/word/2010/wordprocessingShape">
                    <wps:wsp>
                      <wps:cNvCnPr/>
                      <wps:spPr>
                        <a:xfrm>
                          <a:off x="0" y="0"/>
                          <a:ext cx="296446" cy="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387731" id="Прямая соединительная линия 589" o:spid="_x0000_s1026" style="position:absolute;z-index:251636718;visibility:visible;mso-wrap-style:square;mso-wrap-distance-left:9pt;mso-wrap-distance-top:0;mso-wrap-distance-right:9pt;mso-wrap-distance-bottom:0;mso-position-horizontal:absolute;mso-position-horizontal-relative:text;mso-position-vertical:absolute;mso-position-vertical-relative:text" from="156.75pt,2.2pt" to="180.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" strokecolor="black [3213]" strokeweight="2.2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71232" behindDoc="0" locked="0" layoutInCell="1" allowOverlap="1" wp14:anchorId="70A9E47F" wp14:editId="40AFD5D2">
                <wp:simplePos x="0" y="0"/>
                <wp:positionH relativeFrom="column">
                  <wp:posOffset>951230</wp:posOffset>
                </wp:positionH>
                <wp:positionV relativeFrom="paragraph">
                  <wp:posOffset>27940</wp:posOffset>
                </wp:positionV>
                <wp:extent cx="260350" cy="0"/>
                <wp:effectExtent l="0" t="95250" r="0" b="95250"/>
                <wp:wrapNone/>
                <wp:docPr id="586" name="Прямая со стрелкой 586"/>
                <wp:cNvGraphicFramePr/>
                <a:graphic xmlns:a="http://schemas.openxmlformats.org/drawingml/2006/main">
                  <a:graphicData uri="http://schemas.microsoft.com/office/word/2010/wordprocessingShape">
                    <wps:wsp>
                      <wps:cNvCnPr/>
                      <wps:spPr>
                        <a:xfrm>
                          <a:off x="0" y="0"/>
                          <a:ext cx="26035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5C4D79" id="Прямая со стрелкой 586" o:spid="_x0000_s1026" type="#_x0000_t32" style="position:absolute;margin-left:74.9pt;margin-top:2.2pt;width:20.5pt;height:0;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" strokecolor="black [3200]" strokeweight="2.2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37743" behindDoc="0" locked="0" layoutInCell="1" allowOverlap="1" wp14:anchorId="0C602BC8" wp14:editId="607C5180">
                <wp:simplePos x="0" y="0"/>
                <wp:positionH relativeFrom="column">
                  <wp:posOffset>659548</wp:posOffset>
                </wp:positionH>
                <wp:positionV relativeFrom="paragraph">
                  <wp:posOffset>26035</wp:posOffset>
                </wp:positionV>
                <wp:extent cx="296446" cy="0"/>
                <wp:effectExtent l="0" t="19050" r="27940" b="19050"/>
                <wp:wrapNone/>
                <wp:docPr id="584" name="Прямая соединительная линия 584"/>
                <wp:cNvGraphicFramePr/>
                <a:graphic xmlns:a="http://schemas.openxmlformats.org/drawingml/2006/main">
                  <a:graphicData uri="http://schemas.microsoft.com/office/word/2010/wordprocessingShape">
                    <wps:wsp>
                      <wps:cNvCnPr/>
                      <wps:spPr>
                        <a:xfrm>
                          <a:off x="0" y="0"/>
                          <a:ext cx="296446" cy="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5F7EFE" id="Прямая соединительная линия 584" o:spid="_x0000_s1026" style="position:absolute;z-index:251637743;visibility:visible;mso-wrap-style:square;mso-wrap-distance-left:9pt;mso-wrap-distance-top:0;mso-wrap-distance-right:9pt;mso-wrap-distance-bottom:0;mso-position-horizontal:absolute;mso-position-horizontal-relative:text;mso-position-vertical:absolute;mso-position-vertical-relative:text" from="51.95pt,2.05pt" to="75.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" strokecolor="black [3213]" strokeweight="2.25pt">
                <v:stroke joinstyle="miter"/>
              </v:line>
            </w:pict>
          </mc:Fallback>
        </mc:AlternateContent>
      </w:r>
    </w:p>
    <w:p w:rsidR="00D60458" w:rsidRDefault="00D60458" w:rsidP="00055A04">
      <w:pPr>
        <w:rPr>
          <w:rFonts w:ascii="Times New Roman" w:hAnsi="Times New Roman" w:cs="Times New Roman"/>
          <w:sz w:val="28"/>
          <w:szCs w:val="28"/>
          <w:lang w:val="ru-RU"/>
        </w:rPr>
      </w:pPr>
    </w:p>
    <w:p w:rsidR="00D60458" w:rsidRDefault="00D60458" w:rsidP="00055A04">
      <w:pPr>
        <w:rPr>
          <w:rFonts w:ascii="Times New Roman" w:hAnsi="Times New Roman" w:cs="Times New Roman"/>
          <w:sz w:val="28"/>
          <w:szCs w:val="28"/>
          <w:lang w:val="ru-RU"/>
        </w:rPr>
      </w:pPr>
    </w:p>
    <w:p w:rsidR="00D60458" w:rsidRDefault="0004601F" w:rsidP="00055A04">
      <w:pPr>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873280" behindDoc="0" locked="0" layoutInCell="1" allowOverlap="1" wp14:anchorId="70A9E47F" wp14:editId="40AFD5D2">
                <wp:simplePos x="0" y="0"/>
                <wp:positionH relativeFrom="column">
                  <wp:posOffset>937260</wp:posOffset>
                </wp:positionH>
                <wp:positionV relativeFrom="paragraph">
                  <wp:posOffset>1757238</wp:posOffset>
                </wp:positionV>
                <wp:extent cx="260350" cy="0"/>
                <wp:effectExtent l="0" t="95250" r="0" b="95250"/>
                <wp:wrapNone/>
                <wp:docPr id="587" name="Прямая со стрелкой 587"/>
                <wp:cNvGraphicFramePr/>
                <a:graphic xmlns:a="http://schemas.openxmlformats.org/drawingml/2006/main">
                  <a:graphicData uri="http://schemas.microsoft.com/office/word/2010/wordprocessingShape">
                    <wps:wsp>
                      <wps:cNvCnPr/>
                      <wps:spPr>
                        <a:xfrm>
                          <a:off x="0" y="0"/>
                          <a:ext cx="26035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0F040B" id="Прямая со стрелкой 587" o:spid="_x0000_s1026" type="#_x0000_t32" style="position:absolute;margin-left:73.8pt;margin-top:138.35pt;width:20.5pt;height:0;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" strokecolor="black [3200]" strokeweight="2.2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35693" behindDoc="0" locked="0" layoutInCell="1" allowOverlap="1" wp14:anchorId="6CF9B13B" wp14:editId="4211058A">
                <wp:simplePos x="0" y="0"/>
                <wp:positionH relativeFrom="column">
                  <wp:posOffset>1990725</wp:posOffset>
                </wp:positionH>
                <wp:positionV relativeFrom="paragraph">
                  <wp:posOffset>2239010</wp:posOffset>
                </wp:positionV>
                <wp:extent cx="296446" cy="0"/>
                <wp:effectExtent l="0" t="19050" r="27940" b="19050"/>
                <wp:wrapNone/>
                <wp:docPr id="588" name="Прямая соединительная линия 588"/>
                <wp:cNvGraphicFramePr/>
                <a:graphic xmlns:a="http://schemas.openxmlformats.org/drawingml/2006/main">
                  <a:graphicData uri="http://schemas.microsoft.com/office/word/2010/wordprocessingShape">
                    <wps:wsp>
                      <wps:cNvCnPr/>
                      <wps:spPr>
                        <a:xfrm>
                          <a:off x="0" y="0"/>
                          <a:ext cx="296446" cy="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6018B6" id="Прямая соединительная линия 588" o:spid="_x0000_s1026" style="position:absolute;z-index:251635693;visibility:visible;mso-wrap-style:square;mso-wrap-distance-left:9pt;mso-wrap-distance-top:0;mso-wrap-distance-right:9pt;mso-wrap-distance-bottom:0;mso-position-horizontal:absolute;mso-position-horizontal-relative:text;mso-position-vertical:absolute;mso-position-vertical-relative:text" from="156.75pt,176.3pt" to="180.1pt,1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" strokecolor="black [3213]" strokeweight="2.25pt">
                <v:stroke joinstyle="miter"/>
              </v:line>
            </w:pict>
          </mc:Fallback>
        </mc:AlternateContent>
      </w: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2F4186" w:rsidP="00055A04">
      <w:pPr>
        <w:rPr>
          <w:rFonts w:ascii="Times New Roman" w:hAnsi="Times New Roman" w:cs="Times New Roman"/>
          <w:sz w:val="28"/>
          <w:szCs w:val="28"/>
          <w:lang w:val="ru-RU"/>
        </w:rPr>
      </w:pPr>
      <w:r>
        <w:rPr>
          <w:rFonts w:ascii="Times New Roman" w:hAnsi="Times New Roman" w:cs="Times New Roman"/>
          <w:noProof/>
          <w:sz w:val="28"/>
          <w:szCs w:val="28"/>
        </w:rPr>
        <w:lastRenderedPageBreak/>
        <mc:AlternateContent>
          <mc:Choice Requires="wpg">
            <w:drawing>
              <wp:anchor distT="0" distB="0" distL="114300" distR="114300" simplePos="0" relativeHeight="251875328" behindDoc="0" locked="0" layoutInCell="1" allowOverlap="1" wp14:anchorId="6D307C39" wp14:editId="781A88AB">
                <wp:simplePos x="0" y="0"/>
                <wp:positionH relativeFrom="margin">
                  <wp:align>right</wp:align>
                </wp:positionH>
                <wp:positionV relativeFrom="paragraph">
                  <wp:posOffset>18415</wp:posOffset>
                </wp:positionV>
                <wp:extent cx="6096000" cy="9044940"/>
                <wp:effectExtent l="0" t="0" r="19050" b="22860"/>
                <wp:wrapNone/>
                <wp:docPr id="591" name="Группа 591"/>
                <wp:cNvGraphicFramePr/>
                <a:graphic xmlns:a="http://schemas.openxmlformats.org/drawingml/2006/main">
                  <a:graphicData uri="http://schemas.microsoft.com/office/word/2010/wordprocessingGroup">
                    <wpg:wgp>
                      <wpg:cNvGrpSpPr/>
                      <wpg:grpSpPr>
                        <a:xfrm>
                          <a:off x="0" y="0"/>
                          <a:ext cx="6096000" cy="9044940"/>
                          <a:chOff x="0" y="0"/>
                          <a:chExt cx="6408892" cy="8548398"/>
                        </a:xfrm>
                      </wpg:grpSpPr>
                      <wps:wsp>
                        <wps:cNvPr id="663" name="Выноска со стрелкой вниз 663"/>
                        <wps:cNvSpPr/>
                        <wps:spPr>
                          <a:xfrm>
                            <a:off x="509452" y="2717074"/>
                            <a:ext cx="5801568" cy="809204"/>
                          </a:xfrm>
                          <a:prstGeom prst="downArrowCallout">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5B0B82" w:rsidRDefault="000D1355" w:rsidP="002F4186">
                              <w:pPr>
                                <w:spacing w:after="0"/>
                                <w:jc w:val="center"/>
                                <w:rPr>
                                  <w:color w:val="FFFFFF" w:themeColor="background1"/>
                                  <w:lang w:val="ru-RU"/>
                                </w:rPr>
                              </w:pPr>
                              <w:r w:rsidRPr="005B0B82">
                                <w:rPr>
                                  <w:rFonts w:ascii="Times New Roman" w:hAnsi="Times New Roman" w:cs="Times New Roman"/>
                                  <w:color w:val="FFFFFF" w:themeColor="background1"/>
                                  <w:sz w:val="28"/>
                                  <w:szCs w:val="28"/>
                                  <w:lang w:val="uk-UA"/>
                                </w:rPr>
                                <w:t>Закон Азербайджанської Республіки «Про адвокатів і адвокатську діяльність» від 1999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Скругленный прямоугольник 692"/>
                        <wps:cNvSpPr/>
                        <wps:spPr>
                          <a:xfrm>
                            <a:off x="496389" y="3526971"/>
                            <a:ext cx="5817932" cy="130281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663AF9" w:rsidRDefault="000D1355" w:rsidP="002F4186">
                              <w:pPr>
                                <w:spacing w:after="0"/>
                                <w:jc w:val="center"/>
                                <w:rPr>
                                  <w:lang w:val="ru-RU"/>
                                </w:rPr>
                              </w:pPr>
                              <w:r>
                                <w:rPr>
                                  <w:rFonts w:ascii="Times New Roman" w:hAnsi="Times New Roman" w:cs="Times New Roman"/>
                                  <w:sz w:val="28"/>
                                  <w:szCs w:val="28"/>
                                  <w:lang w:val="uk-UA"/>
                                </w:rPr>
                                <w:t>Регулює надання безоплатної правової допомоги за рахунок держави: «Надання адвокатами правової допомоги затриманим по кримінальних справах та малозабезпеченим особам, які потребують правової допомоги в суді, здійснюється без обмежень за рахунок держави відповідно до законодавства.»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Выноска со стрелкой вниз 693"/>
                        <wps:cNvSpPr/>
                        <wps:spPr>
                          <a:xfrm>
                            <a:off x="496389" y="4950823"/>
                            <a:ext cx="5785384" cy="582627"/>
                          </a:xfrm>
                          <a:prstGeom prst="downArrowCallout">
                            <a:avLst/>
                          </a:prstGeom>
                          <a:ln/>
                        </wps:spPr>
                        <wps:style>
                          <a:lnRef idx="2">
                            <a:schemeClr val="dk1">
                              <a:shade val="50000"/>
                            </a:schemeClr>
                          </a:lnRef>
                          <a:fillRef idx="1">
                            <a:schemeClr val="dk1"/>
                          </a:fillRef>
                          <a:effectRef idx="0">
                            <a:schemeClr val="dk1"/>
                          </a:effectRef>
                          <a:fontRef idx="minor">
                            <a:schemeClr val="lt1"/>
                          </a:fontRef>
                        </wps:style>
                        <wps:txbx>
                          <w:txbxContent>
                            <w:p w:rsidR="000D1355" w:rsidRPr="005B0B82" w:rsidRDefault="000D1355" w:rsidP="002F4186">
                              <w:pPr>
                                <w:spacing w:after="0"/>
                                <w:jc w:val="center"/>
                                <w:rPr>
                                  <w:color w:val="FFFFFF" w:themeColor="background1"/>
                                  <w:lang w:val="ru-RU"/>
                                </w:rPr>
                              </w:pPr>
                              <w:r w:rsidRPr="005B0B82">
                                <w:rPr>
                                  <w:rFonts w:ascii="Times New Roman" w:hAnsi="Times New Roman" w:cs="Times New Roman"/>
                                  <w:color w:val="FFFFFF" w:themeColor="background1"/>
                                  <w:sz w:val="28"/>
                                  <w:szCs w:val="28"/>
                                  <w:lang w:val="uk-UA"/>
                                </w:rPr>
                                <w:t>Закон Республіки Узбекистан «Про адвокатуру» від 1996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Скругленный прямоугольник 704"/>
                        <wps:cNvSpPr/>
                        <wps:spPr>
                          <a:xfrm>
                            <a:off x="496389" y="5551714"/>
                            <a:ext cx="5785564" cy="132709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E86EB8" w:rsidRDefault="000D1355" w:rsidP="002F418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Стаття 11 визначає, що при звільненні особи від оплати юридичної допомоги через неплатоспроможність, юридична допомога адвоката, який бере участь у кримінальному процесі за призначенням, здійснюється за рахунок держави в порядку, встановленому Кабінетом Міністрів Республіки Узбекистан.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Прямоугольник 705"/>
                        <wps:cNvSpPr/>
                        <wps:spPr>
                          <a:xfrm>
                            <a:off x="156754" y="888274"/>
                            <a:ext cx="48552" cy="6336064"/>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 name="Стрелка вправо с вырезом 707"/>
                        <wps:cNvSpPr/>
                        <wps:spPr>
                          <a:xfrm>
                            <a:off x="182880" y="2808514"/>
                            <a:ext cx="307497" cy="307497"/>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Стрелка вправо с вырезом 708"/>
                        <wps:cNvSpPr/>
                        <wps:spPr>
                          <a:xfrm>
                            <a:off x="182880" y="4963885"/>
                            <a:ext cx="307497" cy="307497"/>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Скругленный прямоугольник 709"/>
                        <wps:cNvSpPr/>
                        <wps:spPr>
                          <a:xfrm>
                            <a:off x="496389" y="1789611"/>
                            <a:ext cx="5874576" cy="82538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663AF9" w:rsidRDefault="000D1355" w:rsidP="002F4186">
                              <w:pPr>
                                <w:spacing w:after="0"/>
                                <w:jc w:val="center"/>
                                <w:rPr>
                                  <w:lang w:val="ru-RU"/>
                                </w:rPr>
                              </w:pPr>
                              <w:r w:rsidRPr="00663AF9">
                                <w:rPr>
                                  <w:rFonts w:ascii="Times New Roman" w:hAnsi="Times New Roman" w:cs="Times New Roman"/>
                                  <w:sz w:val="28"/>
                                  <w:szCs w:val="28"/>
                                  <w:lang w:val="uk-UA"/>
                                </w:rPr>
                                <w:t>Право людини на безоплатну правову допомогу закріплено конституціями, і можливість реалізації цього права певною мірою передбачена відповідними законами.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Выноска со стрелкой вниз 710"/>
                        <wps:cNvSpPr/>
                        <wps:spPr>
                          <a:xfrm>
                            <a:off x="457200" y="7014754"/>
                            <a:ext cx="5785384" cy="639271"/>
                          </a:xfrm>
                          <a:prstGeom prst="downArrowCallout">
                            <a:avLst/>
                          </a:prstGeom>
                          <a:ln/>
                        </wps:spPr>
                        <wps:style>
                          <a:lnRef idx="2">
                            <a:schemeClr val="dk1">
                              <a:shade val="50000"/>
                            </a:schemeClr>
                          </a:lnRef>
                          <a:fillRef idx="1">
                            <a:schemeClr val="dk1"/>
                          </a:fillRef>
                          <a:effectRef idx="0">
                            <a:schemeClr val="dk1"/>
                          </a:effectRef>
                          <a:fontRef idx="minor">
                            <a:schemeClr val="lt1"/>
                          </a:fontRef>
                        </wps:style>
                        <wps:txbx>
                          <w:txbxContent>
                            <w:p w:rsidR="000D1355" w:rsidRPr="002F4186" w:rsidRDefault="000D1355" w:rsidP="002F4186">
                              <w:pPr>
                                <w:spacing w:after="0"/>
                                <w:jc w:val="center"/>
                                <w:rPr>
                                  <w:sz w:val="26"/>
                                  <w:szCs w:val="26"/>
                                  <w:lang w:val="ru-RU"/>
                                </w:rPr>
                              </w:pPr>
                              <w:r w:rsidRPr="002F4186">
                                <w:rPr>
                                  <w:rFonts w:ascii="Times New Roman" w:hAnsi="Times New Roman" w:cs="Times New Roman"/>
                                  <w:sz w:val="26"/>
                                  <w:szCs w:val="26"/>
                                  <w:lang w:val="uk-UA"/>
                                </w:rPr>
                                <w:t>Закон Киргизької Республіки «Про адвокатську діяльність» від 1999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Стрелка вправо с вырезом 711"/>
                        <wps:cNvSpPr/>
                        <wps:spPr>
                          <a:xfrm>
                            <a:off x="182880" y="7014754"/>
                            <a:ext cx="307497" cy="307497"/>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 name="Скругленный прямоугольник 712"/>
                        <wps:cNvSpPr/>
                        <wps:spPr>
                          <a:xfrm>
                            <a:off x="169212" y="7706826"/>
                            <a:ext cx="6071474" cy="84157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E86EB8" w:rsidRDefault="000D1355" w:rsidP="002F418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Стаття 26 визначає, що в разі відсутності у громадянина коштів юридична допомога та захист забезпечуються йому за рахунок держави в порядку та на умовах, визначених Урядом Киргизької Республіки.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 name="Скругленный прямоугольник 713"/>
                        <wps:cNvSpPr/>
                        <wps:spPr>
                          <a:xfrm>
                            <a:off x="509452" y="1071154"/>
                            <a:ext cx="5874576" cy="56644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663AF9" w:rsidRDefault="000D1355" w:rsidP="002F4186">
                              <w:pPr>
                                <w:spacing w:after="0"/>
                                <w:jc w:val="center"/>
                                <w:rPr>
                                  <w:lang w:val="ru-RU"/>
                                </w:rPr>
                              </w:pPr>
                              <w:r>
                                <w:rPr>
                                  <w:rFonts w:ascii="Times New Roman" w:hAnsi="Times New Roman" w:cs="Times New Roman"/>
                                  <w:sz w:val="28"/>
                                  <w:szCs w:val="28"/>
                                  <w:lang w:val="uk-UA"/>
                                </w:rPr>
                                <w:t>Безоплатна правова допомога не поділяється на первинну та вторинну правову допомогу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Горизонтальный свиток 714"/>
                        <wps:cNvSpPr/>
                        <wps:spPr>
                          <a:xfrm>
                            <a:off x="0" y="0"/>
                            <a:ext cx="6408892" cy="1039091"/>
                          </a:xfrm>
                          <a:prstGeom prst="horizontalScroll">
                            <a:avLst/>
                          </a:prstGeom>
                          <a:ln/>
                        </wps:spPr>
                        <wps:style>
                          <a:lnRef idx="1">
                            <a:schemeClr val="dk1"/>
                          </a:lnRef>
                          <a:fillRef idx="2">
                            <a:schemeClr val="dk1"/>
                          </a:fillRef>
                          <a:effectRef idx="1">
                            <a:schemeClr val="dk1"/>
                          </a:effectRef>
                          <a:fontRef idx="minor">
                            <a:schemeClr val="dk1"/>
                          </a:fontRef>
                        </wps:style>
                        <wps:txbx>
                          <w:txbxContent>
                            <w:p w:rsidR="000D1355" w:rsidRPr="00663AF9" w:rsidRDefault="000D1355" w:rsidP="002F4186">
                              <w:pPr>
                                <w:spacing w:after="0"/>
                                <w:jc w:val="center"/>
                                <w:rPr>
                                  <w:rFonts w:ascii="Times New Roman" w:hAnsi="Times New Roman" w:cs="Times New Roman"/>
                                  <w:b/>
                                  <w:i/>
                                  <w:sz w:val="28"/>
                                  <w:lang w:val="uk-UA"/>
                                </w:rPr>
                              </w:pPr>
                              <w:r w:rsidRPr="00663AF9">
                                <w:rPr>
                                  <w:rFonts w:ascii="Times New Roman" w:hAnsi="Times New Roman" w:cs="Times New Roman"/>
                                  <w:b/>
                                  <w:i/>
                                  <w:sz w:val="28"/>
                                  <w:lang w:val="uk-UA"/>
                                </w:rPr>
                                <w:t>Країни-чле</w:t>
                              </w:r>
                              <w:r>
                                <w:rPr>
                                  <w:rFonts w:ascii="Times New Roman" w:hAnsi="Times New Roman" w:cs="Times New Roman"/>
                                  <w:b/>
                                  <w:i/>
                                  <w:sz w:val="28"/>
                                  <w:lang w:val="uk-UA"/>
                                </w:rPr>
                                <w:t>ни Співдружності Незалежних Держ</w:t>
                              </w:r>
                              <w:r w:rsidRPr="00663AF9">
                                <w:rPr>
                                  <w:rFonts w:ascii="Times New Roman" w:hAnsi="Times New Roman" w:cs="Times New Roman"/>
                                  <w:b/>
                                  <w:i/>
                                  <w:sz w:val="28"/>
                                  <w:lang w:val="uk-UA"/>
                                </w:rPr>
                                <w:t>ав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307C39" id="Группа 591" o:spid="_x0000_s1689" style="position:absolute;margin-left:428.8pt;margin-top:1.45pt;width:480pt;height:712.2pt;z-index:251875328;mso-position-horizontal:right;mso-position-horizontal-relative:margin;mso-width-relative:margin;mso-height-relative:margin" coordsize="64088,85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">
                <v:shape id="Выноска со стрелкой вниз 663" o:spid="_x0000_s1690" type="#_x0000_t80" style="position:absolute;left:5094;top:27170;width:58016;height:8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" adj="14035,10047,16200,10423" fillcolor="black [3213]" strokecolor="black [3213]" strokeweight="1pt">
                  <v:textbox>
                    <w:txbxContent>
                      <w:p w:rsidR="000D1355" w:rsidRPr="005B0B82" w:rsidRDefault="000D1355" w:rsidP="002F4186">
                        <w:pPr>
                          <w:spacing w:after="0"/>
                          <w:jc w:val="center"/>
                          <w:rPr>
                            <w:color w:val="FFFFFF" w:themeColor="background1"/>
                            <w:lang w:val="ru-RU"/>
                          </w:rPr>
                        </w:pPr>
                        <w:r w:rsidRPr="005B0B82">
                          <w:rPr>
                            <w:rFonts w:ascii="Times New Roman" w:hAnsi="Times New Roman" w:cs="Times New Roman"/>
                            <w:color w:val="FFFFFF" w:themeColor="background1"/>
                            <w:sz w:val="28"/>
                            <w:szCs w:val="28"/>
                            <w:lang w:val="uk-UA"/>
                          </w:rPr>
                          <w:t>Закон Азербайджанської Республіки «Про адвокатів і адвокатську діяльність» від 1999 р.</w:t>
                        </w:r>
                      </w:p>
                    </w:txbxContent>
                  </v:textbox>
                </v:shape>
                <v:roundrect id="Скругленный прямоугольник 692" o:spid="_x0000_s1691" style="position:absolute;left:4963;top:35269;width:58180;height:130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" fillcolor="white [3201]" strokecolor="black [3213]" strokeweight="1pt">
                  <v:stroke joinstyle="miter"/>
                  <v:textbox>
                    <w:txbxContent>
                      <w:p w:rsidR="000D1355" w:rsidRPr="00663AF9" w:rsidRDefault="000D1355" w:rsidP="002F4186">
                        <w:pPr>
                          <w:spacing w:after="0"/>
                          <w:jc w:val="center"/>
                          <w:rPr>
                            <w:lang w:val="ru-RU"/>
                          </w:rPr>
                        </w:pPr>
                        <w:r>
                          <w:rPr>
                            <w:rFonts w:ascii="Times New Roman" w:hAnsi="Times New Roman" w:cs="Times New Roman"/>
                            <w:sz w:val="28"/>
                            <w:szCs w:val="28"/>
                            <w:lang w:val="uk-UA"/>
                          </w:rPr>
                          <w:t>Регулює надання безоплатної правової допомоги за рахунок держави: «Надання адвокатами правової допомоги затриманим по кримінальних справах та малозабезпеченим особам, які потребують правової допомоги в суді, здійснюється без обмежень за рахунок держави відповідно до законодавства.»</w:t>
                        </w:r>
                      </w:p>
                    </w:txbxContent>
                  </v:textbox>
                </v:roundrect>
                <v:shape id="Выноска со стрелкой вниз 693" o:spid="_x0000_s1692" type="#_x0000_t80" style="position:absolute;left:4963;top:49508;width:57854;height:5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" adj="14035,10256,16200,10528" fillcolor="black [3200]" strokecolor="black [1600]" strokeweight="1pt">
                  <v:textbox>
                    <w:txbxContent>
                      <w:p w:rsidR="000D1355" w:rsidRPr="005B0B82" w:rsidRDefault="000D1355" w:rsidP="002F4186">
                        <w:pPr>
                          <w:spacing w:after="0"/>
                          <w:jc w:val="center"/>
                          <w:rPr>
                            <w:color w:val="FFFFFF" w:themeColor="background1"/>
                            <w:lang w:val="ru-RU"/>
                          </w:rPr>
                        </w:pPr>
                        <w:r w:rsidRPr="005B0B82">
                          <w:rPr>
                            <w:rFonts w:ascii="Times New Roman" w:hAnsi="Times New Roman" w:cs="Times New Roman"/>
                            <w:color w:val="FFFFFF" w:themeColor="background1"/>
                            <w:sz w:val="28"/>
                            <w:szCs w:val="28"/>
                            <w:lang w:val="uk-UA"/>
                          </w:rPr>
                          <w:t>Закон Республіки Узбекистан «Про адвокатуру» від 1996 р.</w:t>
                        </w:r>
                      </w:p>
                    </w:txbxContent>
                  </v:textbox>
                </v:shape>
                <v:roundrect id="Скругленный прямоугольник 704" o:spid="_x0000_s1693" style="position:absolute;left:4963;top:55517;width:57856;height:132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" fillcolor="white [3201]" strokecolor="black [3213]" strokeweight="1pt">
                  <v:stroke joinstyle="miter"/>
                  <v:textbox>
                    <w:txbxContent>
                      <w:p w:rsidR="000D1355" w:rsidRPr="00E86EB8" w:rsidRDefault="000D1355" w:rsidP="002F418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Стаття 11 визначає, що при звільненні особи від оплати юридичної допомоги через неплатоспроможність, юридична допомога адвоката, який бере участь у кримінальному процесі за призначенням, здійснюється за рахунок держави в порядку, встановленому Кабінетом Міністрів Республіки Узбекистан.</w:t>
                        </w:r>
                      </w:p>
                    </w:txbxContent>
                  </v:textbox>
                </v:roundrect>
                <v:rect id="Прямоугольник 705" o:spid="_x0000_s1694" style="position:absolute;left:1567;top:8882;width:486;height:6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" fillcolor="#555 [2160]" strokecolor="black [3200]" strokeweight=".5pt">
                  <v:fill color2="#313131 [2608]" rotate="t" colors="0 #9b9b9b;.5 #8e8e8e;1 #797979" focus="100%" type="gradient">
                    <o:fill v:ext="view" type="gradientUnscaled"/>
                  </v:fill>
                </v:rect>
                <v:shape id="Стрелка вправо с вырезом 707" o:spid="_x0000_s1695" type="#_x0000_t94" style="position:absolute;left:1828;top:28085;width:3075;height:3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" adj="10800" fillcolor="#555 [2160]" strokecolor="black [3200]" strokeweight=".5pt">
                  <v:fill color2="#313131 [2608]" rotate="t" colors="0 #9b9b9b;.5 #8e8e8e;1 #797979" focus="100%" type="gradient">
                    <o:fill v:ext="view" type="gradientUnscaled"/>
                  </v:fill>
                </v:shape>
                <v:shape id="Стрелка вправо с вырезом 708" o:spid="_x0000_s1696" type="#_x0000_t94" style="position:absolute;left:1828;top:49638;width:3075;height:3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" adj="10800" fillcolor="#555 [2160]" strokecolor="black [3200]" strokeweight=".5pt">
                  <v:fill color2="#313131 [2608]" rotate="t" colors="0 #9b9b9b;.5 #8e8e8e;1 #797979" focus="100%" type="gradient">
                    <o:fill v:ext="view" type="gradientUnscaled"/>
                  </v:fill>
                </v:shape>
                <v:roundrect id="Скругленный прямоугольник 709" o:spid="_x0000_s1697" style="position:absolute;left:4963;top:17896;width:58746;height:82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" fillcolor="white [3201]" strokecolor="black [3213]" strokeweight="1pt">
                  <v:stroke joinstyle="miter"/>
                  <v:textbox>
                    <w:txbxContent>
                      <w:p w:rsidR="000D1355" w:rsidRPr="00663AF9" w:rsidRDefault="000D1355" w:rsidP="002F4186">
                        <w:pPr>
                          <w:spacing w:after="0"/>
                          <w:jc w:val="center"/>
                          <w:rPr>
                            <w:lang w:val="ru-RU"/>
                          </w:rPr>
                        </w:pPr>
                        <w:r w:rsidRPr="00663AF9">
                          <w:rPr>
                            <w:rFonts w:ascii="Times New Roman" w:hAnsi="Times New Roman" w:cs="Times New Roman"/>
                            <w:sz w:val="28"/>
                            <w:szCs w:val="28"/>
                            <w:lang w:val="uk-UA"/>
                          </w:rPr>
                          <w:t>Право людини на безоплатну правову допомогу закріплено конституціями, і можливість реалізації цього права певною мірою передбачена відповідними законами.</w:t>
                        </w:r>
                      </w:p>
                    </w:txbxContent>
                  </v:textbox>
                </v:roundrect>
                <v:shape id="Выноска со стрелкой вниз 710" o:spid="_x0000_s1698" type="#_x0000_t80" style="position:absolute;left:4572;top:70147;width:57853;height:6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" adj="14035,10203,16200,10502" fillcolor="black [3200]" strokecolor="black [1600]" strokeweight="1pt">
                  <v:textbox>
                    <w:txbxContent>
                      <w:p w:rsidR="000D1355" w:rsidRPr="002F4186" w:rsidRDefault="000D1355" w:rsidP="002F4186">
                        <w:pPr>
                          <w:spacing w:after="0"/>
                          <w:jc w:val="center"/>
                          <w:rPr>
                            <w:sz w:val="26"/>
                            <w:szCs w:val="26"/>
                            <w:lang w:val="ru-RU"/>
                          </w:rPr>
                        </w:pPr>
                        <w:r w:rsidRPr="002F4186">
                          <w:rPr>
                            <w:rFonts w:ascii="Times New Roman" w:hAnsi="Times New Roman" w:cs="Times New Roman"/>
                            <w:sz w:val="26"/>
                            <w:szCs w:val="26"/>
                            <w:lang w:val="uk-UA"/>
                          </w:rPr>
                          <w:t>Закон Киргизької Республіки «Про адвокатську діяльність» від 1999 р.</w:t>
                        </w:r>
                      </w:p>
                    </w:txbxContent>
                  </v:textbox>
                </v:shape>
                <v:shape id="Стрелка вправо с вырезом 711" o:spid="_x0000_s1699" type="#_x0000_t94" style="position:absolute;left:1828;top:70147;width:3075;height:3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" adj="10800" fillcolor="#555 [2160]" strokecolor="black [3200]" strokeweight=".5pt">
                  <v:fill color2="#313131 [2608]" rotate="t" colors="0 #9b9b9b;.5 #8e8e8e;1 #797979" focus="100%" type="gradient">
                    <o:fill v:ext="view" type="gradientUnscaled"/>
                  </v:fill>
                </v:shape>
                <v:roundrect id="Скругленный прямоугольник 712" o:spid="_x0000_s1700" style="position:absolute;left:1692;top:77068;width:60714;height:84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" fillcolor="white [3201]" strokecolor="black [3213]" strokeweight="1pt">
                  <v:stroke joinstyle="miter"/>
                  <v:textbox>
                    <w:txbxContent>
                      <w:p w:rsidR="000D1355" w:rsidRPr="00E86EB8" w:rsidRDefault="000D1355" w:rsidP="002F418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Стаття 26 визначає, що в разі відсутності у громадянина коштів юридична допомога та захист забезпечуються йому за рахунок держави в порядку та на умовах, визначених Урядом Киргизької Республіки.</w:t>
                        </w:r>
                      </w:p>
                    </w:txbxContent>
                  </v:textbox>
                </v:roundrect>
                <v:roundrect id="Скругленный прямоугольник 713" o:spid="_x0000_s1701" style="position:absolute;left:5094;top:10711;width:58746;height:5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" fillcolor="white [3201]" strokecolor="black [3213]" strokeweight="1pt">
                  <v:stroke joinstyle="miter"/>
                  <v:textbox>
                    <w:txbxContent>
                      <w:p w:rsidR="000D1355" w:rsidRPr="00663AF9" w:rsidRDefault="000D1355" w:rsidP="002F4186">
                        <w:pPr>
                          <w:spacing w:after="0"/>
                          <w:jc w:val="center"/>
                          <w:rPr>
                            <w:lang w:val="ru-RU"/>
                          </w:rPr>
                        </w:pPr>
                        <w:r>
                          <w:rPr>
                            <w:rFonts w:ascii="Times New Roman" w:hAnsi="Times New Roman" w:cs="Times New Roman"/>
                            <w:sz w:val="28"/>
                            <w:szCs w:val="28"/>
                            <w:lang w:val="uk-UA"/>
                          </w:rPr>
                          <w:t>Безоплатна правова допомога не поділяється на первинну та вторинну правову допомогу</w:t>
                        </w:r>
                      </w:p>
                    </w:txbxContent>
                  </v:textbox>
                </v:roundrect>
                <v:shape id="Горизонтальный свиток 714" o:spid="_x0000_s1702" type="#_x0000_t98" style="position:absolute;width:64088;height:10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" fillcolor="#555 [2160]" strokecolor="black [3200]" strokeweight=".5pt">
                  <v:fill color2="#313131 [2608]" rotate="t" colors="0 #9b9b9b;.5 #8e8e8e;1 #797979" focus="100%" type="gradient">
                    <o:fill v:ext="view" type="gradientUnscaled"/>
                  </v:fill>
                  <v:stroke joinstyle="miter"/>
                  <v:textbox>
                    <w:txbxContent>
                      <w:p w:rsidR="000D1355" w:rsidRPr="00663AF9" w:rsidRDefault="000D1355" w:rsidP="002F4186">
                        <w:pPr>
                          <w:spacing w:after="0"/>
                          <w:jc w:val="center"/>
                          <w:rPr>
                            <w:rFonts w:ascii="Times New Roman" w:hAnsi="Times New Roman" w:cs="Times New Roman"/>
                            <w:b/>
                            <w:i/>
                            <w:sz w:val="28"/>
                            <w:lang w:val="uk-UA"/>
                          </w:rPr>
                        </w:pPr>
                        <w:r w:rsidRPr="00663AF9">
                          <w:rPr>
                            <w:rFonts w:ascii="Times New Roman" w:hAnsi="Times New Roman" w:cs="Times New Roman"/>
                            <w:b/>
                            <w:i/>
                            <w:sz w:val="28"/>
                            <w:lang w:val="uk-UA"/>
                          </w:rPr>
                          <w:t>Країни-чле</w:t>
                        </w:r>
                        <w:r>
                          <w:rPr>
                            <w:rFonts w:ascii="Times New Roman" w:hAnsi="Times New Roman" w:cs="Times New Roman"/>
                            <w:b/>
                            <w:i/>
                            <w:sz w:val="28"/>
                            <w:lang w:val="uk-UA"/>
                          </w:rPr>
                          <w:t>ни Співдружності Незалежних Держ</w:t>
                        </w:r>
                        <w:r w:rsidRPr="00663AF9">
                          <w:rPr>
                            <w:rFonts w:ascii="Times New Roman" w:hAnsi="Times New Roman" w:cs="Times New Roman"/>
                            <w:b/>
                            <w:i/>
                            <w:sz w:val="28"/>
                            <w:lang w:val="uk-UA"/>
                          </w:rPr>
                          <w:t>ав</w:t>
                        </w:r>
                      </w:p>
                    </w:txbxContent>
                  </v:textbox>
                </v:shape>
                <w10:wrap anchorx="margin"/>
              </v:group>
            </w:pict>
          </mc:Fallback>
        </mc:AlternateContent>
      </w:r>
    </w:p>
    <w:p w:rsidR="000B3FE5" w:rsidRDefault="000B3FE5" w:rsidP="00055A04">
      <w:pPr>
        <w:rPr>
          <w:rFonts w:ascii="Times New Roman" w:hAnsi="Times New Roman" w:cs="Times New Roman"/>
          <w:sz w:val="28"/>
          <w:szCs w:val="28"/>
          <w:lang w:val="ru-RU"/>
        </w:rPr>
      </w:pPr>
    </w:p>
    <w:p w:rsidR="000B3FE5" w:rsidRDefault="002F4186" w:rsidP="00055A04">
      <w:pPr>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632618" behindDoc="0" locked="0" layoutInCell="1" allowOverlap="1" wp14:anchorId="43B772CB" wp14:editId="6FBBAF95">
                <wp:simplePos x="0" y="0"/>
                <wp:positionH relativeFrom="column">
                  <wp:posOffset>3238500</wp:posOffset>
                </wp:positionH>
                <wp:positionV relativeFrom="paragraph">
                  <wp:posOffset>241935</wp:posOffset>
                </wp:positionV>
                <wp:extent cx="0" cy="381000"/>
                <wp:effectExtent l="19050" t="0" r="19050" b="19050"/>
                <wp:wrapNone/>
                <wp:docPr id="715" name="Прямая соединительная линия 715"/>
                <wp:cNvGraphicFramePr/>
                <a:graphic xmlns:a="http://schemas.openxmlformats.org/drawingml/2006/main">
                  <a:graphicData uri="http://schemas.microsoft.com/office/word/2010/wordprocessingShape">
                    <wps:wsp>
                      <wps:cNvCnPr/>
                      <wps:spPr>
                        <a:xfrm>
                          <a:off x="0" y="0"/>
                          <a:ext cx="0" cy="3810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FD2412" id="Прямая соединительная линия 715" o:spid="_x0000_s1026" style="position:absolute;z-index:251632618;visibility:visible;mso-wrap-style:square;mso-wrap-distance-left:9pt;mso-wrap-distance-top:0;mso-wrap-distance-right:9pt;mso-wrap-distance-bottom:0;mso-position-horizontal:absolute;mso-position-horizontal-relative:text;mso-position-vertical:absolute;mso-position-vertical-relative:text" from="255pt,19.05pt" to="25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" strokecolor="black [3200]" strokeweight="2.25pt">
                <v:stroke joinstyle="miter"/>
              </v:line>
            </w:pict>
          </mc:Fallback>
        </mc:AlternateContent>
      </w: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2F4186" w:rsidP="00055A04">
      <w:pPr>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633643" behindDoc="0" locked="0" layoutInCell="1" allowOverlap="1" wp14:anchorId="43B772CB" wp14:editId="6FBBAF95">
                <wp:simplePos x="0" y="0"/>
                <wp:positionH relativeFrom="column">
                  <wp:posOffset>3217545</wp:posOffset>
                </wp:positionH>
                <wp:positionV relativeFrom="paragraph">
                  <wp:posOffset>7620</wp:posOffset>
                </wp:positionV>
                <wp:extent cx="0" cy="381000"/>
                <wp:effectExtent l="19050" t="0" r="19050" b="19050"/>
                <wp:wrapNone/>
                <wp:docPr id="716" name="Прямая соединительная линия 716"/>
                <wp:cNvGraphicFramePr/>
                <a:graphic xmlns:a="http://schemas.openxmlformats.org/drawingml/2006/main">
                  <a:graphicData uri="http://schemas.microsoft.com/office/word/2010/wordprocessingShape">
                    <wps:wsp>
                      <wps:cNvCnPr/>
                      <wps:spPr>
                        <a:xfrm>
                          <a:off x="0" y="0"/>
                          <a:ext cx="0" cy="3810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E5C10E" id="Прямая соединительная линия 716" o:spid="_x0000_s1026" style="position:absolute;z-index:251633643;visibility:visible;mso-wrap-style:square;mso-wrap-distance-left:9pt;mso-wrap-distance-top:0;mso-wrap-distance-right:9pt;mso-wrap-distance-bottom:0;mso-position-horizontal:absolute;mso-position-horizontal-relative:text;mso-position-vertical:absolute;mso-position-vertical-relative:text" from="253.35pt,.6pt" to="253.3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" strokecolor="black [3200]" strokeweight="2.25pt">
                <v:stroke joinstyle="miter"/>
              </v:line>
            </w:pict>
          </mc:Fallback>
        </mc:AlternateContent>
      </w: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734ECC" w:rsidP="00055A04">
      <w:pPr>
        <w:rPr>
          <w:rFonts w:ascii="Times New Roman" w:hAnsi="Times New Roman" w:cs="Times New Roman"/>
          <w:sz w:val="28"/>
          <w:szCs w:val="28"/>
          <w:lang w:val="ru-RU"/>
        </w:rPr>
      </w:pPr>
      <w:r>
        <w:rPr>
          <w:rFonts w:ascii="Times New Roman" w:hAnsi="Times New Roman" w:cs="Times New Roman"/>
          <w:noProof/>
          <w:sz w:val="28"/>
          <w:szCs w:val="28"/>
        </w:rPr>
        <w:lastRenderedPageBreak/>
        <mc:AlternateContent>
          <mc:Choice Requires="wpg">
            <w:drawing>
              <wp:anchor distT="0" distB="0" distL="114300" distR="114300" simplePos="0" relativeHeight="251877376" behindDoc="0" locked="0" layoutInCell="1" allowOverlap="1" wp14:anchorId="21051008" wp14:editId="5A44CD29">
                <wp:simplePos x="0" y="0"/>
                <wp:positionH relativeFrom="column">
                  <wp:posOffset>0</wp:posOffset>
                </wp:positionH>
                <wp:positionV relativeFrom="paragraph">
                  <wp:posOffset>-635</wp:posOffset>
                </wp:positionV>
                <wp:extent cx="5995739" cy="7778285"/>
                <wp:effectExtent l="0" t="0" r="24130" b="13335"/>
                <wp:wrapNone/>
                <wp:docPr id="717" name="Группа 717"/>
                <wp:cNvGraphicFramePr/>
                <a:graphic xmlns:a="http://schemas.openxmlformats.org/drawingml/2006/main">
                  <a:graphicData uri="http://schemas.microsoft.com/office/word/2010/wordprocessingGroup">
                    <wpg:wgp>
                      <wpg:cNvGrpSpPr/>
                      <wpg:grpSpPr>
                        <a:xfrm>
                          <a:off x="0" y="0"/>
                          <a:ext cx="5995739" cy="7778285"/>
                          <a:chOff x="0" y="0"/>
                          <a:chExt cx="5995739" cy="7778285"/>
                        </a:xfrm>
                      </wpg:grpSpPr>
                      <wps:wsp>
                        <wps:cNvPr id="718" name="Выноска со стрелкой вниз 718"/>
                        <wps:cNvSpPr/>
                        <wps:spPr>
                          <a:xfrm>
                            <a:off x="394854" y="10391"/>
                            <a:ext cx="5591355" cy="898216"/>
                          </a:xfrm>
                          <a:prstGeom prst="downArrowCallout">
                            <a:avLst/>
                          </a:prstGeom>
                          <a:ln/>
                        </wps:spPr>
                        <wps:style>
                          <a:lnRef idx="2">
                            <a:schemeClr val="dk1">
                              <a:shade val="50000"/>
                            </a:schemeClr>
                          </a:lnRef>
                          <a:fillRef idx="1">
                            <a:schemeClr val="dk1"/>
                          </a:fillRef>
                          <a:effectRef idx="0">
                            <a:schemeClr val="dk1"/>
                          </a:effectRef>
                          <a:fontRef idx="minor">
                            <a:schemeClr val="lt1"/>
                          </a:fontRef>
                        </wps:style>
                        <wps:txbx>
                          <w:txbxContent>
                            <w:p w:rsidR="000D1355" w:rsidRPr="008A1463" w:rsidRDefault="000D1355" w:rsidP="00734ECC">
                              <w:pPr>
                                <w:spacing w:after="0"/>
                                <w:jc w:val="center"/>
                                <w:rPr>
                                  <w:lang w:val="ru-RU"/>
                                </w:rPr>
                              </w:pPr>
                              <w:r>
                                <w:rPr>
                                  <w:rFonts w:ascii="Times New Roman" w:hAnsi="Times New Roman" w:cs="Times New Roman"/>
                                  <w:sz w:val="28"/>
                                  <w:szCs w:val="28"/>
                                  <w:lang w:val="uk-UA"/>
                                </w:rPr>
                                <w:t>Закону Республіки Казахстан «Про адвокатську діяльність» від 2018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Скругленный прямоугольник 720"/>
                        <wps:cNvSpPr/>
                        <wps:spPr>
                          <a:xfrm>
                            <a:off x="363682" y="976745"/>
                            <a:ext cx="5632057" cy="281602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Default="000D1355" w:rsidP="00734ECC">
                              <w:pPr>
                                <w:jc w:val="center"/>
                                <w:rPr>
                                  <w:rFonts w:ascii="Times New Roman" w:hAnsi="Times New Roman" w:cs="Times New Roman"/>
                                  <w:sz w:val="28"/>
                                  <w:szCs w:val="28"/>
                                  <w:lang w:val="uk-UA"/>
                                </w:rPr>
                              </w:pPr>
                              <w:r>
                                <w:rPr>
                                  <w:rFonts w:ascii="Times New Roman" w:hAnsi="Times New Roman" w:cs="Times New Roman"/>
                                  <w:sz w:val="28"/>
                                  <w:szCs w:val="28"/>
                                  <w:lang w:val="uk-UA"/>
                                </w:rPr>
                                <w:t>Стаття 4 визначає, що кожна особа є вільною у виборі адвоката, за винятком випадків, коли адвокат призначається для надання безоплатної правової допомоги, а також як захисник по кримінальних справах, якщо підзахисний не вибрав чи не зміг вибрати собі адвоката. Громадяни, з урахуванням їх матеріального стану, можуть бути звільнені від оплати правової допомоги президією колегії адвокатів, власником адвокатської контори та адвокатом, який здійснює свою діяльність індивідуально без реєстрації юридичної особи. Оплата правової допомоги у вказаних справах здійснюється за рахунок коштів відповідно колегії адвокатів, адвокатської контори.</w:t>
                              </w:r>
                            </w:p>
                            <w:p w:rsidR="000D1355" w:rsidRPr="00E86EB8" w:rsidRDefault="000D1355" w:rsidP="00734ECC">
                              <w:pPr>
                                <w:spacing w:after="0"/>
                                <w:jc w:val="center"/>
                                <w:rPr>
                                  <w:rFonts w:ascii="Times New Roman" w:hAnsi="Times New Roman" w:cs="Times New Roman"/>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Выноска со стрелкой вниз 721"/>
                        <wps:cNvSpPr/>
                        <wps:spPr>
                          <a:xfrm>
                            <a:off x="394854" y="3969327"/>
                            <a:ext cx="5591355" cy="898216"/>
                          </a:xfrm>
                          <a:prstGeom prst="downArrowCallout">
                            <a:avLst/>
                          </a:prstGeom>
                          <a:ln/>
                        </wps:spPr>
                        <wps:style>
                          <a:lnRef idx="2">
                            <a:schemeClr val="dk1">
                              <a:shade val="50000"/>
                            </a:schemeClr>
                          </a:lnRef>
                          <a:fillRef idx="1">
                            <a:schemeClr val="dk1"/>
                          </a:fillRef>
                          <a:effectRef idx="0">
                            <a:schemeClr val="dk1"/>
                          </a:effectRef>
                          <a:fontRef idx="minor">
                            <a:schemeClr val="lt1"/>
                          </a:fontRef>
                        </wps:style>
                        <wps:txbx>
                          <w:txbxContent>
                            <w:p w:rsidR="000D1355" w:rsidRPr="008A1463" w:rsidRDefault="000D1355" w:rsidP="00734ECC">
                              <w:pPr>
                                <w:spacing w:after="0"/>
                                <w:jc w:val="center"/>
                                <w:rPr>
                                  <w:lang w:val="ru-RU"/>
                                </w:rPr>
                              </w:pPr>
                              <w:r>
                                <w:rPr>
                                  <w:rFonts w:ascii="Times New Roman" w:hAnsi="Times New Roman" w:cs="Times New Roman"/>
                                  <w:sz w:val="28"/>
                                  <w:szCs w:val="28"/>
                                  <w:lang w:val="uk-UA"/>
                                </w:rPr>
                                <w:t>Закон Російської Федерації «Про адвокатську діяльність та адвокатуру в Російській Федерації» від 2002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 name="Скругленный прямоугольник 727"/>
                        <wps:cNvSpPr/>
                        <wps:spPr>
                          <a:xfrm>
                            <a:off x="311727" y="4946072"/>
                            <a:ext cx="5632057" cy="283221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1355" w:rsidRPr="00E86EB8" w:rsidRDefault="000D1355" w:rsidP="00734ECC">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Стаття 26 вказує на те, що юридична допомога громадянам Російської Федерації, дохід яких нижчий від розміру прожиткового мінімуму, встановленого законом відповідного суб’єкта Російської Федерації, надається безоплатно позивачам при розгляді в суді першої інстанції справ про стягнення аліментів, відшкодування шкоди, спричиненої смертю годувальника чи іншим ушкодженням здоров’я , пов’язаним з трудовою діяльністю. Юридична допомога надається безоплатно в усіх випадках неповнолітнім, які утримуються в установах системи профілактики бездоглядності та правопорушень неповнолітніх.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Прямоугольник 728"/>
                        <wps:cNvSpPr/>
                        <wps:spPr>
                          <a:xfrm>
                            <a:off x="0" y="0"/>
                            <a:ext cx="56644" cy="4256411"/>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Стрелка вправо с вырезом 729"/>
                        <wps:cNvSpPr/>
                        <wps:spPr>
                          <a:xfrm>
                            <a:off x="62345" y="155863"/>
                            <a:ext cx="307497" cy="307497"/>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Стрелка вправо с вырезом 730"/>
                        <wps:cNvSpPr/>
                        <wps:spPr>
                          <a:xfrm>
                            <a:off x="31173" y="4021282"/>
                            <a:ext cx="307497" cy="307497"/>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051008" id="Группа 717" o:spid="_x0000_s1703" style="position:absolute;margin-left:0;margin-top:-.05pt;width:472.1pt;height:612.45pt;z-index:251877376" coordsize="59957,7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">
                <v:shape id="Выноска со стрелкой вниз 718" o:spid="_x0000_s1704" type="#_x0000_t80" style="position:absolute;left:3948;top:103;width:55914;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" adj="14035,9933,16200,10366" fillcolor="black [3200]" strokecolor="black [1600]" strokeweight="1pt">
                  <v:textbox>
                    <w:txbxContent>
                      <w:p w:rsidR="000D1355" w:rsidRPr="008A1463" w:rsidRDefault="000D1355" w:rsidP="00734ECC">
                        <w:pPr>
                          <w:spacing w:after="0"/>
                          <w:jc w:val="center"/>
                          <w:rPr>
                            <w:lang w:val="ru-RU"/>
                          </w:rPr>
                        </w:pPr>
                        <w:r>
                          <w:rPr>
                            <w:rFonts w:ascii="Times New Roman" w:hAnsi="Times New Roman" w:cs="Times New Roman"/>
                            <w:sz w:val="28"/>
                            <w:szCs w:val="28"/>
                            <w:lang w:val="uk-UA"/>
                          </w:rPr>
                          <w:t>Закону Республіки Казахстан «Про адвокатську діяльність» від 2018 р.</w:t>
                        </w:r>
                      </w:p>
                    </w:txbxContent>
                  </v:textbox>
                </v:shape>
                <v:roundrect id="Скругленный прямоугольник 720" o:spid="_x0000_s1705" style="position:absolute;left:3636;top:9767;width:56321;height:28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" fillcolor="white [3201]" strokecolor="black [3213]" strokeweight="1pt">
                  <v:stroke joinstyle="miter"/>
                  <v:textbox>
                    <w:txbxContent>
                      <w:p w:rsidR="000D1355" w:rsidRDefault="000D1355" w:rsidP="00734ECC">
                        <w:pPr>
                          <w:jc w:val="center"/>
                          <w:rPr>
                            <w:rFonts w:ascii="Times New Roman" w:hAnsi="Times New Roman" w:cs="Times New Roman"/>
                            <w:sz w:val="28"/>
                            <w:szCs w:val="28"/>
                            <w:lang w:val="uk-UA"/>
                          </w:rPr>
                        </w:pPr>
                        <w:r>
                          <w:rPr>
                            <w:rFonts w:ascii="Times New Roman" w:hAnsi="Times New Roman" w:cs="Times New Roman"/>
                            <w:sz w:val="28"/>
                            <w:szCs w:val="28"/>
                            <w:lang w:val="uk-UA"/>
                          </w:rPr>
                          <w:t>Стаття 4 визначає, що кожна особа є вільною у виборі адвоката, за винятком випадків, коли адвокат призначається для надання безоплатної правової допомоги, а також як захисник по кримінальних справах, якщо підзахисний не вибрав чи не зміг вибрати собі адвоката. Громадяни, з урахуванням їх матеріального стану, можуть бути звільнені від оплати правової допомоги президією колегії адвокатів, власником адвокатської контори та адвокатом, який здійснює свою діяльність індивідуально без реєстрації юридичної особи. Оплата правової допомоги у вказаних справах здійснюється за рахунок коштів відповідно колегії адвокатів, адвокатської контори.</w:t>
                        </w:r>
                      </w:p>
                      <w:p w:rsidR="000D1355" w:rsidRPr="00E86EB8" w:rsidRDefault="000D1355" w:rsidP="00734ECC">
                        <w:pPr>
                          <w:spacing w:after="0"/>
                          <w:jc w:val="center"/>
                          <w:rPr>
                            <w:rFonts w:ascii="Times New Roman" w:hAnsi="Times New Roman" w:cs="Times New Roman"/>
                            <w:sz w:val="28"/>
                            <w:szCs w:val="28"/>
                            <w:lang w:val="uk-UA"/>
                          </w:rPr>
                        </w:pPr>
                      </w:p>
                    </w:txbxContent>
                  </v:textbox>
                </v:roundrect>
                <v:shape id="Выноска со стрелкой вниз 721" o:spid="_x0000_s1706" type="#_x0000_t80" style="position:absolute;left:3948;top:39693;width:55914;height:8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" adj="14035,9933,16200,10366" fillcolor="black [3200]" strokecolor="black [1600]" strokeweight="1pt">
                  <v:textbox>
                    <w:txbxContent>
                      <w:p w:rsidR="000D1355" w:rsidRPr="008A1463" w:rsidRDefault="000D1355" w:rsidP="00734ECC">
                        <w:pPr>
                          <w:spacing w:after="0"/>
                          <w:jc w:val="center"/>
                          <w:rPr>
                            <w:lang w:val="ru-RU"/>
                          </w:rPr>
                        </w:pPr>
                        <w:r>
                          <w:rPr>
                            <w:rFonts w:ascii="Times New Roman" w:hAnsi="Times New Roman" w:cs="Times New Roman"/>
                            <w:sz w:val="28"/>
                            <w:szCs w:val="28"/>
                            <w:lang w:val="uk-UA"/>
                          </w:rPr>
                          <w:t>Закон Російської Федерації «Про адвокатську діяльність та адвокатуру в Російській Федерації» від 2002 р.</w:t>
                        </w:r>
                      </w:p>
                    </w:txbxContent>
                  </v:textbox>
                </v:shape>
                <v:roundrect id="Скругленный прямоугольник 727" o:spid="_x0000_s1707" style="position:absolute;left:3117;top:49460;width:56320;height:283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" fillcolor="white [3201]" strokecolor="black [3213]" strokeweight="1pt">
                  <v:stroke joinstyle="miter"/>
                  <v:textbox>
                    <w:txbxContent>
                      <w:p w:rsidR="000D1355" w:rsidRPr="00E86EB8" w:rsidRDefault="000D1355" w:rsidP="00734ECC">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Стаття 26 вказує на те, що юридична допомога громадянам Російської Федерації, дохід яких нижчий від розміру прожиткового мінімуму, встановленого законом відповідного суб’єкта Російської Федерації, надається безоплатно позивачам при розгляді в суді першої інстанції справ про стягнення аліментів, відшкодування шкоди, спричиненої смертю годувальника чи іншим ушкодженням здоров’я , пов’язаним з трудовою діяльністю. Юридична допомога надається безоплатно в усіх випадках неповнолітнім, які утримуються в установах системи профілактики бездоглядності та правопорушень неповнолітніх.</w:t>
                        </w:r>
                      </w:p>
                    </w:txbxContent>
                  </v:textbox>
                </v:roundrect>
                <v:rect id="Прямоугольник 728" o:spid="_x0000_s1708" style="position:absolute;width:566;height:42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" fillcolor="#555 [2160]" strokecolor="black [3200]" strokeweight=".5pt">
                  <v:fill color2="#313131 [2608]" rotate="t" colors="0 #9b9b9b;.5 #8e8e8e;1 #797979" focus="100%" type="gradient">
                    <o:fill v:ext="view" type="gradientUnscaled"/>
                  </v:fill>
                </v:rect>
                <v:shape id="Стрелка вправо с вырезом 729" o:spid="_x0000_s1709" type="#_x0000_t94" style="position:absolute;left:623;top:1558;width:3075;height:3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" adj="10800" fillcolor="#555 [2160]" strokecolor="black [3200]" strokeweight=".5pt">
                  <v:fill color2="#313131 [2608]" rotate="t" colors="0 #9b9b9b;.5 #8e8e8e;1 #797979" focus="100%" type="gradient">
                    <o:fill v:ext="view" type="gradientUnscaled"/>
                  </v:fill>
                </v:shape>
                <v:shape id="Стрелка вправо с вырезом 730" o:spid="_x0000_s1710" type="#_x0000_t94" style="position:absolute;left:311;top:40212;width:3075;height:3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" adj="10800" fillcolor="#555 [2160]" strokecolor="black [3200]" strokeweight=".5pt">
                  <v:fill color2="#313131 [2608]" rotate="t" colors="0 #9b9b9b;.5 #8e8e8e;1 #797979" focus="100%" type="gradient">
                    <o:fill v:ext="view" type="gradientUnscaled"/>
                  </v:fill>
                </v:shape>
              </v:group>
            </w:pict>
          </mc:Fallback>
        </mc:AlternateContent>
      </w: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0B3FE5" w:rsidRDefault="000B3FE5" w:rsidP="00055A04">
      <w:pPr>
        <w:rPr>
          <w:rFonts w:ascii="Times New Roman" w:hAnsi="Times New Roman" w:cs="Times New Roman"/>
          <w:sz w:val="28"/>
          <w:szCs w:val="28"/>
          <w:lang w:val="ru-RU"/>
        </w:rPr>
      </w:pPr>
    </w:p>
    <w:p w:rsidR="00734ECC" w:rsidRDefault="00734ECC" w:rsidP="00055A04">
      <w:pPr>
        <w:rPr>
          <w:rFonts w:ascii="Times New Roman" w:hAnsi="Times New Roman" w:cs="Times New Roman"/>
          <w:sz w:val="28"/>
          <w:szCs w:val="28"/>
          <w:lang w:val="ru-RU"/>
        </w:rPr>
      </w:pPr>
    </w:p>
    <w:p w:rsidR="00734ECC" w:rsidRPr="00734ECC" w:rsidRDefault="00734ECC" w:rsidP="00734ECC">
      <w:pPr>
        <w:rPr>
          <w:rFonts w:ascii="Times New Roman" w:hAnsi="Times New Roman" w:cs="Times New Roman"/>
          <w:sz w:val="28"/>
          <w:szCs w:val="28"/>
          <w:lang w:val="ru-RU"/>
        </w:rPr>
      </w:pPr>
    </w:p>
    <w:p w:rsidR="00734ECC" w:rsidRPr="00734ECC" w:rsidRDefault="00734ECC" w:rsidP="00734ECC">
      <w:pPr>
        <w:rPr>
          <w:rFonts w:ascii="Times New Roman" w:hAnsi="Times New Roman" w:cs="Times New Roman"/>
          <w:sz w:val="28"/>
          <w:szCs w:val="28"/>
          <w:lang w:val="ru-RU"/>
        </w:rPr>
      </w:pPr>
    </w:p>
    <w:p w:rsidR="00734ECC" w:rsidRPr="00734ECC" w:rsidRDefault="00734ECC" w:rsidP="00734ECC">
      <w:pPr>
        <w:rPr>
          <w:rFonts w:ascii="Times New Roman" w:hAnsi="Times New Roman" w:cs="Times New Roman"/>
          <w:sz w:val="28"/>
          <w:szCs w:val="28"/>
          <w:lang w:val="ru-RU"/>
        </w:rPr>
      </w:pPr>
    </w:p>
    <w:p w:rsidR="00734ECC" w:rsidRPr="00734ECC" w:rsidRDefault="00734ECC" w:rsidP="00734ECC">
      <w:pPr>
        <w:rPr>
          <w:rFonts w:ascii="Times New Roman" w:hAnsi="Times New Roman" w:cs="Times New Roman"/>
          <w:sz w:val="28"/>
          <w:szCs w:val="28"/>
          <w:lang w:val="ru-RU"/>
        </w:rPr>
      </w:pPr>
    </w:p>
    <w:p w:rsidR="00734ECC" w:rsidRPr="00734ECC" w:rsidRDefault="00734ECC" w:rsidP="00734ECC">
      <w:pPr>
        <w:rPr>
          <w:rFonts w:ascii="Times New Roman" w:hAnsi="Times New Roman" w:cs="Times New Roman"/>
          <w:sz w:val="28"/>
          <w:szCs w:val="28"/>
          <w:lang w:val="ru-RU"/>
        </w:rPr>
      </w:pPr>
    </w:p>
    <w:p w:rsidR="00734ECC" w:rsidRPr="00734ECC" w:rsidRDefault="00734ECC" w:rsidP="00734ECC">
      <w:pPr>
        <w:rPr>
          <w:rFonts w:ascii="Times New Roman" w:hAnsi="Times New Roman" w:cs="Times New Roman"/>
          <w:sz w:val="28"/>
          <w:szCs w:val="28"/>
          <w:lang w:val="ru-RU"/>
        </w:rPr>
      </w:pPr>
    </w:p>
    <w:p w:rsidR="00734ECC" w:rsidRPr="00734ECC" w:rsidRDefault="00734ECC" w:rsidP="00734ECC">
      <w:pPr>
        <w:rPr>
          <w:rFonts w:ascii="Times New Roman" w:hAnsi="Times New Roman" w:cs="Times New Roman"/>
          <w:sz w:val="28"/>
          <w:szCs w:val="28"/>
          <w:lang w:val="ru-RU"/>
        </w:rPr>
      </w:pPr>
    </w:p>
    <w:p w:rsidR="00734ECC" w:rsidRPr="00734ECC" w:rsidRDefault="00734ECC" w:rsidP="00734ECC">
      <w:pPr>
        <w:rPr>
          <w:rFonts w:ascii="Times New Roman" w:hAnsi="Times New Roman" w:cs="Times New Roman"/>
          <w:sz w:val="28"/>
          <w:szCs w:val="28"/>
          <w:lang w:val="ru-RU"/>
        </w:rPr>
      </w:pPr>
    </w:p>
    <w:p w:rsidR="00734ECC" w:rsidRPr="00734ECC" w:rsidRDefault="00734ECC" w:rsidP="00734ECC">
      <w:pPr>
        <w:rPr>
          <w:rFonts w:ascii="Times New Roman" w:hAnsi="Times New Roman" w:cs="Times New Roman"/>
          <w:sz w:val="28"/>
          <w:szCs w:val="28"/>
          <w:lang w:val="ru-RU"/>
        </w:rPr>
      </w:pPr>
    </w:p>
    <w:p w:rsidR="00734ECC" w:rsidRPr="00734ECC" w:rsidRDefault="00734ECC" w:rsidP="00734ECC">
      <w:pPr>
        <w:rPr>
          <w:rFonts w:ascii="Times New Roman" w:hAnsi="Times New Roman" w:cs="Times New Roman"/>
          <w:sz w:val="28"/>
          <w:szCs w:val="28"/>
          <w:lang w:val="ru-RU"/>
        </w:rPr>
      </w:pPr>
    </w:p>
    <w:p w:rsidR="00734ECC" w:rsidRDefault="00734ECC" w:rsidP="00734ECC">
      <w:pPr>
        <w:rPr>
          <w:rFonts w:ascii="Times New Roman" w:hAnsi="Times New Roman" w:cs="Times New Roman"/>
          <w:sz w:val="28"/>
          <w:szCs w:val="28"/>
          <w:lang w:val="ru-RU"/>
        </w:rPr>
      </w:pPr>
    </w:p>
    <w:p w:rsidR="000B3FE5" w:rsidRDefault="000B3FE5" w:rsidP="00734ECC">
      <w:pPr>
        <w:rPr>
          <w:rFonts w:ascii="Times New Roman" w:hAnsi="Times New Roman" w:cs="Times New Roman"/>
          <w:sz w:val="28"/>
          <w:szCs w:val="28"/>
          <w:lang w:val="ru-RU"/>
        </w:rPr>
      </w:pPr>
    </w:p>
    <w:p w:rsidR="00734ECC" w:rsidRDefault="00734ECC" w:rsidP="00734ECC">
      <w:pPr>
        <w:rPr>
          <w:rFonts w:ascii="Times New Roman" w:hAnsi="Times New Roman" w:cs="Times New Roman"/>
          <w:sz w:val="28"/>
          <w:szCs w:val="28"/>
          <w:lang w:val="ru-RU"/>
        </w:rPr>
      </w:pPr>
    </w:p>
    <w:p w:rsidR="00734ECC" w:rsidRDefault="00734ECC" w:rsidP="00734ECC">
      <w:pPr>
        <w:rPr>
          <w:rFonts w:ascii="Times New Roman" w:hAnsi="Times New Roman" w:cs="Times New Roman"/>
          <w:sz w:val="28"/>
          <w:szCs w:val="28"/>
          <w:lang w:val="ru-RU"/>
        </w:rPr>
      </w:pPr>
    </w:p>
    <w:p w:rsidR="00734ECC" w:rsidRDefault="00734ECC" w:rsidP="00734ECC">
      <w:pPr>
        <w:rPr>
          <w:rFonts w:ascii="Times New Roman" w:hAnsi="Times New Roman" w:cs="Times New Roman"/>
          <w:sz w:val="28"/>
          <w:szCs w:val="28"/>
          <w:lang w:val="ru-RU"/>
        </w:rPr>
      </w:pPr>
    </w:p>
    <w:p w:rsidR="00734ECC" w:rsidRDefault="00734ECC" w:rsidP="00734ECC">
      <w:pPr>
        <w:rPr>
          <w:rFonts w:ascii="Times New Roman" w:hAnsi="Times New Roman" w:cs="Times New Roman"/>
          <w:sz w:val="28"/>
          <w:szCs w:val="28"/>
          <w:lang w:val="ru-RU"/>
        </w:rPr>
      </w:pPr>
    </w:p>
    <w:p w:rsidR="00734ECC" w:rsidRDefault="00734ECC" w:rsidP="00734ECC">
      <w:pPr>
        <w:rPr>
          <w:rFonts w:ascii="Times New Roman" w:hAnsi="Times New Roman" w:cs="Times New Roman"/>
          <w:sz w:val="28"/>
          <w:szCs w:val="28"/>
          <w:lang w:val="ru-RU"/>
        </w:rPr>
      </w:pPr>
    </w:p>
    <w:p w:rsidR="00734ECC" w:rsidRDefault="00734ECC" w:rsidP="00734ECC">
      <w:pPr>
        <w:rPr>
          <w:rFonts w:ascii="Times New Roman" w:hAnsi="Times New Roman" w:cs="Times New Roman"/>
          <w:sz w:val="28"/>
          <w:szCs w:val="28"/>
          <w:lang w:val="ru-RU"/>
        </w:rPr>
      </w:pPr>
    </w:p>
    <w:p w:rsidR="00734ECC" w:rsidRDefault="00734ECC" w:rsidP="00734ECC">
      <w:pPr>
        <w:rPr>
          <w:rFonts w:ascii="Times New Roman" w:hAnsi="Times New Roman" w:cs="Times New Roman"/>
          <w:sz w:val="28"/>
          <w:szCs w:val="28"/>
          <w:lang w:val="ru-RU"/>
        </w:rPr>
      </w:pPr>
    </w:p>
    <w:p w:rsidR="00264BB5" w:rsidRDefault="00264BB5" w:rsidP="00D75D07">
      <w:pPr>
        <w:tabs>
          <w:tab w:val="left" w:pos="1134"/>
        </w:tabs>
        <w:spacing w:after="0" w:line="360" w:lineRule="auto"/>
        <w:jc w:val="center"/>
        <w:rPr>
          <w:rFonts w:ascii="Times New Roman" w:hAnsi="Times New Roman" w:cs="Times New Roman"/>
          <w:caps/>
          <w:sz w:val="28"/>
          <w:szCs w:val="28"/>
          <w:lang w:val="uk-UA"/>
        </w:rPr>
      </w:pPr>
      <w:r>
        <w:rPr>
          <w:rFonts w:ascii="Times New Roman" w:hAnsi="Times New Roman" w:cs="Times New Roman"/>
          <w:caps/>
          <w:sz w:val="28"/>
          <w:szCs w:val="28"/>
          <w:lang w:val="uk-UA"/>
        </w:rPr>
        <w:lastRenderedPageBreak/>
        <w:t>ВИСНОВКИ</w:t>
      </w:r>
    </w:p>
    <w:p w:rsidR="00264BB5" w:rsidRDefault="00264BB5" w:rsidP="00264BB5">
      <w:pPr>
        <w:tabs>
          <w:tab w:val="left" w:pos="1134"/>
        </w:tabs>
        <w:spacing w:after="0" w:line="360" w:lineRule="auto"/>
        <w:ind w:firstLine="709"/>
        <w:jc w:val="both"/>
        <w:rPr>
          <w:rFonts w:ascii="Times New Roman" w:hAnsi="Times New Roman" w:cs="Times New Roman"/>
          <w:caps/>
          <w:sz w:val="28"/>
          <w:szCs w:val="28"/>
          <w:lang w:val="uk-UA"/>
        </w:rPr>
      </w:pPr>
    </w:p>
    <w:p w:rsidR="00264BB5" w:rsidRDefault="00264BB5" w:rsidP="00264BB5">
      <w:pPr>
        <w:tabs>
          <w:tab w:val="left" w:pos="1134"/>
        </w:tabs>
        <w:spacing w:after="0" w:line="360" w:lineRule="auto"/>
        <w:ind w:firstLine="709"/>
        <w:jc w:val="both"/>
        <w:rPr>
          <w:rFonts w:ascii="Times New Roman" w:hAnsi="Times New Roman" w:cs="Times New Roman"/>
          <w:caps/>
          <w:sz w:val="28"/>
          <w:szCs w:val="28"/>
          <w:lang w:val="uk-UA"/>
        </w:rPr>
      </w:pPr>
    </w:p>
    <w:p w:rsidR="00264BB5" w:rsidRDefault="00264BB5" w:rsidP="00264B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lang w:val="uk-UA"/>
        </w:rPr>
        <w:tab/>
      </w:r>
      <w:r w:rsidRPr="001D0035">
        <w:rPr>
          <w:rFonts w:ascii="Times New Roman" w:hAnsi="Times New Roman" w:cs="Times New Roman"/>
          <w:sz w:val="28"/>
          <w:lang w:val="uk-UA"/>
        </w:rPr>
        <w:t>В процесі комплексного аналізу</w:t>
      </w:r>
      <w:r>
        <w:rPr>
          <w:rFonts w:ascii="Times New Roman" w:hAnsi="Times New Roman" w:cs="Times New Roman"/>
          <w:sz w:val="28"/>
          <w:lang w:val="uk-UA"/>
        </w:rPr>
        <w:t xml:space="preserve"> </w:t>
      </w:r>
      <w:r>
        <w:rPr>
          <w:rFonts w:ascii="Times New Roman" w:hAnsi="Times New Roman" w:cs="Times New Roman"/>
          <w:sz w:val="28"/>
          <w:szCs w:val="28"/>
          <w:lang w:val="uk-UA"/>
        </w:rPr>
        <w:t>безоплатної вторинної правової допомоги</w:t>
      </w:r>
      <w:r w:rsidRPr="003C33E5">
        <w:rPr>
          <w:rFonts w:ascii="Times New Roman" w:hAnsi="Times New Roman" w:cs="Times New Roman"/>
          <w:sz w:val="28"/>
          <w:szCs w:val="28"/>
          <w:lang w:val="uk-UA"/>
        </w:rPr>
        <w:t xml:space="preserve"> адвоката в Україні та зарубіжн</w:t>
      </w:r>
      <w:r>
        <w:rPr>
          <w:rFonts w:ascii="Times New Roman" w:hAnsi="Times New Roman" w:cs="Times New Roman"/>
          <w:sz w:val="28"/>
          <w:szCs w:val="28"/>
          <w:lang w:val="uk-UA"/>
        </w:rPr>
        <w:t>их країнах: порівняльно-правового аналізу</w:t>
      </w:r>
      <w:r w:rsidRPr="001D0035">
        <w:rPr>
          <w:rFonts w:ascii="Times New Roman" w:hAnsi="Times New Roman" w:cs="Times New Roman"/>
          <w:sz w:val="28"/>
          <w:szCs w:val="28"/>
          <w:lang w:val="uk-UA"/>
        </w:rPr>
        <w:t>, проведеного в межах кваліфікаційної роботи, на основі аналізу чинного законодавства України і практики його реалізації, теоретичного осмислення ряду наукових праць у різних областях знань, сформульовано ряд висновків, пропозицій і рекомендацій, спрямованих на удосконалення чинного галузевого законодавства в досліджуваній сфері.</w:t>
      </w:r>
    </w:p>
    <w:p w:rsidR="00264BB5" w:rsidRPr="00991AE4" w:rsidRDefault="00264BB5" w:rsidP="00264BB5">
      <w:pPr>
        <w:spacing w:after="0" w:line="360" w:lineRule="auto"/>
        <w:ind w:firstLine="709"/>
        <w:jc w:val="both"/>
        <w:rPr>
          <w:rFonts w:ascii="Times New Roman" w:hAnsi="Times New Roman" w:cs="Times New Roman"/>
          <w:sz w:val="28"/>
          <w:szCs w:val="28"/>
          <w:lang w:val="uk-UA"/>
        </w:rPr>
      </w:pPr>
      <w:r w:rsidRPr="0040390E">
        <w:rPr>
          <w:rFonts w:ascii="Times New Roman" w:hAnsi="Times New Roman" w:cs="Times New Roman"/>
          <w:sz w:val="28"/>
          <w:szCs w:val="28"/>
          <w:lang w:val="uk-UA"/>
        </w:rPr>
        <w:t>1. Аналізуючи історичні аспекти становлення безоплатної вторинної правової</w:t>
      </w:r>
      <w:r w:rsidRPr="00991AE4">
        <w:rPr>
          <w:rFonts w:ascii="Times New Roman" w:hAnsi="Times New Roman" w:cs="Times New Roman"/>
          <w:sz w:val="28"/>
          <w:szCs w:val="28"/>
          <w:lang w:val="uk-UA"/>
        </w:rPr>
        <w:t xml:space="preserve"> допомоги</w:t>
      </w:r>
      <w:r w:rsidRPr="0040390E">
        <w:rPr>
          <w:rFonts w:ascii="Times New Roman" w:hAnsi="Times New Roman" w:cs="Times New Roman"/>
          <w:sz w:val="28"/>
          <w:szCs w:val="28"/>
          <w:lang w:val="ru-RU"/>
        </w:rPr>
        <w:t xml:space="preserve"> </w:t>
      </w:r>
      <w:r>
        <w:rPr>
          <w:rFonts w:ascii="Times New Roman" w:hAnsi="Times New Roman" w:cs="Times New Roman"/>
          <w:sz w:val="28"/>
          <w:szCs w:val="28"/>
          <w:lang w:val="uk-UA"/>
        </w:rPr>
        <w:t>на українських землях</w:t>
      </w:r>
      <w:r w:rsidRPr="00991AE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можливо </w:t>
      </w:r>
      <w:r w:rsidRPr="00991AE4">
        <w:rPr>
          <w:rFonts w:ascii="Times New Roman" w:hAnsi="Times New Roman" w:cs="Times New Roman"/>
          <w:sz w:val="28"/>
          <w:szCs w:val="28"/>
          <w:lang w:val="uk-UA"/>
        </w:rPr>
        <w:t>виділити наступні етапи даного процесу:</w:t>
      </w:r>
    </w:p>
    <w:p w:rsidR="00264BB5" w:rsidRPr="00053AE6" w:rsidRDefault="00264BB5" w:rsidP="00264B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I</w:t>
      </w:r>
      <w:r w:rsidRPr="00834C2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етап </w:t>
      </w:r>
      <w:r w:rsidRPr="005D3039">
        <w:rPr>
          <w:rFonts w:ascii="Times New Roman" w:hAnsi="Times New Roman" w:cs="Times New Roman"/>
          <w:sz w:val="28"/>
          <w:szCs w:val="28"/>
          <w:lang w:val="uk-UA"/>
        </w:rPr>
        <w:t>–</w:t>
      </w:r>
      <w:r>
        <w:rPr>
          <w:rFonts w:ascii="Times New Roman" w:hAnsi="Times New Roman" w:cs="Times New Roman"/>
          <w:sz w:val="28"/>
          <w:szCs w:val="28"/>
          <w:lang w:val="uk-UA"/>
        </w:rPr>
        <w:t xml:space="preserve"> Середні століття (ІХ -</w:t>
      </w:r>
      <w:r w:rsidRPr="00834C2D">
        <w:rPr>
          <w:rFonts w:ascii="Times New Roman" w:hAnsi="Times New Roman" w:cs="Times New Roman"/>
          <w:sz w:val="28"/>
          <w:szCs w:val="28"/>
          <w:lang w:val="uk-UA"/>
        </w:rPr>
        <w:t xml:space="preserve"> ХІV cт.)</w:t>
      </w:r>
      <w:r>
        <w:rPr>
          <w:rFonts w:ascii="Times New Roman" w:hAnsi="Times New Roman" w:cs="Times New Roman"/>
          <w:sz w:val="28"/>
          <w:szCs w:val="28"/>
          <w:lang w:val="uk-UA"/>
        </w:rPr>
        <w:t xml:space="preserve"> </w:t>
      </w:r>
      <w:r w:rsidRPr="005D3039">
        <w:rPr>
          <w:rFonts w:ascii="Times New Roman" w:hAnsi="Times New Roman" w:cs="Times New Roman"/>
          <w:sz w:val="28"/>
          <w:szCs w:val="28"/>
          <w:lang w:val="uk-UA"/>
        </w:rPr>
        <w:t>–</w:t>
      </w:r>
      <w:r>
        <w:rPr>
          <w:rFonts w:ascii="Times New Roman" w:hAnsi="Times New Roman" w:cs="Times New Roman"/>
          <w:sz w:val="28"/>
          <w:szCs w:val="28"/>
          <w:lang w:val="uk-UA"/>
        </w:rPr>
        <w:t xml:space="preserve"> і</w:t>
      </w:r>
      <w:r w:rsidRPr="00991AE4">
        <w:rPr>
          <w:rFonts w:ascii="Times New Roman" w:hAnsi="Times New Roman" w:cs="Times New Roman"/>
          <w:sz w:val="28"/>
          <w:szCs w:val="28"/>
          <w:lang w:val="uk-UA"/>
        </w:rPr>
        <w:t>нститут безоплатної вторинної правової допомоги</w:t>
      </w:r>
      <w:r w:rsidRPr="00372AAF">
        <w:rPr>
          <w:rFonts w:ascii="Times New Roman" w:hAnsi="Times New Roman" w:cs="Times New Roman"/>
          <w:sz w:val="28"/>
          <w:szCs w:val="28"/>
          <w:lang w:val="uk-UA"/>
        </w:rPr>
        <w:t xml:space="preserve"> </w:t>
      </w:r>
      <w:r>
        <w:rPr>
          <w:rFonts w:ascii="Times New Roman" w:hAnsi="Times New Roman" w:cs="Times New Roman"/>
          <w:sz w:val="28"/>
          <w:szCs w:val="28"/>
          <w:lang w:val="uk-UA"/>
        </w:rPr>
        <w:t>мав характер</w:t>
      </w:r>
      <w:r w:rsidRPr="00AB7890">
        <w:rPr>
          <w:rFonts w:ascii="Times New Roman" w:hAnsi="Times New Roman" w:cs="Times New Roman"/>
          <w:sz w:val="28"/>
          <w:szCs w:val="28"/>
          <w:lang w:val="uk-UA"/>
        </w:rPr>
        <w:t xml:space="preserve"> </w:t>
      </w:r>
      <w:r>
        <w:rPr>
          <w:rFonts w:ascii="Times New Roman" w:hAnsi="Times New Roman" w:cs="Times New Roman"/>
          <w:sz w:val="28"/>
          <w:szCs w:val="28"/>
          <w:lang w:val="uk-UA"/>
        </w:rPr>
        <w:t>товариської допомоги та моральної підтримки, а не професійного захисту</w:t>
      </w:r>
      <w:r w:rsidRPr="00834C2D">
        <w:rPr>
          <w:rFonts w:ascii="Times New Roman" w:hAnsi="Times New Roman" w:cs="Times New Roman"/>
          <w:sz w:val="28"/>
          <w:szCs w:val="28"/>
          <w:lang w:val="uk-UA"/>
        </w:rPr>
        <w:t xml:space="preserve">; </w:t>
      </w:r>
    </w:p>
    <w:p w:rsidR="00264BB5" w:rsidRPr="0040390E" w:rsidRDefault="00264BB5" w:rsidP="00264BB5">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II</w:t>
      </w:r>
      <w:r>
        <w:rPr>
          <w:rFonts w:ascii="Times New Roman" w:hAnsi="Times New Roman" w:cs="Times New Roman"/>
          <w:sz w:val="28"/>
          <w:szCs w:val="28"/>
          <w:lang w:val="uk-UA"/>
        </w:rPr>
        <w:t xml:space="preserve"> етап </w:t>
      </w:r>
      <w:r w:rsidRPr="005D3039">
        <w:rPr>
          <w:rFonts w:ascii="Times New Roman" w:hAnsi="Times New Roman" w:cs="Times New Roman"/>
          <w:sz w:val="28"/>
          <w:szCs w:val="28"/>
          <w:lang w:val="uk-UA"/>
        </w:rPr>
        <w:t>– Польсь</w:t>
      </w:r>
      <w:r>
        <w:rPr>
          <w:rFonts w:ascii="Times New Roman" w:hAnsi="Times New Roman" w:cs="Times New Roman"/>
          <w:sz w:val="28"/>
          <w:szCs w:val="28"/>
          <w:lang w:val="uk-UA"/>
        </w:rPr>
        <w:t>ко-Литовська доба (ХІV cт. - 1864</w:t>
      </w:r>
      <w:r w:rsidRPr="005D3039">
        <w:rPr>
          <w:rFonts w:ascii="Times New Roman" w:hAnsi="Times New Roman" w:cs="Times New Roman"/>
          <w:sz w:val="28"/>
          <w:szCs w:val="28"/>
          <w:lang w:val="uk-UA"/>
        </w:rPr>
        <w:t xml:space="preserve"> р.)</w:t>
      </w:r>
      <w:r>
        <w:rPr>
          <w:rFonts w:ascii="Times New Roman" w:hAnsi="Times New Roman" w:cs="Times New Roman"/>
          <w:sz w:val="28"/>
          <w:szCs w:val="28"/>
          <w:lang w:val="uk-UA"/>
        </w:rPr>
        <w:t xml:space="preserve"> – утворено інститут професійної адвокатури, публікація проекту кодексу «Права, по которым судится малороссийский народ»</w:t>
      </w:r>
      <w:r w:rsidRPr="005D3039">
        <w:rPr>
          <w:rFonts w:ascii="Times New Roman" w:hAnsi="Times New Roman" w:cs="Times New Roman"/>
          <w:sz w:val="28"/>
          <w:szCs w:val="28"/>
          <w:lang w:val="uk-UA"/>
        </w:rPr>
        <w:t>;</w:t>
      </w:r>
    </w:p>
    <w:p w:rsidR="00264BB5" w:rsidRPr="005D3039" w:rsidRDefault="00264BB5" w:rsidP="00264B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III</w:t>
      </w:r>
      <w:r>
        <w:rPr>
          <w:rFonts w:ascii="Times New Roman" w:hAnsi="Times New Roman" w:cs="Times New Roman"/>
          <w:sz w:val="28"/>
          <w:szCs w:val="28"/>
          <w:lang w:val="uk-UA"/>
        </w:rPr>
        <w:t xml:space="preserve"> етап </w:t>
      </w:r>
      <w:r w:rsidRPr="005D3039">
        <w:rPr>
          <w:rFonts w:ascii="Times New Roman" w:hAnsi="Times New Roman" w:cs="Times New Roman"/>
          <w:sz w:val="28"/>
          <w:szCs w:val="28"/>
          <w:lang w:val="uk-UA"/>
        </w:rPr>
        <w:t>–</w:t>
      </w:r>
      <w:r>
        <w:rPr>
          <w:rFonts w:ascii="Times New Roman" w:hAnsi="Times New Roman" w:cs="Times New Roman"/>
          <w:sz w:val="28"/>
          <w:szCs w:val="28"/>
          <w:lang w:val="uk-UA"/>
        </w:rPr>
        <w:t xml:space="preserve"> період класичного права (1864 -</w:t>
      </w:r>
      <w:r w:rsidRPr="005D3039">
        <w:rPr>
          <w:rFonts w:ascii="Times New Roman" w:hAnsi="Times New Roman" w:cs="Times New Roman"/>
          <w:sz w:val="28"/>
          <w:szCs w:val="28"/>
          <w:lang w:val="uk-UA"/>
        </w:rPr>
        <w:t xml:space="preserve"> 1917 рр.)</w:t>
      </w:r>
      <w:r>
        <w:rPr>
          <w:rFonts w:ascii="Times New Roman" w:hAnsi="Times New Roman" w:cs="Times New Roman"/>
          <w:sz w:val="28"/>
          <w:szCs w:val="28"/>
          <w:lang w:val="uk-UA"/>
        </w:rPr>
        <w:t xml:space="preserve"> </w:t>
      </w:r>
      <w:r w:rsidRPr="005D3039">
        <w:rPr>
          <w:rFonts w:ascii="Times New Roman" w:hAnsi="Times New Roman" w:cs="Times New Roman"/>
          <w:sz w:val="28"/>
          <w:szCs w:val="28"/>
          <w:lang w:val="uk-UA"/>
        </w:rPr>
        <w:t>–</w:t>
      </w:r>
      <w:r>
        <w:rPr>
          <w:rFonts w:ascii="Times New Roman" w:hAnsi="Times New Roman" w:cs="Times New Roman"/>
          <w:sz w:val="28"/>
          <w:szCs w:val="28"/>
          <w:lang w:val="uk-UA"/>
        </w:rPr>
        <w:t xml:space="preserve"> із затвердженням 20 листопада 1864 році</w:t>
      </w:r>
      <w:r w:rsidRPr="007332FE">
        <w:rPr>
          <w:rFonts w:ascii="Times New Roman" w:hAnsi="Times New Roman" w:cs="Times New Roman"/>
          <w:sz w:val="28"/>
          <w:szCs w:val="28"/>
          <w:lang w:val="uk-UA"/>
        </w:rPr>
        <w:t xml:space="preserve"> «</w:t>
      </w:r>
      <w:r>
        <w:rPr>
          <w:rFonts w:ascii="Times New Roman" w:hAnsi="Times New Roman" w:cs="Times New Roman"/>
          <w:sz w:val="28"/>
          <w:szCs w:val="28"/>
          <w:lang w:val="uk-UA"/>
        </w:rPr>
        <w:t>Судових статутів</w:t>
      </w:r>
      <w:r w:rsidRPr="007332FE">
        <w:rPr>
          <w:rFonts w:ascii="Times New Roman" w:hAnsi="Times New Roman" w:cs="Times New Roman"/>
          <w:sz w:val="28"/>
          <w:szCs w:val="28"/>
          <w:lang w:val="uk-UA"/>
        </w:rPr>
        <w:t>»</w:t>
      </w:r>
      <w:r>
        <w:rPr>
          <w:rFonts w:ascii="Times New Roman" w:hAnsi="Times New Roman" w:cs="Times New Roman"/>
          <w:sz w:val="28"/>
          <w:szCs w:val="28"/>
          <w:lang w:val="uk-UA"/>
        </w:rPr>
        <w:t xml:space="preserve"> функцію </w:t>
      </w:r>
      <w:r w:rsidRPr="007332FE">
        <w:rPr>
          <w:rFonts w:ascii="Times New Roman" w:hAnsi="Times New Roman" w:cs="Times New Roman"/>
          <w:sz w:val="28"/>
          <w:szCs w:val="28"/>
          <w:lang w:val="uk-UA"/>
        </w:rPr>
        <w:t>предста</w:t>
      </w:r>
      <w:r>
        <w:rPr>
          <w:rFonts w:ascii="Times New Roman" w:hAnsi="Times New Roman" w:cs="Times New Roman"/>
          <w:sz w:val="28"/>
          <w:szCs w:val="28"/>
          <w:lang w:val="uk-UA"/>
        </w:rPr>
        <w:t>вництва осіб, які користувались</w:t>
      </w:r>
      <w:r w:rsidRPr="007332FE">
        <w:rPr>
          <w:rFonts w:ascii="Times New Roman" w:hAnsi="Times New Roman" w:cs="Times New Roman"/>
          <w:sz w:val="28"/>
          <w:szCs w:val="28"/>
          <w:lang w:val="uk-UA"/>
        </w:rPr>
        <w:t xml:space="preserve"> правом</w:t>
      </w:r>
      <w:r>
        <w:rPr>
          <w:rFonts w:ascii="Times New Roman" w:hAnsi="Times New Roman" w:cs="Times New Roman"/>
          <w:sz w:val="28"/>
          <w:szCs w:val="28"/>
          <w:lang w:val="uk-UA"/>
        </w:rPr>
        <w:t xml:space="preserve"> «бідності» було делеговано </w:t>
      </w:r>
      <w:r w:rsidRPr="003E0D0C">
        <w:rPr>
          <w:rFonts w:ascii="Times New Roman" w:hAnsi="Times New Roman" w:cs="Times New Roman"/>
          <w:sz w:val="28"/>
          <w:szCs w:val="28"/>
          <w:lang w:val="uk-UA"/>
        </w:rPr>
        <w:t>рад</w:t>
      </w:r>
      <w:r>
        <w:rPr>
          <w:rFonts w:ascii="Times New Roman" w:hAnsi="Times New Roman" w:cs="Times New Roman"/>
          <w:sz w:val="28"/>
          <w:szCs w:val="28"/>
          <w:lang w:val="uk-UA"/>
        </w:rPr>
        <w:t>і</w:t>
      </w:r>
      <w:r w:rsidRPr="003E0D0C">
        <w:rPr>
          <w:rFonts w:ascii="Times New Roman" w:hAnsi="Times New Roman" w:cs="Times New Roman"/>
          <w:sz w:val="28"/>
          <w:szCs w:val="28"/>
          <w:lang w:val="uk-UA"/>
        </w:rPr>
        <w:t xml:space="preserve"> присяжних повірених</w:t>
      </w:r>
      <w:r w:rsidRPr="005D3039">
        <w:rPr>
          <w:rFonts w:ascii="Times New Roman" w:hAnsi="Times New Roman" w:cs="Times New Roman"/>
          <w:sz w:val="28"/>
          <w:szCs w:val="28"/>
          <w:lang w:val="uk-UA"/>
        </w:rPr>
        <w:t>;</w:t>
      </w:r>
    </w:p>
    <w:p w:rsidR="00264BB5" w:rsidRPr="005D3039" w:rsidRDefault="00264BB5" w:rsidP="00264B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IV</w:t>
      </w:r>
      <w:r w:rsidRPr="00372AA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етап </w:t>
      </w:r>
      <w:r w:rsidRPr="005D3039">
        <w:rPr>
          <w:rFonts w:ascii="Times New Roman" w:hAnsi="Times New Roman" w:cs="Times New Roman"/>
          <w:sz w:val="28"/>
          <w:szCs w:val="28"/>
          <w:lang w:val="uk-UA"/>
        </w:rPr>
        <w:t>–</w:t>
      </w:r>
      <w:r>
        <w:rPr>
          <w:rFonts w:ascii="Times New Roman" w:hAnsi="Times New Roman" w:cs="Times New Roman"/>
          <w:sz w:val="28"/>
          <w:szCs w:val="28"/>
          <w:lang w:val="uk-UA"/>
        </w:rPr>
        <w:t xml:space="preserve"> Перехідний період (1917 -</w:t>
      </w:r>
      <w:r w:rsidRPr="005D3039">
        <w:rPr>
          <w:rFonts w:ascii="Times New Roman" w:hAnsi="Times New Roman" w:cs="Times New Roman"/>
          <w:sz w:val="28"/>
          <w:szCs w:val="28"/>
          <w:lang w:val="uk-UA"/>
        </w:rPr>
        <w:t xml:space="preserve"> 1945 рр.)</w:t>
      </w:r>
      <w:r>
        <w:rPr>
          <w:rFonts w:ascii="Times New Roman" w:hAnsi="Times New Roman" w:cs="Times New Roman"/>
          <w:sz w:val="28"/>
          <w:szCs w:val="28"/>
          <w:lang w:val="uk-UA"/>
        </w:rPr>
        <w:t xml:space="preserve"> </w:t>
      </w:r>
      <w:r w:rsidRPr="005D303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91AE4">
        <w:rPr>
          <w:rFonts w:ascii="Times New Roman" w:hAnsi="Times New Roman" w:cs="Times New Roman"/>
          <w:sz w:val="28"/>
          <w:szCs w:val="28"/>
          <w:lang w:val="uk-UA"/>
        </w:rPr>
        <w:t>націоналізація адвокатури, втрата незалежності, ве</w:t>
      </w:r>
      <w:r>
        <w:rPr>
          <w:rFonts w:ascii="Times New Roman" w:hAnsi="Times New Roman" w:cs="Times New Roman"/>
          <w:sz w:val="28"/>
          <w:szCs w:val="28"/>
          <w:lang w:val="uk-UA"/>
        </w:rPr>
        <w:t>дення справ були односторонніми</w:t>
      </w:r>
      <w:r w:rsidRPr="005D3039">
        <w:rPr>
          <w:rFonts w:ascii="Times New Roman" w:hAnsi="Times New Roman" w:cs="Times New Roman"/>
          <w:sz w:val="28"/>
          <w:szCs w:val="28"/>
          <w:lang w:val="uk-UA"/>
        </w:rPr>
        <w:t>;</w:t>
      </w:r>
    </w:p>
    <w:p w:rsidR="00264BB5" w:rsidRPr="005D3039" w:rsidRDefault="00264BB5" w:rsidP="00264B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V</w:t>
      </w:r>
      <w:r>
        <w:rPr>
          <w:rFonts w:ascii="Times New Roman" w:hAnsi="Times New Roman" w:cs="Times New Roman"/>
          <w:sz w:val="28"/>
          <w:szCs w:val="28"/>
          <w:lang w:val="uk-UA"/>
        </w:rPr>
        <w:t xml:space="preserve"> етап </w:t>
      </w:r>
      <w:r w:rsidRPr="005D3039">
        <w:rPr>
          <w:rFonts w:ascii="Times New Roman" w:hAnsi="Times New Roman" w:cs="Times New Roman"/>
          <w:sz w:val="28"/>
          <w:szCs w:val="28"/>
          <w:lang w:val="uk-UA"/>
        </w:rPr>
        <w:t>–</w:t>
      </w:r>
      <w:r>
        <w:rPr>
          <w:rFonts w:ascii="Times New Roman" w:hAnsi="Times New Roman" w:cs="Times New Roman"/>
          <w:sz w:val="28"/>
          <w:szCs w:val="28"/>
          <w:lang w:val="uk-UA"/>
        </w:rPr>
        <w:t xml:space="preserve"> Новітній період (1945 -</w:t>
      </w:r>
      <w:r w:rsidRPr="005D3039">
        <w:rPr>
          <w:rFonts w:ascii="Times New Roman" w:hAnsi="Times New Roman" w:cs="Times New Roman"/>
          <w:sz w:val="28"/>
          <w:szCs w:val="28"/>
          <w:lang w:val="uk-UA"/>
        </w:rPr>
        <w:t xml:space="preserve"> 1991 рр.)</w:t>
      </w:r>
      <w:r>
        <w:rPr>
          <w:rFonts w:ascii="Times New Roman" w:hAnsi="Times New Roman" w:cs="Times New Roman"/>
          <w:sz w:val="28"/>
          <w:szCs w:val="28"/>
          <w:lang w:val="uk-UA"/>
        </w:rPr>
        <w:t xml:space="preserve"> </w:t>
      </w:r>
      <w:r w:rsidRPr="005D303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91AE4">
        <w:rPr>
          <w:rFonts w:ascii="Times New Roman" w:hAnsi="Times New Roman" w:cs="Times New Roman"/>
          <w:sz w:val="28"/>
          <w:szCs w:val="28"/>
          <w:lang w:val="uk-UA"/>
        </w:rPr>
        <w:t>адвокати працювали виключно в політичних інтересах держави, що призвело до нестачі професійних адвокатів</w:t>
      </w:r>
      <w:r w:rsidRPr="005D3039">
        <w:rPr>
          <w:rFonts w:ascii="Times New Roman" w:hAnsi="Times New Roman" w:cs="Times New Roman"/>
          <w:sz w:val="28"/>
          <w:szCs w:val="28"/>
          <w:lang w:val="uk-UA"/>
        </w:rPr>
        <w:t>;</w:t>
      </w:r>
    </w:p>
    <w:p w:rsidR="00264BB5" w:rsidRDefault="00264BB5" w:rsidP="00264B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VI</w:t>
      </w:r>
      <w:r w:rsidRPr="005D303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етап </w:t>
      </w:r>
      <w:r w:rsidRPr="005D303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D3039">
        <w:rPr>
          <w:rFonts w:ascii="Times New Roman" w:hAnsi="Times New Roman" w:cs="Times New Roman"/>
          <w:sz w:val="28"/>
          <w:szCs w:val="28"/>
          <w:lang w:val="uk-UA"/>
        </w:rPr>
        <w:t>період Незалежної України (1991</w:t>
      </w:r>
      <w:r>
        <w:rPr>
          <w:rFonts w:ascii="Times New Roman" w:hAnsi="Times New Roman" w:cs="Times New Roman"/>
          <w:sz w:val="28"/>
          <w:szCs w:val="28"/>
          <w:lang w:val="uk-UA"/>
        </w:rPr>
        <w:t xml:space="preserve"> р.</w:t>
      </w:r>
      <w:r w:rsidRPr="005D303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5D3039">
        <w:rPr>
          <w:rFonts w:ascii="Times New Roman" w:hAnsi="Times New Roman" w:cs="Times New Roman"/>
          <w:sz w:val="28"/>
          <w:szCs w:val="28"/>
          <w:lang w:val="uk-UA"/>
        </w:rPr>
        <w:t>по теперішній час).</w:t>
      </w:r>
    </w:p>
    <w:p w:rsidR="00264BB5" w:rsidRPr="00BC43D6" w:rsidRDefault="00264BB5" w:rsidP="00264BB5">
      <w:pPr>
        <w:spacing w:after="0" w:line="360" w:lineRule="auto"/>
        <w:ind w:firstLine="709"/>
        <w:jc w:val="both"/>
        <w:rPr>
          <w:rFonts w:ascii="Times New Roman" w:hAnsi="Times New Roman" w:cs="Times New Roman"/>
          <w:sz w:val="28"/>
          <w:szCs w:val="28"/>
          <w:lang w:val="uk-UA"/>
        </w:rPr>
      </w:pPr>
      <w:r w:rsidRPr="0040390E">
        <w:rPr>
          <w:rFonts w:ascii="Times New Roman" w:hAnsi="Times New Roman" w:cs="Times New Roman"/>
          <w:sz w:val="28"/>
          <w:szCs w:val="28"/>
          <w:lang w:val="uk-UA"/>
        </w:rPr>
        <w:t>На ранніх етапах формуван</w:t>
      </w:r>
      <w:r>
        <w:rPr>
          <w:rFonts w:ascii="Times New Roman" w:hAnsi="Times New Roman" w:cs="Times New Roman"/>
          <w:sz w:val="28"/>
          <w:szCs w:val="28"/>
          <w:lang w:val="uk-UA"/>
        </w:rPr>
        <w:t>ня інституту безоплатної вторинної правової допомоги в країнах Європи</w:t>
      </w:r>
      <w:r w:rsidRPr="0040390E">
        <w:rPr>
          <w:rFonts w:ascii="Times New Roman" w:hAnsi="Times New Roman" w:cs="Times New Roman"/>
          <w:sz w:val="28"/>
          <w:szCs w:val="28"/>
          <w:lang w:val="uk-UA"/>
        </w:rPr>
        <w:t xml:space="preserve"> порядок</w:t>
      </w:r>
      <w:r>
        <w:rPr>
          <w:rFonts w:ascii="Times New Roman" w:hAnsi="Times New Roman" w:cs="Times New Roman"/>
          <w:sz w:val="28"/>
          <w:szCs w:val="28"/>
          <w:lang w:val="uk-UA"/>
        </w:rPr>
        <w:t>,</w:t>
      </w:r>
      <w:r w:rsidRPr="0040390E">
        <w:rPr>
          <w:rFonts w:ascii="Times New Roman" w:hAnsi="Times New Roman" w:cs="Times New Roman"/>
          <w:sz w:val="28"/>
          <w:szCs w:val="28"/>
          <w:lang w:val="uk-UA"/>
        </w:rPr>
        <w:t xml:space="preserve"> розвиток та масштаб її надання було закріплено лише фрагмента</w:t>
      </w:r>
      <w:r>
        <w:rPr>
          <w:rFonts w:ascii="Times New Roman" w:hAnsi="Times New Roman" w:cs="Times New Roman"/>
          <w:sz w:val="28"/>
          <w:szCs w:val="28"/>
          <w:lang w:val="uk-UA"/>
        </w:rPr>
        <w:t>рно у вигляді окремих положень в</w:t>
      </w:r>
      <w:r w:rsidRPr="0040390E">
        <w:rPr>
          <w:rFonts w:ascii="Times New Roman" w:hAnsi="Times New Roman" w:cs="Times New Roman"/>
          <w:sz w:val="28"/>
          <w:szCs w:val="28"/>
          <w:lang w:val="uk-UA"/>
        </w:rPr>
        <w:t xml:space="preserve"> процесуальних </w:t>
      </w:r>
      <w:r w:rsidRPr="0040390E">
        <w:rPr>
          <w:rFonts w:ascii="Times New Roman" w:hAnsi="Times New Roman" w:cs="Times New Roman"/>
          <w:sz w:val="28"/>
          <w:szCs w:val="28"/>
          <w:lang w:val="uk-UA"/>
        </w:rPr>
        <w:lastRenderedPageBreak/>
        <w:t>кодексах, така практика зберіглася в деяких країнах до цього часу</w:t>
      </w:r>
      <w:r>
        <w:rPr>
          <w:rFonts w:ascii="Times New Roman" w:hAnsi="Times New Roman" w:cs="Times New Roman"/>
          <w:sz w:val="28"/>
          <w:szCs w:val="28"/>
          <w:lang w:val="uk-UA"/>
        </w:rPr>
        <w:t xml:space="preserve">. Це обумовлено </w:t>
      </w:r>
      <w:r w:rsidRPr="0040390E">
        <w:rPr>
          <w:rFonts w:ascii="Times New Roman" w:hAnsi="Times New Roman" w:cs="Times New Roman"/>
          <w:sz w:val="28"/>
          <w:szCs w:val="28"/>
          <w:lang w:val="uk-UA"/>
        </w:rPr>
        <w:t>національ</w:t>
      </w:r>
      <w:r>
        <w:rPr>
          <w:rFonts w:ascii="Times New Roman" w:hAnsi="Times New Roman" w:cs="Times New Roman"/>
          <w:sz w:val="28"/>
          <w:szCs w:val="28"/>
          <w:lang w:val="uk-UA"/>
        </w:rPr>
        <w:t>ними особливостями кожної</w:t>
      </w:r>
      <w:r w:rsidRPr="0040390E">
        <w:rPr>
          <w:rFonts w:ascii="Times New Roman" w:hAnsi="Times New Roman" w:cs="Times New Roman"/>
          <w:sz w:val="28"/>
          <w:szCs w:val="28"/>
          <w:lang w:val="uk-UA"/>
        </w:rPr>
        <w:t xml:space="preserve"> країн</w:t>
      </w:r>
      <w:r>
        <w:rPr>
          <w:rFonts w:ascii="Times New Roman" w:hAnsi="Times New Roman" w:cs="Times New Roman"/>
          <w:sz w:val="28"/>
          <w:szCs w:val="28"/>
          <w:lang w:val="uk-UA"/>
        </w:rPr>
        <w:t xml:space="preserve">и, чим зумовило появі </w:t>
      </w:r>
      <w:r w:rsidRPr="0040390E">
        <w:rPr>
          <w:rFonts w:ascii="Times New Roman" w:hAnsi="Times New Roman" w:cs="Times New Roman"/>
          <w:sz w:val="28"/>
          <w:szCs w:val="28"/>
          <w:lang w:val="uk-UA"/>
        </w:rPr>
        <w:t>класифікації систем безоплатної</w:t>
      </w:r>
      <w:r>
        <w:rPr>
          <w:rFonts w:ascii="Times New Roman" w:hAnsi="Times New Roman" w:cs="Times New Roman"/>
          <w:sz w:val="28"/>
          <w:szCs w:val="28"/>
          <w:lang w:val="uk-UA"/>
        </w:rPr>
        <w:t xml:space="preserve"> вторинної</w:t>
      </w:r>
      <w:r w:rsidRPr="0040390E">
        <w:rPr>
          <w:rFonts w:ascii="Times New Roman" w:hAnsi="Times New Roman" w:cs="Times New Roman"/>
          <w:sz w:val="28"/>
          <w:szCs w:val="28"/>
          <w:lang w:val="uk-UA"/>
        </w:rPr>
        <w:t xml:space="preserve"> правової допомоги</w:t>
      </w:r>
      <w:r>
        <w:rPr>
          <w:rFonts w:ascii="Times New Roman" w:hAnsi="Times New Roman" w:cs="Times New Roman"/>
          <w:sz w:val="28"/>
          <w:szCs w:val="28"/>
          <w:lang w:val="uk-UA"/>
        </w:rPr>
        <w:t>, яка передбачає такі моделі як «</w:t>
      </w:r>
      <w:r>
        <w:rPr>
          <w:rFonts w:ascii="Times New Roman" w:hAnsi="Times New Roman" w:cs="Times New Roman"/>
          <w:sz w:val="28"/>
          <w:szCs w:val="28"/>
        </w:rPr>
        <w:t>probono</w:t>
      </w:r>
      <w:r>
        <w:rPr>
          <w:rFonts w:ascii="Times New Roman" w:hAnsi="Times New Roman" w:cs="Times New Roman"/>
          <w:sz w:val="28"/>
          <w:szCs w:val="28"/>
          <w:lang w:val="uk-UA"/>
        </w:rPr>
        <w:t>»</w:t>
      </w:r>
      <w:r w:rsidRPr="00BC43D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rPr>
        <w:t>judicare</w:t>
      </w:r>
      <w:r>
        <w:rPr>
          <w:rFonts w:ascii="Times New Roman" w:hAnsi="Times New Roman" w:cs="Times New Roman"/>
          <w:sz w:val="28"/>
          <w:szCs w:val="28"/>
          <w:lang w:val="uk-UA"/>
        </w:rPr>
        <w:t>»</w:t>
      </w:r>
      <w:r w:rsidRPr="00BC43D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rPr>
        <w:t>exofficio</w:t>
      </w:r>
      <w:r>
        <w:rPr>
          <w:rFonts w:ascii="Times New Roman" w:hAnsi="Times New Roman" w:cs="Times New Roman"/>
          <w:sz w:val="28"/>
          <w:szCs w:val="28"/>
          <w:lang w:val="uk-UA"/>
        </w:rPr>
        <w:t>»</w:t>
      </w:r>
      <w:r w:rsidRPr="00BC43D6">
        <w:rPr>
          <w:rFonts w:ascii="Times New Roman" w:hAnsi="Times New Roman" w:cs="Times New Roman"/>
          <w:sz w:val="28"/>
          <w:szCs w:val="28"/>
          <w:lang w:val="uk-UA"/>
        </w:rPr>
        <w:t xml:space="preserve"> </w:t>
      </w:r>
      <w:r>
        <w:rPr>
          <w:rFonts w:ascii="Times New Roman" w:hAnsi="Times New Roman" w:cs="Times New Roman"/>
          <w:sz w:val="28"/>
          <w:szCs w:val="28"/>
          <w:lang w:val="uk-UA"/>
        </w:rPr>
        <w:t>та змішана.</w:t>
      </w:r>
    </w:p>
    <w:p w:rsidR="00264BB5" w:rsidRPr="004477B8" w:rsidRDefault="00264BB5" w:rsidP="00264B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E30001">
        <w:rPr>
          <w:rFonts w:ascii="Times New Roman" w:hAnsi="Times New Roman" w:cs="Times New Roman"/>
          <w:color w:val="000000" w:themeColor="text1"/>
          <w:sz w:val="28"/>
          <w:szCs w:val="28"/>
          <w:lang w:val="uk-UA"/>
        </w:rPr>
        <w:t xml:space="preserve">Для злагодженого функціонування системи надання безоплатної вторинної правової допомоги законодавець розробив низку нормативно-правових актів, які регулюють </w:t>
      </w:r>
      <w:r w:rsidRPr="00E30001">
        <w:rPr>
          <w:rFonts w:ascii="Times New Roman" w:hAnsi="Times New Roman" w:cs="Times New Roman"/>
          <w:color w:val="000000" w:themeColor="text1"/>
          <w:spacing w:val="-4"/>
          <w:sz w:val="28"/>
          <w:szCs w:val="28"/>
          <w:lang w:val="uk-UA"/>
        </w:rPr>
        <w:t>суспільні відносини, що виникають в процесі реалізації особою права на безоплатну вторинну професійну правничу допомогу</w:t>
      </w:r>
      <w:r>
        <w:rPr>
          <w:rFonts w:ascii="Times New Roman" w:hAnsi="Times New Roman" w:cs="Times New Roman"/>
          <w:color w:val="000000" w:themeColor="text1"/>
          <w:spacing w:val="-4"/>
          <w:sz w:val="28"/>
          <w:szCs w:val="28"/>
          <w:lang w:val="uk-UA"/>
        </w:rPr>
        <w:t xml:space="preserve">. </w:t>
      </w:r>
    </w:p>
    <w:p w:rsidR="00264BB5" w:rsidRDefault="00264BB5" w:rsidP="00264BB5">
      <w:pPr>
        <w:spacing w:after="0" w:line="360" w:lineRule="auto"/>
        <w:ind w:firstLine="709"/>
        <w:jc w:val="both"/>
        <w:rPr>
          <w:rFonts w:ascii="Times New Roman" w:hAnsi="Times New Roman" w:cs="Times New Roman"/>
          <w:color w:val="000000" w:themeColor="text1"/>
          <w:spacing w:val="-4"/>
          <w:sz w:val="28"/>
          <w:szCs w:val="28"/>
          <w:lang w:val="uk-UA"/>
        </w:rPr>
      </w:pPr>
      <w:r>
        <w:rPr>
          <w:rFonts w:ascii="Times New Roman" w:hAnsi="Times New Roman" w:cs="Times New Roman"/>
          <w:color w:val="000000" w:themeColor="text1"/>
          <w:spacing w:val="-4"/>
          <w:sz w:val="28"/>
          <w:szCs w:val="28"/>
          <w:lang w:val="uk-UA"/>
        </w:rPr>
        <w:t xml:space="preserve">В країнах Європи та </w:t>
      </w:r>
      <w:r w:rsidRPr="00F2012C">
        <w:rPr>
          <w:rFonts w:ascii="Times New Roman" w:hAnsi="Times New Roman" w:cs="Times New Roman"/>
          <w:sz w:val="28"/>
          <w:szCs w:val="28"/>
          <w:lang w:val="uk-UA"/>
        </w:rPr>
        <w:t>більшості країн Співдружності Незалежних Держав пра</w:t>
      </w:r>
      <w:r>
        <w:rPr>
          <w:rFonts w:ascii="Times New Roman" w:hAnsi="Times New Roman" w:cs="Times New Roman"/>
          <w:sz w:val="28"/>
          <w:szCs w:val="28"/>
          <w:lang w:val="uk-UA"/>
        </w:rPr>
        <w:t>во людини на безоплатну</w:t>
      </w:r>
      <w:r w:rsidRPr="00F2012C">
        <w:rPr>
          <w:rFonts w:ascii="Times New Roman" w:hAnsi="Times New Roman" w:cs="Times New Roman"/>
          <w:sz w:val="28"/>
          <w:szCs w:val="28"/>
          <w:lang w:val="uk-UA"/>
        </w:rPr>
        <w:t xml:space="preserve"> правову допомогу закріплено конституціями, і можливість реалізації цього права передбачена відповідними законами.</w:t>
      </w:r>
    </w:p>
    <w:p w:rsidR="00264BB5" w:rsidRDefault="00264BB5" w:rsidP="00264BB5">
      <w:pPr>
        <w:spacing w:after="0" w:line="360" w:lineRule="auto"/>
        <w:ind w:firstLine="709"/>
        <w:jc w:val="both"/>
        <w:rPr>
          <w:rFonts w:ascii="Times New Roman" w:hAnsi="Times New Roman" w:cs="Times New Roman"/>
          <w:color w:val="000000" w:themeColor="text1"/>
          <w:spacing w:val="-4"/>
          <w:sz w:val="28"/>
          <w:szCs w:val="28"/>
          <w:lang w:val="uk-UA"/>
        </w:rPr>
      </w:pPr>
      <w:r>
        <w:rPr>
          <w:rFonts w:ascii="Times New Roman" w:hAnsi="Times New Roman" w:cs="Times New Roman"/>
          <w:color w:val="000000" w:themeColor="text1"/>
          <w:spacing w:val="-4"/>
          <w:sz w:val="28"/>
          <w:szCs w:val="28"/>
          <w:lang w:val="uk-UA"/>
        </w:rPr>
        <w:t xml:space="preserve">В свою чергу, законодавство нашої держави та країн Європи </w:t>
      </w:r>
      <w:r w:rsidRPr="00385B8D">
        <w:rPr>
          <w:rFonts w:ascii="Times New Roman" w:hAnsi="Times New Roman" w:cs="Times New Roman"/>
          <w:sz w:val="28"/>
          <w:szCs w:val="28"/>
          <w:lang w:val="uk-UA"/>
        </w:rPr>
        <w:t>в</w:t>
      </w:r>
      <w:r>
        <w:rPr>
          <w:rFonts w:ascii="Times New Roman" w:hAnsi="Times New Roman" w:cs="Times New Roman"/>
          <w:sz w:val="28"/>
          <w:szCs w:val="28"/>
          <w:lang w:val="uk-UA"/>
        </w:rPr>
        <w:t>ідповідає низці міжнародних документів, які стосуються стандартів надання безоплатної вторинної правової допомоги</w:t>
      </w:r>
      <w:r w:rsidRPr="00E30001">
        <w:rPr>
          <w:rFonts w:ascii="Times New Roman" w:hAnsi="Times New Roman" w:cs="Times New Roman"/>
          <w:color w:val="000000" w:themeColor="text1"/>
          <w:spacing w:val="-4"/>
          <w:sz w:val="28"/>
          <w:szCs w:val="28"/>
          <w:lang w:val="uk-UA"/>
        </w:rPr>
        <w:t>.</w:t>
      </w:r>
    </w:p>
    <w:p w:rsidR="00264BB5" w:rsidRPr="004477B8" w:rsidRDefault="00264BB5" w:rsidP="00264B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Перелік суб’єктів, які мають право на адвоката за рахунок держави є тотожним в законодавстві нашої держави та</w:t>
      </w:r>
      <w:r w:rsidRPr="00EB66F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нормативно-правових актах вищезазначених країн. </w:t>
      </w:r>
    </w:p>
    <w:p w:rsidR="00264BB5" w:rsidRDefault="00264BB5" w:rsidP="00264BB5">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3. </w:t>
      </w:r>
      <w:r>
        <w:rPr>
          <w:rFonts w:ascii="Times New Roman" w:hAnsi="Times New Roman" w:cs="Times New Roman"/>
          <w:color w:val="000000"/>
          <w:sz w:val="28"/>
          <w:szCs w:val="28"/>
          <w:lang w:val="uk-UA"/>
        </w:rPr>
        <w:t>Відповідно до чинного законодавства с</w:t>
      </w:r>
      <w:r w:rsidRPr="00E34EFE">
        <w:rPr>
          <w:rFonts w:ascii="Times New Roman" w:hAnsi="Times New Roman" w:cs="Times New Roman"/>
          <w:color w:val="000000"/>
          <w:sz w:val="28"/>
          <w:szCs w:val="28"/>
          <w:lang w:val="uk-UA"/>
        </w:rPr>
        <w:t>уб’єкти надання безоплатної вторинної правової допомоги</w:t>
      </w:r>
      <w:r>
        <w:rPr>
          <w:rFonts w:ascii="Times New Roman" w:hAnsi="Times New Roman" w:cs="Times New Roman"/>
          <w:color w:val="000000"/>
          <w:sz w:val="28"/>
          <w:szCs w:val="28"/>
          <w:lang w:val="uk-UA"/>
        </w:rPr>
        <w:t xml:space="preserve"> </w:t>
      </w:r>
      <w:r w:rsidRPr="00E34EFE">
        <w:rPr>
          <w:rFonts w:ascii="Times New Roman" w:hAnsi="Times New Roman" w:cs="Times New Roman"/>
          <w:color w:val="000000"/>
          <w:sz w:val="28"/>
          <w:szCs w:val="28"/>
          <w:lang w:val="uk-UA"/>
        </w:rPr>
        <w:t>— це центри з надання безоплатної вторинної правової допомоги та адвокати, включені до Реєстру адвокатів, які надають безоплатну вторинну правову допомогу.</w:t>
      </w:r>
    </w:p>
    <w:p w:rsidR="00264BB5" w:rsidRPr="00EE2ABF" w:rsidRDefault="00264BB5" w:rsidP="00264BB5">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themeColor="text1"/>
          <w:sz w:val="28"/>
          <w:szCs w:val="28"/>
          <w:lang w:val="uk-UA"/>
        </w:rPr>
        <w:t xml:space="preserve">Формування Реєстру </w:t>
      </w:r>
      <w:r w:rsidRPr="00E34EFE">
        <w:rPr>
          <w:rFonts w:ascii="Times New Roman" w:hAnsi="Times New Roman" w:cs="Times New Roman"/>
          <w:color w:val="000000"/>
          <w:sz w:val="28"/>
          <w:szCs w:val="28"/>
          <w:lang w:val="uk-UA"/>
        </w:rPr>
        <w:t>адвокатів, які надають безоплатну вторинну правову допомогу</w:t>
      </w:r>
      <w:r>
        <w:rPr>
          <w:rFonts w:ascii="Times New Roman" w:hAnsi="Times New Roman" w:cs="Times New Roman"/>
          <w:color w:val="000000" w:themeColor="text1"/>
          <w:sz w:val="28"/>
          <w:szCs w:val="28"/>
          <w:lang w:val="uk-UA"/>
        </w:rPr>
        <w:t>, а</w:t>
      </w:r>
      <w:r w:rsidRPr="008A49BB">
        <w:rPr>
          <w:rFonts w:ascii="Times New Roman" w:hAnsi="Times New Roman" w:cs="Times New Roman"/>
          <w:color w:val="000000" w:themeColor="text1"/>
          <w:sz w:val="28"/>
          <w:szCs w:val="28"/>
          <w:lang w:val="uk-UA"/>
        </w:rPr>
        <w:t xml:space="preserve"> </w:t>
      </w:r>
      <w:r w:rsidRPr="00EE2ABF">
        <w:rPr>
          <w:rFonts w:ascii="Times New Roman" w:hAnsi="Times New Roman" w:cs="Times New Roman"/>
          <w:color w:val="000000" w:themeColor="text1"/>
          <w:sz w:val="28"/>
          <w:szCs w:val="28"/>
          <w:lang w:val="uk-UA"/>
        </w:rPr>
        <w:t>надання безоплатної вторинної правової допомоги</w:t>
      </w:r>
      <w:r>
        <w:rPr>
          <w:rFonts w:ascii="Times New Roman" w:hAnsi="Times New Roman" w:cs="Times New Roman"/>
          <w:color w:val="000000" w:themeColor="text1"/>
          <w:sz w:val="28"/>
          <w:szCs w:val="28"/>
          <w:lang w:val="uk-UA"/>
        </w:rPr>
        <w:t xml:space="preserve"> у місцевих та регіональних центрах</w:t>
      </w:r>
      <w:r w:rsidRPr="00EE2ABF">
        <w:rPr>
          <w:rFonts w:ascii="Times New Roman" w:hAnsi="Times New Roman" w:cs="Times New Roman"/>
          <w:color w:val="000000" w:themeColor="text1"/>
          <w:sz w:val="28"/>
          <w:szCs w:val="28"/>
          <w:lang w:val="uk-UA"/>
        </w:rPr>
        <w:t xml:space="preserve"> було якісним та здійснено кваліфікованими спеціалістами</w:t>
      </w:r>
      <w:r>
        <w:rPr>
          <w:rFonts w:ascii="Times New Roman" w:hAnsi="Times New Roman" w:cs="Times New Roman"/>
          <w:color w:val="000000" w:themeColor="text1"/>
          <w:sz w:val="28"/>
          <w:szCs w:val="28"/>
          <w:lang w:val="uk-UA"/>
        </w:rPr>
        <w:t xml:space="preserve">, </w:t>
      </w:r>
      <w:r w:rsidRPr="00E34EFE">
        <w:rPr>
          <w:rFonts w:ascii="Times New Roman" w:hAnsi="Times New Roman" w:cs="Times New Roman"/>
          <w:color w:val="000000"/>
          <w:sz w:val="28"/>
          <w:szCs w:val="28"/>
          <w:lang w:val="uk-UA"/>
        </w:rPr>
        <w:t>за наказом Міністра юстиції України</w:t>
      </w:r>
      <w:r w:rsidRPr="00EE2ABF">
        <w:rPr>
          <w:rFonts w:ascii="Times New Roman" w:hAnsi="Times New Roman" w:cs="Times New Roman"/>
          <w:color w:val="000000"/>
          <w:sz w:val="28"/>
          <w:szCs w:val="28"/>
          <w:lang w:val="uk-UA"/>
        </w:rPr>
        <w:t xml:space="preserve"> </w:t>
      </w:r>
      <w:r w:rsidRPr="00E34EFE">
        <w:rPr>
          <w:rFonts w:ascii="Times New Roman" w:hAnsi="Times New Roman" w:cs="Times New Roman"/>
          <w:color w:val="000000"/>
          <w:sz w:val="28"/>
          <w:szCs w:val="28"/>
          <w:lang w:val="uk-UA"/>
        </w:rPr>
        <w:t xml:space="preserve">проводиться </w:t>
      </w:r>
      <w:r>
        <w:rPr>
          <w:rFonts w:ascii="Times New Roman" w:hAnsi="Times New Roman" w:cs="Times New Roman"/>
          <w:color w:val="000000"/>
          <w:sz w:val="28"/>
          <w:szCs w:val="28"/>
          <w:lang w:val="uk-UA"/>
        </w:rPr>
        <w:t>відповідний конкурс</w:t>
      </w:r>
      <w:r w:rsidRPr="00EE2ABF">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який</w:t>
      </w:r>
      <w:r>
        <w:rPr>
          <w:rFonts w:ascii="Times New Roman" w:hAnsi="Times New Roman" w:cs="Times New Roman"/>
          <w:color w:val="000000"/>
          <w:sz w:val="28"/>
          <w:szCs w:val="28"/>
          <w:lang w:val="uk-UA"/>
        </w:rPr>
        <w:t xml:space="preserve"> адвокатові потрібно пройти.</w:t>
      </w:r>
    </w:p>
    <w:p w:rsidR="00264BB5" w:rsidRDefault="00264BB5" w:rsidP="00264B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D45217">
        <w:rPr>
          <w:rFonts w:ascii="Times New Roman" w:hAnsi="Times New Roman" w:cs="Times New Roman"/>
          <w:sz w:val="28"/>
          <w:szCs w:val="28"/>
          <w:lang w:val="uk-UA"/>
        </w:rPr>
        <w:t xml:space="preserve"> </w:t>
      </w:r>
      <w:r>
        <w:rPr>
          <w:rFonts w:ascii="Times New Roman" w:hAnsi="Times New Roman" w:cs="Times New Roman"/>
          <w:sz w:val="28"/>
          <w:szCs w:val="28"/>
          <w:lang w:val="uk-UA"/>
        </w:rPr>
        <w:t>Якщо адвокат, як суб’єкт надання безоплатної вторинної правової допомоги залучається в цивільному та</w:t>
      </w:r>
      <w:r w:rsidRPr="00ED7F68">
        <w:rPr>
          <w:rFonts w:ascii="Times New Roman" w:hAnsi="Times New Roman" w:cs="Times New Roman"/>
          <w:sz w:val="28"/>
          <w:szCs w:val="28"/>
          <w:lang w:val="uk-UA"/>
        </w:rPr>
        <w:t xml:space="preserve"> адміністративному судочинствах</w:t>
      </w:r>
      <w:r>
        <w:rPr>
          <w:rFonts w:ascii="Times New Roman" w:hAnsi="Times New Roman" w:cs="Times New Roman"/>
          <w:sz w:val="28"/>
          <w:szCs w:val="28"/>
          <w:lang w:val="uk-UA"/>
        </w:rPr>
        <w:t xml:space="preserve">, то відповідне залучення здійснюється Місцевим центром з надання безоплатної вторинної правової допомоги. Адвокат в свою чергу залучається в якості </w:t>
      </w:r>
      <w:r>
        <w:rPr>
          <w:rFonts w:ascii="Times New Roman" w:hAnsi="Times New Roman" w:cs="Times New Roman"/>
          <w:sz w:val="28"/>
          <w:szCs w:val="28"/>
          <w:lang w:val="uk-UA"/>
        </w:rPr>
        <w:lastRenderedPageBreak/>
        <w:t>представника особи</w:t>
      </w:r>
      <w:r w:rsidRPr="00D625D5">
        <w:rPr>
          <w:rFonts w:ascii="Times New Roman" w:hAnsi="Times New Roman" w:cs="Times New Roman"/>
          <w:sz w:val="28"/>
          <w:szCs w:val="28"/>
          <w:lang w:val="uk-UA"/>
        </w:rPr>
        <w:t>, яка шукає захисту своїх порушених, невизнаних або ос</w:t>
      </w:r>
      <w:r>
        <w:rPr>
          <w:rFonts w:ascii="Times New Roman" w:hAnsi="Times New Roman" w:cs="Times New Roman"/>
          <w:sz w:val="28"/>
          <w:szCs w:val="28"/>
          <w:lang w:val="uk-UA"/>
        </w:rPr>
        <w:t>порюваних</w:t>
      </w:r>
      <w:r w:rsidRPr="00D625D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прав, свобод чи інтересів, або ж як кваліфікований спеціаліст для складення процесуальних документів. </w:t>
      </w:r>
    </w:p>
    <w:p w:rsidR="00264BB5" w:rsidRDefault="00264BB5" w:rsidP="00264B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Якщо адвокат, як суб’єкт надання безоплатної вторинної правової допомоги залучається в кримінальному судочинстві</w:t>
      </w:r>
      <w:r w:rsidRPr="00ED7F68">
        <w:rPr>
          <w:rFonts w:ascii="Times New Roman" w:hAnsi="Times New Roman" w:cs="Times New Roman"/>
          <w:sz w:val="28"/>
          <w:szCs w:val="28"/>
          <w:lang w:val="uk-UA"/>
        </w:rPr>
        <w:t xml:space="preserve"> та провадженнях в справах про адміністративні правопорушення</w:t>
      </w:r>
      <w:r>
        <w:rPr>
          <w:rFonts w:ascii="Times New Roman" w:hAnsi="Times New Roman" w:cs="Times New Roman"/>
          <w:sz w:val="28"/>
          <w:szCs w:val="28"/>
          <w:lang w:val="uk-UA"/>
        </w:rPr>
        <w:t>, то відповідне залучення здійснюється Регіональним центром з надання безоплатної вторинної правової допомоги. Тобто адвокат залучається в якості захисника.</w:t>
      </w:r>
    </w:p>
    <w:p w:rsidR="00264BB5" w:rsidRDefault="00264BB5" w:rsidP="00264B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D45217">
        <w:rPr>
          <w:rFonts w:ascii="Times New Roman" w:hAnsi="Times New Roman" w:cs="Times New Roman"/>
          <w:sz w:val="28"/>
          <w:szCs w:val="28"/>
          <w:lang w:val="uk-UA"/>
        </w:rPr>
        <w:t xml:space="preserve"> </w:t>
      </w:r>
      <w:r>
        <w:rPr>
          <w:rFonts w:ascii="Times New Roman" w:hAnsi="Times New Roman" w:cs="Times New Roman"/>
          <w:sz w:val="28"/>
          <w:szCs w:val="28"/>
          <w:lang w:val="uk-UA"/>
        </w:rPr>
        <w:t>Адвокат на підставі доручення від Місцевого або Регіонального центру з надання безоплатної вторинної правової допомоги здійснює:</w:t>
      </w:r>
    </w:p>
    <w:p w:rsidR="00264BB5" w:rsidRPr="00786FF8" w:rsidRDefault="00264BB5" w:rsidP="00264BB5">
      <w:pPr>
        <w:pStyle w:val="a3"/>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захист;</w:t>
      </w:r>
    </w:p>
    <w:p w:rsidR="00264BB5" w:rsidRPr="00786FF8" w:rsidRDefault="00264BB5" w:rsidP="00264BB5">
      <w:pPr>
        <w:pStyle w:val="a3"/>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r w:rsidRPr="00786FF8">
        <w:rPr>
          <w:rFonts w:ascii="Times New Roman" w:hAnsi="Times New Roman" w:cs="Times New Roman"/>
          <w:sz w:val="28"/>
          <w:szCs w:val="28"/>
          <w:lang w:val="uk-UA"/>
        </w:rPr>
        <w:t>представництво інтересів осіб, що мають право на безоплатну вторинну правову допомогу, в судах, інших державних органах, органах місцевого самоврядування, перед іншими особами</w:t>
      </w:r>
      <w:r>
        <w:rPr>
          <w:rFonts w:ascii="Times New Roman" w:hAnsi="Times New Roman" w:cs="Times New Roman"/>
          <w:sz w:val="28"/>
          <w:szCs w:val="28"/>
          <w:lang w:val="uk-UA"/>
        </w:rPr>
        <w:t>;</w:t>
      </w:r>
      <w:r w:rsidRPr="00786FF8">
        <w:rPr>
          <w:rFonts w:ascii="Times New Roman" w:hAnsi="Times New Roman" w:cs="Times New Roman"/>
          <w:sz w:val="28"/>
          <w:szCs w:val="28"/>
          <w:lang w:val="uk-UA"/>
        </w:rPr>
        <w:t xml:space="preserve"> </w:t>
      </w:r>
    </w:p>
    <w:p w:rsidR="00264BB5" w:rsidRDefault="00264BB5" w:rsidP="00264BB5">
      <w:pPr>
        <w:pStyle w:val="a3"/>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r w:rsidRPr="00786FF8">
        <w:rPr>
          <w:rFonts w:ascii="Times New Roman" w:hAnsi="Times New Roman" w:cs="Times New Roman"/>
          <w:sz w:val="28"/>
          <w:szCs w:val="28"/>
          <w:lang w:val="uk-UA"/>
        </w:rPr>
        <w:t>складення процесуальних документів.</w:t>
      </w:r>
    </w:p>
    <w:p w:rsidR="00264BB5" w:rsidRDefault="00264BB5" w:rsidP="00264BB5">
      <w:pPr>
        <w:tabs>
          <w:tab w:val="left" w:pos="1134"/>
        </w:tabs>
        <w:spacing w:after="0" w:line="360" w:lineRule="auto"/>
        <w:ind w:firstLine="709"/>
        <w:jc w:val="both"/>
        <w:rPr>
          <w:rFonts w:ascii="Times New Roman" w:hAnsi="Times New Roman"/>
          <w:sz w:val="28"/>
          <w:szCs w:val="28"/>
          <w:lang w:val="uk-UA"/>
        </w:rPr>
      </w:pPr>
      <w:r>
        <w:rPr>
          <w:rFonts w:ascii="Times New Roman" w:hAnsi="Times New Roman" w:cs="Times New Roman"/>
          <w:sz w:val="28"/>
          <w:szCs w:val="28"/>
          <w:lang w:val="uk-UA"/>
        </w:rPr>
        <w:t xml:space="preserve">Якщо справа стосується цивільного або адміністративного судочинства, клієнт має право укласти довіреність </w:t>
      </w:r>
      <w:r>
        <w:rPr>
          <w:rFonts w:ascii="Times New Roman" w:hAnsi="Times New Roman"/>
          <w:sz w:val="28"/>
          <w:szCs w:val="28"/>
          <w:lang w:val="uk-UA"/>
        </w:rPr>
        <w:t>на підставі доручення М</w:t>
      </w:r>
      <w:r w:rsidRPr="00786FF8">
        <w:rPr>
          <w:rFonts w:ascii="Times New Roman" w:hAnsi="Times New Roman"/>
          <w:sz w:val="28"/>
          <w:szCs w:val="28"/>
          <w:lang w:val="uk-UA"/>
        </w:rPr>
        <w:t>ісцевого центру з надання безоплатної вторинної правової допомоги</w:t>
      </w:r>
      <w:r>
        <w:rPr>
          <w:rFonts w:ascii="Times New Roman" w:hAnsi="Times New Roman"/>
          <w:sz w:val="28"/>
          <w:szCs w:val="28"/>
          <w:lang w:val="uk-UA"/>
        </w:rPr>
        <w:t xml:space="preserve">, в якій окреслено права та обов’язки адвоката. </w:t>
      </w:r>
    </w:p>
    <w:p w:rsidR="00264BB5" w:rsidRDefault="00264BB5" w:rsidP="00264BB5">
      <w:pPr>
        <w:tabs>
          <w:tab w:val="left" w:pos="113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Якщо адвокат діє на підставі доручення від Регіонального центру з надання безоплатної вторинної правової допомоги, його права та обов’язки передбачені в Кримінальному процесуальному кодексі України та Кодексі</w:t>
      </w:r>
      <w:r w:rsidRPr="00956FDD">
        <w:rPr>
          <w:rFonts w:ascii="Times New Roman" w:hAnsi="Times New Roman"/>
          <w:sz w:val="28"/>
          <w:szCs w:val="28"/>
          <w:lang w:val="uk-UA"/>
        </w:rPr>
        <w:t xml:space="preserve"> України про адміністративні правопорушення</w:t>
      </w:r>
      <w:r>
        <w:rPr>
          <w:rFonts w:ascii="Times New Roman" w:hAnsi="Times New Roman"/>
          <w:sz w:val="28"/>
          <w:szCs w:val="28"/>
          <w:lang w:val="uk-UA"/>
        </w:rPr>
        <w:t>.</w:t>
      </w:r>
    </w:p>
    <w:p w:rsidR="00264BB5" w:rsidRDefault="00264BB5" w:rsidP="00264B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вище зазначених нормативно-правових актах права адвоката не є вичерпними, тому що Закон України «Про адвокатуру та адвокатську діяльність» уповноважує адвоката </w:t>
      </w:r>
      <w:r w:rsidRPr="00A41951">
        <w:rPr>
          <w:rFonts w:ascii="Times New Roman" w:hAnsi="Times New Roman" w:cs="Times New Roman"/>
          <w:sz w:val="28"/>
          <w:szCs w:val="28"/>
          <w:lang w:val="uk-UA"/>
        </w:rPr>
        <w:t>право</w:t>
      </w:r>
      <w:r>
        <w:rPr>
          <w:rFonts w:ascii="Times New Roman" w:hAnsi="Times New Roman" w:cs="Times New Roman"/>
          <w:sz w:val="28"/>
          <w:szCs w:val="28"/>
          <w:lang w:val="uk-UA"/>
        </w:rPr>
        <w:t>м</w:t>
      </w:r>
      <w:r w:rsidRPr="00A41951">
        <w:rPr>
          <w:rFonts w:ascii="Times New Roman" w:hAnsi="Times New Roman" w:cs="Times New Roman"/>
          <w:sz w:val="28"/>
          <w:szCs w:val="28"/>
          <w:lang w:val="uk-UA"/>
        </w:rPr>
        <w:t xml:space="preserve"> вчиняти будь-які дії, не заборонені </w:t>
      </w:r>
      <w:r>
        <w:rPr>
          <w:rFonts w:ascii="Times New Roman" w:hAnsi="Times New Roman" w:cs="Times New Roman"/>
          <w:sz w:val="28"/>
          <w:szCs w:val="28"/>
          <w:lang w:val="uk-UA"/>
        </w:rPr>
        <w:t>законом та правилами адвокатської етики.</w:t>
      </w:r>
    </w:p>
    <w:p w:rsidR="00264BB5" w:rsidRDefault="00264BB5" w:rsidP="00264BB5">
      <w:pPr>
        <w:spacing w:after="0" w:line="360" w:lineRule="auto"/>
        <w:ind w:firstLine="709"/>
        <w:jc w:val="both"/>
        <w:rPr>
          <w:rFonts w:ascii="Times New Roman" w:hAnsi="Times New Roman" w:cs="Times New Roman"/>
          <w:sz w:val="28"/>
          <w:szCs w:val="28"/>
          <w:lang w:val="uk-UA"/>
        </w:rPr>
      </w:pPr>
      <w:r w:rsidRPr="00EA74A8">
        <w:rPr>
          <w:rFonts w:ascii="Times New Roman" w:hAnsi="Times New Roman" w:cs="Times New Roman"/>
          <w:sz w:val="28"/>
          <w:szCs w:val="28"/>
          <w:lang w:val="uk-UA"/>
        </w:rPr>
        <w:t>6.</w:t>
      </w:r>
      <w:r>
        <w:rPr>
          <w:rFonts w:ascii="Times New Roman" w:hAnsi="Times New Roman" w:cs="Times New Roman"/>
          <w:sz w:val="28"/>
          <w:szCs w:val="28"/>
          <w:lang w:val="uk-UA"/>
        </w:rPr>
        <w:t xml:space="preserve"> Зарубіжний досвід для нашої держави дає змогу доопрацювати ті прогалини, які має система безоплатної вторинної правової допомоги, а тому с</w:t>
      </w:r>
      <w:r w:rsidRPr="00991AE4">
        <w:rPr>
          <w:rFonts w:ascii="Times New Roman" w:hAnsi="Times New Roman" w:cs="Times New Roman"/>
          <w:sz w:val="28"/>
          <w:szCs w:val="28"/>
          <w:lang w:val="uk-UA"/>
        </w:rPr>
        <w:t>учасний стан національного законодавства</w:t>
      </w:r>
      <w:r>
        <w:rPr>
          <w:rFonts w:ascii="Times New Roman" w:hAnsi="Times New Roman" w:cs="Times New Roman"/>
          <w:sz w:val="28"/>
          <w:szCs w:val="28"/>
          <w:lang w:val="uk-UA"/>
        </w:rPr>
        <w:t xml:space="preserve">, щодо забезпечення </w:t>
      </w:r>
      <w:r w:rsidRPr="00991AE4">
        <w:rPr>
          <w:rFonts w:ascii="Times New Roman" w:hAnsi="Times New Roman" w:cs="Times New Roman"/>
          <w:sz w:val="28"/>
          <w:szCs w:val="28"/>
          <w:lang w:val="uk-UA"/>
        </w:rPr>
        <w:t xml:space="preserve">населення </w:t>
      </w:r>
      <w:r w:rsidRPr="00991AE4">
        <w:rPr>
          <w:rFonts w:ascii="Times New Roman" w:hAnsi="Times New Roman" w:cs="Times New Roman"/>
          <w:sz w:val="28"/>
          <w:szCs w:val="28"/>
          <w:lang w:val="uk-UA"/>
        </w:rPr>
        <w:lastRenderedPageBreak/>
        <w:t>безоплатною вторинною правовою допомогою</w:t>
      </w:r>
      <w:r>
        <w:rPr>
          <w:rFonts w:ascii="Times New Roman" w:hAnsi="Times New Roman" w:cs="Times New Roman"/>
          <w:sz w:val="28"/>
          <w:szCs w:val="28"/>
          <w:lang w:val="uk-UA"/>
        </w:rPr>
        <w:t>,</w:t>
      </w:r>
      <w:r w:rsidRPr="00991AE4">
        <w:rPr>
          <w:rFonts w:ascii="Times New Roman" w:hAnsi="Times New Roman" w:cs="Times New Roman"/>
          <w:sz w:val="28"/>
          <w:szCs w:val="28"/>
          <w:lang w:val="uk-UA"/>
        </w:rPr>
        <w:t xml:space="preserve"> потребує подальшого реформування, у тому числі шляхом впровадження міжнарод</w:t>
      </w:r>
      <w:r>
        <w:rPr>
          <w:rFonts w:ascii="Times New Roman" w:hAnsi="Times New Roman" w:cs="Times New Roman"/>
          <w:sz w:val="28"/>
          <w:szCs w:val="28"/>
          <w:lang w:val="uk-UA"/>
        </w:rPr>
        <w:t>них правових норм у нормативно-правові акти</w:t>
      </w:r>
      <w:r w:rsidRPr="00991AE4">
        <w:rPr>
          <w:rFonts w:ascii="Times New Roman" w:hAnsi="Times New Roman" w:cs="Times New Roman"/>
          <w:sz w:val="28"/>
          <w:szCs w:val="28"/>
          <w:lang w:val="uk-UA"/>
        </w:rPr>
        <w:t xml:space="preserve"> України.</w:t>
      </w:r>
      <w:r>
        <w:rPr>
          <w:rFonts w:ascii="Times New Roman" w:hAnsi="Times New Roman" w:cs="Times New Roman"/>
          <w:sz w:val="28"/>
          <w:szCs w:val="28"/>
          <w:lang w:val="uk-UA"/>
        </w:rPr>
        <w:t xml:space="preserve"> Так наприклад, програма Нідерландів, щодо залучення випускників юридичних факультетів до системи надання безоплатної вторинної правової допомоги, в нашій державі забезпечило б фахівцям у галузі права здобути досвід у якості адвоката за рахунок держави і в подальшому здійснювати адвокатську діяльність індивідуально. Але для цього нашій державі потрібно прийняти </w:t>
      </w:r>
      <w:r w:rsidRPr="00001413">
        <w:rPr>
          <w:rFonts w:ascii="Times New Roman" w:hAnsi="Times New Roman" w:cs="Times New Roman"/>
          <w:sz w:val="28"/>
          <w:szCs w:val="28"/>
          <w:lang w:val="uk-UA"/>
        </w:rPr>
        <w:t>Закон України «Про внесення змін до Конституції України (щодо скасування адвокатської монополії)»</w:t>
      </w:r>
      <w:r>
        <w:rPr>
          <w:rFonts w:ascii="Times New Roman" w:hAnsi="Times New Roman" w:cs="Times New Roman"/>
          <w:sz w:val="28"/>
          <w:szCs w:val="28"/>
          <w:lang w:val="uk-UA"/>
        </w:rPr>
        <w:t xml:space="preserve">, тим самим скасувати адвокатську монополію. </w:t>
      </w:r>
    </w:p>
    <w:p w:rsidR="007B5E68" w:rsidRDefault="00264BB5" w:rsidP="00264B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Варто прийняти до уваги досвід Естонії в частині розширення кола суб’єктів на отримання безоплатної вторинної правової допомоги тому, що в зазначеній державі право на безоплатну вторинну правову допомогу мають і юридичні особи, зокрема, </w:t>
      </w:r>
      <w:r w:rsidRPr="00BD30B8">
        <w:rPr>
          <w:rFonts w:ascii="Times New Roman" w:hAnsi="Times New Roman" w:cs="Times New Roman"/>
          <w:sz w:val="28"/>
          <w:szCs w:val="28"/>
          <w:lang w:val="uk-UA"/>
        </w:rPr>
        <w:t>неприбутков</w:t>
      </w:r>
      <w:r>
        <w:rPr>
          <w:rFonts w:ascii="Times New Roman" w:hAnsi="Times New Roman" w:cs="Times New Roman"/>
          <w:sz w:val="28"/>
          <w:szCs w:val="28"/>
          <w:lang w:val="uk-UA"/>
        </w:rPr>
        <w:t>і неурядові організації і фонди, за умови</w:t>
      </w:r>
      <w:r w:rsidRPr="00BD30B8">
        <w:rPr>
          <w:rFonts w:ascii="Times New Roman" w:hAnsi="Times New Roman" w:cs="Times New Roman"/>
          <w:sz w:val="28"/>
          <w:szCs w:val="28"/>
          <w:lang w:val="uk-UA"/>
        </w:rPr>
        <w:t>, що вони захищають чи сприяють реалізації прав значної кількості громадян.</w:t>
      </w:r>
    </w:p>
    <w:p w:rsidR="007B5E68" w:rsidRDefault="007B5E68">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7B5E68" w:rsidRDefault="007B5E68" w:rsidP="007B5E68">
      <w:pPr>
        <w:tabs>
          <w:tab w:val="left" w:pos="1134"/>
        </w:tabs>
        <w:spacing w:after="0" w:line="360" w:lineRule="auto"/>
        <w:jc w:val="center"/>
        <w:rPr>
          <w:rFonts w:ascii="Times New Roman" w:hAnsi="Times New Roman" w:cs="Times New Roman"/>
          <w:caps/>
          <w:sz w:val="28"/>
          <w:szCs w:val="28"/>
          <w:lang w:val="uk-UA"/>
        </w:rPr>
      </w:pPr>
      <w:r w:rsidRPr="004324B1">
        <w:rPr>
          <w:rFonts w:ascii="Times New Roman" w:hAnsi="Times New Roman" w:cs="Times New Roman"/>
          <w:caps/>
          <w:sz w:val="28"/>
          <w:szCs w:val="28"/>
          <w:lang w:val="uk-UA"/>
        </w:rPr>
        <w:lastRenderedPageBreak/>
        <w:t>ПЕРЕЛІК використаних джерел</w:t>
      </w:r>
    </w:p>
    <w:p w:rsidR="007B5E68" w:rsidRDefault="007B5E68" w:rsidP="007B5E68">
      <w:pPr>
        <w:tabs>
          <w:tab w:val="left" w:pos="1134"/>
        </w:tabs>
        <w:spacing w:after="0" w:line="360" w:lineRule="auto"/>
        <w:jc w:val="center"/>
        <w:rPr>
          <w:rFonts w:ascii="Times New Roman" w:hAnsi="Times New Roman" w:cs="Times New Roman"/>
          <w:caps/>
          <w:sz w:val="28"/>
          <w:szCs w:val="28"/>
          <w:lang w:val="uk-UA"/>
        </w:rPr>
      </w:pPr>
    </w:p>
    <w:p w:rsidR="007B5E68" w:rsidRDefault="007B5E68" w:rsidP="007B5E68">
      <w:pPr>
        <w:tabs>
          <w:tab w:val="left" w:pos="1134"/>
        </w:tabs>
        <w:spacing w:after="0" w:line="360" w:lineRule="auto"/>
        <w:jc w:val="center"/>
        <w:rPr>
          <w:rFonts w:ascii="Times New Roman" w:hAnsi="Times New Roman" w:cs="Times New Roman"/>
          <w:caps/>
          <w:sz w:val="28"/>
          <w:szCs w:val="28"/>
          <w:lang w:val="uk-UA"/>
        </w:rPr>
      </w:pP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Адаптація правової системи Украї</w:t>
      </w:r>
      <w:r w:rsidR="00FD078C">
        <w:rPr>
          <w:rFonts w:ascii="Times New Roman" w:hAnsi="Times New Roman" w:cs="Times New Roman"/>
          <w:color w:val="000000" w:themeColor="text1"/>
          <w:sz w:val="28"/>
          <w:szCs w:val="28"/>
          <w:lang w:val="uk-UA"/>
        </w:rPr>
        <w:t>ни до права Європейського Союзу</w:t>
      </w:r>
      <w:r w:rsidRPr="00353CE0">
        <w:rPr>
          <w:rFonts w:ascii="Times New Roman" w:hAnsi="Times New Roman" w:cs="Times New Roman"/>
          <w:color w:val="000000" w:themeColor="text1"/>
          <w:sz w:val="28"/>
          <w:szCs w:val="28"/>
          <w:lang w:val="uk-UA"/>
        </w:rPr>
        <w:t>: теоретичні та практичні аспекти : матеріали II Всеукр. наук.-практ. конф., м. Полтава, 23 лист. 2017 р. Полтава : Россава, 2017. 245 с.</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Боба Є.Ю. Організація безкоштовної правової допомоги в Україні : автореф. дис. … канд. юрид. наук. : спец. 20092.00.10. Київ, 2009. URL: http://nbuv.gov.ua/ard/2009/09beypdu.zip. (дата звернення: 28.09.2020).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Бойцов Л. В. Голландская правовая система. Москва : Мысль, 1997. </w:t>
      </w:r>
      <w:r w:rsidR="00FD078C">
        <w:rPr>
          <w:rFonts w:ascii="Times New Roman" w:hAnsi="Times New Roman" w:cs="Times New Roman"/>
          <w:color w:val="000000" w:themeColor="text1"/>
          <w:sz w:val="28"/>
          <w:szCs w:val="28"/>
        </w:rPr>
        <w:t xml:space="preserve">   </w:t>
      </w:r>
      <w:r w:rsidRPr="00353CE0">
        <w:rPr>
          <w:rFonts w:ascii="Times New Roman" w:hAnsi="Times New Roman" w:cs="Times New Roman"/>
          <w:color w:val="000000" w:themeColor="text1"/>
          <w:sz w:val="28"/>
          <w:szCs w:val="28"/>
          <w:lang w:val="uk-UA"/>
        </w:rPr>
        <w:t>368 с.</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Бугайчук К. Л. Порядок інформування центрів з надання безоплатної вторинної правової допомоги про випадки затримання особи, адміністративного затримання або застосування запобіжного заходу у вигляді тримання під вартою : наук.-метод. рек. Харків : ХНУВС, 2020. 56 с. URL: http://dspace.univd.edu.ua/xmlui/handle/123456789/9610. (дата звернення: 17.10.2020).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Вишневський А. В. Безоплатна правова допомога: розвінчуємо міфи про безоплатну правову допомогу. </w:t>
      </w:r>
      <w:r w:rsidRPr="00353CE0">
        <w:rPr>
          <w:rFonts w:ascii="Times New Roman" w:hAnsi="Times New Roman" w:cs="Times New Roman"/>
          <w:i/>
          <w:color w:val="000000" w:themeColor="text1"/>
          <w:sz w:val="28"/>
          <w:szCs w:val="28"/>
          <w:lang w:val="uk-UA"/>
        </w:rPr>
        <w:t>Бюлетень Міністерства юстиції України.</w:t>
      </w:r>
      <w:r w:rsidRPr="00353CE0">
        <w:rPr>
          <w:rFonts w:ascii="Times New Roman" w:hAnsi="Times New Roman" w:cs="Times New Roman"/>
          <w:color w:val="000000" w:themeColor="text1"/>
          <w:sz w:val="28"/>
          <w:szCs w:val="28"/>
          <w:lang w:val="uk-UA"/>
        </w:rPr>
        <w:t xml:space="preserve"> 2015. № 3. С. 5-7. URL: http://nbuv.gov.ua/UJRN/bmju_2015_3_3. (дата звернення: 09.09.2020).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ru-RU"/>
        </w:rPr>
        <w:t>Вільчик Т. Б. Системи безоплатної правової допомоги у країнах</w:t>
      </w:r>
      <w:r w:rsidRPr="00353CE0">
        <w:rPr>
          <w:rFonts w:ascii="Times New Roman" w:hAnsi="Times New Roman" w:cs="Times New Roman"/>
          <w:color w:val="000000" w:themeColor="text1"/>
          <w:sz w:val="28"/>
          <w:szCs w:val="28"/>
          <w:lang w:val="ru-RU"/>
        </w:rPr>
        <w:br/>
        <w:t xml:space="preserve">Європейського Союзу. </w:t>
      </w:r>
      <w:r w:rsidRPr="00353CE0">
        <w:rPr>
          <w:rFonts w:ascii="Times New Roman" w:hAnsi="Times New Roman" w:cs="Times New Roman"/>
          <w:i/>
          <w:color w:val="000000" w:themeColor="text1"/>
          <w:sz w:val="28"/>
          <w:szCs w:val="28"/>
          <w:lang w:val="ru-RU"/>
        </w:rPr>
        <w:t>Право України.</w:t>
      </w:r>
      <w:r w:rsidRPr="00353CE0">
        <w:rPr>
          <w:rFonts w:ascii="Times New Roman" w:hAnsi="Times New Roman" w:cs="Times New Roman"/>
          <w:color w:val="000000" w:themeColor="text1"/>
          <w:sz w:val="28"/>
          <w:szCs w:val="28"/>
          <w:lang w:val="ru-RU"/>
        </w:rPr>
        <w:t xml:space="preserve"> 2015. № 4. С. 416-419. </w:t>
      </w:r>
      <w:r w:rsidRPr="00353CE0">
        <w:rPr>
          <w:rFonts w:ascii="Times New Roman" w:hAnsi="Times New Roman" w:cs="Times New Roman"/>
          <w:color w:val="000000" w:themeColor="text1"/>
          <w:sz w:val="28"/>
          <w:szCs w:val="28"/>
          <w:lang w:val="uk-UA"/>
        </w:rPr>
        <w:t>URL: http://nbuv.gov.ua/UJRN/tipp_2017_1_5. (дата звернення: 14.10.2020).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Гаркуша А. Г. Деякі аспекти надання безоплатної правової допомоги в Україні. </w:t>
      </w:r>
      <w:r w:rsidRPr="00353CE0">
        <w:rPr>
          <w:rFonts w:ascii="Times New Roman" w:hAnsi="Times New Roman" w:cs="Times New Roman"/>
          <w:i/>
          <w:color w:val="000000" w:themeColor="text1"/>
          <w:sz w:val="28"/>
          <w:szCs w:val="28"/>
          <w:lang w:val="uk-UA"/>
        </w:rPr>
        <w:t xml:space="preserve">Форум права. </w:t>
      </w:r>
      <w:r w:rsidRPr="00353CE0">
        <w:rPr>
          <w:rFonts w:ascii="Times New Roman" w:hAnsi="Times New Roman" w:cs="Times New Roman"/>
          <w:color w:val="000000" w:themeColor="text1"/>
          <w:sz w:val="28"/>
          <w:szCs w:val="28"/>
          <w:lang w:val="uk-UA"/>
        </w:rPr>
        <w:t xml:space="preserve">2019. № 55 (2). С. 15-22. </w:t>
      </w:r>
      <w:r w:rsidRPr="00353CE0">
        <w:rPr>
          <w:rFonts w:ascii="Times New Roman" w:hAnsi="Times New Roman" w:cs="Times New Roman"/>
          <w:color w:val="000000" w:themeColor="text1"/>
          <w:sz w:val="28"/>
          <w:szCs w:val="28"/>
        </w:rPr>
        <w:t>DOI</w:t>
      </w:r>
      <w:r w:rsidRPr="00353CE0">
        <w:rPr>
          <w:rFonts w:ascii="Times New Roman" w:hAnsi="Times New Roman" w:cs="Times New Roman"/>
          <w:color w:val="000000" w:themeColor="text1"/>
          <w:sz w:val="28"/>
          <w:szCs w:val="28"/>
          <w:lang w:val="uk-UA"/>
        </w:rPr>
        <w:t>:</w:t>
      </w:r>
      <w:r w:rsidRPr="00353CE0">
        <w:rPr>
          <w:rFonts w:ascii="Times New Roman" w:hAnsi="Times New Roman" w:cs="Times New Roman"/>
          <w:color w:val="000000" w:themeColor="text1"/>
          <w:sz w:val="28"/>
          <w:szCs w:val="28"/>
          <w:lang w:val="ru-RU"/>
        </w:rPr>
        <w:t xml:space="preserve"> </w:t>
      </w:r>
      <w:r w:rsidRPr="00353CE0">
        <w:rPr>
          <w:rFonts w:ascii="Times New Roman" w:hAnsi="Times New Roman" w:cs="Times New Roman"/>
          <w:color w:val="000000" w:themeColor="text1"/>
          <w:sz w:val="28"/>
          <w:szCs w:val="28"/>
        </w:rPr>
        <w:t>http</w:t>
      </w:r>
      <w:r w:rsidRPr="00353CE0">
        <w:rPr>
          <w:rFonts w:ascii="Times New Roman" w:hAnsi="Times New Roman" w:cs="Times New Roman"/>
          <w:color w:val="000000" w:themeColor="text1"/>
          <w:sz w:val="28"/>
          <w:szCs w:val="28"/>
          <w:lang w:val="ru-RU"/>
        </w:rPr>
        <w:t>://</w:t>
      </w:r>
      <w:r w:rsidRPr="00353CE0">
        <w:rPr>
          <w:rFonts w:ascii="Times New Roman" w:hAnsi="Times New Roman" w:cs="Times New Roman"/>
          <w:color w:val="000000" w:themeColor="text1"/>
          <w:sz w:val="28"/>
          <w:szCs w:val="28"/>
        </w:rPr>
        <w:t>doi</w:t>
      </w:r>
      <w:r w:rsidRPr="00353CE0">
        <w:rPr>
          <w:rFonts w:ascii="Times New Roman" w:hAnsi="Times New Roman" w:cs="Times New Roman"/>
          <w:color w:val="000000" w:themeColor="text1"/>
          <w:sz w:val="28"/>
          <w:szCs w:val="28"/>
          <w:lang w:val="ru-RU"/>
        </w:rPr>
        <w:t>.</w:t>
      </w:r>
      <w:r w:rsidRPr="00353CE0">
        <w:rPr>
          <w:rFonts w:ascii="Times New Roman" w:hAnsi="Times New Roman" w:cs="Times New Roman"/>
          <w:color w:val="000000" w:themeColor="text1"/>
          <w:sz w:val="28"/>
          <w:szCs w:val="28"/>
        </w:rPr>
        <w:t>org</w:t>
      </w:r>
      <w:r w:rsidRPr="00353CE0">
        <w:rPr>
          <w:rFonts w:ascii="Times New Roman" w:hAnsi="Times New Roman" w:cs="Times New Roman"/>
          <w:color w:val="000000" w:themeColor="text1"/>
          <w:sz w:val="28"/>
          <w:szCs w:val="28"/>
          <w:lang w:val="ru-RU"/>
        </w:rPr>
        <w:t>/10.5281/</w:t>
      </w:r>
      <w:r w:rsidRPr="00353CE0">
        <w:rPr>
          <w:rFonts w:ascii="Times New Roman" w:hAnsi="Times New Roman" w:cs="Times New Roman"/>
          <w:color w:val="000000" w:themeColor="text1"/>
          <w:sz w:val="28"/>
          <w:szCs w:val="28"/>
        </w:rPr>
        <w:t>zenodo</w:t>
      </w:r>
      <w:r w:rsidRPr="00353CE0">
        <w:rPr>
          <w:rFonts w:ascii="Times New Roman" w:hAnsi="Times New Roman" w:cs="Times New Roman"/>
          <w:color w:val="000000" w:themeColor="text1"/>
          <w:sz w:val="28"/>
          <w:szCs w:val="28"/>
          <w:lang w:val="ru-RU"/>
        </w:rPr>
        <w:t>.2635553</w:t>
      </w:r>
      <w:r w:rsidRPr="00353CE0">
        <w:rPr>
          <w:rFonts w:ascii="Times New Roman" w:hAnsi="Times New Roman" w:cs="Times New Roman"/>
          <w:color w:val="000000" w:themeColor="text1"/>
          <w:sz w:val="28"/>
          <w:szCs w:val="28"/>
          <w:lang w:val="uk-UA"/>
        </w:rPr>
        <w:t>.</w:t>
      </w:r>
      <w:r w:rsidRPr="00353CE0">
        <w:rPr>
          <w:rFonts w:ascii="Times New Roman" w:hAnsi="Times New Roman" w:cs="Times New Roman"/>
          <w:sz w:val="28"/>
          <w:szCs w:val="28"/>
          <w:lang w:val="uk-UA"/>
        </w:rPr>
        <w:t xml:space="preserve"> </w:t>
      </w:r>
      <w:r w:rsidRPr="00353CE0">
        <w:rPr>
          <w:rFonts w:ascii="Times New Roman" w:hAnsi="Times New Roman" w:cs="Times New Roman"/>
          <w:color w:val="000000" w:themeColor="text1"/>
          <w:sz w:val="28"/>
          <w:szCs w:val="28"/>
          <w:lang w:val="uk-UA"/>
        </w:rPr>
        <w:t>(дата звернення 01.11.2020).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Гаркуша А. Г., Солдатенко О. А. Безоплатна вторинна правова допомога, як спосіб реалізації конституційного права людини в рамках </w:t>
      </w:r>
      <w:r w:rsidRPr="00353CE0">
        <w:rPr>
          <w:rFonts w:ascii="Times New Roman" w:hAnsi="Times New Roman" w:cs="Times New Roman"/>
          <w:color w:val="000000" w:themeColor="text1"/>
          <w:sz w:val="28"/>
          <w:szCs w:val="28"/>
          <w:lang w:val="uk-UA"/>
        </w:rPr>
        <w:lastRenderedPageBreak/>
        <w:t xml:space="preserve">кримінального процесу. </w:t>
      </w:r>
      <w:r w:rsidRPr="00353CE0">
        <w:rPr>
          <w:rFonts w:ascii="Times New Roman" w:hAnsi="Times New Roman" w:cs="Times New Roman"/>
          <w:i/>
          <w:color w:val="000000" w:themeColor="text1"/>
          <w:sz w:val="28"/>
          <w:szCs w:val="28"/>
          <w:lang w:val="uk-UA"/>
        </w:rPr>
        <w:t>Науковий вісник Дніпропетровського державного університету внутрішніх справ</w:t>
      </w:r>
      <w:r w:rsidRPr="00353CE0">
        <w:rPr>
          <w:rFonts w:ascii="Times New Roman" w:hAnsi="Times New Roman" w:cs="Times New Roman"/>
          <w:color w:val="000000" w:themeColor="text1"/>
          <w:sz w:val="28"/>
          <w:szCs w:val="28"/>
          <w:lang w:val="uk-UA"/>
        </w:rPr>
        <w:t>. 2020. № 2 (105). С. 262-268.</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Гречанюк С. К., Карий В. В. Безоплатна правова допомога – від ідей до становлення адміністративно-правового інституту. </w:t>
      </w:r>
      <w:r w:rsidRPr="00353CE0">
        <w:rPr>
          <w:rFonts w:ascii="Times New Roman" w:hAnsi="Times New Roman" w:cs="Times New Roman"/>
          <w:i/>
          <w:color w:val="000000" w:themeColor="text1"/>
          <w:sz w:val="28"/>
          <w:szCs w:val="28"/>
          <w:lang w:val="uk-UA"/>
        </w:rPr>
        <w:t xml:space="preserve">Актуальні проблеми правознавства. </w:t>
      </w:r>
      <w:r w:rsidRPr="00353CE0">
        <w:rPr>
          <w:rFonts w:ascii="Times New Roman" w:hAnsi="Times New Roman" w:cs="Times New Roman"/>
          <w:color w:val="000000" w:themeColor="text1"/>
          <w:sz w:val="28"/>
          <w:szCs w:val="28"/>
          <w:lang w:val="uk-UA"/>
        </w:rPr>
        <w:t xml:space="preserve">2019. № 4 (20). С. 86-90. </w:t>
      </w:r>
      <w:r w:rsidRPr="00353CE0">
        <w:rPr>
          <w:rFonts w:ascii="Times New Roman" w:hAnsi="Times New Roman" w:cs="Times New Roman"/>
          <w:color w:val="000000" w:themeColor="text1"/>
          <w:sz w:val="28"/>
          <w:szCs w:val="28"/>
        </w:rPr>
        <w:t>DOI</w:t>
      </w:r>
      <w:r w:rsidRPr="00353CE0">
        <w:rPr>
          <w:rFonts w:ascii="Times New Roman" w:hAnsi="Times New Roman" w:cs="Times New Roman"/>
          <w:color w:val="000000" w:themeColor="text1"/>
          <w:sz w:val="28"/>
          <w:szCs w:val="28"/>
          <w:lang w:val="uk-UA"/>
        </w:rPr>
        <w:t>:</w:t>
      </w:r>
      <w:r w:rsidRPr="00353CE0">
        <w:rPr>
          <w:rFonts w:ascii="Times New Roman" w:hAnsi="Times New Roman" w:cs="Times New Roman"/>
          <w:color w:val="000000" w:themeColor="text1"/>
          <w:sz w:val="28"/>
          <w:szCs w:val="28"/>
          <w:lang w:val="ru-RU"/>
        </w:rPr>
        <w:t xml:space="preserve"> </w:t>
      </w:r>
      <w:r w:rsidRPr="00353CE0">
        <w:rPr>
          <w:rFonts w:ascii="Times New Roman" w:hAnsi="Times New Roman" w:cs="Times New Roman"/>
          <w:color w:val="000000" w:themeColor="text1"/>
          <w:sz w:val="28"/>
          <w:szCs w:val="28"/>
        </w:rPr>
        <w:t>https</w:t>
      </w:r>
      <w:r w:rsidRPr="00353CE0">
        <w:rPr>
          <w:rFonts w:ascii="Times New Roman" w:hAnsi="Times New Roman" w:cs="Times New Roman"/>
          <w:color w:val="000000" w:themeColor="text1"/>
          <w:sz w:val="28"/>
          <w:szCs w:val="28"/>
          <w:lang w:val="ru-RU"/>
        </w:rPr>
        <w:t>://</w:t>
      </w:r>
      <w:r w:rsidRPr="00353CE0">
        <w:rPr>
          <w:rFonts w:ascii="Times New Roman" w:hAnsi="Times New Roman" w:cs="Times New Roman"/>
          <w:color w:val="000000" w:themeColor="text1"/>
          <w:sz w:val="28"/>
          <w:szCs w:val="28"/>
        </w:rPr>
        <w:t>doi</w:t>
      </w:r>
      <w:r w:rsidRPr="00353CE0">
        <w:rPr>
          <w:rFonts w:ascii="Times New Roman" w:hAnsi="Times New Roman" w:cs="Times New Roman"/>
          <w:color w:val="000000" w:themeColor="text1"/>
          <w:sz w:val="28"/>
          <w:szCs w:val="28"/>
          <w:lang w:val="ru-RU"/>
        </w:rPr>
        <w:t>.</w:t>
      </w:r>
      <w:r w:rsidRPr="00353CE0">
        <w:rPr>
          <w:rFonts w:ascii="Times New Roman" w:hAnsi="Times New Roman" w:cs="Times New Roman"/>
          <w:color w:val="000000" w:themeColor="text1"/>
          <w:sz w:val="28"/>
          <w:szCs w:val="28"/>
        </w:rPr>
        <w:t>org</w:t>
      </w:r>
      <w:r w:rsidRPr="00353CE0">
        <w:rPr>
          <w:rFonts w:ascii="Times New Roman" w:hAnsi="Times New Roman" w:cs="Times New Roman"/>
          <w:color w:val="000000" w:themeColor="text1"/>
          <w:sz w:val="28"/>
          <w:szCs w:val="28"/>
          <w:lang w:val="ru-RU"/>
        </w:rPr>
        <w:t>/10.32838/2707-0581/2019.6/30</w:t>
      </w:r>
      <w:r w:rsidRPr="00353CE0">
        <w:rPr>
          <w:rFonts w:ascii="Times New Roman" w:hAnsi="Times New Roman" w:cs="Times New Roman"/>
          <w:color w:val="000000" w:themeColor="text1"/>
          <w:sz w:val="28"/>
          <w:szCs w:val="28"/>
          <w:lang w:val="uk-UA"/>
        </w:rPr>
        <w:t>. (дата звернення 01.11.2020).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Данилевська Ю. О., Павлик Л. В., Петрович З. З., Цмоць У. О. Право особи на безоплатну правову допомогу : колект. монографія. Львів : ЛьвДУВС, 2018. 136 с.</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Деякі питання оплати послуг та відшкодування витрат адвокатів, які надають безоплатну вторинну правову допомогу : Постанова Кабінету Міністрів України від 29.07.2020 р. № 660. </w:t>
      </w:r>
      <w:r w:rsidRPr="00353CE0">
        <w:rPr>
          <w:rFonts w:ascii="Times New Roman" w:hAnsi="Times New Roman" w:cs="Times New Roman"/>
          <w:i/>
          <w:color w:val="000000" w:themeColor="text1"/>
          <w:sz w:val="28"/>
          <w:szCs w:val="28"/>
          <w:lang w:val="uk-UA"/>
        </w:rPr>
        <w:t>Урядовий кур'єр</w:t>
      </w:r>
      <w:r w:rsidRPr="00353CE0">
        <w:rPr>
          <w:rFonts w:ascii="Times New Roman" w:hAnsi="Times New Roman" w:cs="Times New Roman"/>
          <w:color w:val="000000" w:themeColor="text1"/>
          <w:sz w:val="28"/>
          <w:szCs w:val="28"/>
          <w:lang w:val="uk-UA"/>
        </w:rPr>
        <w:t>. 2020. 4 серп. (№ 148). С. 25.</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Загальна декларація прав людини : Декларація ООН від 10.12.1948 р. </w:t>
      </w:r>
      <w:r w:rsidRPr="00353CE0">
        <w:rPr>
          <w:rFonts w:ascii="Times New Roman" w:hAnsi="Times New Roman" w:cs="Times New Roman"/>
          <w:color w:val="000000" w:themeColor="text1"/>
          <w:sz w:val="28"/>
          <w:szCs w:val="28"/>
        </w:rPr>
        <w:t>URL</w:t>
      </w:r>
      <w:r w:rsidRPr="00353CE0">
        <w:rPr>
          <w:rFonts w:ascii="Times New Roman" w:hAnsi="Times New Roman" w:cs="Times New Roman"/>
          <w:color w:val="000000" w:themeColor="text1"/>
          <w:sz w:val="28"/>
          <w:szCs w:val="28"/>
          <w:lang w:val="uk-UA"/>
        </w:rPr>
        <w:t>: https://zakon.rada.gov.ua/laws/show/995_015. (дата звернення: 29.10.2020).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Звіт про діяльність системи безоплатної правової допомоги за 2019 рік : онлайн-презентація. URL: https://minjust.gov.ua/news/announcement/onlayn-prezentatsiya-zvitu-sistemi-bpd-za-2019-rik. (дата звернення: 29.10.2020).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Зєлєніна М. В. Інститут безоплатної вторинної правової допомоги в Україні: теоретико-правовий аспект. </w:t>
      </w:r>
      <w:r w:rsidRPr="00353CE0">
        <w:rPr>
          <w:rFonts w:ascii="Times New Roman" w:hAnsi="Times New Roman" w:cs="Times New Roman"/>
          <w:i/>
          <w:color w:val="000000" w:themeColor="text1"/>
          <w:sz w:val="28"/>
          <w:szCs w:val="28"/>
          <w:lang w:val="uk-UA"/>
        </w:rPr>
        <w:t>Теорія та історія держави і права, історія політичних і правових учень, філософія права</w:t>
      </w:r>
      <w:r w:rsidRPr="00353CE0">
        <w:rPr>
          <w:rFonts w:ascii="Times New Roman" w:hAnsi="Times New Roman" w:cs="Times New Roman"/>
          <w:color w:val="000000" w:themeColor="text1"/>
          <w:sz w:val="28"/>
          <w:szCs w:val="28"/>
          <w:lang w:val="uk-UA"/>
        </w:rPr>
        <w:t xml:space="preserve"> : матеріали всеукр. наук.-практ. конф. (м. Київ, 12 квіт. 2019 р.). Київ : НАУ, 2019. С. 24-27.</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Іванцова А. В. Поняття безоплатної правової допомоги в Україні та за кордоном. </w:t>
      </w:r>
      <w:r w:rsidRPr="00353CE0">
        <w:rPr>
          <w:rFonts w:ascii="Times New Roman" w:hAnsi="Times New Roman" w:cs="Times New Roman"/>
          <w:i/>
          <w:color w:val="000000" w:themeColor="text1"/>
          <w:sz w:val="28"/>
          <w:szCs w:val="28"/>
          <w:lang w:val="uk-UA"/>
        </w:rPr>
        <w:t xml:space="preserve">Часопис Академії адвокатури України. </w:t>
      </w:r>
      <w:r w:rsidRPr="00353CE0">
        <w:rPr>
          <w:rFonts w:ascii="Times New Roman" w:hAnsi="Times New Roman" w:cs="Times New Roman"/>
          <w:color w:val="000000" w:themeColor="text1"/>
          <w:sz w:val="28"/>
          <w:szCs w:val="28"/>
          <w:lang w:val="uk-UA"/>
        </w:rPr>
        <w:t>2015. № 3 (28). С. 40-45. URL: http://e-pub.aau.edu.ua/. (дата звернення: 02.11.2020).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Кістяківський О.Ф. Права за яким судиться народ малоросійський. </w:t>
      </w:r>
      <w:r w:rsidRPr="00353CE0">
        <w:rPr>
          <w:rFonts w:ascii="Times New Roman" w:hAnsi="Times New Roman" w:cs="Times New Roman"/>
          <w:i/>
          <w:color w:val="000000" w:themeColor="text1"/>
          <w:sz w:val="28"/>
          <w:szCs w:val="28"/>
          <w:lang w:val="uk-UA"/>
        </w:rPr>
        <w:t>Українська радянська енциклопедія</w:t>
      </w:r>
      <w:r w:rsidRPr="00353CE0">
        <w:rPr>
          <w:rFonts w:ascii="Times New Roman" w:hAnsi="Times New Roman" w:cs="Times New Roman"/>
          <w:color w:val="000000" w:themeColor="text1"/>
          <w:sz w:val="28"/>
          <w:szCs w:val="28"/>
          <w:lang w:val="uk-UA"/>
        </w:rPr>
        <w:t>: в 12 т. / за заг. ред. М.А. Бажана. Київ, 1985. С. 195–197.</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Кодекс адміністративного судочинства України : Закон України від 06.07.2005 р. № 2747-IV. </w:t>
      </w:r>
      <w:r w:rsidRPr="00353CE0">
        <w:rPr>
          <w:rFonts w:ascii="Times New Roman" w:hAnsi="Times New Roman" w:cs="Times New Roman"/>
          <w:i/>
          <w:color w:val="000000" w:themeColor="text1"/>
          <w:sz w:val="28"/>
          <w:szCs w:val="28"/>
          <w:lang w:val="uk-UA"/>
        </w:rPr>
        <w:t>Відомості Верховної Ради України</w:t>
      </w:r>
      <w:r w:rsidRPr="00353CE0">
        <w:rPr>
          <w:rFonts w:ascii="Times New Roman" w:hAnsi="Times New Roman" w:cs="Times New Roman"/>
          <w:color w:val="000000" w:themeColor="text1"/>
          <w:sz w:val="28"/>
          <w:szCs w:val="28"/>
          <w:lang w:val="uk-UA"/>
        </w:rPr>
        <w:t>. 2005. № 35-36, № 37. Ст. 446.</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lastRenderedPageBreak/>
        <w:t xml:space="preserve">Кодекс України про адміністративні правопорушення : Закон України від 07.12.1984 р. № 8073-X. </w:t>
      </w:r>
      <w:r w:rsidRPr="00353CE0">
        <w:rPr>
          <w:rFonts w:ascii="Times New Roman" w:hAnsi="Times New Roman" w:cs="Times New Roman"/>
          <w:i/>
          <w:color w:val="000000" w:themeColor="text1"/>
          <w:sz w:val="28"/>
          <w:szCs w:val="28"/>
          <w:lang w:val="uk-UA"/>
        </w:rPr>
        <w:t>Відомості Верховної Ради Української РСР.</w:t>
      </w:r>
      <w:r w:rsidRPr="00353CE0">
        <w:rPr>
          <w:rFonts w:ascii="Times New Roman" w:hAnsi="Times New Roman" w:cs="Times New Roman"/>
          <w:color w:val="000000" w:themeColor="text1"/>
          <w:sz w:val="28"/>
          <w:szCs w:val="28"/>
          <w:lang w:val="uk-UA"/>
        </w:rPr>
        <w:t xml:space="preserve"> 1984. додаток до № 51. Ст.1122.</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Конвенція про захист прав людини і основоположних свобод : Конвенція Ради Європи від 04.11.1950 р. </w:t>
      </w:r>
      <w:r w:rsidRPr="00353CE0">
        <w:rPr>
          <w:rFonts w:ascii="Times New Roman" w:hAnsi="Times New Roman" w:cs="Times New Roman"/>
          <w:color w:val="000000" w:themeColor="text1"/>
          <w:sz w:val="28"/>
          <w:szCs w:val="28"/>
        </w:rPr>
        <w:t>URL</w:t>
      </w:r>
      <w:r w:rsidRPr="00353CE0">
        <w:rPr>
          <w:rFonts w:ascii="Times New Roman" w:hAnsi="Times New Roman" w:cs="Times New Roman"/>
          <w:color w:val="000000" w:themeColor="text1"/>
          <w:sz w:val="28"/>
          <w:szCs w:val="28"/>
          <w:lang w:val="uk-UA"/>
        </w:rPr>
        <w:t>: https://zakon.rada.gov.ua/laws/show/995_004. (дата звернення: 29.10.2020).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Конституція України : Закон України від 28.06.1996 р. № 254к/96-ВР. </w:t>
      </w:r>
      <w:r w:rsidRPr="00353CE0">
        <w:rPr>
          <w:rFonts w:ascii="Times New Roman" w:hAnsi="Times New Roman" w:cs="Times New Roman"/>
          <w:i/>
          <w:color w:val="000000" w:themeColor="text1"/>
          <w:sz w:val="28"/>
          <w:szCs w:val="28"/>
          <w:lang w:val="uk-UA"/>
        </w:rPr>
        <w:t xml:space="preserve">Відомості Верховної Ради України. </w:t>
      </w:r>
      <w:r w:rsidRPr="00353CE0">
        <w:rPr>
          <w:rFonts w:ascii="Times New Roman" w:hAnsi="Times New Roman" w:cs="Times New Roman"/>
          <w:color w:val="000000" w:themeColor="text1"/>
          <w:sz w:val="28"/>
          <w:szCs w:val="28"/>
          <w:lang w:val="uk-UA"/>
        </w:rPr>
        <w:t>1996. № 30. Ст. 141</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Кримінальний процесуальний кодекс України : Закон України від 13.04.2012 р. № 4651-VI. </w:t>
      </w:r>
      <w:r w:rsidRPr="00353CE0">
        <w:rPr>
          <w:rFonts w:ascii="Times New Roman" w:hAnsi="Times New Roman" w:cs="Times New Roman"/>
          <w:i/>
          <w:color w:val="000000" w:themeColor="text1"/>
          <w:sz w:val="28"/>
          <w:szCs w:val="28"/>
          <w:lang w:val="uk-UA"/>
        </w:rPr>
        <w:t>Відомості Верховної Ради України.</w:t>
      </w:r>
      <w:r w:rsidRPr="00353CE0">
        <w:rPr>
          <w:rFonts w:ascii="Times New Roman" w:hAnsi="Times New Roman" w:cs="Times New Roman"/>
          <w:color w:val="000000" w:themeColor="text1"/>
          <w:sz w:val="28"/>
          <w:szCs w:val="28"/>
          <w:lang w:val="uk-UA"/>
        </w:rPr>
        <w:t xml:space="preserve"> 2013. № 9-10, № 11-12, № 13. Ст.</w:t>
      </w:r>
      <w:r w:rsidR="009C123A">
        <w:rPr>
          <w:rFonts w:ascii="Times New Roman" w:hAnsi="Times New Roman" w:cs="Times New Roman"/>
          <w:color w:val="000000" w:themeColor="text1"/>
          <w:sz w:val="28"/>
          <w:szCs w:val="28"/>
          <w:lang w:val="uk-UA"/>
        </w:rPr>
        <w:t xml:space="preserve"> </w:t>
      </w:r>
      <w:r w:rsidRPr="00353CE0">
        <w:rPr>
          <w:rFonts w:ascii="Times New Roman" w:hAnsi="Times New Roman" w:cs="Times New Roman"/>
          <w:color w:val="000000" w:themeColor="text1"/>
          <w:sz w:val="28"/>
          <w:szCs w:val="28"/>
          <w:lang w:val="uk-UA"/>
        </w:rPr>
        <w:t>88.</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Кримінально-процесуальний кодекс УРСР: Закон УРСР від 28.12.1960. № 1001-05. </w:t>
      </w:r>
      <w:r w:rsidRPr="00353CE0">
        <w:rPr>
          <w:rFonts w:ascii="Times New Roman" w:hAnsi="Times New Roman" w:cs="Times New Roman"/>
          <w:i/>
          <w:color w:val="000000" w:themeColor="text1"/>
          <w:sz w:val="28"/>
          <w:szCs w:val="28"/>
          <w:lang w:val="uk-UA"/>
        </w:rPr>
        <w:t>Відомості Верховної Ради України</w:t>
      </w:r>
      <w:r w:rsidRPr="00353CE0">
        <w:rPr>
          <w:rFonts w:ascii="Times New Roman" w:hAnsi="Times New Roman" w:cs="Times New Roman"/>
          <w:color w:val="000000" w:themeColor="text1"/>
          <w:sz w:val="28"/>
          <w:szCs w:val="28"/>
          <w:lang w:val="uk-UA"/>
        </w:rPr>
        <w:t>. 1961. № 2. Ст. 15. URL: https://zakon.rada.gov.ua/laws/show/1001-05. (дата звернення: 28.09.2020).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i/>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Кудрова А. В. Право малоимущих обвиняемых на защиту в уголовном процессе США. </w:t>
      </w:r>
      <w:r w:rsidRPr="00353CE0">
        <w:rPr>
          <w:rFonts w:ascii="Times New Roman" w:hAnsi="Times New Roman" w:cs="Times New Roman"/>
          <w:i/>
          <w:color w:val="000000" w:themeColor="text1"/>
          <w:sz w:val="28"/>
          <w:szCs w:val="28"/>
          <w:lang w:val="uk-UA"/>
        </w:rPr>
        <w:t xml:space="preserve">Государство и право. </w:t>
      </w:r>
      <w:r w:rsidRPr="00353CE0">
        <w:rPr>
          <w:rFonts w:ascii="Times New Roman" w:hAnsi="Times New Roman" w:cs="Times New Roman"/>
          <w:color w:val="000000" w:themeColor="text1"/>
          <w:sz w:val="28"/>
          <w:szCs w:val="28"/>
          <w:lang w:val="uk-UA"/>
        </w:rPr>
        <w:t>1998. № 10. С. 106-109.</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Мала Я. О. Європейські стандарти надання безоплатної вторинної правової допомоги: проблеми реалізації в Україні. </w:t>
      </w:r>
      <w:r w:rsidRPr="00353CE0">
        <w:rPr>
          <w:rFonts w:ascii="Times New Roman" w:hAnsi="Times New Roman" w:cs="Times New Roman"/>
          <w:i/>
          <w:color w:val="000000" w:themeColor="text1"/>
          <w:sz w:val="28"/>
          <w:szCs w:val="28"/>
          <w:lang w:val="uk-UA" w:eastAsia="uk-UA"/>
        </w:rPr>
        <w:t>Актуальні проблеми сучасної науки та освіти</w:t>
      </w:r>
      <w:r w:rsidRPr="00353CE0">
        <w:rPr>
          <w:rFonts w:ascii="Times New Roman" w:hAnsi="Times New Roman" w:cs="Times New Roman"/>
          <w:color w:val="000000" w:themeColor="text1"/>
          <w:sz w:val="28"/>
          <w:szCs w:val="28"/>
          <w:lang w:val="uk-UA" w:eastAsia="uk-UA"/>
        </w:rPr>
        <w:t xml:space="preserve"> : </w:t>
      </w:r>
      <w:r w:rsidRPr="00353CE0">
        <w:rPr>
          <w:rFonts w:ascii="Times New Roman" w:hAnsi="Times New Roman" w:cs="Times New Roman"/>
          <w:color w:val="000000" w:themeColor="text1"/>
          <w:sz w:val="28"/>
          <w:szCs w:val="28"/>
          <w:lang w:val="uk-UA"/>
        </w:rPr>
        <w:t>зб. тез доп. міжнар. наук.-практ. конф.,</w:t>
      </w:r>
      <w:r w:rsidRPr="00353CE0">
        <w:rPr>
          <w:rFonts w:ascii="Times New Roman" w:hAnsi="Times New Roman" w:cs="Times New Roman"/>
          <w:color w:val="000000" w:themeColor="text1"/>
          <w:sz w:val="28"/>
          <w:szCs w:val="28"/>
          <w:lang w:val="uk-UA" w:eastAsia="uk-UA"/>
        </w:rPr>
        <w:t xml:space="preserve"> м. Львів, 9-10 лист. 2020 р. Львів. 2020. С. 40-42.</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Мала Я. О. Історичний аспект становлення безоплатної вторинної правової допомоги в Україні. </w:t>
      </w:r>
      <w:r w:rsidRPr="00353CE0">
        <w:rPr>
          <w:rFonts w:ascii="Times New Roman" w:hAnsi="Times New Roman" w:cs="Times New Roman"/>
          <w:i/>
          <w:color w:val="000000" w:themeColor="text1"/>
          <w:sz w:val="28"/>
          <w:szCs w:val="28"/>
          <w:lang w:val="uk-UA" w:eastAsia="uk-UA"/>
        </w:rPr>
        <w:t>Концептуальні шляхи розвитку науки та освіти</w:t>
      </w:r>
      <w:r w:rsidRPr="00353CE0">
        <w:rPr>
          <w:rFonts w:ascii="Times New Roman" w:hAnsi="Times New Roman" w:cs="Times New Roman"/>
          <w:color w:val="000000" w:themeColor="text1"/>
          <w:sz w:val="28"/>
          <w:szCs w:val="28"/>
          <w:lang w:val="uk-UA" w:eastAsia="uk-UA"/>
        </w:rPr>
        <w:t xml:space="preserve"> : </w:t>
      </w:r>
      <w:r w:rsidRPr="00353CE0">
        <w:rPr>
          <w:rFonts w:ascii="Times New Roman" w:hAnsi="Times New Roman" w:cs="Times New Roman"/>
          <w:color w:val="000000" w:themeColor="text1"/>
          <w:sz w:val="28"/>
          <w:szCs w:val="28"/>
          <w:lang w:val="uk-UA"/>
        </w:rPr>
        <w:t>зб. тез доп. міжнар. наук.-практ. конф.,</w:t>
      </w:r>
      <w:r w:rsidRPr="00353CE0">
        <w:rPr>
          <w:rFonts w:ascii="Times New Roman" w:hAnsi="Times New Roman" w:cs="Times New Roman"/>
          <w:color w:val="000000" w:themeColor="text1"/>
          <w:sz w:val="28"/>
          <w:szCs w:val="28"/>
          <w:lang w:val="uk-UA" w:eastAsia="uk-UA"/>
        </w:rPr>
        <w:t xml:space="preserve"> м. Львів, 3-4 жовт. 2020 р. Львів. 2020. С. 74-76.</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Мала Я. О. Надання адвокатом безоплатної вторинної правової допомоги в кримінальному процесі: стандарти якості. </w:t>
      </w:r>
      <w:r w:rsidRPr="00353CE0">
        <w:rPr>
          <w:rFonts w:ascii="Times New Roman" w:hAnsi="Times New Roman" w:cs="Times New Roman"/>
          <w:i/>
          <w:color w:val="000000" w:themeColor="text1"/>
          <w:sz w:val="28"/>
          <w:szCs w:val="28"/>
          <w:lang w:val="uk-UA"/>
        </w:rPr>
        <w:t>Запорізькі правові читання</w:t>
      </w:r>
      <w:r w:rsidRPr="00353CE0">
        <w:rPr>
          <w:rFonts w:ascii="Times New Roman" w:hAnsi="Times New Roman" w:cs="Times New Roman"/>
          <w:color w:val="000000" w:themeColor="text1"/>
          <w:sz w:val="28"/>
          <w:szCs w:val="28"/>
          <w:lang w:val="uk-UA"/>
        </w:rPr>
        <w:t xml:space="preserve"> : матеріали щоріч. міжнар. наук.-практ. конф., м. Запоріжжя, 19-20 трав. 2020 р. Запоріжжя. 2020. С. 391-393.</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lastRenderedPageBreak/>
        <w:t xml:space="preserve">Мала Я. О. Роль адвокатури в системі надання безоплатної вторинної правової допомоги в Україні. </w:t>
      </w:r>
      <w:r w:rsidRPr="00353CE0">
        <w:rPr>
          <w:rFonts w:ascii="Times New Roman" w:hAnsi="Times New Roman" w:cs="Times New Roman"/>
          <w:i/>
          <w:color w:val="000000" w:themeColor="text1"/>
          <w:sz w:val="28"/>
          <w:szCs w:val="28"/>
          <w:lang w:val="uk-UA" w:eastAsia="uk-UA"/>
        </w:rPr>
        <w:t xml:space="preserve">Молода наука-2020 </w:t>
      </w:r>
      <w:r w:rsidRPr="00353CE0">
        <w:rPr>
          <w:rFonts w:ascii="Times New Roman" w:hAnsi="Times New Roman" w:cs="Times New Roman"/>
          <w:color w:val="000000" w:themeColor="text1"/>
          <w:sz w:val="28"/>
          <w:szCs w:val="28"/>
          <w:lang w:val="uk-UA" w:eastAsia="uk-UA"/>
        </w:rPr>
        <w:t xml:space="preserve">: </w:t>
      </w:r>
      <w:r w:rsidRPr="00353CE0">
        <w:rPr>
          <w:rFonts w:ascii="Times New Roman" w:hAnsi="Times New Roman" w:cs="Times New Roman"/>
          <w:color w:val="000000" w:themeColor="text1"/>
          <w:sz w:val="28"/>
          <w:szCs w:val="28"/>
          <w:lang w:val="uk-UA"/>
        </w:rPr>
        <w:t>тези доп. всеукр. наук.-практ. конф. (м. Запоріжжя, 13-15 квіт. 2020 р.). Запоріжжя, 2020. С. 309-310.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Методичні рекомендації щодо організації надання безоплатної правової допомоги місцевими центрами з надання безоплатної вторинної правової допомоги : наказ Координаційного центру з надання правової допомоги від 19.07.2019 р. № 60. URL: https://zakon.rada.gov.ua/rada/show/v0060419-19. (дата звернення: 04.10.2020).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Міжнародний пакт про громадянські і політичні права : Пакт ООН від 16.12.1966 р. </w:t>
      </w:r>
      <w:r w:rsidRPr="00353CE0">
        <w:rPr>
          <w:rFonts w:ascii="Times New Roman" w:hAnsi="Times New Roman" w:cs="Times New Roman"/>
          <w:color w:val="000000" w:themeColor="text1"/>
          <w:sz w:val="28"/>
          <w:szCs w:val="28"/>
        </w:rPr>
        <w:t>URL</w:t>
      </w:r>
      <w:r w:rsidRPr="00353CE0">
        <w:rPr>
          <w:rFonts w:ascii="Times New Roman" w:hAnsi="Times New Roman" w:cs="Times New Roman"/>
          <w:color w:val="000000" w:themeColor="text1"/>
          <w:sz w:val="28"/>
          <w:szCs w:val="28"/>
          <w:lang w:val="uk-UA"/>
        </w:rPr>
        <w:t>: https://zakon.rada.gov.ua/laws/show/995_043. (дата звернення: 29.10.2020).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ru-RU"/>
        </w:rPr>
        <w:t>Оверчук С. В. Умови надання безоплатної правової допомоги в контексті</w:t>
      </w:r>
      <w:r w:rsidRPr="00353CE0">
        <w:rPr>
          <w:rFonts w:ascii="Times New Roman" w:hAnsi="Times New Roman" w:cs="Times New Roman"/>
          <w:color w:val="000000" w:themeColor="text1"/>
          <w:sz w:val="28"/>
          <w:szCs w:val="28"/>
          <w:lang w:val="ru-RU"/>
        </w:rPr>
        <w:br/>
        <w:t xml:space="preserve">прецедентної практики Європейського суду з прав людини. </w:t>
      </w:r>
      <w:r w:rsidRPr="00353CE0">
        <w:rPr>
          <w:rFonts w:ascii="Times New Roman" w:hAnsi="Times New Roman" w:cs="Times New Roman"/>
          <w:i/>
          <w:color w:val="000000" w:themeColor="text1"/>
          <w:sz w:val="28"/>
          <w:szCs w:val="28"/>
          <w:lang w:val="ru-RU"/>
        </w:rPr>
        <w:t>Часопис Національного університету «Острозька академія». Серія «Право»</w:t>
      </w:r>
      <w:r w:rsidRPr="00353CE0">
        <w:rPr>
          <w:rFonts w:ascii="Times New Roman" w:hAnsi="Times New Roman" w:cs="Times New Roman"/>
          <w:color w:val="000000" w:themeColor="text1"/>
          <w:sz w:val="28"/>
          <w:szCs w:val="28"/>
          <w:lang w:val="ru-RU"/>
        </w:rPr>
        <w:t xml:space="preserve">. 2016. № 1. </w:t>
      </w:r>
      <w:r w:rsidRPr="00353CE0">
        <w:rPr>
          <w:rFonts w:ascii="Times New Roman" w:hAnsi="Times New Roman" w:cs="Times New Roman"/>
          <w:color w:val="000000" w:themeColor="text1"/>
          <w:sz w:val="28"/>
          <w:szCs w:val="28"/>
          <w:lang w:val="uk-UA"/>
        </w:rPr>
        <w:t>URL: https://lj.oa.edu.ua/. (дата звернення: 30.10.2020).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Основні положення про роль адвокатів : Положення ООН від 01.08.1990 р. </w:t>
      </w:r>
      <w:r w:rsidRPr="00353CE0">
        <w:rPr>
          <w:rFonts w:ascii="Times New Roman" w:hAnsi="Times New Roman" w:cs="Times New Roman"/>
          <w:color w:val="000000" w:themeColor="text1"/>
          <w:sz w:val="28"/>
          <w:szCs w:val="28"/>
        </w:rPr>
        <w:t>URL</w:t>
      </w:r>
      <w:r w:rsidRPr="00353CE0">
        <w:rPr>
          <w:rFonts w:ascii="Times New Roman" w:hAnsi="Times New Roman" w:cs="Times New Roman"/>
          <w:color w:val="000000" w:themeColor="text1"/>
          <w:sz w:val="28"/>
          <w:szCs w:val="28"/>
          <w:lang w:val="uk-UA"/>
        </w:rPr>
        <w:t>: https://zakon.rada.gov.ua/laws/show/995_835. (дата звернення: 20.09.2020).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Питання оплати послуг та відшкодування витрат адвокатів, які надають безоплатну вторинну правову допомогу : Постанова Кабінету Міністрів України від 17.09.2014 р. № 465. </w:t>
      </w:r>
      <w:r w:rsidRPr="00353CE0">
        <w:rPr>
          <w:rFonts w:ascii="Times New Roman" w:hAnsi="Times New Roman" w:cs="Times New Roman"/>
          <w:i/>
          <w:color w:val="000000" w:themeColor="text1"/>
          <w:sz w:val="28"/>
          <w:szCs w:val="28"/>
          <w:lang w:val="uk-UA"/>
        </w:rPr>
        <w:t>Офіційний вісник України.</w:t>
      </w:r>
      <w:r w:rsidRPr="00353CE0">
        <w:rPr>
          <w:rFonts w:ascii="Times New Roman" w:hAnsi="Times New Roman" w:cs="Times New Roman"/>
          <w:color w:val="000000" w:themeColor="text1"/>
          <w:sz w:val="28"/>
          <w:szCs w:val="28"/>
          <w:lang w:val="uk-UA"/>
        </w:rPr>
        <w:t xml:space="preserve"> 2014. № 77. Ст. 144.</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Полегшення шляхів доступу до правосуддя : Рекомендації Комітету Міністрів Ради Європи від 14.05.1981 р. R(81)7. </w:t>
      </w:r>
      <w:r w:rsidRPr="00353CE0">
        <w:rPr>
          <w:rFonts w:ascii="Times New Roman" w:hAnsi="Times New Roman" w:cs="Times New Roman"/>
          <w:color w:val="000000" w:themeColor="text1"/>
          <w:sz w:val="28"/>
          <w:szCs w:val="28"/>
        </w:rPr>
        <w:t>URL</w:t>
      </w:r>
      <w:r w:rsidRPr="00353CE0">
        <w:rPr>
          <w:rFonts w:ascii="Times New Roman" w:hAnsi="Times New Roman" w:cs="Times New Roman"/>
          <w:color w:val="000000" w:themeColor="text1"/>
          <w:sz w:val="28"/>
          <w:szCs w:val="28"/>
          <w:lang w:val="uk-UA"/>
        </w:rPr>
        <w:t xml:space="preserve">: </w:t>
      </w:r>
      <w:r w:rsidRPr="00353CE0">
        <w:rPr>
          <w:rFonts w:ascii="Times New Roman" w:hAnsi="Times New Roman" w:cs="Times New Roman"/>
          <w:color w:val="000000" w:themeColor="text1"/>
          <w:sz w:val="28"/>
          <w:szCs w:val="28"/>
        </w:rPr>
        <w:t>http</w:t>
      </w:r>
      <w:r w:rsidRPr="00353CE0">
        <w:rPr>
          <w:rFonts w:ascii="Times New Roman" w:hAnsi="Times New Roman" w:cs="Times New Roman"/>
          <w:color w:val="000000" w:themeColor="text1"/>
          <w:sz w:val="28"/>
          <w:szCs w:val="28"/>
          <w:lang w:val="uk-UA"/>
        </w:rPr>
        <w:t>://</w:t>
      </w:r>
      <w:r w:rsidRPr="00353CE0">
        <w:rPr>
          <w:rFonts w:ascii="Times New Roman" w:hAnsi="Times New Roman" w:cs="Times New Roman"/>
          <w:color w:val="000000" w:themeColor="text1"/>
          <w:sz w:val="28"/>
          <w:szCs w:val="28"/>
        </w:rPr>
        <w:t>zakon</w:t>
      </w:r>
      <w:r w:rsidRPr="00353CE0">
        <w:rPr>
          <w:rFonts w:ascii="Times New Roman" w:hAnsi="Times New Roman" w:cs="Times New Roman"/>
          <w:color w:val="000000" w:themeColor="text1"/>
          <w:sz w:val="28"/>
          <w:szCs w:val="28"/>
          <w:lang w:val="uk-UA"/>
        </w:rPr>
        <w:t>4.</w:t>
      </w:r>
      <w:r w:rsidRPr="00353CE0">
        <w:rPr>
          <w:rFonts w:ascii="Times New Roman" w:hAnsi="Times New Roman" w:cs="Times New Roman"/>
          <w:color w:val="000000" w:themeColor="text1"/>
          <w:sz w:val="28"/>
          <w:szCs w:val="28"/>
        </w:rPr>
        <w:t>rada</w:t>
      </w:r>
      <w:r w:rsidRPr="00353CE0">
        <w:rPr>
          <w:rFonts w:ascii="Times New Roman" w:hAnsi="Times New Roman" w:cs="Times New Roman"/>
          <w:color w:val="000000" w:themeColor="text1"/>
          <w:sz w:val="28"/>
          <w:szCs w:val="28"/>
          <w:lang w:val="uk-UA"/>
        </w:rPr>
        <w:t>.</w:t>
      </w:r>
      <w:r w:rsidRPr="00353CE0">
        <w:rPr>
          <w:rFonts w:ascii="Times New Roman" w:hAnsi="Times New Roman" w:cs="Times New Roman"/>
          <w:color w:val="000000" w:themeColor="text1"/>
          <w:sz w:val="28"/>
          <w:szCs w:val="28"/>
        </w:rPr>
        <w:t>gov</w:t>
      </w:r>
      <w:r w:rsidRPr="00353CE0">
        <w:rPr>
          <w:rFonts w:ascii="Times New Roman" w:hAnsi="Times New Roman" w:cs="Times New Roman"/>
          <w:color w:val="000000" w:themeColor="text1"/>
          <w:sz w:val="28"/>
          <w:szCs w:val="28"/>
          <w:lang w:val="uk-UA"/>
        </w:rPr>
        <w:t>.</w:t>
      </w:r>
      <w:r w:rsidRPr="00353CE0">
        <w:rPr>
          <w:rFonts w:ascii="Times New Roman" w:hAnsi="Times New Roman" w:cs="Times New Roman"/>
          <w:color w:val="000000" w:themeColor="text1"/>
          <w:sz w:val="28"/>
          <w:szCs w:val="28"/>
        </w:rPr>
        <w:t>ua</w:t>
      </w:r>
      <w:r w:rsidRPr="00353CE0">
        <w:rPr>
          <w:rFonts w:ascii="Times New Roman" w:hAnsi="Times New Roman" w:cs="Times New Roman"/>
          <w:color w:val="000000" w:themeColor="text1"/>
          <w:sz w:val="28"/>
          <w:szCs w:val="28"/>
          <w:lang w:val="uk-UA"/>
        </w:rPr>
        <w:t>/</w:t>
      </w:r>
      <w:r w:rsidRPr="00353CE0">
        <w:rPr>
          <w:rFonts w:ascii="Times New Roman" w:hAnsi="Times New Roman" w:cs="Times New Roman"/>
          <w:color w:val="000000" w:themeColor="text1"/>
          <w:sz w:val="28"/>
          <w:szCs w:val="28"/>
        </w:rPr>
        <w:t>laws</w:t>
      </w:r>
      <w:r w:rsidRPr="00353CE0">
        <w:rPr>
          <w:rFonts w:ascii="Times New Roman" w:hAnsi="Times New Roman" w:cs="Times New Roman"/>
          <w:color w:val="000000" w:themeColor="text1"/>
          <w:sz w:val="28"/>
          <w:szCs w:val="28"/>
          <w:lang w:val="uk-UA"/>
        </w:rPr>
        <w:t>/</w:t>
      </w:r>
      <w:r w:rsidRPr="00353CE0">
        <w:rPr>
          <w:rFonts w:ascii="Times New Roman" w:hAnsi="Times New Roman" w:cs="Times New Roman"/>
          <w:color w:val="000000" w:themeColor="text1"/>
          <w:sz w:val="28"/>
          <w:szCs w:val="28"/>
        </w:rPr>
        <w:t>show</w:t>
      </w:r>
      <w:r w:rsidRPr="00353CE0">
        <w:rPr>
          <w:rFonts w:ascii="Times New Roman" w:hAnsi="Times New Roman" w:cs="Times New Roman"/>
          <w:color w:val="000000" w:themeColor="text1"/>
          <w:sz w:val="28"/>
          <w:szCs w:val="28"/>
          <w:lang w:val="uk-UA"/>
        </w:rPr>
        <w:t>/994_133. (дата звернення: 20.09.2020).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Положення про комісію з оцінювання якості, повноти та своєчасності надання адвокатами безоплатної правової допомоги : затв. рішенням Ради адвокатів України від 15.12.2017 р. № 281. URL: https://zakon.rada.gov.ua/rada/show/vr281871-17. (дата звернення: 05.10.2020). </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lastRenderedPageBreak/>
        <w:t xml:space="preserve">Положенням про адвокатуру Української РСР : за станом на 02.10.1922. </w:t>
      </w:r>
      <w:r w:rsidRPr="00353CE0">
        <w:rPr>
          <w:rFonts w:ascii="Times New Roman" w:hAnsi="Times New Roman" w:cs="Times New Roman"/>
          <w:i/>
          <w:color w:val="000000" w:themeColor="text1"/>
          <w:sz w:val="28"/>
          <w:szCs w:val="28"/>
          <w:lang w:val="uk-UA"/>
        </w:rPr>
        <w:t xml:space="preserve">Собрание узаконений и распоряжений Рабоче-крестьянского правительства Украины. </w:t>
      </w:r>
      <w:r w:rsidRPr="00353CE0">
        <w:rPr>
          <w:rFonts w:ascii="Times New Roman" w:hAnsi="Times New Roman" w:cs="Times New Roman"/>
          <w:color w:val="000000" w:themeColor="text1"/>
          <w:sz w:val="28"/>
          <w:szCs w:val="28"/>
          <w:lang w:val="uk-UA"/>
        </w:rPr>
        <w:t>Харьков, 1922. №43. С. 630.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ru-RU"/>
        </w:rPr>
        <w:t xml:space="preserve">Правила адвокатської етики від 17 листопада 2012 р. </w:t>
      </w:r>
      <w:r w:rsidRPr="00353CE0">
        <w:rPr>
          <w:rFonts w:ascii="Times New Roman" w:hAnsi="Times New Roman" w:cs="Times New Roman"/>
          <w:color w:val="000000" w:themeColor="text1"/>
          <w:sz w:val="28"/>
          <w:szCs w:val="28"/>
          <w:lang w:val="uk-UA"/>
        </w:rPr>
        <w:t>URL</w:t>
      </w:r>
      <w:r w:rsidRPr="00353CE0">
        <w:rPr>
          <w:rFonts w:ascii="Times New Roman" w:hAnsi="Times New Roman" w:cs="Times New Roman"/>
          <w:color w:val="000000" w:themeColor="text1"/>
          <w:sz w:val="28"/>
          <w:szCs w:val="28"/>
          <w:lang w:val="ru-RU"/>
        </w:rPr>
        <w:t xml:space="preserve">: </w:t>
      </w:r>
      <w:r w:rsidRPr="00353CE0">
        <w:rPr>
          <w:rFonts w:ascii="Times New Roman" w:hAnsi="Times New Roman" w:cs="Times New Roman"/>
          <w:color w:val="000000" w:themeColor="text1"/>
          <w:sz w:val="28"/>
          <w:szCs w:val="28"/>
        </w:rPr>
        <w:t>http</w:t>
      </w:r>
      <w:r w:rsidRPr="00353CE0">
        <w:rPr>
          <w:rFonts w:ascii="Times New Roman" w:hAnsi="Times New Roman" w:cs="Times New Roman"/>
          <w:color w:val="000000" w:themeColor="text1"/>
          <w:sz w:val="28"/>
          <w:szCs w:val="28"/>
          <w:lang w:val="ru-RU"/>
        </w:rPr>
        <w:t>://</w:t>
      </w:r>
      <w:r w:rsidRPr="00353CE0">
        <w:rPr>
          <w:rFonts w:ascii="Times New Roman" w:hAnsi="Times New Roman" w:cs="Times New Roman"/>
          <w:color w:val="000000" w:themeColor="text1"/>
          <w:sz w:val="28"/>
          <w:szCs w:val="28"/>
        </w:rPr>
        <w:t>www</w:t>
      </w:r>
      <w:r w:rsidRPr="00353CE0">
        <w:rPr>
          <w:rFonts w:ascii="Times New Roman" w:hAnsi="Times New Roman" w:cs="Times New Roman"/>
          <w:color w:val="000000" w:themeColor="text1"/>
          <w:sz w:val="28"/>
          <w:szCs w:val="28"/>
          <w:lang w:val="ru-RU"/>
        </w:rPr>
        <w:t>.</w:t>
      </w:r>
      <w:r w:rsidRPr="00353CE0">
        <w:rPr>
          <w:rFonts w:ascii="Times New Roman" w:hAnsi="Times New Roman" w:cs="Times New Roman"/>
          <w:color w:val="000000" w:themeColor="text1"/>
          <w:sz w:val="28"/>
          <w:szCs w:val="28"/>
        </w:rPr>
        <w:t>unba</w:t>
      </w:r>
      <w:r w:rsidRPr="00353CE0">
        <w:rPr>
          <w:rFonts w:ascii="Times New Roman" w:hAnsi="Times New Roman" w:cs="Times New Roman"/>
          <w:color w:val="000000" w:themeColor="text1"/>
          <w:sz w:val="28"/>
          <w:szCs w:val="28"/>
          <w:lang w:val="ru-RU"/>
        </w:rPr>
        <w:t>.</w:t>
      </w:r>
      <w:r w:rsidRPr="00353CE0">
        <w:rPr>
          <w:rFonts w:ascii="Times New Roman" w:hAnsi="Times New Roman" w:cs="Times New Roman"/>
          <w:color w:val="000000" w:themeColor="text1"/>
          <w:sz w:val="28"/>
          <w:szCs w:val="28"/>
        </w:rPr>
        <w:t>org</w:t>
      </w:r>
      <w:r w:rsidRPr="00353CE0">
        <w:rPr>
          <w:rFonts w:ascii="Times New Roman" w:hAnsi="Times New Roman" w:cs="Times New Roman"/>
          <w:color w:val="000000" w:themeColor="text1"/>
          <w:sz w:val="28"/>
          <w:szCs w:val="28"/>
          <w:lang w:val="ru-RU"/>
        </w:rPr>
        <w:t>.</w:t>
      </w:r>
      <w:r w:rsidRPr="00353CE0">
        <w:rPr>
          <w:rFonts w:ascii="Times New Roman" w:hAnsi="Times New Roman" w:cs="Times New Roman"/>
          <w:color w:val="000000" w:themeColor="text1"/>
          <w:sz w:val="28"/>
          <w:szCs w:val="28"/>
        </w:rPr>
        <w:t>ua</w:t>
      </w:r>
      <w:r w:rsidRPr="00353CE0">
        <w:rPr>
          <w:rFonts w:ascii="Times New Roman" w:hAnsi="Times New Roman" w:cs="Times New Roman"/>
          <w:color w:val="000000" w:themeColor="text1"/>
          <w:sz w:val="28"/>
          <w:szCs w:val="28"/>
          <w:lang w:val="uk-UA"/>
        </w:rPr>
        <w:t>. (дата звернення: 07.10.2020).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Про адвокатську діяльність : Закон Республіки Казахстан від 05.07.2018 р. № 176-VI. </w:t>
      </w:r>
      <w:r w:rsidRPr="00353CE0">
        <w:rPr>
          <w:rFonts w:ascii="Times New Roman" w:hAnsi="Times New Roman" w:cs="Times New Roman"/>
          <w:i/>
          <w:color w:val="000000" w:themeColor="text1"/>
          <w:sz w:val="28"/>
          <w:szCs w:val="28"/>
          <w:lang w:val="uk-UA"/>
        </w:rPr>
        <w:t>Ведомости Парламента Республики Казахстан.</w:t>
      </w:r>
      <w:r w:rsidRPr="00353CE0">
        <w:rPr>
          <w:rFonts w:ascii="Times New Roman" w:hAnsi="Times New Roman" w:cs="Times New Roman"/>
          <w:color w:val="000000" w:themeColor="text1"/>
          <w:sz w:val="28"/>
          <w:szCs w:val="28"/>
          <w:lang w:val="uk-UA"/>
        </w:rPr>
        <w:t xml:space="preserve"> 2018. № 22. Ст. 328.</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Про адвокатську діяльність та адвокатуру в Російській Федерації : Федеральний закон Російської Федерації від 31.05.2002 р. № 63-ФЗ. URL: </w:t>
      </w:r>
      <w:r w:rsidRPr="00353CE0">
        <w:rPr>
          <w:rFonts w:ascii="Times New Roman" w:hAnsi="Times New Roman" w:cs="Times New Roman"/>
          <w:color w:val="000000" w:themeColor="text1"/>
          <w:sz w:val="28"/>
          <w:szCs w:val="28"/>
        </w:rPr>
        <w:t>http</w:t>
      </w:r>
      <w:r w:rsidRPr="00353CE0">
        <w:rPr>
          <w:rFonts w:ascii="Times New Roman" w:hAnsi="Times New Roman" w:cs="Times New Roman"/>
          <w:color w:val="000000" w:themeColor="text1"/>
          <w:sz w:val="28"/>
          <w:szCs w:val="28"/>
          <w:lang w:val="uk-UA"/>
        </w:rPr>
        <w:t>://</w:t>
      </w:r>
      <w:r w:rsidRPr="00353CE0">
        <w:rPr>
          <w:rFonts w:ascii="Times New Roman" w:hAnsi="Times New Roman" w:cs="Times New Roman"/>
          <w:color w:val="000000" w:themeColor="text1"/>
          <w:sz w:val="28"/>
          <w:szCs w:val="28"/>
        </w:rPr>
        <w:t>kremlin</w:t>
      </w:r>
      <w:r w:rsidRPr="00353CE0">
        <w:rPr>
          <w:rFonts w:ascii="Times New Roman" w:hAnsi="Times New Roman" w:cs="Times New Roman"/>
          <w:color w:val="000000" w:themeColor="text1"/>
          <w:sz w:val="28"/>
          <w:szCs w:val="28"/>
          <w:lang w:val="uk-UA"/>
        </w:rPr>
        <w:t>.</w:t>
      </w:r>
      <w:r w:rsidRPr="00353CE0">
        <w:rPr>
          <w:rFonts w:ascii="Times New Roman" w:hAnsi="Times New Roman" w:cs="Times New Roman"/>
          <w:color w:val="000000" w:themeColor="text1"/>
          <w:sz w:val="28"/>
          <w:szCs w:val="28"/>
        </w:rPr>
        <w:t>ru</w:t>
      </w:r>
      <w:r w:rsidRPr="00353CE0">
        <w:rPr>
          <w:rFonts w:ascii="Times New Roman" w:hAnsi="Times New Roman" w:cs="Times New Roman"/>
          <w:color w:val="000000" w:themeColor="text1"/>
          <w:sz w:val="28"/>
          <w:szCs w:val="28"/>
          <w:lang w:val="uk-UA"/>
        </w:rPr>
        <w:t>/</w:t>
      </w:r>
      <w:r w:rsidRPr="00353CE0">
        <w:rPr>
          <w:rFonts w:ascii="Times New Roman" w:hAnsi="Times New Roman" w:cs="Times New Roman"/>
          <w:color w:val="000000" w:themeColor="text1"/>
          <w:sz w:val="28"/>
          <w:szCs w:val="28"/>
        </w:rPr>
        <w:t>acts</w:t>
      </w:r>
      <w:r w:rsidRPr="00353CE0">
        <w:rPr>
          <w:rFonts w:ascii="Times New Roman" w:hAnsi="Times New Roman" w:cs="Times New Roman"/>
          <w:color w:val="000000" w:themeColor="text1"/>
          <w:sz w:val="28"/>
          <w:szCs w:val="28"/>
          <w:lang w:val="uk-UA"/>
        </w:rPr>
        <w:t>/</w:t>
      </w:r>
      <w:r w:rsidRPr="00353CE0">
        <w:rPr>
          <w:rFonts w:ascii="Times New Roman" w:hAnsi="Times New Roman" w:cs="Times New Roman"/>
          <w:color w:val="000000" w:themeColor="text1"/>
          <w:sz w:val="28"/>
          <w:szCs w:val="28"/>
        </w:rPr>
        <w:t>bank</w:t>
      </w:r>
      <w:r w:rsidRPr="00353CE0">
        <w:rPr>
          <w:rFonts w:ascii="Times New Roman" w:hAnsi="Times New Roman" w:cs="Times New Roman"/>
          <w:color w:val="000000" w:themeColor="text1"/>
          <w:sz w:val="28"/>
          <w:szCs w:val="28"/>
          <w:lang w:val="uk-UA"/>
        </w:rPr>
        <w:t>/18127. (дата звернення: 02.11.2020).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Про адвокатуру та адвокатську діяльність : Закон України від 05.07.2012 р. № 5076-VI. </w:t>
      </w:r>
      <w:r w:rsidRPr="00353CE0">
        <w:rPr>
          <w:rFonts w:ascii="Times New Roman" w:hAnsi="Times New Roman" w:cs="Times New Roman"/>
          <w:i/>
          <w:color w:val="000000" w:themeColor="text1"/>
          <w:sz w:val="28"/>
          <w:szCs w:val="28"/>
          <w:lang w:val="uk-UA"/>
        </w:rPr>
        <w:t xml:space="preserve">Голос України. </w:t>
      </w:r>
      <w:r w:rsidRPr="00353CE0">
        <w:rPr>
          <w:rFonts w:ascii="Times New Roman" w:hAnsi="Times New Roman" w:cs="Times New Roman"/>
          <w:color w:val="000000" w:themeColor="text1"/>
          <w:sz w:val="28"/>
          <w:szCs w:val="28"/>
          <w:lang w:val="uk-UA"/>
        </w:rPr>
        <w:t>2012. 14 серп. (№ 148–149). С. 10-22.</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Про безоплатну правову допомогу : Закон України від 02.06.2011 р. №3460-VI. Дата оновлення: 28.07.2020. URL: https://zakon.rada.gov.ua/laws/show/3460-17. (дата звернення: 20.08.2020).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Про безоплатну правову допомогу і юридичні консультації : Резолюція Комітету Міністрів Ради Європи від 02.03.1978 р. № (78) 8. URL: http://zakon4.rada.gov.ua/laws/show/994_132. (дата звернення: 20.09.2020).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Про внесення змін до Конституції України (щодо скасування адвокатської монополії) : проект Закону України від 29.08.2019 р. № 1013. URL: https://w1.c1.rada.gov.ua/pls/zweb2/webproc4_1?pf3511=66242. (дата звернення: 09.10.2020).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Про гарантовану державою правову допомогу : Закон Литовської Республіки від 20.01.2005 р. № 90. URL: https://www.justiceinitiative.org/db/resource2?res_id=102904. (дата звернення: 02.11.2020).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Про затвердження Положення про центри з надання безоплатної вторинної правової допомоги : наказ Міністерства юстиції України від </w:t>
      </w:r>
      <w:r w:rsidRPr="00353CE0">
        <w:rPr>
          <w:rFonts w:ascii="Times New Roman" w:hAnsi="Times New Roman" w:cs="Times New Roman"/>
          <w:color w:val="000000" w:themeColor="text1"/>
          <w:sz w:val="28"/>
          <w:szCs w:val="28"/>
          <w:lang w:val="uk-UA"/>
        </w:rPr>
        <w:lastRenderedPageBreak/>
        <w:t>02.07.2012 р. № 967/5. Дата оновлення: 07.02.2020. URL: https://zakon.rada.gov.ua/laws/show/z1091-12. (дата звернення: 03.10.2020).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Про затвердження Порядку звернення центрів з надання безоплатної вторинної правової допомоги до комісій з оцінювання якості, повноти та своєчасності надання адвокатами безоплатної правової допомоги : наказ Координаційного центру з надання правової допомоги від 06.04.2015 р. № 135. URL: https://zakon.rada.gov.ua/rada/show/v0135419-15. (дата звернення: 03.10.2020).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Про затвердження порядку і умов проведення конкурсу та вимог до професійного рівня адвокатів, які залучаються до надання безоплатної вторинної допомоги : Постанова Кабінету Міністрів України від 28.12.2011 р. № 1362. Дата оновлення: 03.11.2018. URL: https://zakon.rada.gov.ua/laws/show/1362-2011-п. (дата звернення: 05.10.2020).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Про затвердження Порядку і умов укладення контрактів з адвокатами, які надають безоплатну вторинну правову допомогу на постійній основі, та договорів з адвокатами, які надають безоплатну вторинну правову допомогу на тимчасовій основі : Постанова Кабінету Міністрів України від 11.01.2012 р. № 8. </w:t>
      </w:r>
      <w:r w:rsidRPr="00353CE0">
        <w:rPr>
          <w:rFonts w:ascii="Times New Roman" w:hAnsi="Times New Roman" w:cs="Times New Roman"/>
          <w:i/>
          <w:color w:val="000000" w:themeColor="text1"/>
          <w:sz w:val="28"/>
          <w:szCs w:val="28"/>
          <w:lang w:val="uk-UA"/>
        </w:rPr>
        <w:t xml:space="preserve">Офіційний вісник України. </w:t>
      </w:r>
      <w:r w:rsidRPr="00353CE0">
        <w:rPr>
          <w:rFonts w:ascii="Times New Roman" w:hAnsi="Times New Roman" w:cs="Times New Roman"/>
          <w:color w:val="000000" w:themeColor="text1"/>
          <w:sz w:val="28"/>
          <w:szCs w:val="28"/>
          <w:lang w:val="uk-UA"/>
        </w:rPr>
        <w:t>2012. № 3. Ст. 92.</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Про затвердження Порядку інформування центрів з надання безоплатної вторинної правової допомоги про випадки затримання, адміністративного арешту або застосування запобіжного заходу у вигляді тримання під вартою : Постанова </w:t>
      </w:r>
      <w:r w:rsidRPr="00353CE0">
        <w:rPr>
          <w:rFonts w:ascii="Times New Roman" w:hAnsi="Times New Roman" w:cs="Times New Roman"/>
          <w:color w:val="000000"/>
          <w:sz w:val="28"/>
          <w:szCs w:val="28"/>
          <w:lang w:val="uk-UA"/>
        </w:rPr>
        <w:t>КМУ</w:t>
      </w:r>
      <w:r w:rsidRPr="00353CE0">
        <w:rPr>
          <w:rFonts w:ascii="Times New Roman" w:hAnsi="Times New Roman" w:cs="Times New Roman"/>
          <w:color w:val="000000" w:themeColor="text1"/>
          <w:sz w:val="28"/>
          <w:szCs w:val="28"/>
          <w:lang w:val="uk-UA"/>
        </w:rPr>
        <w:t xml:space="preserve"> від 28.12.2011 р. № 1363. </w:t>
      </w:r>
      <w:r w:rsidRPr="00353CE0">
        <w:rPr>
          <w:rFonts w:ascii="Times New Roman" w:hAnsi="Times New Roman" w:cs="Times New Roman"/>
          <w:i/>
          <w:color w:val="000000" w:themeColor="text1"/>
          <w:sz w:val="28"/>
          <w:szCs w:val="28"/>
          <w:lang w:val="uk-UA"/>
        </w:rPr>
        <w:t>Офіційний вісник України.</w:t>
      </w:r>
      <w:r w:rsidRPr="00353CE0">
        <w:rPr>
          <w:rFonts w:ascii="Times New Roman" w:hAnsi="Times New Roman" w:cs="Times New Roman"/>
          <w:color w:val="000000" w:themeColor="text1"/>
          <w:sz w:val="28"/>
          <w:szCs w:val="28"/>
          <w:lang w:val="uk-UA"/>
        </w:rPr>
        <w:t xml:space="preserve"> 2011. № 101. Ст. 3719.</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Про правову допомогу : Закон Англії від 24.03.1988 р. № 902-89. </w:t>
      </w:r>
      <w:r w:rsidRPr="00353CE0">
        <w:rPr>
          <w:rFonts w:ascii="Times New Roman" w:hAnsi="Times New Roman" w:cs="Times New Roman"/>
          <w:i/>
          <w:color w:val="000000" w:themeColor="text1"/>
          <w:sz w:val="28"/>
          <w:szCs w:val="28"/>
          <w:lang w:val="uk-UA"/>
        </w:rPr>
        <w:t xml:space="preserve">Правова допомога: заруб. досвід та пропозиції для України </w:t>
      </w:r>
      <w:r w:rsidRPr="00353CE0">
        <w:rPr>
          <w:rFonts w:ascii="Times New Roman" w:hAnsi="Times New Roman" w:cs="Times New Roman"/>
          <w:color w:val="000000" w:themeColor="text1"/>
          <w:sz w:val="28"/>
          <w:szCs w:val="28"/>
          <w:lang w:val="uk-UA"/>
        </w:rPr>
        <w:t>/ за ред. О. А. Банчук, М. С. Демкова. Київ, 2004. С. 146-185.</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Про правову допомогу : Закон Франції від 10.07.1991 р. № 91-647. </w:t>
      </w:r>
      <w:r w:rsidRPr="00353CE0">
        <w:rPr>
          <w:rFonts w:ascii="Times New Roman" w:hAnsi="Times New Roman" w:cs="Times New Roman"/>
          <w:i/>
          <w:color w:val="000000" w:themeColor="text1"/>
          <w:sz w:val="28"/>
          <w:szCs w:val="28"/>
          <w:lang w:val="uk-UA"/>
        </w:rPr>
        <w:t xml:space="preserve">Правова допомога: заруб. досвід та пропозиції для України </w:t>
      </w:r>
      <w:r w:rsidRPr="00353CE0">
        <w:rPr>
          <w:rFonts w:ascii="Times New Roman" w:hAnsi="Times New Roman" w:cs="Times New Roman"/>
          <w:color w:val="000000" w:themeColor="text1"/>
          <w:sz w:val="28"/>
          <w:szCs w:val="28"/>
          <w:lang w:val="uk-UA"/>
        </w:rPr>
        <w:t>/ за ред. О. А. Банчук, М. С. Демкова. Київ, 2004. С. 243-267.</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lastRenderedPageBreak/>
        <w:t xml:space="preserve">Про Стандарти якості надання безоплатної вторинної правової допомоги у цивільному, адміністративному процесах та представництва у кримінальному процесі : наказ Міністерства юстиції України від </w:t>
      </w:r>
      <w:r w:rsidRPr="00353CE0">
        <w:rPr>
          <w:rFonts w:ascii="Times New Roman" w:hAnsi="Times New Roman" w:cs="Times New Roman"/>
          <w:bCs/>
          <w:color w:val="000000" w:themeColor="text1"/>
          <w:sz w:val="28"/>
          <w:szCs w:val="28"/>
          <w:shd w:val="clear" w:color="auto" w:fill="FFFFFF"/>
          <w:lang w:val="uk-UA"/>
        </w:rPr>
        <w:t>21.12.2017</w:t>
      </w:r>
      <w:r w:rsidRPr="00353CE0">
        <w:rPr>
          <w:rFonts w:ascii="Times New Roman" w:hAnsi="Times New Roman" w:cs="Times New Roman"/>
          <w:bCs/>
          <w:color w:val="000000" w:themeColor="text1"/>
          <w:sz w:val="28"/>
          <w:szCs w:val="28"/>
          <w:shd w:val="clear" w:color="auto" w:fill="FFFFFF"/>
        </w:rPr>
        <w:t> </w:t>
      </w:r>
      <w:r w:rsidRPr="00353CE0">
        <w:rPr>
          <w:rFonts w:ascii="Times New Roman" w:hAnsi="Times New Roman" w:cs="Times New Roman"/>
          <w:bCs/>
          <w:color w:val="000000" w:themeColor="text1"/>
          <w:sz w:val="28"/>
          <w:szCs w:val="28"/>
          <w:shd w:val="clear" w:color="auto" w:fill="FFFFFF"/>
          <w:lang w:val="uk-UA"/>
        </w:rPr>
        <w:t xml:space="preserve">р. № 4125/5. </w:t>
      </w:r>
      <w:r w:rsidRPr="00353CE0">
        <w:rPr>
          <w:rFonts w:ascii="Times New Roman" w:hAnsi="Times New Roman" w:cs="Times New Roman"/>
          <w:color w:val="000000" w:themeColor="text1"/>
          <w:sz w:val="28"/>
          <w:szCs w:val="28"/>
          <w:lang w:val="uk-UA"/>
        </w:rPr>
        <w:t>Дата оновлення: 31.08.2018. URL: https://zakon.rada.gov.ua/laws/show/z1554-17. (дата звернення: 16.04.2020).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Пряміцин В. Ю., Левіцька Н. О., Шамрай, А. О. Право українців на отримання безоплатної правової допомоги. </w:t>
      </w:r>
      <w:r w:rsidRPr="00353CE0">
        <w:rPr>
          <w:rFonts w:ascii="Times New Roman" w:hAnsi="Times New Roman" w:cs="Times New Roman"/>
          <w:i/>
          <w:color w:val="000000" w:themeColor="text1"/>
          <w:sz w:val="28"/>
          <w:szCs w:val="28"/>
          <w:lang w:val="uk-UA"/>
        </w:rPr>
        <w:t>Конституційно-правові академічні студії.</w:t>
      </w:r>
      <w:r w:rsidRPr="00353CE0">
        <w:rPr>
          <w:rFonts w:ascii="Times New Roman" w:hAnsi="Times New Roman" w:cs="Times New Roman"/>
          <w:color w:val="000000" w:themeColor="text1"/>
          <w:sz w:val="28"/>
          <w:szCs w:val="28"/>
          <w:lang w:val="uk-UA"/>
        </w:rPr>
        <w:t xml:space="preserve"> 2020. №1. URL: </w:t>
      </w:r>
      <w:r w:rsidRPr="00353CE0">
        <w:rPr>
          <w:rFonts w:ascii="Times New Roman" w:hAnsi="Times New Roman" w:cs="Times New Roman"/>
          <w:color w:val="000000" w:themeColor="text1"/>
          <w:sz w:val="28"/>
          <w:szCs w:val="28"/>
          <w:shd w:val="clear" w:color="auto" w:fill="FFFFFF"/>
        </w:rPr>
        <w:t>https</w:t>
      </w:r>
      <w:r w:rsidRPr="00353CE0">
        <w:rPr>
          <w:rFonts w:ascii="Times New Roman" w:hAnsi="Times New Roman" w:cs="Times New Roman"/>
          <w:color w:val="000000" w:themeColor="text1"/>
          <w:sz w:val="28"/>
          <w:szCs w:val="28"/>
          <w:shd w:val="clear" w:color="auto" w:fill="FFFFFF"/>
          <w:lang w:val="ru-RU"/>
        </w:rPr>
        <w:t>://</w:t>
      </w:r>
      <w:r w:rsidRPr="00353CE0">
        <w:rPr>
          <w:rFonts w:ascii="Times New Roman" w:hAnsi="Times New Roman" w:cs="Times New Roman"/>
          <w:color w:val="000000" w:themeColor="text1"/>
          <w:sz w:val="28"/>
          <w:szCs w:val="28"/>
          <w:shd w:val="clear" w:color="auto" w:fill="FFFFFF"/>
        </w:rPr>
        <w:t>dspace</w:t>
      </w:r>
      <w:r w:rsidRPr="00353CE0">
        <w:rPr>
          <w:rFonts w:ascii="Times New Roman" w:hAnsi="Times New Roman" w:cs="Times New Roman"/>
          <w:color w:val="000000" w:themeColor="text1"/>
          <w:sz w:val="28"/>
          <w:szCs w:val="28"/>
          <w:shd w:val="clear" w:color="auto" w:fill="FFFFFF"/>
          <w:lang w:val="ru-RU"/>
        </w:rPr>
        <w:t>.</w:t>
      </w:r>
      <w:r w:rsidRPr="00353CE0">
        <w:rPr>
          <w:rFonts w:ascii="Times New Roman" w:hAnsi="Times New Roman" w:cs="Times New Roman"/>
          <w:color w:val="000000" w:themeColor="text1"/>
          <w:sz w:val="28"/>
          <w:szCs w:val="28"/>
          <w:shd w:val="clear" w:color="auto" w:fill="FFFFFF"/>
        </w:rPr>
        <w:t>uzhnu</w:t>
      </w:r>
      <w:r w:rsidRPr="00353CE0">
        <w:rPr>
          <w:rFonts w:ascii="Times New Roman" w:hAnsi="Times New Roman" w:cs="Times New Roman"/>
          <w:color w:val="000000" w:themeColor="text1"/>
          <w:sz w:val="28"/>
          <w:szCs w:val="28"/>
          <w:shd w:val="clear" w:color="auto" w:fill="FFFFFF"/>
          <w:lang w:val="ru-RU"/>
        </w:rPr>
        <w:t>.</w:t>
      </w:r>
      <w:r w:rsidRPr="00353CE0">
        <w:rPr>
          <w:rFonts w:ascii="Times New Roman" w:hAnsi="Times New Roman" w:cs="Times New Roman"/>
          <w:color w:val="000000" w:themeColor="text1"/>
          <w:sz w:val="28"/>
          <w:szCs w:val="28"/>
          <w:shd w:val="clear" w:color="auto" w:fill="FFFFFF"/>
        </w:rPr>
        <w:t>edu</w:t>
      </w:r>
      <w:r w:rsidRPr="00353CE0">
        <w:rPr>
          <w:rFonts w:ascii="Times New Roman" w:hAnsi="Times New Roman" w:cs="Times New Roman"/>
          <w:color w:val="000000" w:themeColor="text1"/>
          <w:sz w:val="28"/>
          <w:szCs w:val="28"/>
          <w:shd w:val="clear" w:color="auto" w:fill="FFFFFF"/>
          <w:lang w:val="ru-RU"/>
        </w:rPr>
        <w:t>.</w:t>
      </w:r>
      <w:r w:rsidRPr="00353CE0">
        <w:rPr>
          <w:rFonts w:ascii="Times New Roman" w:hAnsi="Times New Roman" w:cs="Times New Roman"/>
          <w:color w:val="000000" w:themeColor="text1"/>
          <w:sz w:val="28"/>
          <w:szCs w:val="28"/>
          <w:shd w:val="clear" w:color="auto" w:fill="FFFFFF"/>
        </w:rPr>
        <w:t>ua</w:t>
      </w:r>
      <w:r w:rsidRPr="00353CE0">
        <w:rPr>
          <w:rFonts w:ascii="Times New Roman" w:hAnsi="Times New Roman" w:cs="Times New Roman"/>
          <w:color w:val="000000" w:themeColor="text1"/>
          <w:sz w:val="28"/>
          <w:szCs w:val="28"/>
          <w:shd w:val="clear" w:color="auto" w:fill="FFFFFF"/>
          <w:lang w:val="ru-RU"/>
        </w:rPr>
        <w:t>/</w:t>
      </w:r>
      <w:r w:rsidRPr="00353CE0">
        <w:rPr>
          <w:rFonts w:ascii="Times New Roman" w:hAnsi="Times New Roman" w:cs="Times New Roman"/>
          <w:color w:val="000000" w:themeColor="text1"/>
          <w:sz w:val="28"/>
          <w:szCs w:val="28"/>
          <w:shd w:val="clear" w:color="auto" w:fill="FFFFFF"/>
        </w:rPr>
        <w:t>jspui</w:t>
      </w:r>
      <w:r w:rsidRPr="00353CE0">
        <w:rPr>
          <w:rFonts w:ascii="Times New Roman" w:hAnsi="Times New Roman" w:cs="Times New Roman"/>
          <w:color w:val="000000" w:themeColor="text1"/>
          <w:sz w:val="28"/>
          <w:szCs w:val="28"/>
          <w:shd w:val="clear" w:color="auto" w:fill="FFFFFF"/>
          <w:lang w:val="ru-RU"/>
        </w:rPr>
        <w:t>/</w:t>
      </w:r>
      <w:r w:rsidRPr="00353CE0">
        <w:rPr>
          <w:rFonts w:ascii="Times New Roman" w:hAnsi="Times New Roman" w:cs="Times New Roman"/>
          <w:color w:val="000000" w:themeColor="text1"/>
          <w:sz w:val="28"/>
          <w:szCs w:val="28"/>
          <w:shd w:val="clear" w:color="auto" w:fill="FFFFFF"/>
        </w:rPr>
        <w:t>handle</w:t>
      </w:r>
      <w:r w:rsidRPr="00353CE0">
        <w:rPr>
          <w:rFonts w:ascii="Times New Roman" w:hAnsi="Times New Roman" w:cs="Times New Roman"/>
          <w:color w:val="000000" w:themeColor="text1"/>
          <w:sz w:val="28"/>
          <w:szCs w:val="28"/>
          <w:shd w:val="clear" w:color="auto" w:fill="FFFFFF"/>
          <w:lang w:val="ru-RU"/>
        </w:rPr>
        <w:t>/</w:t>
      </w:r>
      <w:r w:rsidRPr="00353CE0">
        <w:rPr>
          <w:rFonts w:ascii="Times New Roman" w:hAnsi="Times New Roman" w:cs="Times New Roman"/>
          <w:color w:val="000000" w:themeColor="text1"/>
          <w:sz w:val="28"/>
          <w:szCs w:val="28"/>
          <w:shd w:val="clear" w:color="auto" w:fill="FFFFFF"/>
        </w:rPr>
        <w:t>lib</w:t>
      </w:r>
      <w:r w:rsidRPr="00353CE0">
        <w:rPr>
          <w:rFonts w:ascii="Times New Roman" w:hAnsi="Times New Roman" w:cs="Times New Roman"/>
          <w:color w:val="000000" w:themeColor="text1"/>
          <w:sz w:val="28"/>
          <w:szCs w:val="28"/>
          <w:shd w:val="clear" w:color="auto" w:fill="FFFFFF"/>
          <w:lang w:val="ru-RU"/>
        </w:rPr>
        <w:t>/30552</w:t>
      </w:r>
      <w:r w:rsidRPr="00353CE0">
        <w:rPr>
          <w:rFonts w:ascii="Times New Roman" w:hAnsi="Times New Roman" w:cs="Times New Roman"/>
          <w:color w:val="000000" w:themeColor="text1"/>
          <w:sz w:val="28"/>
          <w:szCs w:val="28"/>
          <w:lang w:val="uk-UA"/>
        </w:rPr>
        <w:t>. (дата звернення: 16.10.2020).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Святоцька В. О. Інститут адвокатури України: становлення та розвиток : автореф. дис. … канд. юрид. наук. : спец. 12.00.01. Львів, 2010. URL: http://nbuv.gov.ua/ard/2010/10</w:t>
      </w:r>
      <w:r w:rsidRPr="00353CE0">
        <w:rPr>
          <w:rFonts w:ascii="Times New Roman" w:hAnsi="Times New Roman" w:cs="Times New Roman"/>
          <w:color w:val="000000" w:themeColor="text1"/>
          <w:sz w:val="28"/>
          <w:szCs w:val="28"/>
        </w:rPr>
        <w:t>svoust</w:t>
      </w:r>
      <w:r w:rsidRPr="00353CE0">
        <w:rPr>
          <w:rFonts w:ascii="Times New Roman" w:hAnsi="Times New Roman" w:cs="Times New Roman"/>
          <w:color w:val="000000" w:themeColor="text1"/>
          <w:sz w:val="28"/>
          <w:szCs w:val="28"/>
          <w:lang w:val="uk-UA"/>
        </w:rPr>
        <w:t>.zip. (дата звернення: 28.09.2020).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Святоцький О. Д., Медведчук В. В. Адвокатура : історія і сучасність. Київ : Ін Юре, 1997. 320 с.</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Стаматіна М. В. Організація діяльності щодо реалізації права громадян на безоплатну правову допомогу: автореф. дис. … канд. юрид. наук: спец. 12.00.07. Харків, 2013. – 21 с.</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Фіолевський Д. П. Адвокатура : підручник. 3-тє вид., випр. і доп. Київ : Алерта, 2017. 622 с.</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Хондогій І. В. Система безоплатної правової допомоги як реалізація конституційного права громадян України на професійну правничу допомогу. </w:t>
      </w:r>
      <w:r w:rsidRPr="00353CE0">
        <w:rPr>
          <w:rFonts w:ascii="Times New Roman" w:hAnsi="Times New Roman" w:cs="Times New Roman"/>
          <w:i/>
          <w:color w:val="000000" w:themeColor="text1"/>
          <w:sz w:val="28"/>
          <w:szCs w:val="28"/>
          <w:lang w:val="uk-UA"/>
        </w:rPr>
        <w:t xml:space="preserve">Актуальні проблеми правознавства. </w:t>
      </w:r>
      <w:r w:rsidRPr="00353CE0">
        <w:rPr>
          <w:rFonts w:ascii="Times New Roman" w:hAnsi="Times New Roman" w:cs="Times New Roman"/>
          <w:color w:val="000000" w:themeColor="text1"/>
          <w:sz w:val="28"/>
          <w:szCs w:val="28"/>
          <w:lang w:val="uk-UA"/>
        </w:rPr>
        <w:t>2017. № 2 (10). С. 138-146. URL: http://nbuv.gov.ua/UJRN/aprpr_2017_2_29. (дата звернення: 02.11.2020).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Цивільний процесуальний кодекс України : Закон України від 18.03.2004 р. № 1618-IV. </w:t>
      </w:r>
      <w:r w:rsidRPr="00353CE0">
        <w:rPr>
          <w:rFonts w:ascii="Times New Roman" w:hAnsi="Times New Roman" w:cs="Times New Roman"/>
          <w:i/>
          <w:color w:val="000000" w:themeColor="text1"/>
          <w:sz w:val="28"/>
          <w:szCs w:val="28"/>
          <w:lang w:val="uk-UA"/>
        </w:rPr>
        <w:t>Відомості Верховної Ради України</w:t>
      </w:r>
      <w:r w:rsidRPr="00353CE0">
        <w:rPr>
          <w:rFonts w:ascii="Times New Roman" w:hAnsi="Times New Roman" w:cs="Times New Roman"/>
          <w:color w:val="000000" w:themeColor="text1"/>
          <w:sz w:val="28"/>
          <w:szCs w:val="28"/>
          <w:lang w:val="uk-UA"/>
        </w:rPr>
        <w:t>. 2004. № 40-41, 42. Ст. 492.</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Чернуха А. С. Підхід до надання безоплатної правової допомоги в деяких країнах Європи. </w:t>
      </w:r>
      <w:r w:rsidRPr="00353CE0">
        <w:rPr>
          <w:rFonts w:ascii="Times New Roman" w:hAnsi="Times New Roman" w:cs="Times New Roman"/>
          <w:i/>
          <w:color w:val="000000" w:themeColor="text1"/>
          <w:sz w:val="28"/>
          <w:szCs w:val="28"/>
          <w:lang w:val="uk-UA"/>
        </w:rPr>
        <w:t>Адаптація правової системи України до права Європейського Союзу : теоретичні та практичні аспекти</w:t>
      </w:r>
      <w:r w:rsidRPr="00353CE0">
        <w:rPr>
          <w:rFonts w:ascii="Times New Roman" w:hAnsi="Times New Roman" w:cs="Times New Roman"/>
          <w:color w:val="000000" w:themeColor="text1"/>
          <w:sz w:val="28"/>
          <w:szCs w:val="28"/>
          <w:lang w:val="uk-UA"/>
        </w:rPr>
        <w:t xml:space="preserve"> : матеріали всеукр. наук.-практ. конф., (м. Полтава, 23 лист. 2017 р.). Полтава. 2017. С. 184-187.</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lastRenderedPageBreak/>
        <w:t xml:space="preserve">Шаталюк С.Д. Історичний аспект розвитку та становлення системи безоплатної правової допомоги. </w:t>
      </w:r>
      <w:r w:rsidRPr="00353CE0">
        <w:rPr>
          <w:rFonts w:ascii="Times New Roman" w:hAnsi="Times New Roman" w:cs="Times New Roman"/>
          <w:i/>
          <w:color w:val="000000" w:themeColor="text1"/>
          <w:sz w:val="28"/>
          <w:szCs w:val="28"/>
          <w:lang w:val="uk-UA"/>
        </w:rPr>
        <w:t xml:space="preserve">Митна справа: науково-аналітичний журнал з питань митної справи та зовнішньоекономічної діяльності; фахове видання. </w:t>
      </w:r>
      <w:r w:rsidRPr="00353CE0">
        <w:rPr>
          <w:rFonts w:ascii="Times New Roman" w:hAnsi="Times New Roman" w:cs="Times New Roman"/>
          <w:color w:val="000000" w:themeColor="text1"/>
          <w:sz w:val="28"/>
          <w:szCs w:val="28"/>
          <w:lang w:val="uk-UA"/>
        </w:rPr>
        <w:t>2010. №2. С. 90-96.</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Шпак М. В. Міжнародно-правові стандарти професійної діяльності адвоката в цивільному процесі України. </w:t>
      </w:r>
      <w:r w:rsidRPr="00353CE0">
        <w:rPr>
          <w:rFonts w:ascii="Times New Roman" w:hAnsi="Times New Roman" w:cs="Times New Roman"/>
          <w:i/>
          <w:color w:val="000000" w:themeColor="text1"/>
          <w:sz w:val="28"/>
          <w:szCs w:val="28"/>
          <w:lang w:val="uk-UA"/>
        </w:rPr>
        <w:t>Теорія і практика правознавства.</w:t>
      </w:r>
      <w:r w:rsidRPr="00353CE0">
        <w:rPr>
          <w:rFonts w:ascii="Times New Roman" w:hAnsi="Times New Roman" w:cs="Times New Roman"/>
          <w:color w:val="000000" w:themeColor="text1"/>
          <w:sz w:val="28"/>
          <w:szCs w:val="28"/>
          <w:lang w:val="uk-UA"/>
        </w:rPr>
        <w:t xml:space="preserve"> 2017. №1. С. 1-9. URL: http://nbuv.gov.ua/UJRN/tipp_2017_1_5. (дата звернення: 29.09.2020).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Яцик Т. П., Шкелебей В. А. Надання безоплатної правової допомоги: кримінальні процесуальні засади. </w:t>
      </w:r>
      <w:r w:rsidRPr="00353CE0">
        <w:rPr>
          <w:rFonts w:ascii="Times New Roman" w:hAnsi="Times New Roman" w:cs="Times New Roman"/>
          <w:i/>
          <w:color w:val="000000" w:themeColor="text1"/>
          <w:sz w:val="28"/>
          <w:szCs w:val="28"/>
          <w:lang w:val="uk-UA"/>
        </w:rPr>
        <w:t xml:space="preserve">Вчені записки ТНУ імені В.І. Вернадського. Серія Юридичні науки. </w:t>
      </w:r>
      <w:r w:rsidRPr="00353CE0">
        <w:rPr>
          <w:rFonts w:ascii="Times New Roman" w:hAnsi="Times New Roman" w:cs="Times New Roman"/>
          <w:color w:val="000000" w:themeColor="text1"/>
          <w:sz w:val="28"/>
          <w:szCs w:val="28"/>
          <w:lang w:val="uk-UA"/>
        </w:rPr>
        <w:t xml:space="preserve">2019. Т. 30 (69), № 6. С. 162-166. </w:t>
      </w:r>
      <w:r w:rsidRPr="00353CE0">
        <w:rPr>
          <w:rFonts w:ascii="Times New Roman" w:hAnsi="Times New Roman" w:cs="Times New Roman"/>
          <w:color w:val="000000" w:themeColor="text1"/>
          <w:sz w:val="28"/>
          <w:szCs w:val="28"/>
        </w:rPr>
        <w:t>DOI</w:t>
      </w:r>
      <w:r w:rsidRPr="00353CE0">
        <w:rPr>
          <w:rFonts w:ascii="Times New Roman" w:hAnsi="Times New Roman" w:cs="Times New Roman"/>
          <w:color w:val="000000" w:themeColor="text1"/>
          <w:sz w:val="28"/>
          <w:szCs w:val="28"/>
          <w:lang w:val="uk-UA"/>
        </w:rPr>
        <w:t xml:space="preserve">: </w:t>
      </w:r>
      <w:r w:rsidRPr="00353CE0">
        <w:rPr>
          <w:rFonts w:ascii="Times New Roman" w:hAnsi="Times New Roman" w:cs="Times New Roman"/>
          <w:color w:val="000000" w:themeColor="text1"/>
          <w:sz w:val="28"/>
          <w:szCs w:val="28"/>
        </w:rPr>
        <w:t>https</w:t>
      </w:r>
      <w:r w:rsidRPr="00353CE0">
        <w:rPr>
          <w:rFonts w:ascii="Times New Roman" w:hAnsi="Times New Roman" w:cs="Times New Roman"/>
          <w:color w:val="000000" w:themeColor="text1"/>
          <w:sz w:val="28"/>
          <w:szCs w:val="28"/>
          <w:lang w:val="uk-UA"/>
        </w:rPr>
        <w:t>://</w:t>
      </w:r>
      <w:r w:rsidRPr="00353CE0">
        <w:rPr>
          <w:rFonts w:ascii="Times New Roman" w:hAnsi="Times New Roman" w:cs="Times New Roman"/>
          <w:color w:val="000000" w:themeColor="text1"/>
          <w:sz w:val="28"/>
          <w:szCs w:val="28"/>
        </w:rPr>
        <w:t>doi</w:t>
      </w:r>
      <w:r w:rsidRPr="00353CE0">
        <w:rPr>
          <w:rFonts w:ascii="Times New Roman" w:hAnsi="Times New Roman" w:cs="Times New Roman"/>
          <w:color w:val="000000" w:themeColor="text1"/>
          <w:sz w:val="28"/>
          <w:szCs w:val="28"/>
          <w:lang w:val="uk-UA"/>
        </w:rPr>
        <w:t>.</w:t>
      </w:r>
      <w:r w:rsidRPr="00353CE0">
        <w:rPr>
          <w:rFonts w:ascii="Times New Roman" w:hAnsi="Times New Roman" w:cs="Times New Roman"/>
          <w:color w:val="000000" w:themeColor="text1"/>
          <w:sz w:val="28"/>
          <w:szCs w:val="28"/>
        </w:rPr>
        <w:t>org</w:t>
      </w:r>
      <w:r w:rsidRPr="00353CE0">
        <w:rPr>
          <w:rFonts w:ascii="Times New Roman" w:hAnsi="Times New Roman" w:cs="Times New Roman"/>
          <w:color w:val="000000" w:themeColor="text1"/>
          <w:sz w:val="28"/>
          <w:szCs w:val="28"/>
          <w:lang w:val="uk-UA"/>
        </w:rPr>
        <w:t>/10.32838/2707-0581/2019.6/30. (дата звернення 01.11.2020).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i/>
          <w:color w:val="000000" w:themeColor="text1"/>
          <w:sz w:val="28"/>
          <w:szCs w:val="28"/>
          <w:lang w:val="uk-UA"/>
        </w:rPr>
      </w:pPr>
      <w:r w:rsidRPr="00353CE0">
        <w:rPr>
          <w:rFonts w:ascii="Times New Roman" w:hAnsi="Times New Roman" w:cs="Times New Roman"/>
          <w:color w:val="000000" w:themeColor="text1"/>
          <w:sz w:val="28"/>
          <w:szCs w:val="28"/>
          <w:lang w:val="uk-UA"/>
        </w:rPr>
        <w:t>WikiLegalAid : довідково-інформаційна платформа правових консультацій. URL: https://wiki.legalaid.gov.ua. (дата звернення 01.05.2020).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Riigi õigusabi kohta : Eesti Vabariigi 28. juuni 2004. aasta seadus. № 893-21. URL: https://www.riigiteataja.ee/e</w:t>
      </w:r>
      <w:r w:rsidRPr="00353CE0">
        <w:rPr>
          <w:rFonts w:ascii="Times New Roman" w:hAnsi="Times New Roman" w:cs="Times New Roman"/>
          <w:color w:val="000000" w:themeColor="text1"/>
          <w:sz w:val="28"/>
          <w:szCs w:val="28"/>
        </w:rPr>
        <w:t>r</w:t>
      </w:r>
      <w:r w:rsidRPr="00353CE0">
        <w:rPr>
          <w:rFonts w:ascii="Times New Roman" w:hAnsi="Times New Roman" w:cs="Times New Roman"/>
          <w:color w:val="000000" w:themeColor="text1"/>
          <w:sz w:val="28"/>
          <w:szCs w:val="28"/>
          <w:lang w:val="uk-UA"/>
        </w:rPr>
        <w:t>t/</w:t>
      </w:r>
      <w:r w:rsidRPr="00353CE0">
        <w:rPr>
          <w:rFonts w:ascii="Times New Roman" w:hAnsi="Times New Roman" w:cs="Times New Roman"/>
          <w:color w:val="000000" w:themeColor="text1"/>
          <w:sz w:val="28"/>
          <w:szCs w:val="28"/>
        </w:rPr>
        <w:t>act</w:t>
      </w:r>
      <w:r w:rsidRPr="00353CE0">
        <w:rPr>
          <w:rFonts w:ascii="Times New Roman" w:hAnsi="Times New Roman" w:cs="Times New Roman"/>
          <w:color w:val="000000" w:themeColor="text1"/>
          <w:sz w:val="28"/>
          <w:szCs w:val="28"/>
          <w:lang w:val="ru-RU"/>
        </w:rPr>
        <w:t>.</w:t>
      </w:r>
      <w:r w:rsidRPr="00353CE0">
        <w:rPr>
          <w:rFonts w:ascii="Times New Roman" w:hAnsi="Times New Roman" w:cs="Times New Roman"/>
          <w:color w:val="000000" w:themeColor="text1"/>
          <w:sz w:val="28"/>
          <w:szCs w:val="28"/>
        </w:rPr>
        <w:t>jsp</w:t>
      </w:r>
      <w:r w:rsidRPr="00353CE0">
        <w:rPr>
          <w:rFonts w:ascii="Times New Roman" w:hAnsi="Times New Roman" w:cs="Times New Roman"/>
          <w:color w:val="000000" w:themeColor="text1"/>
          <w:sz w:val="28"/>
          <w:szCs w:val="28"/>
          <w:lang w:val="ru-RU"/>
        </w:rPr>
        <w:t>?</w:t>
      </w:r>
      <w:r w:rsidRPr="00353CE0">
        <w:rPr>
          <w:rFonts w:ascii="Times New Roman" w:hAnsi="Times New Roman" w:cs="Times New Roman"/>
          <w:color w:val="000000" w:themeColor="text1"/>
          <w:sz w:val="28"/>
          <w:szCs w:val="28"/>
        </w:rPr>
        <w:t>id</w:t>
      </w:r>
      <w:r w:rsidRPr="00353CE0">
        <w:rPr>
          <w:rFonts w:ascii="Times New Roman" w:hAnsi="Times New Roman" w:cs="Times New Roman"/>
          <w:color w:val="000000" w:themeColor="text1"/>
          <w:sz w:val="28"/>
          <w:szCs w:val="28"/>
          <w:lang w:val="ru-RU"/>
        </w:rPr>
        <w:t>=778930</w:t>
      </w:r>
      <w:r w:rsidRPr="00353CE0">
        <w:rPr>
          <w:rFonts w:ascii="Times New Roman" w:hAnsi="Times New Roman" w:cs="Times New Roman"/>
          <w:color w:val="000000" w:themeColor="text1"/>
          <w:sz w:val="28"/>
          <w:szCs w:val="28"/>
          <w:lang w:val="uk-UA"/>
        </w:rPr>
        <w:t>. (дата звернення: 02.11.2020).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i/>
          <w:color w:val="000000" w:themeColor="text1"/>
          <w:sz w:val="28"/>
          <w:szCs w:val="28"/>
          <w:lang w:val="uk-UA"/>
        </w:rPr>
      </w:pPr>
      <w:r w:rsidRPr="00353CE0">
        <w:rPr>
          <w:rFonts w:ascii="Times New Roman" w:hAnsi="Times New Roman" w:cs="Times New Roman"/>
          <w:color w:val="000000" w:themeColor="text1"/>
          <w:sz w:val="28"/>
          <w:szCs w:val="28"/>
          <w:lang w:val="uk-UA"/>
        </w:rPr>
        <w:t xml:space="preserve">Par valsts juridisko palīdzību : Latvijas Republikas 2005. gada 9. augusta likums. № 9086. </w:t>
      </w:r>
      <w:r w:rsidRPr="00353CE0">
        <w:rPr>
          <w:rFonts w:ascii="Times New Roman" w:hAnsi="Times New Roman" w:cs="Times New Roman"/>
          <w:i/>
          <w:color w:val="000000" w:themeColor="text1"/>
          <w:sz w:val="28"/>
          <w:szCs w:val="28"/>
          <w:lang w:val="uk-UA"/>
        </w:rPr>
        <w:t xml:space="preserve">Latvijas Vcstnesis. </w:t>
      </w:r>
      <w:r w:rsidRPr="00353CE0">
        <w:rPr>
          <w:rFonts w:ascii="Times New Roman" w:hAnsi="Times New Roman" w:cs="Times New Roman"/>
          <w:color w:val="000000" w:themeColor="text1"/>
          <w:sz w:val="28"/>
          <w:szCs w:val="28"/>
          <w:lang w:val="uk-UA"/>
        </w:rPr>
        <w:t>2005. 1 аprīl. № 52. URL: https://www.vestnesis.lv/oficialie-pazinojumi/komercregistra-zinas. (дата звернення: 02.11.2020).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 xml:space="preserve">Hüquqşünaslar və vəkillik haqqında : 28 dekabr 1999-cu il tarixli Azərbaycan Respublikasının Qanunu. № 783-IQ. URL: </w:t>
      </w:r>
      <w:r w:rsidRPr="00353CE0">
        <w:rPr>
          <w:rFonts w:ascii="Times New Roman" w:hAnsi="Times New Roman" w:cs="Times New Roman"/>
          <w:color w:val="000000" w:themeColor="text1"/>
          <w:sz w:val="28"/>
          <w:szCs w:val="28"/>
        </w:rPr>
        <w:t>http://newlibrary.humanrightshouse.org/mod/resource/view.php?id=1304</w:t>
      </w:r>
      <w:r w:rsidRPr="00353CE0">
        <w:rPr>
          <w:rFonts w:ascii="Times New Roman" w:hAnsi="Times New Roman" w:cs="Times New Roman"/>
          <w:color w:val="000000" w:themeColor="text1"/>
          <w:sz w:val="28"/>
          <w:szCs w:val="28"/>
          <w:lang w:val="uk-UA"/>
        </w:rPr>
        <w:t>. (дата звернення: 02.11.2020).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National Legal Aid and Defender Association. Standards for the Administration of Assigned Counsel Systems. 1989. URL</w:t>
      </w:r>
      <w:r w:rsidRPr="00353CE0">
        <w:rPr>
          <w:rFonts w:ascii="Times New Roman" w:hAnsi="Times New Roman" w:cs="Times New Roman"/>
          <w:color w:val="000000" w:themeColor="text1"/>
          <w:sz w:val="28"/>
          <w:szCs w:val="28"/>
          <w:lang w:val="ru-RU"/>
        </w:rPr>
        <w:t>:</w:t>
      </w:r>
      <w:r w:rsidRPr="00353CE0">
        <w:rPr>
          <w:rFonts w:ascii="Times New Roman" w:hAnsi="Times New Roman" w:cs="Times New Roman"/>
          <w:color w:val="000000" w:themeColor="text1"/>
          <w:sz w:val="28"/>
          <w:szCs w:val="28"/>
          <w:lang w:val="uk-UA"/>
        </w:rPr>
        <w:t xml:space="preserve"> http://www.nlada.org/defender–standards/assigned–counsel. (дата звернення: 01.11.2020).</w:t>
      </w:r>
    </w:p>
    <w:p w:rsidR="007B5E68" w:rsidRPr="00353CE0"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lastRenderedPageBreak/>
        <w:t xml:space="preserve">Butler A. S. Legal Aid before Human Rights Treaty Monitoring Bodies. </w:t>
      </w:r>
      <w:r w:rsidRPr="00353CE0">
        <w:rPr>
          <w:rFonts w:ascii="Times New Roman" w:hAnsi="Times New Roman" w:cs="Times New Roman"/>
          <w:i/>
          <w:color w:val="000000" w:themeColor="text1"/>
          <w:sz w:val="28"/>
          <w:szCs w:val="28"/>
          <w:lang w:val="uk-UA"/>
        </w:rPr>
        <w:t>International and Comparative Law Quarterly</w:t>
      </w:r>
      <w:r w:rsidRPr="00353CE0">
        <w:rPr>
          <w:rFonts w:ascii="Times New Roman" w:hAnsi="Times New Roman" w:cs="Times New Roman"/>
          <w:color w:val="000000" w:themeColor="text1"/>
          <w:sz w:val="28"/>
          <w:szCs w:val="28"/>
          <w:lang w:val="uk-UA"/>
        </w:rPr>
        <w:t>. 2000. Vol. 49. P. 363-364.</w:t>
      </w:r>
    </w:p>
    <w:p w:rsidR="007B5E68" w:rsidRPr="007B5E68"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sz w:val="28"/>
          <w:szCs w:val="28"/>
          <w:lang w:val="uk-UA"/>
        </w:rPr>
      </w:pPr>
      <w:r w:rsidRPr="00353CE0">
        <w:rPr>
          <w:rFonts w:ascii="Times New Roman" w:hAnsi="Times New Roman" w:cs="Times New Roman"/>
          <w:color w:val="000000" w:themeColor="text1"/>
          <w:sz w:val="28"/>
          <w:szCs w:val="28"/>
          <w:lang w:val="uk-UA"/>
        </w:rPr>
        <w:t>Bar haqida : O’zbekiston Respublikasining 1996 yil 27 dekabrdagi qonuni. №349-I. URL: http://www.base.spinform.ru/show_doc.fwx?regnom=1008. (дата звернення: 02.11.2020).</w:t>
      </w:r>
    </w:p>
    <w:p w:rsidR="007B5E68" w:rsidRPr="007B5E68" w:rsidRDefault="007B5E68" w:rsidP="007B5E68">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53CE0">
        <w:rPr>
          <w:rFonts w:ascii="Times New Roman" w:hAnsi="Times New Roman" w:cs="Times New Roman"/>
          <w:color w:val="000000" w:themeColor="text1"/>
          <w:sz w:val="28"/>
          <w:szCs w:val="28"/>
          <w:lang w:val="uk-UA"/>
        </w:rPr>
        <w:t>Адвокат díyalníst жөнүндө : Zakon Kirgizko Republíki víd 21.10.1999 r. № 114.</w:t>
      </w:r>
      <w:r w:rsidRPr="00353CE0">
        <w:rPr>
          <w:rFonts w:ascii="Times New Roman" w:hAnsi="Times New Roman" w:cs="Times New Roman"/>
          <w:i/>
          <w:color w:val="000000" w:themeColor="text1"/>
          <w:sz w:val="28"/>
          <w:szCs w:val="28"/>
          <w:lang w:val="uk-UA"/>
        </w:rPr>
        <w:t xml:space="preserve"> Kyrgyz tuusu. </w:t>
      </w:r>
      <w:r w:rsidRPr="00353CE0">
        <w:rPr>
          <w:rFonts w:ascii="Times New Roman" w:hAnsi="Times New Roman" w:cs="Times New Roman"/>
          <w:color w:val="000000" w:themeColor="text1"/>
          <w:sz w:val="28"/>
          <w:szCs w:val="28"/>
          <w:lang w:val="uk-UA"/>
        </w:rPr>
        <w:t>1999. 3 нояб. № 86. URL: http://erkintoo.kg/. (дата звернення: 02.11.2020).</w:t>
      </w:r>
    </w:p>
    <w:p w:rsidR="00734ECC" w:rsidRPr="00264BB5" w:rsidRDefault="00734ECC" w:rsidP="007B5E68">
      <w:pPr>
        <w:spacing w:after="0" w:line="360" w:lineRule="auto"/>
        <w:jc w:val="both"/>
        <w:rPr>
          <w:rFonts w:ascii="Times New Roman" w:hAnsi="Times New Roman" w:cs="Times New Roman"/>
          <w:sz w:val="28"/>
          <w:szCs w:val="28"/>
          <w:lang w:val="uk-UA"/>
        </w:rPr>
      </w:pPr>
    </w:p>
    <w:sectPr w:rsidR="00734ECC" w:rsidRPr="00264BB5" w:rsidSect="00BF4C53">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355" w:rsidRDefault="000D1355" w:rsidP="00BF4C53">
      <w:pPr>
        <w:spacing w:after="0" w:line="240" w:lineRule="auto"/>
      </w:pPr>
      <w:r>
        <w:separator/>
      </w:r>
    </w:p>
  </w:endnote>
  <w:endnote w:type="continuationSeparator" w:id="0">
    <w:p w:rsidR="000D1355" w:rsidRDefault="000D1355" w:rsidP="00BF4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entury">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355" w:rsidRDefault="000D1355" w:rsidP="00BF4C53">
      <w:pPr>
        <w:spacing w:after="0" w:line="240" w:lineRule="auto"/>
      </w:pPr>
      <w:r>
        <w:separator/>
      </w:r>
    </w:p>
  </w:footnote>
  <w:footnote w:type="continuationSeparator" w:id="0">
    <w:p w:rsidR="000D1355" w:rsidRDefault="000D1355" w:rsidP="00BF4C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089467"/>
      <w:docPartObj>
        <w:docPartGallery w:val="Page Numbers (Top of Page)"/>
        <w:docPartUnique/>
      </w:docPartObj>
    </w:sdtPr>
    <w:sdtEndPr>
      <w:rPr>
        <w:rFonts w:ascii="Times New Roman" w:hAnsi="Times New Roman" w:cs="Times New Roman"/>
      </w:rPr>
    </w:sdtEndPr>
    <w:sdtContent>
      <w:p w:rsidR="000D1355" w:rsidRPr="004F0C81" w:rsidRDefault="000D1355">
        <w:pPr>
          <w:pStyle w:val="a4"/>
          <w:jc w:val="right"/>
          <w:rPr>
            <w:rFonts w:ascii="Times New Roman" w:hAnsi="Times New Roman" w:cs="Times New Roman"/>
          </w:rPr>
        </w:pPr>
        <w:r w:rsidRPr="004F0C81">
          <w:rPr>
            <w:rFonts w:ascii="Times New Roman" w:hAnsi="Times New Roman" w:cs="Times New Roman"/>
          </w:rPr>
          <w:fldChar w:fldCharType="begin"/>
        </w:r>
        <w:r w:rsidRPr="004F0C81">
          <w:rPr>
            <w:rFonts w:ascii="Times New Roman" w:hAnsi="Times New Roman" w:cs="Times New Roman"/>
          </w:rPr>
          <w:instrText>PAGE   \* MERGEFORMAT</w:instrText>
        </w:r>
        <w:r w:rsidRPr="004F0C81">
          <w:rPr>
            <w:rFonts w:ascii="Times New Roman" w:hAnsi="Times New Roman" w:cs="Times New Roman"/>
          </w:rPr>
          <w:fldChar w:fldCharType="separate"/>
        </w:r>
        <w:r w:rsidR="00595015" w:rsidRPr="00595015">
          <w:rPr>
            <w:rFonts w:ascii="Times New Roman" w:hAnsi="Times New Roman" w:cs="Times New Roman"/>
            <w:noProof/>
            <w:lang w:val="ru-RU"/>
          </w:rPr>
          <w:t>125</w:t>
        </w:r>
        <w:r w:rsidRPr="004F0C81">
          <w:rPr>
            <w:rFonts w:ascii="Times New Roman" w:hAnsi="Times New Roman" w:cs="Times New Roman"/>
          </w:rPr>
          <w:fldChar w:fldCharType="end"/>
        </w:r>
      </w:p>
    </w:sdtContent>
  </w:sdt>
  <w:p w:rsidR="000D1355" w:rsidRDefault="000D135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97DA7"/>
    <w:multiLevelType w:val="hybridMultilevel"/>
    <w:tmpl w:val="6498BB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786987"/>
    <w:multiLevelType w:val="hybridMultilevel"/>
    <w:tmpl w:val="199027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512A9"/>
    <w:multiLevelType w:val="hybridMultilevel"/>
    <w:tmpl w:val="33BC2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E2E51"/>
    <w:multiLevelType w:val="hybridMultilevel"/>
    <w:tmpl w:val="2CBEE338"/>
    <w:lvl w:ilvl="0" w:tplc="24727F4E">
      <w:start w:val="1"/>
      <w:numFmt w:val="decimal"/>
      <w:lvlText w:val="%1."/>
      <w:lvlJc w:val="left"/>
      <w:pPr>
        <w:ind w:left="720" w:hanging="360"/>
      </w:pPr>
      <w:rPr>
        <w:rFonts w:ascii="Times New Roman" w:hAnsi="Times New Roman" w:cs="Times New Roman" w:hint="default"/>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9F6860"/>
    <w:multiLevelType w:val="hybridMultilevel"/>
    <w:tmpl w:val="CF2455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256872"/>
    <w:multiLevelType w:val="hybridMultilevel"/>
    <w:tmpl w:val="BA7E133C"/>
    <w:lvl w:ilvl="0" w:tplc="13981DB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1C62236D"/>
    <w:multiLevelType w:val="hybridMultilevel"/>
    <w:tmpl w:val="67B630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3C238B"/>
    <w:multiLevelType w:val="hybridMultilevel"/>
    <w:tmpl w:val="9E42D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DF7816"/>
    <w:multiLevelType w:val="hybridMultilevel"/>
    <w:tmpl w:val="5B1A6E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1F4D1D"/>
    <w:multiLevelType w:val="hybridMultilevel"/>
    <w:tmpl w:val="0A665A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5827FE2"/>
    <w:multiLevelType w:val="hybridMultilevel"/>
    <w:tmpl w:val="EED04420"/>
    <w:lvl w:ilvl="0" w:tplc="4B86B290">
      <w:start w:val="5"/>
      <w:numFmt w:val="bullet"/>
      <w:lvlText w:val="-"/>
      <w:lvlJc w:val="left"/>
      <w:pPr>
        <w:ind w:left="3905" w:hanging="360"/>
      </w:pPr>
      <w:rPr>
        <w:rFonts w:ascii="Calibri" w:eastAsia="Times New Roman" w:hAnsi="Calibri" w:hint="default"/>
      </w:rPr>
    </w:lvl>
    <w:lvl w:ilvl="1" w:tplc="04220003" w:tentative="1">
      <w:start w:val="1"/>
      <w:numFmt w:val="bullet"/>
      <w:lvlText w:val="o"/>
      <w:lvlJc w:val="left"/>
      <w:pPr>
        <w:ind w:left="1429" w:hanging="360"/>
      </w:pPr>
      <w:rPr>
        <w:rFonts w:ascii="Courier New" w:hAnsi="Courier New" w:hint="default"/>
      </w:rPr>
    </w:lvl>
    <w:lvl w:ilvl="2" w:tplc="04220005" w:tentative="1">
      <w:start w:val="1"/>
      <w:numFmt w:val="bullet"/>
      <w:lvlText w:val=""/>
      <w:lvlJc w:val="left"/>
      <w:pPr>
        <w:ind w:left="2149" w:hanging="360"/>
      </w:pPr>
      <w:rPr>
        <w:rFonts w:ascii="Wingdings" w:hAnsi="Wingdings" w:hint="default"/>
      </w:rPr>
    </w:lvl>
    <w:lvl w:ilvl="3" w:tplc="04220001" w:tentative="1">
      <w:start w:val="1"/>
      <w:numFmt w:val="bullet"/>
      <w:lvlText w:val=""/>
      <w:lvlJc w:val="left"/>
      <w:pPr>
        <w:ind w:left="2869" w:hanging="360"/>
      </w:pPr>
      <w:rPr>
        <w:rFonts w:ascii="Symbol" w:hAnsi="Symbol" w:hint="default"/>
      </w:rPr>
    </w:lvl>
    <w:lvl w:ilvl="4" w:tplc="04220003" w:tentative="1">
      <w:start w:val="1"/>
      <w:numFmt w:val="bullet"/>
      <w:lvlText w:val="o"/>
      <w:lvlJc w:val="left"/>
      <w:pPr>
        <w:ind w:left="3589" w:hanging="360"/>
      </w:pPr>
      <w:rPr>
        <w:rFonts w:ascii="Courier New" w:hAnsi="Courier New" w:hint="default"/>
      </w:rPr>
    </w:lvl>
    <w:lvl w:ilvl="5" w:tplc="04220005" w:tentative="1">
      <w:start w:val="1"/>
      <w:numFmt w:val="bullet"/>
      <w:lvlText w:val=""/>
      <w:lvlJc w:val="left"/>
      <w:pPr>
        <w:ind w:left="4309" w:hanging="360"/>
      </w:pPr>
      <w:rPr>
        <w:rFonts w:ascii="Wingdings" w:hAnsi="Wingdings" w:hint="default"/>
      </w:rPr>
    </w:lvl>
    <w:lvl w:ilvl="6" w:tplc="04220001" w:tentative="1">
      <w:start w:val="1"/>
      <w:numFmt w:val="bullet"/>
      <w:lvlText w:val=""/>
      <w:lvlJc w:val="left"/>
      <w:pPr>
        <w:ind w:left="5029" w:hanging="360"/>
      </w:pPr>
      <w:rPr>
        <w:rFonts w:ascii="Symbol" w:hAnsi="Symbol" w:hint="default"/>
      </w:rPr>
    </w:lvl>
    <w:lvl w:ilvl="7" w:tplc="04220003" w:tentative="1">
      <w:start w:val="1"/>
      <w:numFmt w:val="bullet"/>
      <w:lvlText w:val="o"/>
      <w:lvlJc w:val="left"/>
      <w:pPr>
        <w:ind w:left="5749" w:hanging="360"/>
      </w:pPr>
      <w:rPr>
        <w:rFonts w:ascii="Courier New" w:hAnsi="Courier New" w:hint="default"/>
      </w:rPr>
    </w:lvl>
    <w:lvl w:ilvl="8" w:tplc="04220005" w:tentative="1">
      <w:start w:val="1"/>
      <w:numFmt w:val="bullet"/>
      <w:lvlText w:val=""/>
      <w:lvlJc w:val="left"/>
      <w:pPr>
        <w:ind w:left="6469" w:hanging="360"/>
      </w:pPr>
      <w:rPr>
        <w:rFonts w:ascii="Wingdings" w:hAnsi="Wingdings" w:hint="default"/>
      </w:rPr>
    </w:lvl>
  </w:abstractNum>
  <w:abstractNum w:abstractNumId="12" w15:restartNumberingAfterBreak="0">
    <w:nsid w:val="3F0E42C7"/>
    <w:multiLevelType w:val="hybridMultilevel"/>
    <w:tmpl w:val="1E32B7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173173"/>
    <w:multiLevelType w:val="hybridMultilevel"/>
    <w:tmpl w:val="829E6B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8C1BD0"/>
    <w:multiLevelType w:val="hybridMultilevel"/>
    <w:tmpl w:val="864806F4"/>
    <w:lvl w:ilvl="0" w:tplc="4B86B290">
      <w:start w:val="5"/>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801944"/>
    <w:multiLevelType w:val="hybridMultilevel"/>
    <w:tmpl w:val="FE14CF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9C3935"/>
    <w:multiLevelType w:val="hybridMultilevel"/>
    <w:tmpl w:val="B8481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510A76"/>
    <w:multiLevelType w:val="hybridMultilevel"/>
    <w:tmpl w:val="3154DB46"/>
    <w:lvl w:ilvl="0" w:tplc="6DE6A5D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8" w15:restartNumberingAfterBreak="0">
    <w:nsid w:val="66A5136A"/>
    <w:multiLevelType w:val="hybridMultilevel"/>
    <w:tmpl w:val="F6B645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BC7D56"/>
    <w:multiLevelType w:val="hybridMultilevel"/>
    <w:tmpl w:val="2BD859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480C02"/>
    <w:multiLevelType w:val="hybridMultilevel"/>
    <w:tmpl w:val="C3CCF5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380502"/>
    <w:multiLevelType w:val="hybridMultilevel"/>
    <w:tmpl w:val="A3544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A14A0D"/>
    <w:multiLevelType w:val="hybridMultilevel"/>
    <w:tmpl w:val="14D6B1A6"/>
    <w:lvl w:ilvl="0" w:tplc="4B86B290">
      <w:start w:val="5"/>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8F50B4"/>
    <w:multiLevelType w:val="hybridMultilevel"/>
    <w:tmpl w:val="BA643374"/>
    <w:lvl w:ilvl="0" w:tplc="4B86B290">
      <w:start w:val="5"/>
      <w:numFmt w:val="bullet"/>
      <w:lvlText w:val="-"/>
      <w:lvlJc w:val="left"/>
      <w:pPr>
        <w:ind w:left="1429" w:hanging="360"/>
      </w:pPr>
      <w:rPr>
        <w:rFonts w:ascii="Calibri" w:eastAsia="Times New Roman" w:hAnsi="Calibr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1"/>
  </w:num>
  <w:num w:numId="2">
    <w:abstractNumId w:val="1"/>
  </w:num>
  <w:num w:numId="3">
    <w:abstractNumId w:val="17"/>
  </w:num>
  <w:num w:numId="4">
    <w:abstractNumId w:val="5"/>
  </w:num>
  <w:num w:numId="5">
    <w:abstractNumId w:val="4"/>
  </w:num>
  <w:num w:numId="6">
    <w:abstractNumId w:val="23"/>
  </w:num>
  <w:num w:numId="7">
    <w:abstractNumId w:val="14"/>
  </w:num>
  <w:num w:numId="8">
    <w:abstractNumId w:val="7"/>
  </w:num>
  <w:num w:numId="9">
    <w:abstractNumId w:val="18"/>
  </w:num>
  <w:num w:numId="10">
    <w:abstractNumId w:val="22"/>
  </w:num>
  <w:num w:numId="11">
    <w:abstractNumId w:val="9"/>
  </w:num>
  <w:num w:numId="12">
    <w:abstractNumId w:val="6"/>
  </w:num>
  <w:num w:numId="13">
    <w:abstractNumId w:val="8"/>
  </w:num>
  <w:num w:numId="14">
    <w:abstractNumId w:val="13"/>
  </w:num>
  <w:num w:numId="15">
    <w:abstractNumId w:val="12"/>
  </w:num>
  <w:num w:numId="16">
    <w:abstractNumId w:val="19"/>
  </w:num>
  <w:num w:numId="17">
    <w:abstractNumId w:val="20"/>
  </w:num>
  <w:num w:numId="18">
    <w:abstractNumId w:val="2"/>
  </w:num>
  <w:num w:numId="19">
    <w:abstractNumId w:val="0"/>
  </w:num>
  <w:num w:numId="20">
    <w:abstractNumId w:val="21"/>
  </w:num>
  <w:num w:numId="21">
    <w:abstractNumId w:val="16"/>
  </w:num>
  <w:num w:numId="22">
    <w:abstractNumId w:val="15"/>
  </w:num>
  <w:num w:numId="23">
    <w:abstractNumId w:val="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205"/>
    <w:rsid w:val="0004601F"/>
    <w:rsid w:val="00055A04"/>
    <w:rsid w:val="000A222A"/>
    <w:rsid w:val="000B3FE5"/>
    <w:rsid w:val="000B772F"/>
    <w:rsid w:val="000B7E50"/>
    <w:rsid w:val="000D1355"/>
    <w:rsid w:val="00116FFA"/>
    <w:rsid w:val="001234A8"/>
    <w:rsid w:val="0014650A"/>
    <w:rsid w:val="001C1A16"/>
    <w:rsid w:val="001E1F17"/>
    <w:rsid w:val="001F0205"/>
    <w:rsid w:val="00264BB5"/>
    <w:rsid w:val="002C281A"/>
    <w:rsid w:val="002F4186"/>
    <w:rsid w:val="0036054D"/>
    <w:rsid w:val="0038179C"/>
    <w:rsid w:val="00382013"/>
    <w:rsid w:val="003C72BF"/>
    <w:rsid w:val="00400A5C"/>
    <w:rsid w:val="004566FB"/>
    <w:rsid w:val="00473878"/>
    <w:rsid w:val="004A73A7"/>
    <w:rsid w:val="004B6730"/>
    <w:rsid w:val="004E3A17"/>
    <w:rsid w:val="004F0C81"/>
    <w:rsid w:val="00506658"/>
    <w:rsid w:val="0050668B"/>
    <w:rsid w:val="00522195"/>
    <w:rsid w:val="00553F23"/>
    <w:rsid w:val="00583AA9"/>
    <w:rsid w:val="00594DFD"/>
    <w:rsid w:val="00595015"/>
    <w:rsid w:val="00603AD7"/>
    <w:rsid w:val="00615F25"/>
    <w:rsid w:val="00635618"/>
    <w:rsid w:val="00694D28"/>
    <w:rsid w:val="006B0124"/>
    <w:rsid w:val="006D0785"/>
    <w:rsid w:val="006D1170"/>
    <w:rsid w:val="006D1AF9"/>
    <w:rsid w:val="006D34FF"/>
    <w:rsid w:val="00715B10"/>
    <w:rsid w:val="00723FE8"/>
    <w:rsid w:val="00734ECC"/>
    <w:rsid w:val="007903FE"/>
    <w:rsid w:val="007904FC"/>
    <w:rsid w:val="007A228E"/>
    <w:rsid w:val="007A6C92"/>
    <w:rsid w:val="007B5E68"/>
    <w:rsid w:val="007D1BE0"/>
    <w:rsid w:val="00875D49"/>
    <w:rsid w:val="00883242"/>
    <w:rsid w:val="00885266"/>
    <w:rsid w:val="00886D1C"/>
    <w:rsid w:val="008A3F50"/>
    <w:rsid w:val="00915D84"/>
    <w:rsid w:val="009447C0"/>
    <w:rsid w:val="009C123A"/>
    <w:rsid w:val="009C2861"/>
    <w:rsid w:val="009C58C2"/>
    <w:rsid w:val="00A30841"/>
    <w:rsid w:val="00A44A04"/>
    <w:rsid w:val="00B6672A"/>
    <w:rsid w:val="00B77672"/>
    <w:rsid w:val="00BB71CB"/>
    <w:rsid w:val="00BC6E70"/>
    <w:rsid w:val="00BE6E2B"/>
    <w:rsid w:val="00BF4C53"/>
    <w:rsid w:val="00C95611"/>
    <w:rsid w:val="00CC716A"/>
    <w:rsid w:val="00CD1AF1"/>
    <w:rsid w:val="00CE13A9"/>
    <w:rsid w:val="00D22EF1"/>
    <w:rsid w:val="00D51594"/>
    <w:rsid w:val="00D60458"/>
    <w:rsid w:val="00D75D07"/>
    <w:rsid w:val="00D93C52"/>
    <w:rsid w:val="00E17266"/>
    <w:rsid w:val="00E675F2"/>
    <w:rsid w:val="00EA06FE"/>
    <w:rsid w:val="00F10884"/>
    <w:rsid w:val="00F76A2E"/>
    <w:rsid w:val="00FD078C"/>
    <w:rsid w:val="00FE3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7985A9-D71E-4FFC-84AA-5B78AD9AE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72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4C53"/>
    <w:pPr>
      <w:ind w:left="720"/>
      <w:contextualSpacing/>
    </w:pPr>
  </w:style>
  <w:style w:type="paragraph" w:customStyle="1" w:styleId="1">
    <w:name w:val="Без интервала1"/>
    <w:rsid w:val="00BF4C53"/>
    <w:pPr>
      <w:spacing w:after="0" w:line="240" w:lineRule="auto"/>
    </w:pPr>
    <w:rPr>
      <w:rFonts w:ascii="Calibri" w:eastAsia="Times New Roman" w:hAnsi="Calibri" w:cs="Times New Roman"/>
      <w:lang w:val="uk-UA"/>
    </w:rPr>
  </w:style>
  <w:style w:type="paragraph" w:styleId="a4">
    <w:name w:val="header"/>
    <w:basedOn w:val="a"/>
    <w:link w:val="a5"/>
    <w:uiPriority w:val="99"/>
    <w:unhideWhenUsed/>
    <w:rsid w:val="00BF4C53"/>
    <w:pPr>
      <w:tabs>
        <w:tab w:val="center" w:pos="4844"/>
        <w:tab w:val="right" w:pos="9689"/>
      </w:tabs>
      <w:spacing w:after="0" w:line="240" w:lineRule="auto"/>
    </w:pPr>
  </w:style>
  <w:style w:type="character" w:customStyle="1" w:styleId="a5">
    <w:name w:val="Верхний колонтитул Знак"/>
    <w:basedOn w:val="a0"/>
    <w:link w:val="a4"/>
    <w:uiPriority w:val="99"/>
    <w:rsid w:val="00BF4C53"/>
  </w:style>
  <w:style w:type="paragraph" w:styleId="a6">
    <w:name w:val="footer"/>
    <w:basedOn w:val="a"/>
    <w:link w:val="a7"/>
    <w:uiPriority w:val="99"/>
    <w:unhideWhenUsed/>
    <w:rsid w:val="00BF4C53"/>
    <w:pPr>
      <w:tabs>
        <w:tab w:val="center" w:pos="4844"/>
        <w:tab w:val="right" w:pos="9689"/>
      </w:tabs>
      <w:spacing w:after="0" w:line="240" w:lineRule="auto"/>
    </w:pPr>
  </w:style>
  <w:style w:type="character" w:customStyle="1" w:styleId="a7">
    <w:name w:val="Нижний колонтитул Знак"/>
    <w:basedOn w:val="a0"/>
    <w:link w:val="a6"/>
    <w:uiPriority w:val="99"/>
    <w:rsid w:val="00BF4C53"/>
  </w:style>
  <w:style w:type="character" w:customStyle="1" w:styleId="fontstyle01">
    <w:name w:val="fontstyle01"/>
    <w:basedOn w:val="a0"/>
    <w:rsid w:val="002C281A"/>
    <w:rPr>
      <w:rFonts w:ascii="Times New Roman" w:hAnsi="Times New Roman" w:cs="Times New Roman" w:hint="default"/>
      <w:b w:val="0"/>
      <w:bCs w:val="0"/>
      <w:i w:val="0"/>
      <w:iCs w:val="0"/>
      <w:color w:val="000000"/>
      <w:sz w:val="28"/>
      <w:szCs w:val="28"/>
    </w:rPr>
  </w:style>
  <w:style w:type="table" w:styleId="a8">
    <w:name w:val="Table Grid"/>
    <w:basedOn w:val="a1"/>
    <w:uiPriority w:val="39"/>
    <w:rsid w:val="00694D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5752936">
      <w:bodyDiv w:val="1"/>
      <w:marLeft w:val="0"/>
      <w:marRight w:val="0"/>
      <w:marTop w:val="0"/>
      <w:marBottom w:val="0"/>
      <w:divBdr>
        <w:top w:val="none" w:sz="0" w:space="0" w:color="auto"/>
        <w:left w:val="none" w:sz="0" w:space="0" w:color="auto"/>
        <w:bottom w:val="none" w:sz="0" w:space="0" w:color="auto"/>
        <w:right w:val="none" w:sz="0" w:space="0" w:color="auto"/>
      </w:divBdr>
      <w:divsChild>
        <w:div w:id="204410640">
          <w:marLeft w:val="547"/>
          <w:marRight w:val="0"/>
          <w:marTop w:val="0"/>
          <w:marBottom w:val="0"/>
          <w:divBdr>
            <w:top w:val="none" w:sz="0" w:space="0" w:color="auto"/>
            <w:left w:val="none" w:sz="0" w:space="0" w:color="auto"/>
            <w:bottom w:val="none" w:sz="0" w:space="0" w:color="auto"/>
            <w:right w:val="none" w:sz="0" w:space="0" w:color="auto"/>
          </w:divBdr>
        </w:div>
      </w:divsChild>
    </w:div>
    <w:div w:id="1690595577">
      <w:bodyDiv w:val="1"/>
      <w:marLeft w:val="0"/>
      <w:marRight w:val="0"/>
      <w:marTop w:val="0"/>
      <w:marBottom w:val="0"/>
      <w:divBdr>
        <w:top w:val="none" w:sz="0" w:space="0" w:color="auto"/>
        <w:left w:val="none" w:sz="0" w:space="0" w:color="auto"/>
        <w:bottom w:val="none" w:sz="0" w:space="0" w:color="auto"/>
        <w:right w:val="none" w:sz="0" w:space="0" w:color="auto"/>
      </w:divBdr>
      <w:divsChild>
        <w:div w:id="18595387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117" Type="http://schemas.openxmlformats.org/officeDocument/2006/relationships/diagramData" Target="diagrams/data22.xml"/><Relationship Id="rId21" Type="http://schemas.openxmlformats.org/officeDocument/2006/relationships/diagramColors" Target="diagrams/colors3.xml"/><Relationship Id="rId42" Type="http://schemas.microsoft.com/office/2007/relationships/diagramDrawing" Target="diagrams/drawing7.xml"/><Relationship Id="rId47" Type="http://schemas.microsoft.com/office/2007/relationships/diagramDrawing" Target="diagrams/drawing8.xml"/><Relationship Id="rId63" Type="http://schemas.openxmlformats.org/officeDocument/2006/relationships/diagramData" Target="diagrams/data12.xml"/><Relationship Id="rId68" Type="http://schemas.openxmlformats.org/officeDocument/2006/relationships/diagramData" Target="diagrams/data13.xml"/><Relationship Id="rId84" Type="http://schemas.openxmlformats.org/officeDocument/2006/relationships/diagramLayout" Target="diagrams/layout16.xml"/><Relationship Id="rId89" Type="http://schemas.openxmlformats.org/officeDocument/2006/relationships/chart" Target="charts/chart2.xml"/><Relationship Id="rId112" Type="http://schemas.openxmlformats.org/officeDocument/2006/relationships/diagramData" Target="diagrams/data21.xml"/><Relationship Id="rId133" Type="http://schemas.microsoft.com/office/2007/relationships/diagramDrawing" Target="diagrams/drawing24.xml"/><Relationship Id="rId138" Type="http://schemas.openxmlformats.org/officeDocument/2006/relationships/diagramColors" Target="diagrams/colors25.xml"/><Relationship Id="rId16" Type="http://schemas.openxmlformats.org/officeDocument/2006/relationships/diagramColors" Target="diagrams/colors2.xml"/><Relationship Id="rId107" Type="http://schemas.openxmlformats.org/officeDocument/2006/relationships/diagramLayout" Target="diagrams/layout20.xml"/><Relationship Id="rId11" Type="http://schemas.openxmlformats.org/officeDocument/2006/relationships/diagramColors" Target="diagrams/colors1.xml"/><Relationship Id="rId32" Type="http://schemas.microsoft.com/office/2007/relationships/diagramDrawing" Target="diagrams/drawing5.xml"/><Relationship Id="rId37" Type="http://schemas.microsoft.com/office/2007/relationships/diagramDrawing" Target="diagrams/drawing6.xml"/><Relationship Id="rId53" Type="http://schemas.openxmlformats.org/officeDocument/2006/relationships/diagramData" Target="diagrams/data10.xml"/><Relationship Id="rId58" Type="http://schemas.openxmlformats.org/officeDocument/2006/relationships/diagramData" Target="diagrams/data11.xml"/><Relationship Id="rId74" Type="http://schemas.openxmlformats.org/officeDocument/2006/relationships/diagramLayout" Target="diagrams/layout14.xml"/><Relationship Id="rId79" Type="http://schemas.openxmlformats.org/officeDocument/2006/relationships/diagramLayout" Target="diagrams/layout15.xml"/><Relationship Id="rId102" Type="http://schemas.openxmlformats.org/officeDocument/2006/relationships/diagramLayout" Target="diagrams/layout19.xml"/><Relationship Id="rId123" Type="http://schemas.openxmlformats.org/officeDocument/2006/relationships/diagramLayout" Target="diagrams/layout23.xml"/><Relationship Id="rId128" Type="http://schemas.openxmlformats.org/officeDocument/2006/relationships/chart" Target="charts/chart6.xml"/><Relationship Id="rId5" Type="http://schemas.openxmlformats.org/officeDocument/2006/relationships/footnotes" Target="footnotes.xml"/><Relationship Id="rId90" Type="http://schemas.openxmlformats.org/officeDocument/2006/relationships/chart" Target="charts/chart3.xml"/><Relationship Id="rId95" Type="http://schemas.microsoft.com/office/2007/relationships/diagramDrawing" Target="diagrams/drawing17.xml"/><Relationship Id="rId22" Type="http://schemas.microsoft.com/office/2007/relationships/diagramDrawing" Target="diagrams/drawing3.xml"/><Relationship Id="rId27" Type="http://schemas.microsoft.com/office/2007/relationships/diagramDrawing" Target="diagrams/drawing4.xml"/><Relationship Id="rId43" Type="http://schemas.openxmlformats.org/officeDocument/2006/relationships/diagramData" Target="diagrams/data8.xml"/><Relationship Id="rId48" Type="http://schemas.openxmlformats.org/officeDocument/2006/relationships/diagramData" Target="diagrams/data9.xml"/><Relationship Id="rId64" Type="http://schemas.openxmlformats.org/officeDocument/2006/relationships/diagramLayout" Target="diagrams/layout12.xml"/><Relationship Id="rId69" Type="http://schemas.openxmlformats.org/officeDocument/2006/relationships/diagramLayout" Target="diagrams/layout13.xml"/><Relationship Id="rId113" Type="http://schemas.openxmlformats.org/officeDocument/2006/relationships/diagramLayout" Target="diagrams/layout21.xml"/><Relationship Id="rId118" Type="http://schemas.openxmlformats.org/officeDocument/2006/relationships/diagramLayout" Target="diagrams/layout22.xml"/><Relationship Id="rId134" Type="http://schemas.openxmlformats.org/officeDocument/2006/relationships/chart" Target="charts/chart7.xml"/><Relationship Id="rId139" Type="http://schemas.microsoft.com/office/2007/relationships/diagramDrawing" Target="diagrams/drawing25.xml"/><Relationship Id="rId8" Type="http://schemas.openxmlformats.org/officeDocument/2006/relationships/diagramData" Target="diagrams/data1.xml"/><Relationship Id="rId51" Type="http://schemas.openxmlformats.org/officeDocument/2006/relationships/diagramColors" Target="diagrams/colors9.xml"/><Relationship Id="rId72" Type="http://schemas.microsoft.com/office/2007/relationships/diagramDrawing" Target="diagrams/drawing13.xml"/><Relationship Id="rId80" Type="http://schemas.openxmlformats.org/officeDocument/2006/relationships/diagramQuickStyle" Target="diagrams/quickStyle15.xml"/><Relationship Id="rId85" Type="http://schemas.openxmlformats.org/officeDocument/2006/relationships/diagramQuickStyle" Target="diagrams/quickStyle16.xml"/><Relationship Id="rId93" Type="http://schemas.openxmlformats.org/officeDocument/2006/relationships/diagramQuickStyle" Target="diagrams/quickStyle17.xml"/><Relationship Id="rId98" Type="http://schemas.openxmlformats.org/officeDocument/2006/relationships/diagramQuickStyle" Target="diagrams/quickStyle18.xml"/><Relationship Id="rId121" Type="http://schemas.microsoft.com/office/2007/relationships/diagramDrawing" Target="diagrams/drawing22.xml"/><Relationship Id="rId3" Type="http://schemas.openxmlformats.org/officeDocument/2006/relationships/settings" Target="setting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diagramData" Target="diagrams/data6.xml"/><Relationship Id="rId38" Type="http://schemas.openxmlformats.org/officeDocument/2006/relationships/diagramData" Target="diagrams/data7.xml"/><Relationship Id="rId46" Type="http://schemas.openxmlformats.org/officeDocument/2006/relationships/diagramColors" Target="diagrams/colors8.xml"/><Relationship Id="rId59" Type="http://schemas.openxmlformats.org/officeDocument/2006/relationships/diagramLayout" Target="diagrams/layout11.xml"/><Relationship Id="rId67" Type="http://schemas.microsoft.com/office/2007/relationships/diagramDrawing" Target="diagrams/drawing12.xml"/><Relationship Id="rId103" Type="http://schemas.openxmlformats.org/officeDocument/2006/relationships/diagramQuickStyle" Target="diagrams/quickStyle19.xml"/><Relationship Id="rId108" Type="http://schemas.openxmlformats.org/officeDocument/2006/relationships/diagramQuickStyle" Target="diagrams/quickStyle20.xml"/><Relationship Id="rId116" Type="http://schemas.microsoft.com/office/2007/relationships/diagramDrawing" Target="diagrams/drawing21.xml"/><Relationship Id="rId124" Type="http://schemas.openxmlformats.org/officeDocument/2006/relationships/diagramQuickStyle" Target="diagrams/quickStyle23.xml"/><Relationship Id="rId129" Type="http://schemas.openxmlformats.org/officeDocument/2006/relationships/diagramData" Target="diagrams/data24.xml"/><Relationship Id="rId137" Type="http://schemas.openxmlformats.org/officeDocument/2006/relationships/diagramQuickStyle" Target="diagrams/quickStyle25.xml"/><Relationship Id="rId20" Type="http://schemas.openxmlformats.org/officeDocument/2006/relationships/diagramQuickStyle" Target="diagrams/quickStyle3.xml"/><Relationship Id="rId41" Type="http://schemas.openxmlformats.org/officeDocument/2006/relationships/diagramColors" Target="diagrams/colors7.xml"/><Relationship Id="rId54" Type="http://schemas.openxmlformats.org/officeDocument/2006/relationships/diagramLayout" Target="diagrams/layout10.xml"/><Relationship Id="rId62" Type="http://schemas.microsoft.com/office/2007/relationships/diagramDrawing" Target="diagrams/drawing11.xml"/><Relationship Id="rId70" Type="http://schemas.openxmlformats.org/officeDocument/2006/relationships/diagramQuickStyle" Target="diagrams/quickStyle13.xml"/><Relationship Id="rId75" Type="http://schemas.openxmlformats.org/officeDocument/2006/relationships/diagramQuickStyle" Target="diagrams/quickStyle14.xml"/><Relationship Id="rId83" Type="http://schemas.openxmlformats.org/officeDocument/2006/relationships/diagramData" Target="diagrams/data16.xml"/><Relationship Id="rId88" Type="http://schemas.openxmlformats.org/officeDocument/2006/relationships/chart" Target="charts/chart1.xml"/><Relationship Id="rId91" Type="http://schemas.openxmlformats.org/officeDocument/2006/relationships/diagramData" Target="diagrams/data17.xml"/><Relationship Id="rId96" Type="http://schemas.openxmlformats.org/officeDocument/2006/relationships/diagramData" Target="diagrams/data18.xml"/><Relationship Id="rId111" Type="http://schemas.openxmlformats.org/officeDocument/2006/relationships/chart" Target="charts/chart4.xml"/><Relationship Id="rId132" Type="http://schemas.openxmlformats.org/officeDocument/2006/relationships/diagramColors" Target="diagrams/colors24.xm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Colors" Target="diagrams/colors6.xml"/><Relationship Id="rId49" Type="http://schemas.openxmlformats.org/officeDocument/2006/relationships/diagramLayout" Target="diagrams/layout9.xml"/><Relationship Id="rId57" Type="http://schemas.microsoft.com/office/2007/relationships/diagramDrawing" Target="diagrams/drawing10.xml"/><Relationship Id="rId106" Type="http://schemas.openxmlformats.org/officeDocument/2006/relationships/diagramData" Target="diagrams/data20.xml"/><Relationship Id="rId114" Type="http://schemas.openxmlformats.org/officeDocument/2006/relationships/diagramQuickStyle" Target="diagrams/quickStyle21.xml"/><Relationship Id="rId119" Type="http://schemas.openxmlformats.org/officeDocument/2006/relationships/diagramQuickStyle" Target="diagrams/quickStyle22.xml"/><Relationship Id="rId127" Type="http://schemas.openxmlformats.org/officeDocument/2006/relationships/chart" Target="charts/chart5.xml"/><Relationship Id="rId10" Type="http://schemas.openxmlformats.org/officeDocument/2006/relationships/diagramQuickStyle" Target="diagrams/quickStyle1.xml"/><Relationship Id="rId31" Type="http://schemas.openxmlformats.org/officeDocument/2006/relationships/diagramColors" Target="diagrams/colors5.xml"/><Relationship Id="rId44" Type="http://schemas.openxmlformats.org/officeDocument/2006/relationships/diagramLayout" Target="diagrams/layout8.xml"/><Relationship Id="rId52" Type="http://schemas.microsoft.com/office/2007/relationships/diagramDrawing" Target="diagrams/drawing9.xml"/><Relationship Id="rId60" Type="http://schemas.openxmlformats.org/officeDocument/2006/relationships/diagramQuickStyle" Target="diagrams/quickStyle11.xml"/><Relationship Id="rId65" Type="http://schemas.openxmlformats.org/officeDocument/2006/relationships/diagramQuickStyle" Target="diagrams/quickStyle12.xml"/><Relationship Id="rId73" Type="http://schemas.openxmlformats.org/officeDocument/2006/relationships/diagramData" Target="diagrams/data14.xml"/><Relationship Id="rId78" Type="http://schemas.openxmlformats.org/officeDocument/2006/relationships/diagramData" Target="diagrams/data15.xml"/><Relationship Id="rId81" Type="http://schemas.openxmlformats.org/officeDocument/2006/relationships/diagramColors" Target="diagrams/colors15.xml"/><Relationship Id="rId86" Type="http://schemas.openxmlformats.org/officeDocument/2006/relationships/diagramColors" Target="diagrams/colors16.xml"/><Relationship Id="rId94" Type="http://schemas.openxmlformats.org/officeDocument/2006/relationships/diagramColors" Target="diagrams/colors17.xml"/><Relationship Id="rId99" Type="http://schemas.openxmlformats.org/officeDocument/2006/relationships/diagramColors" Target="diagrams/colors18.xml"/><Relationship Id="rId101" Type="http://schemas.openxmlformats.org/officeDocument/2006/relationships/diagramData" Target="diagrams/data19.xml"/><Relationship Id="rId122" Type="http://schemas.openxmlformats.org/officeDocument/2006/relationships/diagramData" Target="diagrams/data23.xml"/><Relationship Id="rId130" Type="http://schemas.openxmlformats.org/officeDocument/2006/relationships/diagramLayout" Target="diagrams/layout24.xml"/><Relationship Id="rId135" Type="http://schemas.openxmlformats.org/officeDocument/2006/relationships/diagramData" Target="diagrams/data25.xml"/><Relationship Id="rId4" Type="http://schemas.openxmlformats.org/officeDocument/2006/relationships/webSettings" Target="web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diagramLayout" Target="diagrams/layout7.xml"/><Relationship Id="rId109" Type="http://schemas.openxmlformats.org/officeDocument/2006/relationships/diagramColors" Target="diagrams/colors20.xml"/><Relationship Id="rId34" Type="http://schemas.openxmlformats.org/officeDocument/2006/relationships/diagramLayout" Target="diagrams/layout6.xml"/><Relationship Id="rId50" Type="http://schemas.openxmlformats.org/officeDocument/2006/relationships/diagramQuickStyle" Target="diagrams/quickStyle9.xml"/><Relationship Id="rId55" Type="http://schemas.openxmlformats.org/officeDocument/2006/relationships/diagramQuickStyle" Target="diagrams/quickStyle10.xml"/><Relationship Id="rId76" Type="http://schemas.openxmlformats.org/officeDocument/2006/relationships/diagramColors" Target="diagrams/colors14.xml"/><Relationship Id="rId97" Type="http://schemas.openxmlformats.org/officeDocument/2006/relationships/diagramLayout" Target="diagrams/layout18.xml"/><Relationship Id="rId104" Type="http://schemas.openxmlformats.org/officeDocument/2006/relationships/diagramColors" Target="diagrams/colors19.xml"/><Relationship Id="rId120" Type="http://schemas.openxmlformats.org/officeDocument/2006/relationships/diagramColors" Target="diagrams/colors22.xml"/><Relationship Id="rId125" Type="http://schemas.openxmlformats.org/officeDocument/2006/relationships/diagramColors" Target="diagrams/colors23.xml"/><Relationship Id="rId141"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diagramColors" Target="diagrams/colors13.xml"/><Relationship Id="rId92" Type="http://schemas.openxmlformats.org/officeDocument/2006/relationships/diagramLayout" Target="diagrams/layout17.xml"/><Relationship Id="rId2" Type="http://schemas.openxmlformats.org/officeDocument/2006/relationships/styles" Target="styles.xml"/><Relationship Id="rId29" Type="http://schemas.openxmlformats.org/officeDocument/2006/relationships/diagramLayout" Target="diagrams/layout5.xml"/><Relationship Id="rId24" Type="http://schemas.openxmlformats.org/officeDocument/2006/relationships/diagramLayout" Target="diagrams/layout4.xml"/><Relationship Id="rId40" Type="http://schemas.openxmlformats.org/officeDocument/2006/relationships/diagramQuickStyle" Target="diagrams/quickStyle7.xml"/><Relationship Id="rId45" Type="http://schemas.openxmlformats.org/officeDocument/2006/relationships/diagramQuickStyle" Target="diagrams/quickStyle8.xml"/><Relationship Id="rId66" Type="http://schemas.openxmlformats.org/officeDocument/2006/relationships/diagramColors" Target="diagrams/colors12.xml"/><Relationship Id="rId87" Type="http://schemas.microsoft.com/office/2007/relationships/diagramDrawing" Target="diagrams/drawing16.xml"/><Relationship Id="rId110" Type="http://schemas.microsoft.com/office/2007/relationships/diagramDrawing" Target="diagrams/drawing20.xml"/><Relationship Id="rId115" Type="http://schemas.openxmlformats.org/officeDocument/2006/relationships/diagramColors" Target="diagrams/colors21.xml"/><Relationship Id="rId131" Type="http://schemas.openxmlformats.org/officeDocument/2006/relationships/diagramQuickStyle" Target="diagrams/quickStyle24.xml"/><Relationship Id="rId136" Type="http://schemas.openxmlformats.org/officeDocument/2006/relationships/diagramLayout" Target="diagrams/layout25.xml"/><Relationship Id="rId61" Type="http://schemas.openxmlformats.org/officeDocument/2006/relationships/diagramColors" Target="diagrams/colors11.xml"/><Relationship Id="rId82" Type="http://schemas.microsoft.com/office/2007/relationships/diagramDrawing" Target="diagrams/drawing15.xml"/><Relationship Id="rId19" Type="http://schemas.openxmlformats.org/officeDocument/2006/relationships/diagramLayout" Target="diagrams/layout3.xml"/><Relationship Id="rId14" Type="http://schemas.openxmlformats.org/officeDocument/2006/relationships/diagramLayout" Target="diagrams/layout2.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56" Type="http://schemas.openxmlformats.org/officeDocument/2006/relationships/diagramColors" Target="diagrams/colors10.xml"/><Relationship Id="rId77" Type="http://schemas.microsoft.com/office/2007/relationships/diagramDrawing" Target="diagrams/drawing14.xml"/><Relationship Id="rId100" Type="http://schemas.microsoft.com/office/2007/relationships/diagramDrawing" Target="diagrams/drawing18.xml"/><Relationship Id="rId105" Type="http://schemas.microsoft.com/office/2007/relationships/diagramDrawing" Target="diagrams/drawing19.xml"/><Relationship Id="rId126" Type="http://schemas.microsoft.com/office/2007/relationships/diagramDrawing" Target="diagrams/drawing23.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Тенденція</a:t>
            </a:r>
            <a:r>
              <a:rPr lang="ru-RU" baseline="0">
                <a:latin typeface="Times New Roman" panose="02020603050405020304" pitchFamily="18" charset="0"/>
                <a:cs typeface="Times New Roman" panose="02020603050405020304" pitchFamily="18" charset="0"/>
              </a:rPr>
              <a:t> включення адвокатів до Реєстру адвокатів, які надають безоплатну вторинну правову допомогу за період з 2012 - 2019 рр.</a:t>
            </a:r>
            <a:endParaRPr lang="ru-RU">
              <a:latin typeface="Times New Roman" panose="02020603050405020304" pitchFamily="18" charset="0"/>
              <a:cs typeface="Times New Roman" panose="02020603050405020304" pitchFamily="18" charset="0"/>
            </a:endParaRPr>
          </a:p>
        </c:rich>
      </c:tx>
      <c:layout/>
      <c:overlay val="0"/>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a:defRPr sz="14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Ряд 1</c:v>
                </c:pt>
              </c:strCache>
            </c:strRef>
          </c:tx>
          <c:spPr>
            <a:solidFill>
              <a:schemeClr val="lt1"/>
            </a:solidFill>
            <a:ln w="12700" cap="flat" cmpd="sng" algn="ctr">
              <a:solidFill>
                <a:schemeClr val="dk1"/>
              </a:solidFill>
              <a:prstDash val="solid"/>
              <a:miter lim="800000"/>
            </a:ln>
            <a:effectLst/>
            <a:sp3d contourW="12700">
              <a:contourClr>
                <a:schemeClr val="dk1"/>
              </a:contourClr>
            </a:sp3d>
          </c:spPr>
          <c:invertIfNegative val="0"/>
          <c:cat>
            <c:strRef>
              <c:f>Лист1!$A$2:$A$11</c:f>
              <c:strCache>
                <c:ptCount val="10"/>
                <c:pt idx="0">
                  <c:v>I конкурс</c:v>
                </c:pt>
                <c:pt idx="1">
                  <c:v>II конкурс</c:v>
                </c:pt>
                <c:pt idx="2">
                  <c:v>III конкурс</c:v>
                </c:pt>
                <c:pt idx="3">
                  <c:v>IV конкурс</c:v>
                </c:pt>
                <c:pt idx="4">
                  <c:v>V конкурс</c:v>
                </c:pt>
                <c:pt idx="5">
                  <c:v>VII конкурс</c:v>
                </c:pt>
                <c:pt idx="6">
                  <c:v>VIII конкурс</c:v>
                </c:pt>
                <c:pt idx="7">
                  <c:v>IX конкурс</c:v>
                </c:pt>
                <c:pt idx="8">
                  <c:v>X конкурс</c:v>
                </c:pt>
                <c:pt idx="9">
                  <c:v>XI конкурс</c:v>
                </c:pt>
              </c:strCache>
            </c:strRef>
          </c:cat>
          <c:val>
            <c:numRef>
              <c:f>Лист1!$B$2:$B$11</c:f>
              <c:numCache>
                <c:formatCode>General</c:formatCode>
                <c:ptCount val="10"/>
                <c:pt idx="0">
                  <c:v>950</c:v>
                </c:pt>
                <c:pt idx="1">
                  <c:v>1594</c:v>
                </c:pt>
                <c:pt idx="2">
                  <c:v>434</c:v>
                </c:pt>
                <c:pt idx="3">
                  <c:v>603</c:v>
                </c:pt>
                <c:pt idx="4">
                  <c:v>308</c:v>
                </c:pt>
                <c:pt idx="5">
                  <c:v>372</c:v>
                </c:pt>
                <c:pt idx="6">
                  <c:v>493</c:v>
                </c:pt>
                <c:pt idx="7">
                  <c:v>1031</c:v>
                </c:pt>
                <c:pt idx="8">
                  <c:v>333</c:v>
                </c:pt>
                <c:pt idx="9">
                  <c:v>425</c:v>
                </c:pt>
              </c:numCache>
            </c:numRef>
          </c:val>
          <c:extLst>
            <c:ext xmlns:c16="http://schemas.microsoft.com/office/drawing/2014/chart" uri="{C3380CC4-5D6E-409C-BE32-E72D297353CC}">
              <c16:uniqueId val="{00000000-A47B-470C-84D8-CD633FEE0494}"/>
            </c:ext>
          </c:extLst>
        </c:ser>
        <c:dLbls>
          <c:showLegendKey val="0"/>
          <c:showVal val="0"/>
          <c:showCatName val="0"/>
          <c:showSerName val="0"/>
          <c:showPercent val="0"/>
          <c:showBubbleSize val="0"/>
        </c:dLbls>
        <c:gapWidth val="150"/>
        <c:shape val="box"/>
        <c:axId val="415404144"/>
        <c:axId val="415404472"/>
        <c:axId val="0"/>
      </c:bar3DChart>
      <c:catAx>
        <c:axId val="415404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415404472"/>
        <c:crosses val="autoZero"/>
        <c:auto val="1"/>
        <c:lblAlgn val="ctr"/>
        <c:lblOffset val="100"/>
        <c:noMultiLvlLbl val="0"/>
      </c:catAx>
      <c:valAx>
        <c:axId val="415404472"/>
        <c:scaling>
          <c:orientation val="minMax"/>
        </c:scaling>
        <c:delete val="0"/>
        <c:axPos val="l"/>
        <c:majorGridlines>
          <c:spPr>
            <a:ln w="6350" cap="flat" cmpd="sng" algn="ctr">
              <a:solidFill>
                <a:schemeClr val="dk1"/>
              </a:solidFill>
              <a:prstDash val="solid"/>
              <a:miter lim="800000"/>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15404144"/>
        <c:crosses val="autoZero"/>
        <c:crossBetween val="between"/>
      </c:valAx>
      <c:spPr>
        <a:noFill/>
        <a:ln>
          <a:noFill/>
        </a:ln>
        <a:effectLst/>
      </c:spPr>
    </c:plotArea>
    <c:legend>
      <c:legendPos val="b"/>
      <c:layout>
        <c:manualLayout>
          <c:xMode val="edge"/>
          <c:yMode val="edge"/>
          <c:x val="0.25180850942253408"/>
          <c:y val="0.98763917668186219"/>
          <c:w val="6.7843769166009591E-3"/>
          <c:h val="1.23608233181378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rPr>
              <a:t>Показники надання безоплатної правової допомоги за 2019 рік</a:t>
            </a:r>
          </a:p>
        </c:rich>
      </c:tx>
      <c:layout/>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Лист1!$B$1</c:f>
              <c:strCache>
                <c:ptCount val="1"/>
                <c:pt idx="0">
                  <c:v>Продажи</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7B9-4F0B-9F49-7DB6D21808D5}"/>
              </c:ext>
            </c:extLst>
          </c:dPt>
          <c:dPt>
            <c:idx val="1"/>
            <c:bubble3D val="0"/>
            <c:spPr>
              <a:solidFill>
                <a:schemeClr val="dk1">
                  <a:tint val="5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7B9-4F0B-9F49-7DB6D21808D5}"/>
              </c:ext>
            </c:extLst>
          </c:dPt>
          <c:dPt>
            <c:idx val="2"/>
            <c:bubble3D val="0"/>
            <c:spPr>
              <a:solidFill>
                <a:schemeClr val="dk1">
                  <a:tint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7B9-4F0B-9F49-7DB6D21808D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Лист1!$A$2:$A$4</c:f>
              <c:strCache>
                <c:ptCount val="3"/>
                <c:pt idx="0">
                  <c:v>Випадки надання БППД місцевими центрами</c:v>
                </c:pt>
                <c:pt idx="1">
                  <c:v>Випадки надання БВПД місцевими центрами</c:v>
                </c:pt>
                <c:pt idx="2">
                  <c:v>Випадки надання БВПД регіональними центрами</c:v>
                </c:pt>
              </c:strCache>
            </c:strRef>
          </c:cat>
          <c:val>
            <c:numRef>
              <c:f>Лист1!$B$2:$B$4</c:f>
              <c:numCache>
                <c:formatCode>#,##0</c:formatCode>
                <c:ptCount val="3"/>
                <c:pt idx="0">
                  <c:v>558160</c:v>
                </c:pt>
                <c:pt idx="1">
                  <c:v>65817</c:v>
                </c:pt>
                <c:pt idx="2">
                  <c:v>87114</c:v>
                </c:pt>
              </c:numCache>
            </c:numRef>
          </c:val>
          <c:extLst>
            <c:ext xmlns:c16="http://schemas.microsoft.com/office/drawing/2014/chart" uri="{C3380CC4-5D6E-409C-BE32-E72D297353CC}">
              <c16:uniqueId val="{00000006-77B9-4F0B-9F49-7DB6D21808D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2307750324312905"/>
          <c:y val="0.45987388838638693"/>
          <c:w val="0.36542824388330769"/>
          <c:h val="0.33605549194024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68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Ключові</a:t>
            </a:r>
            <a:r>
              <a:rPr lang="ru-RU" baseline="0"/>
              <a:t> питання клієнтів місцевого центру в 2019 році</a:t>
            </a:r>
            <a:endParaRPr lang="ru-RU"/>
          </a:p>
        </c:rich>
      </c:tx>
      <c:layout/>
      <c:overlay val="0"/>
      <c:spPr>
        <a:noFill/>
        <a:ln>
          <a:noFill/>
        </a:ln>
        <a:effectLst/>
      </c:spPr>
      <c:txPr>
        <a:bodyPr rot="0" spcFirstLastPara="1" vertOverflow="ellipsis" vert="horz" wrap="square" anchor="ctr" anchorCtr="1"/>
        <a:lstStyle/>
        <a:p>
          <a:pPr>
            <a:defRPr sz="168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167805735774471"/>
          <c:y val="0.24043036840442478"/>
          <c:w val="0.68321942642255296"/>
          <c:h val="0.72881330557851942"/>
        </c:manualLayout>
      </c:layout>
      <c:bar3DChart>
        <c:barDir val="bar"/>
        <c:grouping val="stacked"/>
        <c:varyColors val="0"/>
        <c:ser>
          <c:idx val="0"/>
          <c:order val="0"/>
          <c:tx>
            <c:strRef>
              <c:f>Лист1!$B$1</c:f>
              <c:strCache>
                <c:ptCount val="1"/>
                <c:pt idx="0">
                  <c:v>Кількість випадків</c:v>
                </c:pt>
              </c:strCache>
            </c:strRef>
          </c:tx>
          <c:spPr>
            <a:solidFill>
              <a:schemeClr val="dk1">
                <a:tint val="88500"/>
              </a:schemeClr>
            </a:solidFill>
            <a:ln>
              <a:noFill/>
            </a:ln>
            <a:effectLst/>
            <a:sp3d/>
          </c:spPr>
          <c:invertIfNegative val="0"/>
          <c:dLbls>
            <c:spPr>
              <a:noFill/>
              <a:ln>
                <a:noFill/>
              </a:ln>
              <a:effectLst/>
            </c:spPr>
            <c:txPr>
              <a:bodyPr rot="0" spcFirstLastPara="1" vertOverflow="ellipsis" vert="horz" wrap="square" anchor="ctr" anchorCtr="1"/>
              <a:lstStyle/>
              <a:p>
                <a:pPr>
                  <a:defRPr sz="14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Лист1!$A$2:$A$7</c:f>
              <c:strCache>
                <c:ptCount val="6"/>
                <c:pt idx="0">
                  <c:v>Цивільне право</c:v>
                </c:pt>
                <c:pt idx="1">
                  <c:v>Сімейне право</c:v>
                </c:pt>
                <c:pt idx="2">
                  <c:v>Житлове право</c:v>
                </c:pt>
                <c:pt idx="3">
                  <c:v>Спадкове право</c:v>
                </c:pt>
                <c:pt idx="4">
                  <c:v>Земельне право</c:v>
                </c:pt>
                <c:pt idx="5">
                  <c:v>Пенсійне право</c:v>
                </c:pt>
              </c:strCache>
            </c:strRef>
          </c:cat>
          <c:val>
            <c:numRef>
              <c:f>Лист1!$B$2:$B$7</c:f>
              <c:numCache>
                <c:formatCode>#,##0</c:formatCode>
                <c:ptCount val="6"/>
                <c:pt idx="0">
                  <c:v>109055</c:v>
                </c:pt>
                <c:pt idx="1">
                  <c:v>106065</c:v>
                </c:pt>
                <c:pt idx="2">
                  <c:v>64778</c:v>
                </c:pt>
                <c:pt idx="3">
                  <c:v>58168</c:v>
                </c:pt>
                <c:pt idx="4">
                  <c:v>39436</c:v>
                </c:pt>
                <c:pt idx="5">
                  <c:v>27043</c:v>
                </c:pt>
              </c:numCache>
            </c:numRef>
          </c:val>
          <c:extLst>
            <c:ext xmlns:c16="http://schemas.microsoft.com/office/drawing/2014/chart" uri="{C3380CC4-5D6E-409C-BE32-E72D297353CC}">
              <c16:uniqueId val="{00000000-312B-4995-88DF-8C7BE8B99AA4}"/>
            </c:ext>
          </c:extLst>
        </c:ser>
        <c:dLbls>
          <c:showLegendKey val="0"/>
          <c:showVal val="1"/>
          <c:showCatName val="0"/>
          <c:showSerName val="0"/>
          <c:showPercent val="0"/>
          <c:showBubbleSize val="0"/>
        </c:dLbls>
        <c:gapWidth val="79"/>
        <c:shape val="box"/>
        <c:axId val="613529160"/>
        <c:axId val="613525552"/>
        <c:axId val="0"/>
      </c:bar3DChart>
      <c:catAx>
        <c:axId val="613529160"/>
        <c:scaling>
          <c:orientation val="minMax"/>
        </c:scaling>
        <c:delete val="0"/>
        <c:axPos val="l"/>
        <c:majorGridlines>
          <c:spPr>
            <a:ln w="6350" cap="flat" cmpd="sng" algn="ctr">
              <a:solidFill>
                <a:schemeClr val="dk1"/>
              </a:solidFill>
              <a:prstDash val="solid"/>
              <a:miter lim="800000"/>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13525552"/>
        <c:crosses val="autoZero"/>
        <c:auto val="1"/>
        <c:lblAlgn val="ctr"/>
        <c:lblOffset val="100"/>
        <c:noMultiLvlLbl val="0"/>
      </c:catAx>
      <c:valAx>
        <c:axId val="613525552"/>
        <c:scaling>
          <c:orientation val="minMax"/>
        </c:scaling>
        <c:delete val="1"/>
        <c:axPos val="b"/>
        <c:numFmt formatCode="#,##0" sourceLinked="1"/>
        <c:majorTickMark val="none"/>
        <c:minorTickMark val="none"/>
        <c:tickLblPos val="nextTo"/>
        <c:crossAx val="613529160"/>
        <c:crosses val="autoZero"/>
        <c:crossBetween val="between"/>
      </c:valAx>
      <c:spPr>
        <a:solidFill>
          <a:schemeClr val="lt1"/>
        </a:solidFill>
        <a:ln w="12700" cap="flat" cmpd="sng" algn="ctr">
          <a:solidFill>
            <a:schemeClr val="dk1"/>
          </a:solidFill>
          <a:prstDash val="solid"/>
          <a:miter lim="800000"/>
        </a:ln>
        <a:effectLst/>
      </c:spPr>
    </c:plotArea>
    <c:legend>
      <c:legendPos val="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layout/>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Задоволеність клієнтів рівнем надання безоплатної вторинної правової допомоги в 2019 році</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225-460B-A33B-73DCD18BCF54}"/>
              </c:ext>
            </c:extLst>
          </c:dPt>
          <c:dPt>
            <c:idx val="1"/>
            <c:bubble3D val="0"/>
            <c:spPr>
              <a:solidFill>
                <a:schemeClr val="lt1"/>
              </a:solidFill>
              <a:ln w="12700" cap="flat" cmpd="sng" algn="ctr">
                <a:solidFill>
                  <a:schemeClr val="dk1"/>
                </a:solidFill>
                <a:prstDash val="solid"/>
                <a:miter lim="800000"/>
              </a:ln>
              <a:effectLst/>
              <a:sp3d contourW="12700">
                <a:contourClr>
                  <a:schemeClr val="dk1"/>
                </a:contourClr>
              </a:sp3d>
            </c:spPr>
            <c:extLst>
              <c:ext xmlns:c16="http://schemas.microsoft.com/office/drawing/2014/chart" uri="{C3380CC4-5D6E-409C-BE32-E72D297353CC}">
                <c16:uniqueId val="{00000003-1225-460B-A33B-73DCD18BCF54}"/>
              </c:ext>
            </c:extLst>
          </c:dPt>
          <c:dPt>
            <c:idx val="2"/>
            <c:bubble3D val="0"/>
            <c:spPr>
              <a:blipFill>
                <a:blip xmlns:r="http://schemas.openxmlformats.org/officeDocument/2006/relationships" r:embed="rId3"/>
                <a:tile tx="0" ty="0" sx="100000" sy="100000" flip="none" algn="tl"/>
              </a:blip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225-460B-A33B-73DCD18BCF54}"/>
              </c:ext>
            </c:extLst>
          </c:dPt>
          <c:dPt>
            <c:idx val="3"/>
            <c:bubble3D val="0"/>
            <c:spPr>
              <a:solidFill>
                <a:schemeClr val="dk1">
                  <a:tint val="985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225-460B-A33B-73DCD18BCF54}"/>
              </c:ext>
            </c:extLst>
          </c:dPt>
          <c:dPt>
            <c:idx val="4"/>
            <c:bubble3D val="0"/>
            <c:spPr>
              <a:solidFill>
                <a:schemeClr val="dk1">
                  <a:tint val="3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1225-460B-A33B-73DCD18BCF54}"/>
              </c:ext>
            </c:extLst>
          </c:dPt>
          <c:dLbls>
            <c:dLbl>
              <c:idx val="3"/>
              <c:layout>
                <c:manualLayout>
                  <c:x val="5.6649763871990805E-2"/>
                  <c:y val="7.1423769397246401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1225-460B-A33B-73DCD18BCF54}"/>
                </c:ext>
              </c:extLst>
            </c:dLbl>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Лист1!$A$2:$A$6</c:f>
              <c:strCache>
                <c:ptCount val="5"/>
                <c:pt idx="0">
                  <c:v>Повністю задоволені</c:v>
                </c:pt>
                <c:pt idx="1">
                  <c:v>7 - 8 балів з 10</c:v>
                </c:pt>
                <c:pt idx="2">
                  <c:v>5 - 6 балів</c:v>
                </c:pt>
                <c:pt idx="3">
                  <c:v>3 - 4 бали</c:v>
                </c:pt>
                <c:pt idx="4">
                  <c:v>1 - 2 бали або не відповіли</c:v>
                </c:pt>
              </c:strCache>
            </c:strRef>
          </c:cat>
          <c:val>
            <c:numRef>
              <c:f>Лист1!$B$2:$B$6</c:f>
              <c:numCache>
                <c:formatCode>0%</c:formatCode>
                <c:ptCount val="5"/>
                <c:pt idx="0">
                  <c:v>0.69</c:v>
                </c:pt>
                <c:pt idx="1">
                  <c:v>0.13</c:v>
                </c:pt>
                <c:pt idx="2">
                  <c:v>7.0000000000000007E-2</c:v>
                </c:pt>
                <c:pt idx="3">
                  <c:v>0.03</c:v>
                </c:pt>
                <c:pt idx="4">
                  <c:v>0.08</c:v>
                </c:pt>
              </c:numCache>
            </c:numRef>
          </c:val>
          <c:extLst>
            <c:ext xmlns:c16="http://schemas.microsoft.com/office/drawing/2014/chart" uri="{C3380CC4-5D6E-409C-BE32-E72D297353CC}">
              <c16:uniqueId val="{0000000A-1225-460B-A33B-73DCD18BCF54}"/>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68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ru-RU"/>
              <a:t>Видання</a:t>
            </a:r>
            <a:r>
              <a:rPr lang="ru-RU" baseline="0"/>
              <a:t> доручень адвокатам для надання безоплатної вторинної правової допомоги</a:t>
            </a:r>
            <a:endParaRPr lang="ru-RU"/>
          </a:p>
        </c:rich>
      </c:tx>
      <c:layout/>
      <c:overlay val="0"/>
      <c:spPr>
        <a:noFill/>
        <a:ln>
          <a:noFill/>
        </a:ln>
        <a:effectLst/>
      </c:spPr>
      <c:txPr>
        <a:bodyPr rot="0" spcFirstLastPara="1" vertOverflow="ellipsis" vert="horz" wrap="square" anchor="ctr" anchorCtr="1"/>
        <a:lstStyle/>
        <a:p>
          <a:pPr>
            <a:defRPr sz="168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doughnutChart>
        <c:varyColors val="1"/>
        <c:ser>
          <c:idx val="0"/>
          <c:order val="0"/>
          <c:tx>
            <c:strRef>
              <c:f>Лист1!$B$1</c:f>
              <c:strCache>
                <c:ptCount val="1"/>
                <c:pt idx="0">
                  <c:v>Ряд 1</c:v>
                </c:pt>
              </c:strCache>
            </c:strRef>
          </c:tx>
          <c:dPt>
            <c:idx val="0"/>
            <c:bubble3D val="0"/>
            <c:spPr>
              <a:solidFill>
                <a:schemeClr val="lt1"/>
              </a:solidFill>
              <a:ln w="12700" cap="flat" cmpd="sng" algn="ctr">
                <a:solidFill>
                  <a:schemeClr val="dk1"/>
                </a:solidFill>
                <a:prstDash val="solid"/>
                <a:miter lim="800000"/>
              </a:ln>
              <a:effectLst/>
            </c:spPr>
            <c:extLst>
              <c:ext xmlns:c16="http://schemas.microsoft.com/office/drawing/2014/chart" uri="{C3380CC4-5D6E-409C-BE32-E72D297353CC}">
                <c16:uniqueId val="{00000001-F35C-4F43-BBAE-0BFA5D030BEE}"/>
              </c:ext>
            </c:extLst>
          </c:dPt>
          <c:dPt>
            <c:idx val="1"/>
            <c:bubble3D val="0"/>
            <c:spPr>
              <a:blipFill>
                <a:blip xmlns:r="http://schemas.openxmlformats.org/officeDocument/2006/relationships" r:embed="rId3"/>
                <a:tile tx="0" ty="0" sx="100000" sy="100000" flip="none" algn="tl"/>
              </a:blip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35C-4F43-BBAE-0BFA5D030BEE}"/>
              </c:ext>
            </c:extLst>
          </c:dPt>
          <c:dPt>
            <c:idx val="2"/>
            <c:bubble3D val="0"/>
            <c:spPr>
              <a:solidFill>
                <a:schemeClr val="dk1">
                  <a:tint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35C-4F43-BBAE-0BFA5D030BEE}"/>
              </c:ext>
            </c:extLst>
          </c:dPt>
          <c:dPt>
            <c:idx val="3"/>
            <c:bubble3D val="0"/>
            <c:spPr>
              <a:solidFill>
                <a:schemeClr val="dk1">
                  <a:tint val="985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35C-4F43-BBAE-0BFA5D030BEE}"/>
              </c:ext>
            </c:extLst>
          </c:dPt>
          <c:dLbls>
            <c:dLbl>
              <c:idx val="0"/>
              <c:layout>
                <c:manualLayout>
                  <c:x val="1.9445794846864365E-3"/>
                  <c:y val="-1.9412090959511977E-2"/>
                </c:manualLayout>
              </c:layout>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a:defRPr sz="1400" b="1" i="0" u="none" strike="noStrike" kern="1200" baseline="0">
                      <a:solidFill>
                        <a:schemeClr val="dk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F35C-4F43-BBAE-0BFA5D030BEE}"/>
                </c:ext>
              </c:extLst>
            </c:dLbl>
            <c:dLbl>
              <c:idx val="1"/>
              <c:layout>
                <c:manualLayout>
                  <c:x val="1.7501215362177931E-2"/>
                  <c:y val="-5.0840603293257874E-17"/>
                </c:manualLayout>
              </c:layout>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a:defRPr sz="1400" b="1" i="0" u="none" strike="noStrike" kern="1200" baseline="0">
                      <a:solidFill>
                        <a:schemeClr val="dk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F35C-4F43-BBAE-0BFA5D030BEE}"/>
                </c:ext>
              </c:extLst>
            </c:dLbl>
            <c:dLbl>
              <c:idx val="2"/>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a:defRPr sz="1400" b="1" i="0" u="none" strike="noStrike" kern="1200" baseline="0">
                      <a:solidFill>
                        <a:schemeClr val="dk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5-F35C-4F43-BBAE-0BFA5D030BEE}"/>
                </c:ext>
              </c:extLst>
            </c:dLbl>
            <c:dLbl>
              <c:idx val="3"/>
              <c:layout>
                <c:manualLayout>
                  <c:x val="-1.5556635877491492E-2"/>
                  <c:y val="-0.11924570160843041"/>
                </c:manualLayout>
              </c:layout>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a:defRPr sz="1400" b="1" i="0" u="none" strike="noStrike" kern="1200" baseline="0">
                      <a:solidFill>
                        <a:schemeClr val="dk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F35C-4F43-BBAE-0BFA5D030BEE}"/>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4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Адміністративне затримання / адміністративний арешт</c:v>
                </c:pt>
                <c:pt idx="1">
                  <c:v>Затримання за підозрою у скоєнні кримінального правопорушення</c:v>
                </c:pt>
                <c:pt idx="2">
                  <c:v>Захист за призначенням</c:v>
                </c:pt>
                <c:pt idx="3">
                  <c:v>Допомога засудженим до позбавлення волі</c:v>
                </c:pt>
              </c:strCache>
            </c:strRef>
          </c:cat>
          <c:val>
            <c:numRef>
              <c:f>Лист1!$B$2:$B$5</c:f>
              <c:numCache>
                <c:formatCode>#,##0</c:formatCode>
                <c:ptCount val="4"/>
                <c:pt idx="0">
                  <c:v>4494</c:v>
                </c:pt>
                <c:pt idx="1">
                  <c:v>20623</c:v>
                </c:pt>
                <c:pt idx="2">
                  <c:v>60464</c:v>
                </c:pt>
                <c:pt idx="3">
                  <c:v>1533</c:v>
                </c:pt>
              </c:numCache>
            </c:numRef>
          </c:val>
          <c:extLst>
            <c:ext xmlns:c16="http://schemas.microsoft.com/office/drawing/2014/chart" uri="{C3380CC4-5D6E-409C-BE32-E72D297353CC}">
              <c16:uniqueId val="{00000008-F35C-4F43-BBAE-0BFA5D030BE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277751790506011"/>
          <c:y val="0.19430073558123326"/>
          <c:w val="0.3605573440412802"/>
          <c:h val="0.7181598036518314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4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sz="1400">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layout/>
      <c:overlay val="0"/>
      <c:spPr>
        <a:noFill/>
        <a:ln>
          <a:noFill/>
        </a:ln>
        <a:effectLst/>
      </c:spPr>
      <c:txPr>
        <a:bodyPr rot="0" spcFirstLastPara="1" vertOverflow="ellipsis" vert="horz" wrap="square" anchor="ctr" anchorCtr="1"/>
        <a:lstStyle/>
        <a:p>
          <a:pPr>
            <a:defRPr sz="14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Вік клієнта</c:v>
                </c:pt>
              </c:strCache>
            </c:strRef>
          </c:tx>
          <c:dPt>
            <c:idx val="0"/>
            <c:bubble3D val="0"/>
            <c:spPr>
              <a:solidFill>
                <a:schemeClr val="lt1"/>
              </a:solidFill>
              <a:ln w="12700" cap="flat" cmpd="sng" algn="ctr">
                <a:solidFill>
                  <a:schemeClr val="dk1"/>
                </a:solidFill>
                <a:prstDash val="solid"/>
                <a:miter lim="800000"/>
              </a:ln>
              <a:effectLst/>
              <a:sp3d contourW="12700">
                <a:contourClr>
                  <a:schemeClr val="dk1"/>
                </a:contourClr>
              </a:sp3d>
            </c:spPr>
            <c:extLst>
              <c:ext xmlns:c16="http://schemas.microsoft.com/office/drawing/2014/chart" uri="{C3380CC4-5D6E-409C-BE32-E72D297353CC}">
                <c16:uniqueId val="{00000001-C2CC-4A7E-B85C-CADB0B97952E}"/>
              </c:ext>
            </c:extLst>
          </c:dPt>
          <c:dPt>
            <c:idx val="1"/>
            <c:bubble3D val="0"/>
            <c:spPr>
              <a:solidFill>
                <a:schemeClr val="dk1">
                  <a:tint val="5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2CC-4A7E-B85C-CADB0B97952E}"/>
              </c:ext>
            </c:extLst>
          </c:dPt>
          <c:dPt>
            <c:idx val="2"/>
            <c:bubble3D val="0"/>
            <c:spPr>
              <a:blipFill>
                <a:blip xmlns:r="http://schemas.openxmlformats.org/officeDocument/2006/relationships" r:embed="rId3"/>
                <a:tile tx="0" ty="0" sx="100000" sy="100000" flip="none" algn="tl"/>
              </a:blip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2CC-4A7E-B85C-CADB0B97952E}"/>
              </c:ext>
            </c:extLst>
          </c:dPt>
          <c:dPt>
            <c:idx val="3"/>
            <c:bubble3D val="0"/>
            <c:spPr>
              <a:solidFill>
                <a:schemeClr val="dk1">
                  <a:tint val="985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2CC-4A7E-B85C-CADB0B97952E}"/>
              </c:ext>
            </c:extLst>
          </c:dPt>
          <c:dLbls>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Лист1!$A$2:$A$5</c:f>
              <c:strCache>
                <c:ptCount val="4"/>
                <c:pt idx="0">
                  <c:v>До 18 років</c:v>
                </c:pt>
                <c:pt idx="1">
                  <c:v>19-35 років</c:v>
                </c:pt>
                <c:pt idx="2">
                  <c:v>36-60 років</c:v>
                </c:pt>
                <c:pt idx="3">
                  <c:v>Понад 60 років</c:v>
                </c:pt>
              </c:strCache>
            </c:strRef>
          </c:cat>
          <c:val>
            <c:numRef>
              <c:f>Лист1!$B$2:$B$5</c:f>
              <c:numCache>
                <c:formatCode>0%</c:formatCode>
                <c:ptCount val="4"/>
                <c:pt idx="0">
                  <c:v>0.05</c:v>
                </c:pt>
                <c:pt idx="1">
                  <c:v>0.48</c:v>
                </c:pt>
                <c:pt idx="2">
                  <c:v>0.43</c:v>
                </c:pt>
                <c:pt idx="3">
                  <c:v>0.04</c:v>
                </c:pt>
              </c:numCache>
            </c:numRef>
          </c:val>
          <c:extLst>
            <c:ext xmlns:c16="http://schemas.microsoft.com/office/drawing/2014/chart" uri="{C3380CC4-5D6E-409C-BE32-E72D297353CC}">
              <c16:uniqueId val="{00000008-C2CC-4A7E-B85C-CADB0B97952E}"/>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14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layout/>
      <c:overlay val="0"/>
      <c:spPr>
        <a:noFill/>
        <a:ln>
          <a:noFill/>
        </a:ln>
        <a:effectLst/>
      </c:spPr>
      <c:txPr>
        <a:bodyPr rot="0" spcFirstLastPara="1" vertOverflow="ellipsis" vert="horz" wrap="square" anchor="ctr" anchorCtr="1"/>
        <a:lstStyle/>
        <a:p>
          <a:pPr>
            <a:defRPr sz="168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Лист1!$B$1</c:f>
              <c:strCache>
                <c:ptCount val="1"/>
                <c:pt idx="0">
                  <c:v>Надання безоплатної вторинної правової допомоги за ступенем тяжкості кримінальних правопорушень</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B45-4E28-8F26-9F9AE23235F4}"/>
              </c:ext>
            </c:extLst>
          </c:dPt>
          <c:dPt>
            <c:idx val="1"/>
            <c:bubble3D val="0"/>
            <c:spPr>
              <a:blipFill>
                <a:blip xmlns:r="http://schemas.openxmlformats.org/officeDocument/2006/relationships" r:embed="rId3"/>
                <a:tile tx="0" ty="0" sx="100000" sy="100000" flip="none" algn="tl"/>
              </a:blip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B45-4E28-8F26-9F9AE23235F4}"/>
              </c:ext>
            </c:extLst>
          </c:dPt>
          <c:dPt>
            <c:idx val="2"/>
            <c:bubble3D val="0"/>
            <c:spPr>
              <a:solidFill>
                <a:schemeClr val="lt1"/>
              </a:solidFill>
              <a:ln w="12700" cap="flat" cmpd="sng" algn="ctr">
                <a:solidFill>
                  <a:schemeClr val="dk1"/>
                </a:solidFill>
                <a:prstDash val="solid"/>
                <a:miter lim="800000"/>
              </a:ln>
              <a:effectLst/>
            </c:spPr>
            <c:extLst>
              <c:ext xmlns:c16="http://schemas.microsoft.com/office/drawing/2014/chart" uri="{C3380CC4-5D6E-409C-BE32-E72D297353CC}">
                <c16:uniqueId val="{00000005-BB45-4E28-8F26-9F9AE23235F4}"/>
              </c:ext>
            </c:extLst>
          </c:dPt>
          <c:dPt>
            <c:idx val="3"/>
            <c:bubble3D val="0"/>
            <c:spPr>
              <a:solidFill>
                <a:schemeClr val="dk1">
                  <a:tint val="985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B45-4E28-8F26-9F9AE23235F4}"/>
              </c:ext>
            </c:extLst>
          </c:dPt>
          <c:dPt>
            <c:idx val="4"/>
            <c:bubble3D val="0"/>
            <c:spPr>
              <a:solidFill>
                <a:schemeClr val="dk1">
                  <a:tint val="3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B45-4E28-8F26-9F9AE23235F4}"/>
              </c:ext>
            </c:extLst>
          </c:dPt>
          <c:dLbls>
            <c:dLbl>
              <c:idx val="4"/>
              <c:layout>
                <c:manualLayout>
                  <c:x val="1.5780085420626817E-2"/>
                  <c:y val="9.5887382946145003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BB45-4E28-8F26-9F9AE23235F4}"/>
                </c:ext>
              </c:extLst>
            </c:dLbl>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a:defRPr sz="1400" b="1" i="0" u="none" strike="noStrike" kern="1200" baseline="0">
                    <a:solidFill>
                      <a:schemeClr val="dk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Лист1!$A$2:$A$6</c:f>
              <c:strCache>
                <c:ptCount val="5"/>
                <c:pt idx="0">
                  <c:v>Проступки</c:v>
                </c:pt>
                <c:pt idx="1">
                  <c:v>Нетяжкі</c:v>
                </c:pt>
                <c:pt idx="2">
                  <c:v>Тяжкі</c:v>
                </c:pt>
                <c:pt idx="3">
                  <c:v>Особливо тяжкі</c:v>
                </c:pt>
                <c:pt idx="4">
                  <c:v>Посягання на життя</c:v>
                </c:pt>
              </c:strCache>
            </c:strRef>
          </c:cat>
          <c:val>
            <c:numRef>
              <c:f>Лист1!$B$2:$B$6</c:f>
              <c:numCache>
                <c:formatCode>0%</c:formatCode>
                <c:ptCount val="5"/>
                <c:pt idx="0">
                  <c:v>0.13</c:v>
                </c:pt>
                <c:pt idx="1">
                  <c:v>0.38</c:v>
                </c:pt>
                <c:pt idx="2">
                  <c:v>0.38</c:v>
                </c:pt>
                <c:pt idx="3">
                  <c:v>7.0000000000000007E-2</c:v>
                </c:pt>
                <c:pt idx="4">
                  <c:v>0.04</c:v>
                </c:pt>
              </c:numCache>
            </c:numRef>
          </c:val>
          <c:extLst>
            <c:ext xmlns:c16="http://schemas.microsoft.com/office/drawing/2014/chart" uri="{C3380CC4-5D6E-409C-BE32-E72D297353CC}">
              <c16:uniqueId val="{0000000A-BB45-4E28-8F26-9F9AE23235F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14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sz="1400">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594EAE-608D-40A8-83F9-8FDF614CE318}" type="doc">
      <dgm:prSet loTypeId="urn:microsoft.com/office/officeart/2005/8/layout/pyramid2" loCatId="list" qsTypeId="urn:microsoft.com/office/officeart/2005/8/quickstyle/simple1" qsCatId="simple" csTypeId="urn:microsoft.com/office/officeart/2005/8/colors/accent1_2" csCatId="accent1" phldr="1"/>
      <dgm:spPr/>
    </dgm:pt>
    <dgm:pt modelId="{C90E40E8-D1E8-498E-8C9B-79B4C7F328A4}">
      <dgm:prSet phldrT="[Текст]" custT="1">
        <dgm:style>
          <a:lnRef idx="2">
            <a:schemeClr val="dk1"/>
          </a:lnRef>
          <a:fillRef idx="1">
            <a:schemeClr val="lt1"/>
          </a:fillRef>
          <a:effectRef idx="0">
            <a:schemeClr val="dk1"/>
          </a:effectRef>
          <a:fontRef idx="minor">
            <a:schemeClr val="dk1"/>
          </a:fontRef>
        </dgm:style>
      </dgm:prSet>
      <dgm:spPr/>
      <dgm:t>
        <a:bodyPr/>
        <a:lstStyle/>
        <a:p>
          <a:r>
            <a:rPr lang="uk-UA" sz="1400" b="1">
              <a:latin typeface="Times New Roman" panose="02020603050405020304" pitchFamily="18" charset="0"/>
              <a:cs typeface="Times New Roman" panose="02020603050405020304" pitchFamily="18" charset="0"/>
            </a:rPr>
            <a:t>Період Незалежної України (1991 р. – по теперішній час)</a:t>
          </a:r>
          <a:endParaRPr lang="ru-RU" sz="1400" b="1">
            <a:latin typeface="Times New Roman" panose="02020603050405020304" pitchFamily="18" charset="0"/>
            <a:cs typeface="Times New Roman" panose="02020603050405020304" pitchFamily="18" charset="0"/>
          </a:endParaRPr>
        </a:p>
      </dgm:t>
    </dgm:pt>
    <dgm:pt modelId="{5261D9F7-BE8E-4D37-A54E-6FD0E53A7E29}" type="parTrans" cxnId="{194B8BD7-BB25-423E-8CD6-F9F39F29ED4B}">
      <dgm:prSet/>
      <dgm:spPr/>
      <dgm:t>
        <a:bodyPr/>
        <a:lstStyle/>
        <a:p>
          <a:endParaRPr lang="ru-RU" sz="1400" b="1">
            <a:latin typeface="Times New Roman" panose="02020603050405020304" pitchFamily="18" charset="0"/>
            <a:cs typeface="Times New Roman" panose="02020603050405020304" pitchFamily="18" charset="0"/>
          </a:endParaRPr>
        </a:p>
      </dgm:t>
    </dgm:pt>
    <dgm:pt modelId="{C6E41D56-10A2-4C01-800D-70129DA108A5}" type="sibTrans" cxnId="{194B8BD7-BB25-423E-8CD6-F9F39F29ED4B}">
      <dgm:prSet/>
      <dgm:spPr/>
      <dgm:t>
        <a:bodyPr/>
        <a:lstStyle/>
        <a:p>
          <a:endParaRPr lang="ru-RU" sz="1400" b="1">
            <a:latin typeface="Times New Roman" panose="02020603050405020304" pitchFamily="18" charset="0"/>
            <a:cs typeface="Times New Roman" panose="02020603050405020304" pitchFamily="18" charset="0"/>
          </a:endParaRPr>
        </a:p>
      </dgm:t>
    </dgm:pt>
    <dgm:pt modelId="{39594FCE-D6CA-4970-98D9-12E74EDF8508}">
      <dgm:prSet phldrT="[Текст]" custT="1">
        <dgm:style>
          <a:lnRef idx="2">
            <a:schemeClr val="dk1"/>
          </a:lnRef>
          <a:fillRef idx="1">
            <a:schemeClr val="lt1"/>
          </a:fillRef>
          <a:effectRef idx="0">
            <a:schemeClr val="dk1"/>
          </a:effectRef>
          <a:fontRef idx="minor">
            <a:schemeClr val="dk1"/>
          </a:fontRef>
        </dgm:style>
      </dgm:prSet>
      <dgm:spPr/>
      <dgm:t>
        <a:bodyPr/>
        <a:lstStyle/>
        <a:p>
          <a:r>
            <a:rPr lang="uk-UA" sz="1400" b="1">
              <a:latin typeface="Times New Roman" panose="02020603050405020304" pitchFamily="18" charset="0"/>
              <a:cs typeface="Times New Roman" panose="02020603050405020304" pitchFamily="18" charset="0"/>
            </a:rPr>
            <a:t>Новітній період (1945 – 1991 рр.)</a:t>
          </a:r>
          <a:endParaRPr lang="ru-RU" sz="1400" b="1">
            <a:latin typeface="Times New Roman" panose="02020603050405020304" pitchFamily="18" charset="0"/>
            <a:cs typeface="Times New Roman" panose="02020603050405020304" pitchFamily="18" charset="0"/>
          </a:endParaRPr>
        </a:p>
      </dgm:t>
    </dgm:pt>
    <dgm:pt modelId="{128092FF-DC34-4FF2-9670-D3BAC84F6C88}" type="parTrans" cxnId="{85288D88-3986-4D65-B8E8-142E709B3BBC}">
      <dgm:prSet/>
      <dgm:spPr/>
      <dgm:t>
        <a:bodyPr/>
        <a:lstStyle/>
        <a:p>
          <a:endParaRPr lang="ru-RU" sz="1400" b="1">
            <a:latin typeface="Times New Roman" panose="02020603050405020304" pitchFamily="18" charset="0"/>
            <a:cs typeface="Times New Roman" panose="02020603050405020304" pitchFamily="18" charset="0"/>
          </a:endParaRPr>
        </a:p>
      </dgm:t>
    </dgm:pt>
    <dgm:pt modelId="{42F0C30F-6812-40A6-9B39-DDD2B6F1B9FA}" type="sibTrans" cxnId="{85288D88-3986-4D65-B8E8-142E709B3BBC}">
      <dgm:prSet/>
      <dgm:spPr/>
      <dgm:t>
        <a:bodyPr/>
        <a:lstStyle/>
        <a:p>
          <a:endParaRPr lang="ru-RU" sz="1400" b="1">
            <a:latin typeface="Times New Roman" panose="02020603050405020304" pitchFamily="18" charset="0"/>
            <a:cs typeface="Times New Roman" panose="02020603050405020304" pitchFamily="18" charset="0"/>
          </a:endParaRPr>
        </a:p>
      </dgm:t>
    </dgm:pt>
    <dgm:pt modelId="{42C9A037-0EAA-4DD8-A477-0B13AC042089}">
      <dgm:prSet phldrT="[Текст]" custT="1">
        <dgm:style>
          <a:lnRef idx="2">
            <a:schemeClr val="dk1"/>
          </a:lnRef>
          <a:fillRef idx="1">
            <a:schemeClr val="lt1"/>
          </a:fillRef>
          <a:effectRef idx="0">
            <a:schemeClr val="dk1"/>
          </a:effectRef>
          <a:fontRef idx="minor">
            <a:schemeClr val="dk1"/>
          </a:fontRef>
        </dgm:style>
      </dgm:prSet>
      <dgm:spPr/>
      <dgm:t>
        <a:bodyPr/>
        <a:lstStyle/>
        <a:p>
          <a:r>
            <a:rPr lang="uk-UA" sz="1400" b="1">
              <a:latin typeface="Times New Roman" panose="02020603050405020304" pitchFamily="18" charset="0"/>
              <a:cs typeface="Times New Roman" panose="02020603050405020304" pitchFamily="18" charset="0"/>
            </a:rPr>
            <a:t>Перехідний період (1917 – 1945 рр.)</a:t>
          </a:r>
          <a:endParaRPr lang="ru-RU" sz="1400" b="1">
            <a:latin typeface="Times New Roman" panose="02020603050405020304" pitchFamily="18" charset="0"/>
            <a:cs typeface="Times New Roman" panose="02020603050405020304" pitchFamily="18" charset="0"/>
          </a:endParaRPr>
        </a:p>
      </dgm:t>
    </dgm:pt>
    <dgm:pt modelId="{147769F3-5656-49A1-AFD9-04A29AC327CC}" type="parTrans" cxnId="{CB7818CB-D8E9-4EDF-8168-2B53D114DA48}">
      <dgm:prSet/>
      <dgm:spPr/>
      <dgm:t>
        <a:bodyPr/>
        <a:lstStyle/>
        <a:p>
          <a:endParaRPr lang="ru-RU" sz="1400" b="1">
            <a:latin typeface="Times New Roman" panose="02020603050405020304" pitchFamily="18" charset="0"/>
            <a:cs typeface="Times New Roman" panose="02020603050405020304" pitchFamily="18" charset="0"/>
          </a:endParaRPr>
        </a:p>
      </dgm:t>
    </dgm:pt>
    <dgm:pt modelId="{0EA6654B-84EA-4428-BBCD-C642F7095A75}" type="sibTrans" cxnId="{CB7818CB-D8E9-4EDF-8168-2B53D114DA48}">
      <dgm:prSet/>
      <dgm:spPr/>
      <dgm:t>
        <a:bodyPr/>
        <a:lstStyle/>
        <a:p>
          <a:endParaRPr lang="ru-RU" sz="1400" b="1">
            <a:latin typeface="Times New Roman" panose="02020603050405020304" pitchFamily="18" charset="0"/>
            <a:cs typeface="Times New Roman" panose="02020603050405020304" pitchFamily="18" charset="0"/>
          </a:endParaRPr>
        </a:p>
      </dgm:t>
    </dgm:pt>
    <dgm:pt modelId="{E25D7EEF-E208-4FB3-BA65-C0D39AB84998}">
      <dgm:prSet phldrT="[Текст]" custT="1">
        <dgm:style>
          <a:lnRef idx="2">
            <a:schemeClr val="dk1"/>
          </a:lnRef>
          <a:fillRef idx="1">
            <a:schemeClr val="lt1"/>
          </a:fillRef>
          <a:effectRef idx="0">
            <a:schemeClr val="dk1"/>
          </a:effectRef>
          <a:fontRef idx="minor">
            <a:schemeClr val="dk1"/>
          </a:fontRef>
        </dgm:style>
      </dgm:prSet>
      <dgm:spPr/>
      <dgm:t>
        <a:bodyPr/>
        <a:lstStyle/>
        <a:p>
          <a:r>
            <a:rPr lang="uk-UA" sz="1400" b="1">
              <a:latin typeface="Times New Roman" panose="02020603050405020304" pitchFamily="18" charset="0"/>
              <a:cs typeface="Times New Roman" panose="02020603050405020304" pitchFamily="18" charset="0"/>
            </a:rPr>
            <a:t>Середні століття (ІХ – ХІV cт.)</a:t>
          </a:r>
          <a:endParaRPr lang="ru-RU" sz="1400" b="1">
            <a:latin typeface="Times New Roman" panose="02020603050405020304" pitchFamily="18" charset="0"/>
            <a:cs typeface="Times New Roman" panose="02020603050405020304" pitchFamily="18" charset="0"/>
          </a:endParaRPr>
        </a:p>
      </dgm:t>
    </dgm:pt>
    <dgm:pt modelId="{43F9F7CA-0DDC-480F-A0FE-DB8AA79E6049}" type="parTrans" cxnId="{B44DFB02-F33C-4AEE-AE77-C09026E77B16}">
      <dgm:prSet/>
      <dgm:spPr/>
      <dgm:t>
        <a:bodyPr/>
        <a:lstStyle/>
        <a:p>
          <a:endParaRPr lang="ru-RU" sz="1400" b="1">
            <a:latin typeface="Times New Roman" panose="02020603050405020304" pitchFamily="18" charset="0"/>
            <a:cs typeface="Times New Roman" panose="02020603050405020304" pitchFamily="18" charset="0"/>
          </a:endParaRPr>
        </a:p>
      </dgm:t>
    </dgm:pt>
    <dgm:pt modelId="{6D2A297E-9727-4D1A-B341-826FA5ABB80D}" type="sibTrans" cxnId="{B44DFB02-F33C-4AEE-AE77-C09026E77B16}">
      <dgm:prSet/>
      <dgm:spPr/>
      <dgm:t>
        <a:bodyPr/>
        <a:lstStyle/>
        <a:p>
          <a:endParaRPr lang="ru-RU" sz="1400" b="1">
            <a:latin typeface="Times New Roman" panose="02020603050405020304" pitchFamily="18" charset="0"/>
            <a:cs typeface="Times New Roman" panose="02020603050405020304" pitchFamily="18" charset="0"/>
          </a:endParaRPr>
        </a:p>
      </dgm:t>
    </dgm:pt>
    <dgm:pt modelId="{5D117309-08B5-43F0-997F-248F7C6DECD3}">
      <dgm:prSet phldrT="[Текст]" custT="1">
        <dgm:style>
          <a:lnRef idx="2">
            <a:schemeClr val="dk1"/>
          </a:lnRef>
          <a:fillRef idx="1">
            <a:schemeClr val="lt1"/>
          </a:fillRef>
          <a:effectRef idx="0">
            <a:schemeClr val="dk1"/>
          </a:effectRef>
          <a:fontRef idx="minor">
            <a:schemeClr val="dk1"/>
          </a:fontRef>
        </dgm:style>
      </dgm:prSet>
      <dgm:spPr/>
      <dgm:t>
        <a:bodyPr/>
        <a:lstStyle/>
        <a:p>
          <a:r>
            <a:rPr lang="uk-UA" sz="1400" b="1">
              <a:latin typeface="Times New Roman" panose="02020603050405020304" pitchFamily="18" charset="0"/>
              <a:cs typeface="Times New Roman" panose="02020603050405020304" pitchFamily="18" charset="0"/>
            </a:rPr>
            <a:t>Період класичного права (1864 –         1917 рр.)</a:t>
          </a:r>
          <a:endParaRPr lang="ru-RU" sz="1400" b="1">
            <a:latin typeface="Times New Roman" panose="02020603050405020304" pitchFamily="18" charset="0"/>
            <a:cs typeface="Times New Roman" panose="02020603050405020304" pitchFamily="18" charset="0"/>
          </a:endParaRPr>
        </a:p>
      </dgm:t>
    </dgm:pt>
    <dgm:pt modelId="{1E979B44-6C73-4A2D-9456-0FB65D7CFDA1}" type="parTrans" cxnId="{CE8C64AA-AFB2-4C29-9AC2-7B4DEF34813D}">
      <dgm:prSet/>
      <dgm:spPr/>
      <dgm:t>
        <a:bodyPr/>
        <a:lstStyle/>
        <a:p>
          <a:endParaRPr lang="ru-RU" sz="1400" b="1">
            <a:latin typeface="Times New Roman" panose="02020603050405020304" pitchFamily="18" charset="0"/>
            <a:cs typeface="Times New Roman" panose="02020603050405020304" pitchFamily="18" charset="0"/>
          </a:endParaRPr>
        </a:p>
      </dgm:t>
    </dgm:pt>
    <dgm:pt modelId="{84B3788E-1CAD-410F-8931-F649720A0FDE}" type="sibTrans" cxnId="{CE8C64AA-AFB2-4C29-9AC2-7B4DEF34813D}">
      <dgm:prSet/>
      <dgm:spPr/>
      <dgm:t>
        <a:bodyPr/>
        <a:lstStyle/>
        <a:p>
          <a:endParaRPr lang="ru-RU" sz="1400" b="1">
            <a:latin typeface="Times New Roman" panose="02020603050405020304" pitchFamily="18" charset="0"/>
            <a:cs typeface="Times New Roman" panose="02020603050405020304" pitchFamily="18" charset="0"/>
          </a:endParaRPr>
        </a:p>
      </dgm:t>
    </dgm:pt>
    <dgm:pt modelId="{D6B31E7D-F87F-4270-9E0C-610E50641B2D}">
      <dgm:prSet phldrT="[Текст]" custT="1">
        <dgm:style>
          <a:lnRef idx="2">
            <a:schemeClr val="dk1"/>
          </a:lnRef>
          <a:fillRef idx="1">
            <a:schemeClr val="lt1"/>
          </a:fillRef>
          <a:effectRef idx="0">
            <a:schemeClr val="dk1"/>
          </a:effectRef>
          <a:fontRef idx="minor">
            <a:schemeClr val="dk1"/>
          </a:fontRef>
        </dgm:style>
      </dgm:prSet>
      <dgm:spPr/>
      <dgm:t>
        <a:bodyPr/>
        <a:lstStyle/>
        <a:p>
          <a:r>
            <a:rPr lang="uk-UA" sz="1400" b="1">
              <a:latin typeface="Times New Roman" panose="02020603050405020304" pitchFamily="18" charset="0"/>
              <a:cs typeface="Times New Roman" panose="02020603050405020304" pitchFamily="18" charset="0"/>
            </a:rPr>
            <a:t>Польсько-Литовська доба (ХІV cт. –   1864 р.)</a:t>
          </a:r>
          <a:endParaRPr lang="ru-RU" sz="1400" b="1">
            <a:latin typeface="Times New Roman" panose="02020603050405020304" pitchFamily="18" charset="0"/>
            <a:cs typeface="Times New Roman" panose="02020603050405020304" pitchFamily="18" charset="0"/>
          </a:endParaRPr>
        </a:p>
      </dgm:t>
    </dgm:pt>
    <dgm:pt modelId="{67A8BC91-E7C3-4092-BD50-F10C8CE2A2EC}" type="parTrans" cxnId="{B11748E4-EB01-44A8-A540-889570F50082}">
      <dgm:prSet/>
      <dgm:spPr/>
      <dgm:t>
        <a:bodyPr/>
        <a:lstStyle/>
        <a:p>
          <a:endParaRPr lang="ru-RU" sz="1400" b="1">
            <a:latin typeface="Times New Roman" panose="02020603050405020304" pitchFamily="18" charset="0"/>
            <a:cs typeface="Times New Roman" panose="02020603050405020304" pitchFamily="18" charset="0"/>
          </a:endParaRPr>
        </a:p>
      </dgm:t>
    </dgm:pt>
    <dgm:pt modelId="{57E6931D-D43A-44D9-89AF-EEE8B364DDDB}" type="sibTrans" cxnId="{B11748E4-EB01-44A8-A540-889570F50082}">
      <dgm:prSet/>
      <dgm:spPr/>
      <dgm:t>
        <a:bodyPr/>
        <a:lstStyle/>
        <a:p>
          <a:endParaRPr lang="ru-RU" sz="1400" b="1">
            <a:latin typeface="Times New Roman" panose="02020603050405020304" pitchFamily="18" charset="0"/>
            <a:cs typeface="Times New Roman" panose="02020603050405020304" pitchFamily="18" charset="0"/>
          </a:endParaRPr>
        </a:p>
      </dgm:t>
    </dgm:pt>
    <dgm:pt modelId="{C39AD438-AFDB-4EB5-A53C-8C6B3FA8F102}" type="pres">
      <dgm:prSet presAssocID="{D9594EAE-608D-40A8-83F9-8FDF614CE318}" presName="compositeShape" presStyleCnt="0">
        <dgm:presLayoutVars>
          <dgm:dir/>
          <dgm:resizeHandles/>
        </dgm:presLayoutVars>
      </dgm:prSet>
      <dgm:spPr/>
    </dgm:pt>
    <dgm:pt modelId="{C72B5A23-9289-4D7A-B90E-B340F1E1091B}" type="pres">
      <dgm:prSet presAssocID="{D9594EAE-608D-40A8-83F9-8FDF614CE318}" presName="pyramid" presStyleLbl="node1" presStyleIdx="0" presStyleCnt="1">
        <dgm:style>
          <a:lnRef idx="2">
            <a:schemeClr val="accent3">
              <a:shade val="50000"/>
            </a:schemeClr>
          </a:lnRef>
          <a:fillRef idx="1">
            <a:schemeClr val="accent3"/>
          </a:fillRef>
          <a:effectRef idx="0">
            <a:schemeClr val="accent3"/>
          </a:effectRef>
          <a:fontRef idx="minor">
            <a:schemeClr val="lt1"/>
          </a:fontRef>
        </dgm:style>
      </dgm:prSet>
      <dgm:spPr/>
    </dgm:pt>
    <dgm:pt modelId="{FFB7DFFA-838D-4B6D-B7AE-ED75A7D4075C}" type="pres">
      <dgm:prSet presAssocID="{D9594EAE-608D-40A8-83F9-8FDF614CE318}" presName="theList" presStyleCnt="0"/>
      <dgm:spPr/>
    </dgm:pt>
    <dgm:pt modelId="{712BAF90-51F4-4793-A379-F750EA013F1A}" type="pres">
      <dgm:prSet presAssocID="{C90E40E8-D1E8-498E-8C9B-79B4C7F328A4}" presName="aNode" presStyleLbl="fgAcc1" presStyleIdx="0" presStyleCnt="6">
        <dgm:presLayoutVars>
          <dgm:bulletEnabled val="1"/>
        </dgm:presLayoutVars>
      </dgm:prSet>
      <dgm:spPr/>
      <dgm:t>
        <a:bodyPr/>
        <a:lstStyle/>
        <a:p>
          <a:endParaRPr lang="ru-RU"/>
        </a:p>
      </dgm:t>
    </dgm:pt>
    <dgm:pt modelId="{BDF6258B-AC2B-41C4-9BDD-1D5094E6FA53}" type="pres">
      <dgm:prSet presAssocID="{C90E40E8-D1E8-498E-8C9B-79B4C7F328A4}" presName="aSpace" presStyleCnt="0"/>
      <dgm:spPr/>
    </dgm:pt>
    <dgm:pt modelId="{15C1F0B7-E1CD-4A26-8886-7A4C1A3D9FAC}" type="pres">
      <dgm:prSet presAssocID="{39594FCE-D6CA-4970-98D9-12E74EDF8508}" presName="aNode" presStyleLbl="fgAcc1" presStyleIdx="1" presStyleCnt="6">
        <dgm:presLayoutVars>
          <dgm:bulletEnabled val="1"/>
        </dgm:presLayoutVars>
      </dgm:prSet>
      <dgm:spPr/>
      <dgm:t>
        <a:bodyPr/>
        <a:lstStyle/>
        <a:p>
          <a:endParaRPr lang="ru-RU"/>
        </a:p>
      </dgm:t>
    </dgm:pt>
    <dgm:pt modelId="{29710D59-AD8C-4A16-A919-BF919C1BEF31}" type="pres">
      <dgm:prSet presAssocID="{39594FCE-D6CA-4970-98D9-12E74EDF8508}" presName="aSpace" presStyleCnt="0"/>
      <dgm:spPr/>
    </dgm:pt>
    <dgm:pt modelId="{DEC7E157-EADC-42C6-97C0-E0E379461618}" type="pres">
      <dgm:prSet presAssocID="{42C9A037-0EAA-4DD8-A477-0B13AC042089}" presName="aNode" presStyleLbl="fgAcc1" presStyleIdx="2" presStyleCnt="6">
        <dgm:presLayoutVars>
          <dgm:bulletEnabled val="1"/>
        </dgm:presLayoutVars>
      </dgm:prSet>
      <dgm:spPr/>
      <dgm:t>
        <a:bodyPr/>
        <a:lstStyle/>
        <a:p>
          <a:endParaRPr lang="ru-RU"/>
        </a:p>
      </dgm:t>
    </dgm:pt>
    <dgm:pt modelId="{D9808B55-B303-494D-BCE6-CC2028320799}" type="pres">
      <dgm:prSet presAssocID="{42C9A037-0EAA-4DD8-A477-0B13AC042089}" presName="aSpace" presStyleCnt="0"/>
      <dgm:spPr/>
    </dgm:pt>
    <dgm:pt modelId="{977B5ADE-812D-4586-86A4-929F952AAEE5}" type="pres">
      <dgm:prSet presAssocID="{5D117309-08B5-43F0-997F-248F7C6DECD3}" presName="aNode" presStyleLbl="fgAcc1" presStyleIdx="3" presStyleCnt="6">
        <dgm:presLayoutVars>
          <dgm:bulletEnabled val="1"/>
        </dgm:presLayoutVars>
      </dgm:prSet>
      <dgm:spPr/>
      <dgm:t>
        <a:bodyPr/>
        <a:lstStyle/>
        <a:p>
          <a:endParaRPr lang="ru-RU"/>
        </a:p>
      </dgm:t>
    </dgm:pt>
    <dgm:pt modelId="{5259BED4-A6A3-46F8-8BB5-FC33EDDB1DF4}" type="pres">
      <dgm:prSet presAssocID="{5D117309-08B5-43F0-997F-248F7C6DECD3}" presName="aSpace" presStyleCnt="0"/>
      <dgm:spPr/>
    </dgm:pt>
    <dgm:pt modelId="{FD8764AA-CF09-4380-9048-29F3A6767D9A}" type="pres">
      <dgm:prSet presAssocID="{D6B31E7D-F87F-4270-9E0C-610E50641B2D}" presName="aNode" presStyleLbl="fgAcc1" presStyleIdx="4" presStyleCnt="6">
        <dgm:presLayoutVars>
          <dgm:bulletEnabled val="1"/>
        </dgm:presLayoutVars>
      </dgm:prSet>
      <dgm:spPr/>
      <dgm:t>
        <a:bodyPr/>
        <a:lstStyle/>
        <a:p>
          <a:endParaRPr lang="ru-RU"/>
        </a:p>
      </dgm:t>
    </dgm:pt>
    <dgm:pt modelId="{BE59767D-D292-40DE-A998-2E854250E0D2}" type="pres">
      <dgm:prSet presAssocID="{D6B31E7D-F87F-4270-9E0C-610E50641B2D}" presName="aSpace" presStyleCnt="0"/>
      <dgm:spPr/>
    </dgm:pt>
    <dgm:pt modelId="{160D239F-637B-470D-A3D0-7D72B2336ACE}" type="pres">
      <dgm:prSet presAssocID="{E25D7EEF-E208-4FB3-BA65-C0D39AB84998}" presName="aNode" presStyleLbl="fgAcc1" presStyleIdx="5" presStyleCnt="6">
        <dgm:presLayoutVars>
          <dgm:bulletEnabled val="1"/>
        </dgm:presLayoutVars>
      </dgm:prSet>
      <dgm:spPr/>
      <dgm:t>
        <a:bodyPr/>
        <a:lstStyle/>
        <a:p>
          <a:endParaRPr lang="ru-RU"/>
        </a:p>
      </dgm:t>
    </dgm:pt>
    <dgm:pt modelId="{31BC57F3-5F06-4466-A5DE-B85B04BFA518}" type="pres">
      <dgm:prSet presAssocID="{E25D7EEF-E208-4FB3-BA65-C0D39AB84998}" presName="aSpace" presStyleCnt="0"/>
      <dgm:spPr/>
    </dgm:pt>
  </dgm:ptLst>
  <dgm:cxnLst>
    <dgm:cxn modelId="{995E5FD6-68E7-4DF3-8211-AFE7F4FF0C04}" type="presOf" srcId="{5D117309-08B5-43F0-997F-248F7C6DECD3}" destId="{977B5ADE-812D-4586-86A4-929F952AAEE5}" srcOrd="0" destOrd="0" presId="urn:microsoft.com/office/officeart/2005/8/layout/pyramid2"/>
    <dgm:cxn modelId="{3FE6CC5F-C8E4-4033-80C1-A4C79138A0E7}" type="presOf" srcId="{D9594EAE-608D-40A8-83F9-8FDF614CE318}" destId="{C39AD438-AFDB-4EB5-A53C-8C6B3FA8F102}" srcOrd="0" destOrd="0" presId="urn:microsoft.com/office/officeart/2005/8/layout/pyramid2"/>
    <dgm:cxn modelId="{194B8BD7-BB25-423E-8CD6-F9F39F29ED4B}" srcId="{D9594EAE-608D-40A8-83F9-8FDF614CE318}" destId="{C90E40E8-D1E8-498E-8C9B-79B4C7F328A4}" srcOrd="0" destOrd="0" parTransId="{5261D9F7-BE8E-4D37-A54E-6FD0E53A7E29}" sibTransId="{C6E41D56-10A2-4C01-800D-70129DA108A5}"/>
    <dgm:cxn modelId="{B44DFB02-F33C-4AEE-AE77-C09026E77B16}" srcId="{D9594EAE-608D-40A8-83F9-8FDF614CE318}" destId="{E25D7EEF-E208-4FB3-BA65-C0D39AB84998}" srcOrd="5" destOrd="0" parTransId="{43F9F7CA-0DDC-480F-A0FE-DB8AA79E6049}" sibTransId="{6D2A297E-9727-4D1A-B341-826FA5ABB80D}"/>
    <dgm:cxn modelId="{85288D88-3986-4D65-B8E8-142E709B3BBC}" srcId="{D9594EAE-608D-40A8-83F9-8FDF614CE318}" destId="{39594FCE-D6CA-4970-98D9-12E74EDF8508}" srcOrd="1" destOrd="0" parTransId="{128092FF-DC34-4FF2-9670-D3BAC84F6C88}" sibTransId="{42F0C30F-6812-40A6-9B39-DDD2B6F1B9FA}"/>
    <dgm:cxn modelId="{F95AFD5B-BB53-48DF-B56D-69BB6FF85EAE}" type="presOf" srcId="{D6B31E7D-F87F-4270-9E0C-610E50641B2D}" destId="{FD8764AA-CF09-4380-9048-29F3A6767D9A}" srcOrd="0" destOrd="0" presId="urn:microsoft.com/office/officeart/2005/8/layout/pyramid2"/>
    <dgm:cxn modelId="{CEA2A445-DDCA-42DE-8D42-5D83AD3F01A0}" type="presOf" srcId="{E25D7EEF-E208-4FB3-BA65-C0D39AB84998}" destId="{160D239F-637B-470D-A3D0-7D72B2336ACE}" srcOrd="0" destOrd="0" presId="urn:microsoft.com/office/officeart/2005/8/layout/pyramid2"/>
    <dgm:cxn modelId="{A2FA8ECF-BE39-45CF-9693-012AD9960DFC}" type="presOf" srcId="{39594FCE-D6CA-4970-98D9-12E74EDF8508}" destId="{15C1F0B7-E1CD-4A26-8886-7A4C1A3D9FAC}" srcOrd="0" destOrd="0" presId="urn:microsoft.com/office/officeart/2005/8/layout/pyramid2"/>
    <dgm:cxn modelId="{2E1B010D-4AB7-4176-BCD5-58509DC87093}" type="presOf" srcId="{C90E40E8-D1E8-498E-8C9B-79B4C7F328A4}" destId="{712BAF90-51F4-4793-A379-F750EA013F1A}" srcOrd="0" destOrd="0" presId="urn:microsoft.com/office/officeart/2005/8/layout/pyramid2"/>
    <dgm:cxn modelId="{B11748E4-EB01-44A8-A540-889570F50082}" srcId="{D9594EAE-608D-40A8-83F9-8FDF614CE318}" destId="{D6B31E7D-F87F-4270-9E0C-610E50641B2D}" srcOrd="4" destOrd="0" parTransId="{67A8BC91-E7C3-4092-BD50-F10C8CE2A2EC}" sibTransId="{57E6931D-D43A-44D9-89AF-EEE8B364DDDB}"/>
    <dgm:cxn modelId="{CE8C64AA-AFB2-4C29-9AC2-7B4DEF34813D}" srcId="{D9594EAE-608D-40A8-83F9-8FDF614CE318}" destId="{5D117309-08B5-43F0-997F-248F7C6DECD3}" srcOrd="3" destOrd="0" parTransId="{1E979B44-6C73-4A2D-9456-0FB65D7CFDA1}" sibTransId="{84B3788E-1CAD-410F-8931-F649720A0FDE}"/>
    <dgm:cxn modelId="{0877DC13-1272-4302-9A4C-FBF62731431B}" type="presOf" srcId="{42C9A037-0EAA-4DD8-A477-0B13AC042089}" destId="{DEC7E157-EADC-42C6-97C0-E0E379461618}" srcOrd="0" destOrd="0" presId="urn:microsoft.com/office/officeart/2005/8/layout/pyramid2"/>
    <dgm:cxn modelId="{CB7818CB-D8E9-4EDF-8168-2B53D114DA48}" srcId="{D9594EAE-608D-40A8-83F9-8FDF614CE318}" destId="{42C9A037-0EAA-4DD8-A477-0B13AC042089}" srcOrd="2" destOrd="0" parTransId="{147769F3-5656-49A1-AFD9-04A29AC327CC}" sibTransId="{0EA6654B-84EA-4428-BBCD-C642F7095A75}"/>
    <dgm:cxn modelId="{1205D7D1-9232-482B-A929-2D2F02DE0CDA}" type="presParOf" srcId="{C39AD438-AFDB-4EB5-A53C-8C6B3FA8F102}" destId="{C72B5A23-9289-4D7A-B90E-B340F1E1091B}" srcOrd="0" destOrd="0" presId="urn:microsoft.com/office/officeart/2005/8/layout/pyramid2"/>
    <dgm:cxn modelId="{14DDF18C-0368-4DD4-BB67-F38DE6F74765}" type="presParOf" srcId="{C39AD438-AFDB-4EB5-A53C-8C6B3FA8F102}" destId="{FFB7DFFA-838D-4B6D-B7AE-ED75A7D4075C}" srcOrd="1" destOrd="0" presId="urn:microsoft.com/office/officeart/2005/8/layout/pyramid2"/>
    <dgm:cxn modelId="{67413D0A-ADE2-4D45-AEB8-665382C09589}" type="presParOf" srcId="{FFB7DFFA-838D-4B6D-B7AE-ED75A7D4075C}" destId="{712BAF90-51F4-4793-A379-F750EA013F1A}" srcOrd="0" destOrd="0" presId="urn:microsoft.com/office/officeart/2005/8/layout/pyramid2"/>
    <dgm:cxn modelId="{12F9F466-4AD8-4278-97D1-0C8163ADD467}" type="presParOf" srcId="{FFB7DFFA-838D-4B6D-B7AE-ED75A7D4075C}" destId="{BDF6258B-AC2B-41C4-9BDD-1D5094E6FA53}" srcOrd="1" destOrd="0" presId="urn:microsoft.com/office/officeart/2005/8/layout/pyramid2"/>
    <dgm:cxn modelId="{062E7A16-CD64-456A-8DD1-DE10361D88FF}" type="presParOf" srcId="{FFB7DFFA-838D-4B6D-B7AE-ED75A7D4075C}" destId="{15C1F0B7-E1CD-4A26-8886-7A4C1A3D9FAC}" srcOrd="2" destOrd="0" presId="urn:microsoft.com/office/officeart/2005/8/layout/pyramid2"/>
    <dgm:cxn modelId="{CA91CEEC-EF36-402F-AD3E-F72DEE7528FE}" type="presParOf" srcId="{FFB7DFFA-838D-4B6D-B7AE-ED75A7D4075C}" destId="{29710D59-AD8C-4A16-A919-BF919C1BEF31}" srcOrd="3" destOrd="0" presId="urn:microsoft.com/office/officeart/2005/8/layout/pyramid2"/>
    <dgm:cxn modelId="{83855657-BCEF-46E2-B898-FEC9800A31F6}" type="presParOf" srcId="{FFB7DFFA-838D-4B6D-B7AE-ED75A7D4075C}" destId="{DEC7E157-EADC-42C6-97C0-E0E379461618}" srcOrd="4" destOrd="0" presId="urn:microsoft.com/office/officeart/2005/8/layout/pyramid2"/>
    <dgm:cxn modelId="{921F8095-1D7D-4C27-9546-E4B2BCD58F80}" type="presParOf" srcId="{FFB7DFFA-838D-4B6D-B7AE-ED75A7D4075C}" destId="{D9808B55-B303-494D-BCE6-CC2028320799}" srcOrd="5" destOrd="0" presId="urn:microsoft.com/office/officeart/2005/8/layout/pyramid2"/>
    <dgm:cxn modelId="{CE90A82C-59C0-4A73-9CEF-49D09DD76204}" type="presParOf" srcId="{FFB7DFFA-838D-4B6D-B7AE-ED75A7D4075C}" destId="{977B5ADE-812D-4586-86A4-929F952AAEE5}" srcOrd="6" destOrd="0" presId="urn:microsoft.com/office/officeart/2005/8/layout/pyramid2"/>
    <dgm:cxn modelId="{6FB191E4-0829-47CE-9DF8-141AEB22E10A}" type="presParOf" srcId="{FFB7DFFA-838D-4B6D-B7AE-ED75A7D4075C}" destId="{5259BED4-A6A3-46F8-8BB5-FC33EDDB1DF4}" srcOrd="7" destOrd="0" presId="urn:microsoft.com/office/officeart/2005/8/layout/pyramid2"/>
    <dgm:cxn modelId="{DCE81ECF-3B2D-4DFF-8F07-4AC709723E4A}" type="presParOf" srcId="{FFB7DFFA-838D-4B6D-B7AE-ED75A7D4075C}" destId="{FD8764AA-CF09-4380-9048-29F3A6767D9A}" srcOrd="8" destOrd="0" presId="urn:microsoft.com/office/officeart/2005/8/layout/pyramid2"/>
    <dgm:cxn modelId="{7EE29F1C-03B4-46B6-991D-6B573E94B064}" type="presParOf" srcId="{FFB7DFFA-838D-4B6D-B7AE-ED75A7D4075C}" destId="{BE59767D-D292-40DE-A998-2E854250E0D2}" srcOrd="9" destOrd="0" presId="urn:microsoft.com/office/officeart/2005/8/layout/pyramid2"/>
    <dgm:cxn modelId="{10FB0C88-AFB8-4252-A05D-DAFB97E2F3C6}" type="presParOf" srcId="{FFB7DFFA-838D-4B6D-B7AE-ED75A7D4075C}" destId="{160D239F-637B-470D-A3D0-7D72B2336ACE}" srcOrd="10" destOrd="0" presId="urn:microsoft.com/office/officeart/2005/8/layout/pyramid2"/>
    <dgm:cxn modelId="{C4E9D78E-E94B-4A76-8F8E-D584BE48CCCD}" type="presParOf" srcId="{FFB7DFFA-838D-4B6D-B7AE-ED75A7D4075C}" destId="{31BC57F3-5F06-4466-A5DE-B85B04BFA518}" srcOrd="11" destOrd="0" presId="urn:microsoft.com/office/officeart/2005/8/layout/pyramid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D6BA2CE-F266-4D32-83B7-D157EAC03111}" type="doc">
      <dgm:prSet loTypeId="urn:microsoft.com/office/officeart/2005/8/layout/chevron2" loCatId="list" qsTypeId="urn:microsoft.com/office/officeart/2005/8/quickstyle/3d3" qsCatId="3D" csTypeId="urn:microsoft.com/office/officeart/2005/8/colors/accent0_3" csCatId="mainScheme" phldr="1"/>
      <dgm:spPr/>
      <dgm:t>
        <a:bodyPr/>
        <a:lstStyle/>
        <a:p>
          <a:endParaRPr lang="ru-RU"/>
        </a:p>
      </dgm:t>
    </dgm:pt>
    <dgm:pt modelId="{EBAE26DF-70C2-481A-99BF-88B0F6CAFAF3}">
      <dgm:prSet phldrT="[Текст]" custT="1">
        <dgm:style>
          <a:lnRef idx="0">
            <a:schemeClr val="dk1"/>
          </a:lnRef>
          <a:fillRef idx="3">
            <a:schemeClr val="dk1"/>
          </a:fillRef>
          <a:effectRef idx="3">
            <a:schemeClr val="dk1"/>
          </a:effectRef>
          <a:fontRef idx="minor">
            <a:schemeClr val="lt1"/>
          </a:fontRef>
        </dgm:style>
      </dgm:prSet>
      <dgm:spPr/>
      <dgm:t>
        <a:bodyPr/>
        <a:lstStyle/>
        <a:p>
          <a:endParaRPr lang="ru-RU" sz="2800" b="1" i="1">
            <a:latin typeface="Times New Roman" panose="02020603050405020304" pitchFamily="18" charset="0"/>
            <a:cs typeface="Times New Roman" panose="02020603050405020304" pitchFamily="18" charset="0"/>
          </a:endParaRPr>
        </a:p>
      </dgm:t>
    </dgm:pt>
    <dgm:pt modelId="{6F2F90A3-1DE7-4379-9AB4-B9BCE63DD8E5}" type="parTrans" cxnId="{7DA4F561-9D86-4E1E-8795-EB80572AB637}">
      <dgm:prSet/>
      <dgm:spPr/>
      <dgm:t>
        <a:bodyPr/>
        <a:lstStyle/>
        <a:p>
          <a:endParaRPr lang="ru-RU" sz="1400">
            <a:latin typeface="Times New Roman" panose="02020603050405020304" pitchFamily="18" charset="0"/>
            <a:cs typeface="Times New Roman" panose="02020603050405020304" pitchFamily="18" charset="0"/>
          </a:endParaRPr>
        </a:p>
      </dgm:t>
    </dgm:pt>
    <dgm:pt modelId="{35951060-8E1C-4592-8167-58285935EF38}" type="sibTrans" cxnId="{7DA4F561-9D86-4E1E-8795-EB80572AB637}">
      <dgm:prSet/>
      <dgm:spPr/>
      <dgm:t>
        <a:bodyPr/>
        <a:lstStyle/>
        <a:p>
          <a:endParaRPr lang="ru-RU" sz="1400">
            <a:latin typeface="Times New Roman" panose="02020603050405020304" pitchFamily="18" charset="0"/>
            <a:cs typeface="Times New Roman" panose="02020603050405020304" pitchFamily="18" charset="0"/>
          </a:endParaRPr>
        </a:p>
      </dgm:t>
    </dgm:pt>
    <dgm:pt modelId="{77E72EF2-AFE1-450B-9D1C-668006AC6D35}">
      <dgm:prSet phldrT="[Текст]" custT="1"/>
      <dgm:spPr/>
      <dgm:t>
        <a:bodyPr/>
        <a:lstStyle/>
        <a:p>
          <a:r>
            <a:rPr lang="ru-RU" sz="1400" b="0" i="0">
              <a:latin typeface="Times New Roman" panose="02020603050405020304" pitchFamily="18" charset="0"/>
              <a:cs typeface="Times New Roman" panose="02020603050405020304" pitchFamily="18" charset="0"/>
            </a:rPr>
            <a:t>склала кваліфікаційний іспит</a:t>
          </a:r>
          <a:endParaRPr lang="ru-RU" sz="1400">
            <a:latin typeface="Times New Roman" panose="02020603050405020304" pitchFamily="18" charset="0"/>
            <a:cs typeface="Times New Roman" panose="02020603050405020304" pitchFamily="18" charset="0"/>
          </a:endParaRPr>
        </a:p>
      </dgm:t>
    </dgm:pt>
    <dgm:pt modelId="{136058D3-391B-448E-A2F2-A38BB9C50498}" type="sibTrans" cxnId="{F7202749-3D8A-43A0-8FBD-7277FC57D9FA}">
      <dgm:prSet/>
      <dgm:spPr/>
      <dgm:t>
        <a:bodyPr/>
        <a:lstStyle/>
        <a:p>
          <a:endParaRPr lang="ru-RU" sz="1400">
            <a:latin typeface="Times New Roman" panose="02020603050405020304" pitchFamily="18" charset="0"/>
            <a:cs typeface="Times New Roman" panose="02020603050405020304" pitchFamily="18" charset="0"/>
          </a:endParaRPr>
        </a:p>
      </dgm:t>
    </dgm:pt>
    <dgm:pt modelId="{BF12ED95-432F-4031-8588-321AE54A76EA}" type="parTrans" cxnId="{F7202749-3D8A-43A0-8FBD-7277FC57D9FA}">
      <dgm:prSet/>
      <dgm:spPr/>
      <dgm:t>
        <a:bodyPr/>
        <a:lstStyle/>
        <a:p>
          <a:endParaRPr lang="ru-RU" sz="1400">
            <a:latin typeface="Times New Roman" panose="02020603050405020304" pitchFamily="18" charset="0"/>
            <a:cs typeface="Times New Roman" panose="02020603050405020304" pitchFamily="18" charset="0"/>
          </a:endParaRPr>
        </a:p>
      </dgm:t>
    </dgm:pt>
    <dgm:pt modelId="{113A1610-10D4-47E6-B895-8DBA016943B2}" type="pres">
      <dgm:prSet presAssocID="{1D6BA2CE-F266-4D32-83B7-D157EAC03111}" presName="linearFlow" presStyleCnt="0">
        <dgm:presLayoutVars>
          <dgm:dir/>
          <dgm:animLvl val="lvl"/>
          <dgm:resizeHandles val="exact"/>
        </dgm:presLayoutVars>
      </dgm:prSet>
      <dgm:spPr/>
      <dgm:t>
        <a:bodyPr/>
        <a:lstStyle/>
        <a:p>
          <a:endParaRPr lang="ru-RU"/>
        </a:p>
      </dgm:t>
    </dgm:pt>
    <dgm:pt modelId="{F2BBA9D8-01CE-4311-8E56-D596966AF1CF}" type="pres">
      <dgm:prSet presAssocID="{EBAE26DF-70C2-481A-99BF-88B0F6CAFAF3}" presName="composite" presStyleCnt="0"/>
      <dgm:spPr/>
    </dgm:pt>
    <dgm:pt modelId="{10DA4442-9B6A-424E-8A8B-F96C10A236B5}" type="pres">
      <dgm:prSet presAssocID="{EBAE26DF-70C2-481A-99BF-88B0F6CAFAF3}" presName="parentText" presStyleLbl="alignNode1" presStyleIdx="0" presStyleCnt="1">
        <dgm:presLayoutVars>
          <dgm:chMax val="1"/>
          <dgm:bulletEnabled val="1"/>
        </dgm:presLayoutVars>
      </dgm:prSet>
      <dgm:spPr/>
      <dgm:t>
        <a:bodyPr/>
        <a:lstStyle/>
        <a:p>
          <a:endParaRPr lang="ru-RU"/>
        </a:p>
      </dgm:t>
    </dgm:pt>
    <dgm:pt modelId="{D1A3B94B-5240-402A-B016-215DB2FC1107}" type="pres">
      <dgm:prSet presAssocID="{EBAE26DF-70C2-481A-99BF-88B0F6CAFAF3}" presName="descendantText" presStyleLbl="alignAcc1" presStyleIdx="0" presStyleCnt="1" custScaleX="99397">
        <dgm:presLayoutVars>
          <dgm:bulletEnabled val="1"/>
        </dgm:presLayoutVars>
      </dgm:prSet>
      <dgm:spPr/>
      <dgm:t>
        <a:bodyPr/>
        <a:lstStyle/>
        <a:p>
          <a:endParaRPr lang="ru-RU"/>
        </a:p>
      </dgm:t>
    </dgm:pt>
  </dgm:ptLst>
  <dgm:cxnLst>
    <dgm:cxn modelId="{F7202749-3D8A-43A0-8FBD-7277FC57D9FA}" srcId="{EBAE26DF-70C2-481A-99BF-88B0F6CAFAF3}" destId="{77E72EF2-AFE1-450B-9D1C-668006AC6D35}" srcOrd="0" destOrd="0" parTransId="{BF12ED95-432F-4031-8588-321AE54A76EA}" sibTransId="{136058D3-391B-448E-A2F2-A38BB9C50498}"/>
    <dgm:cxn modelId="{BE31DCA5-EC83-4B29-AE25-1EF8054F03C9}" type="presOf" srcId="{1D6BA2CE-F266-4D32-83B7-D157EAC03111}" destId="{113A1610-10D4-47E6-B895-8DBA016943B2}" srcOrd="0" destOrd="0" presId="urn:microsoft.com/office/officeart/2005/8/layout/chevron2"/>
    <dgm:cxn modelId="{7DA4F561-9D86-4E1E-8795-EB80572AB637}" srcId="{1D6BA2CE-F266-4D32-83B7-D157EAC03111}" destId="{EBAE26DF-70C2-481A-99BF-88B0F6CAFAF3}" srcOrd="0" destOrd="0" parTransId="{6F2F90A3-1DE7-4379-9AB4-B9BCE63DD8E5}" sibTransId="{35951060-8E1C-4592-8167-58285935EF38}"/>
    <dgm:cxn modelId="{337D2AE5-C317-4339-A7F7-BCC220D38F0D}" type="presOf" srcId="{EBAE26DF-70C2-481A-99BF-88B0F6CAFAF3}" destId="{10DA4442-9B6A-424E-8A8B-F96C10A236B5}" srcOrd="0" destOrd="0" presId="urn:microsoft.com/office/officeart/2005/8/layout/chevron2"/>
    <dgm:cxn modelId="{A9AC38F2-96E1-47C0-905A-479E893A4296}" type="presOf" srcId="{77E72EF2-AFE1-450B-9D1C-668006AC6D35}" destId="{D1A3B94B-5240-402A-B016-215DB2FC1107}" srcOrd="0" destOrd="0" presId="urn:microsoft.com/office/officeart/2005/8/layout/chevron2"/>
    <dgm:cxn modelId="{DAC18175-3310-473F-BB49-7B311A85A373}" type="presParOf" srcId="{113A1610-10D4-47E6-B895-8DBA016943B2}" destId="{F2BBA9D8-01CE-4311-8E56-D596966AF1CF}" srcOrd="0" destOrd="0" presId="urn:microsoft.com/office/officeart/2005/8/layout/chevron2"/>
    <dgm:cxn modelId="{07D1A78C-6114-4863-A720-A381BACF5A90}" type="presParOf" srcId="{F2BBA9D8-01CE-4311-8E56-D596966AF1CF}" destId="{10DA4442-9B6A-424E-8A8B-F96C10A236B5}" srcOrd="0" destOrd="0" presId="urn:microsoft.com/office/officeart/2005/8/layout/chevron2"/>
    <dgm:cxn modelId="{D87DDF71-3DC8-408B-A1C8-4D765FDD7B44}" type="presParOf" srcId="{F2BBA9D8-01CE-4311-8E56-D596966AF1CF}" destId="{D1A3B94B-5240-402A-B016-215DB2FC1107}" srcOrd="1" destOrd="0" presId="urn:microsoft.com/office/officeart/2005/8/layout/chevron2"/>
  </dgm:cxnLst>
  <dgm:bg/>
  <dgm:whole>
    <a:ln>
      <a:noFill/>
    </a:ln>
  </dgm:whole>
  <dgm:extLst>
    <a:ext uri="http://schemas.microsoft.com/office/drawing/2008/diagram">
      <dsp:dataModelExt xmlns:dsp="http://schemas.microsoft.com/office/drawing/2008/diagram" relId="rId57" minVer="http://schemas.openxmlformats.org/drawingml/2006/diagram"/>
    </a:ext>
    <a:ext uri="{C62137D5-CB1D-491B-B009-E17868A290BF}">
      <dgm14:recolorImg xmlns:dgm14="http://schemas.microsoft.com/office/drawing/2010/diagram" val="1"/>
    </a:ext>
  </dgm:extLst>
</dgm:dataModel>
</file>

<file path=word/diagrams/data11.xml><?xml version="1.0" encoding="utf-8"?>
<dgm:dataModel xmlns:dgm="http://schemas.openxmlformats.org/drawingml/2006/diagram" xmlns:a="http://schemas.openxmlformats.org/drawingml/2006/main">
  <dgm:ptLst>
    <dgm:pt modelId="{1D6BA2CE-F266-4D32-83B7-D157EAC03111}" type="doc">
      <dgm:prSet loTypeId="urn:microsoft.com/office/officeart/2005/8/layout/chevron2" loCatId="list" qsTypeId="urn:microsoft.com/office/officeart/2005/8/quickstyle/3d3" qsCatId="3D" csTypeId="urn:microsoft.com/office/officeart/2005/8/colors/accent0_3" csCatId="mainScheme" phldr="1"/>
      <dgm:spPr/>
      <dgm:t>
        <a:bodyPr/>
        <a:lstStyle/>
        <a:p>
          <a:endParaRPr lang="ru-RU"/>
        </a:p>
      </dgm:t>
    </dgm:pt>
    <dgm:pt modelId="{EBAE26DF-70C2-481A-99BF-88B0F6CAFAF3}">
      <dgm:prSet phldrT="[Текст]" custT="1">
        <dgm:style>
          <a:lnRef idx="0">
            <a:schemeClr val="dk1"/>
          </a:lnRef>
          <a:fillRef idx="3">
            <a:schemeClr val="dk1"/>
          </a:fillRef>
          <a:effectRef idx="3">
            <a:schemeClr val="dk1"/>
          </a:effectRef>
          <a:fontRef idx="minor">
            <a:schemeClr val="lt1"/>
          </a:fontRef>
        </dgm:style>
      </dgm:prSet>
      <dgm:spPr/>
      <dgm:t>
        <a:bodyPr/>
        <a:lstStyle/>
        <a:p>
          <a:endParaRPr lang="ru-RU" sz="2800" b="1" i="1">
            <a:latin typeface="Times New Roman" panose="02020603050405020304" pitchFamily="18" charset="0"/>
            <a:cs typeface="Times New Roman" panose="02020603050405020304" pitchFamily="18" charset="0"/>
          </a:endParaRPr>
        </a:p>
      </dgm:t>
    </dgm:pt>
    <dgm:pt modelId="{6F2F90A3-1DE7-4379-9AB4-B9BCE63DD8E5}" type="parTrans" cxnId="{7DA4F561-9D86-4E1E-8795-EB80572AB637}">
      <dgm:prSet/>
      <dgm:spPr/>
      <dgm:t>
        <a:bodyPr/>
        <a:lstStyle/>
        <a:p>
          <a:endParaRPr lang="ru-RU" sz="1400">
            <a:latin typeface="Times New Roman" panose="02020603050405020304" pitchFamily="18" charset="0"/>
            <a:cs typeface="Times New Roman" panose="02020603050405020304" pitchFamily="18" charset="0"/>
          </a:endParaRPr>
        </a:p>
      </dgm:t>
    </dgm:pt>
    <dgm:pt modelId="{35951060-8E1C-4592-8167-58285935EF38}" type="sibTrans" cxnId="{7DA4F561-9D86-4E1E-8795-EB80572AB637}">
      <dgm:prSet/>
      <dgm:spPr/>
      <dgm:t>
        <a:bodyPr/>
        <a:lstStyle/>
        <a:p>
          <a:endParaRPr lang="ru-RU" sz="1400">
            <a:latin typeface="Times New Roman" panose="02020603050405020304" pitchFamily="18" charset="0"/>
            <a:cs typeface="Times New Roman" panose="02020603050405020304" pitchFamily="18" charset="0"/>
          </a:endParaRPr>
        </a:p>
      </dgm:t>
    </dgm:pt>
    <dgm:pt modelId="{77E72EF2-AFE1-450B-9D1C-668006AC6D35}">
      <dgm:prSet phldrT="[Текст]" custT="1"/>
      <dgm:spPr/>
      <dgm:t>
        <a:bodyPr/>
        <a:lstStyle/>
        <a:p>
          <a:r>
            <a:rPr lang="ru-RU" sz="1400" b="0" i="0">
              <a:latin typeface="Times New Roman" panose="02020603050405020304" pitchFamily="18" charset="0"/>
              <a:cs typeface="Times New Roman" panose="02020603050405020304" pitchFamily="18" charset="0"/>
            </a:rPr>
            <a:t>пройшла стажування</a:t>
          </a:r>
          <a:endParaRPr lang="ru-RU" sz="1400">
            <a:latin typeface="Times New Roman" panose="02020603050405020304" pitchFamily="18" charset="0"/>
            <a:cs typeface="Times New Roman" panose="02020603050405020304" pitchFamily="18" charset="0"/>
          </a:endParaRPr>
        </a:p>
      </dgm:t>
    </dgm:pt>
    <dgm:pt modelId="{136058D3-391B-448E-A2F2-A38BB9C50498}" type="sibTrans" cxnId="{F7202749-3D8A-43A0-8FBD-7277FC57D9FA}">
      <dgm:prSet/>
      <dgm:spPr/>
      <dgm:t>
        <a:bodyPr/>
        <a:lstStyle/>
        <a:p>
          <a:endParaRPr lang="ru-RU" sz="1400">
            <a:latin typeface="Times New Roman" panose="02020603050405020304" pitchFamily="18" charset="0"/>
            <a:cs typeface="Times New Roman" panose="02020603050405020304" pitchFamily="18" charset="0"/>
          </a:endParaRPr>
        </a:p>
      </dgm:t>
    </dgm:pt>
    <dgm:pt modelId="{BF12ED95-432F-4031-8588-321AE54A76EA}" type="parTrans" cxnId="{F7202749-3D8A-43A0-8FBD-7277FC57D9FA}">
      <dgm:prSet/>
      <dgm:spPr/>
      <dgm:t>
        <a:bodyPr/>
        <a:lstStyle/>
        <a:p>
          <a:endParaRPr lang="ru-RU" sz="1400">
            <a:latin typeface="Times New Roman" panose="02020603050405020304" pitchFamily="18" charset="0"/>
            <a:cs typeface="Times New Roman" panose="02020603050405020304" pitchFamily="18" charset="0"/>
          </a:endParaRPr>
        </a:p>
      </dgm:t>
    </dgm:pt>
    <dgm:pt modelId="{113A1610-10D4-47E6-B895-8DBA016943B2}" type="pres">
      <dgm:prSet presAssocID="{1D6BA2CE-F266-4D32-83B7-D157EAC03111}" presName="linearFlow" presStyleCnt="0">
        <dgm:presLayoutVars>
          <dgm:dir/>
          <dgm:animLvl val="lvl"/>
          <dgm:resizeHandles val="exact"/>
        </dgm:presLayoutVars>
      </dgm:prSet>
      <dgm:spPr/>
      <dgm:t>
        <a:bodyPr/>
        <a:lstStyle/>
        <a:p>
          <a:endParaRPr lang="ru-RU"/>
        </a:p>
      </dgm:t>
    </dgm:pt>
    <dgm:pt modelId="{F2BBA9D8-01CE-4311-8E56-D596966AF1CF}" type="pres">
      <dgm:prSet presAssocID="{EBAE26DF-70C2-481A-99BF-88B0F6CAFAF3}" presName="composite" presStyleCnt="0"/>
      <dgm:spPr/>
    </dgm:pt>
    <dgm:pt modelId="{10DA4442-9B6A-424E-8A8B-F96C10A236B5}" type="pres">
      <dgm:prSet presAssocID="{EBAE26DF-70C2-481A-99BF-88B0F6CAFAF3}" presName="parentText" presStyleLbl="alignNode1" presStyleIdx="0" presStyleCnt="1">
        <dgm:presLayoutVars>
          <dgm:chMax val="1"/>
          <dgm:bulletEnabled val="1"/>
        </dgm:presLayoutVars>
      </dgm:prSet>
      <dgm:spPr/>
      <dgm:t>
        <a:bodyPr/>
        <a:lstStyle/>
        <a:p>
          <a:endParaRPr lang="ru-RU"/>
        </a:p>
      </dgm:t>
    </dgm:pt>
    <dgm:pt modelId="{D1A3B94B-5240-402A-B016-215DB2FC1107}" type="pres">
      <dgm:prSet presAssocID="{EBAE26DF-70C2-481A-99BF-88B0F6CAFAF3}" presName="descendantText" presStyleLbl="alignAcc1" presStyleIdx="0" presStyleCnt="1">
        <dgm:presLayoutVars>
          <dgm:bulletEnabled val="1"/>
        </dgm:presLayoutVars>
      </dgm:prSet>
      <dgm:spPr/>
      <dgm:t>
        <a:bodyPr/>
        <a:lstStyle/>
        <a:p>
          <a:endParaRPr lang="ru-RU"/>
        </a:p>
      </dgm:t>
    </dgm:pt>
  </dgm:ptLst>
  <dgm:cxnLst>
    <dgm:cxn modelId="{F7202749-3D8A-43A0-8FBD-7277FC57D9FA}" srcId="{EBAE26DF-70C2-481A-99BF-88B0F6CAFAF3}" destId="{77E72EF2-AFE1-450B-9D1C-668006AC6D35}" srcOrd="0" destOrd="0" parTransId="{BF12ED95-432F-4031-8588-321AE54A76EA}" sibTransId="{136058D3-391B-448E-A2F2-A38BB9C50498}"/>
    <dgm:cxn modelId="{BE31DCA5-EC83-4B29-AE25-1EF8054F03C9}" type="presOf" srcId="{1D6BA2CE-F266-4D32-83B7-D157EAC03111}" destId="{113A1610-10D4-47E6-B895-8DBA016943B2}" srcOrd="0" destOrd="0" presId="urn:microsoft.com/office/officeart/2005/8/layout/chevron2"/>
    <dgm:cxn modelId="{7DA4F561-9D86-4E1E-8795-EB80572AB637}" srcId="{1D6BA2CE-F266-4D32-83B7-D157EAC03111}" destId="{EBAE26DF-70C2-481A-99BF-88B0F6CAFAF3}" srcOrd="0" destOrd="0" parTransId="{6F2F90A3-1DE7-4379-9AB4-B9BCE63DD8E5}" sibTransId="{35951060-8E1C-4592-8167-58285935EF38}"/>
    <dgm:cxn modelId="{337D2AE5-C317-4339-A7F7-BCC220D38F0D}" type="presOf" srcId="{EBAE26DF-70C2-481A-99BF-88B0F6CAFAF3}" destId="{10DA4442-9B6A-424E-8A8B-F96C10A236B5}" srcOrd="0" destOrd="0" presId="urn:microsoft.com/office/officeart/2005/8/layout/chevron2"/>
    <dgm:cxn modelId="{A9AC38F2-96E1-47C0-905A-479E893A4296}" type="presOf" srcId="{77E72EF2-AFE1-450B-9D1C-668006AC6D35}" destId="{D1A3B94B-5240-402A-B016-215DB2FC1107}" srcOrd="0" destOrd="0" presId="urn:microsoft.com/office/officeart/2005/8/layout/chevron2"/>
    <dgm:cxn modelId="{DAC18175-3310-473F-BB49-7B311A85A373}" type="presParOf" srcId="{113A1610-10D4-47E6-B895-8DBA016943B2}" destId="{F2BBA9D8-01CE-4311-8E56-D596966AF1CF}" srcOrd="0" destOrd="0" presId="urn:microsoft.com/office/officeart/2005/8/layout/chevron2"/>
    <dgm:cxn modelId="{07D1A78C-6114-4863-A720-A381BACF5A90}" type="presParOf" srcId="{F2BBA9D8-01CE-4311-8E56-D596966AF1CF}" destId="{10DA4442-9B6A-424E-8A8B-F96C10A236B5}" srcOrd="0" destOrd="0" presId="urn:microsoft.com/office/officeart/2005/8/layout/chevron2"/>
    <dgm:cxn modelId="{D87DDF71-3DC8-408B-A1C8-4D765FDD7B44}" type="presParOf" srcId="{F2BBA9D8-01CE-4311-8E56-D596966AF1CF}" destId="{D1A3B94B-5240-402A-B016-215DB2FC1107}" srcOrd="1" destOrd="0" presId="urn:microsoft.com/office/officeart/2005/8/layout/chevron2"/>
  </dgm:cxnLst>
  <dgm:bg/>
  <dgm:whole>
    <a:ln>
      <a:noFill/>
    </a:ln>
  </dgm:whole>
  <dgm:extLst>
    <a:ext uri="http://schemas.microsoft.com/office/drawing/2008/diagram">
      <dsp:dataModelExt xmlns:dsp="http://schemas.microsoft.com/office/drawing/2008/diagram" relId="rId62" minVer="http://schemas.openxmlformats.org/drawingml/2006/diagram"/>
    </a:ext>
    <a:ext uri="{C62137D5-CB1D-491B-B009-E17868A290BF}">
      <dgm14:recolorImg xmlns:dgm14="http://schemas.microsoft.com/office/drawing/2010/diagram" val="1"/>
    </a:ext>
  </dgm:extLst>
</dgm:dataModel>
</file>

<file path=word/diagrams/data12.xml><?xml version="1.0" encoding="utf-8"?>
<dgm:dataModel xmlns:dgm="http://schemas.openxmlformats.org/drawingml/2006/diagram" xmlns:a="http://schemas.openxmlformats.org/drawingml/2006/main">
  <dgm:ptLst>
    <dgm:pt modelId="{1D6BA2CE-F266-4D32-83B7-D157EAC03111}" type="doc">
      <dgm:prSet loTypeId="urn:microsoft.com/office/officeart/2005/8/layout/chevron2" loCatId="list" qsTypeId="urn:microsoft.com/office/officeart/2005/8/quickstyle/3d3" qsCatId="3D" csTypeId="urn:microsoft.com/office/officeart/2005/8/colors/accent0_3" csCatId="mainScheme" phldr="1"/>
      <dgm:spPr/>
      <dgm:t>
        <a:bodyPr/>
        <a:lstStyle/>
        <a:p>
          <a:endParaRPr lang="ru-RU"/>
        </a:p>
      </dgm:t>
    </dgm:pt>
    <dgm:pt modelId="{EBAE26DF-70C2-481A-99BF-88B0F6CAFAF3}">
      <dgm:prSet phldrT="[Текст]" custT="1">
        <dgm:style>
          <a:lnRef idx="0">
            <a:schemeClr val="dk1"/>
          </a:lnRef>
          <a:fillRef idx="3">
            <a:schemeClr val="dk1"/>
          </a:fillRef>
          <a:effectRef idx="3">
            <a:schemeClr val="dk1"/>
          </a:effectRef>
          <a:fontRef idx="minor">
            <a:schemeClr val="lt1"/>
          </a:fontRef>
        </dgm:style>
      </dgm:prSet>
      <dgm:spPr/>
      <dgm:t>
        <a:bodyPr/>
        <a:lstStyle/>
        <a:p>
          <a:endParaRPr lang="ru-RU" sz="2800" b="1" i="1">
            <a:latin typeface="Times New Roman" panose="02020603050405020304" pitchFamily="18" charset="0"/>
            <a:cs typeface="Times New Roman" panose="02020603050405020304" pitchFamily="18" charset="0"/>
          </a:endParaRPr>
        </a:p>
      </dgm:t>
    </dgm:pt>
    <dgm:pt modelId="{6F2F90A3-1DE7-4379-9AB4-B9BCE63DD8E5}" type="parTrans" cxnId="{7DA4F561-9D86-4E1E-8795-EB80572AB637}">
      <dgm:prSet/>
      <dgm:spPr/>
      <dgm:t>
        <a:bodyPr/>
        <a:lstStyle/>
        <a:p>
          <a:endParaRPr lang="ru-RU" sz="1400">
            <a:latin typeface="Times New Roman" panose="02020603050405020304" pitchFamily="18" charset="0"/>
            <a:cs typeface="Times New Roman" panose="02020603050405020304" pitchFamily="18" charset="0"/>
          </a:endParaRPr>
        </a:p>
      </dgm:t>
    </dgm:pt>
    <dgm:pt modelId="{35951060-8E1C-4592-8167-58285935EF38}" type="sibTrans" cxnId="{7DA4F561-9D86-4E1E-8795-EB80572AB637}">
      <dgm:prSet/>
      <dgm:spPr/>
      <dgm:t>
        <a:bodyPr/>
        <a:lstStyle/>
        <a:p>
          <a:endParaRPr lang="ru-RU" sz="1400">
            <a:latin typeface="Times New Roman" panose="02020603050405020304" pitchFamily="18" charset="0"/>
            <a:cs typeface="Times New Roman" panose="02020603050405020304" pitchFamily="18" charset="0"/>
          </a:endParaRPr>
        </a:p>
      </dgm:t>
    </dgm:pt>
    <dgm:pt modelId="{77E72EF2-AFE1-450B-9D1C-668006AC6D35}">
      <dgm:prSet phldrT="[Текст]" custT="1"/>
      <dgm:spPr/>
      <dgm:t>
        <a:bodyPr/>
        <a:lstStyle/>
        <a:p>
          <a:r>
            <a:rPr lang="ru-RU" sz="1400" b="0" i="0">
              <a:latin typeface="Times New Roman" panose="02020603050405020304" pitchFamily="18" charset="0"/>
              <a:cs typeface="Times New Roman" panose="02020603050405020304" pitchFamily="18" charset="0"/>
            </a:rPr>
            <a:t>пройшла стажування</a:t>
          </a:r>
          <a:endParaRPr lang="ru-RU" sz="1400">
            <a:latin typeface="Times New Roman" panose="02020603050405020304" pitchFamily="18" charset="0"/>
            <a:cs typeface="Times New Roman" panose="02020603050405020304" pitchFamily="18" charset="0"/>
          </a:endParaRPr>
        </a:p>
      </dgm:t>
    </dgm:pt>
    <dgm:pt modelId="{136058D3-391B-448E-A2F2-A38BB9C50498}" type="sibTrans" cxnId="{F7202749-3D8A-43A0-8FBD-7277FC57D9FA}">
      <dgm:prSet/>
      <dgm:spPr/>
      <dgm:t>
        <a:bodyPr/>
        <a:lstStyle/>
        <a:p>
          <a:endParaRPr lang="ru-RU" sz="1400">
            <a:latin typeface="Times New Roman" panose="02020603050405020304" pitchFamily="18" charset="0"/>
            <a:cs typeface="Times New Roman" panose="02020603050405020304" pitchFamily="18" charset="0"/>
          </a:endParaRPr>
        </a:p>
      </dgm:t>
    </dgm:pt>
    <dgm:pt modelId="{BF12ED95-432F-4031-8588-321AE54A76EA}" type="parTrans" cxnId="{F7202749-3D8A-43A0-8FBD-7277FC57D9FA}">
      <dgm:prSet/>
      <dgm:spPr/>
      <dgm:t>
        <a:bodyPr/>
        <a:lstStyle/>
        <a:p>
          <a:endParaRPr lang="ru-RU" sz="1400">
            <a:latin typeface="Times New Roman" panose="02020603050405020304" pitchFamily="18" charset="0"/>
            <a:cs typeface="Times New Roman" panose="02020603050405020304" pitchFamily="18" charset="0"/>
          </a:endParaRPr>
        </a:p>
      </dgm:t>
    </dgm:pt>
    <dgm:pt modelId="{113A1610-10D4-47E6-B895-8DBA016943B2}" type="pres">
      <dgm:prSet presAssocID="{1D6BA2CE-F266-4D32-83B7-D157EAC03111}" presName="linearFlow" presStyleCnt="0">
        <dgm:presLayoutVars>
          <dgm:dir/>
          <dgm:animLvl val="lvl"/>
          <dgm:resizeHandles val="exact"/>
        </dgm:presLayoutVars>
      </dgm:prSet>
      <dgm:spPr/>
      <dgm:t>
        <a:bodyPr/>
        <a:lstStyle/>
        <a:p>
          <a:endParaRPr lang="ru-RU"/>
        </a:p>
      </dgm:t>
    </dgm:pt>
    <dgm:pt modelId="{F2BBA9D8-01CE-4311-8E56-D596966AF1CF}" type="pres">
      <dgm:prSet presAssocID="{EBAE26DF-70C2-481A-99BF-88B0F6CAFAF3}" presName="composite" presStyleCnt="0"/>
      <dgm:spPr/>
    </dgm:pt>
    <dgm:pt modelId="{10DA4442-9B6A-424E-8A8B-F96C10A236B5}" type="pres">
      <dgm:prSet presAssocID="{EBAE26DF-70C2-481A-99BF-88B0F6CAFAF3}" presName="parentText" presStyleLbl="alignNode1" presStyleIdx="0" presStyleCnt="1">
        <dgm:presLayoutVars>
          <dgm:chMax val="1"/>
          <dgm:bulletEnabled val="1"/>
        </dgm:presLayoutVars>
      </dgm:prSet>
      <dgm:spPr/>
      <dgm:t>
        <a:bodyPr/>
        <a:lstStyle/>
        <a:p>
          <a:endParaRPr lang="ru-RU"/>
        </a:p>
      </dgm:t>
    </dgm:pt>
    <dgm:pt modelId="{D1A3B94B-5240-402A-B016-215DB2FC1107}" type="pres">
      <dgm:prSet presAssocID="{EBAE26DF-70C2-481A-99BF-88B0F6CAFAF3}" presName="descendantText" presStyleLbl="alignAcc1" presStyleIdx="0" presStyleCnt="1">
        <dgm:presLayoutVars>
          <dgm:bulletEnabled val="1"/>
        </dgm:presLayoutVars>
      </dgm:prSet>
      <dgm:spPr/>
      <dgm:t>
        <a:bodyPr/>
        <a:lstStyle/>
        <a:p>
          <a:endParaRPr lang="ru-RU"/>
        </a:p>
      </dgm:t>
    </dgm:pt>
  </dgm:ptLst>
  <dgm:cxnLst>
    <dgm:cxn modelId="{F7202749-3D8A-43A0-8FBD-7277FC57D9FA}" srcId="{EBAE26DF-70C2-481A-99BF-88B0F6CAFAF3}" destId="{77E72EF2-AFE1-450B-9D1C-668006AC6D35}" srcOrd="0" destOrd="0" parTransId="{BF12ED95-432F-4031-8588-321AE54A76EA}" sibTransId="{136058D3-391B-448E-A2F2-A38BB9C50498}"/>
    <dgm:cxn modelId="{BE31DCA5-EC83-4B29-AE25-1EF8054F03C9}" type="presOf" srcId="{1D6BA2CE-F266-4D32-83B7-D157EAC03111}" destId="{113A1610-10D4-47E6-B895-8DBA016943B2}" srcOrd="0" destOrd="0" presId="urn:microsoft.com/office/officeart/2005/8/layout/chevron2"/>
    <dgm:cxn modelId="{7DA4F561-9D86-4E1E-8795-EB80572AB637}" srcId="{1D6BA2CE-F266-4D32-83B7-D157EAC03111}" destId="{EBAE26DF-70C2-481A-99BF-88B0F6CAFAF3}" srcOrd="0" destOrd="0" parTransId="{6F2F90A3-1DE7-4379-9AB4-B9BCE63DD8E5}" sibTransId="{35951060-8E1C-4592-8167-58285935EF38}"/>
    <dgm:cxn modelId="{337D2AE5-C317-4339-A7F7-BCC220D38F0D}" type="presOf" srcId="{EBAE26DF-70C2-481A-99BF-88B0F6CAFAF3}" destId="{10DA4442-9B6A-424E-8A8B-F96C10A236B5}" srcOrd="0" destOrd="0" presId="urn:microsoft.com/office/officeart/2005/8/layout/chevron2"/>
    <dgm:cxn modelId="{A9AC38F2-96E1-47C0-905A-479E893A4296}" type="presOf" srcId="{77E72EF2-AFE1-450B-9D1C-668006AC6D35}" destId="{D1A3B94B-5240-402A-B016-215DB2FC1107}" srcOrd="0" destOrd="0" presId="urn:microsoft.com/office/officeart/2005/8/layout/chevron2"/>
    <dgm:cxn modelId="{DAC18175-3310-473F-BB49-7B311A85A373}" type="presParOf" srcId="{113A1610-10D4-47E6-B895-8DBA016943B2}" destId="{F2BBA9D8-01CE-4311-8E56-D596966AF1CF}" srcOrd="0" destOrd="0" presId="urn:microsoft.com/office/officeart/2005/8/layout/chevron2"/>
    <dgm:cxn modelId="{07D1A78C-6114-4863-A720-A381BACF5A90}" type="presParOf" srcId="{F2BBA9D8-01CE-4311-8E56-D596966AF1CF}" destId="{10DA4442-9B6A-424E-8A8B-F96C10A236B5}" srcOrd="0" destOrd="0" presId="urn:microsoft.com/office/officeart/2005/8/layout/chevron2"/>
    <dgm:cxn modelId="{D87DDF71-3DC8-408B-A1C8-4D765FDD7B44}" type="presParOf" srcId="{F2BBA9D8-01CE-4311-8E56-D596966AF1CF}" destId="{D1A3B94B-5240-402A-B016-215DB2FC1107}" srcOrd="1" destOrd="0" presId="urn:microsoft.com/office/officeart/2005/8/layout/chevron2"/>
  </dgm:cxnLst>
  <dgm:bg/>
  <dgm:whole>
    <a:ln>
      <a:noFill/>
    </a:ln>
  </dgm:whole>
  <dgm:extLst>
    <a:ext uri="http://schemas.microsoft.com/office/drawing/2008/diagram">
      <dsp:dataModelExt xmlns:dsp="http://schemas.microsoft.com/office/drawing/2008/diagram" relId="rId67" minVer="http://schemas.openxmlformats.org/drawingml/2006/diagram"/>
    </a:ext>
    <a:ext uri="{C62137D5-CB1D-491B-B009-E17868A290BF}">
      <dgm14:recolorImg xmlns:dgm14="http://schemas.microsoft.com/office/drawing/2010/diagram" val="1"/>
    </a:ext>
  </dgm:extLst>
</dgm:dataModel>
</file>

<file path=word/diagrams/data13.xml><?xml version="1.0" encoding="utf-8"?>
<dgm:dataModel xmlns:dgm="http://schemas.openxmlformats.org/drawingml/2006/diagram" xmlns:a="http://schemas.openxmlformats.org/drawingml/2006/main">
  <dgm:ptLst>
    <dgm:pt modelId="{1D6BA2CE-F266-4D32-83B7-D157EAC03111}" type="doc">
      <dgm:prSet loTypeId="urn:microsoft.com/office/officeart/2005/8/layout/chevron2" loCatId="list" qsTypeId="urn:microsoft.com/office/officeart/2005/8/quickstyle/3d3" qsCatId="3D" csTypeId="urn:microsoft.com/office/officeart/2005/8/colors/accent0_3" csCatId="mainScheme" phldr="1"/>
      <dgm:spPr/>
      <dgm:t>
        <a:bodyPr/>
        <a:lstStyle/>
        <a:p>
          <a:endParaRPr lang="ru-RU"/>
        </a:p>
      </dgm:t>
    </dgm:pt>
    <dgm:pt modelId="{EBAE26DF-70C2-481A-99BF-88B0F6CAFAF3}">
      <dgm:prSet phldrT="[Текст]" custT="1">
        <dgm:style>
          <a:lnRef idx="0">
            <a:schemeClr val="dk1"/>
          </a:lnRef>
          <a:fillRef idx="3">
            <a:schemeClr val="dk1"/>
          </a:fillRef>
          <a:effectRef idx="3">
            <a:schemeClr val="dk1"/>
          </a:effectRef>
          <a:fontRef idx="minor">
            <a:schemeClr val="lt1"/>
          </a:fontRef>
        </dgm:style>
      </dgm:prSet>
      <dgm:spPr/>
      <dgm:t>
        <a:bodyPr/>
        <a:lstStyle/>
        <a:p>
          <a:endParaRPr lang="ru-RU" sz="2800" b="1" i="1">
            <a:latin typeface="Times New Roman" panose="02020603050405020304" pitchFamily="18" charset="0"/>
            <a:cs typeface="Times New Roman" panose="02020603050405020304" pitchFamily="18" charset="0"/>
          </a:endParaRPr>
        </a:p>
      </dgm:t>
    </dgm:pt>
    <dgm:pt modelId="{6F2F90A3-1DE7-4379-9AB4-B9BCE63DD8E5}" type="parTrans" cxnId="{7DA4F561-9D86-4E1E-8795-EB80572AB637}">
      <dgm:prSet/>
      <dgm:spPr/>
      <dgm:t>
        <a:bodyPr/>
        <a:lstStyle/>
        <a:p>
          <a:endParaRPr lang="ru-RU" sz="1400">
            <a:latin typeface="Times New Roman" panose="02020603050405020304" pitchFamily="18" charset="0"/>
            <a:cs typeface="Times New Roman" panose="02020603050405020304" pitchFamily="18" charset="0"/>
          </a:endParaRPr>
        </a:p>
      </dgm:t>
    </dgm:pt>
    <dgm:pt modelId="{35951060-8E1C-4592-8167-58285935EF38}" type="sibTrans" cxnId="{7DA4F561-9D86-4E1E-8795-EB80572AB637}">
      <dgm:prSet/>
      <dgm:spPr/>
      <dgm:t>
        <a:bodyPr/>
        <a:lstStyle/>
        <a:p>
          <a:endParaRPr lang="ru-RU" sz="1400">
            <a:latin typeface="Times New Roman" panose="02020603050405020304" pitchFamily="18" charset="0"/>
            <a:cs typeface="Times New Roman" panose="02020603050405020304" pitchFamily="18" charset="0"/>
          </a:endParaRPr>
        </a:p>
      </dgm:t>
    </dgm:pt>
    <dgm:pt modelId="{77E72EF2-AFE1-450B-9D1C-668006AC6D35}">
      <dgm:prSet phldrT="[Текст]" custT="1"/>
      <dgm:spPr/>
      <dgm:t>
        <a:bodyPr/>
        <a:lstStyle/>
        <a:p>
          <a:r>
            <a:rPr lang="ru-RU" sz="1400" b="0" i="0">
              <a:latin typeface="Times New Roman" panose="02020603050405020304" pitchFamily="18" charset="0"/>
              <a:cs typeface="Times New Roman" panose="02020603050405020304" pitchFamily="18" charset="0"/>
            </a:rPr>
            <a:t>склала присягу адвоката України</a:t>
          </a:r>
          <a:endParaRPr lang="ru-RU" sz="1400">
            <a:latin typeface="Times New Roman" panose="02020603050405020304" pitchFamily="18" charset="0"/>
            <a:cs typeface="Times New Roman" panose="02020603050405020304" pitchFamily="18" charset="0"/>
          </a:endParaRPr>
        </a:p>
      </dgm:t>
    </dgm:pt>
    <dgm:pt modelId="{136058D3-391B-448E-A2F2-A38BB9C50498}" type="sibTrans" cxnId="{F7202749-3D8A-43A0-8FBD-7277FC57D9FA}">
      <dgm:prSet/>
      <dgm:spPr/>
      <dgm:t>
        <a:bodyPr/>
        <a:lstStyle/>
        <a:p>
          <a:endParaRPr lang="ru-RU" sz="1400">
            <a:latin typeface="Times New Roman" panose="02020603050405020304" pitchFamily="18" charset="0"/>
            <a:cs typeface="Times New Roman" panose="02020603050405020304" pitchFamily="18" charset="0"/>
          </a:endParaRPr>
        </a:p>
      </dgm:t>
    </dgm:pt>
    <dgm:pt modelId="{BF12ED95-432F-4031-8588-321AE54A76EA}" type="parTrans" cxnId="{F7202749-3D8A-43A0-8FBD-7277FC57D9FA}">
      <dgm:prSet/>
      <dgm:spPr/>
      <dgm:t>
        <a:bodyPr/>
        <a:lstStyle/>
        <a:p>
          <a:endParaRPr lang="ru-RU" sz="1400">
            <a:latin typeface="Times New Roman" panose="02020603050405020304" pitchFamily="18" charset="0"/>
            <a:cs typeface="Times New Roman" panose="02020603050405020304" pitchFamily="18" charset="0"/>
          </a:endParaRPr>
        </a:p>
      </dgm:t>
    </dgm:pt>
    <dgm:pt modelId="{113A1610-10D4-47E6-B895-8DBA016943B2}" type="pres">
      <dgm:prSet presAssocID="{1D6BA2CE-F266-4D32-83B7-D157EAC03111}" presName="linearFlow" presStyleCnt="0">
        <dgm:presLayoutVars>
          <dgm:dir/>
          <dgm:animLvl val="lvl"/>
          <dgm:resizeHandles val="exact"/>
        </dgm:presLayoutVars>
      </dgm:prSet>
      <dgm:spPr/>
      <dgm:t>
        <a:bodyPr/>
        <a:lstStyle/>
        <a:p>
          <a:endParaRPr lang="ru-RU"/>
        </a:p>
      </dgm:t>
    </dgm:pt>
    <dgm:pt modelId="{F2BBA9D8-01CE-4311-8E56-D596966AF1CF}" type="pres">
      <dgm:prSet presAssocID="{EBAE26DF-70C2-481A-99BF-88B0F6CAFAF3}" presName="composite" presStyleCnt="0"/>
      <dgm:spPr/>
    </dgm:pt>
    <dgm:pt modelId="{10DA4442-9B6A-424E-8A8B-F96C10A236B5}" type="pres">
      <dgm:prSet presAssocID="{EBAE26DF-70C2-481A-99BF-88B0F6CAFAF3}" presName="parentText" presStyleLbl="alignNode1" presStyleIdx="0" presStyleCnt="1">
        <dgm:presLayoutVars>
          <dgm:chMax val="1"/>
          <dgm:bulletEnabled val="1"/>
        </dgm:presLayoutVars>
      </dgm:prSet>
      <dgm:spPr/>
      <dgm:t>
        <a:bodyPr/>
        <a:lstStyle/>
        <a:p>
          <a:endParaRPr lang="ru-RU"/>
        </a:p>
      </dgm:t>
    </dgm:pt>
    <dgm:pt modelId="{D1A3B94B-5240-402A-B016-215DB2FC1107}" type="pres">
      <dgm:prSet presAssocID="{EBAE26DF-70C2-481A-99BF-88B0F6CAFAF3}" presName="descendantText" presStyleLbl="alignAcc1" presStyleIdx="0" presStyleCnt="1" custLinFactNeighborX="4" custLinFactNeighborY="-14860">
        <dgm:presLayoutVars>
          <dgm:bulletEnabled val="1"/>
        </dgm:presLayoutVars>
      </dgm:prSet>
      <dgm:spPr/>
      <dgm:t>
        <a:bodyPr/>
        <a:lstStyle/>
        <a:p>
          <a:endParaRPr lang="ru-RU"/>
        </a:p>
      </dgm:t>
    </dgm:pt>
  </dgm:ptLst>
  <dgm:cxnLst>
    <dgm:cxn modelId="{F7202749-3D8A-43A0-8FBD-7277FC57D9FA}" srcId="{EBAE26DF-70C2-481A-99BF-88B0F6CAFAF3}" destId="{77E72EF2-AFE1-450B-9D1C-668006AC6D35}" srcOrd="0" destOrd="0" parTransId="{BF12ED95-432F-4031-8588-321AE54A76EA}" sibTransId="{136058D3-391B-448E-A2F2-A38BB9C50498}"/>
    <dgm:cxn modelId="{BE31DCA5-EC83-4B29-AE25-1EF8054F03C9}" type="presOf" srcId="{1D6BA2CE-F266-4D32-83B7-D157EAC03111}" destId="{113A1610-10D4-47E6-B895-8DBA016943B2}" srcOrd="0" destOrd="0" presId="urn:microsoft.com/office/officeart/2005/8/layout/chevron2"/>
    <dgm:cxn modelId="{7DA4F561-9D86-4E1E-8795-EB80572AB637}" srcId="{1D6BA2CE-F266-4D32-83B7-D157EAC03111}" destId="{EBAE26DF-70C2-481A-99BF-88B0F6CAFAF3}" srcOrd="0" destOrd="0" parTransId="{6F2F90A3-1DE7-4379-9AB4-B9BCE63DD8E5}" sibTransId="{35951060-8E1C-4592-8167-58285935EF38}"/>
    <dgm:cxn modelId="{337D2AE5-C317-4339-A7F7-BCC220D38F0D}" type="presOf" srcId="{EBAE26DF-70C2-481A-99BF-88B0F6CAFAF3}" destId="{10DA4442-9B6A-424E-8A8B-F96C10A236B5}" srcOrd="0" destOrd="0" presId="urn:microsoft.com/office/officeart/2005/8/layout/chevron2"/>
    <dgm:cxn modelId="{A9AC38F2-96E1-47C0-905A-479E893A4296}" type="presOf" srcId="{77E72EF2-AFE1-450B-9D1C-668006AC6D35}" destId="{D1A3B94B-5240-402A-B016-215DB2FC1107}" srcOrd="0" destOrd="0" presId="urn:microsoft.com/office/officeart/2005/8/layout/chevron2"/>
    <dgm:cxn modelId="{DAC18175-3310-473F-BB49-7B311A85A373}" type="presParOf" srcId="{113A1610-10D4-47E6-B895-8DBA016943B2}" destId="{F2BBA9D8-01CE-4311-8E56-D596966AF1CF}" srcOrd="0" destOrd="0" presId="urn:microsoft.com/office/officeart/2005/8/layout/chevron2"/>
    <dgm:cxn modelId="{07D1A78C-6114-4863-A720-A381BACF5A90}" type="presParOf" srcId="{F2BBA9D8-01CE-4311-8E56-D596966AF1CF}" destId="{10DA4442-9B6A-424E-8A8B-F96C10A236B5}" srcOrd="0" destOrd="0" presId="urn:microsoft.com/office/officeart/2005/8/layout/chevron2"/>
    <dgm:cxn modelId="{D87DDF71-3DC8-408B-A1C8-4D765FDD7B44}" type="presParOf" srcId="{F2BBA9D8-01CE-4311-8E56-D596966AF1CF}" destId="{D1A3B94B-5240-402A-B016-215DB2FC1107}" srcOrd="1" destOrd="0" presId="urn:microsoft.com/office/officeart/2005/8/layout/chevron2"/>
  </dgm:cxnLst>
  <dgm:bg/>
  <dgm:whole>
    <a:ln>
      <a:noFill/>
    </a:ln>
  </dgm:whole>
  <dgm:extLst>
    <a:ext uri="http://schemas.microsoft.com/office/drawing/2008/diagram">
      <dsp:dataModelExt xmlns:dsp="http://schemas.microsoft.com/office/drawing/2008/diagram" relId="rId72" minVer="http://schemas.openxmlformats.org/drawingml/2006/diagram"/>
    </a:ext>
    <a:ext uri="{C62137D5-CB1D-491B-B009-E17868A290BF}">
      <dgm14:recolorImg xmlns:dgm14="http://schemas.microsoft.com/office/drawing/2010/diagram" val="1"/>
    </a:ext>
  </dgm:extLst>
</dgm:dataModel>
</file>

<file path=word/diagrams/data14.xml><?xml version="1.0" encoding="utf-8"?>
<dgm:dataModel xmlns:dgm="http://schemas.openxmlformats.org/drawingml/2006/diagram" xmlns:a="http://schemas.openxmlformats.org/drawingml/2006/main">
  <dgm:ptLst>
    <dgm:pt modelId="{1D6BA2CE-F266-4D32-83B7-D157EAC03111}" type="doc">
      <dgm:prSet loTypeId="urn:microsoft.com/office/officeart/2005/8/layout/chevron2" loCatId="list" qsTypeId="urn:microsoft.com/office/officeart/2005/8/quickstyle/3d3" qsCatId="3D" csTypeId="urn:microsoft.com/office/officeart/2005/8/colors/accent0_3" csCatId="mainScheme" phldr="1"/>
      <dgm:spPr/>
      <dgm:t>
        <a:bodyPr/>
        <a:lstStyle/>
        <a:p>
          <a:endParaRPr lang="ru-RU"/>
        </a:p>
      </dgm:t>
    </dgm:pt>
    <dgm:pt modelId="{EBAE26DF-70C2-481A-99BF-88B0F6CAFAF3}">
      <dgm:prSet phldrT="[Текст]" custT="1">
        <dgm:style>
          <a:lnRef idx="0">
            <a:schemeClr val="dk1"/>
          </a:lnRef>
          <a:fillRef idx="3">
            <a:schemeClr val="dk1"/>
          </a:fillRef>
          <a:effectRef idx="3">
            <a:schemeClr val="dk1"/>
          </a:effectRef>
          <a:fontRef idx="minor">
            <a:schemeClr val="lt1"/>
          </a:fontRef>
        </dgm:style>
      </dgm:prSet>
      <dgm:spPr/>
      <dgm:t>
        <a:bodyPr/>
        <a:lstStyle/>
        <a:p>
          <a:endParaRPr lang="ru-RU" sz="2800" b="1" i="1">
            <a:latin typeface="Times New Roman" panose="02020603050405020304" pitchFamily="18" charset="0"/>
            <a:cs typeface="Times New Roman" panose="02020603050405020304" pitchFamily="18" charset="0"/>
          </a:endParaRPr>
        </a:p>
      </dgm:t>
    </dgm:pt>
    <dgm:pt modelId="{6F2F90A3-1DE7-4379-9AB4-B9BCE63DD8E5}" type="parTrans" cxnId="{7DA4F561-9D86-4E1E-8795-EB80572AB637}">
      <dgm:prSet/>
      <dgm:spPr/>
      <dgm:t>
        <a:bodyPr/>
        <a:lstStyle/>
        <a:p>
          <a:endParaRPr lang="ru-RU" sz="1400">
            <a:latin typeface="Times New Roman" panose="02020603050405020304" pitchFamily="18" charset="0"/>
            <a:cs typeface="Times New Roman" panose="02020603050405020304" pitchFamily="18" charset="0"/>
          </a:endParaRPr>
        </a:p>
      </dgm:t>
    </dgm:pt>
    <dgm:pt modelId="{35951060-8E1C-4592-8167-58285935EF38}" type="sibTrans" cxnId="{7DA4F561-9D86-4E1E-8795-EB80572AB637}">
      <dgm:prSet/>
      <dgm:spPr/>
      <dgm:t>
        <a:bodyPr/>
        <a:lstStyle/>
        <a:p>
          <a:endParaRPr lang="ru-RU" sz="1400">
            <a:latin typeface="Times New Roman" panose="02020603050405020304" pitchFamily="18" charset="0"/>
            <a:cs typeface="Times New Roman" panose="02020603050405020304" pitchFamily="18" charset="0"/>
          </a:endParaRPr>
        </a:p>
      </dgm:t>
    </dgm:pt>
    <dgm:pt modelId="{77E72EF2-AFE1-450B-9D1C-668006AC6D35}">
      <dgm:prSet phldrT="[Текст]" custT="1"/>
      <dgm:spPr/>
      <dgm:t>
        <a:bodyPr/>
        <a:lstStyle/>
        <a:p>
          <a:r>
            <a:rPr lang="ru-RU" sz="1400" b="0" i="0">
              <a:latin typeface="Times New Roman" panose="02020603050405020304" pitchFamily="18" charset="0"/>
              <a:cs typeface="Times New Roman" panose="02020603050405020304" pitchFamily="18" charset="0"/>
            </a:rPr>
            <a:t>отримала свідоцтво про право на заняття адвокатською діяльністю.</a:t>
          </a:r>
          <a:endParaRPr lang="ru-RU" sz="1400">
            <a:latin typeface="Times New Roman" panose="02020603050405020304" pitchFamily="18" charset="0"/>
            <a:cs typeface="Times New Roman" panose="02020603050405020304" pitchFamily="18" charset="0"/>
          </a:endParaRPr>
        </a:p>
      </dgm:t>
    </dgm:pt>
    <dgm:pt modelId="{136058D3-391B-448E-A2F2-A38BB9C50498}" type="sibTrans" cxnId="{F7202749-3D8A-43A0-8FBD-7277FC57D9FA}">
      <dgm:prSet/>
      <dgm:spPr/>
      <dgm:t>
        <a:bodyPr/>
        <a:lstStyle/>
        <a:p>
          <a:endParaRPr lang="ru-RU" sz="1400">
            <a:latin typeface="Times New Roman" panose="02020603050405020304" pitchFamily="18" charset="0"/>
            <a:cs typeface="Times New Roman" panose="02020603050405020304" pitchFamily="18" charset="0"/>
          </a:endParaRPr>
        </a:p>
      </dgm:t>
    </dgm:pt>
    <dgm:pt modelId="{BF12ED95-432F-4031-8588-321AE54A76EA}" type="parTrans" cxnId="{F7202749-3D8A-43A0-8FBD-7277FC57D9FA}">
      <dgm:prSet/>
      <dgm:spPr/>
      <dgm:t>
        <a:bodyPr/>
        <a:lstStyle/>
        <a:p>
          <a:endParaRPr lang="ru-RU" sz="1400">
            <a:latin typeface="Times New Roman" panose="02020603050405020304" pitchFamily="18" charset="0"/>
            <a:cs typeface="Times New Roman" panose="02020603050405020304" pitchFamily="18" charset="0"/>
          </a:endParaRPr>
        </a:p>
      </dgm:t>
    </dgm:pt>
    <dgm:pt modelId="{113A1610-10D4-47E6-B895-8DBA016943B2}" type="pres">
      <dgm:prSet presAssocID="{1D6BA2CE-F266-4D32-83B7-D157EAC03111}" presName="linearFlow" presStyleCnt="0">
        <dgm:presLayoutVars>
          <dgm:dir/>
          <dgm:animLvl val="lvl"/>
          <dgm:resizeHandles val="exact"/>
        </dgm:presLayoutVars>
      </dgm:prSet>
      <dgm:spPr/>
      <dgm:t>
        <a:bodyPr/>
        <a:lstStyle/>
        <a:p>
          <a:endParaRPr lang="ru-RU"/>
        </a:p>
      </dgm:t>
    </dgm:pt>
    <dgm:pt modelId="{F2BBA9D8-01CE-4311-8E56-D596966AF1CF}" type="pres">
      <dgm:prSet presAssocID="{EBAE26DF-70C2-481A-99BF-88B0F6CAFAF3}" presName="composite" presStyleCnt="0"/>
      <dgm:spPr/>
    </dgm:pt>
    <dgm:pt modelId="{10DA4442-9B6A-424E-8A8B-F96C10A236B5}" type="pres">
      <dgm:prSet presAssocID="{EBAE26DF-70C2-481A-99BF-88B0F6CAFAF3}" presName="parentText" presStyleLbl="alignNode1" presStyleIdx="0" presStyleCnt="1">
        <dgm:presLayoutVars>
          <dgm:chMax val="1"/>
          <dgm:bulletEnabled val="1"/>
        </dgm:presLayoutVars>
      </dgm:prSet>
      <dgm:spPr/>
      <dgm:t>
        <a:bodyPr/>
        <a:lstStyle/>
        <a:p>
          <a:endParaRPr lang="ru-RU"/>
        </a:p>
      </dgm:t>
    </dgm:pt>
    <dgm:pt modelId="{D1A3B94B-5240-402A-B016-215DB2FC1107}" type="pres">
      <dgm:prSet presAssocID="{EBAE26DF-70C2-481A-99BF-88B0F6CAFAF3}" presName="descendantText" presStyleLbl="alignAcc1" presStyleIdx="0" presStyleCnt="1" custLinFactNeighborX="4" custLinFactNeighborY="-14860">
        <dgm:presLayoutVars>
          <dgm:bulletEnabled val="1"/>
        </dgm:presLayoutVars>
      </dgm:prSet>
      <dgm:spPr/>
      <dgm:t>
        <a:bodyPr/>
        <a:lstStyle/>
        <a:p>
          <a:endParaRPr lang="ru-RU"/>
        </a:p>
      </dgm:t>
    </dgm:pt>
  </dgm:ptLst>
  <dgm:cxnLst>
    <dgm:cxn modelId="{F7202749-3D8A-43A0-8FBD-7277FC57D9FA}" srcId="{EBAE26DF-70C2-481A-99BF-88B0F6CAFAF3}" destId="{77E72EF2-AFE1-450B-9D1C-668006AC6D35}" srcOrd="0" destOrd="0" parTransId="{BF12ED95-432F-4031-8588-321AE54A76EA}" sibTransId="{136058D3-391B-448E-A2F2-A38BB9C50498}"/>
    <dgm:cxn modelId="{BE31DCA5-EC83-4B29-AE25-1EF8054F03C9}" type="presOf" srcId="{1D6BA2CE-F266-4D32-83B7-D157EAC03111}" destId="{113A1610-10D4-47E6-B895-8DBA016943B2}" srcOrd="0" destOrd="0" presId="urn:microsoft.com/office/officeart/2005/8/layout/chevron2"/>
    <dgm:cxn modelId="{7DA4F561-9D86-4E1E-8795-EB80572AB637}" srcId="{1D6BA2CE-F266-4D32-83B7-D157EAC03111}" destId="{EBAE26DF-70C2-481A-99BF-88B0F6CAFAF3}" srcOrd="0" destOrd="0" parTransId="{6F2F90A3-1DE7-4379-9AB4-B9BCE63DD8E5}" sibTransId="{35951060-8E1C-4592-8167-58285935EF38}"/>
    <dgm:cxn modelId="{337D2AE5-C317-4339-A7F7-BCC220D38F0D}" type="presOf" srcId="{EBAE26DF-70C2-481A-99BF-88B0F6CAFAF3}" destId="{10DA4442-9B6A-424E-8A8B-F96C10A236B5}" srcOrd="0" destOrd="0" presId="urn:microsoft.com/office/officeart/2005/8/layout/chevron2"/>
    <dgm:cxn modelId="{A9AC38F2-96E1-47C0-905A-479E893A4296}" type="presOf" srcId="{77E72EF2-AFE1-450B-9D1C-668006AC6D35}" destId="{D1A3B94B-5240-402A-B016-215DB2FC1107}" srcOrd="0" destOrd="0" presId="urn:microsoft.com/office/officeart/2005/8/layout/chevron2"/>
    <dgm:cxn modelId="{DAC18175-3310-473F-BB49-7B311A85A373}" type="presParOf" srcId="{113A1610-10D4-47E6-B895-8DBA016943B2}" destId="{F2BBA9D8-01CE-4311-8E56-D596966AF1CF}" srcOrd="0" destOrd="0" presId="urn:microsoft.com/office/officeart/2005/8/layout/chevron2"/>
    <dgm:cxn modelId="{07D1A78C-6114-4863-A720-A381BACF5A90}" type="presParOf" srcId="{F2BBA9D8-01CE-4311-8E56-D596966AF1CF}" destId="{10DA4442-9B6A-424E-8A8B-F96C10A236B5}" srcOrd="0" destOrd="0" presId="urn:microsoft.com/office/officeart/2005/8/layout/chevron2"/>
    <dgm:cxn modelId="{D87DDF71-3DC8-408B-A1C8-4D765FDD7B44}" type="presParOf" srcId="{F2BBA9D8-01CE-4311-8E56-D596966AF1CF}" destId="{D1A3B94B-5240-402A-B016-215DB2FC1107}" srcOrd="1" destOrd="0" presId="urn:microsoft.com/office/officeart/2005/8/layout/chevron2"/>
  </dgm:cxnLst>
  <dgm:bg/>
  <dgm:whole>
    <a:ln>
      <a:noFill/>
    </a:ln>
  </dgm:whole>
  <dgm:extLst>
    <a:ext uri="http://schemas.microsoft.com/office/drawing/2008/diagram">
      <dsp:dataModelExt xmlns:dsp="http://schemas.microsoft.com/office/drawing/2008/diagram" relId="rId77" minVer="http://schemas.openxmlformats.org/drawingml/2006/diagram"/>
    </a:ext>
    <a:ext uri="{C62137D5-CB1D-491B-B009-E17868A290BF}">
      <dgm14:recolorImg xmlns:dgm14="http://schemas.microsoft.com/office/drawing/2010/diagram" val="1"/>
    </a:ext>
  </dgm:extLst>
</dgm:dataModel>
</file>

<file path=word/diagrams/data15.xml><?xml version="1.0" encoding="utf-8"?>
<dgm:dataModel xmlns:dgm="http://schemas.openxmlformats.org/drawingml/2006/diagram" xmlns:a="http://schemas.openxmlformats.org/drawingml/2006/main">
  <dgm:ptLst>
    <dgm:pt modelId="{B2D208B5-5F78-4F8A-BDCC-A68540594975}" type="doc">
      <dgm:prSet loTypeId="urn:microsoft.com/office/officeart/2008/layout/VerticalCurvedList" loCatId="list" qsTypeId="urn:microsoft.com/office/officeart/2005/8/quickstyle/3d2" qsCatId="3D" csTypeId="urn:microsoft.com/office/officeart/2005/8/colors/accent0_1" csCatId="mainScheme" phldr="1"/>
      <dgm:spPr/>
      <dgm:t>
        <a:bodyPr/>
        <a:lstStyle/>
        <a:p>
          <a:endParaRPr lang="ru-RU"/>
        </a:p>
      </dgm:t>
    </dgm:pt>
    <dgm:pt modelId="{B5151D99-C4D7-4272-8190-9954613C9109}">
      <dgm:prSet phldrT="[Текст]" custT="1"/>
      <dgm:spPr>
        <a:ln w="19050">
          <a:solidFill>
            <a:schemeClr val="tx1"/>
          </a:solidFill>
        </a:ln>
      </dgm:spPr>
      <dgm:t>
        <a:bodyPr/>
        <a:lstStyle/>
        <a:p>
          <a:r>
            <a:rPr lang="ru-RU" sz="1400">
              <a:latin typeface="Times New Roman" panose="02020603050405020304" pitchFamily="18" charset="0"/>
              <a:cs typeface="Times New Roman" panose="02020603050405020304" pitchFamily="18" charset="0"/>
            </a:rPr>
            <a:t>має непогашену чи незняту в установленому законом порядку судимість за вчинення тяжкого, особливо тяжкого злочину, а також нетяжкого злочину, за який призначено покарання у виді позбавлення волі;</a:t>
          </a:r>
        </a:p>
      </dgm:t>
    </dgm:pt>
    <dgm:pt modelId="{C5934F3B-2A9A-4FF4-933B-D4E372ACE5D1}" type="parTrans" cxnId="{B00058E5-A03F-4FDE-9DF6-CFF1B22FE94C}">
      <dgm:prSet/>
      <dgm:spPr/>
      <dgm:t>
        <a:bodyPr/>
        <a:lstStyle/>
        <a:p>
          <a:endParaRPr lang="ru-RU" sz="1400">
            <a:latin typeface="Times New Roman" panose="02020603050405020304" pitchFamily="18" charset="0"/>
            <a:cs typeface="Times New Roman" panose="02020603050405020304" pitchFamily="18" charset="0"/>
          </a:endParaRPr>
        </a:p>
      </dgm:t>
    </dgm:pt>
    <dgm:pt modelId="{157A8822-D02F-4A98-933F-1A303C5FF42E}" type="sibTrans" cxnId="{B00058E5-A03F-4FDE-9DF6-CFF1B22FE94C}">
      <dgm:prSet/>
      <dgm:spPr>
        <a:solidFill>
          <a:schemeClr val="tx1"/>
        </a:solidFill>
        <a:ln w="28575">
          <a:solidFill>
            <a:schemeClr val="tx1"/>
          </a:solidFill>
        </a:ln>
      </dgm:spPr>
      <dgm:t>
        <a:bodyPr/>
        <a:lstStyle/>
        <a:p>
          <a:endParaRPr lang="ru-RU" sz="1400">
            <a:latin typeface="Times New Roman" panose="02020603050405020304" pitchFamily="18" charset="0"/>
            <a:cs typeface="Times New Roman" panose="02020603050405020304" pitchFamily="18" charset="0"/>
          </a:endParaRPr>
        </a:p>
      </dgm:t>
    </dgm:pt>
    <dgm:pt modelId="{957B348F-FB34-41F3-BE3E-BDC84F56152E}">
      <dgm:prSet phldrT="[Текст]" custT="1"/>
      <dgm:spPr>
        <a:ln w="19050">
          <a:solidFill>
            <a:schemeClr val="tx1"/>
          </a:solidFill>
        </a:ln>
      </dgm:spPr>
      <dgm:t>
        <a:bodyPr/>
        <a:lstStyle/>
        <a:p>
          <a:r>
            <a:rPr lang="ru-RU" sz="1400">
              <a:latin typeface="Times New Roman" panose="02020603050405020304" pitchFamily="18" charset="0"/>
              <a:cs typeface="Times New Roman" panose="02020603050405020304" pitchFamily="18" charset="0"/>
            </a:rPr>
            <a:t>визнана судом недієздатною чи обмежено дієздатною;</a:t>
          </a:r>
        </a:p>
      </dgm:t>
    </dgm:pt>
    <dgm:pt modelId="{91F782D5-F391-40E0-A468-C9C7B3D5EFB9}" type="parTrans" cxnId="{8B89B913-58E8-4DC0-870F-DD8CDEF10DBD}">
      <dgm:prSet/>
      <dgm:spPr/>
      <dgm:t>
        <a:bodyPr/>
        <a:lstStyle/>
        <a:p>
          <a:endParaRPr lang="ru-RU" sz="1400">
            <a:latin typeface="Times New Roman" panose="02020603050405020304" pitchFamily="18" charset="0"/>
            <a:cs typeface="Times New Roman" panose="02020603050405020304" pitchFamily="18" charset="0"/>
          </a:endParaRPr>
        </a:p>
      </dgm:t>
    </dgm:pt>
    <dgm:pt modelId="{61064B82-4B92-46D5-BA5F-FFDD1803C934}" type="sibTrans" cxnId="{8B89B913-58E8-4DC0-870F-DD8CDEF10DBD}">
      <dgm:prSet/>
      <dgm:spPr/>
      <dgm:t>
        <a:bodyPr/>
        <a:lstStyle/>
        <a:p>
          <a:endParaRPr lang="ru-RU" sz="1400">
            <a:latin typeface="Times New Roman" panose="02020603050405020304" pitchFamily="18" charset="0"/>
            <a:cs typeface="Times New Roman" panose="02020603050405020304" pitchFamily="18" charset="0"/>
          </a:endParaRPr>
        </a:p>
      </dgm:t>
    </dgm:pt>
    <dgm:pt modelId="{B17EA9C4-76EF-44CA-B0D4-1C328120F15E}">
      <dgm:prSet phldrT="[Текст]" custT="1"/>
      <dgm:spPr>
        <a:ln w="19050">
          <a:solidFill>
            <a:schemeClr val="tx1"/>
          </a:solidFill>
        </a:ln>
      </dgm:spPr>
      <dgm:t>
        <a:bodyPr/>
        <a:lstStyle/>
        <a:p>
          <a:r>
            <a:rPr lang="ru-RU" sz="1400">
              <a:latin typeface="Times New Roman" panose="02020603050405020304" pitchFamily="18" charset="0"/>
              <a:cs typeface="Times New Roman" panose="02020603050405020304" pitchFamily="18" charset="0"/>
            </a:rPr>
            <a:t>позбавлена права на заняття адвокатською діяльністю, - протягом двох років з дня прийняття рішення про припинення права на заняття адвокатською діяльністю;</a:t>
          </a:r>
        </a:p>
      </dgm:t>
    </dgm:pt>
    <dgm:pt modelId="{916CBCCD-4284-4D81-978C-A997AA3F75DF}" type="parTrans" cxnId="{56E85158-7447-4045-86DA-8FFE22F45271}">
      <dgm:prSet/>
      <dgm:spPr/>
      <dgm:t>
        <a:bodyPr/>
        <a:lstStyle/>
        <a:p>
          <a:endParaRPr lang="ru-RU" sz="1400">
            <a:latin typeface="Times New Roman" panose="02020603050405020304" pitchFamily="18" charset="0"/>
            <a:cs typeface="Times New Roman" panose="02020603050405020304" pitchFamily="18" charset="0"/>
          </a:endParaRPr>
        </a:p>
      </dgm:t>
    </dgm:pt>
    <dgm:pt modelId="{2D700B85-E5B4-4382-8AD4-CE5DE92AF78E}" type="sibTrans" cxnId="{56E85158-7447-4045-86DA-8FFE22F45271}">
      <dgm:prSet/>
      <dgm:spPr/>
      <dgm:t>
        <a:bodyPr/>
        <a:lstStyle/>
        <a:p>
          <a:endParaRPr lang="ru-RU" sz="1400">
            <a:latin typeface="Times New Roman" panose="02020603050405020304" pitchFamily="18" charset="0"/>
            <a:cs typeface="Times New Roman" panose="02020603050405020304" pitchFamily="18" charset="0"/>
          </a:endParaRPr>
        </a:p>
      </dgm:t>
    </dgm:pt>
    <dgm:pt modelId="{DC266F77-DB70-4202-9014-541DF12775F9}">
      <dgm:prSet phldrT="[Текст]" custT="1"/>
      <dgm:spPr>
        <a:ln w="19050">
          <a:solidFill>
            <a:schemeClr val="tx1"/>
          </a:solidFill>
        </a:ln>
      </dgm:spPr>
      <dgm:t>
        <a:bodyPr/>
        <a:lstStyle/>
        <a:p>
          <a:r>
            <a:rPr lang="ru-RU" sz="1400">
              <a:latin typeface="Times New Roman" panose="02020603050405020304" pitchFamily="18" charset="0"/>
              <a:cs typeface="Times New Roman" panose="02020603050405020304" pitchFamily="18" charset="0"/>
            </a:rPr>
            <a:t>звільнена з посади судді, прокурора, слідчого, дізнавача, нотаріуса, з державної служби або служби в органах місцевого самоврядування за порушення присяги, вчинення корупційного правопорушення, - протягом трьох років з дня такого звільнення.</a:t>
          </a:r>
        </a:p>
      </dgm:t>
    </dgm:pt>
    <dgm:pt modelId="{353C17E8-D2B6-4961-AC6F-5F8AEC26C39C}" type="parTrans" cxnId="{92A92917-F6B4-4C92-BA85-70997F8875F4}">
      <dgm:prSet/>
      <dgm:spPr/>
      <dgm:t>
        <a:bodyPr/>
        <a:lstStyle/>
        <a:p>
          <a:endParaRPr lang="ru-RU" sz="1400">
            <a:latin typeface="Times New Roman" panose="02020603050405020304" pitchFamily="18" charset="0"/>
            <a:cs typeface="Times New Roman" panose="02020603050405020304" pitchFamily="18" charset="0"/>
          </a:endParaRPr>
        </a:p>
      </dgm:t>
    </dgm:pt>
    <dgm:pt modelId="{074BCDF6-AAE8-475E-8412-3C9A20C36103}" type="sibTrans" cxnId="{92A92917-F6B4-4C92-BA85-70997F8875F4}">
      <dgm:prSet/>
      <dgm:spPr/>
      <dgm:t>
        <a:bodyPr/>
        <a:lstStyle/>
        <a:p>
          <a:endParaRPr lang="ru-RU" sz="1400">
            <a:latin typeface="Times New Roman" panose="02020603050405020304" pitchFamily="18" charset="0"/>
            <a:cs typeface="Times New Roman" panose="02020603050405020304" pitchFamily="18" charset="0"/>
          </a:endParaRPr>
        </a:p>
      </dgm:t>
    </dgm:pt>
    <dgm:pt modelId="{A95A87CC-5B48-440C-BA37-584532F083E1}" type="pres">
      <dgm:prSet presAssocID="{B2D208B5-5F78-4F8A-BDCC-A68540594975}" presName="Name0" presStyleCnt="0">
        <dgm:presLayoutVars>
          <dgm:chMax val="7"/>
          <dgm:chPref val="7"/>
          <dgm:dir/>
        </dgm:presLayoutVars>
      </dgm:prSet>
      <dgm:spPr/>
      <dgm:t>
        <a:bodyPr/>
        <a:lstStyle/>
        <a:p>
          <a:endParaRPr lang="ru-RU"/>
        </a:p>
      </dgm:t>
    </dgm:pt>
    <dgm:pt modelId="{906B721A-0CA6-4092-8A5B-7B04D3ACA780}" type="pres">
      <dgm:prSet presAssocID="{B2D208B5-5F78-4F8A-BDCC-A68540594975}" presName="Name1" presStyleCnt="0"/>
      <dgm:spPr/>
    </dgm:pt>
    <dgm:pt modelId="{E2ABFE80-41B3-40CC-A285-8D9B1CCC86A3}" type="pres">
      <dgm:prSet presAssocID="{B2D208B5-5F78-4F8A-BDCC-A68540594975}" presName="cycle" presStyleCnt="0"/>
      <dgm:spPr/>
    </dgm:pt>
    <dgm:pt modelId="{B1BC3AB2-58B7-42CE-AED9-DF2FA93B2AFA}" type="pres">
      <dgm:prSet presAssocID="{B2D208B5-5F78-4F8A-BDCC-A68540594975}" presName="srcNode" presStyleLbl="node1" presStyleIdx="0" presStyleCnt="4"/>
      <dgm:spPr/>
    </dgm:pt>
    <dgm:pt modelId="{3DFD688B-B25A-4523-B563-A5519A272260}" type="pres">
      <dgm:prSet presAssocID="{B2D208B5-5F78-4F8A-BDCC-A68540594975}" presName="conn" presStyleLbl="parChTrans1D2" presStyleIdx="0" presStyleCnt="1" custLinFactNeighborX="1634" custLinFactNeighborY="-3519"/>
      <dgm:spPr/>
      <dgm:t>
        <a:bodyPr/>
        <a:lstStyle/>
        <a:p>
          <a:endParaRPr lang="ru-RU"/>
        </a:p>
      </dgm:t>
    </dgm:pt>
    <dgm:pt modelId="{18CF8AC1-2F72-4280-AD97-E8CA14A7B64F}" type="pres">
      <dgm:prSet presAssocID="{B2D208B5-5F78-4F8A-BDCC-A68540594975}" presName="extraNode" presStyleLbl="node1" presStyleIdx="0" presStyleCnt="4"/>
      <dgm:spPr/>
    </dgm:pt>
    <dgm:pt modelId="{21D6017E-4462-46BD-91A3-87335E06BE50}" type="pres">
      <dgm:prSet presAssocID="{B2D208B5-5F78-4F8A-BDCC-A68540594975}" presName="dstNode" presStyleLbl="node1" presStyleIdx="0" presStyleCnt="4"/>
      <dgm:spPr/>
    </dgm:pt>
    <dgm:pt modelId="{D2C88DA2-FECB-40DC-B97E-81F523BC5B57}" type="pres">
      <dgm:prSet presAssocID="{B5151D99-C4D7-4272-8190-9954613C9109}" presName="text_1" presStyleLbl="node1" presStyleIdx="0" presStyleCnt="4" custScaleY="119031">
        <dgm:presLayoutVars>
          <dgm:bulletEnabled val="1"/>
        </dgm:presLayoutVars>
      </dgm:prSet>
      <dgm:spPr/>
      <dgm:t>
        <a:bodyPr/>
        <a:lstStyle/>
        <a:p>
          <a:endParaRPr lang="ru-RU"/>
        </a:p>
      </dgm:t>
    </dgm:pt>
    <dgm:pt modelId="{D0583770-9551-4D78-8F1D-EA996A22FFD7}" type="pres">
      <dgm:prSet presAssocID="{B5151D99-C4D7-4272-8190-9954613C9109}" presName="accent_1" presStyleCnt="0"/>
      <dgm:spPr/>
    </dgm:pt>
    <dgm:pt modelId="{E84D05B8-83AC-4AF4-8974-C5D788868C44}" type="pres">
      <dgm:prSet presAssocID="{B5151D99-C4D7-4272-8190-9954613C9109}" presName="accentRepeatNode" presStyleLbl="solidFgAcc1" presStyleIdx="0" presStyleCnt="4"/>
      <dgm:spPr/>
    </dgm:pt>
    <dgm:pt modelId="{51272391-55A4-4761-989B-E64720C69C0E}" type="pres">
      <dgm:prSet presAssocID="{957B348F-FB34-41F3-BE3E-BDC84F56152E}" presName="text_2" presStyleLbl="node1" presStyleIdx="1" presStyleCnt="4">
        <dgm:presLayoutVars>
          <dgm:bulletEnabled val="1"/>
        </dgm:presLayoutVars>
      </dgm:prSet>
      <dgm:spPr/>
      <dgm:t>
        <a:bodyPr/>
        <a:lstStyle/>
        <a:p>
          <a:endParaRPr lang="ru-RU"/>
        </a:p>
      </dgm:t>
    </dgm:pt>
    <dgm:pt modelId="{CB15DC96-E875-4D45-8521-84063170D880}" type="pres">
      <dgm:prSet presAssocID="{957B348F-FB34-41F3-BE3E-BDC84F56152E}" presName="accent_2" presStyleCnt="0"/>
      <dgm:spPr/>
    </dgm:pt>
    <dgm:pt modelId="{A0B2A0EF-C0E4-47CC-9886-4640345AF2BE}" type="pres">
      <dgm:prSet presAssocID="{957B348F-FB34-41F3-BE3E-BDC84F56152E}" presName="accentRepeatNode" presStyleLbl="solidFgAcc1" presStyleIdx="1" presStyleCnt="4"/>
      <dgm:spPr/>
    </dgm:pt>
    <dgm:pt modelId="{1AC71E5A-5397-47C0-AAA5-5BF2E5597351}" type="pres">
      <dgm:prSet presAssocID="{B17EA9C4-76EF-44CA-B0D4-1C328120F15E}" presName="text_3" presStyleLbl="node1" presStyleIdx="2" presStyleCnt="4">
        <dgm:presLayoutVars>
          <dgm:bulletEnabled val="1"/>
        </dgm:presLayoutVars>
      </dgm:prSet>
      <dgm:spPr/>
      <dgm:t>
        <a:bodyPr/>
        <a:lstStyle/>
        <a:p>
          <a:endParaRPr lang="ru-RU"/>
        </a:p>
      </dgm:t>
    </dgm:pt>
    <dgm:pt modelId="{A6CC3D02-F94E-430B-B6CE-9E00C58D3415}" type="pres">
      <dgm:prSet presAssocID="{B17EA9C4-76EF-44CA-B0D4-1C328120F15E}" presName="accent_3" presStyleCnt="0"/>
      <dgm:spPr/>
    </dgm:pt>
    <dgm:pt modelId="{958A50AD-DCD7-4525-8193-6DB1C89FCD26}" type="pres">
      <dgm:prSet presAssocID="{B17EA9C4-76EF-44CA-B0D4-1C328120F15E}" presName="accentRepeatNode" presStyleLbl="solidFgAcc1" presStyleIdx="2" presStyleCnt="4"/>
      <dgm:spPr/>
    </dgm:pt>
    <dgm:pt modelId="{03A98FF7-ED28-41D7-BA92-0918439FAEB4}" type="pres">
      <dgm:prSet presAssocID="{DC266F77-DB70-4202-9014-541DF12775F9}" presName="text_4" presStyleLbl="node1" presStyleIdx="3" presStyleCnt="4" custScaleY="125569">
        <dgm:presLayoutVars>
          <dgm:bulletEnabled val="1"/>
        </dgm:presLayoutVars>
      </dgm:prSet>
      <dgm:spPr/>
      <dgm:t>
        <a:bodyPr/>
        <a:lstStyle/>
        <a:p>
          <a:endParaRPr lang="ru-RU"/>
        </a:p>
      </dgm:t>
    </dgm:pt>
    <dgm:pt modelId="{AD1BC888-443F-4475-83A8-C8E292E1C1C4}" type="pres">
      <dgm:prSet presAssocID="{DC266F77-DB70-4202-9014-541DF12775F9}" presName="accent_4" presStyleCnt="0"/>
      <dgm:spPr/>
    </dgm:pt>
    <dgm:pt modelId="{FC01786D-F461-4103-8752-1A1C433B1F14}" type="pres">
      <dgm:prSet presAssocID="{DC266F77-DB70-4202-9014-541DF12775F9}" presName="accentRepeatNode" presStyleLbl="solidFgAcc1" presStyleIdx="3" presStyleCnt="4"/>
      <dgm:spPr/>
    </dgm:pt>
  </dgm:ptLst>
  <dgm:cxnLst>
    <dgm:cxn modelId="{F9504B3C-725E-42FB-8DF1-7B398D63E304}" type="presOf" srcId="{B5151D99-C4D7-4272-8190-9954613C9109}" destId="{D2C88DA2-FECB-40DC-B97E-81F523BC5B57}" srcOrd="0" destOrd="0" presId="urn:microsoft.com/office/officeart/2008/layout/VerticalCurvedList"/>
    <dgm:cxn modelId="{D516CD33-FE9C-4B5B-A695-11EA5D180428}" type="presOf" srcId="{DC266F77-DB70-4202-9014-541DF12775F9}" destId="{03A98FF7-ED28-41D7-BA92-0918439FAEB4}" srcOrd="0" destOrd="0" presId="urn:microsoft.com/office/officeart/2008/layout/VerticalCurvedList"/>
    <dgm:cxn modelId="{C1E9B019-6354-4E79-855D-FEFA5A6597E4}" type="presOf" srcId="{B17EA9C4-76EF-44CA-B0D4-1C328120F15E}" destId="{1AC71E5A-5397-47C0-AAA5-5BF2E5597351}" srcOrd="0" destOrd="0" presId="urn:microsoft.com/office/officeart/2008/layout/VerticalCurvedList"/>
    <dgm:cxn modelId="{92A92917-F6B4-4C92-BA85-70997F8875F4}" srcId="{B2D208B5-5F78-4F8A-BDCC-A68540594975}" destId="{DC266F77-DB70-4202-9014-541DF12775F9}" srcOrd="3" destOrd="0" parTransId="{353C17E8-D2B6-4961-AC6F-5F8AEC26C39C}" sibTransId="{074BCDF6-AAE8-475E-8412-3C9A20C36103}"/>
    <dgm:cxn modelId="{A424C097-DA41-4B71-B1B3-2D6C04C81BEC}" type="presOf" srcId="{957B348F-FB34-41F3-BE3E-BDC84F56152E}" destId="{51272391-55A4-4761-989B-E64720C69C0E}" srcOrd="0" destOrd="0" presId="urn:microsoft.com/office/officeart/2008/layout/VerticalCurvedList"/>
    <dgm:cxn modelId="{846B1A62-9988-4515-8531-00423FE0FF87}" type="presOf" srcId="{B2D208B5-5F78-4F8A-BDCC-A68540594975}" destId="{A95A87CC-5B48-440C-BA37-584532F083E1}" srcOrd="0" destOrd="0" presId="urn:microsoft.com/office/officeart/2008/layout/VerticalCurvedList"/>
    <dgm:cxn modelId="{B00058E5-A03F-4FDE-9DF6-CFF1B22FE94C}" srcId="{B2D208B5-5F78-4F8A-BDCC-A68540594975}" destId="{B5151D99-C4D7-4272-8190-9954613C9109}" srcOrd="0" destOrd="0" parTransId="{C5934F3B-2A9A-4FF4-933B-D4E372ACE5D1}" sibTransId="{157A8822-D02F-4A98-933F-1A303C5FF42E}"/>
    <dgm:cxn modelId="{CEEC49E5-E0A8-450D-9009-A3F1FB56C6D3}" type="presOf" srcId="{157A8822-D02F-4A98-933F-1A303C5FF42E}" destId="{3DFD688B-B25A-4523-B563-A5519A272260}" srcOrd="0" destOrd="0" presId="urn:microsoft.com/office/officeart/2008/layout/VerticalCurvedList"/>
    <dgm:cxn modelId="{8B89B913-58E8-4DC0-870F-DD8CDEF10DBD}" srcId="{B2D208B5-5F78-4F8A-BDCC-A68540594975}" destId="{957B348F-FB34-41F3-BE3E-BDC84F56152E}" srcOrd="1" destOrd="0" parTransId="{91F782D5-F391-40E0-A468-C9C7B3D5EFB9}" sibTransId="{61064B82-4B92-46D5-BA5F-FFDD1803C934}"/>
    <dgm:cxn modelId="{56E85158-7447-4045-86DA-8FFE22F45271}" srcId="{B2D208B5-5F78-4F8A-BDCC-A68540594975}" destId="{B17EA9C4-76EF-44CA-B0D4-1C328120F15E}" srcOrd="2" destOrd="0" parTransId="{916CBCCD-4284-4D81-978C-A997AA3F75DF}" sibTransId="{2D700B85-E5B4-4382-8AD4-CE5DE92AF78E}"/>
    <dgm:cxn modelId="{AA271302-9812-4800-AA49-E4F41B751D43}" type="presParOf" srcId="{A95A87CC-5B48-440C-BA37-584532F083E1}" destId="{906B721A-0CA6-4092-8A5B-7B04D3ACA780}" srcOrd="0" destOrd="0" presId="urn:microsoft.com/office/officeart/2008/layout/VerticalCurvedList"/>
    <dgm:cxn modelId="{7D782BD6-30A2-4F34-9545-D7AB8D24AD72}" type="presParOf" srcId="{906B721A-0CA6-4092-8A5B-7B04D3ACA780}" destId="{E2ABFE80-41B3-40CC-A285-8D9B1CCC86A3}" srcOrd="0" destOrd="0" presId="urn:microsoft.com/office/officeart/2008/layout/VerticalCurvedList"/>
    <dgm:cxn modelId="{33E2A38C-D274-44FE-AAD5-CD477B8A3564}" type="presParOf" srcId="{E2ABFE80-41B3-40CC-A285-8D9B1CCC86A3}" destId="{B1BC3AB2-58B7-42CE-AED9-DF2FA93B2AFA}" srcOrd="0" destOrd="0" presId="urn:microsoft.com/office/officeart/2008/layout/VerticalCurvedList"/>
    <dgm:cxn modelId="{0F91E4E3-EE68-4121-88A6-0B8CD46BE7D1}" type="presParOf" srcId="{E2ABFE80-41B3-40CC-A285-8D9B1CCC86A3}" destId="{3DFD688B-B25A-4523-B563-A5519A272260}" srcOrd="1" destOrd="0" presId="urn:microsoft.com/office/officeart/2008/layout/VerticalCurvedList"/>
    <dgm:cxn modelId="{5CD2A839-B521-44B5-8371-2CD1192D81E3}" type="presParOf" srcId="{E2ABFE80-41B3-40CC-A285-8D9B1CCC86A3}" destId="{18CF8AC1-2F72-4280-AD97-E8CA14A7B64F}" srcOrd="2" destOrd="0" presId="urn:microsoft.com/office/officeart/2008/layout/VerticalCurvedList"/>
    <dgm:cxn modelId="{DF750DFD-AB0F-4FD3-8213-16926941C968}" type="presParOf" srcId="{E2ABFE80-41B3-40CC-A285-8D9B1CCC86A3}" destId="{21D6017E-4462-46BD-91A3-87335E06BE50}" srcOrd="3" destOrd="0" presId="urn:microsoft.com/office/officeart/2008/layout/VerticalCurvedList"/>
    <dgm:cxn modelId="{8A8AC523-F93C-4203-B262-A7623CD61DDF}" type="presParOf" srcId="{906B721A-0CA6-4092-8A5B-7B04D3ACA780}" destId="{D2C88DA2-FECB-40DC-B97E-81F523BC5B57}" srcOrd="1" destOrd="0" presId="urn:microsoft.com/office/officeart/2008/layout/VerticalCurvedList"/>
    <dgm:cxn modelId="{7C4E51B4-3C51-4AEB-A5AD-F0AC2801A77F}" type="presParOf" srcId="{906B721A-0CA6-4092-8A5B-7B04D3ACA780}" destId="{D0583770-9551-4D78-8F1D-EA996A22FFD7}" srcOrd="2" destOrd="0" presId="urn:microsoft.com/office/officeart/2008/layout/VerticalCurvedList"/>
    <dgm:cxn modelId="{2B89321C-F350-4DA7-B409-FCCE6429FC72}" type="presParOf" srcId="{D0583770-9551-4D78-8F1D-EA996A22FFD7}" destId="{E84D05B8-83AC-4AF4-8974-C5D788868C44}" srcOrd="0" destOrd="0" presId="urn:microsoft.com/office/officeart/2008/layout/VerticalCurvedList"/>
    <dgm:cxn modelId="{9BAF3397-0875-48FE-9508-A340A2DD7C83}" type="presParOf" srcId="{906B721A-0CA6-4092-8A5B-7B04D3ACA780}" destId="{51272391-55A4-4761-989B-E64720C69C0E}" srcOrd="3" destOrd="0" presId="urn:microsoft.com/office/officeart/2008/layout/VerticalCurvedList"/>
    <dgm:cxn modelId="{A904E889-AB99-4293-8A0D-15772FADF61A}" type="presParOf" srcId="{906B721A-0CA6-4092-8A5B-7B04D3ACA780}" destId="{CB15DC96-E875-4D45-8521-84063170D880}" srcOrd="4" destOrd="0" presId="urn:microsoft.com/office/officeart/2008/layout/VerticalCurvedList"/>
    <dgm:cxn modelId="{752B4551-70DC-4AB1-972A-D5D14E2E189B}" type="presParOf" srcId="{CB15DC96-E875-4D45-8521-84063170D880}" destId="{A0B2A0EF-C0E4-47CC-9886-4640345AF2BE}" srcOrd="0" destOrd="0" presId="urn:microsoft.com/office/officeart/2008/layout/VerticalCurvedList"/>
    <dgm:cxn modelId="{8EAC4118-3F65-473D-A507-BD1022676047}" type="presParOf" srcId="{906B721A-0CA6-4092-8A5B-7B04D3ACA780}" destId="{1AC71E5A-5397-47C0-AAA5-5BF2E5597351}" srcOrd="5" destOrd="0" presId="urn:microsoft.com/office/officeart/2008/layout/VerticalCurvedList"/>
    <dgm:cxn modelId="{9845C985-FED8-4237-A192-D9764001FAD7}" type="presParOf" srcId="{906B721A-0CA6-4092-8A5B-7B04D3ACA780}" destId="{A6CC3D02-F94E-430B-B6CE-9E00C58D3415}" srcOrd="6" destOrd="0" presId="urn:microsoft.com/office/officeart/2008/layout/VerticalCurvedList"/>
    <dgm:cxn modelId="{AF042F30-50A8-4CA6-B3A3-C8BA8FC5C9E7}" type="presParOf" srcId="{A6CC3D02-F94E-430B-B6CE-9E00C58D3415}" destId="{958A50AD-DCD7-4525-8193-6DB1C89FCD26}" srcOrd="0" destOrd="0" presId="urn:microsoft.com/office/officeart/2008/layout/VerticalCurvedList"/>
    <dgm:cxn modelId="{CC1B365B-F78F-4D4E-82DA-214230E90EDB}" type="presParOf" srcId="{906B721A-0CA6-4092-8A5B-7B04D3ACA780}" destId="{03A98FF7-ED28-41D7-BA92-0918439FAEB4}" srcOrd="7" destOrd="0" presId="urn:microsoft.com/office/officeart/2008/layout/VerticalCurvedList"/>
    <dgm:cxn modelId="{9ACC1F10-B8CB-4EE8-B708-DC6728CC16F7}" type="presParOf" srcId="{906B721A-0CA6-4092-8A5B-7B04D3ACA780}" destId="{AD1BC888-443F-4475-83A8-C8E292E1C1C4}" srcOrd="8" destOrd="0" presId="urn:microsoft.com/office/officeart/2008/layout/VerticalCurvedList"/>
    <dgm:cxn modelId="{FF993B31-CC88-42C9-A3F2-B18FD9D060E0}" type="presParOf" srcId="{AD1BC888-443F-4475-83A8-C8E292E1C1C4}" destId="{FC01786D-F461-4103-8752-1A1C433B1F14}" srcOrd="0" destOrd="0" presId="urn:microsoft.com/office/officeart/2008/layout/VerticalCurvedList"/>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2A8F8AD9-DF7B-476C-9D84-36748EC79396}" type="doc">
      <dgm:prSet loTypeId="urn:microsoft.com/office/officeart/2005/8/layout/list1" loCatId="list" qsTypeId="urn:microsoft.com/office/officeart/2005/8/quickstyle/simple3" qsCatId="simple" csTypeId="urn:microsoft.com/office/officeart/2005/8/colors/accent0_3" csCatId="mainScheme" phldr="1"/>
      <dgm:spPr/>
      <dgm:t>
        <a:bodyPr/>
        <a:lstStyle/>
        <a:p>
          <a:endParaRPr lang="ru-RU"/>
        </a:p>
      </dgm:t>
    </dgm:pt>
    <dgm:pt modelId="{1E2C098C-512C-4FDA-B955-783A09D5428E}">
      <dgm:prSet phldrT="[Текст]" custT="1"/>
      <dgm:spPr/>
      <dgm:t>
        <a:bodyPr/>
        <a:lstStyle/>
        <a:p>
          <a:r>
            <a:rPr lang="ru-RU" sz="1400">
              <a:latin typeface="Times New Roman" panose="02020603050405020304" pitchFamily="18" charset="0"/>
              <a:cs typeface="Times New Roman" panose="02020603050405020304" pitchFamily="18" charset="0"/>
            </a:rPr>
            <a:t>Термін </a:t>
          </a:r>
          <a:r>
            <a:rPr lang="uk-UA" sz="1400"/>
            <a:t>«</a:t>
          </a:r>
          <a:r>
            <a:rPr lang="ru-RU" sz="1400">
              <a:latin typeface="Times New Roman" panose="02020603050405020304" pitchFamily="18" charset="0"/>
              <a:cs typeface="Times New Roman" panose="02020603050405020304" pitchFamily="18" charset="0"/>
            </a:rPr>
            <a:t>безоплатна вторинна правова допомога</a:t>
          </a:r>
          <a:r>
            <a:rPr lang="uk-UA" sz="1400"/>
            <a:t>»</a:t>
          </a:r>
          <a:endParaRPr lang="ru-RU" sz="1400">
            <a:latin typeface="Times New Roman" panose="02020603050405020304" pitchFamily="18" charset="0"/>
            <a:cs typeface="Times New Roman" panose="02020603050405020304" pitchFamily="18" charset="0"/>
          </a:endParaRPr>
        </a:p>
      </dgm:t>
    </dgm:pt>
    <dgm:pt modelId="{C19FEB0F-716C-49BA-BD32-544D62878EB9}" type="parTrans" cxnId="{F3126686-8A09-4E68-884A-E24C91311386}">
      <dgm:prSet/>
      <dgm:spPr/>
      <dgm:t>
        <a:bodyPr/>
        <a:lstStyle/>
        <a:p>
          <a:endParaRPr lang="ru-RU" sz="1400">
            <a:latin typeface="Times New Roman" panose="02020603050405020304" pitchFamily="18" charset="0"/>
            <a:cs typeface="Times New Roman" panose="02020603050405020304" pitchFamily="18" charset="0"/>
          </a:endParaRPr>
        </a:p>
      </dgm:t>
    </dgm:pt>
    <dgm:pt modelId="{949D3A51-A2ED-416E-9EDC-B52063E120AE}" type="sibTrans" cxnId="{F3126686-8A09-4E68-884A-E24C91311386}">
      <dgm:prSet/>
      <dgm:spPr/>
      <dgm:t>
        <a:bodyPr/>
        <a:lstStyle/>
        <a:p>
          <a:endParaRPr lang="ru-RU" sz="1400">
            <a:latin typeface="Times New Roman" panose="02020603050405020304" pitchFamily="18" charset="0"/>
            <a:cs typeface="Times New Roman" panose="02020603050405020304" pitchFamily="18" charset="0"/>
          </a:endParaRPr>
        </a:p>
      </dgm:t>
    </dgm:pt>
    <dgm:pt modelId="{67C8B453-F713-4A93-9452-4206445E223F}">
      <dgm:prSet phldrT="[Текст]" custT="1"/>
      <dgm:spPr/>
      <dgm:t>
        <a:bodyPr/>
        <a:lstStyle/>
        <a:p>
          <a:r>
            <a:rPr lang="ru-RU" sz="1400">
              <a:latin typeface="Times New Roman" panose="02020603050405020304" pitchFamily="18" charset="0"/>
              <a:cs typeface="Times New Roman" panose="02020603050405020304" pitchFamily="18" charset="0"/>
            </a:rPr>
            <a:t>Види правових  послуг, які включає в себе безоплатна вторинна правова допомога</a:t>
          </a:r>
        </a:p>
      </dgm:t>
    </dgm:pt>
    <dgm:pt modelId="{69DAD189-8490-4BEC-9197-00194D6DA36F}" type="parTrans" cxnId="{B65F00FD-146E-45B7-B935-7B1948C90128}">
      <dgm:prSet/>
      <dgm:spPr/>
      <dgm:t>
        <a:bodyPr/>
        <a:lstStyle/>
        <a:p>
          <a:endParaRPr lang="ru-RU" sz="1400">
            <a:latin typeface="Times New Roman" panose="02020603050405020304" pitchFamily="18" charset="0"/>
            <a:cs typeface="Times New Roman" panose="02020603050405020304" pitchFamily="18" charset="0"/>
          </a:endParaRPr>
        </a:p>
      </dgm:t>
    </dgm:pt>
    <dgm:pt modelId="{FF521211-FD28-4AD5-A073-61942996841C}" type="sibTrans" cxnId="{B65F00FD-146E-45B7-B935-7B1948C90128}">
      <dgm:prSet/>
      <dgm:spPr/>
      <dgm:t>
        <a:bodyPr/>
        <a:lstStyle/>
        <a:p>
          <a:endParaRPr lang="ru-RU" sz="1400">
            <a:latin typeface="Times New Roman" panose="02020603050405020304" pitchFamily="18" charset="0"/>
            <a:cs typeface="Times New Roman" panose="02020603050405020304" pitchFamily="18" charset="0"/>
          </a:endParaRPr>
        </a:p>
      </dgm:t>
    </dgm:pt>
    <dgm:pt modelId="{2DE02E68-885E-4B88-B74A-CCFDCE0CF3ED}">
      <dgm:prSet phldrT="[Текст]" custT="1"/>
      <dgm:spPr/>
      <dgm:t>
        <a:bodyPr/>
        <a:lstStyle/>
        <a:p>
          <a:r>
            <a:rPr lang="ru-RU" sz="1400">
              <a:latin typeface="Times New Roman" panose="02020603050405020304" pitchFamily="18" charset="0"/>
              <a:cs typeface="Times New Roman" panose="02020603050405020304" pitchFamily="18" charset="0"/>
            </a:rPr>
            <a:t>Суб'єкти права на безоплатну вторинну правову допомогу</a:t>
          </a:r>
        </a:p>
      </dgm:t>
    </dgm:pt>
    <dgm:pt modelId="{C5C57634-D85C-4BBF-8C58-8B548A407107}" type="parTrans" cxnId="{754A17F8-1E37-470C-838B-1C1697C055C3}">
      <dgm:prSet/>
      <dgm:spPr/>
      <dgm:t>
        <a:bodyPr/>
        <a:lstStyle/>
        <a:p>
          <a:endParaRPr lang="ru-RU" sz="1400">
            <a:latin typeface="Times New Roman" panose="02020603050405020304" pitchFamily="18" charset="0"/>
            <a:cs typeface="Times New Roman" panose="02020603050405020304" pitchFamily="18" charset="0"/>
          </a:endParaRPr>
        </a:p>
      </dgm:t>
    </dgm:pt>
    <dgm:pt modelId="{73D8119E-BCAC-4BCB-9FF3-6EC0B59236E2}" type="sibTrans" cxnId="{754A17F8-1E37-470C-838B-1C1697C055C3}">
      <dgm:prSet/>
      <dgm:spPr/>
      <dgm:t>
        <a:bodyPr/>
        <a:lstStyle/>
        <a:p>
          <a:endParaRPr lang="ru-RU" sz="1400">
            <a:latin typeface="Times New Roman" panose="02020603050405020304" pitchFamily="18" charset="0"/>
            <a:cs typeface="Times New Roman" panose="02020603050405020304" pitchFamily="18" charset="0"/>
          </a:endParaRPr>
        </a:p>
      </dgm:t>
    </dgm:pt>
    <dgm:pt modelId="{54E746A7-76C8-4247-9D52-31DD842F3515}">
      <dgm:prSet phldrT="[Текст]" custT="1"/>
      <dgm:spPr/>
      <dgm:t>
        <a:bodyPr/>
        <a:lstStyle/>
        <a:p>
          <a:r>
            <a:rPr lang="ru-RU" sz="1400" b="0" i="0">
              <a:latin typeface="Times New Roman" panose="02020603050405020304" pitchFamily="18" charset="0"/>
              <a:cs typeface="Times New Roman" panose="02020603050405020304" pitchFamily="18" charset="0"/>
            </a:rPr>
            <a:t>Суб'єкти надання безоплатної вторинної правової допомоги</a:t>
          </a:r>
          <a:endParaRPr lang="ru-RU" sz="1400">
            <a:latin typeface="Times New Roman" panose="02020603050405020304" pitchFamily="18" charset="0"/>
            <a:cs typeface="Times New Roman" panose="02020603050405020304" pitchFamily="18" charset="0"/>
          </a:endParaRPr>
        </a:p>
      </dgm:t>
    </dgm:pt>
    <dgm:pt modelId="{9E68691C-8012-450D-9872-DFD18B73986E}" type="parTrans" cxnId="{9F20F6FA-D353-4EF2-B38B-EE9A7D774A57}">
      <dgm:prSet/>
      <dgm:spPr/>
      <dgm:t>
        <a:bodyPr/>
        <a:lstStyle/>
        <a:p>
          <a:endParaRPr lang="ru-RU"/>
        </a:p>
      </dgm:t>
    </dgm:pt>
    <dgm:pt modelId="{04AF33CA-4D85-4634-B07B-16405A3974FC}" type="sibTrans" cxnId="{9F20F6FA-D353-4EF2-B38B-EE9A7D774A57}">
      <dgm:prSet/>
      <dgm:spPr/>
      <dgm:t>
        <a:bodyPr/>
        <a:lstStyle/>
        <a:p>
          <a:endParaRPr lang="ru-RU"/>
        </a:p>
      </dgm:t>
    </dgm:pt>
    <dgm:pt modelId="{C3F513A6-D673-4316-A797-020827C56750}">
      <dgm:prSet phldrT="[Текст]" custT="1"/>
      <dgm:spPr/>
      <dgm:t>
        <a:bodyPr/>
        <a:lstStyle/>
        <a:p>
          <a:r>
            <a:rPr lang="ru-RU" sz="1400">
              <a:latin typeface="Times New Roman" panose="02020603050405020304" pitchFamily="18" charset="0"/>
              <a:cs typeface="Times New Roman" panose="02020603050405020304" pitchFamily="18" charset="0"/>
            </a:rPr>
            <a:t>Підстави для відмови в наданні безоплатної вторинної правової допомоги</a:t>
          </a:r>
        </a:p>
      </dgm:t>
    </dgm:pt>
    <dgm:pt modelId="{CDFDD431-AE94-4E89-AB6C-519E48F70175}" type="parTrans" cxnId="{C1E18AC7-16FA-47FE-B4FE-CE6348C70C90}">
      <dgm:prSet/>
      <dgm:spPr/>
      <dgm:t>
        <a:bodyPr/>
        <a:lstStyle/>
        <a:p>
          <a:endParaRPr lang="ru-RU"/>
        </a:p>
      </dgm:t>
    </dgm:pt>
    <dgm:pt modelId="{CDE80CD0-462D-4C08-80BA-DBC727357ECD}" type="sibTrans" cxnId="{C1E18AC7-16FA-47FE-B4FE-CE6348C70C90}">
      <dgm:prSet/>
      <dgm:spPr/>
      <dgm:t>
        <a:bodyPr/>
        <a:lstStyle/>
        <a:p>
          <a:endParaRPr lang="ru-RU"/>
        </a:p>
      </dgm:t>
    </dgm:pt>
    <dgm:pt modelId="{8A6C742F-A3E0-44D7-92FF-EFE07068C137}">
      <dgm:prSet phldrT="[Текст]" custT="1"/>
      <dgm:spPr/>
      <dgm:t>
        <a:bodyPr/>
        <a:lstStyle/>
        <a:p>
          <a:r>
            <a:rPr lang="ru-RU" sz="1400" b="0" i="0">
              <a:latin typeface="Times New Roman" panose="02020603050405020304" pitchFamily="18" charset="0"/>
              <a:cs typeface="Times New Roman" panose="02020603050405020304" pitchFamily="18" charset="0"/>
            </a:rPr>
            <a:t>Підстави та порядок заміни адвокатів, які надають безоплатну вторинну правову допомогу</a:t>
          </a:r>
          <a:endParaRPr lang="ru-RU" sz="1400">
            <a:latin typeface="Times New Roman" panose="02020603050405020304" pitchFamily="18" charset="0"/>
            <a:cs typeface="Times New Roman" panose="02020603050405020304" pitchFamily="18" charset="0"/>
          </a:endParaRPr>
        </a:p>
      </dgm:t>
    </dgm:pt>
    <dgm:pt modelId="{4D8F0CF1-A6BF-491C-812A-7DC540967AEB}" type="parTrans" cxnId="{886E786C-E7C7-44E3-99FB-A8D2C7ECF443}">
      <dgm:prSet/>
      <dgm:spPr/>
      <dgm:t>
        <a:bodyPr/>
        <a:lstStyle/>
        <a:p>
          <a:endParaRPr lang="ru-RU"/>
        </a:p>
      </dgm:t>
    </dgm:pt>
    <dgm:pt modelId="{D3D7CA24-188D-4EE9-83B1-5EEA60FECD2E}" type="sibTrans" cxnId="{886E786C-E7C7-44E3-99FB-A8D2C7ECF443}">
      <dgm:prSet/>
      <dgm:spPr/>
      <dgm:t>
        <a:bodyPr/>
        <a:lstStyle/>
        <a:p>
          <a:endParaRPr lang="ru-RU"/>
        </a:p>
      </dgm:t>
    </dgm:pt>
    <dgm:pt modelId="{04336324-C88D-4056-9F3C-AEDB6856EC33}">
      <dgm:prSet phldrT="[Текст]" custT="1"/>
      <dgm:spPr/>
      <dgm:t>
        <a:bodyPr/>
        <a:lstStyle/>
        <a:p>
          <a:r>
            <a:rPr lang="ru-RU" sz="1400">
              <a:latin typeface="Times New Roman" panose="02020603050405020304" pitchFamily="18" charset="0"/>
              <a:cs typeface="Times New Roman" panose="02020603050405020304" pitchFamily="18" charset="0"/>
            </a:rPr>
            <a:t>Підстави та порядок припинення надання безоплатної вторинної правової допомоги</a:t>
          </a:r>
        </a:p>
      </dgm:t>
    </dgm:pt>
    <dgm:pt modelId="{EEEC6718-4465-4AD0-B3D1-A04E666194B0}" type="parTrans" cxnId="{13EC8F65-F0A4-442E-B2D2-09D42F885F0C}">
      <dgm:prSet/>
      <dgm:spPr/>
      <dgm:t>
        <a:bodyPr/>
        <a:lstStyle/>
        <a:p>
          <a:endParaRPr lang="ru-RU"/>
        </a:p>
      </dgm:t>
    </dgm:pt>
    <dgm:pt modelId="{315D20F0-CD65-4903-B60E-EBD567378AB2}" type="sibTrans" cxnId="{13EC8F65-F0A4-442E-B2D2-09D42F885F0C}">
      <dgm:prSet/>
      <dgm:spPr/>
      <dgm:t>
        <a:bodyPr/>
        <a:lstStyle/>
        <a:p>
          <a:endParaRPr lang="ru-RU"/>
        </a:p>
      </dgm:t>
    </dgm:pt>
    <dgm:pt modelId="{4D9EF9C0-7BFB-416B-BAF8-D36890D5E89B}" type="pres">
      <dgm:prSet presAssocID="{2A8F8AD9-DF7B-476C-9D84-36748EC79396}" presName="linear" presStyleCnt="0">
        <dgm:presLayoutVars>
          <dgm:dir/>
          <dgm:animLvl val="lvl"/>
          <dgm:resizeHandles val="exact"/>
        </dgm:presLayoutVars>
      </dgm:prSet>
      <dgm:spPr/>
      <dgm:t>
        <a:bodyPr/>
        <a:lstStyle/>
        <a:p>
          <a:endParaRPr lang="ru-RU"/>
        </a:p>
      </dgm:t>
    </dgm:pt>
    <dgm:pt modelId="{969B6430-0367-49FA-BCB1-638D38165EC1}" type="pres">
      <dgm:prSet presAssocID="{1E2C098C-512C-4FDA-B955-783A09D5428E}" presName="parentLin" presStyleCnt="0"/>
      <dgm:spPr/>
      <dgm:t>
        <a:bodyPr/>
        <a:lstStyle/>
        <a:p>
          <a:endParaRPr lang="ru-RU"/>
        </a:p>
      </dgm:t>
    </dgm:pt>
    <dgm:pt modelId="{82F3A8B9-FB8E-4D37-AFCE-887117288626}" type="pres">
      <dgm:prSet presAssocID="{1E2C098C-512C-4FDA-B955-783A09D5428E}" presName="parentLeftMargin" presStyleLbl="node1" presStyleIdx="0" presStyleCnt="7"/>
      <dgm:spPr/>
      <dgm:t>
        <a:bodyPr/>
        <a:lstStyle/>
        <a:p>
          <a:endParaRPr lang="ru-RU"/>
        </a:p>
      </dgm:t>
    </dgm:pt>
    <dgm:pt modelId="{000BCD1B-FE8D-4D24-ADFB-3C4D96EEA8BB}" type="pres">
      <dgm:prSet presAssocID="{1E2C098C-512C-4FDA-B955-783A09D5428E}" presName="parentText" presStyleLbl="node1" presStyleIdx="0" presStyleCnt="7" custScaleX="142857">
        <dgm:presLayoutVars>
          <dgm:chMax val="0"/>
          <dgm:bulletEnabled val="1"/>
        </dgm:presLayoutVars>
      </dgm:prSet>
      <dgm:spPr/>
      <dgm:t>
        <a:bodyPr/>
        <a:lstStyle/>
        <a:p>
          <a:endParaRPr lang="ru-RU"/>
        </a:p>
      </dgm:t>
    </dgm:pt>
    <dgm:pt modelId="{4A1FEB2E-3C8B-46D7-A46E-656052BC36BF}" type="pres">
      <dgm:prSet presAssocID="{1E2C098C-512C-4FDA-B955-783A09D5428E}" presName="negativeSpace" presStyleCnt="0"/>
      <dgm:spPr/>
      <dgm:t>
        <a:bodyPr/>
        <a:lstStyle/>
        <a:p>
          <a:endParaRPr lang="ru-RU"/>
        </a:p>
      </dgm:t>
    </dgm:pt>
    <dgm:pt modelId="{C51F8035-815E-4E37-8083-DB0DA8B1B84B}" type="pres">
      <dgm:prSet presAssocID="{1E2C098C-512C-4FDA-B955-783A09D5428E}" presName="childText" presStyleLbl="conFgAcc1" presStyleIdx="0" presStyleCnt="7">
        <dgm:presLayoutVars>
          <dgm:bulletEnabled val="1"/>
        </dgm:presLayoutVars>
      </dgm:prSet>
      <dgm:spPr/>
      <dgm:t>
        <a:bodyPr/>
        <a:lstStyle/>
        <a:p>
          <a:endParaRPr lang="ru-RU"/>
        </a:p>
      </dgm:t>
    </dgm:pt>
    <dgm:pt modelId="{E1CA9AAC-04C3-46D1-94D9-93DE75A9450D}" type="pres">
      <dgm:prSet presAssocID="{949D3A51-A2ED-416E-9EDC-B52063E120AE}" presName="spaceBetweenRectangles" presStyleCnt="0"/>
      <dgm:spPr/>
      <dgm:t>
        <a:bodyPr/>
        <a:lstStyle/>
        <a:p>
          <a:endParaRPr lang="ru-RU"/>
        </a:p>
      </dgm:t>
    </dgm:pt>
    <dgm:pt modelId="{176A7D16-9BD6-483C-93D0-200B379DD412}" type="pres">
      <dgm:prSet presAssocID="{67C8B453-F713-4A93-9452-4206445E223F}" presName="parentLin" presStyleCnt="0"/>
      <dgm:spPr/>
      <dgm:t>
        <a:bodyPr/>
        <a:lstStyle/>
        <a:p>
          <a:endParaRPr lang="ru-RU"/>
        </a:p>
      </dgm:t>
    </dgm:pt>
    <dgm:pt modelId="{B43263E2-8F65-4E10-89A8-8ED735D93C6F}" type="pres">
      <dgm:prSet presAssocID="{67C8B453-F713-4A93-9452-4206445E223F}" presName="parentLeftMargin" presStyleLbl="node1" presStyleIdx="0" presStyleCnt="7"/>
      <dgm:spPr/>
      <dgm:t>
        <a:bodyPr/>
        <a:lstStyle/>
        <a:p>
          <a:endParaRPr lang="ru-RU"/>
        </a:p>
      </dgm:t>
    </dgm:pt>
    <dgm:pt modelId="{1498D422-8DD1-4F10-950E-4EF2CDC67A5B}" type="pres">
      <dgm:prSet presAssocID="{67C8B453-F713-4A93-9452-4206445E223F}" presName="parentText" presStyleLbl="node1" presStyleIdx="1" presStyleCnt="7" custScaleX="142857">
        <dgm:presLayoutVars>
          <dgm:chMax val="0"/>
          <dgm:bulletEnabled val="1"/>
        </dgm:presLayoutVars>
      </dgm:prSet>
      <dgm:spPr/>
      <dgm:t>
        <a:bodyPr/>
        <a:lstStyle/>
        <a:p>
          <a:endParaRPr lang="ru-RU"/>
        </a:p>
      </dgm:t>
    </dgm:pt>
    <dgm:pt modelId="{8BD61AD7-F5F0-47CD-81AF-DEFFED25EF38}" type="pres">
      <dgm:prSet presAssocID="{67C8B453-F713-4A93-9452-4206445E223F}" presName="negativeSpace" presStyleCnt="0"/>
      <dgm:spPr/>
      <dgm:t>
        <a:bodyPr/>
        <a:lstStyle/>
        <a:p>
          <a:endParaRPr lang="ru-RU"/>
        </a:p>
      </dgm:t>
    </dgm:pt>
    <dgm:pt modelId="{A57C92D2-40CD-4C30-8578-F5E6A3863C26}" type="pres">
      <dgm:prSet presAssocID="{67C8B453-F713-4A93-9452-4206445E223F}" presName="childText" presStyleLbl="conFgAcc1" presStyleIdx="1" presStyleCnt="7">
        <dgm:presLayoutVars>
          <dgm:bulletEnabled val="1"/>
        </dgm:presLayoutVars>
      </dgm:prSet>
      <dgm:spPr/>
      <dgm:t>
        <a:bodyPr/>
        <a:lstStyle/>
        <a:p>
          <a:endParaRPr lang="ru-RU"/>
        </a:p>
      </dgm:t>
    </dgm:pt>
    <dgm:pt modelId="{B8F5ECFB-FC3A-46FD-BD25-E3A581E5340A}" type="pres">
      <dgm:prSet presAssocID="{FF521211-FD28-4AD5-A073-61942996841C}" presName="spaceBetweenRectangles" presStyleCnt="0"/>
      <dgm:spPr/>
      <dgm:t>
        <a:bodyPr/>
        <a:lstStyle/>
        <a:p>
          <a:endParaRPr lang="ru-RU"/>
        </a:p>
      </dgm:t>
    </dgm:pt>
    <dgm:pt modelId="{CC194E2F-AF2E-49E3-803C-66781EC71CE1}" type="pres">
      <dgm:prSet presAssocID="{2DE02E68-885E-4B88-B74A-CCFDCE0CF3ED}" presName="parentLin" presStyleCnt="0"/>
      <dgm:spPr/>
      <dgm:t>
        <a:bodyPr/>
        <a:lstStyle/>
        <a:p>
          <a:endParaRPr lang="ru-RU"/>
        </a:p>
      </dgm:t>
    </dgm:pt>
    <dgm:pt modelId="{8D889289-25C9-480D-AFD0-1F234A5EEB0D}" type="pres">
      <dgm:prSet presAssocID="{2DE02E68-885E-4B88-B74A-CCFDCE0CF3ED}" presName="parentLeftMargin" presStyleLbl="node1" presStyleIdx="1" presStyleCnt="7"/>
      <dgm:spPr/>
      <dgm:t>
        <a:bodyPr/>
        <a:lstStyle/>
        <a:p>
          <a:endParaRPr lang="ru-RU"/>
        </a:p>
      </dgm:t>
    </dgm:pt>
    <dgm:pt modelId="{69A02288-C784-45DB-9AF3-2F4FFAF925B5}" type="pres">
      <dgm:prSet presAssocID="{2DE02E68-885E-4B88-B74A-CCFDCE0CF3ED}" presName="parentText" presStyleLbl="node1" presStyleIdx="2" presStyleCnt="7" custScaleX="142857">
        <dgm:presLayoutVars>
          <dgm:chMax val="0"/>
          <dgm:bulletEnabled val="1"/>
        </dgm:presLayoutVars>
      </dgm:prSet>
      <dgm:spPr/>
      <dgm:t>
        <a:bodyPr/>
        <a:lstStyle/>
        <a:p>
          <a:endParaRPr lang="ru-RU"/>
        </a:p>
      </dgm:t>
    </dgm:pt>
    <dgm:pt modelId="{2A79DF41-B07B-4AFB-99E2-E5F182603DF8}" type="pres">
      <dgm:prSet presAssocID="{2DE02E68-885E-4B88-B74A-CCFDCE0CF3ED}" presName="negativeSpace" presStyleCnt="0"/>
      <dgm:spPr/>
      <dgm:t>
        <a:bodyPr/>
        <a:lstStyle/>
        <a:p>
          <a:endParaRPr lang="ru-RU"/>
        </a:p>
      </dgm:t>
    </dgm:pt>
    <dgm:pt modelId="{596BDADF-1CB7-44E5-9AB6-016BEACF46D5}" type="pres">
      <dgm:prSet presAssocID="{2DE02E68-885E-4B88-B74A-CCFDCE0CF3ED}" presName="childText" presStyleLbl="conFgAcc1" presStyleIdx="2" presStyleCnt="7">
        <dgm:presLayoutVars>
          <dgm:bulletEnabled val="1"/>
        </dgm:presLayoutVars>
      </dgm:prSet>
      <dgm:spPr/>
      <dgm:t>
        <a:bodyPr/>
        <a:lstStyle/>
        <a:p>
          <a:endParaRPr lang="ru-RU"/>
        </a:p>
      </dgm:t>
    </dgm:pt>
    <dgm:pt modelId="{CC93241D-8F82-4E3A-97B7-D78B9221C213}" type="pres">
      <dgm:prSet presAssocID="{73D8119E-BCAC-4BCB-9FF3-6EC0B59236E2}" presName="spaceBetweenRectangles" presStyleCnt="0"/>
      <dgm:spPr/>
      <dgm:t>
        <a:bodyPr/>
        <a:lstStyle/>
        <a:p>
          <a:endParaRPr lang="ru-RU"/>
        </a:p>
      </dgm:t>
    </dgm:pt>
    <dgm:pt modelId="{1F6F2B5E-C5C0-43E8-98DA-C822247D1A46}" type="pres">
      <dgm:prSet presAssocID="{54E746A7-76C8-4247-9D52-31DD842F3515}" presName="parentLin" presStyleCnt="0"/>
      <dgm:spPr/>
      <dgm:t>
        <a:bodyPr/>
        <a:lstStyle/>
        <a:p>
          <a:endParaRPr lang="ru-RU"/>
        </a:p>
      </dgm:t>
    </dgm:pt>
    <dgm:pt modelId="{44C261DD-29A6-49C5-ACC5-07CA27F8115A}" type="pres">
      <dgm:prSet presAssocID="{54E746A7-76C8-4247-9D52-31DD842F3515}" presName="parentLeftMargin" presStyleLbl="node1" presStyleIdx="2" presStyleCnt="7"/>
      <dgm:spPr/>
      <dgm:t>
        <a:bodyPr/>
        <a:lstStyle/>
        <a:p>
          <a:endParaRPr lang="ru-RU"/>
        </a:p>
      </dgm:t>
    </dgm:pt>
    <dgm:pt modelId="{E59E7241-97F0-49A3-845C-B91569BBF7B1}" type="pres">
      <dgm:prSet presAssocID="{54E746A7-76C8-4247-9D52-31DD842F3515}" presName="parentText" presStyleLbl="node1" presStyleIdx="3" presStyleCnt="7" custScaleX="142857">
        <dgm:presLayoutVars>
          <dgm:chMax val="0"/>
          <dgm:bulletEnabled val="1"/>
        </dgm:presLayoutVars>
      </dgm:prSet>
      <dgm:spPr/>
      <dgm:t>
        <a:bodyPr/>
        <a:lstStyle/>
        <a:p>
          <a:endParaRPr lang="ru-RU"/>
        </a:p>
      </dgm:t>
    </dgm:pt>
    <dgm:pt modelId="{0A4A396D-A0D8-47DD-B34F-6571978FF981}" type="pres">
      <dgm:prSet presAssocID="{54E746A7-76C8-4247-9D52-31DD842F3515}" presName="negativeSpace" presStyleCnt="0"/>
      <dgm:spPr/>
      <dgm:t>
        <a:bodyPr/>
        <a:lstStyle/>
        <a:p>
          <a:endParaRPr lang="ru-RU"/>
        </a:p>
      </dgm:t>
    </dgm:pt>
    <dgm:pt modelId="{A03E7C54-B2F0-420C-A84D-94BFE7A68E06}" type="pres">
      <dgm:prSet presAssocID="{54E746A7-76C8-4247-9D52-31DD842F3515}" presName="childText" presStyleLbl="conFgAcc1" presStyleIdx="3" presStyleCnt="7">
        <dgm:presLayoutVars>
          <dgm:bulletEnabled val="1"/>
        </dgm:presLayoutVars>
      </dgm:prSet>
      <dgm:spPr/>
      <dgm:t>
        <a:bodyPr/>
        <a:lstStyle/>
        <a:p>
          <a:endParaRPr lang="ru-RU"/>
        </a:p>
      </dgm:t>
    </dgm:pt>
    <dgm:pt modelId="{F9C5EC46-33A2-41E4-9275-2A88C0B7FD5D}" type="pres">
      <dgm:prSet presAssocID="{04AF33CA-4D85-4634-B07B-16405A3974FC}" presName="spaceBetweenRectangles" presStyleCnt="0"/>
      <dgm:spPr/>
      <dgm:t>
        <a:bodyPr/>
        <a:lstStyle/>
        <a:p>
          <a:endParaRPr lang="ru-RU"/>
        </a:p>
      </dgm:t>
    </dgm:pt>
    <dgm:pt modelId="{570EC949-F027-44D4-B095-E0A71524C04F}" type="pres">
      <dgm:prSet presAssocID="{C3F513A6-D673-4316-A797-020827C56750}" presName="parentLin" presStyleCnt="0"/>
      <dgm:spPr/>
      <dgm:t>
        <a:bodyPr/>
        <a:lstStyle/>
        <a:p>
          <a:endParaRPr lang="ru-RU"/>
        </a:p>
      </dgm:t>
    </dgm:pt>
    <dgm:pt modelId="{9BCFD278-C5FF-466E-841C-15955260FE29}" type="pres">
      <dgm:prSet presAssocID="{C3F513A6-D673-4316-A797-020827C56750}" presName="parentLeftMargin" presStyleLbl="node1" presStyleIdx="3" presStyleCnt="7"/>
      <dgm:spPr/>
      <dgm:t>
        <a:bodyPr/>
        <a:lstStyle/>
        <a:p>
          <a:endParaRPr lang="ru-RU"/>
        </a:p>
      </dgm:t>
    </dgm:pt>
    <dgm:pt modelId="{598F5548-0507-495C-83C2-74D84AF29B95}" type="pres">
      <dgm:prSet presAssocID="{C3F513A6-D673-4316-A797-020827C56750}" presName="parentText" presStyleLbl="node1" presStyleIdx="4" presStyleCnt="7" custScaleX="142857">
        <dgm:presLayoutVars>
          <dgm:chMax val="0"/>
          <dgm:bulletEnabled val="1"/>
        </dgm:presLayoutVars>
      </dgm:prSet>
      <dgm:spPr/>
      <dgm:t>
        <a:bodyPr/>
        <a:lstStyle/>
        <a:p>
          <a:endParaRPr lang="ru-RU"/>
        </a:p>
      </dgm:t>
    </dgm:pt>
    <dgm:pt modelId="{3ED4B5CB-ABE0-4167-BA99-743AAA8A2196}" type="pres">
      <dgm:prSet presAssocID="{C3F513A6-D673-4316-A797-020827C56750}" presName="negativeSpace" presStyleCnt="0"/>
      <dgm:spPr/>
      <dgm:t>
        <a:bodyPr/>
        <a:lstStyle/>
        <a:p>
          <a:endParaRPr lang="ru-RU"/>
        </a:p>
      </dgm:t>
    </dgm:pt>
    <dgm:pt modelId="{12BC64C6-0A67-4F37-9207-70BB9A61673E}" type="pres">
      <dgm:prSet presAssocID="{C3F513A6-D673-4316-A797-020827C56750}" presName="childText" presStyleLbl="conFgAcc1" presStyleIdx="4" presStyleCnt="7">
        <dgm:presLayoutVars>
          <dgm:bulletEnabled val="1"/>
        </dgm:presLayoutVars>
      </dgm:prSet>
      <dgm:spPr/>
      <dgm:t>
        <a:bodyPr/>
        <a:lstStyle/>
        <a:p>
          <a:endParaRPr lang="ru-RU"/>
        </a:p>
      </dgm:t>
    </dgm:pt>
    <dgm:pt modelId="{601B4D69-E9E1-4715-B118-05561DA1301E}" type="pres">
      <dgm:prSet presAssocID="{CDE80CD0-462D-4C08-80BA-DBC727357ECD}" presName="spaceBetweenRectangles" presStyleCnt="0"/>
      <dgm:spPr/>
      <dgm:t>
        <a:bodyPr/>
        <a:lstStyle/>
        <a:p>
          <a:endParaRPr lang="ru-RU"/>
        </a:p>
      </dgm:t>
    </dgm:pt>
    <dgm:pt modelId="{95D6399E-61D9-4A5F-85E2-E11D177A383F}" type="pres">
      <dgm:prSet presAssocID="{04336324-C88D-4056-9F3C-AEDB6856EC33}" presName="parentLin" presStyleCnt="0"/>
      <dgm:spPr/>
      <dgm:t>
        <a:bodyPr/>
        <a:lstStyle/>
        <a:p>
          <a:endParaRPr lang="ru-RU"/>
        </a:p>
      </dgm:t>
    </dgm:pt>
    <dgm:pt modelId="{F56DFB2D-7307-4DF1-9F4C-0EC59D8DA783}" type="pres">
      <dgm:prSet presAssocID="{04336324-C88D-4056-9F3C-AEDB6856EC33}" presName="parentLeftMargin" presStyleLbl="node1" presStyleIdx="4" presStyleCnt="7"/>
      <dgm:spPr/>
      <dgm:t>
        <a:bodyPr/>
        <a:lstStyle/>
        <a:p>
          <a:endParaRPr lang="ru-RU"/>
        </a:p>
      </dgm:t>
    </dgm:pt>
    <dgm:pt modelId="{7B4D0BDE-4C90-4F4D-9B68-E8D6DA7B8AF6}" type="pres">
      <dgm:prSet presAssocID="{04336324-C88D-4056-9F3C-AEDB6856EC33}" presName="parentText" presStyleLbl="node1" presStyleIdx="5" presStyleCnt="7" custScaleX="142857">
        <dgm:presLayoutVars>
          <dgm:chMax val="0"/>
          <dgm:bulletEnabled val="1"/>
        </dgm:presLayoutVars>
      </dgm:prSet>
      <dgm:spPr/>
      <dgm:t>
        <a:bodyPr/>
        <a:lstStyle/>
        <a:p>
          <a:endParaRPr lang="ru-RU"/>
        </a:p>
      </dgm:t>
    </dgm:pt>
    <dgm:pt modelId="{BBB36CDB-C96A-48EE-A3BA-DB4DD6F50B03}" type="pres">
      <dgm:prSet presAssocID="{04336324-C88D-4056-9F3C-AEDB6856EC33}" presName="negativeSpace" presStyleCnt="0"/>
      <dgm:spPr/>
      <dgm:t>
        <a:bodyPr/>
        <a:lstStyle/>
        <a:p>
          <a:endParaRPr lang="ru-RU"/>
        </a:p>
      </dgm:t>
    </dgm:pt>
    <dgm:pt modelId="{21EED5FC-0E37-4276-B55F-031E862CB1A4}" type="pres">
      <dgm:prSet presAssocID="{04336324-C88D-4056-9F3C-AEDB6856EC33}" presName="childText" presStyleLbl="conFgAcc1" presStyleIdx="5" presStyleCnt="7">
        <dgm:presLayoutVars>
          <dgm:bulletEnabled val="1"/>
        </dgm:presLayoutVars>
      </dgm:prSet>
      <dgm:spPr/>
      <dgm:t>
        <a:bodyPr/>
        <a:lstStyle/>
        <a:p>
          <a:endParaRPr lang="ru-RU"/>
        </a:p>
      </dgm:t>
    </dgm:pt>
    <dgm:pt modelId="{1A5FDA1D-9CDF-41CC-8A11-353B9A08BEFD}" type="pres">
      <dgm:prSet presAssocID="{315D20F0-CD65-4903-B60E-EBD567378AB2}" presName="spaceBetweenRectangles" presStyleCnt="0"/>
      <dgm:spPr/>
      <dgm:t>
        <a:bodyPr/>
        <a:lstStyle/>
        <a:p>
          <a:endParaRPr lang="ru-RU"/>
        </a:p>
      </dgm:t>
    </dgm:pt>
    <dgm:pt modelId="{3F3639A7-2EBC-4105-9C67-01F2E7984030}" type="pres">
      <dgm:prSet presAssocID="{8A6C742F-A3E0-44D7-92FF-EFE07068C137}" presName="parentLin" presStyleCnt="0"/>
      <dgm:spPr/>
      <dgm:t>
        <a:bodyPr/>
        <a:lstStyle/>
        <a:p>
          <a:endParaRPr lang="ru-RU"/>
        </a:p>
      </dgm:t>
    </dgm:pt>
    <dgm:pt modelId="{EFE6E64A-DF4F-48D3-8DFA-38282FB1F602}" type="pres">
      <dgm:prSet presAssocID="{8A6C742F-A3E0-44D7-92FF-EFE07068C137}" presName="parentLeftMargin" presStyleLbl="node1" presStyleIdx="5" presStyleCnt="7"/>
      <dgm:spPr/>
      <dgm:t>
        <a:bodyPr/>
        <a:lstStyle/>
        <a:p>
          <a:endParaRPr lang="ru-RU"/>
        </a:p>
      </dgm:t>
    </dgm:pt>
    <dgm:pt modelId="{F753F715-4E8B-458A-9181-5BD096DAC50C}" type="pres">
      <dgm:prSet presAssocID="{8A6C742F-A3E0-44D7-92FF-EFE07068C137}" presName="parentText" presStyleLbl="node1" presStyleIdx="6" presStyleCnt="7" custScaleX="142857">
        <dgm:presLayoutVars>
          <dgm:chMax val="0"/>
          <dgm:bulletEnabled val="1"/>
        </dgm:presLayoutVars>
      </dgm:prSet>
      <dgm:spPr/>
      <dgm:t>
        <a:bodyPr/>
        <a:lstStyle/>
        <a:p>
          <a:endParaRPr lang="ru-RU"/>
        </a:p>
      </dgm:t>
    </dgm:pt>
    <dgm:pt modelId="{EE8765DD-D092-4314-84DB-411968A9C645}" type="pres">
      <dgm:prSet presAssocID="{8A6C742F-A3E0-44D7-92FF-EFE07068C137}" presName="negativeSpace" presStyleCnt="0"/>
      <dgm:spPr/>
      <dgm:t>
        <a:bodyPr/>
        <a:lstStyle/>
        <a:p>
          <a:endParaRPr lang="ru-RU"/>
        </a:p>
      </dgm:t>
    </dgm:pt>
    <dgm:pt modelId="{208B789B-288E-41AD-9EF7-CA6A92CFC1D6}" type="pres">
      <dgm:prSet presAssocID="{8A6C742F-A3E0-44D7-92FF-EFE07068C137}" presName="childText" presStyleLbl="conFgAcc1" presStyleIdx="6" presStyleCnt="7">
        <dgm:presLayoutVars>
          <dgm:bulletEnabled val="1"/>
        </dgm:presLayoutVars>
      </dgm:prSet>
      <dgm:spPr/>
      <dgm:t>
        <a:bodyPr/>
        <a:lstStyle/>
        <a:p>
          <a:endParaRPr lang="ru-RU"/>
        </a:p>
      </dgm:t>
    </dgm:pt>
  </dgm:ptLst>
  <dgm:cxnLst>
    <dgm:cxn modelId="{94F2DFC8-CC04-4F27-B9EB-B1F370209143}" type="presOf" srcId="{67C8B453-F713-4A93-9452-4206445E223F}" destId="{B43263E2-8F65-4E10-89A8-8ED735D93C6F}" srcOrd="0" destOrd="0" presId="urn:microsoft.com/office/officeart/2005/8/layout/list1"/>
    <dgm:cxn modelId="{903A4438-A75B-4754-9BA2-CB0AE30FB6E3}" type="presOf" srcId="{C3F513A6-D673-4316-A797-020827C56750}" destId="{9BCFD278-C5FF-466E-841C-15955260FE29}" srcOrd="0" destOrd="0" presId="urn:microsoft.com/office/officeart/2005/8/layout/list1"/>
    <dgm:cxn modelId="{4A9717A8-97BC-4C7E-90E3-C2FE49259D87}" type="presOf" srcId="{54E746A7-76C8-4247-9D52-31DD842F3515}" destId="{44C261DD-29A6-49C5-ACC5-07CA27F8115A}" srcOrd="0" destOrd="0" presId="urn:microsoft.com/office/officeart/2005/8/layout/list1"/>
    <dgm:cxn modelId="{754A17F8-1E37-470C-838B-1C1697C055C3}" srcId="{2A8F8AD9-DF7B-476C-9D84-36748EC79396}" destId="{2DE02E68-885E-4B88-B74A-CCFDCE0CF3ED}" srcOrd="2" destOrd="0" parTransId="{C5C57634-D85C-4BBF-8C58-8B548A407107}" sibTransId="{73D8119E-BCAC-4BCB-9FF3-6EC0B59236E2}"/>
    <dgm:cxn modelId="{2EA00E16-960D-4905-BF2E-8266ABF9A296}" type="presOf" srcId="{2A8F8AD9-DF7B-476C-9D84-36748EC79396}" destId="{4D9EF9C0-7BFB-416B-BAF8-D36890D5E89B}" srcOrd="0" destOrd="0" presId="urn:microsoft.com/office/officeart/2005/8/layout/list1"/>
    <dgm:cxn modelId="{BAF50584-2682-4B6E-AEC4-6F49550D2941}" type="presOf" srcId="{1E2C098C-512C-4FDA-B955-783A09D5428E}" destId="{000BCD1B-FE8D-4D24-ADFB-3C4D96EEA8BB}" srcOrd="1" destOrd="0" presId="urn:microsoft.com/office/officeart/2005/8/layout/list1"/>
    <dgm:cxn modelId="{B65F00FD-146E-45B7-B935-7B1948C90128}" srcId="{2A8F8AD9-DF7B-476C-9D84-36748EC79396}" destId="{67C8B453-F713-4A93-9452-4206445E223F}" srcOrd="1" destOrd="0" parTransId="{69DAD189-8490-4BEC-9197-00194D6DA36F}" sibTransId="{FF521211-FD28-4AD5-A073-61942996841C}"/>
    <dgm:cxn modelId="{080DA7D7-9C70-47C6-A538-438F70C12DC4}" type="presOf" srcId="{54E746A7-76C8-4247-9D52-31DD842F3515}" destId="{E59E7241-97F0-49A3-845C-B91569BBF7B1}" srcOrd="1" destOrd="0" presId="urn:microsoft.com/office/officeart/2005/8/layout/list1"/>
    <dgm:cxn modelId="{17981CEA-B5E6-4D31-A4F2-9A39A88A1BA1}" type="presOf" srcId="{2DE02E68-885E-4B88-B74A-CCFDCE0CF3ED}" destId="{8D889289-25C9-480D-AFD0-1F234A5EEB0D}" srcOrd="0" destOrd="0" presId="urn:microsoft.com/office/officeart/2005/8/layout/list1"/>
    <dgm:cxn modelId="{13EC8F65-F0A4-442E-B2D2-09D42F885F0C}" srcId="{2A8F8AD9-DF7B-476C-9D84-36748EC79396}" destId="{04336324-C88D-4056-9F3C-AEDB6856EC33}" srcOrd="5" destOrd="0" parTransId="{EEEC6718-4465-4AD0-B3D1-A04E666194B0}" sibTransId="{315D20F0-CD65-4903-B60E-EBD567378AB2}"/>
    <dgm:cxn modelId="{FDB8DD10-FF7D-4835-90FC-C5B9207D24B3}" type="presOf" srcId="{8A6C742F-A3E0-44D7-92FF-EFE07068C137}" destId="{F753F715-4E8B-458A-9181-5BD096DAC50C}" srcOrd="1" destOrd="0" presId="urn:microsoft.com/office/officeart/2005/8/layout/list1"/>
    <dgm:cxn modelId="{C1E18AC7-16FA-47FE-B4FE-CE6348C70C90}" srcId="{2A8F8AD9-DF7B-476C-9D84-36748EC79396}" destId="{C3F513A6-D673-4316-A797-020827C56750}" srcOrd="4" destOrd="0" parTransId="{CDFDD431-AE94-4E89-AB6C-519E48F70175}" sibTransId="{CDE80CD0-462D-4C08-80BA-DBC727357ECD}"/>
    <dgm:cxn modelId="{A07C7D45-90EF-4F32-AFFF-D0DFE56A56A4}" type="presOf" srcId="{C3F513A6-D673-4316-A797-020827C56750}" destId="{598F5548-0507-495C-83C2-74D84AF29B95}" srcOrd="1" destOrd="0" presId="urn:microsoft.com/office/officeart/2005/8/layout/list1"/>
    <dgm:cxn modelId="{039CEB13-4F12-43FC-874B-8B4B5777FB41}" type="presOf" srcId="{2DE02E68-885E-4B88-B74A-CCFDCE0CF3ED}" destId="{69A02288-C784-45DB-9AF3-2F4FFAF925B5}" srcOrd="1" destOrd="0" presId="urn:microsoft.com/office/officeart/2005/8/layout/list1"/>
    <dgm:cxn modelId="{3890999D-4BB9-45F6-98A2-80F4A0AC2F0C}" type="presOf" srcId="{04336324-C88D-4056-9F3C-AEDB6856EC33}" destId="{F56DFB2D-7307-4DF1-9F4C-0EC59D8DA783}" srcOrd="0" destOrd="0" presId="urn:microsoft.com/office/officeart/2005/8/layout/list1"/>
    <dgm:cxn modelId="{9F20F6FA-D353-4EF2-B38B-EE9A7D774A57}" srcId="{2A8F8AD9-DF7B-476C-9D84-36748EC79396}" destId="{54E746A7-76C8-4247-9D52-31DD842F3515}" srcOrd="3" destOrd="0" parTransId="{9E68691C-8012-450D-9872-DFD18B73986E}" sibTransId="{04AF33CA-4D85-4634-B07B-16405A3974FC}"/>
    <dgm:cxn modelId="{E1D1F9EC-F8FE-4AE3-A99F-8F3D2CC035DD}" type="presOf" srcId="{67C8B453-F713-4A93-9452-4206445E223F}" destId="{1498D422-8DD1-4F10-950E-4EF2CDC67A5B}" srcOrd="1" destOrd="0" presId="urn:microsoft.com/office/officeart/2005/8/layout/list1"/>
    <dgm:cxn modelId="{4C72FA27-27B9-4B84-8F6A-CEF5C415BBE0}" type="presOf" srcId="{8A6C742F-A3E0-44D7-92FF-EFE07068C137}" destId="{EFE6E64A-DF4F-48D3-8DFA-38282FB1F602}" srcOrd="0" destOrd="0" presId="urn:microsoft.com/office/officeart/2005/8/layout/list1"/>
    <dgm:cxn modelId="{B805D3B9-98AC-49C2-BC11-939F0318506C}" type="presOf" srcId="{04336324-C88D-4056-9F3C-AEDB6856EC33}" destId="{7B4D0BDE-4C90-4F4D-9B68-E8D6DA7B8AF6}" srcOrd="1" destOrd="0" presId="urn:microsoft.com/office/officeart/2005/8/layout/list1"/>
    <dgm:cxn modelId="{F3126686-8A09-4E68-884A-E24C91311386}" srcId="{2A8F8AD9-DF7B-476C-9D84-36748EC79396}" destId="{1E2C098C-512C-4FDA-B955-783A09D5428E}" srcOrd="0" destOrd="0" parTransId="{C19FEB0F-716C-49BA-BD32-544D62878EB9}" sibTransId="{949D3A51-A2ED-416E-9EDC-B52063E120AE}"/>
    <dgm:cxn modelId="{886E786C-E7C7-44E3-99FB-A8D2C7ECF443}" srcId="{2A8F8AD9-DF7B-476C-9D84-36748EC79396}" destId="{8A6C742F-A3E0-44D7-92FF-EFE07068C137}" srcOrd="6" destOrd="0" parTransId="{4D8F0CF1-A6BF-491C-812A-7DC540967AEB}" sibTransId="{D3D7CA24-188D-4EE9-83B1-5EEA60FECD2E}"/>
    <dgm:cxn modelId="{BA8DD169-5F3B-419E-8FDF-465165196E29}" type="presOf" srcId="{1E2C098C-512C-4FDA-B955-783A09D5428E}" destId="{82F3A8B9-FB8E-4D37-AFCE-887117288626}" srcOrd="0" destOrd="0" presId="urn:microsoft.com/office/officeart/2005/8/layout/list1"/>
    <dgm:cxn modelId="{7FC12C3C-F7A2-4F3D-963A-11A109AEDABF}" type="presParOf" srcId="{4D9EF9C0-7BFB-416B-BAF8-D36890D5E89B}" destId="{969B6430-0367-49FA-BCB1-638D38165EC1}" srcOrd="0" destOrd="0" presId="urn:microsoft.com/office/officeart/2005/8/layout/list1"/>
    <dgm:cxn modelId="{D68A56F5-A23E-4018-A1C7-A513F846091C}" type="presParOf" srcId="{969B6430-0367-49FA-BCB1-638D38165EC1}" destId="{82F3A8B9-FB8E-4D37-AFCE-887117288626}" srcOrd="0" destOrd="0" presId="urn:microsoft.com/office/officeart/2005/8/layout/list1"/>
    <dgm:cxn modelId="{78FB75F1-219E-4BD3-86DC-29BF107C0864}" type="presParOf" srcId="{969B6430-0367-49FA-BCB1-638D38165EC1}" destId="{000BCD1B-FE8D-4D24-ADFB-3C4D96EEA8BB}" srcOrd="1" destOrd="0" presId="urn:microsoft.com/office/officeart/2005/8/layout/list1"/>
    <dgm:cxn modelId="{AAB62021-2D49-4087-8A32-ACD2C30F51E8}" type="presParOf" srcId="{4D9EF9C0-7BFB-416B-BAF8-D36890D5E89B}" destId="{4A1FEB2E-3C8B-46D7-A46E-656052BC36BF}" srcOrd="1" destOrd="0" presId="urn:microsoft.com/office/officeart/2005/8/layout/list1"/>
    <dgm:cxn modelId="{7D07E6FF-9C5F-41E9-B9BF-6CE33AB724A4}" type="presParOf" srcId="{4D9EF9C0-7BFB-416B-BAF8-D36890D5E89B}" destId="{C51F8035-815E-4E37-8083-DB0DA8B1B84B}" srcOrd="2" destOrd="0" presId="urn:microsoft.com/office/officeart/2005/8/layout/list1"/>
    <dgm:cxn modelId="{D5089976-68B1-4325-8E86-9262B3D71B68}" type="presParOf" srcId="{4D9EF9C0-7BFB-416B-BAF8-D36890D5E89B}" destId="{E1CA9AAC-04C3-46D1-94D9-93DE75A9450D}" srcOrd="3" destOrd="0" presId="urn:microsoft.com/office/officeart/2005/8/layout/list1"/>
    <dgm:cxn modelId="{04DC8CC4-8054-432D-80E4-A2D1DA075E3C}" type="presParOf" srcId="{4D9EF9C0-7BFB-416B-BAF8-D36890D5E89B}" destId="{176A7D16-9BD6-483C-93D0-200B379DD412}" srcOrd="4" destOrd="0" presId="urn:microsoft.com/office/officeart/2005/8/layout/list1"/>
    <dgm:cxn modelId="{07AE575F-1AB3-451C-A7AE-B6152352711B}" type="presParOf" srcId="{176A7D16-9BD6-483C-93D0-200B379DD412}" destId="{B43263E2-8F65-4E10-89A8-8ED735D93C6F}" srcOrd="0" destOrd="0" presId="urn:microsoft.com/office/officeart/2005/8/layout/list1"/>
    <dgm:cxn modelId="{A0BE8CD7-2D80-4DED-A586-56C61B1211AF}" type="presParOf" srcId="{176A7D16-9BD6-483C-93D0-200B379DD412}" destId="{1498D422-8DD1-4F10-950E-4EF2CDC67A5B}" srcOrd="1" destOrd="0" presId="urn:microsoft.com/office/officeart/2005/8/layout/list1"/>
    <dgm:cxn modelId="{49E87340-3071-449B-91BD-40F235E36FE3}" type="presParOf" srcId="{4D9EF9C0-7BFB-416B-BAF8-D36890D5E89B}" destId="{8BD61AD7-F5F0-47CD-81AF-DEFFED25EF38}" srcOrd="5" destOrd="0" presId="urn:microsoft.com/office/officeart/2005/8/layout/list1"/>
    <dgm:cxn modelId="{BC89BC8C-15B6-44BD-A982-EAF931A92CA0}" type="presParOf" srcId="{4D9EF9C0-7BFB-416B-BAF8-D36890D5E89B}" destId="{A57C92D2-40CD-4C30-8578-F5E6A3863C26}" srcOrd="6" destOrd="0" presId="urn:microsoft.com/office/officeart/2005/8/layout/list1"/>
    <dgm:cxn modelId="{8B2B099A-211B-48F2-B5A6-7E2372367FA3}" type="presParOf" srcId="{4D9EF9C0-7BFB-416B-BAF8-D36890D5E89B}" destId="{B8F5ECFB-FC3A-46FD-BD25-E3A581E5340A}" srcOrd="7" destOrd="0" presId="urn:microsoft.com/office/officeart/2005/8/layout/list1"/>
    <dgm:cxn modelId="{9D57B901-6550-4B69-85E8-A6CEF5D8876F}" type="presParOf" srcId="{4D9EF9C0-7BFB-416B-BAF8-D36890D5E89B}" destId="{CC194E2F-AF2E-49E3-803C-66781EC71CE1}" srcOrd="8" destOrd="0" presId="urn:microsoft.com/office/officeart/2005/8/layout/list1"/>
    <dgm:cxn modelId="{DD45FDFC-FBB9-4CED-B274-151279F36840}" type="presParOf" srcId="{CC194E2F-AF2E-49E3-803C-66781EC71CE1}" destId="{8D889289-25C9-480D-AFD0-1F234A5EEB0D}" srcOrd="0" destOrd="0" presId="urn:microsoft.com/office/officeart/2005/8/layout/list1"/>
    <dgm:cxn modelId="{8135FEC9-6773-4364-9000-7539969338BB}" type="presParOf" srcId="{CC194E2F-AF2E-49E3-803C-66781EC71CE1}" destId="{69A02288-C784-45DB-9AF3-2F4FFAF925B5}" srcOrd="1" destOrd="0" presId="urn:microsoft.com/office/officeart/2005/8/layout/list1"/>
    <dgm:cxn modelId="{23FC4791-D8AB-4CD7-983C-C9D596E854ED}" type="presParOf" srcId="{4D9EF9C0-7BFB-416B-BAF8-D36890D5E89B}" destId="{2A79DF41-B07B-4AFB-99E2-E5F182603DF8}" srcOrd="9" destOrd="0" presId="urn:microsoft.com/office/officeart/2005/8/layout/list1"/>
    <dgm:cxn modelId="{68286311-409C-49AE-B4B3-6E32665E80EA}" type="presParOf" srcId="{4D9EF9C0-7BFB-416B-BAF8-D36890D5E89B}" destId="{596BDADF-1CB7-44E5-9AB6-016BEACF46D5}" srcOrd="10" destOrd="0" presId="urn:microsoft.com/office/officeart/2005/8/layout/list1"/>
    <dgm:cxn modelId="{D8423924-4781-4FA6-9070-3B7070B2DEA4}" type="presParOf" srcId="{4D9EF9C0-7BFB-416B-BAF8-D36890D5E89B}" destId="{CC93241D-8F82-4E3A-97B7-D78B9221C213}" srcOrd="11" destOrd="0" presId="urn:microsoft.com/office/officeart/2005/8/layout/list1"/>
    <dgm:cxn modelId="{8AEE5DEE-A617-462B-A1FF-1360BC96A1E4}" type="presParOf" srcId="{4D9EF9C0-7BFB-416B-BAF8-D36890D5E89B}" destId="{1F6F2B5E-C5C0-43E8-98DA-C822247D1A46}" srcOrd="12" destOrd="0" presId="urn:microsoft.com/office/officeart/2005/8/layout/list1"/>
    <dgm:cxn modelId="{182F3916-6C8B-496C-9ABE-73CA6C401FB9}" type="presParOf" srcId="{1F6F2B5E-C5C0-43E8-98DA-C822247D1A46}" destId="{44C261DD-29A6-49C5-ACC5-07CA27F8115A}" srcOrd="0" destOrd="0" presId="urn:microsoft.com/office/officeart/2005/8/layout/list1"/>
    <dgm:cxn modelId="{2F3851B4-7CB2-41F7-954E-5E7926BF5F27}" type="presParOf" srcId="{1F6F2B5E-C5C0-43E8-98DA-C822247D1A46}" destId="{E59E7241-97F0-49A3-845C-B91569BBF7B1}" srcOrd="1" destOrd="0" presId="urn:microsoft.com/office/officeart/2005/8/layout/list1"/>
    <dgm:cxn modelId="{D750991C-3990-4067-9A53-3E2B0EC49CAC}" type="presParOf" srcId="{4D9EF9C0-7BFB-416B-BAF8-D36890D5E89B}" destId="{0A4A396D-A0D8-47DD-B34F-6571978FF981}" srcOrd="13" destOrd="0" presId="urn:microsoft.com/office/officeart/2005/8/layout/list1"/>
    <dgm:cxn modelId="{D94762D2-3780-4B7F-86E2-CFEDAD851FE9}" type="presParOf" srcId="{4D9EF9C0-7BFB-416B-BAF8-D36890D5E89B}" destId="{A03E7C54-B2F0-420C-A84D-94BFE7A68E06}" srcOrd="14" destOrd="0" presId="urn:microsoft.com/office/officeart/2005/8/layout/list1"/>
    <dgm:cxn modelId="{384CFA3E-A2BB-4326-942A-79AF2C82BEA7}" type="presParOf" srcId="{4D9EF9C0-7BFB-416B-BAF8-D36890D5E89B}" destId="{F9C5EC46-33A2-41E4-9275-2A88C0B7FD5D}" srcOrd="15" destOrd="0" presId="urn:microsoft.com/office/officeart/2005/8/layout/list1"/>
    <dgm:cxn modelId="{5C714993-BC53-4A32-A7DC-643EE3695B2F}" type="presParOf" srcId="{4D9EF9C0-7BFB-416B-BAF8-D36890D5E89B}" destId="{570EC949-F027-44D4-B095-E0A71524C04F}" srcOrd="16" destOrd="0" presId="urn:microsoft.com/office/officeart/2005/8/layout/list1"/>
    <dgm:cxn modelId="{41B249A0-B32F-406B-A4AF-E991D82116E9}" type="presParOf" srcId="{570EC949-F027-44D4-B095-E0A71524C04F}" destId="{9BCFD278-C5FF-466E-841C-15955260FE29}" srcOrd="0" destOrd="0" presId="urn:microsoft.com/office/officeart/2005/8/layout/list1"/>
    <dgm:cxn modelId="{84D9D665-3802-4586-A47F-25380CF0C8B3}" type="presParOf" srcId="{570EC949-F027-44D4-B095-E0A71524C04F}" destId="{598F5548-0507-495C-83C2-74D84AF29B95}" srcOrd="1" destOrd="0" presId="urn:microsoft.com/office/officeart/2005/8/layout/list1"/>
    <dgm:cxn modelId="{BAB466F8-3930-489B-A5A6-C3A9B02F5798}" type="presParOf" srcId="{4D9EF9C0-7BFB-416B-BAF8-D36890D5E89B}" destId="{3ED4B5CB-ABE0-4167-BA99-743AAA8A2196}" srcOrd="17" destOrd="0" presId="urn:microsoft.com/office/officeart/2005/8/layout/list1"/>
    <dgm:cxn modelId="{872F0105-8844-4797-8EEC-FB7B4A2F9343}" type="presParOf" srcId="{4D9EF9C0-7BFB-416B-BAF8-D36890D5E89B}" destId="{12BC64C6-0A67-4F37-9207-70BB9A61673E}" srcOrd="18" destOrd="0" presId="urn:microsoft.com/office/officeart/2005/8/layout/list1"/>
    <dgm:cxn modelId="{17677287-592B-44A4-B154-86130A2C18B5}" type="presParOf" srcId="{4D9EF9C0-7BFB-416B-BAF8-D36890D5E89B}" destId="{601B4D69-E9E1-4715-B118-05561DA1301E}" srcOrd="19" destOrd="0" presId="urn:microsoft.com/office/officeart/2005/8/layout/list1"/>
    <dgm:cxn modelId="{4C83515E-D0BD-46E4-85CE-F58743A36DA3}" type="presParOf" srcId="{4D9EF9C0-7BFB-416B-BAF8-D36890D5E89B}" destId="{95D6399E-61D9-4A5F-85E2-E11D177A383F}" srcOrd="20" destOrd="0" presId="urn:microsoft.com/office/officeart/2005/8/layout/list1"/>
    <dgm:cxn modelId="{3FCDBB44-60B0-4FA2-97FC-E7337F9C2516}" type="presParOf" srcId="{95D6399E-61D9-4A5F-85E2-E11D177A383F}" destId="{F56DFB2D-7307-4DF1-9F4C-0EC59D8DA783}" srcOrd="0" destOrd="0" presId="urn:microsoft.com/office/officeart/2005/8/layout/list1"/>
    <dgm:cxn modelId="{DE02D2EA-596F-4A47-A81A-DDC9D9EF5950}" type="presParOf" srcId="{95D6399E-61D9-4A5F-85E2-E11D177A383F}" destId="{7B4D0BDE-4C90-4F4D-9B68-E8D6DA7B8AF6}" srcOrd="1" destOrd="0" presId="urn:microsoft.com/office/officeart/2005/8/layout/list1"/>
    <dgm:cxn modelId="{98556131-661C-4630-BC0C-B7B15C89837B}" type="presParOf" srcId="{4D9EF9C0-7BFB-416B-BAF8-D36890D5E89B}" destId="{BBB36CDB-C96A-48EE-A3BA-DB4DD6F50B03}" srcOrd="21" destOrd="0" presId="urn:microsoft.com/office/officeart/2005/8/layout/list1"/>
    <dgm:cxn modelId="{FF8593AB-0297-4565-812A-4ABF762068DA}" type="presParOf" srcId="{4D9EF9C0-7BFB-416B-BAF8-D36890D5E89B}" destId="{21EED5FC-0E37-4276-B55F-031E862CB1A4}" srcOrd="22" destOrd="0" presId="urn:microsoft.com/office/officeart/2005/8/layout/list1"/>
    <dgm:cxn modelId="{0C152508-E3AA-4D4C-B01E-747DFB7ABED3}" type="presParOf" srcId="{4D9EF9C0-7BFB-416B-BAF8-D36890D5E89B}" destId="{1A5FDA1D-9CDF-41CC-8A11-353B9A08BEFD}" srcOrd="23" destOrd="0" presId="urn:microsoft.com/office/officeart/2005/8/layout/list1"/>
    <dgm:cxn modelId="{F60F3296-7F04-4649-802D-2A0CFCCDE921}" type="presParOf" srcId="{4D9EF9C0-7BFB-416B-BAF8-D36890D5E89B}" destId="{3F3639A7-2EBC-4105-9C67-01F2E7984030}" srcOrd="24" destOrd="0" presId="urn:microsoft.com/office/officeart/2005/8/layout/list1"/>
    <dgm:cxn modelId="{F119E837-6D2D-4C66-967F-C681E79AA60D}" type="presParOf" srcId="{3F3639A7-2EBC-4105-9C67-01F2E7984030}" destId="{EFE6E64A-DF4F-48D3-8DFA-38282FB1F602}" srcOrd="0" destOrd="0" presId="urn:microsoft.com/office/officeart/2005/8/layout/list1"/>
    <dgm:cxn modelId="{1BC715AA-90A6-492C-B7CE-C00B102F0F21}" type="presParOf" srcId="{3F3639A7-2EBC-4105-9C67-01F2E7984030}" destId="{F753F715-4E8B-458A-9181-5BD096DAC50C}" srcOrd="1" destOrd="0" presId="urn:microsoft.com/office/officeart/2005/8/layout/list1"/>
    <dgm:cxn modelId="{2CD33F98-8C49-41EB-B8F7-9812FDCBEF23}" type="presParOf" srcId="{4D9EF9C0-7BFB-416B-BAF8-D36890D5E89B}" destId="{EE8765DD-D092-4314-84DB-411968A9C645}" srcOrd="25" destOrd="0" presId="urn:microsoft.com/office/officeart/2005/8/layout/list1"/>
    <dgm:cxn modelId="{2941058B-2B06-4957-B591-B9468F7E0DF8}" type="presParOf" srcId="{4D9EF9C0-7BFB-416B-BAF8-D36890D5E89B}" destId="{208B789B-288E-41AD-9EF7-CA6A92CFC1D6}" srcOrd="26" destOrd="0" presId="urn:microsoft.com/office/officeart/2005/8/layout/list1"/>
  </dgm:cxnLst>
  <dgm:bg>
    <a:noFill/>
  </dgm:bg>
  <dgm:whole>
    <a:ln w="19050">
      <a:solidFill>
        <a:schemeClr val="tx1"/>
      </a:solidFill>
    </a:ln>
  </dgm:whole>
  <dgm:extLst>
    <a:ext uri="http://schemas.microsoft.com/office/drawing/2008/diagram">
      <dsp:dataModelExt xmlns:dsp="http://schemas.microsoft.com/office/drawing/2008/diagram" relId="rId87"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0327E6E5-E8D1-4D2E-838A-EFECBA3DF44D}" type="doc">
      <dgm:prSet loTypeId="urn:microsoft.com/office/officeart/2008/layout/VerticalCurvedList" loCatId="list" qsTypeId="urn:microsoft.com/office/officeart/2005/8/quickstyle/simple1" qsCatId="simple" csTypeId="urn:microsoft.com/office/officeart/2005/8/colors/accent0_1" csCatId="mainScheme" phldr="1"/>
      <dgm:spPr/>
      <dgm:t>
        <a:bodyPr/>
        <a:lstStyle/>
        <a:p>
          <a:endParaRPr lang="ru-RU"/>
        </a:p>
      </dgm:t>
    </dgm:pt>
    <dgm:pt modelId="{94CCFA4A-C48F-4555-BBAC-7BE78D6FBC84}">
      <dgm:prSet phldrT="[Текст]" custT="1">
        <dgm:style>
          <a:lnRef idx="2">
            <a:schemeClr val="dk1">
              <a:shade val="50000"/>
            </a:schemeClr>
          </a:lnRef>
          <a:fillRef idx="1">
            <a:schemeClr val="dk1"/>
          </a:fillRef>
          <a:effectRef idx="0">
            <a:schemeClr val="dk1"/>
          </a:effectRef>
          <a:fontRef idx="minor">
            <a:schemeClr val="lt1"/>
          </a:fontRef>
        </dgm:style>
      </dgm:prSet>
      <dgm:spPr/>
      <dgm:t>
        <a:bodyPr/>
        <a:lstStyle/>
        <a:p>
          <a:r>
            <a:rPr lang="uk-UA" sz="1400">
              <a:solidFill>
                <a:schemeClr val="bg1"/>
              </a:solidFill>
              <a:latin typeface="Times New Roman" panose="02020603050405020304" pitchFamily="18" charset="0"/>
              <a:cs typeface="Times New Roman" panose="02020603050405020304" pitchFamily="18" charset="0"/>
            </a:rPr>
            <a:t>особи, які перебувають під юрисдикцією України, якщо їхній середньомісячний дохід не перевищує двох розмірів прожиткового мінімуму, розрахованого та затвердженого відповідно до закону для осіб, які належать до основних соціальних і демографічних груп населення, а також особи з інвалідністю, які отримують пенсію або допомогу, що призначається замість пенсії, у розмірі, що не перевищує двох прожиткових мінімумів для непрацездатних осіб;</a:t>
          </a:r>
          <a:endParaRPr lang="ru-RU" sz="1400">
            <a:solidFill>
              <a:schemeClr val="bg1"/>
            </a:solidFill>
            <a:latin typeface="Times New Roman" panose="02020603050405020304" pitchFamily="18" charset="0"/>
            <a:cs typeface="Times New Roman" panose="02020603050405020304" pitchFamily="18" charset="0"/>
          </a:endParaRPr>
        </a:p>
      </dgm:t>
    </dgm:pt>
    <dgm:pt modelId="{8E99B7A4-8EBE-4444-817B-F7A4B0D04761}" type="parTrans" cxnId="{CEFF1E9D-7364-4A25-B8C6-F585BA48BB21}">
      <dgm:prSet/>
      <dgm:spPr/>
      <dgm:t>
        <a:bodyPr/>
        <a:lstStyle/>
        <a:p>
          <a:endParaRPr lang="ru-RU" sz="1400">
            <a:solidFill>
              <a:schemeClr val="bg1"/>
            </a:solidFill>
            <a:latin typeface="Times New Roman" panose="02020603050405020304" pitchFamily="18" charset="0"/>
            <a:cs typeface="Times New Roman" panose="02020603050405020304" pitchFamily="18" charset="0"/>
          </a:endParaRPr>
        </a:p>
      </dgm:t>
    </dgm:pt>
    <dgm:pt modelId="{762381FB-17B8-4F42-8C43-A90761D7E018}" type="sibTrans" cxnId="{CEFF1E9D-7364-4A25-B8C6-F585BA48BB21}">
      <dgm:prSet>
        <dgm:style>
          <a:lnRef idx="2">
            <a:schemeClr val="dk1">
              <a:shade val="50000"/>
            </a:schemeClr>
          </a:lnRef>
          <a:fillRef idx="1">
            <a:schemeClr val="dk1"/>
          </a:fillRef>
          <a:effectRef idx="0">
            <a:schemeClr val="dk1"/>
          </a:effectRef>
          <a:fontRef idx="minor">
            <a:schemeClr val="lt1"/>
          </a:fontRef>
        </dgm:style>
      </dgm:prSet>
      <dgm:spPr>
        <a:ln w="57150"/>
      </dgm:spPr>
      <dgm:t>
        <a:bodyPr/>
        <a:lstStyle/>
        <a:p>
          <a:endParaRPr lang="ru-RU" sz="1400">
            <a:solidFill>
              <a:schemeClr val="bg1"/>
            </a:solidFill>
            <a:latin typeface="Times New Roman" panose="02020603050405020304" pitchFamily="18" charset="0"/>
            <a:cs typeface="Times New Roman" panose="02020603050405020304" pitchFamily="18" charset="0"/>
          </a:endParaRPr>
        </a:p>
      </dgm:t>
    </dgm:pt>
    <dgm:pt modelId="{4862CF8F-CCC8-4FB8-B703-2C7C6389226C}">
      <dgm:prSet phldrT="[Текст]" custT="1">
        <dgm:style>
          <a:lnRef idx="2">
            <a:schemeClr val="dk1">
              <a:shade val="50000"/>
            </a:schemeClr>
          </a:lnRef>
          <a:fillRef idx="1">
            <a:schemeClr val="dk1"/>
          </a:fillRef>
          <a:effectRef idx="0">
            <a:schemeClr val="dk1"/>
          </a:effectRef>
          <a:fontRef idx="minor">
            <a:schemeClr val="lt1"/>
          </a:fontRef>
        </dgm:style>
      </dgm:prSet>
      <dgm:spPr/>
      <dgm:t>
        <a:bodyPr/>
        <a:lstStyle/>
        <a:p>
          <a:r>
            <a:rPr lang="uk-UA" sz="1400">
              <a:solidFill>
                <a:schemeClr val="bg1"/>
              </a:solidFill>
              <a:latin typeface="Times New Roman" panose="02020603050405020304" pitchFamily="18" charset="0"/>
              <a:cs typeface="Times New Roman" panose="02020603050405020304" pitchFamily="18" charset="0"/>
            </a:rPr>
            <a:t>діти, у тому числі діти-сироти, діти, позбавлені батьківського піклування, діти, які перебувають у складних життєвих обставинах, діти, які постраждали внаслідок воєнних дій чи збройного конфлікту;</a:t>
          </a:r>
          <a:endParaRPr lang="ru-RU" sz="1400">
            <a:solidFill>
              <a:schemeClr val="bg1"/>
            </a:solidFill>
            <a:latin typeface="Times New Roman" panose="02020603050405020304" pitchFamily="18" charset="0"/>
            <a:cs typeface="Times New Roman" panose="02020603050405020304" pitchFamily="18" charset="0"/>
          </a:endParaRPr>
        </a:p>
      </dgm:t>
    </dgm:pt>
    <dgm:pt modelId="{85C89E54-3939-40C0-9FAF-6B964C3B18E7}" type="parTrans" cxnId="{AAAD056F-10F1-4C53-8B65-ED2CED859C31}">
      <dgm:prSet/>
      <dgm:spPr/>
      <dgm:t>
        <a:bodyPr/>
        <a:lstStyle/>
        <a:p>
          <a:endParaRPr lang="ru-RU" sz="1400">
            <a:solidFill>
              <a:schemeClr val="bg1"/>
            </a:solidFill>
            <a:latin typeface="Times New Roman" panose="02020603050405020304" pitchFamily="18" charset="0"/>
            <a:cs typeface="Times New Roman" panose="02020603050405020304" pitchFamily="18" charset="0"/>
          </a:endParaRPr>
        </a:p>
      </dgm:t>
    </dgm:pt>
    <dgm:pt modelId="{60197EF1-A9D7-46F3-A6A1-9D3C41429FF4}" type="sibTrans" cxnId="{AAAD056F-10F1-4C53-8B65-ED2CED859C31}">
      <dgm:prSet/>
      <dgm:spPr/>
      <dgm:t>
        <a:bodyPr/>
        <a:lstStyle/>
        <a:p>
          <a:endParaRPr lang="ru-RU" sz="1400">
            <a:solidFill>
              <a:schemeClr val="bg1"/>
            </a:solidFill>
            <a:latin typeface="Times New Roman" panose="02020603050405020304" pitchFamily="18" charset="0"/>
            <a:cs typeface="Times New Roman" panose="02020603050405020304" pitchFamily="18" charset="0"/>
          </a:endParaRPr>
        </a:p>
      </dgm:t>
    </dgm:pt>
    <dgm:pt modelId="{AC4D4ED8-90DA-4EBA-B4FB-4DAF4A029669}">
      <dgm:prSet phldrT="[Текст]" custT="1">
        <dgm:style>
          <a:lnRef idx="2">
            <a:schemeClr val="dk1">
              <a:shade val="50000"/>
            </a:schemeClr>
          </a:lnRef>
          <a:fillRef idx="1">
            <a:schemeClr val="dk1"/>
          </a:fillRef>
          <a:effectRef idx="0">
            <a:schemeClr val="dk1"/>
          </a:effectRef>
          <a:fontRef idx="minor">
            <a:schemeClr val="lt1"/>
          </a:fontRef>
        </dgm:style>
      </dgm:prSet>
      <dgm:spPr/>
      <dgm:t>
        <a:bodyPr/>
        <a:lstStyle/>
        <a:p>
          <a:r>
            <a:rPr lang="uk-UA" sz="1400">
              <a:solidFill>
                <a:schemeClr val="bg1"/>
              </a:solidFill>
              <a:latin typeface="Times New Roman" panose="02020603050405020304" pitchFamily="18" charset="0"/>
              <a:cs typeface="Times New Roman" panose="02020603050405020304" pitchFamily="18" charset="0"/>
            </a:rPr>
            <a:t>внутрішньо переміщені особи; </a:t>
          </a:r>
          <a:endParaRPr lang="ru-RU" sz="1400">
            <a:solidFill>
              <a:schemeClr val="bg1"/>
            </a:solidFill>
            <a:latin typeface="Times New Roman" panose="02020603050405020304" pitchFamily="18" charset="0"/>
            <a:cs typeface="Times New Roman" panose="02020603050405020304" pitchFamily="18" charset="0"/>
          </a:endParaRPr>
        </a:p>
      </dgm:t>
    </dgm:pt>
    <dgm:pt modelId="{1EDA992E-8AC1-4000-8281-AF909C91AE79}" type="parTrans" cxnId="{4CC2CBED-52D4-4739-B9E9-20356889DEB1}">
      <dgm:prSet/>
      <dgm:spPr/>
      <dgm:t>
        <a:bodyPr/>
        <a:lstStyle/>
        <a:p>
          <a:endParaRPr lang="ru-RU" sz="1400">
            <a:solidFill>
              <a:schemeClr val="bg1"/>
            </a:solidFill>
            <a:latin typeface="Times New Roman" panose="02020603050405020304" pitchFamily="18" charset="0"/>
            <a:cs typeface="Times New Roman" panose="02020603050405020304" pitchFamily="18" charset="0"/>
          </a:endParaRPr>
        </a:p>
      </dgm:t>
    </dgm:pt>
    <dgm:pt modelId="{1E482770-C00C-4C8F-8EFB-0541D2CF2BFC}" type="sibTrans" cxnId="{4CC2CBED-52D4-4739-B9E9-20356889DEB1}">
      <dgm:prSet/>
      <dgm:spPr/>
      <dgm:t>
        <a:bodyPr/>
        <a:lstStyle/>
        <a:p>
          <a:endParaRPr lang="ru-RU" sz="1400">
            <a:solidFill>
              <a:schemeClr val="bg1"/>
            </a:solidFill>
            <a:latin typeface="Times New Roman" panose="02020603050405020304" pitchFamily="18" charset="0"/>
            <a:cs typeface="Times New Roman" panose="02020603050405020304" pitchFamily="18" charset="0"/>
          </a:endParaRPr>
        </a:p>
      </dgm:t>
    </dgm:pt>
    <dgm:pt modelId="{15BB02E1-9538-4553-B5BC-D94AC80C7C73}">
      <dgm:prSet phldrT="[Текст]" custT="1">
        <dgm:style>
          <a:lnRef idx="2">
            <a:schemeClr val="dk1">
              <a:shade val="50000"/>
            </a:schemeClr>
          </a:lnRef>
          <a:fillRef idx="1">
            <a:schemeClr val="dk1"/>
          </a:fillRef>
          <a:effectRef idx="0">
            <a:schemeClr val="dk1"/>
          </a:effectRef>
          <a:fontRef idx="minor">
            <a:schemeClr val="lt1"/>
          </a:fontRef>
        </dgm:style>
      </dgm:prSet>
      <dgm:spPr/>
      <dgm:t>
        <a:bodyPr/>
        <a:lstStyle/>
        <a:p>
          <a:r>
            <a:rPr lang="uk-UA" sz="1400">
              <a:solidFill>
                <a:schemeClr val="bg1"/>
              </a:solidFill>
              <a:latin typeface="Times New Roman" panose="02020603050405020304" pitchFamily="18" charset="0"/>
              <a:cs typeface="Times New Roman" panose="02020603050405020304" pitchFamily="18" charset="0"/>
            </a:rPr>
            <a:t>громадяни України, які звернулися із заявою про взяття їх на облік як внутрішньо переміщених осіб; </a:t>
          </a:r>
          <a:endParaRPr lang="ru-RU" sz="1400">
            <a:solidFill>
              <a:schemeClr val="bg1"/>
            </a:solidFill>
            <a:latin typeface="Times New Roman" panose="02020603050405020304" pitchFamily="18" charset="0"/>
            <a:cs typeface="Times New Roman" panose="02020603050405020304" pitchFamily="18" charset="0"/>
          </a:endParaRPr>
        </a:p>
      </dgm:t>
    </dgm:pt>
    <dgm:pt modelId="{92651E30-3667-43B6-B51C-ADDD635DE380}" type="parTrans" cxnId="{BE9B2CC8-3EBD-4B35-9AFB-00BB7C15D860}">
      <dgm:prSet/>
      <dgm:spPr/>
      <dgm:t>
        <a:bodyPr/>
        <a:lstStyle/>
        <a:p>
          <a:endParaRPr lang="ru-RU" sz="1400">
            <a:solidFill>
              <a:schemeClr val="bg1"/>
            </a:solidFill>
            <a:latin typeface="Times New Roman" panose="02020603050405020304" pitchFamily="18" charset="0"/>
            <a:cs typeface="Times New Roman" panose="02020603050405020304" pitchFamily="18" charset="0"/>
          </a:endParaRPr>
        </a:p>
      </dgm:t>
    </dgm:pt>
    <dgm:pt modelId="{934EFD6B-8897-48A7-8AB2-4C6C49C27FC9}" type="sibTrans" cxnId="{BE9B2CC8-3EBD-4B35-9AFB-00BB7C15D860}">
      <dgm:prSet/>
      <dgm:spPr/>
      <dgm:t>
        <a:bodyPr/>
        <a:lstStyle/>
        <a:p>
          <a:endParaRPr lang="ru-RU" sz="1400">
            <a:solidFill>
              <a:schemeClr val="bg1"/>
            </a:solidFill>
            <a:latin typeface="Times New Roman" panose="02020603050405020304" pitchFamily="18" charset="0"/>
            <a:cs typeface="Times New Roman" panose="02020603050405020304" pitchFamily="18" charset="0"/>
          </a:endParaRPr>
        </a:p>
      </dgm:t>
    </dgm:pt>
    <dgm:pt modelId="{E2013E8C-FF32-4282-9C62-DAAE2A5B1F78}">
      <dgm:prSet phldrT="[Текст]" custT="1">
        <dgm:style>
          <a:lnRef idx="2">
            <a:schemeClr val="dk1">
              <a:shade val="50000"/>
            </a:schemeClr>
          </a:lnRef>
          <a:fillRef idx="1">
            <a:schemeClr val="dk1"/>
          </a:fillRef>
          <a:effectRef idx="0">
            <a:schemeClr val="dk1"/>
          </a:effectRef>
          <a:fontRef idx="minor">
            <a:schemeClr val="lt1"/>
          </a:fontRef>
        </dgm:style>
      </dgm:prSet>
      <dgm:spPr/>
      <dgm:t>
        <a:bodyPr/>
        <a:lstStyle/>
        <a:p>
          <a:r>
            <a:rPr lang="uk-UA" sz="1400">
              <a:solidFill>
                <a:schemeClr val="bg1"/>
              </a:solidFill>
              <a:latin typeface="Times New Roman" panose="02020603050405020304" pitchFamily="18" charset="0"/>
              <a:cs typeface="Times New Roman" panose="02020603050405020304" pitchFamily="18" charset="0"/>
            </a:rPr>
            <a:t>громадяни України - власники земельних ділянок, які проживають у сільській місцевості; </a:t>
          </a:r>
          <a:endParaRPr lang="ru-RU" sz="1400">
            <a:solidFill>
              <a:schemeClr val="bg1"/>
            </a:solidFill>
            <a:latin typeface="Times New Roman" panose="02020603050405020304" pitchFamily="18" charset="0"/>
            <a:cs typeface="Times New Roman" panose="02020603050405020304" pitchFamily="18" charset="0"/>
          </a:endParaRPr>
        </a:p>
      </dgm:t>
    </dgm:pt>
    <dgm:pt modelId="{8BD51CFB-1767-46D4-A569-AB580840E3E4}" type="parTrans" cxnId="{D767B865-8D16-4B7A-9638-EB458DBCAA31}">
      <dgm:prSet/>
      <dgm:spPr/>
      <dgm:t>
        <a:bodyPr/>
        <a:lstStyle/>
        <a:p>
          <a:endParaRPr lang="ru-RU" sz="1400">
            <a:solidFill>
              <a:schemeClr val="bg1"/>
            </a:solidFill>
            <a:latin typeface="Times New Roman" panose="02020603050405020304" pitchFamily="18" charset="0"/>
            <a:cs typeface="Times New Roman" panose="02020603050405020304" pitchFamily="18" charset="0"/>
          </a:endParaRPr>
        </a:p>
      </dgm:t>
    </dgm:pt>
    <dgm:pt modelId="{F608C42C-5205-448F-ADC1-25C05157A50B}" type="sibTrans" cxnId="{D767B865-8D16-4B7A-9638-EB458DBCAA31}">
      <dgm:prSet/>
      <dgm:spPr/>
      <dgm:t>
        <a:bodyPr/>
        <a:lstStyle/>
        <a:p>
          <a:endParaRPr lang="ru-RU" sz="1400">
            <a:solidFill>
              <a:schemeClr val="bg1"/>
            </a:solidFill>
            <a:latin typeface="Times New Roman" panose="02020603050405020304" pitchFamily="18" charset="0"/>
            <a:cs typeface="Times New Roman" panose="02020603050405020304" pitchFamily="18" charset="0"/>
          </a:endParaRPr>
        </a:p>
      </dgm:t>
    </dgm:pt>
    <dgm:pt modelId="{37891C4E-9C56-4D3D-8DC3-23D9D993F7AF}">
      <dgm:prSet phldrT="[Текст]" custT="1">
        <dgm:style>
          <a:lnRef idx="2">
            <a:schemeClr val="dk1">
              <a:shade val="50000"/>
            </a:schemeClr>
          </a:lnRef>
          <a:fillRef idx="1">
            <a:schemeClr val="dk1"/>
          </a:fillRef>
          <a:effectRef idx="0">
            <a:schemeClr val="dk1"/>
          </a:effectRef>
          <a:fontRef idx="minor">
            <a:schemeClr val="lt1"/>
          </a:fontRef>
        </dgm:style>
      </dgm:prSet>
      <dgm:spPr/>
      <dgm:t>
        <a:bodyPr/>
        <a:lstStyle/>
        <a:p>
          <a:r>
            <a:rPr lang="uk-UA" sz="1400">
              <a:solidFill>
                <a:schemeClr val="bg1"/>
              </a:solidFill>
              <a:latin typeface="Times New Roman" panose="02020603050405020304" pitchFamily="18" charset="0"/>
              <a:cs typeface="Times New Roman" panose="02020603050405020304" pitchFamily="18" charset="0"/>
            </a:rPr>
            <a:t>особи, на яких поширюється дія Закону України «Про біженців та осіб, які потребують додаткового або тимчасового захисту»; </a:t>
          </a:r>
          <a:endParaRPr lang="ru-RU" sz="1400">
            <a:solidFill>
              <a:schemeClr val="bg1"/>
            </a:solidFill>
            <a:latin typeface="Times New Roman" panose="02020603050405020304" pitchFamily="18" charset="0"/>
            <a:cs typeface="Times New Roman" panose="02020603050405020304" pitchFamily="18" charset="0"/>
          </a:endParaRPr>
        </a:p>
      </dgm:t>
    </dgm:pt>
    <dgm:pt modelId="{BBB119E7-A965-475A-997A-BA2597513030}" type="parTrans" cxnId="{D0C1F161-C7E3-4F71-B24F-8CD4240C3588}">
      <dgm:prSet/>
      <dgm:spPr/>
      <dgm:t>
        <a:bodyPr/>
        <a:lstStyle/>
        <a:p>
          <a:endParaRPr lang="ru-RU" sz="1400">
            <a:solidFill>
              <a:schemeClr val="bg1"/>
            </a:solidFill>
            <a:latin typeface="Times New Roman" panose="02020603050405020304" pitchFamily="18" charset="0"/>
            <a:cs typeface="Times New Roman" panose="02020603050405020304" pitchFamily="18" charset="0"/>
          </a:endParaRPr>
        </a:p>
      </dgm:t>
    </dgm:pt>
    <dgm:pt modelId="{DD945DA9-17C0-45BB-9807-E9F657F99B66}" type="sibTrans" cxnId="{D0C1F161-C7E3-4F71-B24F-8CD4240C3588}">
      <dgm:prSet/>
      <dgm:spPr/>
      <dgm:t>
        <a:bodyPr/>
        <a:lstStyle/>
        <a:p>
          <a:endParaRPr lang="ru-RU" sz="1400">
            <a:solidFill>
              <a:schemeClr val="bg1"/>
            </a:solidFill>
            <a:latin typeface="Times New Roman" panose="02020603050405020304" pitchFamily="18" charset="0"/>
            <a:cs typeface="Times New Roman" panose="02020603050405020304" pitchFamily="18" charset="0"/>
          </a:endParaRPr>
        </a:p>
      </dgm:t>
    </dgm:pt>
    <dgm:pt modelId="{037FD2A7-DB56-4537-9A61-3C61F755127D}">
      <dgm:prSet phldrT="[Текст]" custT="1">
        <dgm:style>
          <a:lnRef idx="2">
            <a:schemeClr val="dk1">
              <a:shade val="50000"/>
            </a:schemeClr>
          </a:lnRef>
          <a:fillRef idx="1">
            <a:schemeClr val="dk1"/>
          </a:fillRef>
          <a:effectRef idx="0">
            <a:schemeClr val="dk1"/>
          </a:effectRef>
          <a:fontRef idx="minor">
            <a:schemeClr val="lt1"/>
          </a:fontRef>
        </dgm:style>
      </dgm:prSet>
      <dgm:spPr/>
      <dgm:t>
        <a:bodyPr/>
        <a:lstStyle/>
        <a:p>
          <a:r>
            <a:rPr lang="uk-UA" sz="1400">
              <a:solidFill>
                <a:schemeClr val="bg1"/>
              </a:solidFill>
              <a:latin typeface="Times New Roman" panose="02020603050405020304" pitchFamily="18" charset="0"/>
              <a:cs typeface="Times New Roman" panose="02020603050405020304" pitchFamily="18" charset="0"/>
            </a:rPr>
            <a:t>особи, які звернулися із заявою про визнання особою без громадянства; </a:t>
          </a:r>
          <a:endParaRPr lang="ru-RU" sz="1400">
            <a:solidFill>
              <a:schemeClr val="bg1"/>
            </a:solidFill>
            <a:latin typeface="Times New Roman" panose="02020603050405020304" pitchFamily="18" charset="0"/>
            <a:cs typeface="Times New Roman" panose="02020603050405020304" pitchFamily="18" charset="0"/>
          </a:endParaRPr>
        </a:p>
      </dgm:t>
    </dgm:pt>
    <dgm:pt modelId="{2F7908AF-2A4E-4A47-A435-BA576F080D9D}" type="parTrans" cxnId="{D31D29A7-A8FA-4519-B351-ED885A454C5B}">
      <dgm:prSet/>
      <dgm:spPr/>
      <dgm:t>
        <a:bodyPr/>
        <a:lstStyle/>
        <a:p>
          <a:endParaRPr lang="ru-RU">
            <a:solidFill>
              <a:schemeClr val="bg1"/>
            </a:solidFill>
          </a:endParaRPr>
        </a:p>
      </dgm:t>
    </dgm:pt>
    <dgm:pt modelId="{1588B7E2-E1A2-4137-B6A8-3AD8FC1EE1C4}" type="sibTrans" cxnId="{D31D29A7-A8FA-4519-B351-ED885A454C5B}">
      <dgm:prSet/>
      <dgm:spPr/>
      <dgm:t>
        <a:bodyPr/>
        <a:lstStyle/>
        <a:p>
          <a:endParaRPr lang="ru-RU">
            <a:solidFill>
              <a:schemeClr val="bg1"/>
            </a:solidFill>
          </a:endParaRPr>
        </a:p>
      </dgm:t>
    </dgm:pt>
    <dgm:pt modelId="{7DB5641D-DC2B-463C-B371-5A69B695CABB}" type="pres">
      <dgm:prSet presAssocID="{0327E6E5-E8D1-4D2E-838A-EFECBA3DF44D}" presName="Name0" presStyleCnt="0">
        <dgm:presLayoutVars>
          <dgm:chMax val="7"/>
          <dgm:chPref val="7"/>
          <dgm:dir/>
        </dgm:presLayoutVars>
      </dgm:prSet>
      <dgm:spPr/>
      <dgm:t>
        <a:bodyPr/>
        <a:lstStyle/>
        <a:p>
          <a:endParaRPr lang="ru-RU"/>
        </a:p>
      </dgm:t>
    </dgm:pt>
    <dgm:pt modelId="{131DCFC1-ED80-4943-9508-75F671BF7344}" type="pres">
      <dgm:prSet presAssocID="{0327E6E5-E8D1-4D2E-838A-EFECBA3DF44D}" presName="Name1" presStyleCnt="0"/>
      <dgm:spPr/>
    </dgm:pt>
    <dgm:pt modelId="{98EA9F5A-9993-44CC-87E4-B87609A18C5B}" type="pres">
      <dgm:prSet presAssocID="{0327E6E5-E8D1-4D2E-838A-EFECBA3DF44D}" presName="cycle" presStyleCnt="0"/>
      <dgm:spPr/>
    </dgm:pt>
    <dgm:pt modelId="{85096BF7-D739-42FB-85BE-8D002132BDD5}" type="pres">
      <dgm:prSet presAssocID="{0327E6E5-E8D1-4D2E-838A-EFECBA3DF44D}" presName="srcNode" presStyleLbl="node1" presStyleIdx="0" presStyleCnt="7"/>
      <dgm:spPr/>
    </dgm:pt>
    <dgm:pt modelId="{222BE25B-0140-4218-8D60-30A9324085AA}" type="pres">
      <dgm:prSet presAssocID="{0327E6E5-E8D1-4D2E-838A-EFECBA3DF44D}" presName="conn" presStyleLbl="parChTrans1D2" presStyleIdx="0" presStyleCnt="1"/>
      <dgm:spPr/>
      <dgm:t>
        <a:bodyPr/>
        <a:lstStyle/>
        <a:p>
          <a:endParaRPr lang="ru-RU"/>
        </a:p>
      </dgm:t>
    </dgm:pt>
    <dgm:pt modelId="{40E707D0-DB1A-417A-8BE2-C9F9919013FF}" type="pres">
      <dgm:prSet presAssocID="{0327E6E5-E8D1-4D2E-838A-EFECBA3DF44D}" presName="extraNode" presStyleLbl="node1" presStyleIdx="0" presStyleCnt="7"/>
      <dgm:spPr/>
    </dgm:pt>
    <dgm:pt modelId="{803E47A5-FFBC-4891-B37A-7B817AEA76A0}" type="pres">
      <dgm:prSet presAssocID="{0327E6E5-E8D1-4D2E-838A-EFECBA3DF44D}" presName="dstNode" presStyleLbl="node1" presStyleIdx="0" presStyleCnt="7"/>
      <dgm:spPr/>
    </dgm:pt>
    <dgm:pt modelId="{BF2EBAEE-4B2C-49B2-BE46-4E3481FFDC78}" type="pres">
      <dgm:prSet presAssocID="{94CCFA4A-C48F-4555-BBAC-7BE78D6FBC84}" presName="text_1" presStyleLbl="node1" presStyleIdx="0" presStyleCnt="7" custScaleY="233140">
        <dgm:presLayoutVars>
          <dgm:bulletEnabled val="1"/>
        </dgm:presLayoutVars>
      </dgm:prSet>
      <dgm:spPr/>
      <dgm:t>
        <a:bodyPr/>
        <a:lstStyle/>
        <a:p>
          <a:endParaRPr lang="ru-RU"/>
        </a:p>
      </dgm:t>
    </dgm:pt>
    <dgm:pt modelId="{54385746-F505-4763-9073-3978AA36F899}" type="pres">
      <dgm:prSet presAssocID="{94CCFA4A-C48F-4555-BBAC-7BE78D6FBC84}" presName="accent_1" presStyleCnt="0"/>
      <dgm:spPr/>
    </dgm:pt>
    <dgm:pt modelId="{9429AD4B-5E9A-4524-9BA1-65EF72A72C24}" type="pres">
      <dgm:prSet presAssocID="{94CCFA4A-C48F-4555-BBAC-7BE78D6FBC84}" presName="accentRepeatNode" presStyleLbl="solidFgAcc1" presStyleIdx="0" presStyleCnt="7" custScaleX="95399" custScaleY="185631"/>
      <dgm:spPr/>
    </dgm:pt>
    <dgm:pt modelId="{167E3E48-B9B2-4B24-ACCB-ED828A25F2E0}" type="pres">
      <dgm:prSet presAssocID="{4862CF8F-CCC8-4FB8-B703-2C7C6389226C}" presName="text_2" presStyleLbl="node1" presStyleIdx="1" presStyleCnt="7" custScaleY="124925" custLinFactNeighborX="-66" custLinFactNeighborY="56071">
        <dgm:presLayoutVars>
          <dgm:bulletEnabled val="1"/>
        </dgm:presLayoutVars>
      </dgm:prSet>
      <dgm:spPr/>
      <dgm:t>
        <a:bodyPr/>
        <a:lstStyle/>
        <a:p>
          <a:endParaRPr lang="ru-RU"/>
        </a:p>
      </dgm:t>
    </dgm:pt>
    <dgm:pt modelId="{C24F1616-C2B8-452A-B1B0-F127B3FF90C8}" type="pres">
      <dgm:prSet presAssocID="{4862CF8F-CCC8-4FB8-B703-2C7C6389226C}" presName="accent_2" presStyleCnt="0"/>
      <dgm:spPr/>
    </dgm:pt>
    <dgm:pt modelId="{7770C374-B5AD-4D51-9B8E-34103AEBC3FD}" type="pres">
      <dgm:prSet presAssocID="{4862CF8F-CCC8-4FB8-B703-2C7C6389226C}" presName="accentRepeatNode" presStyleLbl="solidFgAcc1" presStyleIdx="1" presStyleCnt="7" custLinFactNeighborX="-4622" custLinFactNeighborY="44887"/>
      <dgm:spPr/>
    </dgm:pt>
    <dgm:pt modelId="{D26AF7C4-E162-4BAC-B28B-B853887CF60C}" type="pres">
      <dgm:prSet presAssocID="{AC4D4ED8-90DA-4EBA-B4FB-4DAF4A029669}" presName="text_3" presStyleLbl="node1" presStyleIdx="2" presStyleCnt="7" custLinFactNeighborX="-144" custLinFactNeighborY="56630">
        <dgm:presLayoutVars>
          <dgm:bulletEnabled val="1"/>
        </dgm:presLayoutVars>
      </dgm:prSet>
      <dgm:spPr/>
      <dgm:t>
        <a:bodyPr/>
        <a:lstStyle/>
        <a:p>
          <a:endParaRPr lang="ru-RU"/>
        </a:p>
      </dgm:t>
    </dgm:pt>
    <dgm:pt modelId="{6A6315C6-4322-4AD7-8B57-2DDB381F1A99}" type="pres">
      <dgm:prSet presAssocID="{AC4D4ED8-90DA-4EBA-B4FB-4DAF4A029669}" presName="accent_3" presStyleCnt="0"/>
      <dgm:spPr/>
    </dgm:pt>
    <dgm:pt modelId="{3819D0BF-A9AD-4599-B363-CD701B22C18A}" type="pres">
      <dgm:prSet presAssocID="{AC4D4ED8-90DA-4EBA-B4FB-4DAF4A029669}" presName="accentRepeatNode" presStyleLbl="solidFgAcc1" presStyleIdx="2" presStyleCnt="7" custLinFactNeighborX="-12850" custLinFactNeighborY="38826"/>
      <dgm:spPr/>
    </dgm:pt>
    <dgm:pt modelId="{4B15DD04-639C-497B-85DE-E925ED5EDA60}" type="pres">
      <dgm:prSet presAssocID="{15BB02E1-9538-4553-B5BC-D94AC80C7C73}" presName="text_4" presStyleLbl="node1" presStyleIdx="3" presStyleCnt="7" custLinFactNeighborX="-166" custLinFactNeighborY="64720">
        <dgm:presLayoutVars>
          <dgm:bulletEnabled val="1"/>
        </dgm:presLayoutVars>
      </dgm:prSet>
      <dgm:spPr/>
      <dgm:t>
        <a:bodyPr/>
        <a:lstStyle/>
        <a:p>
          <a:endParaRPr lang="ru-RU"/>
        </a:p>
      </dgm:t>
    </dgm:pt>
    <dgm:pt modelId="{B509B79A-3A21-4AD4-97BB-392948FAF04F}" type="pres">
      <dgm:prSet presAssocID="{15BB02E1-9538-4553-B5BC-D94AC80C7C73}" presName="accent_4" presStyleCnt="0"/>
      <dgm:spPr/>
    </dgm:pt>
    <dgm:pt modelId="{41916402-99F6-4C34-8352-B4F4C20FD2AF}" type="pres">
      <dgm:prSet presAssocID="{15BB02E1-9538-4553-B5BC-D94AC80C7C73}" presName="accentRepeatNode" presStyleLbl="solidFgAcc1" presStyleIdx="3" presStyleCnt="7" custLinFactNeighborX="-12018" custLinFactNeighborY="48070"/>
      <dgm:spPr/>
    </dgm:pt>
    <dgm:pt modelId="{512F82B1-56F2-462B-83F6-7F39DB331BBB}" type="pres">
      <dgm:prSet presAssocID="{E2013E8C-FF32-4282-9C62-DAAE2A5B1F78}" presName="text_5" presStyleLbl="node1" presStyleIdx="4" presStyleCnt="7" custLinFactNeighborX="-756" custLinFactNeighborY="53166">
        <dgm:presLayoutVars>
          <dgm:bulletEnabled val="1"/>
        </dgm:presLayoutVars>
      </dgm:prSet>
      <dgm:spPr/>
      <dgm:t>
        <a:bodyPr/>
        <a:lstStyle/>
        <a:p>
          <a:endParaRPr lang="ru-RU"/>
        </a:p>
      </dgm:t>
    </dgm:pt>
    <dgm:pt modelId="{24C18AEC-EDC2-4D51-956A-721E2DE35BD1}" type="pres">
      <dgm:prSet presAssocID="{E2013E8C-FF32-4282-9C62-DAAE2A5B1F78}" presName="accent_5" presStyleCnt="0"/>
      <dgm:spPr/>
    </dgm:pt>
    <dgm:pt modelId="{57BDD05D-EBB1-496F-B874-DDC0F835ABAA}" type="pres">
      <dgm:prSet presAssocID="{E2013E8C-FF32-4282-9C62-DAAE2A5B1F78}" presName="accentRepeatNode" presStyleLbl="solidFgAcc1" presStyleIdx="4" presStyleCnt="7" custLinFactNeighborX="-12017" custLinFactNeighborY="37901"/>
      <dgm:spPr/>
    </dgm:pt>
    <dgm:pt modelId="{15B9E7DA-C26E-40BA-B83E-605E457A9524}" type="pres">
      <dgm:prSet presAssocID="{37891C4E-9C56-4D3D-8DC3-23D9D993F7AF}" presName="text_6" presStyleLbl="node1" presStyleIdx="5" presStyleCnt="7" custLinFactNeighborX="-542" custLinFactNeighborY="45077">
        <dgm:presLayoutVars>
          <dgm:bulletEnabled val="1"/>
        </dgm:presLayoutVars>
      </dgm:prSet>
      <dgm:spPr/>
      <dgm:t>
        <a:bodyPr/>
        <a:lstStyle/>
        <a:p>
          <a:endParaRPr lang="ru-RU"/>
        </a:p>
      </dgm:t>
    </dgm:pt>
    <dgm:pt modelId="{4D474B1C-5967-485E-ACC3-34202665AC21}" type="pres">
      <dgm:prSet presAssocID="{37891C4E-9C56-4D3D-8DC3-23D9D993F7AF}" presName="accent_6" presStyleCnt="0"/>
      <dgm:spPr/>
    </dgm:pt>
    <dgm:pt modelId="{2E3FF82D-016D-4529-A1C2-7CB4F402DCEE}" type="pres">
      <dgm:prSet presAssocID="{37891C4E-9C56-4D3D-8DC3-23D9D993F7AF}" presName="accentRepeatNode" presStyleLbl="solidFgAcc1" presStyleIdx="5" presStyleCnt="7" custLinFactNeighborX="-12942" custLinFactNeighborY="29582"/>
      <dgm:spPr/>
    </dgm:pt>
    <dgm:pt modelId="{A93292A1-EF2E-490C-84E8-4D9219B584FD}" type="pres">
      <dgm:prSet presAssocID="{037FD2A7-DB56-4537-9A61-3C61F755127D}" presName="text_7" presStyleLbl="node1" presStyleIdx="6" presStyleCnt="7" custLinFactNeighborY="24272">
        <dgm:presLayoutVars>
          <dgm:bulletEnabled val="1"/>
        </dgm:presLayoutVars>
      </dgm:prSet>
      <dgm:spPr/>
      <dgm:t>
        <a:bodyPr/>
        <a:lstStyle/>
        <a:p>
          <a:endParaRPr lang="ru-RU"/>
        </a:p>
      </dgm:t>
    </dgm:pt>
    <dgm:pt modelId="{B470E8E7-649F-468E-AAD8-B2233902A55D}" type="pres">
      <dgm:prSet presAssocID="{037FD2A7-DB56-4537-9A61-3C61F755127D}" presName="accent_7" presStyleCnt="0"/>
      <dgm:spPr/>
    </dgm:pt>
    <dgm:pt modelId="{B9BEB077-6600-42B4-9D0D-D06E4C58A80B}" type="pres">
      <dgm:prSet presAssocID="{037FD2A7-DB56-4537-9A61-3C61F755127D}" presName="accentRepeatNode" presStyleLbl="solidFgAcc1" presStyleIdx="6" presStyleCnt="7" custLinFactNeighborX="-4302" custLinFactNeighborY="13564"/>
      <dgm:spPr/>
    </dgm:pt>
  </dgm:ptLst>
  <dgm:cxnLst>
    <dgm:cxn modelId="{B11C3626-431F-43D5-BF12-3C1E845420E2}" type="presOf" srcId="{4862CF8F-CCC8-4FB8-B703-2C7C6389226C}" destId="{167E3E48-B9B2-4B24-ACCB-ED828A25F2E0}" srcOrd="0" destOrd="0" presId="urn:microsoft.com/office/officeart/2008/layout/VerticalCurvedList"/>
    <dgm:cxn modelId="{64B2796C-2B07-46AC-A969-0EC2609FEAAC}" type="presOf" srcId="{15BB02E1-9538-4553-B5BC-D94AC80C7C73}" destId="{4B15DD04-639C-497B-85DE-E925ED5EDA60}" srcOrd="0" destOrd="0" presId="urn:microsoft.com/office/officeart/2008/layout/VerticalCurvedList"/>
    <dgm:cxn modelId="{01DEB130-4538-457C-AAC5-0AA648FA6348}" type="presOf" srcId="{0327E6E5-E8D1-4D2E-838A-EFECBA3DF44D}" destId="{7DB5641D-DC2B-463C-B371-5A69B695CABB}" srcOrd="0" destOrd="0" presId="urn:microsoft.com/office/officeart/2008/layout/VerticalCurvedList"/>
    <dgm:cxn modelId="{0C4A4F5E-DD88-4861-8DF5-2372D87912C2}" type="presOf" srcId="{762381FB-17B8-4F42-8C43-A90761D7E018}" destId="{222BE25B-0140-4218-8D60-30A9324085AA}" srcOrd="0" destOrd="0" presId="urn:microsoft.com/office/officeart/2008/layout/VerticalCurvedList"/>
    <dgm:cxn modelId="{CCE45B39-540A-47E0-9161-6AE7D09BB5F4}" type="presOf" srcId="{037FD2A7-DB56-4537-9A61-3C61F755127D}" destId="{A93292A1-EF2E-490C-84E8-4D9219B584FD}" srcOrd="0" destOrd="0" presId="urn:microsoft.com/office/officeart/2008/layout/VerticalCurvedList"/>
    <dgm:cxn modelId="{BA103BCB-E27C-4A89-B270-2178F9DC6A4B}" type="presOf" srcId="{E2013E8C-FF32-4282-9C62-DAAE2A5B1F78}" destId="{512F82B1-56F2-462B-83F6-7F39DB331BBB}" srcOrd="0" destOrd="0" presId="urn:microsoft.com/office/officeart/2008/layout/VerticalCurvedList"/>
    <dgm:cxn modelId="{BE9B2CC8-3EBD-4B35-9AFB-00BB7C15D860}" srcId="{0327E6E5-E8D1-4D2E-838A-EFECBA3DF44D}" destId="{15BB02E1-9538-4553-B5BC-D94AC80C7C73}" srcOrd="3" destOrd="0" parTransId="{92651E30-3667-43B6-B51C-ADDD635DE380}" sibTransId="{934EFD6B-8897-48A7-8AB2-4C6C49C27FC9}"/>
    <dgm:cxn modelId="{5B3C86E6-E150-4B33-A952-0E3DECB6A2E6}" type="presOf" srcId="{94CCFA4A-C48F-4555-BBAC-7BE78D6FBC84}" destId="{BF2EBAEE-4B2C-49B2-BE46-4E3481FFDC78}" srcOrd="0" destOrd="0" presId="urn:microsoft.com/office/officeart/2008/layout/VerticalCurvedList"/>
    <dgm:cxn modelId="{D0C1F161-C7E3-4F71-B24F-8CD4240C3588}" srcId="{0327E6E5-E8D1-4D2E-838A-EFECBA3DF44D}" destId="{37891C4E-9C56-4D3D-8DC3-23D9D993F7AF}" srcOrd="5" destOrd="0" parTransId="{BBB119E7-A965-475A-997A-BA2597513030}" sibTransId="{DD945DA9-17C0-45BB-9807-E9F657F99B66}"/>
    <dgm:cxn modelId="{CEFF1E9D-7364-4A25-B8C6-F585BA48BB21}" srcId="{0327E6E5-E8D1-4D2E-838A-EFECBA3DF44D}" destId="{94CCFA4A-C48F-4555-BBAC-7BE78D6FBC84}" srcOrd="0" destOrd="0" parTransId="{8E99B7A4-8EBE-4444-817B-F7A4B0D04761}" sibTransId="{762381FB-17B8-4F42-8C43-A90761D7E018}"/>
    <dgm:cxn modelId="{4CC2CBED-52D4-4739-B9E9-20356889DEB1}" srcId="{0327E6E5-E8D1-4D2E-838A-EFECBA3DF44D}" destId="{AC4D4ED8-90DA-4EBA-B4FB-4DAF4A029669}" srcOrd="2" destOrd="0" parTransId="{1EDA992E-8AC1-4000-8281-AF909C91AE79}" sibTransId="{1E482770-C00C-4C8F-8EFB-0541D2CF2BFC}"/>
    <dgm:cxn modelId="{D31D29A7-A8FA-4519-B351-ED885A454C5B}" srcId="{0327E6E5-E8D1-4D2E-838A-EFECBA3DF44D}" destId="{037FD2A7-DB56-4537-9A61-3C61F755127D}" srcOrd="6" destOrd="0" parTransId="{2F7908AF-2A4E-4A47-A435-BA576F080D9D}" sibTransId="{1588B7E2-E1A2-4137-B6A8-3AD8FC1EE1C4}"/>
    <dgm:cxn modelId="{AAAD056F-10F1-4C53-8B65-ED2CED859C31}" srcId="{0327E6E5-E8D1-4D2E-838A-EFECBA3DF44D}" destId="{4862CF8F-CCC8-4FB8-B703-2C7C6389226C}" srcOrd="1" destOrd="0" parTransId="{85C89E54-3939-40C0-9FAF-6B964C3B18E7}" sibTransId="{60197EF1-A9D7-46F3-A6A1-9D3C41429FF4}"/>
    <dgm:cxn modelId="{E5371B4E-72F0-49C2-9925-76D2DA564FA9}" type="presOf" srcId="{AC4D4ED8-90DA-4EBA-B4FB-4DAF4A029669}" destId="{D26AF7C4-E162-4BAC-B28B-B853887CF60C}" srcOrd="0" destOrd="0" presId="urn:microsoft.com/office/officeart/2008/layout/VerticalCurvedList"/>
    <dgm:cxn modelId="{D767B865-8D16-4B7A-9638-EB458DBCAA31}" srcId="{0327E6E5-E8D1-4D2E-838A-EFECBA3DF44D}" destId="{E2013E8C-FF32-4282-9C62-DAAE2A5B1F78}" srcOrd="4" destOrd="0" parTransId="{8BD51CFB-1767-46D4-A569-AB580840E3E4}" sibTransId="{F608C42C-5205-448F-ADC1-25C05157A50B}"/>
    <dgm:cxn modelId="{7AF324E6-1093-4FF3-8E5B-26BF16D7EF94}" type="presOf" srcId="{37891C4E-9C56-4D3D-8DC3-23D9D993F7AF}" destId="{15B9E7DA-C26E-40BA-B83E-605E457A9524}" srcOrd="0" destOrd="0" presId="urn:microsoft.com/office/officeart/2008/layout/VerticalCurvedList"/>
    <dgm:cxn modelId="{2AA05348-3E5B-4A8F-9F72-9A607C913A47}" type="presParOf" srcId="{7DB5641D-DC2B-463C-B371-5A69B695CABB}" destId="{131DCFC1-ED80-4943-9508-75F671BF7344}" srcOrd="0" destOrd="0" presId="urn:microsoft.com/office/officeart/2008/layout/VerticalCurvedList"/>
    <dgm:cxn modelId="{561B1F0D-9EAE-4067-97B7-D49FC3E168BE}" type="presParOf" srcId="{131DCFC1-ED80-4943-9508-75F671BF7344}" destId="{98EA9F5A-9993-44CC-87E4-B87609A18C5B}" srcOrd="0" destOrd="0" presId="urn:microsoft.com/office/officeart/2008/layout/VerticalCurvedList"/>
    <dgm:cxn modelId="{3EB87624-EC7F-48E5-88A5-58B927A5E13C}" type="presParOf" srcId="{98EA9F5A-9993-44CC-87E4-B87609A18C5B}" destId="{85096BF7-D739-42FB-85BE-8D002132BDD5}" srcOrd="0" destOrd="0" presId="urn:microsoft.com/office/officeart/2008/layout/VerticalCurvedList"/>
    <dgm:cxn modelId="{115245DE-C99B-46AC-BAFE-6DC83E9B8DF3}" type="presParOf" srcId="{98EA9F5A-9993-44CC-87E4-B87609A18C5B}" destId="{222BE25B-0140-4218-8D60-30A9324085AA}" srcOrd="1" destOrd="0" presId="urn:microsoft.com/office/officeart/2008/layout/VerticalCurvedList"/>
    <dgm:cxn modelId="{5E668AAA-947B-479B-8F0D-A46C424071FA}" type="presParOf" srcId="{98EA9F5A-9993-44CC-87E4-B87609A18C5B}" destId="{40E707D0-DB1A-417A-8BE2-C9F9919013FF}" srcOrd="2" destOrd="0" presId="urn:microsoft.com/office/officeart/2008/layout/VerticalCurvedList"/>
    <dgm:cxn modelId="{AADDE981-903B-41FC-8B24-95F20B8D19CB}" type="presParOf" srcId="{98EA9F5A-9993-44CC-87E4-B87609A18C5B}" destId="{803E47A5-FFBC-4891-B37A-7B817AEA76A0}" srcOrd="3" destOrd="0" presId="urn:microsoft.com/office/officeart/2008/layout/VerticalCurvedList"/>
    <dgm:cxn modelId="{5C2F0147-AF8C-4ADF-996C-AEB51D0FBE12}" type="presParOf" srcId="{131DCFC1-ED80-4943-9508-75F671BF7344}" destId="{BF2EBAEE-4B2C-49B2-BE46-4E3481FFDC78}" srcOrd="1" destOrd="0" presId="urn:microsoft.com/office/officeart/2008/layout/VerticalCurvedList"/>
    <dgm:cxn modelId="{F3F68438-FF2D-4C2B-9602-EB06866A5083}" type="presParOf" srcId="{131DCFC1-ED80-4943-9508-75F671BF7344}" destId="{54385746-F505-4763-9073-3978AA36F899}" srcOrd="2" destOrd="0" presId="urn:microsoft.com/office/officeart/2008/layout/VerticalCurvedList"/>
    <dgm:cxn modelId="{0144B613-8ED3-4BF0-A87C-A4F64E9F3A2F}" type="presParOf" srcId="{54385746-F505-4763-9073-3978AA36F899}" destId="{9429AD4B-5E9A-4524-9BA1-65EF72A72C24}" srcOrd="0" destOrd="0" presId="urn:microsoft.com/office/officeart/2008/layout/VerticalCurvedList"/>
    <dgm:cxn modelId="{8AADA23A-0305-4400-A1EC-1BA740424379}" type="presParOf" srcId="{131DCFC1-ED80-4943-9508-75F671BF7344}" destId="{167E3E48-B9B2-4B24-ACCB-ED828A25F2E0}" srcOrd="3" destOrd="0" presId="urn:microsoft.com/office/officeart/2008/layout/VerticalCurvedList"/>
    <dgm:cxn modelId="{277F9FA9-3790-4173-8C7F-CB6420F44116}" type="presParOf" srcId="{131DCFC1-ED80-4943-9508-75F671BF7344}" destId="{C24F1616-C2B8-452A-B1B0-F127B3FF90C8}" srcOrd="4" destOrd="0" presId="urn:microsoft.com/office/officeart/2008/layout/VerticalCurvedList"/>
    <dgm:cxn modelId="{7072FA15-23D8-464A-90A8-356A8D028F27}" type="presParOf" srcId="{C24F1616-C2B8-452A-B1B0-F127B3FF90C8}" destId="{7770C374-B5AD-4D51-9B8E-34103AEBC3FD}" srcOrd="0" destOrd="0" presId="urn:microsoft.com/office/officeart/2008/layout/VerticalCurvedList"/>
    <dgm:cxn modelId="{3A2B7EC8-CC49-4232-BCCC-DF409C56962D}" type="presParOf" srcId="{131DCFC1-ED80-4943-9508-75F671BF7344}" destId="{D26AF7C4-E162-4BAC-B28B-B853887CF60C}" srcOrd="5" destOrd="0" presId="urn:microsoft.com/office/officeart/2008/layout/VerticalCurvedList"/>
    <dgm:cxn modelId="{1F5B5030-4F97-4B4C-8BF9-AFA4B50B2F63}" type="presParOf" srcId="{131DCFC1-ED80-4943-9508-75F671BF7344}" destId="{6A6315C6-4322-4AD7-8B57-2DDB381F1A99}" srcOrd="6" destOrd="0" presId="urn:microsoft.com/office/officeart/2008/layout/VerticalCurvedList"/>
    <dgm:cxn modelId="{7700285D-EE7B-415C-BF52-0C0EAB5F1BAF}" type="presParOf" srcId="{6A6315C6-4322-4AD7-8B57-2DDB381F1A99}" destId="{3819D0BF-A9AD-4599-B363-CD701B22C18A}" srcOrd="0" destOrd="0" presId="urn:microsoft.com/office/officeart/2008/layout/VerticalCurvedList"/>
    <dgm:cxn modelId="{3100B109-A6D2-40C7-8373-203238A32577}" type="presParOf" srcId="{131DCFC1-ED80-4943-9508-75F671BF7344}" destId="{4B15DD04-639C-497B-85DE-E925ED5EDA60}" srcOrd="7" destOrd="0" presId="urn:microsoft.com/office/officeart/2008/layout/VerticalCurvedList"/>
    <dgm:cxn modelId="{7966E6C1-ED75-4E6A-82A0-DBD400A59567}" type="presParOf" srcId="{131DCFC1-ED80-4943-9508-75F671BF7344}" destId="{B509B79A-3A21-4AD4-97BB-392948FAF04F}" srcOrd="8" destOrd="0" presId="urn:microsoft.com/office/officeart/2008/layout/VerticalCurvedList"/>
    <dgm:cxn modelId="{64E76AC0-39EA-4BBC-B35F-ECCF6FEADE79}" type="presParOf" srcId="{B509B79A-3A21-4AD4-97BB-392948FAF04F}" destId="{41916402-99F6-4C34-8352-B4F4C20FD2AF}" srcOrd="0" destOrd="0" presId="urn:microsoft.com/office/officeart/2008/layout/VerticalCurvedList"/>
    <dgm:cxn modelId="{741F8A00-6EDB-47BD-AE44-379D45FA94C8}" type="presParOf" srcId="{131DCFC1-ED80-4943-9508-75F671BF7344}" destId="{512F82B1-56F2-462B-83F6-7F39DB331BBB}" srcOrd="9" destOrd="0" presId="urn:microsoft.com/office/officeart/2008/layout/VerticalCurvedList"/>
    <dgm:cxn modelId="{BBA542B1-C40E-4A26-9252-6F19EA76DFA8}" type="presParOf" srcId="{131DCFC1-ED80-4943-9508-75F671BF7344}" destId="{24C18AEC-EDC2-4D51-956A-721E2DE35BD1}" srcOrd="10" destOrd="0" presId="urn:microsoft.com/office/officeart/2008/layout/VerticalCurvedList"/>
    <dgm:cxn modelId="{E545F797-6249-4CDD-B92D-9A197A09A75A}" type="presParOf" srcId="{24C18AEC-EDC2-4D51-956A-721E2DE35BD1}" destId="{57BDD05D-EBB1-496F-B874-DDC0F835ABAA}" srcOrd="0" destOrd="0" presId="urn:microsoft.com/office/officeart/2008/layout/VerticalCurvedList"/>
    <dgm:cxn modelId="{6C63D609-3349-444D-B201-7B0D53420A83}" type="presParOf" srcId="{131DCFC1-ED80-4943-9508-75F671BF7344}" destId="{15B9E7DA-C26E-40BA-B83E-605E457A9524}" srcOrd="11" destOrd="0" presId="urn:microsoft.com/office/officeart/2008/layout/VerticalCurvedList"/>
    <dgm:cxn modelId="{B09265B0-AB81-4690-8D3A-499D0606A0F0}" type="presParOf" srcId="{131DCFC1-ED80-4943-9508-75F671BF7344}" destId="{4D474B1C-5967-485E-ACC3-34202665AC21}" srcOrd="12" destOrd="0" presId="urn:microsoft.com/office/officeart/2008/layout/VerticalCurvedList"/>
    <dgm:cxn modelId="{6B3CBF07-D3D5-41CC-87EC-ADE309562A8A}" type="presParOf" srcId="{4D474B1C-5967-485E-ACC3-34202665AC21}" destId="{2E3FF82D-016D-4529-A1C2-7CB4F402DCEE}" srcOrd="0" destOrd="0" presId="urn:microsoft.com/office/officeart/2008/layout/VerticalCurvedList"/>
    <dgm:cxn modelId="{3D2BE90D-1448-4DFE-B2A0-028DBBA4392B}" type="presParOf" srcId="{131DCFC1-ED80-4943-9508-75F671BF7344}" destId="{A93292A1-EF2E-490C-84E8-4D9219B584FD}" srcOrd="13" destOrd="0" presId="urn:microsoft.com/office/officeart/2008/layout/VerticalCurvedList"/>
    <dgm:cxn modelId="{0ACD77D5-93FC-4778-AC41-BBF1002DD92B}" type="presParOf" srcId="{131DCFC1-ED80-4943-9508-75F671BF7344}" destId="{B470E8E7-649F-468E-AAD8-B2233902A55D}" srcOrd="14" destOrd="0" presId="urn:microsoft.com/office/officeart/2008/layout/VerticalCurvedList"/>
    <dgm:cxn modelId="{8E30078A-BB9E-441D-B893-A62356CBF18B}" type="presParOf" srcId="{B470E8E7-649F-468E-AAD8-B2233902A55D}" destId="{B9BEB077-6600-42B4-9D0D-D06E4C58A80B}" srcOrd="0" destOrd="0" presId="urn:microsoft.com/office/officeart/2008/layout/VerticalCurvedList"/>
  </dgm:cxnLst>
  <dgm:bg>
    <a:effectLst>
      <a:outerShdw blurRad="50800" dist="38100" algn="l" rotWithShape="0">
        <a:prstClr val="black">
          <a:alpha val="40000"/>
        </a:prstClr>
      </a:outerShdw>
    </a:effectLst>
  </dgm:bg>
  <dgm:whole>
    <a:ln w="28575"/>
  </dgm:whole>
  <dgm:extLst>
    <a:ext uri="http://schemas.microsoft.com/office/drawing/2008/diagram">
      <dsp:dataModelExt xmlns:dsp="http://schemas.microsoft.com/office/drawing/2008/diagram" relId="rId9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0327E6E5-E8D1-4D2E-838A-EFECBA3DF44D}" type="doc">
      <dgm:prSet loTypeId="urn:microsoft.com/office/officeart/2008/layout/VerticalCurvedList" loCatId="list" qsTypeId="urn:microsoft.com/office/officeart/2005/8/quickstyle/simple1" qsCatId="simple" csTypeId="urn:microsoft.com/office/officeart/2005/8/colors/accent0_1" csCatId="mainScheme" phldr="1"/>
      <dgm:spPr/>
      <dgm:t>
        <a:bodyPr/>
        <a:lstStyle/>
        <a:p>
          <a:endParaRPr lang="ru-RU"/>
        </a:p>
      </dgm:t>
    </dgm:pt>
    <dgm:pt modelId="{4862CF8F-CCC8-4FB8-B703-2C7C6389226C}">
      <dgm:prSet phldrT="[Текст]" custT="1">
        <dgm:style>
          <a:lnRef idx="2">
            <a:schemeClr val="dk1">
              <a:shade val="50000"/>
            </a:schemeClr>
          </a:lnRef>
          <a:fillRef idx="1">
            <a:schemeClr val="dk1"/>
          </a:fillRef>
          <a:effectRef idx="0">
            <a:schemeClr val="dk1"/>
          </a:effectRef>
          <a:fontRef idx="minor">
            <a:schemeClr val="lt1"/>
          </a:fontRef>
        </dgm:style>
      </dgm:prSet>
      <dgm:spPr/>
      <dgm:t>
        <a:bodyPr/>
        <a:lstStyle/>
        <a:p>
          <a:r>
            <a:rPr lang="uk-UA" sz="1400">
              <a:solidFill>
                <a:schemeClr val="bg1"/>
              </a:solidFill>
              <a:latin typeface="Times New Roman" panose="02020603050405020304" pitchFamily="18" charset="0"/>
              <a:cs typeface="Times New Roman" panose="02020603050405020304" pitchFamily="18" charset="0"/>
            </a:rPr>
            <a:t>ветерани війни та особи, на яких поширюється дія Закону України «Про статус ветеранів війни, гарантії їх соціального захисту», особи, які мають особливі заслуги та особливі трудові заслуги перед Батьківщиною, особи, які належать до числа жертв нацистських переслідувань; </a:t>
          </a:r>
          <a:endParaRPr lang="ru-RU" sz="1400">
            <a:solidFill>
              <a:schemeClr val="bg1"/>
            </a:solidFill>
            <a:latin typeface="Times New Roman" panose="02020603050405020304" pitchFamily="18" charset="0"/>
            <a:cs typeface="Times New Roman" panose="02020603050405020304" pitchFamily="18" charset="0"/>
          </a:endParaRPr>
        </a:p>
      </dgm:t>
    </dgm:pt>
    <dgm:pt modelId="{85C89E54-3939-40C0-9FAF-6B964C3B18E7}" type="parTrans" cxnId="{AAAD056F-10F1-4C53-8B65-ED2CED859C31}">
      <dgm:prSet/>
      <dgm:spPr/>
      <dgm:t>
        <a:bodyPr/>
        <a:lstStyle/>
        <a:p>
          <a:endParaRPr lang="ru-RU" sz="1400">
            <a:solidFill>
              <a:schemeClr val="bg1"/>
            </a:solidFill>
            <a:latin typeface="Times New Roman" panose="02020603050405020304" pitchFamily="18" charset="0"/>
            <a:cs typeface="Times New Roman" panose="02020603050405020304" pitchFamily="18" charset="0"/>
          </a:endParaRPr>
        </a:p>
      </dgm:t>
    </dgm:pt>
    <dgm:pt modelId="{60197EF1-A9D7-46F3-A6A1-9D3C41429FF4}" type="sibTrans" cxnId="{AAAD056F-10F1-4C53-8B65-ED2CED859C31}">
      <dgm:prSet>
        <dgm:style>
          <a:lnRef idx="2">
            <a:schemeClr val="dk1">
              <a:shade val="50000"/>
            </a:schemeClr>
          </a:lnRef>
          <a:fillRef idx="1">
            <a:schemeClr val="dk1"/>
          </a:fillRef>
          <a:effectRef idx="0">
            <a:schemeClr val="dk1"/>
          </a:effectRef>
          <a:fontRef idx="minor">
            <a:schemeClr val="lt1"/>
          </a:fontRef>
        </dgm:style>
      </dgm:prSet>
      <dgm:spPr>
        <a:ln w="57150"/>
      </dgm:spPr>
      <dgm:t>
        <a:bodyPr/>
        <a:lstStyle/>
        <a:p>
          <a:endParaRPr lang="ru-RU" sz="1400">
            <a:solidFill>
              <a:schemeClr val="bg1"/>
            </a:solidFill>
            <a:latin typeface="Times New Roman" panose="02020603050405020304" pitchFamily="18" charset="0"/>
            <a:cs typeface="Times New Roman" panose="02020603050405020304" pitchFamily="18" charset="0"/>
          </a:endParaRPr>
        </a:p>
      </dgm:t>
    </dgm:pt>
    <dgm:pt modelId="{5CBA47CA-FDF5-40F4-8E07-F987B40710E2}">
      <dgm:prSet phldrT="[Текст]" custT="1">
        <dgm:style>
          <a:lnRef idx="2">
            <a:schemeClr val="dk1">
              <a:shade val="50000"/>
            </a:schemeClr>
          </a:lnRef>
          <a:fillRef idx="1">
            <a:schemeClr val="dk1"/>
          </a:fillRef>
          <a:effectRef idx="0">
            <a:schemeClr val="dk1"/>
          </a:effectRef>
          <a:fontRef idx="minor">
            <a:schemeClr val="lt1"/>
          </a:fontRef>
        </dgm:style>
      </dgm:prSet>
      <dgm:spPr/>
      <dgm:t>
        <a:bodyPr/>
        <a:lstStyle/>
        <a:p>
          <a:r>
            <a:rPr lang="uk-UA" sz="1400">
              <a:solidFill>
                <a:schemeClr val="bg1"/>
              </a:solidFill>
              <a:latin typeface="Times New Roman" panose="02020603050405020304" pitchFamily="18" charset="0"/>
              <a:cs typeface="Times New Roman" panose="02020603050405020304" pitchFamily="18" charset="0"/>
            </a:rPr>
            <a:t>особи, які перебувають під юрисдикцією України і звернулися для отримання статусу особи, на яку поширюється дія Закону України «Про статус ветеранів війни, гарантії їх соціального захисту»;</a:t>
          </a:r>
          <a:endParaRPr lang="ru-RU" sz="1400">
            <a:solidFill>
              <a:schemeClr val="bg1"/>
            </a:solidFill>
            <a:latin typeface="Times New Roman" panose="02020603050405020304" pitchFamily="18" charset="0"/>
            <a:cs typeface="Times New Roman" panose="02020603050405020304" pitchFamily="18" charset="0"/>
          </a:endParaRPr>
        </a:p>
      </dgm:t>
    </dgm:pt>
    <dgm:pt modelId="{32FA8D90-E147-43E7-A305-AFCB688CF708}" type="parTrans" cxnId="{B2E9495A-23BF-4855-A7D5-65B67A48C667}">
      <dgm:prSet/>
      <dgm:spPr/>
      <dgm:t>
        <a:bodyPr/>
        <a:lstStyle/>
        <a:p>
          <a:endParaRPr lang="ru-RU" sz="1400">
            <a:solidFill>
              <a:schemeClr val="bg1"/>
            </a:solidFill>
            <a:latin typeface="Times New Roman" panose="02020603050405020304" pitchFamily="18" charset="0"/>
            <a:cs typeface="Times New Roman" panose="02020603050405020304" pitchFamily="18" charset="0"/>
          </a:endParaRPr>
        </a:p>
      </dgm:t>
    </dgm:pt>
    <dgm:pt modelId="{8341E7D8-173B-4E6E-9D3E-CD68BDDE9BA5}" type="sibTrans" cxnId="{B2E9495A-23BF-4855-A7D5-65B67A48C667}">
      <dgm:prSet/>
      <dgm:spPr/>
      <dgm:t>
        <a:bodyPr/>
        <a:lstStyle/>
        <a:p>
          <a:endParaRPr lang="ru-RU" sz="1400">
            <a:solidFill>
              <a:schemeClr val="bg1"/>
            </a:solidFill>
            <a:latin typeface="Times New Roman" panose="02020603050405020304" pitchFamily="18" charset="0"/>
            <a:cs typeface="Times New Roman" panose="02020603050405020304" pitchFamily="18" charset="0"/>
          </a:endParaRPr>
        </a:p>
      </dgm:t>
    </dgm:pt>
    <dgm:pt modelId="{EC516DD4-68C2-4444-B735-20EE6C90E69E}">
      <dgm:prSet phldrT="[Текст]" custT="1">
        <dgm:style>
          <a:lnRef idx="2">
            <a:schemeClr val="dk1">
              <a:shade val="50000"/>
            </a:schemeClr>
          </a:lnRef>
          <a:fillRef idx="1">
            <a:schemeClr val="dk1"/>
          </a:fillRef>
          <a:effectRef idx="0">
            <a:schemeClr val="dk1"/>
          </a:effectRef>
          <a:fontRef idx="minor">
            <a:schemeClr val="lt1"/>
          </a:fontRef>
        </dgm:style>
      </dgm:prSet>
      <dgm:spPr/>
      <dgm:t>
        <a:bodyPr/>
        <a:lstStyle/>
        <a:p>
          <a:r>
            <a:rPr lang="uk-UA" sz="1400">
              <a:solidFill>
                <a:schemeClr val="bg1"/>
              </a:solidFill>
              <a:latin typeface="Times New Roman" panose="02020603050405020304" pitchFamily="18" charset="0"/>
              <a:cs typeface="Times New Roman" panose="02020603050405020304" pitchFamily="18" charset="0"/>
            </a:rPr>
            <a:t>особи, щодо яких суд розглядає справу про обмеження цивільної дієздатності фізичної особи, визнання фізичної особи недієздатною та поновлення цивільної дієздатності фізичної особи;</a:t>
          </a:r>
          <a:endParaRPr lang="ru-RU" sz="1400">
            <a:solidFill>
              <a:schemeClr val="bg1"/>
            </a:solidFill>
            <a:latin typeface="Times New Roman" panose="02020603050405020304" pitchFamily="18" charset="0"/>
            <a:cs typeface="Times New Roman" panose="02020603050405020304" pitchFamily="18" charset="0"/>
          </a:endParaRPr>
        </a:p>
      </dgm:t>
    </dgm:pt>
    <dgm:pt modelId="{31B9C4E2-5963-4EFA-AEB9-64028E9A8A12}" type="parTrans" cxnId="{824D62FB-B8AD-4A8F-8FB1-AE50622E387F}">
      <dgm:prSet/>
      <dgm:spPr/>
      <dgm:t>
        <a:bodyPr/>
        <a:lstStyle/>
        <a:p>
          <a:endParaRPr lang="ru-RU" sz="1400">
            <a:solidFill>
              <a:schemeClr val="bg1"/>
            </a:solidFill>
            <a:latin typeface="Times New Roman" panose="02020603050405020304" pitchFamily="18" charset="0"/>
            <a:cs typeface="Times New Roman" panose="02020603050405020304" pitchFamily="18" charset="0"/>
          </a:endParaRPr>
        </a:p>
      </dgm:t>
    </dgm:pt>
    <dgm:pt modelId="{27B30689-F69D-4B31-8B89-9C15F5FA3313}" type="sibTrans" cxnId="{824D62FB-B8AD-4A8F-8FB1-AE50622E387F}">
      <dgm:prSet/>
      <dgm:spPr/>
      <dgm:t>
        <a:bodyPr/>
        <a:lstStyle/>
        <a:p>
          <a:endParaRPr lang="ru-RU" sz="1400">
            <a:solidFill>
              <a:schemeClr val="bg1"/>
            </a:solidFill>
            <a:latin typeface="Times New Roman" panose="02020603050405020304" pitchFamily="18" charset="0"/>
            <a:cs typeface="Times New Roman" panose="02020603050405020304" pitchFamily="18" charset="0"/>
          </a:endParaRPr>
        </a:p>
      </dgm:t>
    </dgm:pt>
    <dgm:pt modelId="{A9CA2AA0-8712-4B5D-832A-BD1ECFC3919B}">
      <dgm:prSet phldrT="[Текст]" custT="1">
        <dgm:style>
          <a:lnRef idx="2">
            <a:schemeClr val="dk1">
              <a:shade val="50000"/>
            </a:schemeClr>
          </a:lnRef>
          <a:fillRef idx="1">
            <a:schemeClr val="dk1"/>
          </a:fillRef>
          <a:effectRef idx="0">
            <a:schemeClr val="dk1"/>
          </a:effectRef>
          <a:fontRef idx="minor">
            <a:schemeClr val="lt1"/>
          </a:fontRef>
        </dgm:style>
      </dgm:prSet>
      <dgm:spPr/>
      <dgm:t>
        <a:bodyPr/>
        <a:lstStyle/>
        <a:p>
          <a:r>
            <a:rPr lang="uk-UA" sz="1400">
              <a:solidFill>
                <a:schemeClr val="bg1"/>
              </a:solidFill>
              <a:latin typeface="Times New Roman" panose="02020603050405020304" pitchFamily="18" charset="0"/>
              <a:cs typeface="Times New Roman" panose="02020603050405020304" pitchFamily="18" charset="0"/>
            </a:rPr>
            <a:t>особи, щодо яких суд розглядає справу про надання психіатричної допомоги в примусовому порядку;</a:t>
          </a:r>
          <a:endParaRPr lang="ru-RU" sz="1400">
            <a:solidFill>
              <a:schemeClr val="bg1"/>
            </a:solidFill>
            <a:latin typeface="Times New Roman" panose="02020603050405020304" pitchFamily="18" charset="0"/>
            <a:cs typeface="Times New Roman" panose="02020603050405020304" pitchFamily="18" charset="0"/>
          </a:endParaRPr>
        </a:p>
      </dgm:t>
    </dgm:pt>
    <dgm:pt modelId="{FF1B8F4E-5C26-4C03-9E19-B2056D03F268}" type="parTrans" cxnId="{5EFC2DD1-8A97-45DF-8829-41F3B38C4C97}">
      <dgm:prSet/>
      <dgm:spPr/>
      <dgm:t>
        <a:bodyPr/>
        <a:lstStyle/>
        <a:p>
          <a:endParaRPr lang="ru-RU" sz="1400">
            <a:solidFill>
              <a:schemeClr val="bg1"/>
            </a:solidFill>
            <a:latin typeface="Times New Roman" panose="02020603050405020304" pitchFamily="18" charset="0"/>
            <a:cs typeface="Times New Roman" panose="02020603050405020304" pitchFamily="18" charset="0"/>
          </a:endParaRPr>
        </a:p>
      </dgm:t>
    </dgm:pt>
    <dgm:pt modelId="{5C311E3F-9967-460D-8E94-6B76CE290B83}" type="sibTrans" cxnId="{5EFC2DD1-8A97-45DF-8829-41F3B38C4C97}">
      <dgm:prSet/>
      <dgm:spPr/>
      <dgm:t>
        <a:bodyPr/>
        <a:lstStyle/>
        <a:p>
          <a:endParaRPr lang="ru-RU" sz="1400">
            <a:solidFill>
              <a:schemeClr val="bg1"/>
            </a:solidFill>
            <a:latin typeface="Times New Roman" panose="02020603050405020304" pitchFamily="18" charset="0"/>
            <a:cs typeface="Times New Roman" panose="02020603050405020304" pitchFamily="18" charset="0"/>
          </a:endParaRPr>
        </a:p>
      </dgm:t>
    </dgm:pt>
    <dgm:pt modelId="{7D0E8BD5-6732-4B88-9017-313F039DD27B}">
      <dgm:prSet phldrT="[Текст]" custT="1">
        <dgm:style>
          <a:lnRef idx="2">
            <a:schemeClr val="dk1">
              <a:shade val="50000"/>
            </a:schemeClr>
          </a:lnRef>
          <a:fillRef idx="1">
            <a:schemeClr val="dk1"/>
          </a:fillRef>
          <a:effectRef idx="0">
            <a:schemeClr val="dk1"/>
          </a:effectRef>
          <a:fontRef idx="minor">
            <a:schemeClr val="lt1"/>
          </a:fontRef>
        </dgm:style>
      </dgm:prSet>
      <dgm:spPr/>
      <dgm:t>
        <a:bodyPr/>
        <a:lstStyle/>
        <a:p>
          <a:r>
            <a:rPr lang="uk-UA" sz="1400">
              <a:solidFill>
                <a:schemeClr val="bg1"/>
              </a:solidFill>
              <a:latin typeface="Times New Roman" panose="02020603050405020304" pitchFamily="18" charset="0"/>
              <a:cs typeface="Times New Roman" panose="02020603050405020304" pitchFamily="18" charset="0"/>
            </a:rPr>
            <a:t>особи, реабілітовані відповідно до законодавства України; </a:t>
          </a:r>
          <a:endParaRPr lang="ru-RU" sz="1400">
            <a:solidFill>
              <a:schemeClr val="bg1"/>
            </a:solidFill>
            <a:latin typeface="Times New Roman" panose="02020603050405020304" pitchFamily="18" charset="0"/>
            <a:cs typeface="Times New Roman" panose="02020603050405020304" pitchFamily="18" charset="0"/>
          </a:endParaRPr>
        </a:p>
      </dgm:t>
    </dgm:pt>
    <dgm:pt modelId="{3D585892-4DAD-4122-A323-04E21BD37497}" type="parTrans" cxnId="{429D289C-946C-4AA9-B03B-7ACBCB5DA929}">
      <dgm:prSet/>
      <dgm:spPr/>
      <dgm:t>
        <a:bodyPr/>
        <a:lstStyle/>
        <a:p>
          <a:endParaRPr lang="ru-RU" sz="1400">
            <a:solidFill>
              <a:schemeClr val="bg1"/>
            </a:solidFill>
            <a:latin typeface="Times New Roman" panose="02020603050405020304" pitchFamily="18" charset="0"/>
            <a:cs typeface="Times New Roman" panose="02020603050405020304" pitchFamily="18" charset="0"/>
          </a:endParaRPr>
        </a:p>
      </dgm:t>
    </dgm:pt>
    <dgm:pt modelId="{33C250D3-4236-4989-B7B9-C72EB88FAACC}" type="sibTrans" cxnId="{429D289C-946C-4AA9-B03B-7ACBCB5DA929}">
      <dgm:prSet/>
      <dgm:spPr/>
      <dgm:t>
        <a:bodyPr/>
        <a:lstStyle/>
        <a:p>
          <a:endParaRPr lang="ru-RU" sz="1400">
            <a:solidFill>
              <a:schemeClr val="bg1"/>
            </a:solidFill>
            <a:latin typeface="Times New Roman" panose="02020603050405020304" pitchFamily="18" charset="0"/>
            <a:cs typeface="Times New Roman" panose="02020603050405020304" pitchFamily="18" charset="0"/>
          </a:endParaRPr>
        </a:p>
      </dgm:t>
    </dgm:pt>
    <dgm:pt modelId="{EA849E06-34A8-43AB-8958-B7FF826D5CD1}">
      <dgm:prSet phldrT="[Текст]" custT="1">
        <dgm:style>
          <a:lnRef idx="2">
            <a:schemeClr val="dk1">
              <a:shade val="50000"/>
            </a:schemeClr>
          </a:lnRef>
          <a:fillRef idx="1">
            <a:schemeClr val="dk1"/>
          </a:fillRef>
          <a:effectRef idx="0">
            <a:schemeClr val="dk1"/>
          </a:effectRef>
          <a:fontRef idx="minor">
            <a:schemeClr val="lt1"/>
          </a:fontRef>
        </dgm:style>
      </dgm:prSet>
      <dgm:spPr/>
      <dgm:t>
        <a:bodyPr/>
        <a:lstStyle/>
        <a:p>
          <a:r>
            <a:rPr lang="uk-UA" sz="1400">
              <a:solidFill>
                <a:schemeClr val="bg1"/>
              </a:solidFill>
              <a:latin typeface="Times New Roman" panose="02020603050405020304" pitchFamily="18" charset="0"/>
              <a:cs typeface="Times New Roman" panose="02020603050405020304" pitchFamily="18" charset="0"/>
            </a:rPr>
            <a:t>особи, які постраждали від домашнього насильства або насильства за ознакою статі.</a:t>
          </a:r>
          <a:endParaRPr lang="ru-RU" sz="1400">
            <a:solidFill>
              <a:schemeClr val="bg1"/>
            </a:solidFill>
            <a:latin typeface="Times New Roman" panose="02020603050405020304" pitchFamily="18" charset="0"/>
            <a:cs typeface="Times New Roman" panose="02020603050405020304" pitchFamily="18" charset="0"/>
          </a:endParaRPr>
        </a:p>
      </dgm:t>
    </dgm:pt>
    <dgm:pt modelId="{211A7B19-D35E-4399-9255-23CFA89675D3}" type="parTrans" cxnId="{48B6332B-572E-4750-B9B5-AEFC37615D2B}">
      <dgm:prSet/>
      <dgm:spPr/>
      <dgm:t>
        <a:bodyPr/>
        <a:lstStyle/>
        <a:p>
          <a:endParaRPr lang="ru-RU" sz="1400">
            <a:solidFill>
              <a:schemeClr val="bg1"/>
            </a:solidFill>
            <a:latin typeface="Times New Roman" panose="02020603050405020304" pitchFamily="18" charset="0"/>
            <a:cs typeface="Times New Roman" panose="02020603050405020304" pitchFamily="18" charset="0"/>
          </a:endParaRPr>
        </a:p>
      </dgm:t>
    </dgm:pt>
    <dgm:pt modelId="{BB3326A0-EB4C-4019-8015-A84F8B50DCA6}" type="sibTrans" cxnId="{48B6332B-572E-4750-B9B5-AEFC37615D2B}">
      <dgm:prSet/>
      <dgm:spPr/>
      <dgm:t>
        <a:bodyPr/>
        <a:lstStyle/>
        <a:p>
          <a:endParaRPr lang="ru-RU" sz="1400">
            <a:solidFill>
              <a:schemeClr val="bg1"/>
            </a:solidFill>
            <a:latin typeface="Times New Roman" panose="02020603050405020304" pitchFamily="18" charset="0"/>
            <a:cs typeface="Times New Roman" panose="02020603050405020304" pitchFamily="18" charset="0"/>
          </a:endParaRPr>
        </a:p>
      </dgm:t>
    </dgm:pt>
    <dgm:pt modelId="{7DB5641D-DC2B-463C-B371-5A69B695CABB}" type="pres">
      <dgm:prSet presAssocID="{0327E6E5-E8D1-4D2E-838A-EFECBA3DF44D}" presName="Name0" presStyleCnt="0">
        <dgm:presLayoutVars>
          <dgm:chMax val="7"/>
          <dgm:chPref val="7"/>
          <dgm:dir/>
        </dgm:presLayoutVars>
      </dgm:prSet>
      <dgm:spPr/>
      <dgm:t>
        <a:bodyPr/>
        <a:lstStyle/>
        <a:p>
          <a:endParaRPr lang="ru-RU"/>
        </a:p>
      </dgm:t>
    </dgm:pt>
    <dgm:pt modelId="{131DCFC1-ED80-4943-9508-75F671BF7344}" type="pres">
      <dgm:prSet presAssocID="{0327E6E5-E8D1-4D2E-838A-EFECBA3DF44D}" presName="Name1" presStyleCnt="0"/>
      <dgm:spPr/>
    </dgm:pt>
    <dgm:pt modelId="{98EA9F5A-9993-44CC-87E4-B87609A18C5B}" type="pres">
      <dgm:prSet presAssocID="{0327E6E5-E8D1-4D2E-838A-EFECBA3DF44D}" presName="cycle" presStyleCnt="0"/>
      <dgm:spPr/>
    </dgm:pt>
    <dgm:pt modelId="{85096BF7-D739-42FB-85BE-8D002132BDD5}" type="pres">
      <dgm:prSet presAssocID="{0327E6E5-E8D1-4D2E-838A-EFECBA3DF44D}" presName="srcNode" presStyleLbl="node1" presStyleIdx="0" presStyleCnt="6"/>
      <dgm:spPr/>
    </dgm:pt>
    <dgm:pt modelId="{222BE25B-0140-4218-8D60-30A9324085AA}" type="pres">
      <dgm:prSet presAssocID="{0327E6E5-E8D1-4D2E-838A-EFECBA3DF44D}" presName="conn" presStyleLbl="parChTrans1D2" presStyleIdx="0" presStyleCnt="1"/>
      <dgm:spPr/>
      <dgm:t>
        <a:bodyPr/>
        <a:lstStyle/>
        <a:p>
          <a:endParaRPr lang="ru-RU"/>
        </a:p>
      </dgm:t>
    </dgm:pt>
    <dgm:pt modelId="{40E707D0-DB1A-417A-8BE2-C9F9919013FF}" type="pres">
      <dgm:prSet presAssocID="{0327E6E5-E8D1-4D2E-838A-EFECBA3DF44D}" presName="extraNode" presStyleLbl="node1" presStyleIdx="0" presStyleCnt="6"/>
      <dgm:spPr/>
    </dgm:pt>
    <dgm:pt modelId="{803E47A5-FFBC-4891-B37A-7B817AEA76A0}" type="pres">
      <dgm:prSet presAssocID="{0327E6E5-E8D1-4D2E-838A-EFECBA3DF44D}" presName="dstNode" presStyleLbl="node1" presStyleIdx="0" presStyleCnt="6"/>
      <dgm:spPr/>
    </dgm:pt>
    <dgm:pt modelId="{2A322298-4705-410B-92F3-6117C238308E}" type="pres">
      <dgm:prSet presAssocID="{4862CF8F-CCC8-4FB8-B703-2C7C6389226C}" presName="text_1" presStyleLbl="node1" presStyleIdx="0" presStyleCnt="6" custScaleY="135217">
        <dgm:presLayoutVars>
          <dgm:bulletEnabled val="1"/>
        </dgm:presLayoutVars>
      </dgm:prSet>
      <dgm:spPr/>
      <dgm:t>
        <a:bodyPr/>
        <a:lstStyle/>
        <a:p>
          <a:endParaRPr lang="ru-RU"/>
        </a:p>
      </dgm:t>
    </dgm:pt>
    <dgm:pt modelId="{67BE3A24-8117-4B6B-AFE5-788E70A90AB6}" type="pres">
      <dgm:prSet presAssocID="{4862CF8F-CCC8-4FB8-B703-2C7C6389226C}" presName="accent_1" presStyleCnt="0"/>
      <dgm:spPr/>
    </dgm:pt>
    <dgm:pt modelId="{7770C374-B5AD-4D51-9B8E-34103AEBC3FD}" type="pres">
      <dgm:prSet presAssocID="{4862CF8F-CCC8-4FB8-B703-2C7C6389226C}" presName="accentRepeatNode" presStyleLbl="solidFgAcc1" presStyleIdx="0" presStyleCnt="6" custScaleY="128724" custLinFactNeighborX="1544" custLinFactNeighborY="345"/>
      <dgm:spPr/>
    </dgm:pt>
    <dgm:pt modelId="{1CB5BD4D-6651-4DCE-9281-8FBF58CB682C}" type="pres">
      <dgm:prSet presAssocID="{5CBA47CA-FDF5-40F4-8E07-F987B40710E2}" presName="text_2" presStyleLbl="node1" presStyleIdx="1" presStyleCnt="6" custScaleY="116630">
        <dgm:presLayoutVars>
          <dgm:bulletEnabled val="1"/>
        </dgm:presLayoutVars>
      </dgm:prSet>
      <dgm:spPr/>
      <dgm:t>
        <a:bodyPr/>
        <a:lstStyle/>
        <a:p>
          <a:endParaRPr lang="ru-RU"/>
        </a:p>
      </dgm:t>
    </dgm:pt>
    <dgm:pt modelId="{C5F24B1F-9335-4E4F-9444-F1599E90FAA6}" type="pres">
      <dgm:prSet presAssocID="{5CBA47CA-FDF5-40F4-8E07-F987B40710E2}" presName="accent_2" presStyleCnt="0"/>
      <dgm:spPr/>
    </dgm:pt>
    <dgm:pt modelId="{0E2CBEC8-AE5B-4750-854C-447433119081}" type="pres">
      <dgm:prSet presAssocID="{5CBA47CA-FDF5-40F4-8E07-F987B40710E2}" presName="accentRepeatNode" presStyleLbl="solidFgAcc1" presStyleIdx="1" presStyleCnt="6"/>
      <dgm:spPr/>
    </dgm:pt>
    <dgm:pt modelId="{DAD83EA5-FDB3-4AEE-8D33-68CC5BA03165}" type="pres">
      <dgm:prSet presAssocID="{EC516DD4-68C2-4444-B735-20EE6C90E69E}" presName="text_3" presStyleLbl="node1" presStyleIdx="2" presStyleCnt="6" custScaleY="117999">
        <dgm:presLayoutVars>
          <dgm:bulletEnabled val="1"/>
        </dgm:presLayoutVars>
      </dgm:prSet>
      <dgm:spPr/>
      <dgm:t>
        <a:bodyPr/>
        <a:lstStyle/>
        <a:p>
          <a:endParaRPr lang="ru-RU"/>
        </a:p>
      </dgm:t>
    </dgm:pt>
    <dgm:pt modelId="{CEF03EFB-C6D4-4DFE-B2E6-7F25FF54808F}" type="pres">
      <dgm:prSet presAssocID="{EC516DD4-68C2-4444-B735-20EE6C90E69E}" presName="accent_3" presStyleCnt="0"/>
      <dgm:spPr/>
    </dgm:pt>
    <dgm:pt modelId="{E909560B-FDC3-4BFA-ADDF-AF8212C8F21A}" type="pres">
      <dgm:prSet presAssocID="{EC516DD4-68C2-4444-B735-20EE6C90E69E}" presName="accentRepeatNode" presStyleLbl="solidFgAcc1" presStyleIdx="2" presStyleCnt="6"/>
      <dgm:spPr/>
    </dgm:pt>
    <dgm:pt modelId="{3DB5A2C6-777E-4208-8F10-2D0BAF88E7C3}" type="pres">
      <dgm:prSet presAssocID="{A9CA2AA0-8712-4B5D-832A-BD1ECFC3919B}" presName="text_4" presStyleLbl="node1" presStyleIdx="3" presStyleCnt="6">
        <dgm:presLayoutVars>
          <dgm:bulletEnabled val="1"/>
        </dgm:presLayoutVars>
      </dgm:prSet>
      <dgm:spPr/>
      <dgm:t>
        <a:bodyPr/>
        <a:lstStyle/>
        <a:p>
          <a:endParaRPr lang="ru-RU"/>
        </a:p>
      </dgm:t>
    </dgm:pt>
    <dgm:pt modelId="{72411187-CC41-48F6-AEEE-D9992BB8EB2C}" type="pres">
      <dgm:prSet presAssocID="{A9CA2AA0-8712-4B5D-832A-BD1ECFC3919B}" presName="accent_4" presStyleCnt="0"/>
      <dgm:spPr/>
    </dgm:pt>
    <dgm:pt modelId="{DD7154C6-E4EC-42DA-B974-46C2AF0E191B}" type="pres">
      <dgm:prSet presAssocID="{A9CA2AA0-8712-4B5D-832A-BD1ECFC3919B}" presName="accentRepeatNode" presStyleLbl="solidFgAcc1" presStyleIdx="3" presStyleCnt="6"/>
      <dgm:spPr/>
    </dgm:pt>
    <dgm:pt modelId="{BF128B02-FC16-4343-A157-0E4A9B12261E}" type="pres">
      <dgm:prSet presAssocID="{7D0E8BD5-6732-4B88-9017-313F039DD27B}" presName="text_5" presStyleLbl="node1" presStyleIdx="4" presStyleCnt="6">
        <dgm:presLayoutVars>
          <dgm:bulletEnabled val="1"/>
        </dgm:presLayoutVars>
      </dgm:prSet>
      <dgm:spPr/>
      <dgm:t>
        <a:bodyPr/>
        <a:lstStyle/>
        <a:p>
          <a:endParaRPr lang="ru-RU"/>
        </a:p>
      </dgm:t>
    </dgm:pt>
    <dgm:pt modelId="{2EAC3F1B-AAA1-4B63-8638-546C00B3DFCD}" type="pres">
      <dgm:prSet presAssocID="{7D0E8BD5-6732-4B88-9017-313F039DD27B}" presName="accent_5" presStyleCnt="0"/>
      <dgm:spPr/>
    </dgm:pt>
    <dgm:pt modelId="{76CFBA10-53FF-4746-9AC5-B22E3527348A}" type="pres">
      <dgm:prSet presAssocID="{7D0E8BD5-6732-4B88-9017-313F039DD27B}" presName="accentRepeatNode" presStyleLbl="solidFgAcc1" presStyleIdx="4" presStyleCnt="6"/>
      <dgm:spPr/>
    </dgm:pt>
    <dgm:pt modelId="{B061F27A-1C6F-4F94-B718-6C57EB2CB64F}" type="pres">
      <dgm:prSet presAssocID="{EA849E06-34A8-43AB-8958-B7FF826D5CD1}" presName="text_6" presStyleLbl="node1" presStyleIdx="5" presStyleCnt="6">
        <dgm:presLayoutVars>
          <dgm:bulletEnabled val="1"/>
        </dgm:presLayoutVars>
      </dgm:prSet>
      <dgm:spPr/>
      <dgm:t>
        <a:bodyPr/>
        <a:lstStyle/>
        <a:p>
          <a:endParaRPr lang="ru-RU"/>
        </a:p>
      </dgm:t>
    </dgm:pt>
    <dgm:pt modelId="{26EA107B-7622-4C27-9AB1-175AE84D7EB9}" type="pres">
      <dgm:prSet presAssocID="{EA849E06-34A8-43AB-8958-B7FF826D5CD1}" presName="accent_6" presStyleCnt="0"/>
      <dgm:spPr/>
    </dgm:pt>
    <dgm:pt modelId="{7F124092-BCA7-4242-82BF-1CF707A67F8C}" type="pres">
      <dgm:prSet presAssocID="{EA849E06-34A8-43AB-8958-B7FF826D5CD1}" presName="accentRepeatNode" presStyleLbl="solidFgAcc1" presStyleIdx="5" presStyleCnt="6"/>
      <dgm:spPr/>
    </dgm:pt>
  </dgm:ptLst>
  <dgm:cxnLst>
    <dgm:cxn modelId="{E822BF88-9983-449F-9792-9811FC04656E}" type="presOf" srcId="{7D0E8BD5-6732-4B88-9017-313F039DD27B}" destId="{BF128B02-FC16-4343-A157-0E4A9B12261E}" srcOrd="0" destOrd="0" presId="urn:microsoft.com/office/officeart/2008/layout/VerticalCurvedList"/>
    <dgm:cxn modelId="{B2E9495A-23BF-4855-A7D5-65B67A48C667}" srcId="{0327E6E5-E8D1-4D2E-838A-EFECBA3DF44D}" destId="{5CBA47CA-FDF5-40F4-8E07-F987B40710E2}" srcOrd="1" destOrd="0" parTransId="{32FA8D90-E147-43E7-A305-AFCB688CF708}" sibTransId="{8341E7D8-173B-4E6E-9D3E-CD68BDDE9BA5}"/>
    <dgm:cxn modelId="{2BA935AC-9768-487B-AE8C-4A88A081C60A}" type="presOf" srcId="{EA849E06-34A8-43AB-8958-B7FF826D5CD1}" destId="{B061F27A-1C6F-4F94-B718-6C57EB2CB64F}" srcOrd="0" destOrd="0" presId="urn:microsoft.com/office/officeart/2008/layout/VerticalCurvedList"/>
    <dgm:cxn modelId="{57F69D1E-8CF5-4B7B-85B8-7ECD8DFE314A}" type="presOf" srcId="{A9CA2AA0-8712-4B5D-832A-BD1ECFC3919B}" destId="{3DB5A2C6-777E-4208-8F10-2D0BAF88E7C3}" srcOrd="0" destOrd="0" presId="urn:microsoft.com/office/officeart/2008/layout/VerticalCurvedList"/>
    <dgm:cxn modelId="{23F9E6AA-6A8E-42B6-92EA-BBC2D298BA82}" type="presOf" srcId="{60197EF1-A9D7-46F3-A6A1-9D3C41429FF4}" destId="{222BE25B-0140-4218-8D60-30A9324085AA}" srcOrd="0" destOrd="0" presId="urn:microsoft.com/office/officeart/2008/layout/VerticalCurvedList"/>
    <dgm:cxn modelId="{2BB3A751-9F8E-4E40-BC1A-1D4AE0C9210A}" type="presOf" srcId="{EC516DD4-68C2-4444-B735-20EE6C90E69E}" destId="{DAD83EA5-FDB3-4AEE-8D33-68CC5BA03165}" srcOrd="0" destOrd="0" presId="urn:microsoft.com/office/officeart/2008/layout/VerticalCurvedList"/>
    <dgm:cxn modelId="{429D289C-946C-4AA9-B03B-7ACBCB5DA929}" srcId="{0327E6E5-E8D1-4D2E-838A-EFECBA3DF44D}" destId="{7D0E8BD5-6732-4B88-9017-313F039DD27B}" srcOrd="4" destOrd="0" parTransId="{3D585892-4DAD-4122-A323-04E21BD37497}" sibTransId="{33C250D3-4236-4989-B7B9-C72EB88FAACC}"/>
    <dgm:cxn modelId="{AAAD056F-10F1-4C53-8B65-ED2CED859C31}" srcId="{0327E6E5-E8D1-4D2E-838A-EFECBA3DF44D}" destId="{4862CF8F-CCC8-4FB8-B703-2C7C6389226C}" srcOrd="0" destOrd="0" parTransId="{85C89E54-3939-40C0-9FAF-6B964C3B18E7}" sibTransId="{60197EF1-A9D7-46F3-A6A1-9D3C41429FF4}"/>
    <dgm:cxn modelId="{01DEB130-4538-457C-AAC5-0AA648FA6348}" type="presOf" srcId="{0327E6E5-E8D1-4D2E-838A-EFECBA3DF44D}" destId="{7DB5641D-DC2B-463C-B371-5A69B695CABB}" srcOrd="0" destOrd="0" presId="urn:microsoft.com/office/officeart/2008/layout/VerticalCurvedList"/>
    <dgm:cxn modelId="{DB26AF15-0901-42C5-95B6-B230C594BFEE}" type="presOf" srcId="{4862CF8F-CCC8-4FB8-B703-2C7C6389226C}" destId="{2A322298-4705-410B-92F3-6117C238308E}" srcOrd="0" destOrd="0" presId="urn:microsoft.com/office/officeart/2008/layout/VerticalCurvedList"/>
    <dgm:cxn modelId="{5EFC2DD1-8A97-45DF-8829-41F3B38C4C97}" srcId="{0327E6E5-E8D1-4D2E-838A-EFECBA3DF44D}" destId="{A9CA2AA0-8712-4B5D-832A-BD1ECFC3919B}" srcOrd="3" destOrd="0" parTransId="{FF1B8F4E-5C26-4C03-9E19-B2056D03F268}" sibTransId="{5C311E3F-9967-460D-8E94-6B76CE290B83}"/>
    <dgm:cxn modelId="{7BDD7CFD-04C8-4D48-82A0-A448237F126D}" type="presOf" srcId="{5CBA47CA-FDF5-40F4-8E07-F987B40710E2}" destId="{1CB5BD4D-6651-4DCE-9281-8FBF58CB682C}" srcOrd="0" destOrd="0" presId="urn:microsoft.com/office/officeart/2008/layout/VerticalCurvedList"/>
    <dgm:cxn modelId="{824D62FB-B8AD-4A8F-8FB1-AE50622E387F}" srcId="{0327E6E5-E8D1-4D2E-838A-EFECBA3DF44D}" destId="{EC516DD4-68C2-4444-B735-20EE6C90E69E}" srcOrd="2" destOrd="0" parTransId="{31B9C4E2-5963-4EFA-AEB9-64028E9A8A12}" sibTransId="{27B30689-F69D-4B31-8B89-9C15F5FA3313}"/>
    <dgm:cxn modelId="{48B6332B-572E-4750-B9B5-AEFC37615D2B}" srcId="{0327E6E5-E8D1-4D2E-838A-EFECBA3DF44D}" destId="{EA849E06-34A8-43AB-8958-B7FF826D5CD1}" srcOrd="5" destOrd="0" parTransId="{211A7B19-D35E-4399-9255-23CFA89675D3}" sibTransId="{BB3326A0-EB4C-4019-8015-A84F8B50DCA6}"/>
    <dgm:cxn modelId="{2AA05348-3E5B-4A8F-9F72-9A607C913A47}" type="presParOf" srcId="{7DB5641D-DC2B-463C-B371-5A69B695CABB}" destId="{131DCFC1-ED80-4943-9508-75F671BF7344}" srcOrd="0" destOrd="0" presId="urn:microsoft.com/office/officeart/2008/layout/VerticalCurvedList"/>
    <dgm:cxn modelId="{561B1F0D-9EAE-4067-97B7-D49FC3E168BE}" type="presParOf" srcId="{131DCFC1-ED80-4943-9508-75F671BF7344}" destId="{98EA9F5A-9993-44CC-87E4-B87609A18C5B}" srcOrd="0" destOrd="0" presId="urn:microsoft.com/office/officeart/2008/layout/VerticalCurvedList"/>
    <dgm:cxn modelId="{3EB87624-EC7F-48E5-88A5-58B927A5E13C}" type="presParOf" srcId="{98EA9F5A-9993-44CC-87E4-B87609A18C5B}" destId="{85096BF7-D739-42FB-85BE-8D002132BDD5}" srcOrd="0" destOrd="0" presId="urn:microsoft.com/office/officeart/2008/layout/VerticalCurvedList"/>
    <dgm:cxn modelId="{115245DE-C99B-46AC-BAFE-6DC83E9B8DF3}" type="presParOf" srcId="{98EA9F5A-9993-44CC-87E4-B87609A18C5B}" destId="{222BE25B-0140-4218-8D60-30A9324085AA}" srcOrd="1" destOrd="0" presId="urn:microsoft.com/office/officeart/2008/layout/VerticalCurvedList"/>
    <dgm:cxn modelId="{5E668AAA-947B-479B-8F0D-A46C424071FA}" type="presParOf" srcId="{98EA9F5A-9993-44CC-87E4-B87609A18C5B}" destId="{40E707D0-DB1A-417A-8BE2-C9F9919013FF}" srcOrd="2" destOrd="0" presId="urn:microsoft.com/office/officeart/2008/layout/VerticalCurvedList"/>
    <dgm:cxn modelId="{AADDE981-903B-41FC-8B24-95F20B8D19CB}" type="presParOf" srcId="{98EA9F5A-9993-44CC-87E4-B87609A18C5B}" destId="{803E47A5-FFBC-4891-B37A-7B817AEA76A0}" srcOrd="3" destOrd="0" presId="urn:microsoft.com/office/officeart/2008/layout/VerticalCurvedList"/>
    <dgm:cxn modelId="{8CF5E179-F513-435C-A725-7E716A560C74}" type="presParOf" srcId="{131DCFC1-ED80-4943-9508-75F671BF7344}" destId="{2A322298-4705-410B-92F3-6117C238308E}" srcOrd="1" destOrd="0" presId="urn:microsoft.com/office/officeart/2008/layout/VerticalCurvedList"/>
    <dgm:cxn modelId="{819178E2-AEEA-4D4B-9473-CDE6036DE104}" type="presParOf" srcId="{131DCFC1-ED80-4943-9508-75F671BF7344}" destId="{67BE3A24-8117-4B6B-AFE5-788E70A90AB6}" srcOrd="2" destOrd="0" presId="urn:microsoft.com/office/officeart/2008/layout/VerticalCurvedList"/>
    <dgm:cxn modelId="{0A3D04F0-E877-4023-90D8-66D2616DE5AD}" type="presParOf" srcId="{67BE3A24-8117-4B6B-AFE5-788E70A90AB6}" destId="{7770C374-B5AD-4D51-9B8E-34103AEBC3FD}" srcOrd="0" destOrd="0" presId="urn:microsoft.com/office/officeart/2008/layout/VerticalCurvedList"/>
    <dgm:cxn modelId="{ACE5D4B1-5E20-45CA-B8E4-75FE5241AAE6}" type="presParOf" srcId="{131DCFC1-ED80-4943-9508-75F671BF7344}" destId="{1CB5BD4D-6651-4DCE-9281-8FBF58CB682C}" srcOrd="3" destOrd="0" presId="urn:microsoft.com/office/officeart/2008/layout/VerticalCurvedList"/>
    <dgm:cxn modelId="{0862039F-D06D-4933-8BBE-4AA49F4AF488}" type="presParOf" srcId="{131DCFC1-ED80-4943-9508-75F671BF7344}" destId="{C5F24B1F-9335-4E4F-9444-F1599E90FAA6}" srcOrd="4" destOrd="0" presId="urn:microsoft.com/office/officeart/2008/layout/VerticalCurvedList"/>
    <dgm:cxn modelId="{6C87EC9B-EE46-4C38-B28B-BF339CDCE929}" type="presParOf" srcId="{C5F24B1F-9335-4E4F-9444-F1599E90FAA6}" destId="{0E2CBEC8-AE5B-4750-854C-447433119081}" srcOrd="0" destOrd="0" presId="urn:microsoft.com/office/officeart/2008/layout/VerticalCurvedList"/>
    <dgm:cxn modelId="{85087F1A-BFC6-4860-81C4-79B32800675F}" type="presParOf" srcId="{131DCFC1-ED80-4943-9508-75F671BF7344}" destId="{DAD83EA5-FDB3-4AEE-8D33-68CC5BA03165}" srcOrd="5" destOrd="0" presId="urn:microsoft.com/office/officeart/2008/layout/VerticalCurvedList"/>
    <dgm:cxn modelId="{71ECE9A6-7C04-401C-9D15-03CB2F29FBC7}" type="presParOf" srcId="{131DCFC1-ED80-4943-9508-75F671BF7344}" destId="{CEF03EFB-C6D4-4DFE-B2E6-7F25FF54808F}" srcOrd="6" destOrd="0" presId="urn:microsoft.com/office/officeart/2008/layout/VerticalCurvedList"/>
    <dgm:cxn modelId="{A3743E20-6813-42A6-9F80-DEDEEBC0C72C}" type="presParOf" srcId="{CEF03EFB-C6D4-4DFE-B2E6-7F25FF54808F}" destId="{E909560B-FDC3-4BFA-ADDF-AF8212C8F21A}" srcOrd="0" destOrd="0" presId="urn:microsoft.com/office/officeart/2008/layout/VerticalCurvedList"/>
    <dgm:cxn modelId="{714CEDCA-79D0-434A-945E-D4B0CCE15EDD}" type="presParOf" srcId="{131DCFC1-ED80-4943-9508-75F671BF7344}" destId="{3DB5A2C6-777E-4208-8F10-2D0BAF88E7C3}" srcOrd="7" destOrd="0" presId="urn:microsoft.com/office/officeart/2008/layout/VerticalCurvedList"/>
    <dgm:cxn modelId="{98D27F8F-62E1-4B3F-A449-DD7D6F9614CF}" type="presParOf" srcId="{131DCFC1-ED80-4943-9508-75F671BF7344}" destId="{72411187-CC41-48F6-AEEE-D9992BB8EB2C}" srcOrd="8" destOrd="0" presId="urn:microsoft.com/office/officeart/2008/layout/VerticalCurvedList"/>
    <dgm:cxn modelId="{0BD0852D-017C-42DD-A0FF-48BDCCD84A90}" type="presParOf" srcId="{72411187-CC41-48F6-AEEE-D9992BB8EB2C}" destId="{DD7154C6-E4EC-42DA-B974-46C2AF0E191B}" srcOrd="0" destOrd="0" presId="urn:microsoft.com/office/officeart/2008/layout/VerticalCurvedList"/>
    <dgm:cxn modelId="{DE558463-FCE1-497A-BA31-7D64B35917AE}" type="presParOf" srcId="{131DCFC1-ED80-4943-9508-75F671BF7344}" destId="{BF128B02-FC16-4343-A157-0E4A9B12261E}" srcOrd="9" destOrd="0" presId="urn:microsoft.com/office/officeart/2008/layout/VerticalCurvedList"/>
    <dgm:cxn modelId="{21809125-0580-4000-BD4D-4E0824FCE9BE}" type="presParOf" srcId="{131DCFC1-ED80-4943-9508-75F671BF7344}" destId="{2EAC3F1B-AAA1-4B63-8638-546C00B3DFCD}" srcOrd="10" destOrd="0" presId="urn:microsoft.com/office/officeart/2008/layout/VerticalCurvedList"/>
    <dgm:cxn modelId="{3A96EEF3-87F6-4335-ACC1-A07F50A0CCA0}" type="presParOf" srcId="{2EAC3F1B-AAA1-4B63-8638-546C00B3DFCD}" destId="{76CFBA10-53FF-4746-9AC5-B22E3527348A}" srcOrd="0" destOrd="0" presId="urn:microsoft.com/office/officeart/2008/layout/VerticalCurvedList"/>
    <dgm:cxn modelId="{50DC5C83-27CB-4013-B56B-2E6D6938E2E8}" type="presParOf" srcId="{131DCFC1-ED80-4943-9508-75F671BF7344}" destId="{B061F27A-1C6F-4F94-B718-6C57EB2CB64F}" srcOrd="11" destOrd="0" presId="urn:microsoft.com/office/officeart/2008/layout/VerticalCurvedList"/>
    <dgm:cxn modelId="{A545B175-4C25-4DE3-A17A-CFF2F45A4D29}" type="presParOf" srcId="{131DCFC1-ED80-4943-9508-75F671BF7344}" destId="{26EA107B-7622-4C27-9AB1-175AE84D7EB9}" srcOrd="12" destOrd="0" presId="urn:microsoft.com/office/officeart/2008/layout/VerticalCurvedList"/>
    <dgm:cxn modelId="{C1227307-A9BA-432C-8ED0-5AE64AD282B3}" type="presParOf" srcId="{26EA107B-7622-4C27-9AB1-175AE84D7EB9}" destId="{7F124092-BCA7-4242-82BF-1CF707A67F8C}" srcOrd="0" destOrd="0" presId="urn:microsoft.com/office/officeart/2008/layout/VerticalCurvedList"/>
  </dgm:cxnLst>
  <dgm:bg>
    <a:effectLst>
      <a:outerShdw blurRad="50800" dist="38100" algn="l" rotWithShape="0">
        <a:prstClr val="black">
          <a:alpha val="40000"/>
        </a:prstClr>
      </a:outerShdw>
    </a:effectLst>
  </dgm:bg>
  <dgm:whole>
    <a:ln w="28575"/>
  </dgm:whole>
  <dgm:extLst>
    <a:ext uri="http://schemas.microsoft.com/office/drawing/2008/diagram">
      <dsp:dataModelExt xmlns:dsp="http://schemas.microsoft.com/office/drawing/2008/diagram" relId="rId100"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310E5AA2-5F67-4CA1-B861-6751E2A32FAD}" type="doc">
      <dgm:prSet loTypeId="urn:microsoft.com/office/officeart/2005/8/layout/list1" loCatId="list" qsTypeId="urn:microsoft.com/office/officeart/2005/8/quickstyle/simple1" qsCatId="simple" csTypeId="urn:microsoft.com/office/officeart/2005/8/colors/accent0_2" csCatId="mainScheme" phldr="1"/>
      <dgm:spPr/>
      <dgm:t>
        <a:bodyPr/>
        <a:lstStyle/>
        <a:p>
          <a:endParaRPr lang="ru-RU"/>
        </a:p>
      </dgm:t>
    </dgm:pt>
    <dgm:pt modelId="{258C051C-5C10-4D60-95EC-A287EB82D995}">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en-US" sz="1400">
              <a:solidFill>
                <a:sysClr val="windowText" lastClr="000000"/>
              </a:solidFill>
              <a:latin typeface="Times New Roman" panose="02020603050405020304" pitchFamily="18" charset="0"/>
              <a:cs typeface="Times New Roman" panose="02020603050405020304" pitchFamily="18" charset="0"/>
            </a:rPr>
            <a:t>здійснювати представництво своїх інтересів в судах, інших державних органах, органах місцевого самоврядування, перед іншими особами без права отримання коштів та без права розпорядження належним особі нерухомим і рухомим майном</a:t>
          </a:r>
          <a:r>
            <a:rPr lang="uk-UA" sz="1400">
              <a:solidFill>
                <a:sysClr val="windowText" lastClr="000000"/>
              </a:solidFill>
              <a:latin typeface="Times New Roman" panose="02020603050405020304" pitchFamily="18" charset="0"/>
              <a:cs typeface="Times New Roman" panose="02020603050405020304" pitchFamily="18" charset="0"/>
            </a:rPr>
            <a:t>;</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78CA234C-B5B1-4B19-A710-B7C6E8194CCD}" type="parTrans" cxnId="{A5FC2487-E242-42F9-8146-AE841A875208}">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37E47A61-9A40-4735-A951-32298570217F}" type="sibTrans" cxnId="{A5FC2487-E242-42F9-8146-AE841A875208}">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04AC2397-9B95-44B4-912F-A70A2FEB122B}">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en-US" sz="1400">
              <a:solidFill>
                <a:sysClr val="windowText" lastClr="000000"/>
              </a:solidFill>
              <a:latin typeface="Times New Roman" panose="02020603050405020304" pitchFamily="18" charset="0"/>
              <a:cs typeface="Times New Roman" panose="02020603050405020304" pitchFamily="18" charset="0"/>
            </a:rPr>
            <a:t>бути його (її) представником у судових органах України будь-якої ланки з усіма необхідними для того повноваженнями, які надані законом заявнику, потерпілому, позивачу, відповідачу, скаржнику, третій особі, будь-якому іншому учаснику судового процесу, в тому числі з правом пред’явлення позову</a:t>
          </a:r>
          <a:r>
            <a:rPr lang="uk-UA" sz="1400">
              <a:solidFill>
                <a:sysClr val="windowText" lastClr="000000"/>
              </a:solidFill>
              <a:latin typeface="Times New Roman" panose="02020603050405020304" pitchFamily="18" charset="0"/>
              <a:cs typeface="Times New Roman" panose="02020603050405020304" pitchFamily="18" charset="0"/>
            </a:rPr>
            <a:t>;</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512BB0E8-D60D-4B1E-8280-A1B83244EC9C}" type="parTrans" cxnId="{24D86BF9-7E13-4BC3-B2AC-CA00C8B10223}">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ACEF5CDF-1C79-40ED-86F7-3463FBDAC8D6}" type="sibTrans" cxnId="{24D86BF9-7E13-4BC3-B2AC-CA00C8B10223}">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7AB54F54-6B2B-4BF7-9AE2-499610CDD46D}">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en-US" sz="1400">
              <a:solidFill>
                <a:sysClr val="windowText" lastClr="000000"/>
              </a:solidFill>
              <a:latin typeface="Times New Roman" panose="02020603050405020304" pitchFamily="18" charset="0"/>
              <a:cs typeface="Times New Roman" panose="02020603050405020304" pitchFamily="18" charset="0"/>
            </a:rPr>
            <a:t>брати участь в судових засіданнях</a:t>
          </a:r>
          <a:r>
            <a:rPr lang="uk-UA" sz="1400">
              <a:solidFill>
                <a:sysClr val="windowText" lastClr="000000"/>
              </a:solidFill>
              <a:latin typeface="Times New Roman" panose="02020603050405020304" pitchFamily="18" charset="0"/>
              <a:cs typeface="Times New Roman" panose="02020603050405020304" pitchFamily="18" charset="0"/>
            </a:rPr>
            <a:t>;</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FDC17A88-3737-4321-93C8-58697AC313CC}" type="parTrans" cxnId="{77BC50DB-4519-489F-A9BA-695F02B0EDBB}">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5A7C350C-CB5D-4070-BF40-B562EF508A75}" type="sibTrans" cxnId="{77BC50DB-4519-489F-A9BA-695F02B0EDBB}">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B3E223E0-01C2-413E-8B6C-72849147F349}">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en-US" sz="1400">
              <a:solidFill>
                <a:sysClr val="windowText" lastClr="000000"/>
              </a:solidFill>
              <a:latin typeface="Times New Roman" panose="02020603050405020304" pitchFamily="18" charset="0"/>
              <a:cs typeface="Times New Roman" panose="02020603050405020304" pitchFamily="18" charset="0"/>
            </a:rPr>
            <a:t>подавати докази, брати участь у дослідженні доказів</a:t>
          </a:r>
          <a:r>
            <a:rPr lang="uk-UA" sz="1400">
              <a:solidFill>
                <a:sysClr val="windowText" lastClr="000000"/>
              </a:solidFill>
              <a:latin typeface="Times New Roman" panose="02020603050405020304" pitchFamily="18" charset="0"/>
              <a:cs typeface="Times New Roman" panose="02020603050405020304" pitchFamily="18" charset="0"/>
            </a:rPr>
            <a:t>;</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D12ED4A3-2902-4CBF-A469-963B2BD0020D}" type="parTrans" cxnId="{C1CF90D5-B462-46B9-801A-7E8C3D3EFB6C}">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30DE22C9-F8E4-4201-A2F7-1FF9CC6BC9A9}" type="sibTrans" cxnId="{C1CF90D5-B462-46B9-801A-7E8C3D3EFB6C}">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525EDE6A-158A-459C-AD61-89AD40064B2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en-US" sz="1400">
              <a:solidFill>
                <a:sysClr val="windowText" lastClr="000000"/>
              </a:solidFill>
              <a:latin typeface="Times New Roman" panose="02020603050405020304" pitchFamily="18" charset="0"/>
              <a:cs typeface="Times New Roman" panose="02020603050405020304" pitchFamily="18" charset="0"/>
            </a:rPr>
            <a:t>наводити свої доводи і міркування з усіх питань, надавати усні та письмові заперечення, заперечувати проти клопотань і доводів інших осіб та учасників судового процесу</a:t>
          </a:r>
          <a:r>
            <a:rPr lang="uk-UA" sz="1400">
              <a:solidFill>
                <a:sysClr val="windowText" lastClr="000000"/>
              </a:solidFill>
              <a:latin typeface="Times New Roman" panose="02020603050405020304" pitchFamily="18" charset="0"/>
              <a:cs typeface="Times New Roman" panose="02020603050405020304" pitchFamily="18" charset="0"/>
            </a:rPr>
            <a:t>;</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9F8D1F48-196C-46A5-AA66-C828E01ECAA7}" type="parTrans" cxnId="{64B24B62-8411-4CA8-B907-4718C0CCE597}">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8236156A-DC58-4FFE-B351-2A4F56BA6DD5}" type="sibTrans" cxnId="{64B24B62-8411-4CA8-B907-4718C0CCE597}">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B798F80C-0B56-4A3A-9EE1-D158B0160EC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en-US" sz="1400">
              <a:solidFill>
                <a:sysClr val="windowText" lastClr="000000"/>
              </a:solidFill>
              <a:latin typeface="Times New Roman" panose="02020603050405020304" pitchFamily="18" charset="0"/>
              <a:cs typeface="Times New Roman" panose="02020603050405020304" pitchFamily="18" charset="0"/>
            </a:rPr>
            <a:t>задавати питання іншим учасникам, які беруть участь у справі, а також свідкам, експертам, спеціалістам</a:t>
          </a:r>
          <a:r>
            <a:rPr lang="uk-UA" sz="1400">
              <a:solidFill>
                <a:sysClr val="windowText" lastClr="000000"/>
              </a:solidFill>
              <a:latin typeface="Times New Roman" panose="02020603050405020304" pitchFamily="18" charset="0"/>
              <a:cs typeface="Times New Roman" panose="02020603050405020304" pitchFamily="18" charset="0"/>
            </a:rPr>
            <a:t>;</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7CBC1837-9946-4918-B15A-0DA2DFC63692}" type="parTrans" cxnId="{5CDBE0A6-A46E-414B-90A1-7BE943C889C4}">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ED7B87EB-751F-4545-A623-D6C0E385DDC4}" type="sibTrans" cxnId="{5CDBE0A6-A46E-414B-90A1-7BE943C889C4}">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F27EAE26-4B33-473A-9F4A-13EB2990CE3D}">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en-US" sz="1400">
              <a:solidFill>
                <a:sysClr val="windowText" lastClr="000000"/>
              </a:solidFill>
              <a:latin typeface="Times New Roman" panose="02020603050405020304" pitchFamily="18" charset="0"/>
              <a:cs typeface="Times New Roman" panose="02020603050405020304" pitchFamily="18" charset="0"/>
            </a:rPr>
            <a:t>заявляти клопотання та відводи</a:t>
          </a:r>
          <a:r>
            <a:rPr lang="uk-UA" sz="1400">
              <a:solidFill>
                <a:sysClr val="windowText" lastClr="000000"/>
              </a:solidFill>
              <a:latin typeface="Times New Roman" panose="02020603050405020304" pitchFamily="18" charset="0"/>
              <a:cs typeface="Times New Roman" panose="02020603050405020304" pitchFamily="18" charset="0"/>
            </a:rPr>
            <a:t>;</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DF9A6F34-93D5-4AD5-B462-9B96B66C7823}" type="parTrans" cxnId="{F985CCA0-511B-4909-88A4-C01D9AD9423B}">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DA1DE590-4C4D-473F-931B-7929DDBCD40E}" type="sibTrans" cxnId="{F985CCA0-511B-4909-88A4-C01D9AD9423B}">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113ADA40-D163-4C5D-A208-61F8AFC4E459}">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en-US" sz="1400">
              <a:solidFill>
                <a:sysClr val="windowText" lastClr="000000"/>
              </a:solidFill>
              <a:latin typeface="Times New Roman" panose="02020603050405020304" pitchFamily="18" charset="0"/>
              <a:cs typeface="Times New Roman" panose="02020603050405020304" pitchFamily="18" charset="0"/>
            </a:rPr>
            <a:t>замовляти проведення експертизи</a:t>
          </a:r>
          <a:r>
            <a:rPr lang="uk-UA" sz="1400">
              <a:solidFill>
                <a:sysClr val="windowText" lastClr="000000"/>
              </a:solidFill>
              <a:latin typeface="Times New Roman" panose="02020603050405020304" pitchFamily="18" charset="0"/>
              <a:cs typeface="Times New Roman" panose="02020603050405020304" pitchFamily="18" charset="0"/>
            </a:rPr>
            <a:t>;</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F7D56A23-3AC6-4174-BE53-97F38A525D9A}" type="parTrans" cxnId="{F84B7E87-995A-41BE-872B-2234C91A9B29}">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1B810560-A96D-4EB0-B56C-090860A31E38}" type="sibTrans" cxnId="{F84B7E87-995A-41BE-872B-2234C91A9B29}">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9E5916FF-5F1F-4C38-8523-CD9A6C12CF05}">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en-US" sz="1400">
              <a:solidFill>
                <a:sysClr val="windowText" lastClr="000000"/>
              </a:solidFill>
              <a:latin typeface="Times New Roman" panose="02020603050405020304" pitchFamily="18" charset="0"/>
              <a:cs typeface="Times New Roman" panose="02020603050405020304" pitchFamily="18" charset="0"/>
            </a:rPr>
            <a:t>змінювати підставу або предмет позову, збільшувати, зменшувати розмір позовних вимог, відмовлятися від позову, визнавати позов повністю або частково, пред’являти зустрічні позови</a:t>
          </a:r>
          <a:r>
            <a:rPr lang="uk-UA" sz="1400">
              <a:solidFill>
                <a:sysClr val="windowText" lastClr="000000"/>
              </a:solidFill>
              <a:latin typeface="Times New Roman" panose="02020603050405020304" pitchFamily="18" charset="0"/>
              <a:cs typeface="Times New Roman" panose="02020603050405020304" pitchFamily="18" charset="0"/>
            </a:rPr>
            <a:t>;</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E4641701-FFC3-42D5-8F81-0032C53D4617}" type="parTrans" cxnId="{6AA27280-3862-480D-B86B-F9C706DEC913}">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F931D844-50BE-46AC-A210-7C62F3B2A758}" type="sibTrans" cxnId="{6AA27280-3862-480D-B86B-F9C706DEC913}">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0EEB8364-3394-4A57-B40E-712172F55D16}" type="pres">
      <dgm:prSet presAssocID="{310E5AA2-5F67-4CA1-B861-6751E2A32FAD}" presName="linear" presStyleCnt="0">
        <dgm:presLayoutVars>
          <dgm:dir/>
          <dgm:animLvl val="lvl"/>
          <dgm:resizeHandles val="exact"/>
        </dgm:presLayoutVars>
      </dgm:prSet>
      <dgm:spPr/>
      <dgm:t>
        <a:bodyPr/>
        <a:lstStyle/>
        <a:p>
          <a:endParaRPr lang="ru-RU"/>
        </a:p>
      </dgm:t>
    </dgm:pt>
    <dgm:pt modelId="{99D76B31-1788-406E-861E-39BC9AD2A8AC}" type="pres">
      <dgm:prSet presAssocID="{258C051C-5C10-4D60-95EC-A287EB82D995}" presName="parentLin" presStyleCnt="0"/>
      <dgm:spPr/>
    </dgm:pt>
    <dgm:pt modelId="{0DC4D389-A665-46FB-910D-3B9BA2C7DF32}" type="pres">
      <dgm:prSet presAssocID="{258C051C-5C10-4D60-95EC-A287EB82D995}" presName="parentLeftMargin" presStyleLbl="node1" presStyleIdx="0" presStyleCnt="9"/>
      <dgm:spPr/>
      <dgm:t>
        <a:bodyPr/>
        <a:lstStyle/>
        <a:p>
          <a:endParaRPr lang="ru-RU"/>
        </a:p>
      </dgm:t>
    </dgm:pt>
    <dgm:pt modelId="{26BED0F3-7956-4CEB-A8B8-AC4D697239FE}" type="pres">
      <dgm:prSet presAssocID="{258C051C-5C10-4D60-95EC-A287EB82D995}" presName="parentText" presStyleLbl="node1" presStyleIdx="0" presStyleCnt="9" custScaleX="139478" custScaleY="180622">
        <dgm:presLayoutVars>
          <dgm:chMax val="0"/>
          <dgm:bulletEnabled val="1"/>
        </dgm:presLayoutVars>
      </dgm:prSet>
      <dgm:spPr/>
      <dgm:t>
        <a:bodyPr/>
        <a:lstStyle/>
        <a:p>
          <a:endParaRPr lang="ru-RU"/>
        </a:p>
      </dgm:t>
    </dgm:pt>
    <dgm:pt modelId="{CE1B6F12-E98E-4238-8FC4-0833C028C63F}" type="pres">
      <dgm:prSet presAssocID="{258C051C-5C10-4D60-95EC-A287EB82D995}" presName="negativeSpace" presStyleCnt="0"/>
      <dgm:spPr/>
    </dgm:pt>
    <dgm:pt modelId="{25DFE949-5B30-4995-84CA-5092BEDDF656}" type="pres">
      <dgm:prSet presAssocID="{258C051C-5C10-4D60-95EC-A287EB82D995}" presName="childText" presStyleLbl="conFgAcc1" presStyleIdx="0" presStyleCnt="9">
        <dgm:presLayoutVars>
          <dgm:bulletEnabled val="1"/>
        </dgm:presLayoutVars>
        <dgm:style>
          <a:lnRef idx="1">
            <a:schemeClr val="dk1"/>
          </a:lnRef>
          <a:fillRef idx="2">
            <a:schemeClr val="dk1"/>
          </a:fillRef>
          <a:effectRef idx="1">
            <a:schemeClr val="dk1"/>
          </a:effectRef>
          <a:fontRef idx="minor">
            <a:schemeClr val="dk1"/>
          </a:fontRef>
        </dgm:style>
      </dgm:prSet>
      <dgm:spPr/>
    </dgm:pt>
    <dgm:pt modelId="{F8AF05B4-FBC3-4840-9FF1-C0415FC00B9C}" type="pres">
      <dgm:prSet presAssocID="{37E47A61-9A40-4735-A951-32298570217F}" presName="spaceBetweenRectangles" presStyleCnt="0"/>
      <dgm:spPr/>
    </dgm:pt>
    <dgm:pt modelId="{3961C414-E548-48DD-9DBA-21557968A2F0}" type="pres">
      <dgm:prSet presAssocID="{04AC2397-9B95-44B4-912F-A70A2FEB122B}" presName="parentLin" presStyleCnt="0"/>
      <dgm:spPr/>
    </dgm:pt>
    <dgm:pt modelId="{A1AC2B15-D6DE-47EF-8445-5E5EB518C08E}" type="pres">
      <dgm:prSet presAssocID="{04AC2397-9B95-44B4-912F-A70A2FEB122B}" presName="parentLeftMargin" presStyleLbl="node1" presStyleIdx="0" presStyleCnt="9"/>
      <dgm:spPr/>
      <dgm:t>
        <a:bodyPr/>
        <a:lstStyle/>
        <a:p>
          <a:endParaRPr lang="ru-RU"/>
        </a:p>
      </dgm:t>
    </dgm:pt>
    <dgm:pt modelId="{037AEC42-7826-43A0-8939-ADD2A7083A0B}" type="pres">
      <dgm:prSet presAssocID="{04AC2397-9B95-44B4-912F-A70A2FEB122B}" presName="parentText" presStyleLbl="node1" presStyleIdx="1" presStyleCnt="9" custScaleX="139478" custScaleY="208775">
        <dgm:presLayoutVars>
          <dgm:chMax val="0"/>
          <dgm:bulletEnabled val="1"/>
        </dgm:presLayoutVars>
      </dgm:prSet>
      <dgm:spPr/>
      <dgm:t>
        <a:bodyPr/>
        <a:lstStyle/>
        <a:p>
          <a:endParaRPr lang="ru-RU"/>
        </a:p>
      </dgm:t>
    </dgm:pt>
    <dgm:pt modelId="{6A72D30D-206C-40C4-889C-72DF9B691411}" type="pres">
      <dgm:prSet presAssocID="{04AC2397-9B95-44B4-912F-A70A2FEB122B}" presName="negativeSpace" presStyleCnt="0"/>
      <dgm:spPr/>
    </dgm:pt>
    <dgm:pt modelId="{8E1FE0DF-1D33-4299-9788-74D890CF1512}" type="pres">
      <dgm:prSet presAssocID="{04AC2397-9B95-44B4-912F-A70A2FEB122B}" presName="childText" presStyleLbl="conFgAcc1" presStyleIdx="1" presStyleCnt="9">
        <dgm:presLayoutVars>
          <dgm:bulletEnabled val="1"/>
        </dgm:presLayoutVars>
        <dgm:style>
          <a:lnRef idx="1">
            <a:schemeClr val="dk1"/>
          </a:lnRef>
          <a:fillRef idx="2">
            <a:schemeClr val="dk1"/>
          </a:fillRef>
          <a:effectRef idx="1">
            <a:schemeClr val="dk1"/>
          </a:effectRef>
          <a:fontRef idx="minor">
            <a:schemeClr val="dk1"/>
          </a:fontRef>
        </dgm:style>
      </dgm:prSet>
      <dgm:spPr/>
    </dgm:pt>
    <dgm:pt modelId="{74AD72CB-7164-4034-AFCF-2B4339650DA8}" type="pres">
      <dgm:prSet presAssocID="{ACEF5CDF-1C79-40ED-86F7-3463FBDAC8D6}" presName="spaceBetweenRectangles" presStyleCnt="0"/>
      <dgm:spPr/>
    </dgm:pt>
    <dgm:pt modelId="{DD945668-2F18-477B-9EC1-AB77E763FCC2}" type="pres">
      <dgm:prSet presAssocID="{7AB54F54-6B2B-4BF7-9AE2-499610CDD46D}" presName="parentLin" presStyleCnt="0"/>
      <dgm:spPr/>
    </dgm:pt>
    <dgm:pt modelId="{C6636F40-EAB1-4367-833F-EF2EB575B08E}" type="pres">
      <dgm:prSet presAssocID="{7AB54F54-6B2B-4BF7-9AE2-499610CDD46D}" presName="parentLeftMargin" presStyleLbl="node1" presStyleIdx="1" presStyleCnt="9"/>
      <dgm:spPr/>
      <dgm:t>
        <a:bodyPr/>
        <a:lstStyle/>
        <a:p>
          <a:endParaRPr lang="ru-RU"/>
        </a:p>
      </dgm:t>
    </dgm:pt>
    <dgm:pt modelId="{01671846-B978-43BB-88E1-16E9572B732B}" type="pres">
      <dgm:prSet presAssocID="{7AB54F54-6B2B-4BF7-9AE2-499610CDD46D}" presName="parentText" presStyleLbl="node1" presStyleIdx="2" presStyleCnt="9" custScaleX="139801">
        <dgm:presLayoutVars>
          <dgm:chMax val="0"/>
          <dgm:bulletEnabled val="1"/>
        </dgm:presLayoutVars>
      </dgm:prSet>
      <dgm:spPr/>
      <dgm:t>
        <a:bodyPr/>
        <a:lstStyle/>
        <a:p>
          <a:endParaRPr lang="ru-RU"/>
        </a:p>
      </dgm:t>
    </dgm:pt>
    <dgm:pt modelId="{4450D632-91DB-4810-B1E6-342F7053E42F}" type="pres">
      <dgm:prSet presAssocID="{7AB54F54-6B2B-4BF7-9AE2-499610CDD46D}" presName="negativeSpace" presStyleCnt="0"/>
      <dgm:spPr/>
    </dgm:pt>
    <dgm:pt modelId="{F89DFE86-091B-4C67-A4D7-669F7C556C0C}" type="pres">
      <dgm:prSet presAssocID="{7AB54F54-6B2B-4BF7-9AE2-499610CDD46D}" presName="childText" presStyleLbl="conFgAcc1" presStyleIdx="2" presStyleCnt="9">
        <dgm:presLayoutVars>
          <dgm:bulletEnabled val="1"/>
        </dgm:presLayoutVars>
        <dgm:style>
          <a:lnRef idx="1">
            <a:schemeClr val="dk1"/>
          </a:lnRef>
          <a:fillRef idx="2">
            <a:schemeClr val="dk1"/>
          </a:fillRef>
          <a:effectRef idx="1">
            <a:schemeClr val="dk1"/>
          </a:effectRef>
          <a:fontRef idx="minor">
            <a:schemeClr val="dk1"/>
          </a:fontRef>
        </dgm:style>
      </dgm:prSet>
      <dgm:spPr/>
    </dgm:pt>
    <dgm:pt modelId="{01C2B3DE-FA68-4C51-B441-BA61334CA108}" type="pres">
      <dgm:prSet presAssocID="{5A7C350C-CB5D-4070-BF40-B562EF508A75}" presName="spaceBetweenRectangles" presStyleCnt="0"/>
      <dgm:spPr/>
    </dgm:pt>
    <dgm:pt modelId="{90C7B48A-EB30-4079-BE22-BB2A77484DFE}" type="pres">
      <dgm:prSet presAssocID="{B3E223E0-01C2-413E-8B6C-72849147F349}" presName="parentLin" presStyleCnt="0"/>
      <dgm:spPr/>
    </dgm:pt>
    <dgm:pt modelId="{130B7011-C76F-481E-A48B-80B871F93419}" type="pres">
      <dgm:prSet presAssocID="{B3E223E0-01C2-413E-8B6C-72849147F349}" presName="parentLeftMargin" presStyleLbl="node1" presStyleIdx="2" presStyleCnt="9"/>
      <dgm:spPr/>
      <dgm:t>
        <a:bodyPr/>
        <a:lstStyle/>
        <a:p>
          <a:endParaRPr lang="ru-RU"/>
        </a:p>
      </dgm:t>
    </dgm:pt>
    <dgm:pt modelId="{B37EAD9C-71A9-44A3-BF28-A20DFC20301B}" type="pres">
      <dgm:prSet presAssocID="{B3E223E0-01C2-413E-8B6C-72849147F349}" presName="parentText" presStyleLbl="node1" presStyleIdx="3" presStyleCnt="9" custScaleX="142857">
        <dgm:presLayoutVars>
          <dgm:chMax val="0"/>
          <dgm:bulletEnabled val="1"/>
        </dgm:presLayoutVars>
      </dgm:prSet>
      <dgm:spPr/>
      <dgm:t>
        <a:bodyPr/>
        <a:lstStyle/>
        <a:p>
          <a:endParaRPr lang="ru-RU"/>
        </a:p>
      </dgm:t>
    </dgm:pt>
    <dgm:pt modelId="{6AE65E76-1ADD-4131-9BFD-67BC15D00249}" type="pres">
      <dgm:prSet presAssocID="{B3E223E0-01C2-413E-8B6C-72849147F349}" presName="negativeSpace" presStyleCnt="0"/>
      <dgm:spPr/>
    </dgm:pt>
    <dgm:pt modelId="{A001BE89-C190-44A1-89B6-CFFF75E4A116}" type="pres">
      <dgm:prSet presAssocID="{B3E223E0-01C2-413E-8B6C-72849147F349}" presName="childText" presStyleLbl="conFgAcc1" presStyleIdx="3" presStyleCnt="9">
        <dgm:presLayoutVars>
          <dgm:bulletEnabled val="1"/>
        </dgm:presLayoutVars>
        <dgm:style>
          <a:lnRef idx="1">
            <a:schemeClr val="dk1"/>
          </a:lnRef>
          <a:fillRef idx="2">
            <a:schemeClr val="dk1"/>
          </a:fillRef>
          <a:effectRef idx="1">
            <a:schemeClr val="dk1"/>
          </a:effectRef>
          <a:fontRef idx="minor">
            <a:schemeClr val="dk1"/>
          </a:fontRef>
        </dgm:style>
      </dgm:prSet>
      <dgm:spPr/>
    </dgm:pt>
    <dgm:pt modelId="{A8BF041F-F600-45D3-94E9-F313D0BC32A5}" type="pres">
      <dgm:prSet presAssocID="{30DE22C9-F8E4-4201-A2F7-1FF9CC6BC9A9}" presName="spaceBetweenRectangles" presStyleCnt="0"/>
      <dgm:spPr/>
    </dgm:pt>
    <dgm:pt modelId="{E5CEF28E-A102-4498-87E8-E7F14DF17489}" type="pres">
      <dgm:prSet presAssocID="{525EDE6A-158A-459C-AD61-89AD40064B26}" presName="parentLin" presStyleCnt="0"/>
      <dgm:spPr/>
    </dgm:pt>
    <dgm:pt modelId="{CADBFAC0-4EDF-486B-93B9-06FAB4F32017}" type="pres">
      <dgm:prSet presAssocID="{525EDE6A-158A-459C-AD61-89AD40064B26}" presName="parentLeftMargin" presStyleLbl="node1" presStyleIdx="3" presStyleCnt="9"/>
      <dgm:spPr/>
      <dgm:t>
        <a:bodyPr/>
        <a:lstStyle/>
        <a:p>
          <a:endParaRPr lang="ru-RU"/>
        </a:p>
      </dgm:t>
    </dgm:pt>
    <dgm:pt modelId="{1F89BFAD-2482-47AE-98A5-FCFE26452876}" type="pres">
      <dgm:prSet presAssocID="{525EDE6A-158A-459C-AD61-89AD40064B26}" presName="parentText" presStyleLbl="node1" presStyleIdx="4" presStyleCnt="9" custScaleX="142857" custScaleY="151727">
        <dgm:presLayoutVars>
          <dgm:chMax val="0"/>
          <dgm:bulletEnabled val="1"/>
        </dgm:presLayoutVars>
      </dgm:prSet>
      <dgm:spPr/>
      <dgm:t>
        <a:bodyPr/>
        <a:lstStyle/>
        <a:p>
          <a:endParaRPr lang="ru-RU"/>
        </a:p>
      </dgm:t>
    </dgm:pt>
    <dgm:pt modelId="{7DA75C73-DB6C-4026-A38F-3277E2989A3A}" type="pres">
      <dgm:prSet presAssocID="{525EDE6A-158A-459C-AD61-89AD40064B26}" presName="negativeSpace" presStyleCnt="0"/>
      <dgm:spPr/>
    </dgm:pt>
    <dgm:pt modelId="{66A11061-3356-40C4-9478-9B21FC021AAB}" type="pres">
      <dgm:prSet presAssocID="{525EDE6A-158A-459C-AD61-89AD40064B26}" presName="childText" presStyleLbl="conFgAcc1" presStyleIdx="4" presStyleCnt="9">
        <dgm:presLayoutVars>
          <dgm:bulletEnabled val="1"/>
        </dgm:presLayoutVars>
        <dgm:style>
          <a:lnRef idx="1">
            <a:schemeClr val="dk1"/>
          </a:lnRef>
          <a:fillRef idx="2">
            <a:schemeClr val="dk1"/>
          </a:fillRef>
          <a:effectRef idx="1">
            <a:schemeClr val="dk1"/>
          </a:effectRef>
          <a:fontRef idx="minor">
            <a:schemeClr val="dk1"/>
          </a:fontRef>
        </dgm:style>
      </dgm:prSet>
      <dgm:spPr/>
    </dgm:pt>
    <dgm:pt modelId="{1E2ADCFF-CE69-41CF-B1C7-5AA8B76064E9}" type="pres">
      <dgm:prSet presAssocID="{8236156A-DC58-4FFE-B351-2A4F56BA6DD5}" presName="spaceBetweenRectangles" presStyleCnt="0"/>
      <dgm:spPr/>
    </dgm:pt>
    <dgm:pt modelId="{417BFEEC-8656-44B2-BE58-EFC4104D2CE8}" type="pres">
      <dgm:prSet presAssocID="{B798F80C-0B56-4A3A-9EE1-D158B0160EC6}" presName="parentLin" presStyleCnt="0"/>
      <dgm:spPr/>
    </dgm:pt>
    <dgm:pt modelId="{C99975DB-9FA2-4586-8C01-6ACBAE0C4EA7}" type="pres">
      <dgm:prSet presAssocID="{B798F80C-0B56-4A3A-9EE1-D158B0160EC6}" presName="parentLeftMargin" presStyleLbl="node1" presStyleIdx="4" presStyleCnt="9"/>
      <dgm:spPr/>
      <dgm:t>
        <a:bodyPr/>
        <a:lstStyle/>
        <a:p>
          <a:endParaRPr lang="ru-RU"/>
        </a:p>
      </dgm:t>
    </dgm:pt>
    <dgm:pt modelId="{B99A6387-C49E-414A-AB10-E999BD1063A0}" type="pres">
      <dgm:prSet presAssocID="{B798F80C-0B56-4A3A-9EE1-D158B0160EC6}" presName="parentText" presStyleLbl="node1" presStyleIdx="5" presStyleCnt="9" custScaleX="140462">
        <dgm:presLayoutVars>
          <dgm:chMax val="0"/>
          <dgm:bulletEnabled val="1"/>
        </dgm:presLayoutVars>
      </dgm:prSet>
      <dgm:spPr/>
      <dgm:t>
        <a:bodyPr/>
        <a:lstStyle/>
        <a:p>
          <a:endParaRPr lang="ru-RU"/>
        </a:p>
      </dgm:t>
    </dgm:pt>
    <dgm:pt modelId="{5350F097-6207-4CD6-B468-5C9CB0E3823D}" type="pres">
      <dgm:prSet presAssocID="{B798F80C-0B56-4A3A-9EE1-D158B0160EC6}" presName="negativeSpace" presStyleCnt="0"/>
      <dgm:spPr/>
    </dgm:pt>
    <dgm:pt modelId="{6C16A404-58E7-49BC-8439-D0B48D9B3D3B}" type="pres">
      <dgm:prSet presAssocID="{B798F80C-0B56-4A3A-9EE1-D158B0160EC6}" presName="childText" presStyleLbl="conFgAcc1" presStyleIdx="5" presStyleCnt="9">
        <dgm:presLayoutVars>
          <dgm:bulletEnabled val="1"/>
        </dgm:presLayoutVars>
        <dgm:style>
          <a:lnRef idx="1">
            <a:schemeClr val="dk1"/>
          </a:lnRef>
          <a:fillRef idx="2">
            <a:schemeClr val="dk1"/>
          </a:fillRef>
          <a:effectRef idx="1">
            <a:schemeClr val="dk1"/>
          </a:effectRef>
          <a:fontRef idx="minor">
            <a:schemeClr val="dk1"/>
          </a:fontRef>
        </dgm:style>
      </dgm:prSet>
      <dgm:spPr/>
    </dgm:pt>
    <dgm:pt modelId="{21023D92-13CD-40B8-A36D-476DD4D213C3}" type="pres">
      <dgm:prSet presAssocID="{ED7B87EB-751F-4545-A623-D6C0E385DDC4}" presName="spaceBetweenRectangles" presStyleCnt="0"/>
      <dgm:spPr/>
    </dgm:pt>
    <dgm:pt modelId="{5E47449D-B954-46B0-82A5-B9992FBDB60B}" type="pres">
      <dgm:prSet presAssocID="{F27EAE26-4B33-473A-9F4A-13EB2990CE3D}" presName="parentLin" presStyleCnt="0"/>
      <dgm:spPr/>
    </dgm:pt>
    <dgm:pt modelId="{D640721B-51CC-4F93-AAE1-B80CEA45942E}" type="pres">
      <dgm:prSet presAssocID="{F27EAE26-4B33-473A-9F4A-13EB2990CE3D}" presName="parentLeftMargin" presStyleLbl="node1" presStyleIdx="5" presStyleCnt="9"/>
      <dgm:spPr/>
      <dgm:t>
        <a:bodyPr/>
        <a:lstStyle/>
        <a:p>
          <a:endParaRPr lang="ru-RU"/>
        </a:p>
      </dgm:t>
    </dgm:pt>
    <dgm:pt modelId="{015E3AE2-DAD4-45EF-A4F9-6A0E963CD7E9}" type="pres">
      <dgm:prSet presAssocID="{F27EAE26-4B33-473A-9F4A-13EB2990CE3D}" presName="parentText" presStyleLbl="node1" presStyleIdx="6" presStyleCnt="9" custScaleX="139714">
        <dgm:presLayoutVars>
          <dgm:chMax val="0"/>
          <dgm:bulletEnabled val="1"/>
        </dgm:presLayoutVars>
      </dgm:prSet>
      <dgm:spPr/>
      <dgm:t>
        <a:bodyPr/>
        <a:lstStyle/>
        <a:p>
          <a:endParaRPr lang="ru-RU"/>
        </a:p>
      </dgm:t>
    </dgm:pt>
    <dgm:pt modelId="{9047B16A-4646-406A-8618-276C8AD0CE07}" type="pres">
      <dgm:prSet presAssocID="{F27EAE26-4B33-473A-9F4A-13EB2990CE3D}" presName="negativeSpace" presStyleCnt="0"/>
      <dgm:spPr/>
    </dgm:pt>
    <dgm:pt modelId="{E6C4742D-06A9-427F-BAE0-CC827FA1A9C3}" type="pres">
      <dgm:prSet presAssocID="{F27EAE26-4B33-473A-9F4A-13EB2990CE3D}" presName="childText" presStyleLbl="conFgAcc1" presStyleIdx="6" presStyleCnt="9">
        <dgm:presLayoutVars>
          <dgm:bulletEnabled val="1"/>
        </dgm:presLayoutVars>
        <dgm:style>
          <a:lnRef idx="1">
            <a:schemeClr val="dk1"/>
          </a:lnRef>
          <a:fillRef idx="2">
            <a:schemeClr val="dk1"/>
          </a:fillRef>
          <a:effectRef idx="1">
            <a:schemeClr val="dk1"/>
          </a:effectRef>
          <a:fontRef idx="minor">
            <a:schemeClr val="dk1"/>
          </a:fontRef>
        </dgm:style>
      </dgm:prSet>
      <dgm:spPr/>
    </dgm:pt>
    <dgm:pt modelId="{5FC7C3A2-1F07-4146-81CB-F470C0929720}" type="pres">
      <dgm:prSet presAssocID="{DA1DE590-4C4D-473F-931B-7929DDBCD40E}" presName="spaceBetweenRectangles" presStyleCnt="0"/>
      <dgm:spPr/>
    </dgm:pt>
    <dgm:pt modelId="{0D5B1F71-F603-407C-9D83-5C2D7579192F}" type="pres">
      <dgm:prSet presAssocID="{113ADA40-D163-4C5D-A208-61F8AFC4E459}" presName="parentLin" presStyleCnt="0"/>
      <dgm:spPr/>
    </dgm:pt>
    <dgm:pt modelId="{BB48A685-7A41-4B38-AE12-36A0D8A6879D}" type="pres">
      <dgm:prSet presAssocID="{113ADA40-D163-4C5D-A208-61F8AFC4E459}" presName="parentLeftMargin" presStyleLbl="node1" presStyleIdx="6" presStyleCnt="9"/>
      <dgm:spPr/>
      <dgm:t>
        <a:bodyPr/>
        <a:lstStyle/>
        <a:p>
          <a:endParaRPr lang="ru-RU"/>
        </a:p>
      </dgm:t>
    </dgm:pt>
    <dgm:pt modelId="{2244AC26-2804-4E66-AEB2-F45B08A50CAD}" type="pres">
      <dgm:prSet presAssocID="{113ADA40-D163-4C5D-A208-61F8AFC4E459}" presName="parentText" presStyleLbl="node1" presStyleIdx="7" presStyleCnt="9" custScaleX="142857">
        <dgm:presLayoutVars>
          <dgm:chMax val="0"/>
          <dgm:bulletEnabled val="1"/>
        </dgm:presLayoutVars>
      </dgm:prSet>
      <dgm:spPr/>
      <dgm:t>
        <a:bodyPr/>
        <a:lstStyle/>
        <a:p>
          <a:endParaRPr lang="ru-RU"/>
        </a:p>
      </dgm:t>
    </dgm:pt>
    <dgm:pt modelId="{308AB45C-C191-48E4-8967-7D0825DE9AEE}" type="pres">
      <dgm:prSet presAssocID="{113ADA40-D163-4C5D-A208-61F8AFC4E459}" presName="negativeSpace" presStyleCnt="0"/>
      <dgm:spPr/>
    </dgm:pt>
    <dgm:pt modelId="{8786D692-3CD0-446E-B865-507B4DB85D2A}" type="pres">
      <dgm:prSet presAssocID="{113ADA40-D163-4C5D-A208-61F8AFC4E459}" presName="childText" presStyleLbl="conFgAcc1" presStyleIdx="7" presStyleCnt="9">
        <dgm:presLayoutVars>
          <dgm:bulletEnabled val="1"/>
        </dgm:presLayoutVars>
        <dgm:style>
          <a:lnRef idx="1">
            <a:schemeClr val="dk1"/>
          </a:lnRef>
          <a:fillRef idx="2">
            <a:schemeClr val="dk1"/>
          </a:fillRef>
          <a:effectRef idx="1">
            <a:schemeClr val="dk1"/>
          </a:effectRef>
          <a:fontRef idx="minor">
            <a:schemeClr val="dk1"/>
          </a:fontRef>
        </dgm:style>
      </dgm:prSet>
      <dgm:spPr/>
    </dgm:pt>
    <dgm:pt modelId="{F62FA6FD-42F8-4CB8-8B33-E32C7EA08802}" type="pres">
      <dgm:prSet presAssocID="{1B810560-A96D-4EB0-B56C-090860A31E38}" presName="spaceBetweenRectangles" presStyleCnt="0"/>
      <dgm:spPr/>
    </dgm:pt>
    <dgm:pt modelId="{8B452A7C-DA9F-4E09-A773-A4D04ACB32D2}" type="pres">
      <dgm:prSet presAssocID="{9E5916FF-5F1F-4C38-8523-CD9A6C12CF05}" presName="parentLin" presStyleCnt="0"/>
      <dgm:spPr/>
    </dgm:pt>
    <dgm:pt modelId="{9DB2FE4A-B0EC-4748-8228-AEEE9E47CE58}" type="pres">
      <dgm:prSet presAssocID="{9E5916FF-5F1F-4C38-8523-CD9A6C12CF05}" presName="parentLeftMargin" presStyleLbl="node1" presStyleIdx="7" presStyleCnt="9"/>
      <dgm:spPr/>
      <dgm:t>
        <a:bodyPr/>
        <a:lstStyle/>
        <a:p>
          <a:endParaRPr lang="ru-RU"/>
        </a:p>
      </dgm:t>
    </dgm:pt>
    <dgm:pt modelId="{04A5474D-0D7F-4C54-964A-D87418292D79}" type="pres">
      <dgm:prSet presAssocID="{9E5916FF-5F1F-4C38-8523-CD9A6C12CF05}" presName="parentText" presStyleLbl="node1" presStyleIdx="8" presStyleCnt="9" custScaleX="142857" custScaleY="145603">
        <dgm:presLayoutVars>
          <dgm:chMax val="0"/>
          <dgm:bulletEnabled val="1"/>
        </dgm:presLayoutVars>
      </dgm:prSet>
      <dgm:spPr/>
      <dgm:t>
        <a:bodyPr/>
        <a:lstStyle/>
        <a:p>
          <a:endParaRPr lang="ru-RU"/>
        </a:p>
      </dgm:t>
    </dgm:pt>
    <dgm:pt modelId="{15C07575-8E07-4186-89D1-4FAD7246AA5D}" type="pres">
      <dgm:prSet presAssocID="{9E5916FF-5F1F-4C38-8523-CD9A6C12CF05}" presName="negativeSpace" presStyleCnt="0"/>
      <dgm:spPr/>
    </dgm:pt>
    <dgm:pt modelId="{5A432BFA-FFE7-48DE-975D-BD5DF7CE5650}" type="pres">
      <dgm:prSet presAssocID="{9E5916FF-5F1F-4C38-8523-CD9A6C12CF05}" presName="childText" presStyleLbl="conFgAcc1" presStyleIdx="8" presStyleCnt="9">
        <dgm:presLayoutVars>
          <dgm:bulletEnabled val="1"/>
        </dgm:presLayoutVars>
        <dgm:style>
          <a:lnRef idx="1">
            <a:schemeClr val="dk1"/>
          </a:lnRef>
          <a:fillRef idx="2">
            <a:schemeClr val="dk1"/>
          </a:fillRef>
          <a:effectRef idx="1">
            <a:schemeClr val="dk1"/>
          </a:effectRef>
          <a:fontRef idx="minor">
            <a:schemeClr val="dk1"/>
          </a:fontRef>
        </dgm:style>
      </dgm:prSet>
      <dgm:spPr/>
    </dgm:pt>
  </dgm:ptLst>
  <dgm:cxnLst>
    <dgm:cxn modelId="{B67A7A6F-AA3D-4281-9D09-00E4E8846A7F}" type="presOf" srcId="{113ADA40-D163-4C5D-A208-61F8AFC4E459}" destId="{BB48A685-7A41-4B38-AE12-36A0D8A6879D}" srcOrd="0" destOrd="0" presId="urn:microsoft.com/office/officeart/2005/8/layout/list1"/>
    <dgm:cxn modelId="{38B09859-70BB-4D2D-B32B-88854C4209F9}" type="presOf" srcId="{04AC2397-9B95-44B4-912F-A70A2FEB122B}" destId="{A1AC2B15-D6DE-47EF-8445-5E5EB518C08E}" srcOrd="0" destOrd="0" presId="urn:microsoft.com/office/officeart/2005/8/layout/list1"/>
    <dgm:cxn modelId="{304193DC-20AD-4DB4-B08F-FD01A432859A}" type="presOf" srcId="{310E5AA2-5F67-4CA1-B861-6751E2A32FAD}" destId="{0EEB8364-3394-4A57-B40E-712172F55D16}" srcOrd="0" destOrd="0" presId="urn:microsoft.com/office/officeart/2005/8/layout/list1"/>
    <dgm:cxn modelId="{24D86BF9-7E13-4BC3-B2AC-CA00C8B10223}" srcId="{310E5AA2-5F67-4CA1-B861-6751E2A32FAD}" destId="{04AC2397-9B95-44B4-912F-A70A2FEB122B}" srcOrd="1" destOrd="0" parTransId="{512BB0E8-D60D-4B1E-8280-A1B83244EC9C}" sibTransId="{ACEF5CDF-1C79-40ED-86F7-3463FBDAC8D6}"/>
    <dgm:cxn modelId="{46C676BE-CD15-4FF6-ADB6-AB9EA6F1312F}" type="presOf" srcId="{258C051C-5C10-4D60-95EC-A287EB82D995}" destId="{26BED0F3-7956-4CEB-A8B8-AC4D697239FE}" srcOrd="1" destOrd="0" presId="urn:microsoft.com/office/officeart/2005/8/layout/list1"/>
    <dgm:cxn modelId="{FFFD8434-4368-4BF1-B4E1-B23BC82B4BFF}" type="presOf" srcId="{7AB54F54-6B2B-4BF7-9AE2-499610CDD46D}" destId="{C6636F40-EAB1-4367-833F-EF2EB575B08E}" srcOrd="0" destOrd="0" presId="urn:microsoft.com/office/officeart/2005/8/layout/list1"/>
    <dgm:cxn modelId="{F84B7E87-995A-41BE-872B-2234C91A9B29}" srcId="{310E5AA2-5F67-4CA1-B861-6751E2A32FAD}" destId="{113ADA40-D163-4C5D-A208-61F8AFC4E459}" srcOrd="7" destOrd="0" parTransId="{F7D56A23-3AC6-4174-BE53-97F38A525D9A}" sibTransId="{1B810560-A96D-4EB0-B56C-090860A31E38}"/>
    <dgm:cxn modelId="{6AA27280-3862-480D-B86B-F9C706DEC913}" srcId="{310E5AA2-5F67-4CA1-B861-6751E2A32FAD}" destId="{9E5916FF-5F1F-4C38-8523-CD9A6C12CF05}" srcOrd="8" destOrd="0" parTransId="{E4641701-FFC3-42D5-8F81-0032C53D4617}" sibTransId="{F931D844-50BE-46AC-A210-7C62F3B2A758}"/>
    <dgm:cxn modelId="{CB019C80-5EAE-40CD-BB03-8D7041506FC7}" type="presOf" srcId="{B3E223E0-01C2-413E-8B6C-72849147F349}" destId="{B37EAD9C-71A9-44A3-BF28-A20DFC20301B}" srcOrd="1" destOrd="0" presId="urn:microsoft.com/office/officeart/2005/8/layout/list1"/>
    <dgm:cxn modelId="{611DD4EB-37E3-4D39-933A-610F55F5D051}" type="presOf" srcId="{B3E223E0-01C2-413E-8B6C-72849147F349}" destId="{130B7011-C76F-481E-A48B-80B871F93419}" srcOrd="0" destOrd="0" presId="urn:microsoft.com/office/officeart/2005/8/layout/list1"/>
    <dgm:cxn modelId="{C1CF90D5-B462-46B9-801A-7E8C3D3EFB6C}" srcId="{310E5AA2-5F67-4CA1-B861-6751E2A32FAD}" destId="{B3E223E0-01C2-413E-8B6C-72849147F349}" srcOrd="3" destOrd="0" parTransId="{D12ED4A3-2902-4CBF-A469-963B2BD0020D}" sibTransId="{30DE22C9-F8E4-4201-A2F7-1FF9CC6BC9A9}"/>
    <dgm:cxn modelId="{6E62565D-530D-48D7-B5F6-362036905BCA}" type="presOf" srcId="{525EDE6A-158A-459C-AD61-89AD40064B26}" destId="{CADBFAC0-4EDF-486B-93B9-06FAB4F32017}" srcOrd="0" destOrd="0" presId="urn:microsoft.com/office/officeart/2005/8/layout/list1"/>
    <dgm:cxn modelId="{FD71C51A-541B-401E-AE43-AD487C4A55F3}" type="presOf" srcId="{9E5916FF-5F1F-4C38-8523-CD9A6C12CF05}" destId="{9DB2FE4A-B0EC-4748-8228-AEEE9E47CE58}" srcOrd="0" destOrd="0" presId="urn:microsoft.com/office/officeart/2005/8/layout/list1"/>
    <dgm:cxn modelId="{F985CCA0-511B-4909-88A4-C01D9AD9423B}" srcId="{310E5AA2-5F67-4CA1-B861-6751E2A32FAD}" destId="{F27EAE26-4B33-473A-9F4A-13EB2990CE3D}" srcOrd="6" destOrd="0" parTransId="{DF9A6F34-93D5-4AD5-B462-9B96B66C7823}" sibTransId="{DA1DE590-4C4D-473F-931B-7929DDBCD40E}"/>
    <dgm:cxn modelId="{EA146DCA-73F5-4A07-9FFD-D52205D89CE9}" type="presOf" srcId="{9E5916FF-5F1F-4C38-8523-CD9A6C12CF05}" destId="{04A5474D-0D7F-4C54-964A-D87418292D79}" srcOrd="1" destOrd="0" presId="urn:microsoft.com/office/officeart/2005/8/layout/list1"/>
    <dgm:cxn modelId="{30BA4316-0E4A-424E-86B8-2106E8E61CEB}" type="presOf" srcId="{525EDE6A-158A-459C-AD61-89AD40064B26}" destId="{1F89BFAD-2482-47AE-98A5-FCFE26452876}" srcOrd="1" destOrd="0" presId="urn:microsoft.com/office/officeart/2005/8/layout/list1"/>
    <dgm:cxn modelId="{0F5B92D1-18E9-4C22-968A-1A71EF60DEF6}" type="presOf" srcId="{B798F80C-0B56-4A3A-9EE1-D158B0160EC6}" destId="{B99A6387-C49E-414A-AB10-E999BD1063A0}" srcOrd="1" destOrd="0" presId="urn:microsoft.com/office/officeart/2005/8/layout/list1"/>
    <dgm:cxn modelId="{755EBDB6-3BBD-4E1C-8DA9-1512CE61323A}" type="presOf" srcId="{F27EAE26-4B33-473A-9F4A-13EB2990CE3D}" destId="{D640721B-51CC-4F93-AAE1-B80CEA45942E}" srcOrd="0" destOrd="0" presId="urn:microsoft.com/office/officeart/2005/8/layout/list1"/>
    <dgm:cxn modelId="{A5FC2487-E242-42F9-8146-AE841A875208}" srcId="{310E5AA2-5F67-4CA1-B861-6751E2A32FAD}" destId="{258C051C-5C10-4D60-95EC-A287EB82D995}" srcOrd="0" destOrd="0" parTransId="{78CA234C-B5B1-4B19-A710-B7C6E8194CCD}" sibTransId="{37E47A61-9A40-4735-A951-32298570217F}"/>
    <dgm:cxn modelId="{5CDBE0A6-A46E-414B-90A1-7BE943C889C4}" srcId="{310E5AA2-5F67-4CA1-B861-6751E2A32FAD}" destId="{B798F80C-0B56-4A3A-9EE1-D158B0160EC6}" srcOrd="5" destOrd="0" parTransId="{7CBC1837-9946-4918-B15A-0DA2DFC63692}" sibTransId="{ED7B87EB-751F-4545-A623-D6C0E385DDC4}"/>
    <dgm:cxn modelId="{75F1BA36-20FB-45B4-8985-7C99537C64C4}" type="presOf" srcId="{B798F80C-0B56-4A3A-9EE1-D158B0160EC6}" destId="{C99975DB-9FA2-4586-8C01-6ACBAE0C4EA7}" srcOrd="0" destOrd="0" presId="urn:microsoft.com/office/officeart/2005/8/layout/list1"/>
    <dgm:cxn modelId="{77BC50DB-4519-489F-A9BA-695F02B0EDBB}" srcId="{310E5AA2-5F67-4CA1-B861-6751E2A32FAD}" destId="{7AB54F54-6B2B-4BF7-9AE2-499610CDD46D}" srcOrd="2" destOrd="0" parTransId="{FDC17A88-3737-4321-93C8-58697AC313CC}" sibTransId="{5A7C350C-CB5D-4070-BF40-B562EF508A75}"/>
    <dgm:cxn modelId="{2C05CDC1-4A44-4AF9-A8CA-5073CBA7703B}" type="presOf" srcId="{113ADA40-D163-4C5D-A208-61F8AFC4E459}" destId="{2244AC26-2804-4E66-AEB2-F45B08A50CAD}" srcOrd="1" destOrd="0" presId="urn:microsoft.com/office/officeart/2005/8/layout/list1"/>
    <dgm:cxn modelId="{B4959EFF-5854-4FE8-BA51-EB7021ED3D66}" type="presOf" srcId="{7AB54F54-6B2B-4BF7-9AE2-499610CDD46D}" destId="{01671846-B978-43BB-88E1-16E9572B732B}" srcOrd="1" destOrd="0" presId="urn:microsoft.com/office/officeart/2005/8/layout/list1"/>
    <dgm:cxn modelId="{0EE9C24C-AFB1-4FE0-9A79-B66C1FD0F77B}" type="presOf" srcId="{F27EAE26-4B33-473A-9F4A-13EB2990CE3D}" destId="{015E3AE2-DAD4-45EF-A4F9-6A0E963CD7E9}" srcOrd="1" destOrd="0" presId="urn:microsoft.com/office/officeart/2005/8/layout/list1"/>
    <dgm:cxn modelId="{7479128C-C04D-4C88-A751-A55D63324C02}" type="presOf" srcId="{258C051C-5C10-4D60-95EC-A287EB82D995}" destId="{0DC4D389-A665-46FB-910D-3B9BA2C7DF32}" srcOrd="0" destOrd="0" presId="urn:microsoft.com/office/officeart/2005/8/layout/list1"/>
    <dgm:cxn modelId="{DF4956D1-05EC-4415-A7CA-BD2CE640A51B}" type="presOf" srcId="{04AC2397-9B95-44B4-912F-A70A2FEB122B}" destId="{037AEC42-7826-43A0-8939-ADD2A7083A0B}" srcOrd="1" destOrd="0" presId="urn:microsoft.com/office/officeart/2005/8/layout/list1"/>
    <dgm:cxn modelId="{64B24B62-8411-4CA8-B907-4718C0CCE597}" srcId="{310E5AA2-5F67-4CA1-B861-6751E2A32FAD}" destId="{525EDE6A-158A-459C-AD61-89AD40064B26}" srcOrd="4" destOrd="0" parTransId="{9F8D1F48-196C-46A5-AA66-C828E01ECAA7}" sibTransId="{8236156A-DC58-4FFE-B351-2A4F56BA6DD5}"/>
    <dgm:cxn modelId="{12007C06-B313-4198-BE36-D6A92BC73B53}" type="presParOf" srcId="{0EEB8364-3394-4A57-B40E-712172F55D16}" destId="{99D76B31-1788-406E-861E-39BC9AD2A8AC}" srcOrd="0" destOrd="0" presId="urn:microsoft.com/office/officeart/2005/8/layout/list1"/>
    <dgm:cxn modelId="{BBBF8435-0821-42C3-9988-9B5EBB25C1FE}" type="presParOf" srcId="{99D76B31-1788-406E-861E-39BC9AD2A8AC}" destId="{0DC4D389-A665-46FB-910D-3B9BA2C7DF32}" srcOrd="0" destOrd="0" presId="urn:microsoft.com/office/officeart/2005/8/layout/list1"/>
    <dgm:cxn modelId="{F7F75563-CAC8-4758-9920-77E5FFE1AD04}" type="presParOf" srcId="{99D76B31-1788-406E-861E-39BC9AD2A8AC}" destId="{26BED0F3-7956-4CEB-A8B8-AC4D697239FE}" srcOrd="1" destOrd="0" presId="urn:microsoft.com/office/officeart/2005/8/layout/list1"/>
    <dgm:cxn modelId="{EAF57E7B-2580-447E-AB9A-CF1DE9033E19}" type="presParOf" srcId="{0EEB8364-3394-4A57-B40E-712172F55D16}" destId="{CE1B6F12-E98E-4238-8FC4-0833C028C63F}" srcOrd="1" destOrd="0" presId="urn:microsoft.com/office/officeart/2005/8/layout/list1"/>
    <dgm:cxn modelId="{7364780C-4989-4C15-812F-39733751303D}" type="presParOf" srcId="{0EEB8364-3394-4A57-B40E-712172F55D16}" destId="{25DFE949-5B30-4995-84CA-5092BEDDF656}" srcOrd="2" destOrd="0" presId="urn:microsoft.com/office/officeart/2005/8/layout/list1"/>
    <dgm:cxn modelId="{D321A684-EE6F-4153-8DB5-BFF71CA972DD}" type="presParOf" srcId="{0EEB8364-3394-4A57-B40E-712172F55D16}" destId="{F8AF05B4-FBC3-4840-9FF1-C0415FC00B9C}" srcOrd="3" destOrd="0" presId="urn:microsoft.com/office/officeart/2005/8/layout/list1"/>
    <dgm:cxn modelId="{50D1D7B9-2D1E-4FAE-8FAB-B2EFC8204CFE}" type="presParOf" srcId="{0EEB8364-3394-4A57-B40E-712172F55D16}" destId="{3961C414-E548-48DD-9DBA-21557968A2F0}" srcOrd="4" destOrd="0" presId="urn:microsoft.com/office/officeart/2005/8/layout/list1"/>
    <dgm:cxn modelId="{45C4C5A5-ACE9-4C48-BE78-FED5F7F6C246}" type="presParOf" srcId="{3961C414-E548-48DD-9DBA-21557968A2F0}" destId="{A1AC2B15-D6DE-47EF-8445-5E5EB518C08E}" srcOrd="0" destOrd="0" presId="urn:microsoft.com/office/officeart/2005/8/layout/list1"/>
    <dgm:cxn modelId="{ACAD9135-87D9-42AA-90B8-5D55877AE537}" type="presParOf" srcId="{3961C414-E548-48DD-9DBA-21557968A2F0}" destId="{037AEC42-7826-43A0-8939-ADD2A7083A0B}" srcOrd="1" destOrd="0" presId="urn:microsoft.com/office/officeart/2005/8/layout/list1"/>
    <dgm:cxn modelId="{2D8C499D-818E-4584-826C-D5130D1FCBDC}" type="presParOf" srcId="{0EEB8364-3394-4A57-B40E-712172F55D16}" destId="{6A72D30D-206C-40C4-889C-72DF9B691411}" srcOrd="5" destOrd="0" presId="urn:microsoft.com/office/officeart/2005/8/layout/list1"/>
    <dgm:cxn modelId="{DC248878-A9A5-4606-B6CD-D73B7D140FB7}" type="presParOf" srcId="{0EEB8364-3394-4A57-B40E-712172F55D16}" destId="{8E1FE0DF-1D33-4299-9788-74D890CF1512}" srcOrd="6" destOrd="0" presId="urn:microsoft.com/office/officeart/2005/8/layout/list1"/>
    <dgm:cxn modelId="{93418DFA-F5A4-46F2-8E5A-EAD9583C1049}" type="presParOf" srcId="{0EEB8364-3394-4A57-B40E-712172F55D16}" destId="{74AD72CB-7164-4034-AFCF-2B4339650DA8}" srcOrd="7" destOrd="0" presId="urn:microsoft.com/office/officeart/2005/8/layout/list1"/>
    <dgm:cxn modelId="{5A5419E8-A746-4EAC-82F1-1A1CE536C704}" type="presParOf" srcId="{0EEB8364-3394-4A57-B40E-712172F55D16}" destId="{DD945668-2F18-477B-9EC1-AB77E763FCC2}" srcOrd="8" destOrd="0" presId="urn:microsoft.com/office/officeart/2005/8/layout/list1"/>
    <dgm:cxn modelId="{07C8EEBD-873D-4858-B107-27681888D9DD}" type="presParOf" srcId="{DD945668-2F18-477B-9EC1-AB77E763FCC2}" destId="{C6636F40-EAB1-4367-833F-EF2EB575B08E}" srcOrd="0" destOrd="0" presId="urn:microsoft.com/office/officeart/2005/8/layout/list1"/>
    <dgm:cxn modelId="{2FC98810-E179-42DF-B8E4-DC874E2AC96C}" type="presParOf" srcId="{DD945668-2F18-477B-9EC1-AB77E763FCC2}" destId="{01671846-B978-43BB-88E1-16E9572B732B}" srcOrd="1" destOrd="0" presId="urn:microsoft.com/office/officeart/2005/8/layout/list1"/>
    <dgm:cxn modelId="{046702C1-E39B-4C81-A332-504664F9F18C}" type="presParOf" srcId="{0EEB8364-3394-4A57-B40E-712172F55D16}" destId="{4450D632-91DB-4810-B1E6-342F7053E42F}" srcOrd="9" destOrd="0" presId="urn:microsoft.com/office/officeart/2005/8/layout/list1"/>
    <dgm:cxn modelId="{F9AEA2E5-EAE5-4144-A75D-06ACAF3A5F5B}" type="presParOf" srcId="{0EEB8364-3394-4A57-B40E-712172F55D16}" destId="{F89DFE86-091B-4C67-A4D7-669F7C556C0C}" srcOrd="10" destOrd="0" presId="urn:microsoft.com/office/officeart/2005/8/layout/list1"/>
    <dgm:cxn modelId="{75213393-0034-4F26-B164-C8E60B26B48B}" type="presParOf" srcId="{0EEB8364-3394-4A57-B40E-712172F55D16}" destId="{01C2B3DE-FA68-4C51-B441-BA61334CA108}" srcOrd="11" destOrd="0" presId="urn:microsoft.com/office/officeart/2005/8/layout/list1"/>
    <dgm:cxn modelId="{0D70412B-43A9-4F41-9FCF-EF99B68BA8F7}" type="presParOf" srcId="{0EEB8364-3394-4A57-B40E-712172F55D16}" destId="{90C7B48A-EB30-4079-BE22-BB2A77484DFE}" srcOrd="12" destOrd="0" presId="urn:microsoft.com/office/officeart/2005/8/layout/list1"/>
    <dgm:cxn modelId="{37536272-DA3E-44FC-BBC6-817CAE3FDBC0}" type="presParOf" srcId="{90C7B48A-EB30-4079-BE22-BB2A77484DFE}" destId="{130B7011-C76F-481E-A48B-80B871F93419}" srcOrd="0" destOrd="0" presId="urn:microsoft.com/office/officeart/2005/8/layout/list1"/>
    <dgm:cxn modelId="{D76C702C-6A55-4C95-AF07-EB055F466AF7}" type="presParOf" srcId="{90C7B48A-EB30-4079-BE22-BB2A77484DFE}" destId="{B37EAD9C-71A9-44A3-BF28-A20DFC20301B}" srcOrd="1" destOrd="0" presId="urn:microsoft.com/office/officeart/2005/8/layout/list1"/>
    <dgm:cxn modelId="{2F6A7CF0-EC3F-43DE-9810-957399184AEB}" type="presParOf" srcId="{0EEB8364-3394-4A57-B40E-712172F55D16}" destId="{6AE65E76-1ADD-4131-9BFD-67BC15D00249}" srcOrd="13" destOrd="0" presId="urn:microsoft.com/office/officeart/2005/8/layout/list1"/>
    <dgm:cxn modelId="{0411E08E-0644-482E-98B4-EBB3B495BB97}" type="presParOf" srcId="{0EEB8364-3394-4A57-B40E-712172F55D16}" destId="{A001BE89-C190-44A1-89B6-CFFF75E4A116}" srcOrd="14" destOrd="0" presId="urn:microsoft.com/office/officeart/2005/8/layout/list1"/>
    <dgm:cxn modelId="{64B76EE7-582B-4A82-9029-AA1C884F238C}" type="presParOf" srcId="{0EEB8364-3394-4A57-B40E-712172F55D16}" destId="{A8BF041F-F600-45D3-94E9-F313D0BC32A5}" srcOrd="15" destOrd="0" presId="urn:microsoft.com/office/officeart/2005/8/layout/list1"/>
    <dgm:cxn modelId="{2B0084CE-5BD2-41AC-A19C-14DCEB4CC45E}" type="presParOf" srcId="{0EEB8364-3394-4A57-B40E-712172F55D16}" destId="{E5CEF28E-A102-4498-87E8-E7F14DF17489}" srcOrd="16" destOrd="0" presId="urn:microsoft.com/office/officeart/2005/8/layout/list1"/>
    <dgm:cxn modelId="{80A4A21B-35E6-4D02-93AF-F0101256765C}" type="presParOf" srcId="{E5CEF28E-A102-4498-87E8-E7F14DF17489}" destId="{CADBFAC0-4EDF-486B-93B9-06FAB4F32017}" srcOrd="0" destOrd="0" presId="urn:microsoft.com/office/officeart/2005/8/layout/list1"/>
    <dgm:cxn modelId="{01C527DF-5935-4C32-8A6B-0C20098EF359}" type="presParOf" srcId="{E5CEF28E-A102-4498-87E8-E7F14DF17489}" destId="{1F89BFAD-2482-47AE-98A5-FCFE26452876}" srcOrd="1" destOrd="0" presId="urn:microsoft.com/office/officeart/2005/8/layout/list1"/>
    <dgm:cxn modelId="{DF5C8DF4-4996-4DCB-9301-5B8FCB5CD471}" type="presParOf" srcId="{0EEB8364-3394-4A57-B40E-712172F55D16}" destId="{7DA75C73-DB6C-4026-A38F-3277E2989A3A}" srcOrd="17" destOrd="0" presId="urn:microsoft.com/office/officeart/2005/8/layout/list1"/>
    <dgm:cxn modelId="{423CD276-8EB0-47E2-BF90-44E0869373D8}" type="presParOf" srcId="{0EEB8364-3394-4A57-B40E-712172F55D16}" destId="{66A11061-3356-40C4-9478-9B21FC021AAB}" srcOrd="18" destOrd="0" presId="urn:microsoft.com/office/officeart/2005/8/layout/list1"/>
    <dgm:cxn modelId="{B7C285F5-8E38-4287-B06A-F97B8733933D}" type="presParOf" srcId="{0EEB8364-3394-4A57-B40E-712172F55D16}" destId="{1E2ADCFF-CE69-41CF-B1C7-5AA8B76064E9}" srcOrd="19" destOrd="0" presId="urn:microsoft.com/office/officeart/2005/8/layout/list1"/>
    <dgm:cxn modelId="{5BA24184-A7B9-42F5-B2BC-2CBD12D273EB}" type="presParOf" srcId="{0EEB8364-3394-4A57-B40E-712172F55D16}" destId="{417BFEEC-8656-44B2-BE58-EFC4104D2CE8}" srcOrd="20" destOrd="0" presId="urn:microsoft.com/office/officeart/2005/8/layout/list1"/>
    <dgm:cxn modelId="{C7332A4D-C2D7-4E71-B6A6-834C7CE9641E}" type="presParOf" srcId="{417BFEEC-8656-44B2-BE58-EFC4104D2CE8}" destId="{C99975DB-9FA2-4586-8C01-6ACBAE0C4EA7}" srcOrd="0" destOrd="0" presId="urn:microsoft.com/office/officeart/2005/8/layout/list1"/>
    <dgm:cxn modelId="{00253FDC-7C02-4B2B-9194-06AB6B3195C5}" type="presParOf" srcId="{417BFEEC-8656-44B2-BE58-EFC4104D2CE8}" destId="{B99A6387-C49E-414A-AB10-E999BD1063A0}" srcOrd="1" destOrd="0" presId="urn:microsoft.com/office/officeart/2005/8/layout/list1"/>
    <dgm:cxn modelId="{C387A5DE-F78F-4F86-90FA-8F6079A47A52}" type="presParOf" srcId="{0EEB8364-3394-4A57-B40E-712172F55D16}" destId="{5350F097-6207-4CD6-B468-5C9CB0E3823D}" srcOrd="21" destOrd="0" presId="urn:microsoft.com/office/officeart/2005/8/layout/list1"/>
    <dgm:cxn modelId="{CA8E3F02-FFE7-4904-9815-E3CD6F6DE8A3}" type="presParOf" srcId="{0EEB8364-3394-4A57-B40E-712172F55D16}" destId="{6C16A404-58E7-49BC-8439-D0B48D9B3D3B}" srcOrd="22" destOrd="0" presId="urn:microsoft.com/office/officeart/2005/8/layout/list1"/>
    <dgm:cxn modelId="{BA0A04D9-D968-40F7-9ADA-74636D93F8C3}" type="presParOf" srcId="{0EEB8364-3394-4A57-B40E-712172F55D16}" destId="{21023D92-13CD-40B8-A36D-476DD4D213C3}" srcOrd="23" destOrd="0" presId="urn:microsoft.com/office/officeart/2005/8/layout/list1"/>
    <dgm:cxn modelId="{99858900-AB17-4446-A123-CDDDCA8C8AC0}" type="presParOf" srcId="{0EEB8364-3394-4A57-B40E-712172F55D16}" destId="{5E47449D-B954-46B0-82A5-B9992FBDB60B}" srcOrd="24" destOrd="0" presId="urn:microsoft.com/office/officeart/2005/8/layout/list1"/>
    <dgm:cxn modelId="{8B6863A5-3F35-42CF-966F-0507ECE8FDB5}" type="presParOf" srcId="{5E47449D-B954-46B0-82A5-B9992FBDB60B}" destId="{D640721B-51CC-4F93-AAE1-B80CEA45942E}" srcOrd="0" destOrd="0" presId="urn:microsoft.com/office/officeart/2005/8/layout/list1"/>
    <dgm:cxn modelId="{17C38D62-3FEB-4A84-A0E2-06BE88938C30}" type="presParOf" srcId="{5E47449D-B954-46B0-82A5-B9992FBDB60B}" destId="{015E3AE2-DAD4-45EF-A4F9-6A0E963CD7E9}" srcOrd="1" destOrd="0" presId="urn:microsoft.com/office/officeart/2005/8/layout/list1"/>
    <dgm:cxn modelId="{C467543C-A3B9-4CEB-8B6D-88FB3511D128}" type="presParOf" srcId="{0EEB8364-3394-4A57-B40E-712172F55D16}" destId="{9047B16A-4646-406A-8618-276C8AD0CE07}" srcOrd="25" destOrd="0" presId="urn:microsoft.com/office/officeart/2005/8/layout/list1"/>
    <dgm:cxn modelId="{506586CD-28F9-4935-9DCD-17FEF0D22388}" type="presParOf" srcId="{0EEB8364-3394-4A57-B40E-712172F55D16}" destId="{E6C4742D-06A9-427F-BAE0-CC827FA1A9C3}" srcOrd="26" destOrd="0" presId="urn:microsoft.com/office/officeart/2005/8/layout/list1"/>
    <dgm:cxn modelId="{C48EC229-DF3C-4EEF-BEF1-11C8445F6128}" type="presParOf" srcId="{0EEB8364-3394-4A57-B40E-712172F55D16}" destId="{5FC7C3A2-1F07-4146-81CB-F470C0929720}" srcOrd="27" destOrd="0" presId="urn:microsoft.com/office/officeart/2005/8/layout/list1"/>
    <dgm:cxn modelId="{8B40C3C1-8117-44A9-9355-DF1EE16C8F75}" type="presParOf" srcId="{0EEB8364-3394-4A57-B40E-712172F55D16}" destId="{0D5B1F71-F603-407C-9D83-5C2D7579192F}" srcOrd="28" destOrd="0" presId="urn:microsoft.com/office/officeart/2005/8/layout/list1"/>
    <dgm:cxn modelId="{345FC494-EEC6-4502-BFF7-51FB25CDA18B}" type="presParOf" srcId="{0D5B1F71-F603-407C-9D83-5C2D7579192F}" destId="{BB48A685-7A41-4B38-AE12-36A0D8A6879D}" srcOrd="0" destOrd="0" presId="urn:microsoft.com/office/officeart/2005/8/layout/list1"/>
    <dgm:cxn modelId="{20245D52-A140-4386-A0C0-6E320C52A368}" type="presParOf" srcId="{0D5B1F71-F603-407C-9D83-5C2D7579192F}" destId="{2244AC26-2804-4E66-AEB2-F45B08A50CAD}" srcOrd="1" destOrd="0" presId="urn:microsoft.com/office/officeart/2005/8/layout/list1"/>
    <dgm:cxn modelId="{D01A015C-6F69-49F5-A021-3F1CAD40AAB8}" type="presParOf" srcId="{0EEB8364-3394-4A57-B40E-712172F55D16}" destId="{308AB45C-C191-48E4-8967-7D0825DE9AEE}" srcOrd="29" destOrd="0" presId="urn:microsoft.com/office/officeart/2005/8/layout/list1"/>
    <dgm:cxn modelId="{71CFAD99-0939-4AE8-908F-227DCBABCD49}" type="presParOf" srcId="{0EEB8364-3394-4A57-B40E-712172F55D16}" destId="{8786D692-3CD0-446E-B865-507B4DB85D2A}" srcOrd="30" destOrd="0" presId="urn:microsoft.com/office/officeart/2005/8/layout/list1"/>
    <dgm:cxn modelId="{BA6A0088-3038-434F-84C8-2F6F199C5BED}" type="presParOf" srcId="{0EEB8364-3394-4A57-B40E-712172F55D16}" destId="{F62FA6FD-42F8-4CB8-8B33-E32C7EA08802}" srcOrd="31" destOrd="0" presId="urn:microsoft.com/office/officeart/2005/8/layout/list1"/>
    <dgm:cxn modelId="{D03DE39C-E117-4C7B-81DF-4939A3CD7BA7}" type="presParOf" srcId="{0EEB8364-3394-4A57-B40E-712172F55D16}" destId="{8B452A7C-DA9F-4E09-A773-A4D04ACB32D2}" srcOrd="32" destOrd="0" presId="urn:microsoft.com/office/officeart/2005/8/layout/list1"/>
    <dgm:cxn modelId="{B8A72721-1CE6-4DEE-A30A-35E8BB33E414}" type="presParOf" srcId="{8B452A7C-DA9F-4E09-A773-A4D04ACB32D2}" destId="{9DB2FE4A-B0EC-4748-8228-AEEE9E47CE58}" srcOrd="0" destOrd="0" presId="urn:microsoft.com/office/officeart/2005/8/layout/list1"/>
    <dgm:cxn modelId="{60659C60-B961-40E9-A654-5FC50569A28F}" type="presParOf" srcId="{8B452A7C-DA9F-4E09-A773-A4D04ACB32D2}" destId="{04A5474D-0D7F-4C54-964A-D87418292D79}" srcOrd="1" destOrd="0" presId="urn:microsoft.com/office/officeart/2005/8/layout/list1"/>
    <dgm:cxn modelId="{F9715DD1-D322-4555-9A5E-367FF6EFA46F}" type="presParOf" srcId="{0EEB8364-3394-4A57-B40E-712172F55D16}" destId="{15C07575-8E07-4186-89D1-4FAD7246AA5D}" srcOrd="33" destOrd="0" presId="urn:microsoft.com/office/officeart/2005/8/layout/list1"/>
    <dgm:cxn modelId="{C0FA9EBB-3AAC-4349-8559-534D34778BBD}" type="presParOf" srcId="{0EEB8364-3394-4A57-B40E-712172F55D16}" destId="{5A432BFA-FFE7-48DE-975D-BD5DF7CE5650}" srcOrd="34" destOrd="0" presId="urn:microsoft.com/office/officeart/2005/8/layout/list1"/>
  </dgm:cxnLst>
  <dgm:bg/>
  <dgm:whole>
    <a:ln>
      <a:solidFill>
        <a:schemeClr val="tx1"/>
      </a:solidFill>
    </a:ln>
  </dgm:whole>
  <dgm:extLst>
    <a:ext uri="http://schemas.microsoft.com/office/drawing/2008/diagram">
      <dsp:dataModelExt xmlns:dsp="http://schemas.microsoft.com/office/drawing/2008/diagram" relId="rId10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1BA290-EA24-45D5-BFE8-8AA3D0BC58CF}"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EE482372-ADFE-4FCD-8D2B-36EB21BA5D0C}">
      <dgm:prSet phldrT="[Текст]" custT="1"/>
      <dgm:spPr/>
      <dgm:t>
        <a:bodyPr/>
        <a:lstStyle/>
        <a:p>
          <a:pPr algn="just"/>
          <a:r>
            <a:rPr lang="uk-UA" sz="1400">
              <a:latin typeface="Times New Roman" panose="02020603050405020304" pitchFamily="18" charset="0"/>
              <a:cs typeface="Times New Roman" panose="02020603050405020304" pitchFamily="18" charset="0"/>
            </a:rPr>
            <a:t>Конституції України від 1996 року № 254к/96-ВР</a:t>
          </a:r>
          <a:endParaRPr lang="ru-RU" sz="1400">
            <a:latin typeface="Times New Roman" panose="02020603050405020304" pitchFamily="18" charset="0"/>
            <a:cs typeface="Times New Roman" panose="02020603050405020304" pitchFamily="18" charset="0"/>
          </a:endParaRPr>
        </a:p>
      </dgm:t>
    </dgm:pt>
    <dgm:pt modelId="{31EDDADC-A77C-4E3E-94A0-78CA35B5A8A0}" type="parTrans" cxnId="{BD2D5777-CB8A-4664-B571-F6F042021A6E}">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5CC46E72-A48D-4D3F-9476-699AC2AFB5F2}" type="sibTrans" cxnId="{BD2D5777-CB8A-4664-B571-F6F042021A6E}">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E24B0827-5EA9-4520-9263-4AFCA24DDAA3}">
      <dgm:prSet phldrT="[Текст]" custT="1"/>
      <dgm:spPr/>
      <dgm:t>
        <a:bodyPr/>
        <a:lstStyle/>
        <a:p>
          <a:pPr algn="just"/>
          <a:r>
            <a:rPr lang="uk-UA" sz="1400">
              <a:latin typeface="Times New Roman" panose="02020603050405020304" pitchFamily="18" charset="0"/>
              <a:cs typeface="Times New Roman" panose="02020603050405020304" pitchFamily="18" charset="0"/>
            </a:rPr>
            <a:t>Закон України від  02.06.2011 р. №3460-VI «Про безоплатну правову допомогу»</a:t>
          </a:r>
          <a:endParaRPr lang="ru-RU" sz="1400">
            <a:latin typeface="Times New Roman" panose="02020603050405020304" pitchFamily="18" charset="0"/>
            <a:cs typeface="Times New Roman" panose="02020603050405020304" pitchFamily="18" charset="0"/>
          </a:endParaRPr>
        </a:p>
      </dgm:t>
    </dgm:pt>
    <dgm:pt modelId="{F75E5C89-1F5D-4359-84E5-E66FC49100F2}" type="parTrans" cxnId="{5785A214-2F27-4680-A6EA-1A6F94E453D0}">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06068CB5-06E6-41AE-86ED-B98FBD30CB19}" type="sibTrans" cxnId="{5785A214-2F27-4680-A6EA-1A6F94E453D0}">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235639CD-D722-469C-A9AA-93D4184F7323}">
      <dgm:prSet phldrT="[Текст]" custT="1"/>
      <dgm:spPr/>
      <dgm:t>
        <a:bodyPr/>
        <a:lstStyle/>
        <a:p>
          <a:pPr algn="just"/>
          <a:r>
            <a:rPr lang="uk-UA" sz="1400">
              <a:latin typeface="Times New Roman" panose="02020603050405020304" pitchFamily="18" charset="0"/>
              <a:cs typeface="Times New Roman" panose="02020603050405020304" pitchFamily="18" charset="0"/>
            </a:rPr>
            <a:t>Закон України від 05.07.2012 р. № 5076-VI «Про адвокатуру та адвокатську діяльність»</a:t>
          </a:r>
          <a:endParaRPr lang="ru-RU" sz="1400">
            <a:latin typeface="Times New Roman" panose="02020603050405020304" pitchFamily="18" charset="0"/>
            <a:cs typeface="Times New Roman" panose="02020603050405020304" pitchFamily="18" charset="0"/>
          </a:endParaRPr>
        </a:p>
      </dgm:t>
    </dgm:pt>
    <dgm:pt modelId="{5A9400CA-E28B-4B0B-B4E2-29A7981030DB}" type="parTrans" cxnId="{7A4EF6F7-30CC-4551-A950-D695FF5FFA6E}">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07114CC8-8E78-4170-81A3-A77BEDA6D81B}" type="sibTrans" cxnId="{7A4EF6F7-30CC-4551-A950-D695FF5FFA6E}">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9F4D1F28-AA3D-4612-B34F-D9150962960E}">
      <dgm:prSet phldrT="[Текст]" custT="1"/>
      <dgm:spPr/>
      <dgm:t>
        <a:bodyPr/>
        <a:lstStyle/>
        <a:p>
          <a:pPr algn="just"/>
          <a:r>
            <a:rPr lang="uk-UA" sz="1400">
              <a:latin typeface="Times New Roman" panose="02020603050405020304" pitchFamily="18" charset="0"/>
              <a:cs typeface="Times New Roman" panose="02020603050405020304" pitchFamily="18" charset="0"/>
            </a:rPr>
            <a:t>Цивільний процесуальний кодекс України від 18.03.2004 р. № 1618-IV</a:t>
          </a:r>
          <a:endParaRPr lang="ru-RU" sz="1400">
            <a:latin typeface="Times New Roman" panose="02020603050405020304" pitchFamily="18" charset="0"/>
            <a:cs typeface="Times New Roman" panose="02020603050405020304" pitchFamily="18" charset="0"/>
          </a:endParaRPr>
        </a:p>
      </dgm:t>
    </dgm:pt>
    <dgm:pt modelId="{22212F60-5068-43DA-ACBF-13D06194F01C}" type="parTrans" cxnId="{FE9D5F91-C285-4A64-8901-64F24E95BED9}">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967A59B6-0E47-4E4C-A313-A4C433789950}" type="sibTrans" cxnId="{FE9D5F91-C285-4A64-8901-64F24E95BED9}">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B92B1AF9-2F26-487E-A19C-C2174DE50820}">
      <dgm:prSet phldrT="[Текст]" custT="1"/>
      <dgm:spPr/>
      <dgm:t>
        <a:bodyPr/>
        <a:lstStyle/>
        <a:p>
          <a:pPr algn="just"/>
          <a:r>
            <a:rPr lang="en-US" sz="1400">
              <a:latin typeface="Times New Roman" panose="02020603050405020304" pitchFamily="18" charset="0"/>
              <a:cs typeface="Times New Roman" panose="02020603050405020304" pitchFamily="18" charset="0"/>
            </a:rPr>
            <a:t>Кримінальн</a:t>
          </a:r>
          <a:r>
            <a:rPr lang="uk-UA" sz="1400">
              <a:latin typeface="Times New Roman" panose="02020603050405020304" pitchFamily="18" charset="0"/>
              <a:cs typeface="Times New Roman" panose="02020603050405020304" pitchFamily="18" charset="0"/>
            </a:rPr>
            <a:t>ий</a:t>
          </a:r>
          <a:r>
            <a:rPr lang="en-US" sz="1400">
              <a:latin typeface="Times New Roman" panose="02020603050405020304" pitchFamily="18" charset="0"/>
              <a:cs typeface="Times New Roman" panose="02020603050405020304" pitchFamily="18" charset="0"/>
            </a:rPr>
            <a:t> процесуальн</a:t>
          </a:r>
          <a:r>
            <a:rPr lang="uk-UA" sz="1400">
              <a:latin typeface="Times New Roman" panose="02020603050405020304" pitchFamily="18" charset="0"/>
              <a:cs typeface="Times New Roman" panose="02020603050405020304" pitchFamily="18" charset="0"/>
            </a:rPr>
            <a:t>ий</a:t>
          </a:r>
          <a:r>
            <a:rPr lang="en-US" sz="1400">
              <a:latin typeface="Times New Roman" panose="02020603050405020304" pitchFamily="18" charset="0"/>
              <a:cs typeface="Times New Roman" panose="02020603050405020304" pitchFamily="18" charset="0"/>
            </a:rPr>
            <a:t> кодекс України від 13.04.2012 р. № 4651-VI</a:t>
          </a:r>
          <a:endParaRPr lang="ru-RU" sz="1400">
            <a:latin typeface="Times New Roman" panose="02020603050405020304" pitchFamily="18" charset="0"/>
            <a:cs typeface="Times New Roman" panose="02020603050405020304" pitchFamily="18" charset="0"/>
          </a:endParaRPr>
        </a:p>
      </dgm:t>
    </dgm:pt>
    <dgm:pt modelId="{3E363BC7-A0D3-4748-AAED-C01E0324AA8B}" type="parTrans" cxnId="{F2643EBB-5E08-4C0B-A67A-B92FFB691DF6}">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E7EFCDE2-17CF-488F-BE5F-DFC5D75BF650}" type="sibTrans" cxnId="{F2643EBB-5E08-4C0B-A67A-B92FFB691DF6}">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D5038649-88EF-4D83-84FC-7FE4576825CC}" type="pres">
      <dgm:prSet presAssocID="{0C1BA290-EA24-45D5-BFE8-8AA3D0BC58CF}" presName="linear" presStyleCnt="0">
        <dgm:presLayoutVars>
          <dgm:dir/>
          <dgm:animLvl val="lvl"/>
          <dgm:resizeHandles val="exact"/>
        </dgm:presLayoutVars>
      </dgm:prSet>
      <dgm:spPr/>
      <dgm:t>
        <a:bodyPr/>
        <a:lstStyle/>
        <a:p>
          <a:endParaRPr lang="ru-RU"/>
        </a:p>
      </dgm:t>
    </dgm:pt>
    <dgm:pt modelId="{8DC28425-0924-4D9E-9DFB-E66F8C46BDD9}" type="pres">
      <dgm:prSet presAssocID="{EE482372-ADFE-4FCD-8D2B-36EB21BA5D0C}" presName="parentLin" presStyleCnt="0"/>
      <dgm:spPr/>
    </dgm:pt>
    <dgm:pt modelId="{FE549092-03B5-4E75-8240-8A76EEC42BEB}" type="pres">
      <dgm:prSet presAssocID="{EE482372-ADFE-4FCD-8D2B-36EB21BA5D0C}" presName="parentLeftMargin" presStyleLbl="node1" presStyleIdx="0" presStyleCnt="5"/>
      <dgm:spPr/>
      <dgm:t>
        <a:bodyPr/>
        <a:lstStyle/>
        <a:p>
          <a:endParaRPr lang="ru-RU"/>
        </a:p>
      </dgm:t>
    </dgm:pt>
    <dgm:pt modelId="{3615728B-8FA7-4AEF-8BE1-6B5011D23D4F}" type="pres">
      <dgm:prSet presAssocID="{EE482372-ADFE-4FCD-8D2B-36EB21BA5D0C}" presName="parentText" presStyleLbl="node1" presStyleIdx="0" presStyleCnt="5" custScaleX="138398">
        <dgm:presLayoutVars>
          <dgm:chMax val="0"/>
          <dgm:bulletEnabled val="1"/>
        </dgm:presLayoutVars>
      </dgm:prSet>
      <dgm:spPr/>
      <dgm:t>
        <a:bodyPr/>
        <a:lstStyle/>
        <a:p>
          <a:endParaRPr lang="ru-RU"/>
        </a:p>
      </dgm:t>
    </dgm:pt>
    <dgm:pt modelId="{C6532E2F-5F23-488E-93A6-7F95089830C1}" type="pres">
      <dgm:prSet presAssocID="{EE482372-ADFE-4FCD-8D2B-36EB21BA5D0C}" presName="negativeSpace" presStyleCnt="0"/>
      <dgm:spPr/>
    </dgm:pt>
    <dgm:pt modelId="{85B51B6A-F0C5-4456-B102-EC758FE521E6}" type="pres">
      <dgm:prSet presAssocID="{EE482372-ADFE-4FCD-8D2B-36EB21BA5D0C}" presName="childText" presStyleLbl="conFgAcc1" presStyleIdx="0" presStyleCnt="5">
        <dgm:presLayoutVars>
          <dgm:bulletEnabled val="1"/>
        </dgm:presLayoutVars>
      </dgm:prSet>
      <dgm:spPr/>
    </dgm:pt>
    <dgm:pt modelId="{29762E07-9A6F-41D9-8B2C-4CF9FBEE908C}" type="pres">
      <dgm:prSet presAssocID="{5CC46E72-A48D-4D3F-9476-699AC2AFB5F2}" presName="spaceBetweenRectangles" presStyleCnt="0"/>
      <dgm:spPr/>
    </dgm:pt>
    <dgm:pt modelId="{B5E63604-3455-4582-8223-67581FD1FD8B}" type="pres">
      <dgm:prSet presAssocID="{E24B0827-5EA9-4520-9263-4AFCA24DDAA3}" presName="parentLin" presStyleCnt="0"/>
      <dgm:spPr/>
    </dgm:pt>
    <dgm:pt modelId="{AC6541D1-7065-444F-ACA8-7B7B2E1F5782}" type="pres">
      <dgm:prSet presAssocID="{E24B0827-5EA9-4520-9263-4AFCA24DDAA3}" presName="parentLeftMargin" presStyleLbl="node1" presStyleIdx="0" presStyleCnt="5"/>
      <dgm:spPr/>
      <dgm:t>
        <a:bodyPr/>
        <a:lstStyle/>
        <a:p>
          <a:endParaRPr lang="ru-RU"/>
        </a:p>
      </dgm:t>
    </dgm:pt>
    <dgm:pt modelId="{C2CC464D-72BD-44F7-9F0D-AB7E171B9BC7}" type="pres">
      <dgm:prSet presAssocID="{E24B0827-5EA9-4520-9263-4AFCA24DDAA3}" presName="parentText" presStyleLbl="node1" presStyleIdx="1" presStyleCnt="5" custScaleX="137480">
        <dgm:presLayoutVars>
          <dgm:chMax val="0"/>
          <dgm:bulletEnabled val="1"/>
        </dgm:presLayoutVars>
      </dgm:prSet>
      <dgm:spPr/>
      <dgm:t>
        <a:bodyPr/>
        <a:lstStyle/>
        <a:p>
          <a:endParaRPr lang="ru-RU"/>
        </a:p>
      </dgm:t>
    </dgm:pt>
    <dgm:pt modelId="{F54B2AE3-BF06-43ED-9EB1-4910F374A67E}" type="pres">
      <dgm:prSet presAssocID="{E24B0827-5EA9-4520-9263-4AFCA24DDAA3}" presName="negativeSpace" presStyleCnt="0"/>
      <dgm:spPr/>
    </dgm:pt>
    <dgm:pt modelId="{DBB4EB08-A143-4772-8F29-52BC2E19C80D}" type="pres">
      <dgm:prSet presAssocID="{E24B0827-5EA9-4520-9263-4AFCA24DDAA3}" presName="childText" presStyleLbl="conFgAcc1" presStyleIdx="1" presStyleCnt="5">
        <dgm:presLayoutVars>
          <dgm:bulletEnabled val="1"/>
        </dgm:presLayoutVars>
      </dgm:prSet>
      <dgm:spPr/>
    </dgm:pt>
    <dgm:pt modelId="{3966D667-7874-4DD9-A1BA-23DC8B73504D}" type="pres">
      <dgm:prSet presAssocID="{06068CB5-06E6-41AE-86ED-B98FBD30CB19}" presName="spaceBetweenRectangles" presStyleCnt="0"/>
      <dgm:spPr/>
    </dgm:pt>
    <dgm:pt modelId="{1C906BDD-35CA-442A-A17A-D20E05446A8D}" type="pres">
      <dgm:prSet presAssocID="{235639CD-D722-469C-A9AA-93D4184F7323}" presName="parentLin" presStyleCnt="0"/>
      <dgm:spPr/>
    </dgm:pt>
    <dgm:pt modelId="{44246845-912D-46DD-A488-80A47A90CC9A}" type="pres">
      <dgm:prSet presAssocID="{235639CD-D722-469C-A9AA-93D4184F7323}" presName="parentLeftMargin" presStyleLbl="node1" presStyleIdx="1" presStyleCnt="5"/>
      <dgm:spPr/>
      <dgm:t>
        <a:bodyPr/>
        <a:lstStyle/>
        <a:p>
          <a:endParaRPr lang="ru-RU"/>
        </a:p>
      </dgm:t>
    </dgm:pt>
    <dgm:pt modelId="{ECD5402B-1278-44E8-B053-C50C3BA0E77D}" type="pres">
      <dgm:prSet presAssocID="{235639CD-D722-469C-A9AA-93D4184F7323}" presName="parentText" presStyleLbl="node1" presStyleIdx="2" presStyleCnt="5" custScaleX="142857">
        <dgm:presLayoutVars>
          <dgm:chMax val="0"/>
          <dgm:bulletEnabled val="1"/>
        </dgm:presLayoutVars>
      </dgm:prSet>
      <dgm:spPr/>
      <dgm:t>
        <a:bodyPr/>
        <a:lstStyle/>
        <a:p>
          <a:endParaRPr lang="ru-RU"/>
        </a:p>
      </dgm:t>
    </dgm:pt>
    <dgm:pt modelId="{203D3CA0-C77B-41CD-A45D-6746B85728F7}" type="pres">
      <dgm:prSet presAssocID="{235639CD-D722-469C-A9AA-93D4184F7323}" presName="negativeSpace" presStyleCnt="0"/>
      <dgm:spPr/>
    </dgm:pt>
    <dgm:pt modelId="{A8C72DB2-CEB9-4FF2-B8A5-042B0623BD0A}" type="pres">
      <dgm:prSet presAssocID="{235639CD-D722-469C-A9AA-93D4184F7323}" presName="childText" presStyleLbl="conFgAcc1" presStyleIdx="2" presStyleCnt="5">
        <dgm:presLayoutVars>
          <dgm:bulletEnabled val="1"/>
        </dgm:presLayoutVars>
      </dgm:prSet>
      <dgm:spPr/>
    </dgm:pt>
    <dgm:pt modelId="{03D14DFF-8FEC-47BC-9222-264D7E29D204}" type="pres">
      <dgm:prSet presAssocID="{07114CC8-8E78-4170-81A3-A77BEDA6D81B}" presName="spaceBetweenRectangles" presStyleCnt="0"/>
      <dgm:spPr/>
    </dgm:pt>
    <dgm:pt modelId="{EDCB7393-754A-49C6-B1B3-93F05E4C0A0B}" type="pres">
      <dgm:prSet presAssocID="{9F4D1F28-AA3D-4612-B34F-D9150962960E}" presName="parentLin" presStyleCnt="0"/>
      <dgm:spPr/>
    </dgm:pt>
    <dgm:pt modelId="{C2BEAD6B-EE1B-4C19-BF52-C2A88AD9F1B7}" type="pres">
      <dgm:prSet presAssocID="{9F4D1F28-AA3D-4612-B34F-D9150962960E}" presName="parentLeftMargin" presStyleLbl="node1" presStyleIdx="2" presStyleCnt="5"/>
      <dgm:spPr/>
      <dgm:t>
        <a:bodyPr/>
        <a:lstStyle/>
        <a:p>
          <a:endParaRPr lang="ru-RU"/>
        </a:p>
      </dgm:t>
    </dgm:pt>
    <dgm:pt modelId="{CA2E93FF-D601-4479-AB4B-B53B1695E1B4}" type="pres">
      <dgm:prSet presAssocID="{9F4D1F28-AA3D-4612-B34F-D9150962960E}" presName="parentText" presStyleLbl="node1" presStyleIdx="3" presStyleCnt="5" custScaleX="135533">
        <dgm:presLayoutVars>
          <dgm:chMax val="0"/>
          <dgm:bulletEnabled val="1"/>
        </dgm:presLayoutVars>
      </dgm:prSet>
      <dgm:spPr/>
      <dgm:t>
        <a:bodyPr/>
        <a:lstStyle/>
        <a:p>
          <a:endParaRPr lang="ru-RU"/>
        </a:p>
      </dgm:t>
    </dgm:pt>
    <dgm:pt modelId="{975FD976-D969-4B69-B259-02BA8E4C949C}" type="pres">
      <dgm:prSet presAssocID="{9F4D1F28-AA3D-4612-B34F-D9150962960E}" presName="negativeSpace" presStyleCnt="0"/>
      <dgm:spPr/>
    </dgm:pt>
    <dgm:pt modelId="{D0EA97AC-296C-49F4-891E-A0CBD056ABA9}" type="pres">
      <dgm:prSet presAssocID="{9F4D1F28-AA3D-4612-B34F-D9150962960E}" presName="childText" presStyleLbl="conFgAcc1" presStyleIdx="3" presStyleCnt="5">
        <dgm:presLayoutVars>
          <dgm:bulletEnabled val="1"/>
        </dgm:presLayoutVars>
      </dgm:prSet>
      <dgm:spPr/>
    </dgm:pt>
    <dgm:pt modelId="{39C9E84C-2261-49D9-919D-B23C7ECCB96C}" type="pres">
      <dgm:prSet presAssocID="{967A59B6-0E47-4E4C-A313-A4C433789950}" presName="spaceBetweenRectangles" presStyleCnt="0"/>
      <dgm:spPr/>
    </dgm:pt>
    <dgm:pt modelId="{2F5C816D-113E-4330-A0CA-A9B048075AA7}" type="pres">
      <dgm:prSet presAssocID="{B92B1AF9-2F26-487E-A19C-C2174DE50820}" presName="parentLin" presStyleCnt="0"/>
      <dgm:spPr/>
    </dgm:pt>
    <dgm:pt modelId="{B29F7155-77B5-489F-9C6C-C532E1F5A4F7}" type="pres">
      <dgm:prSet presAssocID="{B92B1AF9-2F26-487E-A19C-C2174DE50820}" presName="parentLeftMargin" presStyleLbl="node1" presStyleIdx="3" presStyleCnt="5"/>
      <dgm:spPr/>
      <dgm:t>
        <a:bodyPr/>
        <a:lstStyle/>
        <a:p>
          <a:endParaRPr lang="ru-RU"/>
        </a:p>
      </dgm:t>
    </dgm:pt>
    <dgm:pt modelId="{13F2FE0E-8891-4908-A30D-45E97B13133B}" type="pres">
      <dgm:prSet presAssocID="{B92B1AF9-2F26-487E-A19C-C2174DE50820}" presName="parentText" presStyleLbl="node1" presStyleIdx="4" presStyleCnt="5" custScaleX="138830">
        <dgm:presLayoutVars>
          <dgm:chMax val="0"/>
          <dgm:bulletEnabled val="1"/>
        </dgm:presLayoutVars>
      </dgm:prSet>
      <dgm:spPr/>
      <dgm:t>
        <a:bodyPr/>
        <a:lstStyle/>
        <a:p>
          <a:endParaRPr lang="ru-RU"/>
        </a:p>
      </dgm:t>
    </dgm:pt>
    <dgm:pt modelId="{6BDFEBD9-91E2-4806-8F42-8EC1D51BD5B2}" type="pres">
      <dgm:prSet presAssocID="{B92B1AF9-2F26-487E-A19C-C2174DE50820}" presName="negativeSpace" presStyleCnt="0"/>
      <dgm:spPr/>
    </dgm:pt>
    <dgm:pt modelId="{11F3D9EB-1A6C-4755-A0A4-F3278E31B28F}" type="pres">
      <dgm:prSet presAssocID="{B92B1AF9-2F26-487E-A19C-C2174DE50820}" presName="childText" presStyleLbl="conFgAcc1" presStyleIdx="4" presStyleCnt="5">
        <dgm:presLayoutVars>
          <dgm:bulletEnabled val="1"/>
        </dgm:presLayoutVars>
      </dgm:prSet>
      <dgm:spPr/>
    </dgm:pt>
  </dgm:ptLst>
  <dgm:cxnLst>
    <dgm:cxn modelId="{A083B6EA-7AD8-45C3-82F2-FE104DCF5AD6}" type="presOf" srcId="{0C1BA290-EA24-45D5-BFE8-8AA3D0BC58CF}" destId="{D5038649-88EF-4D83-84FC-7FE4576825CC}" srcOrd="0" destOrd="0" presId="urn:microsoft.com/office/officeart/2005/8/layout/list1"/>
    <dgm:cxn modelId="{7A4EF6F7-30CC-4551-A950-D695FF5FFA6E}" srcId="{0C1BA290-EA24-45D5-BFE8-8AA3D0BC58CF}" destId="{235639CD-D722-469C-A9AA-93D4184F7323}" srcOrd="2" destOrd="0" parTransId="{5A9400CA-E28B-4B0B-B4E2-29A7981030DB}" sibTransId="{07114CC8-8E78-4170-81A3-A77BEDA6D81B}"/>
    <dgm:cxn modelId="{FE9D5F91-C285-4A64-8901-64F24E95BED9}" srcId="{0C1BA290-EA24-45D5-BFE8-8AA3D0BC58CF}" destId="{9F4D1F28-AA3D-4612-B34F-D9150962960E}" srcOrd="3" destOrd="0" parTransId="{22212F60-5068-43DA-ACBF-13D06194F01C}" sibTransId="{967A59B6-0E47-4E4C-A313-A4C433789950}"/>
    <dgm:cxn modelId="{AE8D9A34-16FC-4D5C-BFA2-7DC06404E0CF}" type="presOf" srcId="{B92B1AF9-2F26-487E-A19C-C2174DE50820}" destId="{B29F7155-77B5-489F-9C6C-C532E1F5A4F7}" srcOrd="0" destOrd="0" presId="urn:microsoft.com/office/officeart/2005/8/layout/list1"/>
    <dgm:cxn modelId="{5AE5D79E-D583-482F-A50C-56994A5831E5}" type="presOf" srcId="{235639CD-D722-469C-A9AA-93D4184F7323}" destId="{ECD5402B-1278-44E8-B053-C50C3BA0E77D}" srcOrd="1" destOrd="0" presId="urn:microsoft.com/office/officeart/2005/8/layout/list1"/>
    <dgm:cxn modelId="{C239106A-9D27-4134-AA35-B4EEC351D53A}" type="presOf" srcId="{EE482372-ADFE-4FCD-8D2B-36EB21BA5D0C}" destId="{3615728B-8FA7-4AEF-8BE1-6B5011D23D4F}" srcOrd="1" destOrd="0" presId="urn:microsoft.com/office/officeart/2005/8/layout/list1"/>
    <dgm:cxn modelId="{559B00F2-B7BF-4885-B716-64D4361BACBB}" type="presOf" srcId="{E24B0827-5EA9-4520-9263-4AFCA24DDAA3}" destId="{C2CC464D-72BD-44F7-9F0D-AB7E171B9BC7}" srcOrd="1" destOrd="0" presId="urn:microsoft.com/office/officeart/2005/8/layout/list1"/>
    <dgm:cxn modelId="{1D6DA938-D6C2-464A-ADC8-2A8DA43993EA}" type="presOf" srcId="{9F4D1F28-AA3D-4612-B34F-D9150962960E}" destId="{C2BEAD6B-EE1B-4C19-BF52-C2A88AD9F1B7}" srcOrd="0" destOrd="0" presId="urn:microsoft.com/office/officeart/2005/8/layout/list1"/>
    <dgm:cxn modelId="{F2643EBB-5E08-4C0B-A67A-B92FFB691DF6}" srcId="{0C1BA290-EA24-45D5-BFE8-8AA3D0BC58CF}" destId="{B92B1AF9-2F26-487E-A19C-C2174DE50820}" srcOrd="4" destOrd="0" parTransId="{3E363BC7-A0D3-4748-AAED-C01E0324AA8B}" sibTransId="{E7EFCDE2-17CF-488F-BE5F-DFC5D75BF650}"/>
    <dgm:cxn modelId="{5BF561D2-8A06-47E3-8C56-13E180CA0A4D}" type="presOf" srcId="{9F4D1F28-AA3D-4612-B34F-D9150962960E}" destId="{CA2E93FF-D601-4479-AB4B-B53B1695E1B4}" srcOrd="1" destOrd="0" presId="urn:microsoft.com/office/officeart/2005/8/layout/list1"/>
    <dgm:cxn modelId="{048635A3-2D9A-4FE2-B06C-3133D06605D9}" type="presOf" srcId="{B92B1AF9-2F26-487E-A19C-C2174DE50820}" destId="{13F2FE0E-8891-4908-A30D-45E97B13133B}" srcOrd="1" destOrd="0" presId="urn:microsoft.com/office/officeart/2005/8/layout/list1"/>
    <dgm:cxn modelId="{5785A214-2F27-4680-A6EA-1A6F94E453D0}" srcId="{0C1BA290-EA24-45D5-BFE8-8AA3D0BC58CF}" destId="{E24B0827-5EA9-4520-9263-4AFCA24DDAA3}" srcOrd="1" destOrd="0" parTransId="{F75E5C89-1F5D-4359-84E5-E66FC49100F2}" sibTransId="{06068CB5-06E6-41AE-86ED-B98FBD30CB19}"/>
    <dgm:cxn modelId="{BD2D5777-CB8A-4664-B571-F6F042021A6E}" srcId="{0C1BA290-EA24-45D5-BFE8-8AA3D0BC58CF}" destId="{EE482372-ADFE-4FCD-8D2B-36EB21BA5D0C}" srcOrd="0" destOrd="0" parTransId="{31EDDADC-A77C-4E3E-94A0-78CA35B5A8A0}" sibTransId="{5CC46E72-A48D-4D3F-9476-699AC2AFB5F2}"/>
    <dgm:cxn modelId="{13781F13-C0FD-4075-80CA-C13F256438FE}" type="presOf" srcId="{E24B0827-5EA9-4520-9263-4AFCA24DDAA3}" destId="{AC6541D1-7065-444F-ACA8-7B7B2E1F5782}" srcOrd="0" destOrd="0" presId="urn:microsoft.com/office/officeart/2005/8/layout/list1"/>
    <dgm:cxn modelId="{07E4A213-91B8-47AD-B098-6E980F37CBBC}" type="presOf" srcId="{EE482372-ADFE-4FCD-8D2B-36EB21BA5D0C}" destId="{FE549092-03B5-4E75-8240-8A76EEC42BEB}" srcOrd="0" destOrd="0" presId="urn:microsoft.com/office/officeart/2005/8/layout/list1"/>
    <dgm:cxn modelId="{03C395C2-DEAA-4A3F-96EA-AC0DF001CDF5}" type="presOf" srcId="{235639CD-D722-469C-A9AA-93D4184F7323}" destId="{44246845-912D-46DD-A488-80A47A90CC9A}" srcOrd="0" destOrd="0" presId="urn:microsoft.com/office/officeart/2005/8/layout/list1"/>
    <dgm:cxn modelId="{EADD3D8B-6861-4A9B-94D3-0D4F08CDB10D}" type="presParOf" srcId="{D5038649-88EF-4D83-84FC-7FE4576825CC}" destId="{8DC28425-0924-4D9E-9DFB-E66F8C46BDD9}" srcOrd="0" destOrd="0" presId="urn:microsoft.com/office/officeart/2005/8/layout/list1"/>
    <dgm:cxn modelId="{81DA3FB0-A4D1-47B1-B26B-AA77E3B15F1D}" type="presParOf" srcId="{8DC28425-0924-4D9E-9DFB-E66F8C46BDD9}" destId="{FE549092-03B5-4E75-8240-8A76EEC42BEB}" srcOrd="0" destOrd="0" presId="urn:microsoft.com/office/officeart/2005/8/layout/list1"/>
    <dgm:cxn modelId="{6DF860CD-449C-4BD9-A99B-253E176FB969}" type="presParOf" srcId="{8DC28425-0924-4D9E-9DFB-E66F8C46BDD9}" destId="{3615728B-8FA7-4AEF-8BE1-6B5011D23D4F}" srcOrd="1" destOrd="0" presId="urn:microsoft.com/office/officeart/2005/8/layout/list1"/>
    <dgm:cxn modelId="{3D6DC5A3-09E1-4B7B-99D4-1DDD5DDE9A3A}" type="presParOf" srcId="{D5038649-88EF-4D83-84FC-7FE4576825CC}" destId="{C6532E2F-5F23-488E-93A6-7F95089830C1}" srcOrd="1" destOrd="0" presId="urn:microsoft.com/office/officeart/2005/8/layout/list1"/>
    <dgm:cxn modelId="{549B1F14-B47D-46D8-AEDD-5B9F3DBCDDD7}" type="presParOf" srcId="{D5038649-88EF-4D83-84FC-7FE4576825CC}" destId="{85B51B6A-F0C5-4456-B102-EC758FE521E6}" srcOrd="2" destOrd="0" presId="urn:microsoft.com/office/officeart/2005/8/layout/list1"/>
    <dgm:cxn modelId="{6ABFA35D-D811-4E80-BBCC-A995D76C1D00}" type="presParOf" srcId="{D5038649-88EF-4D83-84FC-7FE4576825CC}" destId="{29762E07-9A6F-41D9-8B2C-4CF9FBEE908C}" srcOrd="3" destOrd="0" presId="urn:microsoft.com/office/officeart/2005/8/layout/list1"/>
    <dgm:cxn modelId="{190AF433-4D11-4D0A-B99E-92BC62AA0F89}" type="presParOf" srcId="{D5038649-88EF-4D83-84FC-7FE4576825CC}" destId="{B5E63604-3455-4582-8223-67581FD1FD8B}" srcOrd="4" destOrd="0" presId="urn:microsoft.com/office/officeart/2005/8/layout/list1"/>
    <dgm:cxn modelId="{8C6BF345-8FA2-4A21-BBB0-6A4BC960D38D}" type="presParOf" srcId="{B5E63604-3455-4582-8223-67581FD1FD8B}" destId="{AC6541D1-7065-444F-ACA8-7B7B2E1F5782}" srcOrd="0" destOrd="0" presId="urn:microsoft.com/office/officeart/2005/8/layout/list1"/>
    <dgm:cxn modelId="{2E3978DC-2032-439C-B33E-9C9384E7607D}" type="presParOf" srcId="{B5E63604-3455-4582-8223-67581FD1FD8B}" destId="{C2CC464D-72BD-44F7-9F0D-AB7E171B9BC7}" srcOrd="1" destOrd="0" presId="urn:microsoft.com/office/officeart/2005/8/layout/list1"/>
    <dgm:cxn modelId="{12167799-E238-45D7-BE52-EC4D6FDAD51A}" type="presParOf" srcId="{D5038649-88EF-4D83-84FC-7FE4576825CC}" destId="{F54B2AE3-BF06-43ED-9EB1-4910F374A67E}" srcOrd="5" destOrd="0" presId="urn:microsoft.com/office/officeart/2005/8/layout/list1"/>
    <dgm:cxn modelId="{64CEE072-B036-443D-B2B2-976180CA4372}" type="presParOf" srcId="{D5038649-88EF-4D83-84FC-7FE4576825CC}" destId="{DBB4EB08-A143-4772-8F29-52BC2E19C80D}" srcOrd="6" destOrd="0" presId="urn:microsoft.com/office/officeart/2005/8/layout/list1"/>
    <dgm:cxn modelId="{46D65316-21E7-4619-ACC7-3DA9E4752BAE}" type="presParOf" srcId="{D5038649-88EF-4D83-84FC-7FE4576825CC}" destId="{3966D667-7874-4DD9-A1BA-23DC8B73504D}" srcOrd="7" destOrd="0" presId="urn:microsoft.com/office/officeart/2005/8/layout/list1"/>
    <dgm:cxn modelId="{7C971342-5D1E-4046-917E-F86FAEDE5225}" type="presParOf" srcId="{D5038649-88EF-4D83-84FC-7FE4576825CC}" destId="{1C906BDD-35CA-442A-A17A-D20E05446A8D}" srcOrd="8" destOrd="0" presId="urn:microsoft.com/office/officeart/2005/8/layout/list1"/>
    <dgm:cxn modelId="{AA97D1AA-3D98-42F3-A2DD-0A85C3C52E48}" type="presParOf" srcId="{1C906BDD-35CA-442A-A17A-D20E05446A8D}" destId="{44246845-912D-46DD-A488-80A47A90CC9A}" srcOrd="0" destOrd="0" presId="urn:microsoft.com/office/officeart/2005/8/layout/list1"/>
    <dgm:cxn modelId="{5B747C40-964D-42DA-B6EE-234F0335B753}" type="presParOf" srcId="{1C906BDD-35CA-442A-A17A-D20E05446A8D}" destId="{ECD5402B-1278-44E8-B053-C50C3BA0E77D}" srcOrd="1" destOrd="0" presId="urn:microsoft.com/office/officeart/2005/8/layout/list1"/>
    <dgm:cxn modelId="{04482048-78CE-48E9-A3B6-C01001D97EE1}" type="presParOf" srcId="{D5038649-88EF-4D83-84FC-7FE4576825CC}" destId="{203D3CA0-C77B-41CD-A45D-6746B85728F7}" srcOrd="9" destOrd="0" presId="urn:microsoft.com/office/officeart/2005/8/layout/list1"/>
    <dgm:cxn modelId="{72B14759-E841-4B03-B494-CA897CE1A9CB}" type="presParOf" srcId="{D5038649-88EF-4D83-84FC-7FE4576825CC}" destId="{A8C72DB2-CEB9-4FF2-B8A5-042B0623BD0A}" srcOrd="10" destOrd="0" presId="urn:microsoft.com/office/officeart/2005/8/layout/list1"/>
    <dgm:cxn modelId="{756D9653-9329-49F9-BE39-DDE3BC1C2FF4}" type="presParOf" srcId="{D5038649-88EF-4D83-84FC-7FE4576825CC}" destId="{03D14DFF-8FEC-47BC-9222-264D7E29D204}" srcOrd="11" destOrd="0" presId="urn:microsoft.com/office/officeart/2005/8/layout/list1"/>
    <dgm:cxn modelId="{123A6DEB-ED9F-4F62-B550-715567201E7F}" type="presParOf" srcId="{D5038649-88EF-4D83-84FC-7FE4576825CC}" destId="{EDCB7393-754A-49C6-B1B3-93F05E4C0A0B}" srcOrd="12" destOrd="0" presId="urn:microsoft.com/office/officeart/2005/8/layout/list1"/>
    <dgm:cxn modelId="{2E9C2E52-A5BC-42CA-8122-5BF0AD5A08A1}" type="presParOf" srcId="{EDCB7393-754A-49C6-B1B3-93F05E4C0A0B}" destId="{C2BEAD6B-EE1B-4C19-BF52-C2A88AD9F1B7}" srcOrd="0" destOrd="0" presId="urn:microsoft.com/office/officeart/2005/8/layout/list1"/>
    <dgm:cxn modelId="{E4FC4765-AA2E-44AE-9580-4098E70D6882}" type="presParOf" srcId="{EDCB7393-754A-49C6-B1B3-93F05E4C0A0B}" destId="{CA2E93FF-D601-4479-AB4B-B53B1695E1B4}" srcOrd="1" destOrd="0" presId="urn:microsoft.com/office/officeart/2005/8/layout/list1"/>
    <dgm:cxn modelId="{21AF3FCD-1019-43F7-956B-380AA6975967}" type="presParOf" srcId="{D5038649-88EF-4D83-84FC-7FE4576825CC}" destId="{975FD976-D969-4B69-B259-02BA8E4C949C}" srcOrd="13" destOrd="0" presId="urn:microsoft.com/office/officeart/2005/8/layout/list1"/>
    <dgm:cxn modelId="{3777A40D-9CA7-4737-8276-01592240BA7D}" type="presParOf" srcId="{D5038649-88EF-4D83-84FC-7FE4576825CC}" destId="{D0EA97AC-296C-49F4-891E-A0CBD056ABA9}" srcOrd="14" destOrd="0" presId="urn:microsoft.com/office/officeart/2005/8/layout/list1"/>
    <dgm:cxn modelId="{66EF440F-171D-4007-8552-CEE094455FE5}" type="presParOf" srcId="{D5038649-88EF-4D83-84FC-7FE4576825CC}" destId="{39C9E84C-2261-49D9-919D-B23C7ECCB96C}" srcOrd="15" destOrd="0" presId="urn:microsoft.com/office/officeart/2005/8/layout/list1"/>
    <dgm:cxn modelId="{2E8D163C-DB16-4BF5-852F-2073A51B859B}" type="presParOf" srcId="{D5038649-88EF-4D83-84FC-7FE4576825CC}" destId="{2F5C816D-113E-4330-A0CA-A9B048075AA7}" srcOrd="16" destOrd="0" presId="urn:microsoft.com/office/officeart/2005/8/layout/list1"/>
    <dgm:cxn modelId="{6F3C97AF-CA2F-495D-867C-DCD5DA947219}" type="presParOf" srcId="{2F5C816D-113E-4330-A0CA-A9B048075AA7}" destId="{B29F7155-77B5-489F-9C6C-C532E1F5A4F7}" srcOrd="0" destOrd="0" presId="urn:microsoft.com/office/officeart/2005/8/layout/list1"/>
    <dgm:cxn modelId="{FEE7F3B8-0F38-4CDC-9700-A38927DF727B}" type="presParOf" srcId="{2F5C816D-113E-4330-A0CA-A9B048075AA7}" destId="{13F2FE0E-8891-4908-A30D-45E97B13133B}" srcOrd="1" destOrd="0" presId="urn:microsoft.com/office/officeart/2005/8/layout/list1"/>
    <dgm:cxn modelId="{2D2E396B-601B-4117-9285-66F3401FAA13}" type="presParOf" srcId="{D5038649-88EF-4D83-84FC-7FE4576825CC}" destId="{6BDFEBD9-91E2-4806-8F42-8EC1D51BD5B2}" srcOrd="17" destOrd="0" presId="urn:microsoft.com/office/officeart/2005/8/layout/list1"/>
    <dgm:cxn modelId="{7E8848D1-B72A-422F-917C-E97395AC5E65}" type="presParOf" srcId="{D5038649-88EF-4D83-84FC-7FE4576825CC}" destId="{11F3D9EB-1A6C-4755-A0A4-F3278E31B28F}" srcOrd="18" destOrd="0" presId="urn:microsoft.com/office/officeart/2005/8/layout/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310E5AA2-5F67-4CA1-B861-6751E2A32FAD}" type="doc">
      <dgm:prSet loTypeId="urn:microsoft.com/office/officeart/2005/8/layout/list1" loCatId="list" qsTypeId="urn:microsoft.com/office/officeart/2005/8/quickstyle/simple1" qsCatId="simple" csTypeId="urn:microsoft.com/office/officeart/2005/8/colors/accent0_2" csCatId="mainScheme" phldr="1"/>
      <dgm:spPr/>
      <dgm:t>
        <a:bodyPr/>
        <a:lstStyle/>
        <a:p>
          <a:endParaRPr lang="ru-RU"/>
        </a:p>
      </dgm:t>
    </dgm:pt>
    <dgm:pt modelId="{258C051C-5C10-4D60-95EC-A287EB82D995}">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en-US" sz="1400">
              <a:solidFill>
                <a:sysClr val="windowText" lastClr="000000"/>
              </a:solidFill>
              <a:latin typeface="Times New Roman" panose="02020603050405020304" pitchFamily="18" charset="0"/>
              <a:cs typeface="Times New Roman" panose="02020603050405020304" pitchFamily="18" charset="0"/>
            </a:rPr>
            <a:t>ознайомлюватись з матеріалами справи та робити витяги, нотатки та копії з них</a:t>
          </a:r>
          <a:r>
            <a:rPr lang="uk-UA" sz="1400">
              <a:solidFill>
                <a:sysClr val="windowText" lastClr="000000"/>
              </a:solidFill>
              <a:latin typeface="Times New Roman" panose="02020603050405020304" pitchFamily="18" charset="0"/>
              <a:cs typeface="Times New Roman" panose="02020603050405020304" pitchFamily="18" charset="0"/>
            </a:rPr>
            <a:t>;</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78CA234C-B5B1-4B19-A710-B7C6E8194CCD}" type="parTrans" cxnId="{A5FC2487-E242-42F9-8146-AE841A875208}">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37E47A61-9A40-4735-A951-32298570217F}" type="sibTrans" cxnId="{A5FC2487-E242-42F9-8146-AE841A875208}">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8CB84AF7-187F-43B7-8F17-91A7EEAE7C4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en-US" sz="1400">
              <a:solidFill>
                <a:sysClr val="windowText" lastClr="000000"/>
              </a:solidFill>
              <a:latin typeface="Times New Roman" panose="02020603050405020304" pitchFamily="18" charset="0"/>
              <a:cs typeface="Times New Roman" panose="02020603050405020304" pitchFamily="18" charset="0"/>
            </a:rPr>
            <a:t>завіряти копії своїм підписом</a:t>
          </a:r>
          <a:r>
            <a:rPr lang="uk-UA" sz="1400">
              <a:solidFill>
                <a:sysClr val="windowText" lastClr="000000"/>
              </a:solidFill>
              <a:latin typeface="Times New Roman" panose="02020603050405020304" pitchFamily="18" charset="0"/>
              <a:cs typeface="Times New Roman" panose="02020603050405020304" pitchFamily="18" charset="0"/>
            </a:rPr>
            <a:t>;</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9E9763C5-AF51-4580-9665-40480AF5C52D}" type="parTrans" cxnId="{BE6D60C4-90A9-4F93-9CC5-31D91C7574E7}">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5EBF9381-1705-4D87-BE6D-3E4BBF710C8B}" type="sibTrans" cxnId="{BE6D60C4-90A9-4F93-9CC5-31D91C7574E7}">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D24DF408-0894-4C8A-886C-1CE4A6450C74}">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en-US" sz="1400">
              <a:solidFill>
                <a:sysClr val="windowText" lastClr="000000"/>
              </a:solidFill>
              <a:latin typeface="Times New Roman" panose="02020603050405020304" pitchFamily="18" charset="0"/>
              <a:cs typeface="Times New Roman" panose="02020603050405020304" pitchFamily="18" charset="0"/>
            </a:rPr>
            <a:t>ознайомлюватись з журналом судових засідань, знімати з нього копії, подавати письмові зауваження з приводу його неправильності чи неповноти, прослуховувати запис фіксування судового засідання технічними засобами, робити з нього копії, подавати письмові зауваження з приводу його неправильності чи неповноти</a:t>
          </a:r>
          <a:r>
            <a:rPr lang="uk-UA" sz="1400">
              <a:solidFill>
                <a:sysClr val="windowText" lastClr="000000"/>
              </a:solidFill>
              <a:latin typeface="Times New Roman" panose="02020603050405020304" pitchFamily="18" charset="0"/>
              <a:cs typeface="Times New Roman" panose="02020603050405020304" pitchFamily="18" charset="0"/>
            </a:rPr>
            <a:t>;</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95A0D836-2517-48E8-9308-24C61AB3342D}" type="parTrans" cxnId="{90F9101F-F0CD-424C-8592-959F4D7A2421}">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33BF8C60-8ADC-44A7-A4E9-F6045375D815}" type="sibTrans" cxnId="{90F9101F-F0CD-424C-8592-959F4D7A2421}">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CC50D5C8-72D2-4AFA-A6EF-F5776A75D84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en-US" sz="1400">
              <a:solidFill>
                <a:sysClr val="windowText" lastClr="000000"/>
              </a:solidFill>
              <a:latin typeface="Times New Roman" panose="02020603050405020304" pitchFamily="18" charset="0"/>
              <a:cs typeface="Times New Roman" panose="02020603050405020304" pitchFamily="18" charset="0"/>
            </a:rPr>
            <a:t>отримувати документи, в тому числі довідки, ухвали, рішення, постанови судів та інші процесуальні документи, а також їх копії</a:t>
          </a:r>
          <a:r>
            <a:rPr lang="uk-UA" sz="1400">
              <a:solidFill>
                <a:sysClr val="windowText" lastClr="000000"/>
              </a:solidFill>
              <a:latin typeface="Times New Roman" panose="02020603050405020304" pitchFamily="18" charset="0"/>
              <a:cs typeface="Times New Roman" panose="02020603050405020304" pitchFamily="18" charset="0"/>
            </a:rPr>
            <a:t>;</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3AED03B1-F5F7-4D19-8EFF-23E0E3CE7D4B}" type="parTrans" cxnId="{0460429E-98C0-4AC3-9754-CD34D37C3353}">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D5A2ECD9-94A6-4B27-839D-A3BF6C7D5389}" type="sibTrans" cxnId="{0460429E-98C0-4AC3-9754-CD34D37C3353}">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C9642688-B8DB-4A2E-9A7D-8577EAC64E8E}">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en-US" sz="1400">
              <a:solidFill>
                <a:sysClr val="windowText" lastClr="000000"/>
              </a:solidFill>
              <a:latin typeface="Times New Roman" panose="02020603050405020304" pitchFamily="18" charset="0"/>
              <a:cs typeface="Times New Roman" panose="02020603050405020304" pitchFamily="18" charset="0"/>
            </a:rPr>
            <a:t>давати усні та письмові пояснення у судових установах</a:t>
          </a:r>
          <a:r>
            <a:rPr lang="uk-UA" sz="1400">
              <a:solidFill>
                <a:sysClr val="windowText" lastClr="000000"/>
              </a:solidFill>
              <a:latin typeface="Times New Roman" panose="02020603050405020304" pitchFamily="18" charset="0"/>
              <a:cs typeface="Times New Roman" panose="02020603050405020304" pitchFamily="18" charset="0"/>
            </a:rPr>
            <a:t>;</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99714AD0-25F1-4CEF-AA24-32DC3F8BA876}" type="parTrans" cxnId="{82FC6742-96D3-4C52-9B2A-F552AB304E3A}">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47E943C8-0A71-4E5C-BFEC-53A2900A75BE}" type="sibTrans" cxnId="{82FC6742-96D3-4C52-9B2A-F552AB304E3A}">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0F75365C-F1BE-4215-B4F9-7FFE8A8AB1C9}">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en-US" sz="1400">
              <a:solidFill>
                <a:sysClr val="windowText" lastClr="000000"/>
              </a:solidFill>
              <a:latin typeface="Times New Roman" panose="02020603050405020304" pitchFamily="18" charset="0"/>
              <a:cs typeface="Times New Roman" panose="02020603050405020304" pitchFamily="18" charset="0"/>
            </a:rPr>
            <a:t>укладати мирові угоди, укладати відповідні цивільно-правові договори, в тому числі в простій письмовій формі</a:t>
          </a:r>
          <a:r>
            <a:rPr lang="uk-UA" sz="1400">
              <a:solidFill>
                <a:sysClr val="windowText" lastClr="000000"/>
              </a:solidFill>
              <a:latin typeface="Times New Roman" panose="02020603050405020304" pitchFamily="18" charset="0"/>
              <a:cs typeface="Times New Roman" panose="02020603050405020304" pitchFamily="18" charset="0"/>
            </a:rPr>
            <a:t>;</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136BBED9-8682-4AE9-91E4-D548F84B17D5}" type="parTrans" cxnId="{1E7C8BF0-849C-4979-B243-D398B52037BE}">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A436F0C7-4C31-4C4D-847C-A195174D3AB4}" type="sibTrans" cxnId="{1E7C8BF0-849C-4979-B243-D398B52037BE}">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2B86EB5B-D9BE-4CA7-97A0-A48C4E45C69C}">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en-US" sz="1400">
              <a:solidFill>
                <a:sysClr val="windowText" lastClr="000000"/>
              </a:solidFill>
              <a:latin typeface="Times New Roman" panose="02020603050405020304" pitchFamily="18" charset="0"/>
              <a:cs typeface="Times New Roman" panose="02020603050405020304" pitchFamily="18" charset="0"/>
            </a:rPr>
            <a:t>передавати справи на розгляд третейського суду</a:t>
          </a:r>
          <a:r>
            <a:rPr lang="uk-UA" sz="1400">
              <a:solidFill>
                <a:sysClr val="windowText" lastClr="000000"/>
              </a:solidFill>
              <a:latin typeface="Times New Roman" panose="02020603050405020304" pitchFamily="18" charset="0"/>
              <a:cs typeface="Times New Roman" panose="02020603050405020304" pitchFamily="18" charset="0"/>
            </a:rPr>
            <a:t>;</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8A0D381C-0FE2-410B-ADD1-FC61D1C5F93A}" type="parTrans" cxnId="{0219D703-C3D7-4C86-9186-8B6E46FA69CF}">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5204F8FD-BF59-4C59-9E63-0800ADA995C1}" type="sibTrans" cxnId="{0219D703-C3D7-4C86-9186-8B6E46FA69CF}">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C8A4DB10-871C-48AF-9DCA-0779E1C06097}">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en-US" sz="1400">
              <a:solidFill>
                <a:sysClr val="windowText" lastClr="000000"/>
              </a:solidFill>
              <a:latin typeface="Times New Roman" panose="02020603050405020304" pitchFamily="18" charset="0"/>
              <a:cs typeface="Times New Roman" panose="02020603050405020304" pitchFamily="18" charset="0"/>
            </a:rPr>
            <a:t>оскаржувати рішення, ухвали, постанови суду</a:t>
          </a:r>
          <a:r>
            <a:rPr lang="uk-UA" sz="1400">
              <a:solidFill>
                <a:sysClr val="windowText" lastClr="000000"/>
              </a:solidFill>
              <a:latin typeface="Times New Roman" panose="02020603050405020304" pitchFamily="18" charset="0"/>
              <a:cs typeface="Times New Roman" panose="02020603050405020304" pitchFamily="18" charset="0"/>
            </a:rPr>
            <a:t>;</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29939774-D01A-4422-9A5F-23FA394B8C61}" type="parTrans" cxnId="{BB2F0283-589E-40E2-81DA-5833BBDB82B6}">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52F7DFF2-D15D-46DB-8F3C-D6B326AB4FEC}" type="sibTrans" cxnId="{BB2F0283-589E-40E2-81DA-5833BBDB82B6}">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2ECBCBB3-6CAA-4074-84F3-7864FA414C94}">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en-US" sz="1400">
              <a:solidFill>
                <a:sysClr val="windowText" lastClr="000000"/>
              </a:solidFill>
              <a:latin typeface="Times New Roman" panose="02020603050405020304" pitchFamily="18" charset="0"/>
              <a:cs typeface="Times New Roman" panose="02020603050405020304" pitchFamily="18" charset="0"/>
            </a:rPr>
            <a:t>користуватись іншими процесуальними правами, що передбачені законом та пов’язані з переліченими повноваженнями</a:t>
          </a:r>
          <a:r>
            <a:rPr lang="uk-UA" sz="1400">
              <a:solidFill>
                <a:sysClr val="windowText" lastClr="000000"/>
              </a:solidFill>
              <a:latin typeface="Times New Roman" panose="02020603050405020304" pitchFamily="18" charset="0"/>
              <a:cs typeface="Times New Roman" panose="02020603050405020304" pitchFamily="18" charset="0"/>
            </a:rPr>
            <a:t>;</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714D32C5-1BC2-47A1-AC5E-EBDFA4929832}" type="parTrans" cxnId="{8E06B68F-4B61-44C4-B2F5-828085C03F66}">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3606B2D2-7278-4D8A-B2E3-44B6CE81DE20}" type="sibTrans" cxnId="{8E06B68F-4B61-44C4-B2F5-828085C03F66}">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48847F21-3117-4CFE-9BB9-D1B5F9966B61}">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en-US" sz="1350">
              <a:solidFill>
                <a:sysClr val="windowText" lastClr="000000"/>
              </a:solidFill>
              <a:latin typeface="Times New Roman" panose="02020603050405020304" pitchFamily="18" charset="0"/>
              <a:cs typeface="Times New Roman" panose="02020603050405020304" pitchFamily="18" charset="0"/>
            </a:rPr>
            <a:t>подавати виконавчі документи до виконання, з усіх питань, що клієнта стосуються, без права отримання коштів і розпорядження ними, а також без права розпорядження належним особі рухомим та нерухомим майном.</a:t>
          </a:r>
          <a:endParaRPr lang="ru-RU" sz="1350">
            <a:solidFill>
              <a:sysClr val="windowText" lastClr="000000"/>
            </a:solidFill>
            <a:latin typeface="Times New Roman" panose="02020603050405020304" pitchFamily="18" charset="0"/>
            <a:cs typeface="Times New Roman" panose="02020603050405020304" pitchFamily="18" charset="0"/>
          </a:endParaRPr>
        </a:p>
      </dgm:t>
    </dgm:pt>
    <dgm:pt modelId="{1F15F732-EDE0-4DE0-8216-B086D3E5BB91}" type="parTrans" cxnId="{E933EF8E-BFC5-4D86-A5F7-F89FCD3C1FCE}">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6284B07C-0CAB-45F8-8D7C-83E630BD2792}" type="sibTrans" cxnId="{E933EF8E-BFC5-4D86-A5F7-F89FCD3C1FCE}">
      <dgm:prSet/>
      <dgm:spPr/>
      <dgm:t>
        <a:bodyPr/>
        <a:lstStyle/>
        <a:p>
          <a:pPr algn="just"/>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0EEB8364-3394-4A57-B40E-712172F55D16}" type="pres">
      <dgm:prSet presAssocID="{310E5AA2-5F67-4CA1-B861-6751E2A32FAD}" presName="linear" presStyleCnt="0">
        <dgm:presLayoutVars>
          <dgm:dir/>
          <dgm:animLvl val="lvl"/>
          <dgm:resizeHandles val="exact"/>
        </dgm:presLayoutVars>
      </dgm:prSet>
      <dgm:spPr/>
      <dgm:t>
        <a:bodyPr/>
        <a:lstStyle/>
        <a:p>
          <a:endParaRPr lang="ru-RU"/>
        </a:p>
      </dgm:t>
    </dgm:pt>
    <dgm:pt modelId="{99D76B31-1788-406E-861E-39BC9AD2A8AC}" type="pres">
      <dgm:prSet presAssocID="{258C051C-5C10-4D60-95EC-A287EB82D995}" presName="parentLin" presStyleCnt="0"/>
      <dgm:spPr/>
    </dgm:pt>
    <dgm:pt modelId="{0DC4D389-A665-46FB-910D-3B9BA2C7DF32}" type="pres">
      <dgm:prSet presAssocID="{258C051C-5C10-4D60-95EC-A287EB82D995}" presName="parentLeftMargin" presStyleLbl="node1" presStyleIdx="0" presStyleCnt="10"/>
      <dgm:spPr/>
      <dgm:t>
        <a:bodyPr/>
        <a:lstStyle/>
        <a:p>
          <a:endParaRPr lang="ru-RU"/>
        </a:p>
      </dgm:t>
    </dgm:pt>
    <dgm:pt modelId="{26BED0F3-7956-4CEB-A8B8-AC4D697239FE}" type="pres">
      <dgm:prSet presAssocID="{258C051C-5C10-4D60-95EC-A287EB82D995}" presName="parentText" presStyleLbl="node1" presStyleIdx="0" presStyleCnt="10" custScaleX="139478" custScaleY="128780">
        <dgm:presLayoutVars>
          <dgm:chMax val="0"/>
          <dgm:bulletEnabled val="1"/>
        </dgm:presLayoutVars>
      </dgm:prSet>
      <dgm:spPr/>
      <dgm:t>
        <a:bodyPr/>
        <a:lstStyle/>
        <a:p>
          <a:endParaRPr lang="ru-RU"/>
        </a:p>
      </dgm:t>
    </dgm:pt>
    <dgm:pt modelId="{CE1B6F12-E98E-4238-8FC4-0833C028C63F}" type="pres">
      <dgm:prSet presAssocID="{258C051C-5C10-4D60-95EC-A287EB82D995}" presName="negativeSpace" presStyleCnt="0"/>
      <dgm:spPr/>
    </dgm:pt>
    <dgm:pt modelId="{25DFE949-5B30-4995-84CA-5092BEDDF656}" type="pres">
      <dgm:prSet presAssocID="{258C051C-5C10-4D60-95EC-A287EB82D995}" presName="childText" presStyleLbl="conFgAcc1" presStyleIdx="0" presStyleCnt="10">
        <dgm:presLayoutVars>
          <dgm:bulletEnabled val="1"/>
        </dgm:presLayoutVars>
        <dgm:style>
          <a:lnRef idx="1">
            <a:schemeClr val="dk1"/>
          </a:lnRef>
          <a:fillRef idx="2">
            <a:schemeClr val="dk1"/>
          </a:fillRef>
          <a:effectRef idx="1">
            <a:schemeClr val="dk1"/>
          </a:effectRef>
          <a:fontRef idx="minor">
            <a:schemeClr val="dk1"/>
          </a:fontRef>
        </dgm:style>
      </dgm:prSet>
      <dgm:spPr/>
    </dgm:pt>
    <dgm:pt modelId="{F8AF05B4-FBC3-4840-9FF1-C0415FC00B9C}" type="pres">
      <dgm:prSet presAssocID="{37E47A61-9A40-4735-A951-32298570217F}" presName="spaceBetweenRectangles" presStyleCnt="0"/>
      <dgm:spPr/>
    </dgm:pt>
    <dgm:pt modelId="{72E237E9-3FF3-4577-8CB5-859344477320}" type="pres">
      <dgm:prSet presAssocID="{8CB84AF7-187F-43B7-8F17-91A7EEAE7C46}" presName="parentLin" presStyleCnt="0"/>
      <dgm:spPr/>
    </dgm:pt>
    <dgm:pt modelId="{769708D0-78EE-4BA1-BCA1-270B03D2829F}" type="pres">
      <dgm:prSet presAssocID="{8CB84AF7-187F-43B7-8F17-91A7EEAE7C46}" presName="parentLeftMargin" presStyleLbl="node1" presStyleIdx="0" presStyleCnt="10"/>
      <dgm:spPr/>
      <dgm:t>
        <a:bodyPr/>
        <a:lstStyle/>
        <a:p>
          <a:endParaRPr lang="ru-RU"/>
        </a:p>
      </dgm:t>
    </dgm:pt>
    <dgm:pt modelId="{0F062952-2168-4072-8EBA-286D9DAC1220}" type="pres">
      <dgm:prSet presAssocID="{8CB84AF7-187F-43B7-8F17-91A7EEAE7C46}" presName="parentText" presStyleLbl="node1" presStyleIdx="1" presStyleCnt="10" custScaleX="141415">
        <dgm:presLayoutVars>
          <dgm:chMax val="0"/>
          <dgm:bulletEnabled val="1"/>
        </dgm:presLayoutVars>
      </dgm:prSet>
      <dgm:spPr/>
      <dgm:t>
        <a:bodyPr/>
        <a:lstStyle/>
        <a:p>
          <a:endParaRPr lang="ru-RU"/>
        </a:p>
      </dgm:t>
    </dgm:pt>
    <dgm:pt modelId="{B72F7FBA-7BAD-4734-9BC1-5313C71FB4B1}" type="pres">
      <dgm:prSet presAssocID="{8CB84AF7-187F-43B7-8F17-91A7EEAE7C46}" presName="negativeSpace" presStyleCnt="0"/>
      <dgm:spPr/>
    </dgm:pt>
    <dgm:pt modelId="{7680BFB5-E348-4F54-95BA-23856B3E854F}" type="pres">
      <dgm:prSet presAssocID="{8CB84AF7-187F-43B7-8F17-91A7EEAE7C46}" presName="childText" presStyleLbl="conFgAcc1" presStyleIdx="1" presStyleCnt="10">
        <dgm:presLayoutVars>
          <dgm:bulletEnabled val="1"/>
        </dgm:presLayoutVars>
        <dgm:style>
          <a:lnRef idx="1">
            <a:schemeClr val="dk1"/>
          </a:lnRef>
          <a:fillRef idx="2">
            <a:schemeClr val="dk1"/>
          </a:fillRef>
          <a:effectRef idx="1">
            <a:schemeClr val="dk1"/>
          </a:effectRef>
          <a:fontRef idx="minor">
            <a:schemeClr val="dk1"/>
          </a:fontRef>
        </dgm:style>
      </dgm:prSet>
      <dgm:spPr/>
    </dgm:pt>
    <dgm:pt modelId="{B2BEA3AF-17BF-486F-AFCF-AF8C24DA4DA2}" type="pres">
      <dgm:prSet presAssocID="{5EBF9381-1705-4D87-BE6D-3E4BBF710C8B}" presName="spaceBetweenRectangles" presStyleCnt="0"/>
      <dgm:spPr/>
    </dgm:pt>
    <dgm:pt modelId="{DEF3BBFD-E060-4F6A-A82D-101442A35403}" type="pres">
      <dgm:prSet presAssocID="{D24DF408-0894-4C8A-886C-1CE4A6450C74}" presName="parentLin" presStyleCnt="0"/>
      <dgm:spPr/>
    </dgm:pt>
    <dgm:pt modelId="{6BAFA5D9-272B-48E3-A92B-219A8A47E958}" type="pres">
      <dgm:prSet presAssocID="{D24DF408-0894-4C8A-886C-1CE4A6450C74}" presName="parentLeftMargin" presStyleLbl="node1" presStyleIdx="1" presStyleCnt="10"/>
      <dgm:spPr/>
      <dgm:t>
        <a:bodyPr/>
        <a:lstStyle/>
        <a:p>
          <a:endParaRPr lang="ru-RU"/>
        </a:p>
      </dgm:t>
    </dgm:pt>
    <dgm:pt modelId="{0FFAA0C9-2938-4217-93BA-15CBE290382C}" type="pres">
      <dgm:prSet presAssocID="{D24DF408-0894-4C8A-886C-1CE4A6450C74}" presName="parentText" presStyleLbl="node1" presStyleIdx="2" presStyleCnt="10" custScaleX="142857" custScaleY="275290">
        <dgm:presLayoutVars>
          <dgm:chMax val="0"/>
          <dgm:bulletEnabled val="1"/>
        </dgm:presLayoutVars>
      </dgm:prSet>
      <dgm:spPr/>
      <dgm:t>
        <a:bodyPr/>
        <a:lstStyle/>
        <a:p>
          <a:endParaRPr lang="ru-RU"/>
        </a:p>
      </dgm:t>
    </dgm:pt>
    <dgm:pt modelId="{BBC6AEFD-4F54-4B5A-945A-83D0FCC3BDEE}" type="pres">
      <dgm:prSet presAssocID="{D24DF408-0894-4C8A-886C-1CE4A6450C74}" presName="negativeSpace" presStyleCnt="0"/>
      <dgm:spPr/>
    </dgm:pt>
    <dgm:pt modelId="{1E3844F7-D19F-42B6-979E-B4416896E42E}" type="pres">
      <dgm:prSet presAssocID="{D24DF408-0894-4C8A-886C-1CE4A6450C74}" presName="childText" presStyleLbl="conFgAcc1" presStyleIdx="2" presStyleCnt="10">
        <dgm:presLayoutVars>
          <dgm:bulletEnabled val="1"/>
        </dgm:presLayoutVars>
        <dgm:style>
          <a:lnRef idx="1">
            <a:schemeClr val="dk1"/>
          </a:lnRef>
          <a:fillRef idx="2">
            <a:schemeClr val="dk1"/>
          </a:fillRef>
          <a:effectRef idx="1">
            <a:schemeClr val="dk1"/>
          </a:effectRef>
          <a:fontRef idx="minor">
            <a:schemeClr val="dk1"/>
          </a:fontRef>
        </dgm:style>
      </dgm:prSet>
      <dgm:spPr/>
    </dgm:pt>
    <dgm:pt modelId="{57425CC6-D110-4FD6-ACEE-42F8ABE1F45A}" type="pres">
      <dgm:prSet presAssocID="{33BF8C60-8ADC-44A7-A4E9-F6045375D815}" presName="spaceBetweenRectangles" presStyleCnt="0"/>
      <dgm:spPr/>
    </dgm:pt>
    <dgm:pt modelId="{65B9D1FB-64A1-4BFA-91E5-02DD561A1000}" type="pres">
      <dgm:prSet presAssocID="{CC50D5C8-72D2-4AFA-A6EF-F5776A75D846}" presName="parentLin" presStyleCnt="0"/>
      <dgm:spPr/>
    </dgm:pt>
    <dgm:pt modelId="{4AA8F3E4-C247-4349-A958-BEDFA329CFD4}" type="pres">
      <dgm:prSet presAssocID="{CC50D5C8-72D2-4AFA-A6EF-F5776A75D846}" presName="parentLeftMargin" presStyleLbl="node1" presStyleIdx="2" presStyleCnt="10"/>
      <dgm:spPr/>
      <dgm:t>
        <a:bodyPr/>
        <a:lstStyle/>
        <a:p>
          <a:endParaRPr lang="ru-RU"/>
        </a:p>
      </dgm:t>
    </dgm:pt>
    <dgm:pt modelId="{292F4CCF-38E6-41C9-A1A2-7724AE1B32BF}" type="pres">
      <dgm:prSet presAssocID="{CC50D5C8-72D2-4AFA-A6EF-F5776A75D846}" presName="parentText" presStyleLbl="node1" presStyleIdx="3" presStyleCnt="10" custScaleX="142857" custScaleY="119308">
        <dgm:presLayoutVars>
          <dgm:chMax val="0"/>
          <dgm:bulletEnabled val="1"/>
        </dgm:presLayoutVars>
      </dgm:prSet>
      <dgm:spPr/>
      <dgm:t>
        <a:bodyPr/>
        <a:lstStyle/>
        <a:p>
          <a:endParaRPr lang="ru-RU"/>
        </a:p>
      </dgm:t>
    </dgm:pt>
    <dgm:pt modelId="{CEEE5C42-0B5D-41FF-852A-4F15B3966EC2}" type="pres">
      <dgm:prSet presAssocID="{CC50D5C8-72D2-4AFA-A6EF-F5776A75D846}" presName="negativeSpace" presStyleCnt="0"/>
      <dgm:spPr/>
    </dgm:pt>
    <dgm:pt modelId="{34D46B7C-0804-4BF3-AE58-CA8A2C9B83B7}" type="pres">
      <dgm:prSet presAssocID="{CC50D5C8-72D2-4AFA-A6EF-F5776A75D846}" presName="childText" presStyleLbl="conFgAcc1" presStyleIdx="3" presStyleCnt="10">
        <dgm:presLayoutVars>
          <dgm:bulletEnabled val="1"/>
        </dgm:presLayoutVars>
        <dgm:style>
          <a:lnRef idx="1">
            <a:schemeClr val="dk1"/>
          </a:lnRef>
          <a:fillRef idx="2">
            <a:schemeClr val="dk1"/>
          </a:fillRef>
          <a:effectRef idx="1">
            <a:schemeClr val="dk1"/>
          </a:effectRef>
          <a:fontRef idx="minor">
            <a:schemeClr val="dk1"/>
          </a:fontRef>
        </dgm:style>
      </dgm:prSet>
      <dgm:spPr/>
    </dgm:pt>
    <dgm:pt modelId="{024A0818-4E6B-4DCC-9DA8-5468ECEC7419}" type="pres">
      <dgm:prSet presAssocID="{D5A2ECD9-94A6-4B27-839D-A3BF6C7D5389}" presName="spaceBetweenRectangles" presStyleCnt="0"/>
      <dgm:spPr/>
    </dgm:pt>
    <dgm:pt modelId="{C7009335-167E-4EA0-B481-AE3C500EB0DD}" type="pres">
      <dgm:prSet presAssocID="{C9642688-B8DB-4A2E-9A7D-8577EAC64E8E}" presName="parentLin" presStyleCnt="0"/>
      <dgm:spPr/>
    </dgm:pt>
    <dgm:pt modelId="{692E5120-D342-4CB9-865D-F5C1A6E0D74B}" type="pres">
      <dgm:prSet presAssocID="{C9642688-B8DB-4A2E-9A7D-8577EAC64E8E}" presName="parentLeftMargin" presStyleLbl="node1" presStyleIdx="3" presStyleCnt="10"/>
      <dgm:spPr/>
      <dgm:t>
        <a:bodyPr/>
        <a:lstStyle/>
        <a:p>
          <a:endParaRPr lang="ru-RU"/>
        </a:p>
      </dgm:t>
    </dgm:pt>
    <dgm:pt modelId="{7580E641-62AE-4A6B-93C1-6A9C6D7669FC}" type="pres">
      <dgm:prSet presAssocID="{C9642688-B8DB-4A2E-9A7D-8577EAC64E8E}" presName="parentText" presStyleLbl="node1" presStyleIdx="4" presStyleCnt="10" custScaleX="138509">
        <dgm:presLayoutVars>
          <dgm:chMax val="0"/>
          <dgm:bulletEnabled val="1"/>
        </dgm:presLayoutVars>
      </dgm:prSet>
      <dgm:spPr/>
      <dgm:t>
        <a:bodyPr/>
        <a:lstStyle/>
        <a:p>
          <a:endParaRPr lang="ru-RU"/>
        </a:p>
      </dgm:t>
    </dgm:pt>
    <dgm:pt modelId="{7520E1C9-F836-4B5C-AD9E-ED84A51B88D4}" type="pres">
      <dgm:prSet presAssocID="{C9642688-B8DB-4A2E-9A7D-8577EAC64E8E}" presName="negativeSpace" presStyleCnt="0"/>
      <dgm:spPr/>
    </dgm:pt>
    <dgm:pt modelId="{DF9FBE63-A186-47EB-854C-74DC7B399222}" type="pres">
      <dgm:prSet presAssocID="{C9642688-B8DB-4A2E-9A7D-8577EAC64E8E}" presName="childText" presStyleLbl="conFgAcc1" presStyleIdx="4" presStyleCnt="10">
        <dgm:presLayoutVars>
          <dgm:bulletEnabled val="1"/>
        </dgm:presLayoutVars>
        <dgm:style>
          <a:lnRef idx="1">
            <a:schemeClr val="dk1"/>
          </a:lnRef>
          <a:fillRef idx="2">
            <a:schemeClr val="dk1"/>
          </a:fillRef>
          <a:effectRef idx="1">
            <a:schemeClr val="dk1"/>
          </a:effectRef>
          <a:fontRef idx="minor">
            <a:schemeClr val="dk1"/>
          </a:fontRef>
        </dgm:style>
      </dgm:prSet>
      <dgm:spPr/>
    </dgm:pt>
    <dgm:pt modelId="{F8F5B10E-19DE-4103-BC82-E866C3CBE7AF}" type="pres">
      <dgm:prSet presAssocID="{47E943C8-0A71-4E5C-BFEC-53A2900A75BE}" presName="spaceBetweenRectangles" presStyleCnt="0"/>
      <dgm:spPr/>
    </dgm:pt>
    <dgm:pt modelId="{428F46E9-52C9-4BCA-BBD0-C348D4006579}" type="pres">
      <dgm:prSet presAssocID="{0F75365C-F1BE-4215-B4F9-7FFE8A8AB1C9}" presName="parentLin" presStyleCnt="0"/>
      <dgm:spPr/>
    </dgm:pt>
    <dgm:pt modelId="{3426486B-5438-4EC6-BBC6-86AE5FC2399F}" type="pres">
      <dgm:prSet presAssocID="{0F75365C-F1BE-4215-B4F9-7FFE8A8AB1C9}" presName="parentLeftMargin" presStyleLbl="node1" presStyleIdx="4" presStyleCnt="10"/>
      <dgm:spPr/>
      <dgm:t>
        <a:bodyPr/>
        <a:lstStyle/>
        <a:p>
          <a:endParaRPr lang="ru-RU"/>
        </a:p>
      </dgm:t>
    </dgm:pt>
    <dgm:pt modelId="{84B3E30F-7CD7-4734-9BC1-14EAB7EE461D}" type="pres">
      <dgm:prSet presAssocID="{0F75365C-F1BE-4215-B4F9-7FFE8A8AB1C9}" presName="parentText" presStyleLbl="node1" presStyleIdx="5" presStyleCnt="10" custScaleX="142857" custScaleY="138423">
        <dgm:presLayoutVars>
          <dgm:chMax val="0"/>
          <dgm:bulletEnabled val="1"/>
        </dgm:presLayoutVars>
      </dgm:prSet>
      <dgm:spPr/>
      <dgm:t>
        <a:bodyPr/>
        <a:lstStyle/>
        <a:p>
          <a:endParaRPr lang="ru-RU"/>
        </a:p>
      </dgm:t>
    </dgm:pt>
    <dgm:pt modelId="{EA45A4E5-9E53-4D45-8E5A-790B19566EE7}" type="pres">
      <dgm:prSet presAssocID="{0F75365C-F1BE-4215-B4F9-7FFE8A8AB1C9}" presName="negativeSpace" presStyleCnt="0"/>
      <dgm:spPr/>
    </dgm:pt>
    <dgm:pt modelId="{CDC6AAFD-78F5-43EC-806A-8B1E0F2D1F3F}" type="pres">
      <dgm:prSet presAssocID="{0F75365C-F1BE-4215-B4F9-7FFE8A8AB1C9}" presName="childText" presStyleLbl="conFgAcc1" presStyleIdx="5" presStyleCnt="10">
        <dgm:presLayoutVars>
          <dgm:bulletEnabled val="1"/>
        </dgm:presLayoutVars>
        <dgm:style>
          <a:lnRef idx="1">
            <a:schemeClr val="dk1"/>
          </a:lnRef>
          <a:fillRef idx="2">
            <a:schemeClr val="dk1"/>
          </a:fillRef>
          <a:effectRef idx="1">
            <a:schemeClr val="dk1"/>
          </a:effectRef>
          <a:fontRef idx="minor">
            <a:schemeClr val="dk1"/>
          </a:fontRef>
        </dgm:style>
      </dgm:prSet>
      <dgm:spPr/>
    </dgm:pt>
    <dgm:pt modelId="{C5BE0023-4B39-4FF6-BCD3-6E669A8C1C28}" type="pres">
      <dgm:prSet presAssocID="{A436F0C7-4C31-4C4D-847C-A195174D3AB4}" presName="spaceBetweenRectangles" presStyleCnt="0"/>
      <dgm:spPr/>
    </dgm:pt>
    <dgm:pt modelId="{4D0992CD-46ED-4495-B710-E717CE154206}" type="pres">
      <dgm:prSet presAssocID="{2B86EB5B-D9BE-4CA7-97A0-A48C4E45C69C}" presName="parentLin" presStyleCnt="0"/>
      <dgm:spPr/>
    </dgm:pt>
    <dgm:pt modelId="{60936EF6-F8DC-4061-B3CF-CAA78DB23A94}" type="pres">
      <dgm:prSet presAssocID="{2B86EB5B-D9BE-4CA7-97A0-A48C4E45C69C}" presName="parentLeftMargin" presStyleLbl="node1" presStyleIdx="5" presStyleCnt="10"/>
      <dgm:spPr/>
      <dgm:t>
        <a:bodyPr/>
        <a:lstStyle/>
        <a:p>
          <a:endParaRPr lang="ru-RU"/>
        </a:p>
      </dgm:t>
    </dgm:pt>
    <dgm:pt modelId="{F13069EB-647E-4662-941F-258C30760226}" type="pres">
      <dgm:prSet presAssocID="{2B86EB5B-D9BE-4CA7-97A0-A48C4E45C69C}" presName="parentText" presStyleLbl="node1" presStyleIdx="6" presStyleCnt="10" custScaleX="142857">
        <dgm:presLayoutVars>
          <dgm:chMax val="0"/>
          <dgm:bulletEnabled val="1"/>
        </dgm:presLayoutVars>
      </dgm:prSet>
      <dgm:spPr/>
      <dgm:t>
        <a:bodyPr/>
        <a:lstStyle/>
        <a:p>
          <a:endParaRPr lang="ru-RU"/>
        </a:p>
      </dgm:t>
    </dgm:pt>
    <dgm:pt modelId="{33B83F78-9195-48CB-AB71-6A9D9A0FAD80}" type="pres">
      <dgm:prSet presAssocID="{2B86EB5B-D9BE-4CA7-97A0-A48C4E45C69C}" presName="negativeSpace" presStyleCnt="0"/>
      <dgm:spPr/>
    </dgm:pt>
    <dgm:pt modelId="{39210C9E-60BC-49E5-A665-3BE35D63E470}" type="pres">
      <dgm:prSet presAssocID="{2B86EB5B-D9BE-4CA7-97A0-A48C4E45C69C}" presName="childText" presStyleLbl="conFgAcc1" presStyleIdx="6" presStyleCnt="10">
        <dgm:presLayoutVars>
          <dgm:bulletEnabled val="1"/>
        </dgm:presLayoutVars>
        <dgm:style>
          <a:lnRef idx="1">
            <a:schemeClr val="dk1"/>
          </a:lnRef>
          <a:fillRef idx="2">
            <a:schemeClr val="dk1"/>
          </a:fillRef>
          <a:effectRef idx="1">
            <a:schemeClr val="dk1"/>
          </a:effectRef>
          <a:fontRef idx="minor">
            <a:schemeClr val="dk1"/>
          </a:fontRef>
        </dgm:style>
      </dgm:prSet>
      <dgm:spPr/>
    </dgm:pt>
    <dgm:pt modelId="{F3B47749-DB44-4E46-9364-A2A4402FFDC6}" type="pres">
      <dgm:prSet presAssocID="{5204F8FD-BF59-4C59-9E63-0800ADA995C1}" presName="spaceBetweenRectangles" presStyleCnt="0"/>
      <dgm:spPr/>
    </dgm:pt>
    <dgm:pt modelId="{4056F439-316D-4FFD-9F18-65573F5BDABF}" type="pres">
      <dgm:prSet presAssocID="{C8A4DB10-871C-48AF-9DCA-0779E1C06097}" presName="parentLin" presStyleCnt="0"/>
      <dgm:spPr/>
    </dgm:pt>
    <dgm:pt modelId="{548ADD0B-E9BE-448E-AB75-D6AB1C36F8AD}" type="pres">
      <dgm:prSet presAssocID="{C8A4DB10-871C-48AF-9DCA-0779E1C06097}" presName="parentLeftMargin" presStyleLbl="node1" presStyleIdx="6" presStyleCnt="10"/>
      <dgm:spPr/>
      <dgm:t>
        <a:bodyPr/>
        <a:lstStyle/>
        <a:p>
          <a:endParaRPr lang="ru-RU"/>
        </a:p>
      </dgm:t>
    </dgm:pt>
    <dgm:pt modelId="{8774AE0C-1EB5-432B-A328-163112581DB7}" type="pres">
      <dgm:prSet presAssocID="{C8A4DB10-871C-48AF-9DCA-0779E1C06097}" presName="parentText" presStyleLbl="node1" presStyleIdx="7" presStyleCnt="10" custScaleX="142857">
        <dgm:presLayoutVars>
          <dgm:chMax val="0"/>
          <dgm:bulletEnabled val="1"/>
        </dgm:presLayoutVars>
      </dgm:prSet>
      <dgm:spPr/>
      <dgm:t>
        <a:bodyPr/>
        <a:lstStyle/>
        <a:p>
          <a:endParaRPr lang="ru-RU"/>
        </a:p>
      </dgm:t>
    </dgm:pt>
    <dgm:pt modelId="{A8E7EF47-DDF1-4FA2-9D25-0763F3B1F617}" type="pres">
      <dgm:prSet presAssocID="{C8A4DB10-871C-48AF-9DCA-0779E1C06097}" presName="negativeSpace" presStyleCnt="0"/>
      <dgm:spPr/>
    </dgm:pt>
    <dgm:pt modelId="{D4BB8C2E-F5E4-49C0-B6BB-7CEE97A3F723}" type="pres">
      <dgm:prSet presAssocID="{C8A4DB10-871C-48AF-9DCA-0779E1C06097}" presName="childText" presStyleLbl="conFgAcc1" presStyleIdx="7" presStyleCnt="10">
        <dgm:presLayoutVars>
          <dgm:bulletEnabled val="1"/>
        </dgm:presLayoutVars>
        <dgm:style>
          <a:lnRef idx="1">
            <a:schemeClr val="dk1"/>
          </a:lnRef>
          <a:fillRef idx="2">
            <a:schemeClr val="dk1"/>
          </a:fillRef>
          <a:effectRef idx="1">
            <a:schemeClr val="dk1"/>
          </a:effectRef>
          <a:fontRef idx="minor">
            <a:schemeClr val="dk1"/>
          </a:fontRef>
        </dgm:style>
      </dgm:prSet>
      <dgm:spPr/>
    </dgm:pt>
    <dgm:pt modelId="{67C8EF1A-B8DB-4293-8BAF-BE5BC179F28E}" type="pres">
      <dgm:prSet presAssocID="{52F7DFF2-D15D-46DB-8F3C-D6B326AB4FEC}" presName="spaceBetweenRectangles" presStyleCnt="0"/>
      <dgm:spPr/>
    </dgm:pt>
    <dgm:pt modelId="{F0E737AB-D163-408D-86E0-12B9CF2AB65E}" type="pres">
      <dgm:prSet presAssocID="{2ECBCBB3-6CAA-4074-84F3-7864FA414C94}" presName="parentLin" presStyleCnt="0"/>
      <dgm:spPr/>
    </dgm:pt>
    <dgm:pt modelId="{150598F6-2658-47F0-AB44-5FBBD34EE1A0}" type="pres">
      <dgm:prSet presAssocID="{2ECBCBB3-6CAA-4074-84F3-7864FA414C94}" presName="parentLeftMargin" presStyleLbl="node1" presStyleIdx="7" presStyleCnt="10"/>
      <dgm:spPr/>
      <dgm:t>
        <a:bodyPr/>
        <a:lstStyle/>
        <a:p>
          <a:endParaRPr lang="ru-RU"/>
        </a:p>
      </dgm:t>
    </dgm:pt>
    <dgm:pt modelId="{ACA32D19-9E7C-48C4-BE11-D1FEBFA0CCEF}" type="pres">
      <dgm:prSet presAssocID="{2ECBCBB3-6CAA-4074-84F3-7864FA414C94}" presName="parentText" presStyleLbl="node1" presStyleIdx="8" presStyleCnt="10" custScaleX="142857">
        <dgm:presLayoutVars>
          <dgm:chMax val="0"/>
          <dgm:bulletEnabled val="1"/>
        </dgm:presLayoutVars>
      </dgm:prSet>
      <dgm:spPr/>
      <dgm:t>
        <a:bodyPr/>
        <a:lstStyle/>
        <a:p>
          <a:endParaRPr lang="ru-RU"/>
        </a:p>
      </dgm:t>
    </dgm:pt>
    <dgm:pt modelId="{3380E8CF-C3FB-45CC-913E-C3E91CD90399}" type="pres">
      <dgm:prSet presAssocID="{2ECBCBB3-6CAA-4074-84F3-7864FA414C94}" presName="negativeSpace" presStyleCnt="0"/>
      <dgm:spPr/>
    </dgm:pt>
    <dgm:pt modelId="{A4F764F6-C443-457A-8B2F-2665FBDE3AB5}" type="pres">
      <dgm:prSet presAssocID="{2ECBCBB3-6CAA-4074-84F3-7864FA414C94}" presName="childText" presStyleLbl="conFgAcc1" presStyleIdx="8" presStyleCnt="10">
        <dgm:presLayoutVars>
          <dgm:bulletEnabled val="1"/>
        </dgm:presLayoutVars>
        <dgm:style>
          <a:lnRef idx="1">
            <a:schemeClr val="dk1"/>
          </a:lnRef>
          <a:fillRef idx="2">
            <a:schemeClr val="dk1"/>
          </a:fillRef>
          <a:effectRef idx="1">
            <a:schemeClr val="dk1"/>
          </a:effectRef>
          <a:fontRef idx="minor">
            <a:schemeClr val="dk1"/>
          </a:fontRef>
        </dgm:style>
      </dgm:prSet>
      <dgm:spPr/>
    </dgm:pt>
    <dgm:pt modelId="{5ACD7D5C-2DDB-4E64-BBDE-A4796A9C299B}" type="pres">
      <dgm:prSet presAssocID="{3606B2D2-7278-4D8A-B2E3-44B6CE81DE20}" presName="spaceBetweenRectangles" presStyleCnt="0"/>
      <dgm:spPr/>
    </dgm:pt>
    <dgm:pt modelId="{C4277628-C068-4B06-B88B-DD92E5FA70DB}" type="pres">
      <dgm:prSet presAssocID="{48847F21-3117-4CFE-9BB9-D1B5F9966B61}" presName="parentLin" presStyleCnt="0"/>
      <dgm:spPr/>
    </dgm:pt>
    <dgm:pt modelId="{7BE09F61-BD6E-4EFB-8C8F-793B9108F0E0}" type="pres">
      <dgm:prSet presAssocID="{48847F21-3117-4CFE-9BB9-D1B5F9966B61}" presName="parentLeftMargin" presStyleLbl="node1" presStyleIdx="8" presStyleCnt="10"/>
      <dgm:spPr/>
      <dgm:t>
        <a:bodyPr/>
        <a:lstStyle/>
        <a:p>
          <a:endParaRPr lang="ru-RU"/>
        </a:p>
      </dgm:t>
    </dgm:pt>
    <dgm:pt modelId="{02115BC5-0BEA-4532-922D-BE14984AA71C}" type="pres">
      <dgm:prSet presAssocID="{48847F21-3117-4CFE-9BB9-D1B5F9966B61}" presName="parentText" presStyleLbl="node1" presStyleIdx="9" presStyleCnt="10" custScaleX="142857" custScaleY="134663">
        <dgm:presLayoutVars>
          <dgm:chMax val="0"/>
          <dgm:bulletEnabled val="1"/>
        </dgm:presLayoutVars>
      </dgm:prSet>
      <dgm:spPr/>
      <dgm:t>
        <a:bodyPr/>
        <a:lstStyle/>
        <a:p>
          <a:endParaRPr lang="ru-RU"/>
        </a:p>
      </dgm:t>
    </dgm:pt>
    <dgm:pt modelId="{DA9FD115-61C7-48F7-B2DC-36009A528ED3}" type="pres">
      <dgm:prSet presAssocID="{48847F21-3117-4CFE-9BB9-D1B5F9966B61}" presName="negativeSpace" presStyleCnt="0"/>
      <dgm:spPr/>
    </dgm:pt>
    <dgm:pt modelId="{FB36E077-F654-4A24-83E8-0EC95C3C464B}" type="pres">
      <dgm:prSet presAssocID="{48847F21-3117-4CFE-9BB9-D1B5F9966B61}" presName="childText" presStyleLbl="conFgAcc1" presStyleIdx="9" presStyleCnt="10">
        <dgm:presLayoutVars>
          <dgm:bulletEnabled val="1"/>
        </dgm:presLayoutVars>
        <dgm:style>
          <a:lnRef idx="1">
            <a:schemeClr val="dk1"/>
          </a:lnRef>
          <a:fillRef idx="2">
            <a:schemeClr val="dk1"/>
          </a:fillRef>
          <a:effectRef idx="1">
            <a:schemeClr val="dk1"/>
          </a:effectRef>
          <a:fontRef idx="minor">
            <a:schemeClr val="dk1"/>
          </a:fontRef>
        </dgm:style>
      </dgm:prSet>
      <dgm:spPr/>
    </dgm:pt>
  </dgm:ptLst>
  <dgm:cxnLst>
    <dgm:cxn modelId="{8E06B68F-4B61-44C4-B2F5-828085C03F66}" srcId="{310E5AA2-5F67-4CA1-B861-6751E2A32FAD}" destId="{2ECBCBB3-6CAA-4074-84F3-7864FA414C94}" srcOrd="8" destOrd="0" parTransId="{714D32C5-1BC2-47A1-AC5E-EBDFA4929832}" sibTransId="{3606B2D2-7278-4D8A-B2E3-44B6CE81DE20}"/>
    <dgm:cxn modelId="{6A517232-BCC2-483A-92D7-9DF4629AD8E5}" type="presOf" srcId="{8CB84AF7-187F-43B7-8F17-91A7EEAE7C46}" destId="{769708D0-78EE-4BA1-BCA1-270B03D2829F}" srcOrd="0" destOrd="0" presId="urn:microsoft.com/office/officeart/2005/8/layout/list1"/>
    <dgm:cxn modelId="{F07903F7-13C3-4C7C-BE5A-9D7937619FFC}" type="presOf" srcId="{C9642688-B8DB-4A2E-9A7D-8577EAC64E8E}" destId="{692E5120-D342-4CB9-865D-F5C1A6E0D74B}" srcOrd="0" destOrd="0" presId="urn:microsoft.com/office/officeart/2005/8/layout/list1"/>
    <dgm:cxn modelId="{82FC6742-96D3-4C52-9B2A-F552AB304E3A}" srcId="{310E5AA2-5F67-4CA1-B861-6751E2A32FAD}" destId="{C9642688-B8DB-4A2E-9A7D-8577EAC64E8E}" srcOrd="4" destOrd="0" parTransId="{99714AD0-25F1-4CEF-AA24-32DC3F8BA876}" sibTransId="{47E943C8-0A71-4E5C-BFEC-53A2900A75BE}"/>
    <dgm:cxn modelId="{B35028D5-B1BB-4F52-A9CC-091A958CA2E7}" type="presOf" srcId="{48847F21-3117-4CFE-9BB9-D1B5F9966B61}" destId="{7BE09F61-BD6E-4EFB-8C8F-793B9108F0E0}" srcOrd="0" destOrd="0" presId="urn:microsoft.com/office/officeart/2005/8/layout/list1"/>
    <dgm:cxn modelId="{46C676BE-CD15-4FF6-ADB6-AB9EA6F1312F}" type="presOf" srcId="{258C051C-5C10-4D60-95EC-A287EB82D995}" destId="{26BED0F3-7956-4CEB-A8B8-AC4D697239FE}" srcOrd="1" destOrd="0" presId="urn:microsoft.com/office/officeart/2005/8/layout/list1"/>
    <dgm:cxn modelId="{304193DC-20AD-4DB4-B08F-FD01A432859A}" type="presOf" srcId="{310E5AA2-5F67-4CA1-B861-6751E2A32FAD}" destId="{0EEB8364-3394-4A57-B40E-712172F55D16}" srcOrd="0" destOrd="0" presId="urn:microsoft.com/office/officeart/2005/8/layout/list1"/>
    <dgm:cxn modelId="{89BE0614-C70C-43BC-9ED4-538EA7E16043}" type="presOf" srcId="{D24DF408-0894-4C8A-886C-1CE4A6450C74}" destId="{6BAFA5D9-272B-48E3-A92B-219A8A47E958}" srcOrd="0" destOrd="0" presId="urn:microsoft.com/office/officeart/2005/8/layout/list1"/>
    <dgm:cxn modelId="{C0388C24-86EF-4257-847B-0FB1590140D4}" type="presOf" srcId="{2ECBCBB3-6CAA-4074-84F3-7864FA414C94}" destId="{150598F6-2658-47F0-AB44-5FBBD34EE1A0}" srcOrd="0" destOrd="0" presId="urn:microsoft.com/office/officeart/2005/8/layout/list1"/>
    <dgm:cxn modelId="{7479128C-C04D-4C88-A751-A55D63324C02}" type="presOf" srcId="{258C051C-5C10-4D60-95EC-A287EB82D995}" destId="{0DC4D389-A665-46FB-910D-3B9BA2C7DF32}" srcOrd="0" destOrd="0" presId="urn:microsoft.com/office/officeart/2005/8/layout/list1"/>
    <dgm:cxn modelId="{4B6B36AA-B795-434E-AA48-75A27B67573C}" type="presOf" srcId="{D24DF408-0894-4C8A-886C-1CE4A6450C74}" destId="{0FFAA0C9-2938-4217-93BA-15CBE290382C}" srcOrd="1" destOrd="0" presId="urn:microsoft.com/office/officeart/2005/8/layout/list1"/>
    <dgm:cxn modelId="{036A1C46-1561-4E1F-9A21-9B5D3E22771F}" type="presOf" srcId="{C8A4DB10-871C-48AF-9DCA-0779E1C06097}" destId="{8774AE0C-1EB5-432B-A328-163112581DB7}" srcOrd="1" destOrd="0" presId="urn:microsoft.com/office/officeart/2005/8/layout/list1"/>
    <dgm:cxn modelId="{1A1CAD70-EA36-4329-9237-A790D6DCF2E2}" type="presOf" srcId="{0F75365C-F1BE-4215-B4F9-7FFE8A8AB1C9}" destId="{84B3E30F-7CD7-4734-9BC1-14EAB7EE461D}" srcOrd="1" destOrd="0" presId="urn:microsoft.com/office/officeart/2005/8/layout/list1"/>
    <dgm:cxn modelId="{91825D50-94AA-456D-A03B-BC85C54BDF32}" type="presOf" srcId="{8CB84AF7-187F-43B7-8F17-91A7EEAE7C46}" destId="{0F062952-2168-4072-8EBA-286D9DAC1220}" srcOrd="1" destOrd="0" presId="urn:microsoft.com/office/officeart/2005/8/layout/list1"/>
    <dgm:cxn modelId="{5C059E6A-FC63-4C76-802B-A7C6E99CE002}" type="presOf" srcId="{CC50D5C8-72D2-4AFA-A6EF-F5776A75D846}" destId="{292F4CCF-38E6-41C9-A1A2-7724AE1B32BF}" srcOrd="1" destOrd="0" presId="urn:microsoft.com/office/officeart/2005/8/layout/list1"/>
    <dgm:cxn modelId="{5885CD88-7DB0-4E5A-8167-9A080C35C586}" type="presOf" srcId="{2ECBCBB3-6CAA-4074-84F3-7864FA414C94}" destId="{ACA32D19-9E7C-48C4-BE11-D1FEBFA0CCEF}" srcOrd="1" destOrd="0" presId="urn:microsoft.com/office/officeart/2005/8/layout/list1"/>
    <dgm:cxn modelId="{1E7C8BF0-849C-4979-B243-D398B52037BE}" srcId="{310E5AA2-5F67-4CA1-B861-6751E2A32FAD}" destId="{0F75365C-F1BE-4215-B4F9-7FFE8A8AB1C9}" srcOrd="5" destOrd="0" parTransId="{136BBED9-8682-4AE9-91E4-D548F84B17D5}" sibTransId="{A436F0C7-4C31-4C4D-847C-A195174D3AB4}"/>
    <dgm:cxn modelId="{FF0CB4F9-037D-4CAE-87DB-DDEC26C10977}" type="presOf" srcId="{C8A4DB10-871C-48AF-9DCA-0779E1C06097}" destId="{548ADD0B-E9BE-448E-AB75-D6AB1C36F8AD}" srcOrd="0" destOrd="0" presId="urn:microsoft.com/office/officeart/2005/8/layout/list1"/>
    <dgm:cxn modelId="{0219D703-C3D7-4C86-9186-8B6E46FA69CF}" srcId="{310E5AA2-5F67-4CA1-B861-6751E2A32FAD}" destId="{2B86EB5B-D9BE-4CA7-97A0-A48C4E45C69C}" srcOrd="6" destOrd="0" parTransId="{8A0D381C-0FE2-410B-ADD1-FC61D1C5F93A}" sibTransId="{5204F8FD-BF59-4C59-9E63-0800ADA995C1}"/>
    <dgm:cxn modelId="{AD3D04E8-BB21-4EF7-B8CA-F1120595F353}" type="presOf" srcId="{48847F21-3117-4CFE-9BB9-D1B5F9966B61}" destId="{02115BC5-0BEA-4532-922D-BE14984AA71C}" srcOrd="1" destOrd="0" presId="urn:microsoft.com/office/officeart/2005/8/layout/list1"/>
    <dgm:cxn modelId="{A5FC2487-E242-42F9-8146-AE841A875208}" srcId="{310E5AA2-5F67-4CA1-B861-6751E2A32FAD}" destId="{258C051C-5C10-4D60-95EC-A287EB82D995}" srcOrd="0" destOrd="0" parTransId="{78CA234C-B5B1-4B19-A710-B7C6E8194CCD}" sibTransId="{37E47A61-9A40-4735-A951-32298570217F}"/>
    <dgm:cxn modelId="{BE6D60C4-90A9-4F93-9CC5-31D91C7574E7}" srcId="{310E5AA2-5F67-4CA1-B861-6751E2A32FAD}" destId="{8CB84AF7-187F-43B7-8F17-91A7EEAE7C46}" srcOrd="1" destOrd="0" parTransId="{9E9763C5-AF51-4580-9665-40480AF5C52D}" sibTransId="{5EBF9381-1705-4D87-BE6D-3E4BBF710C8B}"/>
    <dgm:cxn modelId="{C2F3FA84-F715-4AD7-9E4C-CB8666B8B912}" type="presOf" srcId="{C9642688-B8DB-4A2E-9A7D-8577EAC64E8E}" destId="{7580E641-62AE-4A6B-93C1-6A9C6D7669FC}" srcOrd="1" destOrd="0" presId="urn:microsoft.com/office/officeart/2005/8/layout/list1"/>
    <dgm:cxn modelId="{0460429E-98C0-4AC3-9754-CD34D37C3353}" srcId="{310E5AA2-5F67-4CA1-B861-6751E2A32FAD}" destId="{CC50D5C8-72D2-4AFA-A6EF-F5776A75D846}" srcOrd="3" destOrd="0" parTransId="{3AED03B1-F5F7-4D19-8EFF-23E0E3CE7D4B}" sibTransId="{D5A2ECD9-94A6-4B27-839D-A3BF6C7D5389}"/>
    <dgm:cxn modelId="{26144608-37BF-4723-8B97-E2C9382721CA}" type="presOf" srcId="{2B86EB5B-D9BE-4CA7-97A0-A48C4E45C69C}" destId="{60936EF6-F8DC-4061-B3CF-CAA78DB23A94}" srcOrd="0" destOrd="0" presId="urn:microsoft.com/office/officeart/2005/8/layout/list1"/>
    <dgm:cxn modelId="{E933EF8E-BFC5-4D86-A5F7-F89FCD3C1FCE}" srcId="{310E5AA2-5F67-4CA1-B861-6751E2A32FAD}" destId="{48847F21-3117-4CFE-9BB9-D1B5F9966B61}" srcOrd="9" destOrd="0" parTransId="{1F15F732-EDE0-4DE0-8216-B086D3E5BB91}" sibTransId="{6284B07C-0CAB-45F8-8D7C-83E630BD2792}"/>
    <dgm:cxn modelId="{17214F4F-9DB1-4298-96E1-D93CC9E68BEE}" type="presOf" srcId="{0F75365C-F1BE-4215-B4F9-7FFE8A8AB1C9}" destId="{3426486B-5438-4EC6-BBC6-86AE5FC2399F}" srcOrd="0" destOrd="0" presId="urn:microsoft.com/office/officeart/2005/8/layout/list1"/>
    <dgm:cxn modelId="{90F9101F-F0CD-424C-8592-959F4D7A2421}" srcId="{310E5AA2-5F67-4CA1-B861-6751E2A32FAD}" destId="{D24DF408-0894-4C8A-886C-1CE4A6450C74}" srcOrd="2" destOrd="0" parTransId="{95A0D836-2517-48E8-9308-24C61AB3342D}" sibTransId="{33BF8C60-8ADC-44A7-A4E9-F6045375D815}"/>
    <dgm:cxn modelId="{BB2F0283-589E-40E2-81DA-5833BBDB82B6}" srcId="{310E5AA2-5F67-4CA1-B861-6751E2A32FAD}" destId="{C8A4DB10-871C-48AF-9DCA-0779E1C06097}" srcOrd="7" destOrd="0" parTransId="{29939774-D01A-4422-9A5F-23FA394B8C61}" sibTransId="{52F7DFF2-D15D-46DB-8F3C-D6B326AB4FEC}"/>
    <dgm:cxn modelId="{0708AC51-2ACA-429F-A054-DE0D403FFD3A}" type="presOf" srcId="{CC50D5C8-72D2-4AFA-A6EF-F5776A75D846}" destId="{4AA8F3E4-C247-4349-A958-BEDFA329CFD4}" srcOrd="0" destOrd="0" presId="urn:microsoft.com/office/officeart/2005/8/layout/list1"/>
    <dgm:cxn modelId="{58B9645E-AB6F-437B-9203-195F137521A3}" type="presOf" srcId="{2B86EB5B-D9BE-4CA7-97A0-A48C4E45C69C}" destId="{F13069EB-647E-4662-941F-258C30760226}" srcOrd="1" destOrd="0" presId="urn:microsoft.com/office/officeart/2005/8/layout/list1"/>
    <dgm:cxn modelId="{12007C06-B313-4198-BE36-D6A92BC73B53}" type="presParOf" srcId="{0EEB8364-3394-4A57-B40E-712172F55D16}" destId="{99D76B31-1788-406E-861E-39BC9AD2A8AC}" srcOrd="0" destOrd="0" presId="urn:microsoft.com/office/officeart/2005/8/layout/list1"/>
    <dgm:cxn modelId="{BBBF8435-0821-42C3-9988-9B5EBB25C1FE}" type="presParOf" srcId="{99D76B31-1788-406E-861E-39BC9AD2A8AC}" destId="{0DC4D389-A665-46FB-910D-3B9BA2C7DF32}" srcOrd="0" destOrd="0" presId="urn:microsoft.com/office/officeart/2005/8/layout/list1"/>
    <dgm:cxn modelId="{F7F75563-CAC8-4758-9920-77E5FFE1AD04}" type="presParOf" srcId="{99D76B31-1788-406E-861E-39BC9AD2A8AC}" destId="{26BED0F3-7956-4CEB-A8B8-AC4D697239FE}" srcOrd="1" destOrd="0" presId="urn:microsoft.com/office/officeart/2005/8/layout/list1"/>
    <dgm:cxn modelId="{EAF57E7B-2580-447E-AB9A-CF1DE9033E19}" type="presParOf" srcId="{0EEB8364-3394-4A57-B40E-712172F55D16}" destId="{CE1B6F12-E98E-4238-8FC4-0833C028C63F}" srcOrd="1" destOrd="0" presId="urn:microsoft.com/office/officeart/2005/8/layout/list1"/>
    <dgm:cxn modelId="{7364780C-4989-4C15-812F-39733751303D}" type="presParOf" srcId="{0EEB8364-3394-4A57-B40E-712172F55D16}" destId="{25DFE949-5B30-4995-84CA-5092BEDDF656}" srcOrd="2" destOrd="0" presId="urn:microsoft.com/office/officeart/2005/8/layout/list1"/>
    <dgm:cxn modelId="{227B3E32-2DC2-4323-9FC3-7468DD98D01B}" type="presParOf" srcId="{0EEB8364-3394-4A57-B40E-712172F55D16}" destId="{F8AF05B4-FBC3-4840-9FF1-C0415FC00B9C}" srcOrd="3" destOrd="0" presId="urn:microsoft.com/office/officeart/2005/8/layout/list1"/>
    <dgm:cxn modelId="{B601B2D7-F50B-4A4F-9B50-80B42411AE83}" type="presParOf" srcId="{0EEB8364-3394-4A57-B40E-712172F55D16}" destId="{72E237E9-3FF3-4577-8CB5-859344477320}" srcOrd="4" destOrd="0" presId="urn:microsoft.com/office/officeart/2005/8/layout/list1"/>
    <dgm:cxn modelId="{D37FAC4D-6FFD-4AD8-9275-5640C0A12504}" type="presParOf" srcId="{72E237E9-3FF3-4577-8CB5-859344477320}" destId="{769708D0-78EE-4BA1-BCA1-270B03D2829F}" srcOrd="0" destOrd="0" presId="urn:microsoft.com/office/officeart/2005/8/layout/list1"/>
    <dgm:cxn modelId="{F6F604B9-CCA4-4154-A8E3-2AAE7780A687}" type="presParOf" srcId="{72E237E9-3FF3-4577-8CB5-859344477320}" destId="{0F062952-2168-4072-8EBA-286D9DAC1220}" srcOrd="1" destOrd="0" presId="urn:microsoft.com/office/officeart/2005/8/layout/list1"/>
    <dgm:cxn modelId="{00535FD1-0CC4-48A6-A40E-BE1DE6F49F0F}" type="presParOf" srcId="{0EEB8364-3394-4A57-B40E-712172F55D16}" destId="{B72F7FBA-7BAD-4734-9BC1-5313C71FB4B1}" srcOrd="5" destOrd="0" presId="urn:microsoft.com/office/officeart/2005/8/layout/list1"/>
    <dgm:cxn modelId="{2A070D1D-367C-431C-9A52-2A88070218FD}" type="presParOf" srcId="{0EEB8364-3394-4A57-B40E-712172F55D16}" destId="{7680BFB5-E348-4F54-95BA-23856B3E854F}" srcOrd="6" destOrd="0" presId="urn:microsoft.com/office/officeart/2005/8/layout/list1"/>
    <dgm:cxn modelId="{0B1B22DB-26AF-4870-8671-566F3287ED6D}" type="presParOf" srcId="{0EEB8364-3394-4A57-B40E-712172F55D16}" destId="{B2BEA3AF-17BF-486F-AFCF-AF8C24DA4DA2}" srcOrd="7" destOrd="0" presId="urn:microsoft.com/office/officeart/2005/8/layout/list1"/>
    <dgm:cxn modelId="{3A06E66A-C9ED-4017-BA5D-57D2920824C1}" type="presParOf" srcId="{0EEB8364-3394-4A57-B40E-712172F55D16}" destId="{DEF3BBFD-E060-4F6A-A82D-101442A35403}" srcOrd="8" destOrd="0" presId="urn:microsoft.com/office/officeart/2005/8/layout/list1"/>
    <dgm:cxn modelId="{B2E35D2A-0764-48B2-88FE-905E22F9BE50}" type="presParOf" srcId="{DEF3BBFD-E060-4F6A-A82D-101442A35403}" destId="{6BAFA5D9-272B-48E3-A92B-219A8A47E958}" srcOrd="0" destOrd="0" presId="urn:microsoft.com/office/officeart/2005/8/layout/list1"/>
    <dgm:cxn modelId="{79574021-B256-459F-8CAC-7426E80C774F}" type="presParOf" srcId="{DEF3BBFD-E060-4F6A-A82D-101442A35403}" destId="{0FFAA0C9-2938-4217-93BA-15CBE290382C}" srcOrd="1" destOrd="0" presId="urn:microsoft.com/office/officeart/2005/8/layout/list1"/>
    <dgm:cxn modelId="{56FCB127-27CF-4E21-A69B-9C4012BDBE32}" type="presParOf" srcId="{0EEB8364-3394-4A57-B40E-712172F55D16}" destId="{BBC6AEFD-4F54-4B5A-945A-83D0FCC3BDEE}" srcOrd="9" destOrd="0" presId="urn:microsoft.com/office/officeart/2005/8/layout/list1"/>
    <dgm:cxn modelId="{65398173-94D8-46CC-B714-6E660D32AFF0}" type="presParOf" srcId="{0EEB8364-3394-4A57-B40E-712172F55D16}" destId="{1E3844F7-D19F-42B6-979E-B4416896E42E}" srcOrd="10" destOrd="0" presId="urn:microsoft.com/office/officeart/2005/8/layout/list1"/>
    <dgm:cxn modelId="{AA427F4B-5AC4-43E8-8074-61A11AAA8EC4}" type="presParOf" srcId="{0EEB8364-3394-4A57-B40E-712172F55D16}" destId="{57425CC6-D110-4FD6-ACEE-42F8ABE1F45A}" srcOrd="11" destOrd="0" presId="urn:microsoft.com/office/officeart/2005/8/layout/list1"/>
    <dgm:cxn modelId="{733A1F44-38C4-4C46-9BA6-74EF3189CD06}" type="presParOf" srcId="{0EEB8364-3394-4A57-B40E-712172F55D16}" destId="{65B9D1FB-64A1-4BFA-91E5-02DD561A1000}" srcOrd="12" destOrd="0" presId="urn:microsoft.com/office/officeart/2005/8/layout/list1"/>
    <dgm:cxn modelId="{F7856946-AEF5-47C8-BE9F-87C5D6BCB915}" type="presParOf" srcId="{65B9D1FB-64A1-4BFA-91E5-02DD561A1000}" destId="{4AA8F3E4-C247-4349-A958-BEDFA329CFD4}" srcOrd="0" destOrd="0" presId="urn:microsoft.com/office/officeart/2005/8/layout/list1"/>
    <dgm:cxn modelId="{A5B65827-6A76-438E-83F6-5C3A78C8D911}" type="presParOf" srcId="{65B9D1FB-64A1-4BFA-91E5-02DD561A1000}" destId="{292F4CCF-38E6-41C9-A1A2-7724AE1B32BF}" srcOrd="1" destOrd="0" presId="urn:microsoft.com/office/officeart/2005/8/layout/list1"/>
    <dgm:cxn modelId="{39B996D5-4B36-4E06-AD77-52EA21473E31}" type="presParOf" srcId="{0EEB8364-3394-4A57-B40E-712172F55D16}" destId="{CEEE5C42-0B5D-41FF-852A-4F15B3966EC2}" srcOrd="13" destOrd="0" presId="urn:microsoft.com/office/officeart/2005/8/layout/list1"/>
    <dgm:cxn modelId="{C3F2A1EC-8630-4DC3-84ED-25E486F6D9FD}" type="presParOf" srcId="{0EEB8364-3394-4A57-B40E-712172F55D16}" destId="{34D46B7C-0804-4BF3-AE58-CA8A2C9B83B7}" srcOrd="14" destOrd="0" presId="urn:microsoft.com/office/officeart/2005/8/layout/list1"/>
    <dgm:cxn modelId="{FF402EAB-625A-47A0-B0C4-8171636BFD49}" type="presParOf" srcId="{0EEB8364-3394-4A57-B40E-712172F55D16}" destId="{024A0818-4E6B-4DCC-9DA8-5468ECEC7419}" srcOrd="15" destOrd="0" presId="urn:microsoft.com/office/officeart/2005/8/layout/list1"/>
    <dgm:cxn modelId="{F3867458-2ABB-42BC-9BA8-87F870C8142E}" type="presParOf" srcId="{0EEB8364-3394-4A57-B40E-712172F55D16}" destId="{C7009335-167E-4EA0-B481-AE3C500EB0DD}" srcOrd="16" destOrd="0" presId="urn:microsoft.com/office/officeart/2005/8/layout/list1"/>
    <dgm:cxn modelId="{47E4B01A-DF96-42E1-925C-7F3C3C2C5C7E}" type="presParOf" srcId="{C7009335-167E-4EA0-B481-AE3C500EB0DD}" destId="{692E5120-D342-4CB9-865D-F5C1A6E0D74B}" srcOrd="0" destOrd="0" presId="urn:microsoft.com/office/officeart/2005/8/layout/list1"/>
    <dgm:cxn modelId="{58E3EEC3-E5C7-4A12-86C8-DF6828D877C8}" type="presParOf" srcId="{C7009335-167E-4EA0-B481-AE3C500EB0DD}" destId="{7580E641-62AE-4A6B-93C1-6A9C6D7669FC}" srcOrd="1" destOrd="0" presId="urn:microsoft.com/office/officeart/2005/8/layout/list1"/>
    <dgm:cxn modelId="{E2AAACE9-E230-47AB-B6C8-04163A2AB351}" type="presParOf" srcId="{0EEB8364-3394-4A57-B40E-712172F55D16}" destId="{7520E1C9-F836-4B5C-AD9E-ED84A51B88D4}" srcOrd="17" destOrd="0" presId="urn:microsoft.com/office/officeart/2005/8/layout/list1"/>
    <dgm:cxn modelId="{248AF162-FEB3-42F2-889E-73D0342EFE45}" type="presParOf" srcId="{0EEB8364-3394-4A57-B40E-712172F55D16}" destId="{DF9FBE63-A186-47EB-854C-74DC7B399222}" srcOrd="18" destOrd="0" presId="urn:microsoft.com/office/officeart/2005/8/layout/list1"/>
    <dgm:cxn modelId="{96642890-5B19-4DCD-A73B-0AA42F89738C}" type="presParOf" srcId="{0EEB8364-3394-4A57-B40E-712172F55D16}" destId="{F8F5B10E-19DE-4103-BC82-E866C3CBE7AF}" srcOrd="19" destOrd="0" presId="urn:microsoft.com/office/officeart/2005/8/layout/list1"/>
    <dgm:cxn modelId="{C06F1D14-03A5-405C-B0BD-B22F9A29C290}" type="presParOf" srcId="{0EEB8364-3394-4A57-B40E-712172F55D16}" destId="{428F46E9-52C9-4BCA-BBD0-C348D4006579}" srcOrd="20" destOrd="0" presId="urn:microsoft.com/office/officeart/2005/8/layout/list1"/>
    <dgm:cxn modelId="{E0146E75-14E8-4834-A091-68F0D5087AF4}" type="presParOf" srcId="{428F46E9-52C9-4BCA-BBD0-C348D4006579}" destId="{3426486B-5438-4EC6-BBC6-86AE5FC2399F}" srcOrd="0" destOrd="0" presId="urn:microsoft.com/office/officeart/2005/8/layout/list1"/>
    <dgm:cxn modelId="{2DC5ED7D-F3DB-42A2-BD65-0E933A86419D}" type="presParOf" srcId="{428F46E9-52C9-4BCA-BBD0-C348D4006579}" destId="{84B3E30F-7CD7-4734-9BC1-14EAB7EE461D}" srcOrd="1" destOrd="0" presId="urn:microsoft.com/office/officeart/2005/8/layout/list1"/>
    <dgm:cxn modelId="{DA721E0D-DB8D-4DA8-9D0E-30A2F758D320}" type="presParOf" srcId="{0EEB8364-3394-4A57-B40E-712172F55D16}" destId="{EA45A4E5-9E53-4D45-8E5A-790B19566EE7}" srcOrd="21" destOrd="0" presId="urn:microsoft.com/office/officeart/2005/8/layout/list1"/>
    <dgm:cxn modelId="{20C743A5-5AAF-4165-8F60-9DFDDE58ADB6}" type="presParOf" srcId="{0EEB8364-3394-4A57-B40E-712172F55D16}" destId="{CDC6AAFD-78F5-43EC-806A-8B1E0F2D1F3F}" srcOrd="22" destOrd="0" presId="urn:microsoft.com/office/officeart/2005/8/layout/list1"/>
    <dgm:cxn modelId="{8A02B5B7-BD31-4572-AA9C-BADC19C9E613}" type="presParOf" srcId="{0EEB8364-3394-4A57-B40E-712172F55D16}" destId="{C5BE0023-4B39-4FF6-BCD3-6E669A8C1C28}" srcOrd="23" destOrd="0" presId="urn:microsoft.com/office/officeart/2005/8/layout/list1"/>
    <dgm:cxn modelId="{38238FF5-979D-4BB9-A00A-100213AE2554}" type="presParOf" srcId="{0EEB8364-3394-4A57-B40E-712172F55D16}" destId="{4D0992CD-46ED-4495-B710-E717CE154206}" srcOrd="24" destOrd="0" presId="urn:microsoft.com/office/officeart/2005/8/layout/list1"/>
    <dgm:cxn modelId="{D82BC45F-1ABE-42EA-9EE2-5A8C0872BADA}" type="presParOf" srcId="{4D0992CD-46ED-4495-B710-E717CE154206}" destId="{60936EF6-F8DC-4061-B3CF-CAA78DB23A94}" srcOrd="0" destOrd="0" presId="urn:microsoft.com/office/officeart/2005/8/layout/list1"/>
    <dgm:cxn modelId="{DEAEE226-2123-4E47-AAD6-6D317F262656}" type="presParOf" srcId="{4D0992CD-46ED-4495-B710-E717CE154206}" destId="{F13069EB-647E-4662-941F-258C30760226}" srcOrd="1" destOrd="0" presId="urn:microsoft.com/office/officeart/2005/8/layout/list1"/>
    <dgm:cxn modelId="{FEDB1635-2162-4315-B7A4-DA205C8DBAF4}" type="presParOf" srcId="{0EEB8364-3394-4A57-B40E-712172F55D16}" destId="{33B83F78-9195-48CB-AB71-6A9D9A0FAD80}" srcOrd="25" destOrd="0" presId="urn:microsoft.com/office/officeart/2005/8/layout/list1"/>
    <dgm:cxn modelId="{FD735E90-F4F5-40AC-890B-70871A07BEA5}" type="presParOf" srcId="{0EEB8364-3394-4A57-B40E-712172F55D16}" destId="{39210C9E-60BC-49E5-A665-3BE35D63E470}" srcOrd="26" destOrd="0" presId="urn:microsoft.com/office/officeart/2005/8/layout/list1"/>
    <dgm:cxn modelId="{3D345F75-D676-4F68-BA4B-FF84BB0E696B}" type="presParOf" srcId="{0EEB8364-3394-4A57-B40E-712172F55D16}" destId="{F3B47749-DB44-4E46-9364-A2A4402FFDC6}" srcOrd="27" destOrd="0" presId="urn:microsoft.com/office/officeart/2005/8/layout/list1"/>
    <dgm:cxn modelId="{A51A05A9-A567-46D4-AC19-A3AF96013E31}" type="presParOf" srcId="{0EEB8364-3394-4A57-B40E-712172F55D16}" destId="{4056F439-316D-4FFD-9F18-65573F5BDABF}" srcOrd="28" destOrd="0" presId="urn:microsoft.com/office/officeart/2005/8/layout/list1"/>
    <dgm:cxn modelId="{DFED1BAC-5D12-4116-8368-BAE31BC1070D}" type="presParOf" srcId="{4056F439-316D-4FFD-9F18-65573F5BDABF}" destId="{548ADD0B-E9BE-448E-AB75-D6AB1C36F8AD}" srcOrd="0" destOrd="0" presId="urn:microsoft.com/office/officeart/2005/8/layout/list1"/>
    <dgm:cxn modelId="{B8E957A9-C3FD-4180-8AE4-D4030603F7BC}" type="presParOf" srcId="{4056F439-316D-4FFD-9F18-65573F5BDABF}" destId="{8774AE0C-1EB5-432B-A328-163112581DB7}" srcOrd="1" destOrd="0" presId="urn:microsoft.com/office/officeart/2005/8/layout/list1"/>
    <dgm:cxn modelId="{AF838491-B6C9-488C-936F-60A3D85614EA}" type="presParOf" srcId="{0EEB8364-3394-4A57-B40E-712172F55D16}" destId="{A8E7EF47-DDF1-4FA2-9D25-0763F3B1F617}" srcOrd="29" destOrd="0" presId="urn:microsoft.com/office/officeart/2005/8/layout/list1"/>
    <dgm:cxn modelId="{1E477AE4-2B8C-4027-A41C-2588C8D4698E}" type="presParOf" srcId="{0EEB8364-3394-4A57-B40E-712172F55D16}" destId="{D4BB8C2E-F5E4-49C0-B6BB-7CEE97A3F723}" srcOrd="30" destOrd="0" presId="urn:microsoft.com/office/officeart/2005/8/layout/list1"/>
    <dgm:cxn modelId="{9E9CE678-A295-42E4-AA2F-36DF5B2D2EB8}" type="presParOf" srcId="{0EEB8364-3394-4A57-B40E-712172F55D16}" destId="{67C8EF1A-B8DB-4293-8BAF-BE5BC179F28E}" srcOrd="31" destOrd="0" presId="urn:microsoft.com/office/officeart/2005/8/layout/list1"/>
    <dgm:cxn modelId="{1A472D37-BE23-4254-AA41-C66B641353D2}" type="presParOf" srcId="{0EEB8364-3394-4A57-B40E-712172F55D16}" destId="{F0E737AB-D163-408D-86E0-12B9CF2AB65E}" srcOrd="32" destOrd="0" presId="urn:microsoft.com/office/officeart/2005/8/layout/list1"/>
    <dgm:cxn modelId="{67EF9124-5DE9-48E5-A46D-774A3689E4A9}" type="presParOf" srcId="{F0E737AB-D163-408D-86E0-12B9CF2AB65E}" destId="{150598F6-2658-47F0-AB44-5FBBD34EE1A0}" srcOrd="0" destOrd="0" presId="urn:microsoft.com/office/officeart/2005/8/layout/list1"/>
    <dgm:cxn modelId="{549D3669-EA83-4CA4-B800-098C0E72950E}" type="presParOf" srcId="{F0E737AB-D163-408D-86E0-12B9CF2AB65E}" destId="{ACA32D19-9E7C-48C4-BE11-D1FEBFA0CCEF}" srcOrd="1" destOrd="0" presId="urn:microsoft.com/office/officeart/2005/8/layout/list1"/>
    <dgm:cxn modelId="{941BB954-7C6C-49A7-A9B8-B036C0F5A319}" type="presParOf" srcId="{0EEB8364-3394-4A57-B40E-712172F55D16}" destId="{3380E8CF-C3FB-45CC-913E-C3E91CD90399}" srcOrd="33" destOrd="0" presId="urn:microsoft.com/office/officeart/2005/8/layout/list1"/>
    <dgm:cxn modelId="{E6268D8A-1C5D-46A0-9F9F-EA2DCC8C25B2}" type="presParOf" srcId="{0EEB8364-3394-4A57-B40E-712172F55D16}" destId="{A4F764F6-C443-457A-8B2F-2665FBDE3AB5}" srcOrd="34" destOrd="0" presId="urn:microsoft.com/office/officeart/2005/8/layout/list1"/>
    <dgm:cxn modelId="{3CD3C90D-614B-4FBA-8680-16638FCE288D}" type="presParOf" srcId="{0EEB8364-3394-4A57-B40E-712172F55D16}" destId="{5ACD7D5C-2DDB-4E64-BBDE-A4796A9C299B}" srcOrd="35" destOrd="0" presId="urn:microsoft.com/office/officeart/2005/8/layout/list1"/>
    <dgm:cxn modelId="{5F444561-9099-4BD5-B10E-E020CEC02961}" type="presParOf" srcId="{0EEB8364-3394-4A57-B40E-712172F55D16}" destId="{C4277628-C068-4B06-B88B-DD92E5FA70DB}" srcOrd="36" destOrd="0" presId="urn:microsoft.com/office/officeart/2005/8/layout/list1"/>
    <dgm:cxn modelId="{2A42CEF4-D28C-417B-BFF4-97B5D57142EC}" type="presParOf" srcId="{C4277628-C068-4B06-B88B-DD92E5FA70DB}" destId="{7BE09F61-BD6E-4EFB-8C8F-793B9108F0E0}" srcOrd="0" destOrd="0" presId="urn:microsoft.com/office/officeart/2005/8/layout/list1"/>
    <dgm:cxn modelId="{FC60F429-41AE-4799-8670-C47DE08FDF9E}" type="presParOf" srcId="{C4277628-C068-4B06-B88B-DD92E5FA70DB}" destId="{02115BC5-0BEA-4532-922D-BE14984AA71C}" srcOrd="1" destOrd="0" presId="urn:microsoft.com/office/officeart/2005/8/layout/list1"/>
    <dgm:cxn modelId="{0F3CCE8F-6A2F-48EA-AC75-206127891F08}" type="presParOf" srcId="{0EEB8364-3394-4A57-B40E-712172F55D16}" destId="{DA9FD115-61C7-48F7-B2DC-36009A528ED3}" srcOrd="37" destOrd="0" presId="urn:microsoft.com/office/officeart/2005/8/layout/list1"/>
    <dgm:cxn modelId="{1AD6AD8E-B9FA-4E95-B139-D0F1819C1E1D}" type="presParOf" srcId="{0EEB8364-3394-4A57-B40E-712172F55D16}" destId="{FB36E077-F654-4A24-83E8-0EC95C3C464B}" srcOrd="38" destOrd="0" presId="urn:microsoft.com/office/officeart/2005/8/layout/list1"/>
  </dgm:cxnLst>
  <dgm:bg/>
  <dgm:whole>
    <a:ln>
      <a:solidFill>
        <a:schemeClr val="tx1"/>
      </a:solidFill>
    </a:ln>
  </dgm:whole>
  <dgm:extLst>
    <a:ext uri="http://schemas.microsoft.com/office/drawing/2008/diagram">
      <dsp:dataModelExt xmlns:dsp="http://schemas.microsoft.com/office/drawing/2008/diagram" relId="rId110"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400EA1B-E5A6-4ECF-8CAC-12DE745AB75D}"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ru-RU"/>
        </a:p>
      </dgm:t>
    </dgm:pt>
    <dgm:pt modelId="{EAD7B8CF-2E4A-4EC9-96FE-EB9E1638FF1C}">
      <dgm:prSet phldrT="[Текст]" custT="1">
        <dgm:style>
          <a:lnRef idx="1">
            <a:schemeClr val="dk1"/>
          </a:lnRef>
          <a:fillRef idx="3">
            <a:schemeClr val="dk1"/>
          </a:fillRef>
          <a:effectRef idx="2">
            <a:schemeClr val="dk1"/>
          </a:effectRef>
          <a:fontRef idx="minor">
            <a:schemeClr val="lt1"/>
          </a:fontRef>
        </dgm:style>
      </dgm:prSet>
      <dgm:spPr/>
      <dgm:t>
        <a:bodyPr/>
        <a:lstStyle/>
        <a:p>
          <a:r>
            <a:rPr lang="ru-RU" sz="4800">
              <a:latin typeface="Times New Roman" panose="02020603050405020304" pitchFamily="18" charset="0"/>
              <a:cs typeface="Times New Roman" panose="02020603050405020304" pitchFamily="18" charset="0"/>
            </a:rPr>
            <a:t>1</a:t>
          </a:r>
        </a:p>
      </dgm:t>
    </dgm:pt>
    <dgm:pt modelId="{A716C46E-52D7-4425-9B4E-917E7FF7396D}" type="parTrans" cxnId="{EE5CF8FF-228E-4E82-9933-6F21725D26F9}">
      <dgm:prSet/>
      <dgm:spPr/>
      <dgm:t>
        <a:bodyPr/>
        <a:lstStyle/>
        <a:p>
          <a:endParaRPr lang="ru-RU" sz="1400">
            <a:latin typeface="Times New Roman" panose="02020603050405020304" pitchFamily="18" charset="0"/>
            <a:cs typeface="Times New Roman" panose="02020603050405020304" pitchFamily="18" charset="0"/>
          </a:endParaRPr>
        </a:p>
      </dgm:t>
    </dgm:pt>
    <dgm:pt modelId="{1B2FD038-9E61-47C1-9482-3A622C473B97}" type="sibTrans" cxnId="{EE5CF8FF-228E-4E82-9933-6F21725D26F9}">
      <dgm:prSet/>
      <dgm:spPr/>
      <dgm:t>
        <a:bodyPr/>
        <a:lstStyle/>
        <a:p>
          <a:endParaRPr lang="ru-RU" sz="1400">
            <a:latin typeface="Times New Roman" panose="02020603050405020304" pitchFamily="18" charset="0"/>
            <a:cs typeface="Times New Roman" panose="02020603050405020304" pitchFamily="18" charset="0"/>
          </a:endParaRPr>
        </a:p>
      </dgm:t>
    </dgm:pt>
    <dgm:pt modelId="{6D41E81A-C5DD-4D24-9DD7-0B018C0D31AE}">
      <dgm:prSet phldrT="[Текст]" custT="1">
        <dgm:style>
          <a:lnRef idx="1">
            <a:schemeClr val="accent3"/>
          </a:lnRef>
          <a:fillRef idx="2">
            <a:schemeClr val="accent3"/>
          </a:fillRef>
          <a:effectRef idx="1">
            <a:schemeClr val="accent3"/>
          </a:effectRef>
          <a:fontRef idx="minor">
            <a:schemeClr val="dk1"/>
          </a:fontRef>
        </dgm:style>
      </dgm:prSet>
      <dgm:spPr/>
      <dgm:t>
        <a:bodyPr/>
        <a:lstStyle/>
        <a:p>
          <a:r>
            <a:rPr lang="uk-UA" sz="1400">
              <a:latin typeface="Times New Roman" panose="02020603050405020304" pitchFamily="18" charset="0"/>
              <a:cs typeface="Times New Roman" panose="02020603050405020304" pitchFamily="18" charset="0"/>
            </a:rPr>
            <a:t>особи, до яких застосовано адміністративне затримання;</a:t>
          </a:r>
          <a:endParaRPr lang="ru-RU" sz="1400">
            <a:latin typeface="Times New Roman" panose="02020603050405020304" pitchFamily="18" charset="0"/>
            <a:cs typeface="Times New Roman" panose="02020603050405020304" pitchFamily="18" charset="0"/>
          </a:endParaRPr>
        </a:p>
      </dgm:t>
    </dgm:pt>
    <dgm:pt modelId="{0A618DA0-267A-42D9-8236-F669D712D75C}" type="parTrans" cxnId="{920528F9-8032-4E19-A9EF-F2A4760156F7}">
      <dgm:prSet/>
      <dgm:spPr/>
      <dgm:t>
        <a:bodyPr/>
        <a:lstStyle/>
        <a:p>
          <a:endParaRPr lang="ru-RU" sz="1400">
            <a:latin typeface="Times New Roman" panose="02020603050405020304" pitchFamily="18" charset="0"/>
            <a:cs typeface="Times New Roman" panose="02020603050405020304" pitchFamily="18" charset="0"/>
          </a:endParaRPr>
        </a:p>
      </dgm:t>
    </dgm:pt>
    <dgm:pt modelId="{3BDBE28B-BDF1-498E-A297-AC0BF8396472}" type="sibTrans" cxnId="{920528F9-8032-4E19-A9EF-F2A4760156F7}">
      <dgm:prSet/>
      <dgm:spPr/>
      <dgm:t>
        <a:bodyPr/>
        <a:lstStyle/>
        <a:p>
          <a:endParaRPr lang="ru-RU" sz="1400">
            <a:latin typeface="Times New Roman" panose="02020603050405020304" pitchFamily="18" charset="0"/>
            <a:cs typeface="Times New Roman" panose="02020603050405020304" pitchFamily="18" charset="0"/>
          </a:endParaRPr>
        </a:p>
      </dgm:t>
    </dgm:pt>
    <dgm:pt modelId="{2AA43BA7-80D5-459D-BEBD-42C787D0FCFE}">
      <dgm:prSet phldrT="[Текст]" custT="1">
        <dgm:style>
          <a:lnRef idx="1">
            <a:schemeClr val="dk1"/>
          </a:lnRef>
          <a:fillRef idx="3">
            <a:schemeClr val="dk1"/>
          </a:fillRef>
          <a:effectRef idx="2">
            <a:schemeClr val="dk1"/>
          </a:effectRef>
          <a:fontRef idx="minor">
            <a:schemeClr val="lt1"/>
          </a:fontRef>
        </dgm:style>
      </dgm:prSet>
      <dgm:spPr/>
      <dgm:t>
        <a:bodyPr/>
        <a:lstStyle/>
        <a:p>
          <a:r>
            <a:rPr lang="ru-RU" sz="4800">
              <a:latin typeface="Times New Roman" panose="02020603050405020304" pitchFamily="18" charset="0"/>
              <a:cs typeface="Times New Roman" panose="02020603050405020304" pitchFamily="18" charset="0"/>
            </a:rPr>
            <a:t>2</a:t>
          </a:r>
        </a:p>
      </dgm:t>
    </dgm:pt>
    <dgm:pt modelId="{86E6DBEC-1292-4440-AA56-B81DD841603D}" type="parTrans" cxnId="{7016B124-E10F-4E45-BF4F-E7F55917B99D}">
      <dgm:prSet/>
      <dgm:spPr/>
      <dgm:t>
        <a:bodyPr/>
        <a:lstStyle/>
        <a:p>
          <a:endParaRPr lang="ru-RU" sz="1400">
            <a:latin typeface="Times New Roman" panose="02020603050405020304" pitchFamily="18" charset="0"/>
            <a:cs typeface="Times New Roman" panose="02020603050405020304" pitchFamily="18" charset="0"/>
          </a:endParaRPr>
        </a:p>
      </dgm:t>
    </dgm:pt>
    <dgm:pt modelId="{5808C951-92AB-4544-B387-C8B5F453CB76}" type="sibTrans" cxnId="{7016B124-E10F-4E45-BF4F-E7F55917B99D}">
      <dgm:prSet/>
      <dgm:spPr/>
      <dgm:t>
        <a:bodyPr/>
        <a:lstStyle/>
        <a:p>
          <a:endParaRPr lang="ru-RU" sz="1400">
            <a:latin typeface="Times New Roman" panose="02020603050405020304" pitchFamily="18" charset="0"/>
            <a:cs typeface="Times New Roman" panose="02020603050405020304" pitchFamily="18" charset="0"/>
          </a:endParaRPr>
        </a:p>
      </dgm:t>
    </dgm:pt>
    <dgm:pt modelId="{2B18F4A0-C219-4971-82A0-C6196BECC965}">
      <dgm:prSet phldrT="[Текст]" custT="1">
        <dgm:style>
          <a:lnRef idx="1">
            <a:schemeClr val="accent3"/>
          </a:lnRef>
          <a:fillRef idx="2">
            <a:schemeClr val="accent3"/>
          </a:fillRef>
          <a:effectRef idx="1">
            <a:schemeClr val="accent3"/>
          </a:effectRef>
          <a:fontRef idx="minor">
            <a:schemeClr val="dk1"/>
          </a:fontRef>
        </dgm:style>
      </dgm:prSet>
      <dgm:spPr/>
      <dgm:t>
        <a:bodyPr/>
        <a:lstStyle/>
        <a:p>
          <a:r>
            <a:rPr lang="uk-UA" sz="1400">
              <a:latin typeface="Times New Roman" panose="02020603050405020304" pitchFamily="18" charset="0"/>
              <a:cs typeface="Times New Roman" panose="02020603050405020304" pitchFamily="18" charset="0"/>
            </a:rPr>
            <a:t>особи, до яких застосовано адміністративний арешт;</a:t>
          </a:r>
          <a:endParaRPr lang="ru-RU" sz="1400">
            <a:latin typeface="Times New Roman" panose="02020603050405020304" pitchFamily="18" charset="0"/>
            <a:cs typeface="Times New Roman" panose="02020603050405020304" pitchFamily="18" charset="0"/>
          </a:endParaRPr>
        </a:p>
      </dgm:t>
    </dgm:pt>
    <dgm:pt modelId="{9C263EB6-09D1-40A1-A3C9-5BC1351766A6}" type="parTrans" cxnId="{6A0A1FBB-2DFF-443F-838E-35A5A955214E}">
      <dgm:prSet/>
      <dgm:spPr/>
      <dgm:t>
        <a:bodyPr/>
        <a:lstStyle/>
        <a:p>
          <a:endParaRPr lang="ru-RU" sz="1400">
            <a:latin typeface="Times New Roman" panose="02020603050405020304" pitchFamily="18" charset="0"/>
            <a:cs typeface="Times New Roman" panose="02020603050405020304" pitchFamily="18" charset="0"/>
          </a:endParaRPr>
        </a:p>
      </dgm:t>
    </dgm:pt>
    <dgm:pt modelId="{18C0861F-F926-420F-A1F7-6337C11C7B50}" type="sibTrans" cxnId="{6A0A1FBB-2DFF-443F-838E-35A5A955214E}">
      <dgm:prSet/>
      <dgm:spPr/>
      <dgm:t>
        <a:bodyPr/>
        <a:lstStyle/>
        <a:p>
          <a:endParaRPr lang="ru-RU" sz="1400">
            <a:latin typeface="Times New Roman" panose="02020603050405020304" pitchFamily="18" charset="0"/>
            <a:cs typeface="Times New Roman" panose="02020603050405020304" pitchFamily="18" charset="0"/>
          </a:endParaRPr>
        </a:p>
      </dgm:t>
    </dgm:pt>
    <dgm:pt modelId="{79DC79C1-D8DD-4523-B3FE-7B02663364D3}">
      <dgm:prSet phldrT="[Текст]" custT="1">
        <dgm:style>
          <a:lnRef idx="1">
            <a:schemeClr val="dk1"/>
          </a:lnRef>
          <a:fillRef idx="3">
            <a:schemeClr val="dk1"/>
          </a:fillRef>
          <a:effectRef idx="2">
            <a:schemeClr val="dk1"/>
          </a:effectRef>
          <a:fontRef idx="minor">
            <a:schemeClr val="lt1"/>
          </a:fontRef>
        </dgm:style>
      </dgm:prSet>
      <dgm:spPr/>
      <dgm:t>
        <a:bodyPr/>
        <a:lstStyle/>
        <a:p>
          <a:r>
            <a:rPr lang="ru-RU" sz="4800">
              <a:latin typeface="Times New Roman" panose="02020603050405020304" pitchFamily="18" charset="0"/>
              <a:cs typeface="Times New Roman" panose="02020603050405020304" pitchFamily="18" charset="0"/>
            </a:rPr>
            <a:t>3</a:t>
          </a:r>
        </a:p>
      </dgm:t>
    </dgm:pt>
    <dgm:pt modelId="{D73CF48D-E29D-460C-BF86-D48C65FFD135}" type="parTrans" cxnId="{37F5D10A-B110-4AC3-98FB-089D54E1D7F3}">
      <dgm:prSet/>
      <dgm:spPr/>
      <dgm:t>
        <a:bodyPr/>
        <a:lstStyle/>
        <a:p>
          <a:endParaRPr lang="ru-RU" sz="1400">
            <a:latin typeface="Times New Roman" panose="02020603050405020304" pitchFamily="18" charset="0"/>
            <a:cs typeface="Times New Roman" panose="02020603050405020304" pitchFamily="18" charset="0"/>
          </a:endParaRPr>
        </a:p>
      </dgm:t>
    </dgm:pt>
    <dgm:pt modelId="{0107D941-083A-4C2A-A848-5029996204D4}" type="sibTrans" cxnId="{37F5D10A-B110-4AC3-98FB-089D54E1D7F3}">
      <dgm:prSet/>
      <dgm:spPr/>
      <dgm:t>
        <a:bodyPr/>
        <a:lstStyle/>
        <a:p>
          <a:endParaRPr lang="ru-RU" sz="1400">
            <a:latin typeface="Times New Roman" panose="02020603050405020304" pitchFamily="18" charset="0"/>
            <a:cs typeface="Times New Roman" panose="02020603050405020304" pitchFamily="18" charset="0"/>
          </a:endParaRPr>
        </a:p>
      </dgm:t>
    </dgm:pt>
    <dgm:pt modelId="{D160937D-C040-4C67-9E61-76D083A6C208}">
      <dgm:prSet phldrT="[Текст]" custT="1">
        <dgm:style>
          <a:lnRef idx="1">
            <a:schemeClr val="accent3"/>
          </a:lnRef>
          <a:fillRef idx="2">
            <a:schemeClr val="accent3"/>
          </a:fillRef>
          <a:effectRef idx="1">
            <a:schemeClr val="accent3"/>
          </a:effectRef>
          <a:fontRef idx="minor">
            <a:schemeClr val="dk1"/>
          </a:fontRef>
        </dgm:style>
      </dgm:prSet>
      <dgm:spPr/>
      <dgm:t>
        <a:bodyPr/>
        <a:lstStyle/>
        <a:p>
          <a:r>
            <a:rPr lang="uk-UA" sz="1400">
              <a:latin typeface="Times New Roman" panose="02020603050405020304" pitchFamily="18" charset="0"/>
              <a:cs typeface="Times New Roman" panose="02020603050405020304" pitchFamily="18" charset="0"/>
            </a:rPr>
            <a:t>особи, які відповідно до положень кримінального процесуального законодавства вважаються затриманими;</a:t>
          </a:r>
          <a:endParaRPr lang="ru-RU" sz="1400">
            <a:latin typeface="Times New Roman" panose="02020603050405020304" pitchFamily="18" charset="0"/>
            <a:cs typeface="Times New Roman" panose="02020603050405020304" pitchFamily="18" charset="0"/>
          </a:endParaRPr>
        </a:p>
      </dgm:t>
    </dgm:pt>
    <dgm:pt modelId="{955CF5D3-47FB-4E59-B9F3-11FA2C052F54}" type="parTrans" cxnId="{7BED2F08-0B2B-4B55-AA22-0569AAE80280}">
      <dgm:prSet/>
      <dgm:spPr/>
      <dgm:t>
        <a:bodyPr/>
        <a:lstStyle/>
        <a:p>
          <a:endParaRPr lang="ru-RU" sz="1400">
            <a:latin typeface="Times New Roman" panose="02020603050405020304" pitchFamily="18" charset="0"/>
            <a:cs typeface="Times New Roman" panose="02020603050405020304" pitchFamily="18" charset="0"/>
          </a:endParaRPr>
        </a:p>
      </dgm:t>
    </dgm:pt>
    <dgm:pt modelId="{6F52724B-DD68-4C62-B92E-92FE6AD7688B}" type="sibTrans" cxnId="{7BED2F08-0B2B-4B55-AA22-0569AAE80280}">
      <dgm:prSet/>
      <dgm:spPr/>
      <dgm:t>
        <a:bodyPr/>
        <a:lstStyle/>
        <a:p>
          <a:endParaRPr lang="ru-RU" sz="1400">
            <a:latin typeface="Times New Roman" panose="02020603050405020304" pitchFamily="18" charset="0"/>
            <a:cs typeface="Times New Roman" panose="02020603050405020304" pitchFamily="18" charset="0"/>
          </a:endParaRPr>
        </a:p>
      </dgm:t>
    </dgm:pt>
    <dgm:pt modelId="{99E0393B-BCC5-4713-8BDC-FFA981D1D07B}" type="pres">
      <dgm:prSet presAssocID="{5400EA1B-E5A6-4ECF-8CAC-12DE745AB75D}" presName="Name0" presStyleCnt="0">
        <dgm:presLayoutVars>
          <dgm:dir/>
          <dgm:animLvl val="lvl"/>
          <dgm:resizeHandles val="exact"/>
        </dgm:presLayoutVars>
      </dgm:prSet>
      <dgm:spPr/>
      <dgm:t>
        <a:bodyPr/>
        <a:lstStyle/>
        <a:p>
          <a:endParaRPr lang="ru-RU"/>
        </a:p>
      </dgm:t>
    </dgm:pt>
    <dgm:pt modelId="{555945C9-5D0F-4D96-B0BD-E502745A38FB}" type="pres">
      <dgm:prSet presAssocID="{EAD7B8CF-2E4A-4EC9-96FE-EB9E1638FF1C}" presName="linNode" presStyleCnt="0"/>
      <dgm:spPr/>
    </dgm:pt>
    <dgm:pt modelId="{13569EF1-3929-42B2-8EFE-45701A738BB1}" type="pres">
      <dgm:prSet presAssocID="{EAD7B8CF-2E4A-4EC9-96FE-EB9E1638FF1C}" presName="parentText" presStyleLbl="node1" presStyleIdx="0" presStyleCnt="3" custScaleX="43890" custScaleY="88207">
        <dgm:presLayoutVars>
          <dgm:chMax val="1"/>
          <dgm:bulletEnabled val="1"/>
        </dgm:presLayoutVars>
      </dgm:prSet>
      <dgm:spPr/>
      <dgm:t>
        <a:bodyPr/>
        <a:lstStyle/>
        <a:p>
          <a:endParaRPr lang="ru-RU"/>
        </a:p>
      </dgm:t>
    </dgm:pt>
    <dgm:pt modelId="{4833BB38-6C59-4477-824B-AB3CD1B508F3}" type="pres">
      <dgm:prSet presAssocID="{EAD7B8CF-2E4A-4EC9-96FE-EB9E1638FF1C}" presName="descendantText" presStyleLbl="alignAccFollowNode1" presStyleIdx="0" presStyleCnt="3" custScaleX="137253">
        <dgm:presLayoutVars>
          <dgm:bulletEnabled val="1"/>
        </dgm:presLayoutVars>
      </dgm:prSet>
      <dgm:spPr/>
      <dgm:t>
        <a:bodyPr/>
        <a:lstStyle/>
        <a:p>
          <a:endParaRPr lang="ru-RU"/>
        </a:p>
      </dgm:t>
    </dgm:pt>
    <dgm:pt modelId="{5A23A22E-A8C8-4A13-A193-28395A72D0DF}" type="pres">
      <dgm:prSet presAssocID="{1B2FD038-9E61-47C1-9482-3A622C473B97}" presName="sp" presStyleCnt="0"/>
      <dgm:spPr/>
    </dgm:pt>
    <dgm:pt modelId="{CDC9C2D1-3736-4B6E-802D-C595CD9B9D2F}" type="pres">
      <dgm:prSet presAssocID="{2AA43BA7-80D5-459D-BEBD-42C787D0FCFE}" presName="linNode" presStyleCnt="0"/>
      <dgm:spPr/>
    </dgm:pt>
    <dgm:pt modelId="{F99A8FE2-C251-4E7F-8EB8-076F760D2CA3}" type="pres">
      <dgm:prSet presAssocID="{2AA43BA7-80D5-459D-BEBD-42C787D0FCFE}" presName="parentText" presStyleLbl="node1" presStyleIdx="1" presStyleCnt="3" custScaleX="44660" custScaleY="87528">
        <dgm:presLayoutVars>
          <dgm:chMax val="1"/>
          <dgm:bulletEnabled val="1"/>
        </dgm:presLayoutVars>
      </dgm:prSet>
      <dgm:spPr/>
      <dgm:t>
        <a:bodyPr/>
        <a:lstStyle/>
        <a:p>
          <a:endParaRPr lang="ru-RU"/>
        </a:p>
      </dgm:t>
    </dgm:pt>
    <dgm:pt modelId="{51CC059F-3905-4FD1-8917-CF4205CF158E}" type="pres">
      <dgm:prSet presAssocID="{2AA43BA7-80D5-459D-BEBD-42C787D0FCFE}" presName="descendantText" presStyleLbl="alignAccFollowNode1" presStyleIdx="1" presStyleCnt="3" custScaleX="133607">
        <dgm:presLayoutVars>
          <dgm:bulletEnabled val="1"/>
        </dgm:presLayoutVars>
      </dgm:prSet>
      <dgm:spPr/>
      <dgm:t>
        <a:bodyPr/>
        <a:lstStyle/>
        <a:p>
          <a:endParaRPr lang="ru-RU"/>
        </a:p>
      </dgm:t>
    </dgm:pt>
    <dgm:pt modelId="{758EA73D-3AD8-4175-8205-18B09E29AF3F}" type="pres">
      <dgm:prSet presAssocID="{5808C951-92AB-4544-B387-C8B5F453CB76}" presName="sp" presStyleCnt="0"/>
      <dgm:spPr/>
    </dgm:pt>
    <dgm:pt modelId="{5A8BF40D-4922-4B57-981A-0FBD9A351D1E}" type="pres">
      <dgm:prSet presAssocID="{79DC79C1-D8DD-4523-B3FE-7B02663364D3}" presName="linNode" presStyleCnt="0"/>
      <dgm:spPr/>
    </dgm:pt>
    <dgm:pt modelId="{65FB2AF8-E87E-4EC3-B10D-D2B373015CE6}" type="pres">
      <dgm:prSet presAssocID="{79DC79C1-D8DD-4523-B3FE-7B02663364D3}" presName="parentText" presStyleLbl="node1" presStyleIdx="2" presStyleCnt="3" custScaleX="46199" custScaleY="90258">
        <dgm:presLayoutVars>
          <dgm:chMax val="1"/>
          <dgm:bulletEnabled val="1"/>
        </dgm:presLayoutVars>
      </dgm:prSet>
      <dgm:spPr/>
      <dgm:t>
        <a:bodyPr/>
        <a:lstStyle/>
        <a:p>
          <a:endParaRPr lang="ru-RU"/>
        </a:p>
      </dgm:t>
    </dgm:pt>
    <dgm:pt modelId="{4B3BB5EB-290B-4E78-AA4C-2F537FCC172D}" type="pres">
      <dgm:prSet presAssocID="{79DC79C1-D8DD-4523-B3FE-7B02663364D3}" presName="descendantText" presStyleLbl="alignAccFollowNode1" presStyleIdx="2" presStyleCnt="3" custScaleX="129794">
        <dgm:presLayoutVars>
          <dgm:bulletEnabled val="1"/>
        </dgm:presLayoutVars>
      </dgm:prSet>
      <dgm:spPr/>
      <dgm:t>
        <a:bodyPr/>
        <a:lstStyle/>
        <a:p>
          <a:endParaRPr lang="ru-RU"/>
        </a:p>
      </dgm:t>
    </dgm:pt>
  </dgm:ptLst>
  <dgm:cxnLst>
    <dgm:cxn modelId="{C32CC2B5-DC4A-41CD-A406-E42FBCFF6DB3}" type="presOf" srcId="{EAD7B8CF-2E4A-4EC9-96FE-EB9E1638FF1C}" destId="{13569EF1-3929-42B2-8EFE-45701A738BB1}" srcOrd="0" destOrd="0" presId="urn:microsoft.com/office/officeart/2005/8/layout/vList5"/>
    <dgm:cxn modelId="{37F5D10A-B110-4AC3-98FB-089D54E1D7F3}" srcId="{5400EA1B-E5A6-4ECF-8CAC-12DE745AB75D}" destId="{79DC79C1-D8DD-4523-B3FE-7B02663364D3}" srcOrd="2" destOrd="0" parTransId="{D73CF48D-E29D-460C-BF86-D48C65FFD135}" sibTransId="{0107D941-083A-4C2A-A848-5029996204D4}"/>
    <dgm:cxn modelId="{6A0A1FBB-2DFF-443F-838E-35A5A955214E}" srcId="{2AA43BA7-80D5-459D-BEBD-42C787D0FCFE}" destId="{2B18F4A0-C219-4971-82A0-C6196BECC965}" srcOrd="0" destOrd="0" parTransId="{9C263EB6-09D1-40A1-A3C9-5BC1351766A6}" sibTransId="{18C0861F-F926-420F-A1F7-6337C11C7B50}"/>
    <dgm:cxn modelId="{7BED2F08-0B2B-4B55-AA22-0569AAE80280}" srcId="{79DC79C1-D8DD-4523-B3FE-7B02663364D3}" destId="{D160937D-C040-4C67-9E61-76D083A6C208}" srcOrd="0" destOrd="0" parTransId="{955CF5D3-47FB-4E59-B9F3-11FA2C052F54}" sibTransId="{6F52724B-DD68-4C62-B92E-92FE6AD7688B}"/>
    <dgm:cxn modelId="{3C4CF4F4-FE1F-43C2-8688-D13F877608BF}" type="presOf" srcId="{2AA43BA7-80D5-459D-BEBD-42C787D0FCFE}" destId="{F99A8FE2-C251-4E7F-8EB8-076F760D2CA3}" srcOrd="0" destOrd="0" presId="urn:microsoft.com/office/officeart/2005/8/layout/vList5"/>
    <dgm:cxn modelId="{920528F9-8032-4E19-A9EF-F2A4760156F7}" srcId="{EAD7B8CF-2E4A-4EC9-96FE-EB9E1638FF1C}" destId="{6D41E81A-C5DD-4D24-9DD7-0B018C0D31AE}" srcOrd="0" destOrd="0" parTransId="{0A618DA0-267A-42D9-8236-F669D712D75C}" sibTransId="{3BDBE28B-BDF1-498E-A297-AC0BF8396472}"/>
    <dgm:cxn modelId="{39199FAC-7924-45C7-87DB-10AE01FD9D97}" type="presOf" srcId="{79DC79C1-D8DD-4523-B3FE-7B02663364D3}" destId="{65FB2AF8-E87E-4EC3-B10D-D2B373015CE6}" srcOrd="0" destOrd="0" presId="urn:microsoft.com/office/officeart/2005/8/layout/vList5"/>
    <dgm:cxn modelId="{46F935A0-7DAA-41FE-ACCE-0379B575EED3}" type="presOf" srcId="{D160937D-C040-4C67-9E61-76D083A6C208}" destId="{4B3BB5EB-290B-4E78-AA4C-2F537FCC172D}" srcOrd="0" destOrd="0" presId="urn:microsoft.com/office/officeart/2005/8/layout/vList5"/>
    <dgm:cxn modelId="{A9804434-870C-46FE-8929-F4541E24F3BD}" type="presOf" srcId="{6D41E81A-C5DD-4D24-9DD7-0B018C0D31AE}" destId="{4833BB38-6C59-4477-824B-AB3CD1B508F3}" srcOrd="0" destOrd="0" presId="urn:microsoft.com/office/officeart/2005/8/layout/vList5"/>
    <dgm:cxn modelId="{20608F37-075E-45E2-B7EB-ACFCF2590921}" type="presOf" srcId="{2B18F4A0-C219-4971-82A0-C6196BECC965}" destId="{51CC059F-3905-4FD1-8917-CF4205CF158E}" srcOrd="0" destOrd="0" presId="urn:microsoft.com/office/officeart/2005/8/layout/vList5"/>
    <dgm:cxn modelId="{EE5CF8FF-228E-4E82-9933-6F21725D26F9}" srcId="{5400EA1B-E5A6-4ECF-8CAC-12DE745AB75D}" destId="{EAD7B8CF-2E4A-4EC9-96FE-EB9E1638FF1C}" srcOrd="0" destOrd="0" parTransId="{A716C46E-52D7-4425-9B4E-917E7FF7396D}" sibTransId="{1B2FD038-9E61-47C1-9482-3A622C473B97}"/>
    <dgm:cxn modelId="{7016B124-E10F-4E45-BF4F-E7F55917B99D}" srcId="{5400EA1B-E5A6-4ECF-8CAC-12DE745AB75D}" destId="{2AA43BA7-80D5-459D-BEBD-42C787D0FCFE}" srcOrd="1" destOrd="0" parTransId="{86E6DBEC-1292-4440-AA56-B81DD841603D}" sibTransId="{5808C951-92AB-4544-B387-C8B5F453CB76}"/>
    <dgm:cxn modelId="{23E7B05A-0BBF-42C2-808B-6B5611347828}" type="presOf" srcId="{5400EA1B-E5A6-4ECF-8CAC-12DE745AB75D}" destId="{99E0393B-BCC5-4713-8BDC-FFA981D1D07B}" srcOrd="0" destOrd="0" presId="urn:microsoft.com/office/officeart/2005/8/layout/vList5"/>
    <dgm:cxn modelId="{F56835F1-3920-40F8-9856-F9451F34D0D8}" type="presParOf" srcId="{99E0393B-BCC5-4713-8BDC-FFA981D1D07B}" destId="{555945C9-5D0F-4D96-B0BD-E502745A38FB}" srcOrd="0" destOrd="0" presId="urn:microsoft.com/office/officeart/2005/8/layout/vList5"/>
    <dgm:cxn modelId="{F24B946E-75B9-4612-A28E-868817FA2E77}" type="presParOf" srcId="{555945C9-5D0F-4D96-B0BD-E502745A38FB}" destId="{13569EF1-3929-42B2-8EFE-45701A738BB1}" srcOrd="0" destOrd="0" presId="urn:microsoft.com/office/officeart/2005/8/layout/vList5"/>
    <dgm:cxn modelId="{F30773D3-6CD6-4966-AEC1-F46C6947BB8A}" type="presParOf" srcId="{555945C9-5D0F-4D96-B0BD-E502745A38FB}" destId="{4833BB38-6C59-4477-824B-AB3CD1B508F3}" srcOrd="1" destOrd="0" presId="urn:microsoft.com/office/officeart/2005/8/layout/vList5"/>
    <dgm:cxn modelId="{3BA6C094-B19B-468E-9FEF-7569CEF30176}" type="presParOf" srcId="{99E0393B-BCC5-4713-8BDC-FFA981D1D07B}" destId="{5A23A22E-A8C8-4A13-A193-28395A72D0DF}" srcOrd="1" destOrd="0" presId="urn:microsoft.com/office/officeart/2005/8/layout/vList5"/>
    <dgm:cxn modelId="{EF373010-A519-4B4F-847C-01352D15A031}" type="presParOf" srcId="{99E0393B-BCC5-4713-8BDC-FFA981D1D07B}" destId="{CDC9C2D1-3736-4B6E-802D-C595CD9B9D2F}" srcOrd="2" destOrd="0" presId="urn:microsoft.com/office/officeart/2005/8/layout/vList5"/>
    <dgm:cxn modelId="{060BCAEB-5D0B-4E4B-991E-DA191CEBE7C4}" type="presParOf" srcId="{CDC9C2D1-3736-4B6E-802D-C595CD9B9D2F}" destId="{F99A8FE2-C251-4E7F-8EB8-076F760D2CA3}" srcOrd="0" destOrd="0" presId="urn:microsoft.com/office/officeart/2005/8/layout/vList5"/>
    <dgm:cxn modelId="{334517E7-7FC1-4F99-AABF-64003BD50879}" type="presParOf" srcId="{CDC9C2D1-3736-4B6E-802D-C595CD9B9D2F}" destId="{51CC059F-3905-4FD1-8917-CF4205CF158E}" srcOrd="1" destOrd="0" presId="urn:microsoft.com/office/officeart/2005/8/layout/vList5"/>
    <dgm:cxn modelId="{5EA00935-D2D1-43FB-A048-81C32122C8FF}" type="presParOf" srcId="{99E0393B-BCC5-4713-8BDC-FFA981D1D07B}" destId="{758EA73D-3AD8-4175-8205-18B09E29AF3F}" srcOrd="3" destOrd="0" presId="urn:microsoft.com/office/officeart/2005/8/layout/vList5"/>
    <dgm:cxn modelId="{E54DCF02-D12F-4687-A45B-99F67B61A632}" type="presParOf" srcId="{99E0393B-BCC5-4713-8BDC-FFA981D1D07B}" destId="{5A8BF40D-4922-4B57-981A-0FBD9A351D1E}" srcOrd="4" destOrd="0" presId="urn:microsoft.com/office/officeart/2005/8/layout/vList5"/>
    <dgm:cxn modelId="{1339AF6E-D934-4A4A-ABA5-DD78A700BBEF}" type="presParOf" srcId="{5A8BF40D-4922-4B57-981A-0FBD9A351D1E}" destId="{65FB2AF8-E87E-4EC3-B10D-D2B373015CE6}" srcOrd="0" destOrd="0" presId="urn:microsoft.com/office/officeart/2005/8/layout/vList5"/>
    <dgm:cxn modelId="{66295547-7F42-49C0-865E-829EEAA61E74}" type="presParOf" srcId="{5A8BF40D-4922-4B57-981A-0FBD9A351D1E}" destId="{4B3BB5EB-290B-4E78-AA4C-2F537FCC172D}" srcOrd="1" destOrd="0" presId="urn:microsoft.com/office/officeart/2005/8/layout/vList5"/>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5400EA1B-E5A6-4ECF-8CAC-12DE745AB75D}"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ru-RU"/>
        </a:p>
      </dgm:t>
    </dgm:pt>
    <dgm:pt modelId="{EAD7B8CF-2E4A-4EC9-96FE-EB9E1638FF1C}">
      <dgm:prSet phldrT="[Текст]" custT="1">
        <dgm:style>
          <a:lnRef idx="1">
            <a:schemeClr val="dk1"/>
          </a:lnRef>
          <a:fillRef idx="3">
            <a:schemeClr val="dk1"/>
          </a:fillRef>
          <a:effectRef idx="2">
            <a:schemeClr val="dk1"/>
          </a:effectRef>
          <a:fontRef idx="minor">
            <a:schemeClr val="lt1"/>
          </a:fontRef>
        </dgm:style>
      </dgm:prSet>
      <dgm:spPr/>
      <dgm:t>
        <a:bodyPr/>
        <a:lstStyle/>
        <a:p>
          <a:r>
            <a:rPr lang="ru-RU" sz="4800">
              <a:latin typeface="Times New Roman" panose="02020603050405020304" pitchFamily="18" charset="0"/>
              <a:cs typeface="Times New Roman" panose="02020603050405020304" pitchFamily="18" charset="0"/>
            </a:rPr>
            <a:t>4</a:t>
          </a:r>
        </a:p>
      </dgm:t>
    </dgm:pt>
    <dgm:pt modelId="{A716C46E-52D7-4425-9B4E-917E7FF7396D}" type="parTrans" cxnId="{EE5CF8FF-228E-4E82-9933-6F21725D26F9}">
      <dgm:prSet/>
      <dgm:spPr/>
      <dgm:t>
        <a:bodyPr/>
        <a:lstStyle/>
        <a:p>
          <a:endParaRPr lang="ru-RU" sz="1400">
            <a:latin typeface="Times New Roman" panose="02020603050405020304" pitchFamily="18" charset="0"/>
            <a:cs typeface="Times New Roman" panose="02020603050405020304" pitchFamily="18" charset="0"/>
          </a:endParaRPr>
        </a:p>
      </dgm:t>
    </dgm:pt>
    <dgm:pt modelId="{1B2FD038-9E61-47C1-9482-3A622C473B97}" type="sibTrans" cxnId="{EE5CF8FF-228E-4E82-9933-6F21725D26F9}">
      <dgm:prSet/>
      <dgm:spPr/>
      <dgm:t>
        <a:bodyPr/>
        <a:lstStyle/>
        <a:p>
          <a:endParaRPr lang="ru-RU" sz="1400">
            <a:latin typeface="Times New Roman" panose="02020603050405020304" pitchFamily="18" charset="0"/>
            <a:cs typeface="Times New Roman" panose="02020603050405020304" pitchFamily="18" charset="0"/>
          </a:endParaRPr>
        </a:p>
      </dgm:t>
    </dgm:pt>
    <dgm:pt modelId="{6D41E81A-C5DD-4D24-9DD7-0B018C0D31AE}">
      <dgm:prSet phldrT="[Текст]" custT="1">
        <dgm:style>
          <a:lnRef idx="1">
            <a:schemeClr val="accent3"/>
          </a:lnRef>
          <a:fillRef idx="2">
            <a:schemeClr val="accent3"/>
          </a:fillRef>
          <a:effectRef idx="1">
            <a:schemeClr val="accent3"/>
          </a:effectRef>
          <a:fontRef idx="minor">
            <a:schemeClr val="dk1"/>
          </a:fontRef>
        </dgm:style>
      </dgm:prSet>
      <dgm:spPr/>
      <dgm:t>
        <a:bodyPr/>
        <a:lstStyle/>
        <a:p>
          <a:r>
            <a:rPr lang="uk-UA" sz="1400">
              <a:latin typeface="Times New Roman" panose="02020603050405020304" pitchFamily="18" charset="0"/>
              <a:cs typeface="Times New Roman" panose="02020603050405020304" pitchFamily="18" charset="0"/>
            </a:rPr>
            <a:t>особи, стосовно яких обрано запобіжний захід у вигляді тримання під вартою;</a:t>
          </a:r>
          <a:endParaRPr lang="ru-RU" sz="1400">
            <a:latin typeface="Times New Roman" panose="02020603050405020304" pitchFamily="18" charset="0"/>
            <a:cs typeface="Times New Roman" panose="02020603050405020304" pitchFamily="18" charset="0"/>
          </a:endParaRPr>
        </a:p>
      </dgm:t>
    </dgm:pt>
    <dgm:pt modelId="{0A618DA0-267A-42D9-8236-F669D712D75C}" type="parTrans" cxnId="{920528F9-8032-4E19-A9EF-F2A4760156F7}">
      <dgm:prSet/>
      <dgm:spPr/>
      <dgm:t>
        <a:bodyPr/>
        <a:lstStyle/>
        <a:p>
          <a:endParaRPr lang="ru-RU" sz="1400">
            <a:latin typeface="Times New Roman" panose="02020603050405020304" pitchFamily="18" charset="0"/>
            <a:cs typeface="Times New Roman" panose="02020603050405020304" pitchFamily="18" charset="0"/>
          </a:endParaRPr>
        </a:p>
      </dgm:t>
    </dgm:pt>
    <dgm:pt modelId="{3BDBE28B-BDF1-498E-A297-AC0BF8396472}" type="sibTrans" cxnId="{920528F9-8032-4E19-A9EF-F2A4760156F7}">
      <dgm:prSet/>
      <dgm:spPr/>
      <dgm:t>
        <a:bodyPr/>
        <a:lstStyle/>
        <a:p>
          <a:endParaRPr lang="ru-RU" sz="1400">
            <a:latin typeface="Times New Roman" panose="02020603050405020304" pitchFamily="18" charset="0"/>
            <a:cs typeface="Times New Roman" panose="02020603050405020304" pitchFamily="18" charset="0"/>
          </a:endParaRPr>
        </a:p>
      </dgm:t>
    </dgm:pt>
    <dgm:pt modelId="{2B18F4A0-C219-4971-82A0-C6196BECC965}">
      <dgm:prSet phldrT="[Текст]" custT="1">
        <dgm:style>
          <a:lnRef idx="1">
            <a:schemeClr val="accent3"/>
          </a:lnRef>
          <a:fillRef idx="2">
            <a:schemeClr val="accent3"/>
          </a:fillRef>
          <a:effectRef idx="1">
            <a:schemeClr val="accent3"/>
          </a:effectRef>
          <a:fontRef idx="minor">
            <a:schemeClr val="dk1"/>
          </a:fontRef>
        </dgm:style>
      </dgm:prSet>
      <dgm:spPr/>
      <dgm:t>
        <a:bodyPr/>
        <a:lstStyle/>
        <a:p>
          <a:r>
            <a:rPr lang="uk-UA" sz="1400">
              <a:latin typeface="Times New Roman" panose="02020603050405020304" pitchFamily="18" charset="0"/>
              <a:cs typeface="Times New Roman" panose="02020603050405020304" pitchFamily="18" charset="0"/>
            </a:rPr>
            <a:t>особи, у кримінальних провадженнях стосовно яких відповідно до положень Кримінального процесуального кодексу України захисник залучається слідчим, прокурором, слідчим суддею чи судом для здійснення захисту за призначенням або проведення окремої процесуальної дії, а також особи, засуджені до покарання у вигляді позбавлення волі, тримання в дисциплінарному батальйоні військовослужбовців або обмеження волі;</a:t>
          </a:r>
          <a:endParaRPr lang="ru-RU" sz="1400">
            <a:latin typeface="Times New Roman" panose="02020603050405020304" pitchFamily="18" charset="0"/>
            <a:cs typeface="Times New Roman" panose="02020603050405020304" pitchFamily="18" charset="0"/>
          </a:endParaRPr>
        </a:p>
      </dgm:t>
    </dgm:pt>
    <dgm:pt modelId="{9C263EB6-09D1-40A1-A3C9-5BC1351766A6}" type="parTrans" cxnId="{6A0A1FBB-2DFF-443F-838E-35A5A955214E}">
      <dgm:prSet/>
      <dgm:spPr/>
      <dgm:t>
        <a:bodyPr/>
        <a:lstStyle/>
        <a:p>
          <a:endParaRPr lang="ru-RU" sz="1400">
            <a:latin typeface="Times New Roman" panose="02020603050405020304" pitchFamily="18" charset="0"/>
            <a:cs typeface="Times New Roman" panose="02020603050405020304" pitchFamily="18" charset="0"/>
          </a:endParaRPr>
        </a:p>
      </dgm:t>
    </dgm:pt>
    <dgm:pt modelId="{18C0861F-F926-420F-A1F7-6337C11C7B50}" type="sibTrans" cxnId="{6A0A1FBB-2DFF-443F-838E-35A5A955214E}">
      <dgm:prSet/>
      <dgm:spPr/>
      <dgm:t>
        <a:bodyPr/>
        <a:lstStyle/>
        <a:p>
          <a:endParaRPr lang="ru-RU" sz="1400">
            <a:latin typeface="Times New Roman" panose="02020603050405020304" pitchFamily="18" charset="0"/>
            <a:cs typeface="Times New Roman" panose="02020603050405020304" pitchFamily="18" charset="0"/>
          </a:endParaRPr>
        </a:p>
      </dgm:t>
    </dgm:pt>
    <dgm:pt modelId="{79DC79C1-D8DD-4523-B3FE-7B02663364D3}">
      <dgm:prSet phldrT="[Текст]" custT="1">
        <dgm:style>
          <a:lnRef idx="1">
            <a:schemeClr val="dk1"/>
          </a:lnRef>
          <a:fillRef idx="3">
            <a:schemeClr val="dk1"/>
          </a:fillRef>
          <a:effectRef idx="2">
            <a:schemeClr val="dk1"/>
          </a:effectRef>
          <a:fontRef idx="minor">
            <a:schemeClr val="lt1"/>
          </a:fontRef>
        </dgm:style>
      </dgm:prSet>
      <dgm:spPr/>
      <dgm:t>
        <a:bodyPr/>
        <a:lstStyle/>
        <a:p>
          <a:r>
            <a:rPr lang="ru-RU" sz="4800">
              <a:latin typeface="Times New Roman" panose="02020603050405020304" pitchFamily="18" charset="0"/>
              <a:cs typeface="Times New Roman" panose="02020603050405020304" pitchFamily="18" charset="0"/>
            </a:rPr>
            <a:t>6</a:t>
          </a:r>
        </a:p>
      </dgm:t>
    </dgm:pt>
    <dgm:pt modelId="{D73CF48D-E29D-460C-BF86-D48C65FFD135}" type="parTrans" cxnId="{37F5D10A-B110-4AC3-98FB-089D54E1D7F3}">
      <dgm:prSet/>
      <dgm:spPr/>
      <dgm:t>
        <a:bodyPr/>
        <a:lstStyle/>
        <a:p>
          <a:endParaRPr lang="ru-RU" sz="1400">
            <a:latin typeface="Times New Roman" panose="02020603050405020304" pitchFamily="18" charset="0"/>
            <a:cs typeface="Times New Roman" panose="02020603050405020304" pitchFamily="18" charset="0"/>
          </a:endParaRPr>
        </a:p>
      </dgm:t>
    </dgm:pt>
    <dgm:pt modelId="{0107D941-083A-4C2A-A848-5029996204D4}" type="sibTrans" cxnId="{37F5D10A-B110-4AC3-98FB-089D54E1D7F3}">
      <dgm:prSet/>
      <dgm:spPr/>
      <dgm:t>
        <a:bodyPr/>
        <a:lstStyle/>
        <a:p>
          <a:endParaRPr lang="ru-RU" sz="1400">
            <a:latin typeface="Times New Roman" panose="02020603050405020304" pitchFamily="18" charset="0"/>
            <a:cs typeface="Times New Roman" panose="02020603050405020304" pitchFamily="18" charset="0"/>
          </a:endParaRPr>
        </a:p>
      </dgm:t>
    </dgm:pt>
    <dgm:pt modelId="{D160937D-C040-4C67-9E61-76D083A6C208}">
      <dgm:prSet phldrT="[Текст]" custT="1">
        <dgm:style>
          <a:lnRef idx="1">
            <a:schemeClr val="accent3"/>
          </a:lnRef>
          <a:fillRef idx="2">
            <a:schemeClr val="accent3"/>
          </a:fillRef>
          <a:effectRef idx="1">
            <a:schemeClr val="accent3"/>
          </a:effectRef>
          <a:fontRef idx="minor">
            <a:schemeClr val="dk1"/>
          </a:fontRef>
        </dgm:style>
      </dgm:prSet>
      <dgm:spPr/>
      <dgm:t>
        <a:bodyPr/>
        <a:lstStyle/>
        <a:p>
          <a:r>
            <a:rPr lang="uk-UA" sz="1400">
              <a:latin typeface="Times New Roman" panose="02020603050405020304" pitchFamily="18" charset="0"/>
              <a:cs typeface="Times New Roman" panose="02020603050405020304" pitchFamily="18" charset="0"/>
            </a:rPr>
            <a:t>викривачі у зв’язку з повідомленням ними інформації про корупційне або пов’язане з корупцією правопорушення.</a:t>
          </a:r>
          <a:endParaRPr lang="ru-RU" sz="1400">
            <a:latin typeface="Times New Roman" panose="02020603050405020304" pitchFamily="18" charset="0"/>
            <a:cs typeface="Times New Roman" panose="02020603050405020304" pitchFamily="18" charset="0"/>
          </a:endParaRPr>
        </a:p>
      </dgm:t>
    </dgm:pt>
    <dgm:pt modelId="{955CF5D3-47FB-4E59-B9F3-11FA2C052F54}" type="parTrans" cxnId="{7BED2F08-0B2B-4B55-AA22-0569AAE80280}">
      <dgm:prSet/>
      <dgm:spPr/>
      <dgm:t>
        <a:bodyPr/>
        <a:lstStyle/>
        <a:p>
          <a:endParaRPr lang="ru-RU" sz="1400">
            <a:latin typeface="Times New Roman" panose="02020603050405020304" pitchFamily="18" charset="0"/>
            <a:cs typeface="Times New Roman" panose="02020603050405020304" pitchFamily="18" charset="0"/>
          </a:endParaRPr>
        </a:p>
      </dgm:t>
    </dgm:pt>
    <dgm:pt modelId="{6F52724B-DD68-4C62-B92E-92FE6AD7688B}" type="sibTrans" cxnId="{7BED2F08-0B2B-4B55-AA22-0569AAE80280}">
      <dgm:prSet/>
      <dgm:spPr/>
      <dgm:t>
        <a:bodyPr/>
        <a:lstStyle/>
        <a:p>
          <a:endParaRPr lang="ru-RU" sz="1400">
            <a:latin typeface="Times New Roman" panose="02020603050405020304" pitchFamily="18" charset="0"/>
            <a:cs typeface="Times New Roman" panose="02020603050405020304" pitchFamily="18" charset="0"/>
          </a:endParaRPr>
        </a:p>
      </dgm:t>
    </dgm:pt>
    <dgm:pt modelId="{2AA43BA7-80D5-459D-BEBD-42C787D0FCFE}">
      <dgm:prSet phldrT="[Текст]" custT="1">
        <dgm:style>
          <a:lnRef idx="1">
            <a:schemeClr val="dk1"/>
          </a:lnRef>
          <a:fillRef idx="3">
            <a:schemeClr val="dk1"/>
          </a:fillRef>
          <a:effectRef idx="2">
            <a:schemeClr val="dk1"/>
          </a:effectRef>
          <a:fontRef idx="minor">
            <a:schemeClr val="lt1"/>
          </a:fontRef>
        </dgm:style>
      </dgm:prSet>
      <dgm:spPr/>
      <dgm:t>
        <a:bodyPr/>
        <a:lstStyle/>
        <a:p>
          <a:r>
            <a:rPr lang="ru-RU" sz="4800">
              <a:latin typeface="Times New Roman" panose="02020603050405020304" pitchFamily="18" charset="0"/>
              <a:cs typeface="Times New Roman" panose="02020603050405020304" pitchFamily="18" charset="0"/>
            </a:rPr>
            <a:t>5</a:t>
          </a:r>
        </a:p>
      </dgm:t>
    </dgm:pt>
    <dgm:pt modelId="{5808C951-92AB-4544-B387-C8B5F453CB76}" type="sibTrans" cxnId="{7016B124-E10F-4E45-BF4F-E7F55917B99D}">
      <dgm:prSet/>
      <dgm:spPr/>
      <dgm:t>
        <a:bodyPr/>
        <a:lstStyle/>
        <a:p>
          <a:endParaRPr lang="ru-RU" sz="1400">
            <a:latin typeface="Times New Roman" panose="02020603050405020304" pitchFamily="18" charset="0"/>
            <a:cs typeface="Times New Roman" panose="02020603050405020304" pitchFamily="18" charset="0"/>
          </a:endParaRPr>
        </a:p>
      </dgm:t>
    </dgm:pt>
    <dgm:pt modelId="{86E6DBEC-1292-4440-AA56-B81DD841603D}" type="parTrans" cxnId="{7016B124-E10F-4E45-BF4F-E7F55917B99D}">
      <dgm:prSet/>
      <dgm:spPr/>
      <dgm:t>
        <a:bodyPr/>
        <a:lstStyle/>
        <a:p>
          <a:endParaRPr lang="ru-RU" sz="1400">
            <a:latin typeface="Times New Roman" panose="02020603050405020304" pitchFamily="18" charset="0"/>
            <a:cs typeface="Times New Roman" panose="02020603050405020304" pitchFamily="18" charset="0"/>
          </a:endParaRPr>
        </a:p>
      </dgm:t>
    </dgm:pt>
    <dgm:pt modelId="{99E0393B-BCC5-4713-8BDC-FFA981D1D07B}" type="pres">
      <dgm:prSet presAssocID="{5400EA1B-E5A6-4ECF-8CAC-12DE745AB75D}" presName="Name0" presStyleCnt="0">
        <dgm:presLayoutVars>
          <dgm:dir/>
          <dgm:animLvl val="lvl"/>
          <dgm:resizeHandles val="exact"/>
        </dgm:presLayoutVars>
      </dgm:prSet>
      <dgm:spPr/>
      <dgm:t>
        <a:bodyPr/>
        <a:lstStyle/>
        <a:p>
          <a:endParaRPr lang="ru-RU"/>
        </a:p>
      </dgm:t>
    </dgm:pt>
    <dgm:pt modelId="{555945C9-5D0F-4D96-B0BD-E502745A38FB}" type="pres">
      <dgm:prSet presAssocID="{EAD7B8CF-2E4A-4EC9-96FE-EB9E1638FF1C}" presName="linNode" presStyleCnt="0"/>
      <dgm:spPr/>
    </dgm:pt>
    <dgm:pt modelId="{13569EF1-3929-42B2-8EFE-45701A738BB1}" type="pres">
      <dgm:prSet presAssocID="{EAD7B8CF-2E4A-4EC9-96FE-EB9E1638FF1C}" presName="parentText" presStyleLbl="node1" presStyleIdx="0" presStyleCnt="3" custScaleX="49682" custScaleY="88207">
        <dgm:presLayoutVars>
          <dgm:chMax val="1"/>
          <dgm:bulletEnabled val="1"/>
        </dgm:presLayoutVars>
      </dgm:prSet>
      <dgm:spPr/>
      <dgm:t>
        <a:bodyPr/>
        <a:lstStyle/>
        <a:p>
          <a:endParaRPr lang="ru-RU"/>
        </a:p>
      </dgm:t>
    </dgm:pt>
    <dgm:pt modelId="{4833BB38-6C59-4477-824B-AB3CD1B508F3}" type="pres">
      <dgm:prSet presAssocID="{EAD7B8CF-2E4A-4EC9-96FE-EB9E1638FF1C}" presName="descendantText" presStyleLbl="alignAccFollowNode1" presStyleIdx="0" presStyleCnt="3" custScaleX="137253" custScaleY="104940">
        <dgm:presLayoutVars>
          <dgm:bulletEnabled val="1"/>
        </dgm:presLayoutVars>
      </dgm:prSet>
      <dgm:spPr/>
      <dgm:t>
        <a:bodyPr/>
        <a:lstStyle/>
        <a:p>
          <a:endParaRPr lang="ru-RU"/>
        </a:p>
      </dgm:t>
    </dgm:pt>
    <dgm:pt modelId="{5A23A22E-A8C8-4A13-A193-28395A72D0DF}" type="pres">
      <dgm:prSet presAssocID="{1B2FD038-9E61-47C1-9482-3A622C473B97}" presName="sp" presStyleCnt="0"/>
      <dgm:spPr/>
    </dgm:pt>
    <dgm:pt modelId="{CDC9C2D1-3736-4B6E-802D-C595CD9B9D2F}" type="pres">
      <dgm:prSet presAssocID="{2AA43BA7-80D5-459D-BEBD-42C787D0FCFE}" presName="linNode" presStyleCnt="0"/>
      <dgm:spPr/>
    </dgm:pt>
    <dgm:pt modelId="{F99A8FE2-C251-4E7F-8EB8-076F760D2CA3}" type="pres">
      <dgm:prSet presAssocID="{2AA43BA7-80D5-459D-BEBD-42C787D0FCFE}" presName="parentText" presStyleLbl="node1" presStyleIdx="1" presStyleCnt="3" custScaleX="49049" custScaleY="186568">
        <dgm:presLayoutVars>
          <dgm:chMax val="1"/>
          <dgm:bulletEnabled val="1"/>
        </dgm:presLayoutVars>
      </dgm:prSet>
      <dgm:spPr/>
      <dgm:t>
        <a:bodyPr/>
        <a:lstStyle/>
        <a:p>
          <a:endParaRPr lang="ru-RU"/>
        </a:p>
      </dgm:t>
    </dgm:pt>
    <dgm:pt modelId="{51CC059F-3905-4FD1-8917-CF4205CF158E}" type="pres">
      <dgm:prSet presAssocID="{2AA43BA7-80D5-459D-BEBD-42C787D0FCFE}" presName="descendantText" presStyleLbl="alignAccFollowNode1" presStyleIdx="1" presStyleCnt="3" custScaleX="133607" custScaleY="217929">
        <dgm:presLayoutVars>
          <dgm:bulletEnabled val="1"/>
        </dgm:presLayoutVars>
      </dgm:prSet>
      <dgm:spPr/>
      <dgm:t>
        <a:bodyPr/>
        <a:lstStyle/>
        <a:p>
          <a:endParaRPr lang="ru-RU"/>
        </a:p>
      </dgm:t>
    </dgm:pt>
    <dgm:pt modelId="{758EA73D-3AD8-4175-8205-18B09E29AF3F}" type="pres">
      <dgm:prSet presAssocID="{5808C951-92AB-4544-B387-C8B5F453CB76}" presName="sp" presStyleCnt="0"/>
      <dgm:spPr/>
    </dgm:pt>
    <dgm:pt modelId="{5A8BF40D-4922-4B57-981A-0FBD9A351D1E}" type="pres">
      <dgm:prSet presAssocID="{79DC79C1-D8DD-4523-B3FE-7B02663364D3}" presName="linNode" presStyleCnt="0"/>
      <dgm:spPr/>
    </dgm:pt>
    <dgm:pt modelId="{65FB2AF8-E87E-4EC3-B10D-D2B373015CE6}" type="pres">
      <dgm:prSet presAssocID="{79DC79C1-D8DD-4523-B3FE-7B02663364D3}" presName="parentText" presStyleLbl="node1" presStyleIdx="2" presStyleCnt="3" custScaleX="50474" custScaleY="90258">
        <dgm:presLayoutVars>
          <dgm:chMax val="1"/>
          <dgm:bulletEnabled val="1"/>
        </dgm:presLayoutVars>
      </dgm:prSet>
      <dgm:spPr/>
      <dgm:t>
        <a:bodyPr/>
        <a:lstStyle/>
        <a:p>
          <a:endParaRPr lang="ru-RU"/>
        </a:p>
      </dgm:t>
    </dgm:pt>
    <dgm:pt modelId="{4B3BB5EB-290B-4E78-AA4C-2F537FCC172D}" type="pres">
      <dgm:prSet presAssocID="{79DC79C1-D8DD-4523-B3FE-7B02663364D3}" presName="descendantText" presStyleLbl="alignAccFollowNode1" presStyleIdx="2" presStyleCnt="3" custScaleX="129794">
        <dgm:presLayoutVars>
          <dgm:bulletEnabled val="1"/>
        </dgm:presLayoutVars>
      </dgm:prSet>
      <dgm:spPr/>
      <dgm:t>
        <a:bodyPr/>
        <a:lstStyle/>
        <a:p>
          <a:endParaRPr lang="ru-RU"/>
        </a:p>
      </dgm:t>
    </dgm:pt>
  </dgm:ptLst>
  <dgm:cxnLst>
    <dgm:cxn modelId="{C32CC2B5-DC4A-41CD-A406-E42FBCFF6DB3}" type="presOf" srcId="{EAD7B8CF-2E4A-4EC9-96FE-EB9E1638FF1C}" destId="{13569EF1-3929-42B2-8EFE-45701A738BB1}" srcOrd="0" destOrd="0" presId="urn:microsoft.com/office/officeart/2005/8/layout/vList5"/>
    <dgm:cxn modelId="{37F5D10A-B110-4AC3-98FB-089D54E1D7F3}" srcId="{5400EA1B-E5A6-4ECF-8CAC-12DE745AB75D}" destId="{79DC79C1-D8DD-4523-B3FE-7B02663364D3}" srcOrd="2" destOrd="0" parTransId="{D73CF48D-E29D-460C-BF86-D48C65FFD135}" sibTransId="{0107D941-083A-4C2A-A848-5029996204D4}"/>
    <dgm:cxn modelId="{6A0A1FBB-2DFF-443F-838E-35A5A955214E}" srcId="{2AA43BA7-80D5-459D-BEBD-42C787D0FCFE}" destId="{2B18F4A0-C219-4971-82A0-C6196BECC965}" srcOrd="0" destOrd="0" parTransId="{9C263EB6-09D1-40A1-A3C9-5BC1351766A6}" sibTransId="{18C0861F-F926-420F-A1F7-6337C11C7B50}"/>
    <dgm:cxn modelId="{7BED2F08-0B2B-4B55-AA22-0569AAE80280}" srcId="{79DC79C1-D8DD-4523-B3FE-7B02663364D3}" destId="{D160937D-C040-4C67-9E61-76D083A6C208}" srcOrd="0" destOrd="0" parTransId="{955CF5D3-47FB-4E59-B9F3-11FA2C052F54}" sibTransId="{6F52724B-DD68-4C62-B92E-92FE6AD7688B}"/>
    <dgm:cxn modelId="{3C4CF4F4-FE1F-43C2-8688-D13F877608BF}" type="presOf" srcId="{2AA43BA7-80D5-459D-BEBD-42C787D0FCFE}" destId="{F99A8FE2-C251-4E7F-8EB8-076F760D2CA3}" srcOrd="0" destOrd="0" presId="urn:microsoft.com/office/officeart/2005/8/layout/vList5"/>
    <dgm:cxn modelId="{920528F9-8032-4E19-A9EF-F2A4760156F7}" srcId="{EAD7B8CF-2E4A-4EC9-96FE-EB9E1638FF1C}" destId="{6D41E81A-C5DD-4D24-9DD7-0B018C0D31AE}" srcOrd="0" destOrd="0" parTransId="{0A618DA0-267A-42D9-8236-F669D712D75C}" sibTransId="{3BDBE28B-BDF1-498E-A297-AC0BF8396472}"/>
    <dgm:cxn modelId="{39199FAC-7924-45C7-87DB-10AE01FD9D97}" type="presOf" srcId="{79DC79C1-D8DD-4523-B3FE-7B02663364D3}" destId="{65FB2AF8-E87E-4EC3-B10D-D2B373015CE6}" srcOrd="0" destOrd="0" presId="urn:microsoft.com/office/officeart/2005/8/layout/vList5"/>
    <dgm:cxn modelId="{46F935A0-7DAA-41FE-ACCE-0379B575EED3}" type="presOf" srcId="{D160937D-C040-4C67-9E61-76D083A6C208}" destId="{4B3BB5EB-290B-4E78-AA4C-2F537FCC172D}" srcOrd="0" destOrd="0" presId="urn:microsoft.com/office/officeart/2005/8/layout/vList5"/>
    <dgm:cxn modelId="{A9804434-870C-46FE-8929-F4541E24F3BD}" type="presOf" srcId="{6D41E81A-C5DD-4D24-9DD7-0B018C0D31AE}" destId="{4833BB38-6C59-4477-824B-AB3CD1B508F3}" srcOrd="0" destOrd="0" presId="urn:microsoft.com/office/officeart/2005/8/layout/vList5"/>
    <dgm:cxn modelId="{20608F37-075E-45E2-B7EB-ACFCF2590921}" type="presOf" srcId="{2B18F4A0-C219-4971-82A0-C6196BECC965}" destId="{51CC059F-3905-4FD1-8917-CF4205CF158E}" srcOrd="0" destOrd="0" presId="urn:microsoft.com/office/officeart/2005/8/layout/vList5"/>
    <dgm:cxn modelId="{EE5CF8FF-228E-4E82-9933-6F21725D26F9}" srcId="{5400EA1B-E5A6-4ECF-8CAC-12DE745AB75D}" destId="{EAD7B8CF-2E4A-4EC9-96FE-EB9E1638FF1C}" srcOrd="0" destOrd="0" parTransId="{A716C46E-52D7-4425-9B4E-917E7FF7396D}" sibTransId="{1B2FD038-9E61-47C1-9482-3A622C473B97}"/>
    <dgm:cxn modelId="{7016B124-E10F-4E45-BF4F-E7F55917B99D}" srcId="{5400EA1B-E5A6-4ECF-8CAC-12DE745AB75D}" destId="{2AA43BA7-80D5-459D-BEBD-42C787D0FCFE}" srcOrd="1" destOrd="0" parTransId="{86E6DBEC-1292-4440-AA56-B81DD841603D}" sibTransId="{5808C951-92AB-4544-B387-C8B5F453CB76}"/>
    <dgm:cxn modelId="{23E7B05A-0BBF-42C2-808B-6B5611347828}" type="presOf" srcId="{5400EA1B-E5A6-4ECF-8CAC-12DE745AB75D}" destId="{99E0393B-BCC5-4713-8BDC-FFA981D1D07B}" srcOrd="0" destOrd="0" presId="urn:microsoft.com/office/officeart/2005/8/layout/vList5"/>
    <dgm:cxn modelId="{F56835F1-3920-40F8-9856-F9451F34D0D8}" type="presParOf" srcId="{99E0393B-BCC5-4713-8BDC-FFA981D1D07B}" destId="{555945C9-5D0F-4D96-B0BD-E502745A38FB}" srcOrd="0" destOrd="0" presId="urn:microsoft.com/office/officeart/2005/8/layout/vList5"/>
    <dgm:cxn modelId="{F24B946E-75B9-4612-A28E-868817FA2E77}" type="presParOf" srcId="{555945C9-5D0F-4D96-B0BD-E502745A38FB}" destId="{13569EF1-3929-42B2-8EFE-45701A738BB1}" srcOrd="0" destOrd="0" presId="urn:microsoft.com/office/officeart/2005/8/layout/vList5"/>
    <dgm:cxn modelId="{F30773D3-6CD6-4966-AEC1-F46C6947BB8A}" type="presParOf" srcId="{555945C9-5D0F-4D96-B0BD-E502745A38FB}" destId="{4833BB38-6C59-4477-824B-AB3CD1B508F3}" srcOrd="1" destOrd="0" presId="urn:microsoft.com/office/officeart/2005/8/layout/vList5"/>
    <dgm:cxn modelId="{3BA6C094-B19B-468E-9FEF-7569CEF30176}" type="presParOf" srcId="{99E0393B-BCC5-4713-8BDC-FFA981D1D07B}" destId="{5A23A22E-A8C8-4A13-A193-28395A72D0DF}" srcOrd="1" destOrd="0" presId="urn:microsoft.com/office/officeart/2005/8/layout/vList5"/>
    <dgm:cxn modelId="{EF373010-A519-4B4F-847C-01352D15A031}" type="presParOf" srcId="{99E0393B-BCC5-4713-8BDC-FFA981D1D07B}" destId="{CDC9C2D1-3736-4B6E-802D-C595CD9B9D2F}" srcOrd="2" destOrd="0" presId="urn:microsoft.com/office/officeart/2005/8/layout/vList5"/>
    <dgm:cxn modelId="{060BCAEB-5D0B-4E4B-991E-DA191CEBE7C4}" type="presParOf" srcId="{CDC9C2D1-3736-4B6E-802D-C595CD9B9D2F}" destId="{F99A8FE2-C251-4E7F-8EB8-076F760D2CA3}" srcOrd="0" destOrd="0" presId="urn:microsoft.com/office/officeart/2005/8/layout/vList5"/>
    <dgm:cxn modelId="{334517E7-7FC1-4F99-AABF-64003BD50879}" type="presParOf" srcId="{CDC9C2D1-3736-4B6E-802D-C595CD9B9D2F}" destId="{51CC059F-3905-4FD1-8917-CF4205CF158E}" srcOrd="1" destOrd="0" presId="urn:microsoft.com/office/officeart/2005/8/layout/vList5"/>
    <dgm:cxn modelId="{5EA00935-D2D1-43FB-A048-81C32122C8FF}" type="presParOf" srcId="{99E0393B-BCC5-4713-8BDC-FFA981D1D07B}" destId="{758EA73D-3AD8-4175-8205-18B09E29AF3F}" srcOrd="3" destOrd="0" presId="urn:microsoft.com/office/officeart/2005/8/layout/vList5"/>
    <dgm:cxn modelId="{E54DCF02-D12F-4687-A45B-99F67B61A632}" type="presParOf" srcId="{99E0393B-BCC5-4713-8BDC-FFA981D1D07B}" destId="{5A8BF40D-4922-4B57-981A-0FBD9A351D1E}" srcOrd="4" destOrd="0" presId="urn:microsoft.com/office/officeart/2005/8/layout/vList5"/>
    <dgm:cxn modelId="{1339AF6E-D934-4A4A-ABA5-DD78A700BBEF}" type="presParOf" srcId="{5A8BF40D-4922-4B57-981A-0FBD9A351D1E}" destId="{65FB2AF8-E87E-4EC3-B10D-D2B373015CE6}" srcOrd="0" destOrd="0" presId="urn:microsoft.com/office/officeart/2005/8/layout/vList5"/>
    <dgm:cxn modelId="{66295547-7F42-49C0-865E-829EEAA61E74}" type="presParOf" srcId="{5A8BF40D-4922-4B57-981A-0FBD9A351D1E}" destId="{4B3BB5EB-290B-4E78-AA4C-2F537FCC172D}" srcOrd="1" destOrd="0" presId="urn:microsoft.com/office/officeart/2005/8/layout/vList5"/>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0B6F0E82-D921-4CA2-B6A5-D09ED4ABBBFB}" type="doc">
      <dgm:prSet loTypeId="urn:microsoft.com/office/officeart/2005/8/layout/chevron2" loCatId="list" qsTypeId="urn:microsoft.com/office/officeart/2005/8/quickstyle/3d1" qsCatId="3D" csTypeId="urn:microsoft.com/office/officeart/2005/8/colors/accent0_1" csCatId="mainScheme" phldr="1"/>
      <dgm:spPr/>
      <dgm:t>
        <a:bodyPr/>
        <a:lstStyle/>
        <a:p>
          <a:endParaRPr lang="ru-RU"/>
        </a:p>
      </dgm:t>
    </dgm:pt>
    <dgm:pt modelId="{BE4DBB7A-7448-4DE2-850E-3B36A6589374}">
      <dgm:prSet phldrT="[Текст]" custT="1"/>
      <dgm:spPr/>
      <dgm:t>
        <a:bodyPr/>
        <a:lstStyle/>
        <a:p>
          <a:pPr algn="ctr"/>
          <a:r>
            <a:rPr lang="ru-RU" sz="2000" b="1">
              <a:latin typeface="Times New Roman" panose="02020603050405020304" pitchFamily="18" charset="0"/>
              <a:cs typeface="Times New Roman" panose="02020603050405020304" pitchFamily="18" charset="0"/>
            </a:rPr>
            <a:t>1</a:t>
          </a:r>
        </a:p>
      </dgm:t>
    </dgm:pt>
    <dgm:pt modelId="{5D015D45-5907-4AAE-98C5-FEC3F146118B}" type="parTrans" cxnId="{A5E1E898-01A7-47A4-A5F4-D58AEE9734E6}">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712B166E-061C-48A4-9C47-169F304FABCD}" type="sibTrans" cxnId="{A5E1E898-01A7-47A4-A5F4-D58AEE9734E6}">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D90CDFA7-C43A-41CC-AA59-A65738505D31}">
      <dgm:prSet phldrT="[Текст]" custT="1"/>
      <dgm:spPr/>
      <dgm:t>
        <a:bodyPr/>
        <a:lstStyle/>
        <a:p>
          <a:pPr algn="just"/>
          <a:r>
            <a:rPr lang="uk-UA" sz="1200">
              <a:latin typeface="Times New Roman" panose="02020603050405020304" pitchFamily="18" charset="0"/>
              <a:cs typeface="Times New Roman" panose="02020603050405020304" pitchFamily="18" charset="0"/>
            </a:rPr>
            <a:t>щодо осіб, які підозрюються або обвинувачуються у вчиненні кримінального правопорушення у віці до 18 років, - з моменту встановлення факту неповноліття або виникнення будь-яких сумнівів у тому, що особа є повнолітньою;</a:t>
          </a:r>
          <a:endParaRPr lang="ru-RU" sz="1200">
            <a:latin typeface="Times New Roman" panose="02020603050405020304" pitchFamily="18" charset="0"/>
            <a:cs typeface="Times New Roman" panose="02020603050405020304" pitchFamily="18" charset="0"/>
          </a:endParaRPr>
        </a:p>
      </dgm:t>
    </dgm:pt>
    <dgm:pt modelId="{810BD8B8-61AA-4DD1-B3E8-83ED12281096}" type="parTrans" cxnId="{29745AFB-A9A8-48FC-98B1-CB3F9B533E9F}">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D6B1B64E-4CD9-470E-8779-CA88F5AACE37}" type="sibTrans" cxnId="{29745AFB-A9A8-48FC-98B1-CB3F9B533E9F}">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7993D94D-3FE0-47F7-B2CC-D9EA76D27DD5}">
      <dgm:prSet phldrT="[Текст]" custT="1"/>
      <dgm:spPr/>
      <dgm:t>
        <a:bodyPr/>
        <a:lstStyle/>
        <a:p>
          <a:pPr algn="ctr"/>
          <a:r>
            <a:rPr lang="ru-RU" sz="2000" b="1">
              <a:latin typeface="Times New Roman" panose="02020603050405020304" pitchFamily="18" charset="0"/>
              <a:cs typeface="Times New Roman" panose="02020603050405020304" pitchFamily="18" charset="0"/>
            </a:rPr>
            <a:t>2</a:t>
          </a:r>
        </a:p>
      </dgm:t>
    </dgm:pt>
    <dgm:pt modelId="{446485C6-2182-4A76-955C-C6ACEEC7FE52}" type="parTrans" cxnId="{BDC5667C-485F-425A-AE5A-791B8911C721}">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FA967260-E033-495E-AC58-958E92FDD19F}" type="sibTrans" cxnId="{BDC5667C-485F-425A-AE5A-791B8911C721}">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C1C421C8-1812-453B-AFAA-CB1804153BEF}">
      <dgm:prSet phldrT="[Текст]" custT="1"/>
      <dgm:spPr/>
      <dgm:t>
        <a:bodyPr/>
        <a:lstStyle/>
        <a:p>
          <a:pPr algn="just"/>
          <a:r>
            <a:rPr lang="uk-UA" sz="1200">
              <a:latin typeface="Times New Roman" panose="02020603050405020304" pitchFamily="18" charset="0"/>
              <a:cs typeface="Times New Roman" panose="02020603050405020304" pitchFamily="18" charset="0"/>
            </a:rPr>
            <a:t>щодо осіб, стосовно яких передбачається застосування примусових заходів виховного характеру, - з моменту встановлення факту неповноліття або виникнення будь-яких сумнівів у тому, що особа є повнолітньою; </a:t>
          </a:r>
          <a:endParaRPr lang="ru-RU" sz="1200">
            <a:latin typeface="Times New Roman" panose="02020603050405020304" pitchFamily="18" charset="0"/>
            <a:cs typeface="Times New Roman" panose="02020603050405020304" pitchFamily="18" charset="0"/>
          </a:endParaRPr>
        </a:p>
      </dgm:t>
    </dgm:pt>
    <dgm:pt modelId="{D95CBE96-3C83-45ED-AC0E-9879CD989CED}" type="parTrans" cxnId="{841331C6-A5AB-4B68-910E-C09ACAE76E6C}">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372E1C15-9C17-42A6-A30A-434DD16A97B5}" type="sibTrans" cxnId="{841331C6-A5AB-4B68-910E-C09ACAE76E6C}">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2706CBBA-E47F-4152-A923-AF78AC50D2AA}">
      <dgm:prSet phldrT="[Текст]" custT="1"/>
      <dgm:spPr/>
      <dgm:t>
        <a:bodyPr/>
        <a:lstStyle/>
        <a:p>
          <a:pPr algn="ctr"/>
          <a:r>
            <a:rPr lang="ru-RU" sz="2000" b="1">
              <a:latin typeface="Times New Roman" panose="02020603050405020304" pitchFamily="18" charset="0"/>
              <a:cs typeface="Times New Roman" panose="02020603050405020304" pitchFamily="18" charset="0"/>
            </a:rPr>
            <a:t>3</a:t>
          </a:r>
        </a:p>
      </dgm:t>
    </dgm:pt>
    <dgm:pt modelId="{6C7A8A85-CC82-45B8-9611-0A2B9228F74E}" type="parTrans" cxnId="{533AE3EA-034B-4307-9FA9-598E5B0C7616}">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3364B6B8-E845-4F52-BA84-A0D5DB133278}" type="sibTrans" cxnId="{533AE3EA-034B-4307-9FA9-598E5B0C7616}">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E9C67F76-B29D-4B0B-9B3B-CE0BF0C7DF09}">
      <dgm:prSet phldrT="[Текст]" custT="1"/>
      <dgm:spPr/>
      <dgm:t>
        <a:bodyPr/>
        <a:lstStyle/>
        <a:p>
          <a:pPr algn="ctr"/>
          <a:r>
            <a:rPr lang="ru-RU" sz="2000" b="1">
              <a:latin typeface="Times New Roman" panose="02020603050405020304" pitchFamily="18" charset="0"/>
              <a:cs typeface="Times New Roman" panose="02020603050405020304" pitchFamily="18" charset="0"/>
            </a:rPr>
            <a:t>4</a:t>
          </a:r>
        </a:p>
      </dgm:t>
    </dgm:pt>
    <dgm:pt modelId="{04AE832A-16CA-4398-9252-E690CEA531D5}" type="parTrans" cxnId="{DA0A34A4-C12B-458E-AF66-71A0FD5498D2}">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62B05818-496C-4057-9D11-A9A7103124A9}" type="sibTrans" cxnId="{DA0A34A4-C12B-458E-AF66-71A0FD5498D2}">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E1397D62-3DC1-45E2-8CA9-F4AF52DA619C}">
      <dgm:prSet phldrT="[Текст]" custT="1"/>
      <dgm:spPr/>
      <dgm:t>
        <a:bodyPr/>
        <a:lstStyle/>
        <a:p>
          <a:pPr algn="just"/>
          <a:r>
            <a:rPr lang="uk-UA" sz="1200">
              <a:latin typeface="Times New Roman" panose="02020603050405020304" pitchFamily="18" charset="0"/>
              <a:cs typeface="Times New Roman" panose="02020603050405020304" pitchFamily="18" charset="0"/>
            </a:rPr>
            <a:t>щодо осіб, які не володіють мовою, якою ведеться кримінальне провадження, - з моменту встановлення цього факту; </a:t>
          </a:r>
          <a:endParaRPr lang="ru-RU" sz="1200">
            <a:latin typeface="Times New Roman" panose="02020603050405020304" pitchFamily="18" charset="0"/>
            <a:cs typeface="Times New Roman" panose="02020603050405020304" pitchFamily="18" charset="0"/>
          </a:endParaRPr>
        </a:p>
      </dgm:t>
    </dgm:pt>
    <dgm:pt modelId="{E545F1B3-A014-46C7-AE74-B4E2F41422B3}" type="parTrans" cxnId="{9D9A707A-6BFB-4C4A-9DFD-91D3DFC7D337}">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61BB9590-7569-48A3-B6AA-120A1CB512BD}" type="sibTrans" cxnId="{9D9A707A-6BFB-4C4A-9DFD-91D3DFC7D337}">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405F7E78-18FC-4C39-9A4D-8A9BAE4802BF}">
      <dgm:prSet custT="1"/>
      <dgm:spPr/>
      <dgm:t>
        <a:bodyPr/>
        <a:lstStyle/>
        <a:p>
          <a:pPr algn="just"/>
          <a:r>
            <a:rPr lang="uk-UA" sz="1200">
              <a:latin typeface="Times New Roman" panose="02020603050405020304" pitchFamily="18" charset="0"/>
              <a:cs typeface="Times New Roman" panose="02020603050405020304" pitchFamily="18" charset="0"/>
            </a:rPr>
            <a:t>щодо осіб, які внаслідок психічних чи фізичних вад (німі, глухі, сліпі тощо) не здатні повною мірою реалізувати свої права, - з моменту встановлення цих вад; </a:t>
          </a:r>
          <a:endParaRPr lang="ru-RU" sz="1200">
            <a:latin typeface="Times New Roman" panose="02020603050405020304" pitchFamily="18" charset="0"/>
            <a:cs typeface="Times New Roman" panose="02020603050405020304" pitchFamily="18" charset="0"/>
          </a:endParaRPr>
        </a:p>
      </dgm:t>
    </dgm:pt>
    <dgm:pt modelId="{E46FE28A-DC9A-470E-AAF5-24328566E9C4}" type="parTrans" cxnId="{708FA2C3-5C93-453F-B5A4-21C8338DEC64}">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A8DAAF1C-A14A-4DA9-BAF4-8EE0F5537359}" type="sibTrans" cxnId="{708FA2C3-5C93-453F-B5A4-21C8338DEC64}">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ECDE15BF-AD1E-46F4-A3FA-2FA819F270A2}">
      <dgm:prSet phldrT="[Текст]" custT="1"/>
      <dgm:spPr/>
      <dgm:t>
        <a:bodyPr/>
        <a:lstStyle/>
        <a:p>
          <a:pPr algn="ctr"/>
          <a:r>
            <a:rPr lang="ru-RU" sz="2000" b="1">
              <a:latin typeface="Times New Roman" panose="02020603050405020304" pitchFamily="18" charset="0"/>
              <a:cs typeface="Times New Roman" panose="02020603050405020304" pitchFamily="18" charset="0"/>
            </a:rPr>
            <a:t>5</a:t>
          </a:r>
        </a:p>
      </dgm:t>
    </dgm:pt>
    <dgm:pt modelId="{9FC6C798-A653-4163-BAED-CC323ED16A06}" type="parTrans" cxnId="{0CCEDE06-066A-43EA-B9D6-F64477EA7F81}">
      <dgm:prSet/>
      <dgm:spPr/>
      <dgm:t>
        <a:bodyPr/>
        <a:lstStyle/>
        <a:p>
          <a:endParaRPr lang="ru-RU" sz="1200"/>
        </a:p>
      </dgm:t>
    </dgm:pt>
    <dgm:pt modelId="{0D825A4A-F41F-43C6-96E8-11B479EE247C}" type="sibTrans" cxnId="{0CCEDE06-066A-43EA-B9D6-F64477EA7F81}">
      <dgm:prSet/>
      <dgm:spPr/>
      <dgm:t>
        <a:bodyPr/>
        <a:lstStyle/>
        <a:p>
          <a:endParaRPr lang="ru-RU" sz="1200"/>
        </a:p>
      </dgm:t>
    </dgm:pt>
    <dgm:pt modelId="{39F9F2DC-56CE-4041-B36A-C3BF1073397F}">
      <dgm:prSet phldrT="[Текст]" custT="1"/>
      <dgm:spPr/>
      <dgm:t>
        <a:bodyPr/>
        <a:lstStyle/>
        <a:p>
          <a:pPr algn="ctr"/>
          <a:r>
            <a:rPr lang="ru-RU" sz="2000" b="1">
              <a:latin typeface="Times New Roman" panose="02020603050405020304" pitchFamily="18" charset="0"/>
              <a:cs typeface="Times New Roman" panose="02020603050405020304" pitchFamily="18" charset="0"/>
            </a:rPr>
            <a:t>6</a:t>
          </a:r>
        </a:p>
      </dgm:t>
    </dgm:pt>
    <dgm:pt modelId="{331DCEC9-6CC3-4211-92BD-3FE9EC4A665D}" type="parTrans" cxnId="{08242B24-64DC-4E2E-8CA0-3036805C8696}">
      <dgm:prSet/>
      <dgm:spPr/>
      <dgm:t>
        <a:bodyPr/>
        <a:lstStyle/>
        <a:p>
          <a:endParaRPr lang="ru-RU" sz="1200"/>
        </a:p>
      </dgm:t>
    </dgm:pt>
    <dgm:pt modelId="{C823A384-0279-4F24-B7BA-75F2B3AD3F15}" type="sibTrans" cxnId="{08242B24-64DC-4E2E-8CA0-3036805C8696}">
      <dgm:prSet/>
      <dgm:spPr/>
      <dgm:t>
        <a:bodyPr/>
        <a:lstStyle/>
        <a:p>
          <a:endParaRPr lang="ru-RU" sz="1200"/>
        </a:p>
      </dgm:t>
    </dgm:pt>
    <dgm:pt modelId="{C465144D-AC24-4776-9EB2-5C6D8DB99E06}">
      <dgm:prSet phldrT="[Текст]" custT="1"/>
      <dgm:spPr/>
      <dgm:t>
        <a:bodyPr/>
        <a:lstStyle/>
        <a:p>
          <a:pPr algn="ctr"/>
          <a:r>
            <a:rPr lang="ru-RU" sz="2000" b="1" i="0">
              <a:latin typeface="Times New Roman" panose="02020603050405020304" pitchFamily="18" charset="0"/>
              <a:cs typeface="Times New Roman" panose="02020603050405020304" pitchFamily="18" charset="0"/>
            </a:rPr>
            <a:t>7</a:t>
          </a:r>
        </a:p>
      </dgm:t>
    </dgm:pt>
    <dgm:pt modelId="{011B7064-0DF7-40A6-B595-9A0537BDC7DD}" type="parTrans" cxnId="{97B5F3B0-56EC-4927-85A5-414B0E7E0FB1}">
      <dgm:prSet/>
      <dgm:spPr/>
      <dgm:t>
        <a:bodyPr/>
        <a:lstStyle/>
        <a:p>
          <a:endParaRPr lang="ru-RU" sz="1200"/>
        </a:p>
      </dgm:t>
    </dgm:pt>
    <dgm:pt modelId="{76AC3979-8E43-4DB1-8D52-AC24F82AA917}" type="sibTrans" cxnId="{97B5F3B0-56EC-4927-85A5-414B0E7E0FB1}">
      <dgm:prSet/>
      <dgm:spPr/>
      <dgm:t>
        <a:bodyPr/>
        <a:lstStyle/>
        <a:p>
          <a:endParaRPr lang="ru-RU" sz="1200"/>
        </a:p>
      </dgm:t>
    </dgm:pt>
    <dgm:pt modelId="{77FF1257-FB40-432D-BB6C-1D8FB3489481}">
      <dgm:prSet phldrT="[Текст]" custT="1"/>
      <dgm:spPr/>
      <dgm:t>
        <a:bodyPr/>
        <a:lstStyle/>
        <a:p>
          <a:pPr algn="ctr"/>
          <a:r>
            <a:rPr lang="ru-RU" sz="2000" b="1">
              <a:latin typeface="Times New Roman" panose="02020603050405020304" pitchFamily="18" charset="0"/>
              <a:cs typeface="Times New Roman" panose="02020603050405020304" pitchFamily="18" charset="0"/>
            </a:rPr>
            <a:t>8</a:t>
          </a:r>
        </a:p>
      </dgm:t>
    </dgm:pt>
    <dgm:pt modelId="{573467A5-540E-45C9-8039-64F3DB754F96}" type="parTrans" cxnId="{C6BA6BBD-01E1-4B84-8DF3-C497A44A5C5D}">
      <dgm:prSet/>
      <dgm:spPr/>
      <dgm:t>
        <a:bodyPr/>
        <a:lstStyle/>
        <a:p>
          <a:endParaRPr lang="ru-RU" sz="1200"/>
        </a:p>
      </dgm:t>
    </dgm:pt>
    <dgm:pt modelId="{3C6C290F-2012-4F92-A8C9-56D1BD752C52}" type="sibTrans" cxnId="{C6BA6BBD-01E1-4B84-8DF3-C497A44A5C5D}">
      <dgm:prSet/>
      <dgm:spPr/>
      <dgm:t>
        <a:bodyPr/>
        <a:lstStyle/>
        <a:p>
          <a:endParaRPr lang="ru-RU" sz="1200"/>
        </a:p>
      </dgm:t>
    </dgm:pt>
    <dgm:pt modelId="{74AE49B5-4B78-4DEB-B8B2-5037A06CF3D8}">
      <dgm:prSet custT="1"/>
      <dgm:spPr/>
      <dgm:t>
        <a:bodyPr/>
        <a:lstStyle/>
        <a:p>
          <a:r>
            <a:rPr lang="uk-UA" sz="1200">
              <a:latin typeface="Times New Roman" panose="02020603050405020304" pitchFamily="18" charset="0"/>
              <a:cs typeface="Times New Roman" panose="02020603050405020304" pitchFamily="18" charset="0"/>
            </a:rPr>
            <a:t>щодо осіб, стосовно яких передбачається застосування примусових заходів медичного характеру або вирішується питання про їх застосування, - з моменту встановлення факту наявності в особи психічного захворювання або інших відомостей, які викликають сумнів щодо її осудності;</a:t>
          </a:r>
          <a:endParaRPr lang="ru-RU" sz="1200"/>
        </a:p>
      </dgm:t>
    </dgm:pt>
    <dgm:pt modelId="{578367CC-1185-41AC-B569-A8D063DCAED9}" type="parTrans" cxnId="{A9DFAD7C-9C74-4B21-8862-5AEF650FAB57}">
      <dgm:prSet/>
      <dgm:spPr/>
      <dgm:t>
        <a:bodyPr/>
        <a:lstStyle/>
        <a:p>
          <a:endParaRPr lang="ru-RU" sz="1200"/>
        </a:p>
      </dgm:t>
    </dgm:pt>
    <dgm:pt modelId="{C3809714-CB60-450B-8413-18A532C1D875}" type="sibTrans" cxnId="{A9DFAD7C-9C74-4B21-8862-5AEF650FAB57}">
      <dgm:prSet/>
      <dgm:spPr/>
      <dgm:t>
        <a:bodyPr/>
        <a:lstStyle/>
        <a:p>
          <a:endParaRPr lang="ru-RU" sz="1200"/>
        </a:p>
      </dgm:t>
    </dgm:pt>
    <dgm:pt modelId="{D95BAB1B-7162-4BCE-9AAD-64769AC4D8B6}">
      <dgm:prSet custT="1"/>
      <dgm:spPr/>
      <dgm:t>
        <a:bodyPr/>
        <a:lstStyle/>
        <a:p>
          <a:r>
            <a:rPr lang="uk-UA" sz="1200">
              <a:latin typeface="Times New Roman" panose="02020603050405020304" pitchFamily="18" charset="0"/>
              <a:cs typeface="Times New Roman" panose="02020603050405020304" pitchFamily="18" charset="0"/>
            </a:rPr>
            <a:t>щодо реабілітації померлої особи - з моменту виникнення права на реабілітацію померлої особи;</a:t>
          </a:r>
          <a:endParaRPr lang="ru-RU" sz="1200"/>
        </a:p>
      </dgm:t>
    </dgm:pt>
    <dgm:pt modelId="{A62003C2-DF0C-48BC-B447-C5B08768148C}" type="parTrans" cxnId="{DFB05A63-6071-48B4-B228-DD42B602B71A}">
      <dgm:prSet/>
      <dgm:spPr/>
      <dgm:t>
        <a:bodyPr/>
        <a:lstStyle/>
        <a:p>
          <a:endParaRPr lang="ru-RU" sz="1200"/>
        </a:p>
      </dgm:t>
    </dgm:pt>
    <dgm:pt modelId="{A3CA0668-D109-4B55-8A40-C7231AA10854}" type="sibTrans" cxnId="{DFB05A63-6071-48B4-B228-DD42B602B71A}">
      <dgm:prSet/>
      <dgm:spPr/>
      <dgm:t>
        <a:bodyPr/>
        <a:lstStyle/>
        <a:p>
          <a:endParaRPr lang="ru-RU" sz="1200"/>
        </a:p>
      </dgm:t>
    </dgm:pt>
    <dgm:pt modelId="{12BE5F0A-1FC8-4A1A-9334-B2DF4D8211B0}">
      <dgm:prSet custT="1"/>
      <dgm:spPr/>
      <dgm:t>
        <a:bodyPr/>
        <a:lstStyle/>
        <a:p>
          <a:r>
            <a:rPr lang="uk-UA" sz="1200">
              <a:latin typeface="Times New Roman" panose="02020603050405020304" pitchFamily="18" charset="0"/>
              <a:cs typeface="Times New Roman" panose="02020603050405020304" pitchFamily="18" charset="0"/>
            </a:rPr>
            <a:t>щодо осіб, стосовно яких здійснюється спеціальне досудове розслідування або спеціальне судове провадження, - з моменту прийняття відповідного процесуального рішення;</a:t>
          </a:r>
          <a:endParaRPr lang="ru-RU" sz="1200"/>
        </a:p>
      </dgm:t>
    </dgm:pt>
    <dgm:pt modelId="{F6EE17B2-91B2-4134-8C89-D38715E12FAE}" type="parTrans" cxnId="{459CD96D-31B0-4934-BAE0-CD85430E62E6}">
      <dgm:prSet/>
      <dgm:spPr/>
      <dgm:t>
        <a:bodyPr/>
        <a:lstStyle/>
        <a:p>
          <a:endParaRPr lang="ru-RU" sz="1200"/>
        </a:p>
      </dgm:t>
    </dgm:pt>
    <dgm:pt modelId="{D16F6857-2687-4D2B-ACE5-3038D21FBD02}" type="sibTrans" cxnId="{459CD96D-31B0-4934-BAE0-CD85430E62E6}">
      <dgm:prSet/>
      <dgm:spPr/>
      <dgm:t>
        <a:bodyPr/>
        <a:lstStyle/>
        <a:p>
          <a:endParaRPr lang="ru-RU" sz="1200"/>
        </a:p>
      </dgm:t>
    </dgm:pt>
    <dgm:pt modelId="{95E2B88D-50D1-48DA-9523-1C33BCA019D4}">
      <dgm:prSet custT="1"/>
      <dgm:spPr/>
      <dgm:t>
        <a:bodyPr/>
        <a:lstStyle/>
        <a:p>
          <a:r>
            <a:rPr lang="uk-UA" sz="1200">
              <a:latin typeface="Times New Roman" panose="02020603050405020304" pitchFamily="18" charset="0"/>
              <a:cs typeface="Times New Roman" panose="02020603050405020304" pitchFamily="18" charset="0"/>
            </a:rPr>
            <a:t>у разі укладення угоди між прокурором та підозрюваним чи обвинуваченим про визнання винуватості - з моменту ініціювання укладення такої угоди</a:t>
          </a:r>
          <a:endParaRPr lang="ru-RU" sz="1200"/>
        </a:p>
      </dgm:t>
    </dgm:pt>
    <dgm:pt modelId="{9EEDC903-4060-40D8-A5D0-0252AEA0686D}" type="parTrans" cxnId="{8813CE83-C512-4E14-8EB8-DBF57231A5A5}">
      <dgm:prSet/>
      <dgm:spPr/>
      <dgm:t>
        <a:bodyPr/>
        <a:lstStyle/>
        <a:p>
          <a:endParaRPr lang="ru-RU" sz="1200"/>
        </a:p>
      </dgm:t>
    </dgm:pt>
    <dgm:pt modelId="{49C132FC-FB3B-4263-AF1F-9E1C7D696135}" type="sibTrans" cxnId="{8813CE83-C512-4E14-8EB8-DBF57231A5A5}">
      <dgm:prSet/>
      <dgm:spPr/>
      <dgm:t>
        <a:bodyPr/>
        <a:lstStyle/>
        <a:p>
          <a:endParaRPr lang="ru-RU" sz="1200"/>
        </a:p>
      </dgm:t>
    </dgm:pt>
    <dgm:pt modelId="{F282EE3E-D0D2-4769-B0EA-6177435F8647}" type="pres">
      <dgm:prSet presAssocID="{0B6F0E82-D921-4CA2-B6A5-D09ED4ABBBFB}" presName="linearFlow" presStyleCnt="0">
        <dgm:presLayoutVars>
          <dgm:dir/>
          <dgm:animLvl val="lvl"/>
          <dgm:resizeHandles val="exact"/>
        </dgm:presLayoutVars>
      </dgm:prSet>
      <dgm:spPr/>
      <dgm:t>
        <a:bodyPr/>
        <a:lstStyle/>
        <a:p>
          <a:endParaRPr lang="ru-RU"/>
        </a:p>
      </dgm:t>
    </dgm:pt>
    <dgm:pt modelId="{7BD070EA-B9CD-4821-B7D5-427182CAF0AE}" type="pres">
      <dgm:prSet presAssocID="{BE4DBB7A-7448-4DE2-850E-3B36A6589374}" presName="composite" presStyleCnt="0"/>
      <dgm:spPr/>
      <dgm:t>
        <a:bodyPr/>
        <a:lstStyle/>
        <a:p>
          <a:endParaRPr lang="ru-RU"/>
        </a:p>
      </dgm:t>
    </dgm:pt>
    <dgm:pt modelId="{2F5F5487-2FA1-48A4-B969-CB7213A1545B}" type="pres">
      <dgm:prSet presAssocID="{BE4DBB7A-7448-4DE2-850E-3B36A6589374}" presName="parentText" presStyleLbl="alignNode1" presStyleIdx="0" presStyleCnt="8">
        <dgm:presLayoutVars>
          <dgm:chMax val="1"/>
          <dgm:bulletEnabled val="1"/>
        </dgm:presLayoutVars>
      </dgm:prSet>
      <dgm:spPr/>
      <dgm:t>
        <a:bodyPr/>
        <a:lstStyle/>
        <a:p>
          <a:endParaRPr lang="ru-RU"/>
        </a:p>
      </dgm:t>
    </dgm:pt>
    <dgm:pt modelId="{F07B6B43-A510-458F-A568-E14242FF8A69}" type="pres">
      <dgm:prSet presAssocID="{BE4DBB7A-7448-4DE2-850E-3B36A6589374}" presName="descendantText" presStyleLbl="alignAcc1" presStyleIdx="0" presStyleCnt="8" custScaleY="131157">
        <dgm:presLayoutVars>
          <dgm:bulletEnabled val="1"/>
        </dgm:presLayoutVars>
      </dgm:prSet>
      <dgm:spPr/>
      <dgm:t>
        <a:bodyPr/>
        <a:lstStyle/>
        <a:p>
          <a:endParaRPr lang="ru-RU"/>
        </a:p>
      </dgm:t>
    </dgm:pt>
    <dgm:pt modelId="{B15A9E24-9948-4370-9E65-85E25650DEAD}" type="pres">
      <dgm:prSet presAssocID="{712B166E-061C-48A4-9C47-169F304FABCD}" presName="sp" presStyleCnt="0"/>
      <dgm:spPr/>
      <dgm:t>
        <a:bodyPr/>
        <a:lstStyle/>
        <a:p>
          <a:endParaRPr lang="ru-RU"/>
        </a:p>
      </dgm:t>
    </dgm:pt>
    <dgm:pt modelId="{906E9C6D-33A5-431E-AD25-D3C6E7EC52F2}" type="pres">
      <dgm:prSet presAssocID="{7993D94D-3FE0-47F7-B2CC-D9EA76D27DD5}" presName="composite" presStyleCnt="0"/>
      <dgm:spPr/>
      <dgm:t>
        <a:bodyPr/>
        <a:lstStyle/>
        <a:p>
          <a:endParaRPr lang="ru-RU"/>
        </a:p>
      </dgm:t>
    </dgm:pt>
    <dgm:pt modelId="{4FB25A30-5A1E-46B2-B184-B38F0054A810}" type="pres">
      <dgm:prSet presAssocID="{7993D94D-3FE0-47F7-B2CC-D9EA76D27DD5}" presName="parentText" presStyleLbl="alignNode1" presStyleIdx="1" presStyleCnt="8">
        <dgm:presLayoutVars>
          <dgm:chMax val="1"/>
          <dgm:bulletEnabled val="1"/>
        </dgm:presLayoutVars>
      </dgm:prSet>
      <dgm:spPr/>
      <dgm:t>
        <a:bodyPr/>
        <a:lstStyle/>
        <a:p>
          <a:endParaRPr lang="ru-RU"/>
        </a:p>
      </dgm:t>
    </dgm:pt>
    <dgm:pt modelId="{7978146A-135D-4D4A-A4D7-3F7AB52934B5}" type="pres">
      <dgm:prSet presAssocID="{7993D94D-3FE0-47F7-B2CC-D9EA76D27DD5}" presName="descendantText" presStyleLbl="alignAcc1" presStyleIdx="1" presStyleCnt="8" custScaleY="124220">
        <dgm:presLayoutVars>
          <dgm:bulletEnabled val="1"/>
        </dgm:presLayoutVars>
      </dgm:prSet>
      <dgm:spPr/>
      <dgm:t>
        <a:bodyPr/>
        <a:lstStyle/>
        <a:p>
          <a:endParaRPr lang="ru-RU"/>
        </a:p>
      </dgm:t>
    </dgm:pt>
    <dgm:pt modelId="{BED0E4FE-02E4-4C72-A3B6-1E652238150E}" type="pres">
      <dgm:prSet presAssocID="{FA967260-E033-495E-AC58-958E92FDD19F}" presName="sp" presStyleCnt="0"/>
      <dgm:spPr/>
      <dgm:t>
        <a:bodyPr/>
        <a:lstStyle/>
        <a:p>
          <a:endParaRPr lang="ru-RU"/>
        </a:p>
      </dgm:t>
    </dgm:pt>
    <dgm:pt modelId="{104E3080-3FDF-4762-A9F7-75F2582AAB51}" type="pres">
      <dgm:prSet presAssocID="{2706CBBA-E47F-4152-A923-AF78AC50D2AA}" presName="composite" presStyleCnt="0"/>
      <dgm:spPr/>
      <dgm:t>
        <a:bodyPr/>
        <a:lstStyle/>
        <a:p>
          <a:endParaRPr lang="ru-RU"/>
        </a:p>
      </dgm:t>
    </dgm:pt>
    <dgm:pt modelId="{030C49B5-4721-4FB1-AE15-CCF304E5B0A2}" type="pres">
      <dgm:prSet presAssocID="{2706CBBA-E47F-4152-A923-AF78AC50D2AA}" presName="parentText" presStyleLbl="alignNode1" presStyleIdx="2" presStyleCnt="8">
        <dgm:presLayoutVars>
          <dgm:chMax val="1"/>
          <dgm:bulletEnabled val="1"/>
        </dgm:presLayoutVars>
      </dgm:prSet>
      <dgm:spPr/>
      <dgm:t>
        <a:bodyPr/>
        <a:lstStyle/>
        <a:p>
          <a:endParaRPr lang="ru-RU"/>
        </a:p>
      </dgm:t>
    </dgm:pt>
    <dgm:pt modelId="{8BB6B942-BD1A-4E08-8021-1FF37C213E0A}" type="pres">
      <dgm:prSet presAssocID="{2706CBBA-E47F-4152-A923-AF78AC50D2AA}" presName="descendantText" presStyleLbl="alignAcc1" presStyleIdx="2" presStyleCnt="8" custScaleY="107098">
        <dgm:presLayoutVars>
          <dgm:bulletEnabled val="1"/>
        </dgm:presLayoutVars>
      </dgm:prSet>
      <dgm:spPr/>
      <dgm:t>
        <a:bodyPr/>
        <a:lstStyle/>
        <a:p>
          <a:endParaRPr lang="ru-RU"/>
        </a:p>
      </dgm:t>
    </dgm:pt>
    <dgm:pt modelId="{0ED122F2-FCCB-4B77-A3F7-A10D6AD5C153}" type="pres">
      <dgm:prSet presAssocID="{3364B6B8-E845-4F52-BA84-A0D5DB133278}" presName="sp" presStyleCnt="0"/>
      <dgm:spPr/>
      <dgm:t>
        <a:bodyPr/>
        <a:lstStyle/>
        <a:p>
          <a:endParaRPr lang="ru-RU"/>
        </a:p>
      </dgm:t>
    </dgm:pt>
    <dgm:pt modelId="{38B7361F-4BF6-4F20-B2D5-29C122A3C41E}" type="pres">
      <dgm:prSet presAssocID="{E9C67F76-B29D-4B0B-9B3B-CE0BF0C7DF09}" presName="composite" presStyleCnt="0"/>
      <dgm:spPr/>
      <dgm:t>
        <a:bodyPr/>
        <a:lstStyle/>
        <a:p>
          <a:endParaRPr lang="ru-RU"/>
        </a:p>
      </dgm:t>
    </dgm:pt>
    <dgm:pt modelId="{AD0DB715-23DF-4F83-A23E-6E9AB9CF5B4A}" type="pres">
      <dgm:prSet presAssocID="{E9C67F76-B29D-4B0B-9B3B-CE0BF0C7DF09}" presName="parentText" presStyleLbl="alignNode1" presStyleIdx="3" presStyleCnt="8">
        <dgm:presLayoutVars>
          <dgm:chMax val="1"/>
          <dgm:bulletEnabled val="1"/>
        </dgm:presLayoutVars>
      </dgm:prSet>
      <dgm:spPr/>
      <dgm:t>
        <a:bodyPr/>
        <a:lstStyle/>
        <a:p>
          <a:endParaRPr lang="ru-RU"/>
        </a:p>
      </dgm:t>
    </dgm:pt>
    <dgm:pt modelId="{DE5DE72E-1D20-4941-A39F-340E5BFA6E9D}" type="pres">
      <dgm:prSet presAssocID="{E9C67F76-B29D-4B0B-9B3B-CE0BF0C7DF09}" presName="descendantText" presStyleLbl="alignAcc1" presStyleIdx="3" presStyleCnt="8" custScaleY="120128">
        <dgm:presLayoutVars>
          <dgm:bulletEnabled val="1"/>
        </dgm:presLayoutVars>
      </dgm:prSet>
      <dgm:spPr/>
      <dgm:t>
        <a:bodyPr/>
        <a:lstStyle/>
        <a:p>
          <a:endParaRPr lang="ru-RU"/>
        </a:p>
      </dgm:t>
    </dgm:pt>
    <dgm:pt modelId="{B226DC59-2A3E-4B53-B18A-28EA24D9BEC7}" type="pres">
      <dgm:prSet presAssocID="{62B05818-496C-4057-9D11-A9A7103124A9}" presName="sp" presStyleCnt="0"/>
      <dgm:spPr/>
      <dgm:t>
        <a:bodyPr/>
        <a:lstStyle/>
        <a:p>
          <a:endParaRPr lang="ru-RU"/>
        </a:p>
      </dgm:t>
    </dgm:pt>
    <dgm:pt modelId="{C973CF7B-581D-4654-B386-207844C92B9C}" type="pres">
      <dgm:prSet presAssocID="{ECDE15BF-AD1E-46F4-A3FA-2FA819F270A2}" presName="composite" presStyleCnt="0"/>
      <dgm:spPr/>
      <dgm:t>
        <a:bodyPr/>
        <a:lstStyle/>
        <a:p>
          <a:endParaRPr lang="ru-RU"/>
        </a:p>
      </dgm:t>
    </dgm:pt>
    <dgm:pt modelId="{4E1E11B1-A735-4A5F-8004-CC642F21DFA4}" type="pres">
      <dgm:prSet presAssocID="{ECDE15BF-AD1E-46F4-A3FA-2FA819F270A2}" presName="parentText" presStyleLbl="alignNode1" presStyleIdx="4" presStyleCnt="8">
        <dgm:presLayoutVars>
          <dgm:chMax val="1"/>
          <dgm:bulletEnabled val="1"/>
        </dgm:presLayoutVars>
      </dgm:prSet>
      <dgm:spPr/>
      <dgm:t>
        <a:bodyPr/>
        <a:lstStyle/>
        <a:p>
          <a:endParaRPr lang="ru-RU"/>
        </a:p>
      </dgm:t>
    </dgm:pt>
    <dgm:pt modelId="{4F11322A-2FAF-41A2-8E40-A4778A76D7AF}" type="pres">
      <dgm:prSet presAssocID="{ECDE15BF-AD1E-46F4-A3FA-2FA819F270A2}" presName="descendantText" presStyleLbl="alignAcc1" presStyleIdx="4" presStyleCnt="8" custScaleY="115301">
        <dgm:presLayoutVars>
          <dgm:bulletEnabled val="1"/>
        </dgm:presLayoutVars>
      </dgm:prSet>
      <dgm:spPr/>
      <dgm:t>
        <a:bodyPr/>
        <a:lstStyle/>
        <a:p>
          <a:endParaRPr lang="ru-RU"/>
        </a:p>
      </dgm:t>
    </dgm:pt>
    <dgm:pt modelId="{C93D5A80-E12F-43CA-A4A7-160B76E3DA74}" type="pres">
      <dgm:prSet presAssocID="{0D825A4A-F41F-43C6-96E8-11B479EE247C}" presName="sp" presStyleCnt="0"/>
      <dgm:spPr/>
      <dgm:t>
        <a:bodyPr/>
        <a:lstStyle/>
        <a:p>
          <a:endParaRPr lang="ru-RU"/>
        </a:p>
      </dgm:t>
    </dgm:pt>
    <dgm:pt modelId="{0B5820EE-A7F3-4143-9EB3-E29E95FC938C}" type="pres">
      <dgm:prSet presAssocID="{39F9F2DC-56CE-4041-B36A-C3BF1073397F}" presName="composite" presStyleCnt="0"/>
      <dgm:spPr/>
      <dgm:t>
        <a:bodyPr/>
        <a:lstStyle/>
        <a:p>
          <a:endParaRPr lang="ru-RU"/>
        </a:p>
      </dgm:t>
    </dgm:pt>
    <dgm:pt modelId="{23855F81-F32B-468A-A379-7EC17EB6B60B}" type="pres">
      <dgm:prSet presAssocID="{39F9F2DC-56CE-4041-B36A-C3BF1073397F}" presName="parentText" presStyleLbl="alignNode1" presStyleIdx="5" presStyleCnt="8">
        <dgm:presLayoutVars>
          <dgm:chMax val="1"/>
          <dgm:bulletEnabled val="1"/>
        </dgm:presLayoutVars>
      </dgm:prSet>
      <dgm:spPr/>
      <dgm:t>
        <a:bodyPr/>
        <a:lstStyle/>
        <a:p>
          <a:endParaRPr lang="ru-RU"/>
        </a:p>
      </dgm:t>
    </dgm:pt>
    <dgm:pt modelId="{B1DBF9CB-BAC1-4D94-A36C-9F176526F683}" type="pres">
      <dgm:prSet presAssocID="{39F9F2DC-56CE-4041-B36A-C3BF1073397F}" presName="descendantText" presStyleLbl="alignAcc1" presStyleIdx="5" presStyleCnt="8">
        <dgm:presLayoutVars>
          <dgm:bulletEnabled val="1"/>
        </dgm:presLayoutVars>
      </dgm:prSet>
      <dgm:spPr/>
      <dgm:t>
        <a:bodyPr/>
        <a:lstStyle/>
        <a:p>
          <a:endParaRPr lang="ru-RU"/>
        </a:p>
      </dgm:t>
    </dgm:pt>
    <dgm:pt modelId="{48C18E68-03DA-4E7A-835C-7E7CCF0E450D}" type="pres">
      <dgm:prSet presAssocID="{C823A384-0279-4F24-B7BA-75F2B3AD3F15}" presName="sp" presStyleCnt="0"/>
      <dgm:spPr/>
      <dgm:t>
        <a:bodyPr/>
        <a:lstStyle/>
        <a:p>
          <a:endParaRPr lang="ru-RU"/>
        </a:p>
      </dgm:t>
    </dgm:pt>
    <dgm:pt modelId="{99F264CA-4B53-40A5-892E-3FC33DF8E437}" type="pres">
      <dgm:prSet presAssocID="{C465144D-AC24-4776-9EB2-5C6D8DB99E06}" presName="composite" presStyleCnt="0"/>
      <dgm:spPr/>
      <dgm:t>
        <a:bodyPr/>
        <a:lstStyle/>
        <a:p>
          <a:endParaRPr lang="ru-RU"/>
        </a:p>
      </dgm:t>
    </dgm:pt>
    <dgm:pt modelId="{5CEE2D1D-3D97-471E-92B6-E9BAAC3B4DF2}" type="pres">
      <dgm:prSet presAssocID="{C465144D-AC24-4776-9EB2-5C6D8DB99E06}" presName="parentText" presStyleLbl="alignNode1" presStyleIdx="6" presStyleCnt="8">
        <dgm:presLayoutVars>
          <dgm:chMax val="1"/>
          <dgm:bulletEnabled val="1"/>
        </dgm:presLayoutVars>
      </dgm:prSet>
      <dgm:spPr/>
      <dgm:t>
        <a:bodyPr/>
        <a:lstStyle/>
        <a:p>
          <a:endParaRPr lang="ru-RU"/>
        </a:p>
      </dgm:t>
    </dgm:pt>
    <dgm:pt modelId="{176526C4-0051-4042-B5D2-D4A5DF228328}" type="pres">
      <dgm:prSet presAssocID="{C465144D-AC24-4776-9EB2-5C6D8DB99E06}" presName="descendantText" presStyleLbl="alignAcc1" presStyleIdx="6" presStyleCnt="8">
        <dgm:presLayoutVars>
          <dgm:bulletEnabled val="1"/>
        </dgm:presLayoutVars>
      </dgm:prSet>
      <dgm:spPr/>
      <dgm:t>
        <a:bodyPr/>
        <a:lstStyle/>
        <a:p>
          <a:endParaRPr lang="ru-RU"/>
        </a:p>
      </dgm:t>
    </dgm:pt>
    <dgm:pt modelId="{0666BB3C-375F-4E74-A44B-4C895B8F9BD6}" type="pres">
      <dgm:prSet presAssocID="{76AC3979-8E43-4DB1-8D52-AC24F82AA917}" presName="sp" presStyleCnt="0"/>
      <dgm:spPr/>
      <dgm:t>
        <a:bodyPr/>
        <a:lstStyle/>
        <a:p>
          <a:endParaRPr lang="ru-RU"/>
        </a:p>
      </dgm:t>
    </dgm:pt>
    <dgm:pt modelId="{4BC39652-750F-4FFE-9873-E7396C3D74E8}" type="pres">
      <dgm:prSet presAssocID="{77FF1257-FB40-432D-BB6C-1D8FB3489481}" presName="composite" presStyleCnt="0"/>
      <dgm:spPr/>
      <dgm:t>
        <a:bodyPr/>
        <a:lstStyle/>
        <a:p>
          <a:endParaRPr lang="ru-RU"/>
        </a:p>
      </dgm:t>
    </dgm:pt>
    <dgm:pt modelId="{9A63436D-58EA-4456-8AA0-AE063DDBE594}" type="pres">
      <dgm:prSet presAssocID="{77FF1257-FB40-432D-BB6C-1D8FB3489481}" presName="parentText" presStyleLbl="alignNode1" presStyleIdx="7" presStyleCnt="8">
        <dgm:presLayoutVars>
          <dgm:chMax val="1"/>
          <dgm:bulletEnabled val="1"/>
        </dgm:presLayoutVars>
      </dgm:prSet>
      <dgm:spPr/>
      <dgm:t>
        <a:bodyPr/>
        <a:lstStyle/>
        <a:p>
          <a:endParaRPr lang="ru-RU"/>
        </a:p>
      </dgm:t>
    </dgm:pt>
    <dgm:pt modelId="{39AF3842-EB09-4AF5-8833-5548981BACA3}" type="pres">
      <dgm:prSet presAssocID="{77FF1257-FB40-432D-BB6C-1D8FB3489481}" presName="descendantText" presStyleLbl="alignAcc1" presStyleIdx="7" presStyleCnt="8">
        <dgm:presLayoutVars>
          <dgm:bulletEnabled val="1"/>
        </dgm:presLayoutVars>
      </dgm:prSet>
      <dgm:spPr/>
      <dgm:t>
        <a:bodyPr/>
        <a:lstStyle/>
        <a:p>
          <a:endParaRPr lang="ru-RU"/>
        </a:p>
      </dgm:t>
    </dgm:pt>
  </dgm:ptLst>
  <dgm:cxnLst>
    <dgm:cxn modelId="{A9DFAD7C-9C74-4B21-8862-5AEF650FAB57}" srcId="{ECDE15BF-AD1E-46F4-A3FA-2FA819F270A2}" destId="{74AE49B5-4B78-4DEB-B8B2-5037A06CF3D8}" srcOrd="0" destOrd="0" parTransId="{578367CC-1185-41AC-B569-A8D063DCAED9}" sibTransId="{C3809714-CB60-450B-8413-18A532C1D875}"/>
    <dgm:cxn modelId="{F273752C-BF3D-4BC0-A535-7893CAD958A0}" type="presOf" srcId="{D90CDFA7-C43A-41CC-AA59-A65738505D31}" destId="{F07B6B43-A510-458F-A568-E14242FF8A69}" srcOrd="0" destOrd="0" presId="urn:microsoft.com/office/officeart/2005/8/layout/chevron2"/>
    <dgm:cxn modelId="{533AE3EA-034B-4307-9FA9-598E5B0C7616}" srcId="{0B6F0E82-D921-4CA2-B6A5-D09ED4ABBBFB}" destId="{2706CBBA-E47F-4152-A923-AF78AC50D2AA}" srcOrd="2" destOrd="0" parTransId="{6C7A8A85-CC82-45B8-9611-0A2B9228F74E}" sibTransId="{3364B6B8-E845-4F52-BA84-A0D5DB133278}"/>
    <dgm:cxn modelId="{0CCEDE06-066A-43EA-B9D6-F64477EA7F81}" srcId="{0B6F0E82-D921-4CA2-B6A5-D09ED4ABBBFB}" destId="{ECDE15BF-AD1E-46F4-A3FA-2FA819F270A2}" srcOrd="4" destOrd="0" parTransId="{9FC6C798-A653-4163-BAED-CC323ED16A06}" sibTransId="{0D825A4A-F41F-43C6-96E8-11B479EE247C}"/>
    <dgm:cxn modelId="{85355885-1597-453A-88F1-2571E8773959}" type="presOf" srcId="{74AE49B5-4B78-4DEB-B8B2-5037A06CF3D8}" destId="{4F11322A-2FAF-41A2-8E40-A4778A76D7AF}" srcOrd="0" destOrd="0" presId="urn:microsoft.com/office/officeart/2005/8/layout/chevron2"/>
    <dgm:cxn modelId="{C6BA6BBD-01E1-4B84-8DF3-C497A44A5C5D}" srcId="{0B6F0E82-D921-4CA2-B6A5-D09ED4ABBBFB}" destId="{77FF1257-FB40-432D-BB6C-1D8FB3489481}" srcOrd="7" destOrd="0" parTransId="{573467A5-540E-45C9-8039-64F3DB754F96}" sibTransId="{3C6C290F-2012-4F92-A8C9-56D1BD752C52}"/>
    <dgm:cxn modelId="{FE8D4658-18D4-4F19-86AC-99EEC83DDCDC}" type="presOf" srcId="{2706CBBA-E47F-4152-A923-AF78AC50D2AA}" destId="{030C49B5-4721-4FB1-AE15-CCF304E5B0A2}" srcOrd="0" destOrd="0" presId="urn:microsoft.com/office/officeart/2005/8/layout/chevron2"/>
    <dgm:cxn modelId="{841331C6-A5AB-4B68-910E-C09ACAE76E6C}" srcId="{7993D94D-3FE0-47F7-B2CC-D9EA76D27DD5}" destId="{C1C421C8-1812-453B-AFAA-CB1804153BEF}" srcOrd="0" destOrd="0" parTransId="{D95CBE96-3C83-45ED-AC0E-9879CD989CED}" sibTransId="{372E1C15-9C17-42A6-A30A-434DD16A97B5}"/>
    <dgm:cxn modelId="{7F2C26FB-D182-4995-9EE7-5A869F8E0078}" type="presOf" srcId="{E9C67F76-B29D-4B0B-9B3B-CE0BF0C7DF09}" destId="{AD0DB715-23DF-4F83-A23E-6E9AB9CF5B4A}" srcOrd="0" destOrd="0" presId="urn:microsoft.com/office/officeart/2005/8/layout/chevron2"/>
    <dgm:cxn modelId="{DC29E315-62E5-4F80-9094-B505C95AA6A4}" type="presOf" srcId="{77FF1257-FB40-432D-BB6C-1D8FB3489481}" destId="{9A63436D-58EA-4456-8AA0-AE063DDBE594}" srcOrd="0" destOrd="0" presId="urn:microsoft.com/office/officeart/2005/8/layout/chevron2"/>
    <dgm:cxn modelId="{BDC5667C-485F-425A-AE5A-791B8911C721}" srcId="{0B6F0E82-D921-4CA2-B6A5-D09ED4ABBBFB}" destId="{7993D94D-3FE0-47F7-B2CC-D9EA76D27DD5}" srcOrd="1" destOrd="0" parTransId="{446485C6-2182-4A76-955C-C6ACEEC7FE52}" sibTransId="{FA967260-E033-495E-AC58-958E92FDD19F}"/>
    <dgm:cxn modelId="{4E17F8F1-1969-4456-8424-52C1F20EFC6B}" type="presOf" srcId="{405F7E78-18FC-4C39-9A4D-8A9BAE4802BF}" destId="{8BB6B942-BD1A-4E08-8021-1FF37C213E0A}" srcOrd="0" destOrd="0" presId="urn:microsoft.com/office/officeart/2005/8/layout/chevron2"/>
    <dgm:cxn modelId="{0FF2824E-0ADF-4D08-B079-1B1885F41EAD}" type="presOf" srcId="{0B6F0E82-D921-4CA2-B6A5-D09ED4ABBBFB}" destId="{F282EE3E-D0D2-4769-B0EA-6177435F8647}" srcOrd="0" destOrd="0" presId="urn:microsoft.com/office/officeart/2005/8/layout/chevron2"/>
    <dgm:cxn modelId="{DA0A34A4-C12B-458E-AF66-71A0FD5498D2}" srcId="{0B6F0E82-D921-4CA2-B6A5-D09ED4ABBBFB}" destId="{E9C67F76-B29D-4B0B-9B3B-CE0BF0C7DF09}" srcOrd="3" destOrd="0" parTransId="{04AE832A-16CA-4398-9252-E690CEA531D5}" sibTransId="{62B05818-496C-4057-9D11-A9A7103124A9}"/>
    <dgm:cxn modelId="{9D9A707A-6BFB-4C4A-9DFD-91D3DFC7D337}" srcId="{E9C67F76-B29D-4B0B-9B3B-CE0BF0C7DF09}" destId="{E1397D62-3DC1-45E2-8CA9-F4AF52DA619C}" srcOrd="0" destOrd="0" parTransId="{E545F1B3-A014-46C7-AE74-B4E2F41422B3}" sibTransId="{61BB9590-7569-48A3-B6AA-120A1CB512BD}"/>
    <dgm:cxn modelId="{CE32B8B1-640C-419F-B2BA-526E6BC9D4E4}" type="presOf" srcId="{D95BAB1B-7162-4BCE-9AAD-64769AC4D8B6}" destId="{B1DBF9CB-BAC1-4D94-A36C-9F176526F683}" srcOrd="0" destOrd="0" presId="urn:microsoft.com/office/officeart/2005/8/layout/chevron2"/>
    <dgm:cxn modelId="{708FA2C3-5C93-453F-B5A4-21C8338DEC64}" srcId="{2706CBBA-E47F-4152-A923-AF78AC50D2AA}" destId="{405F7E78-18FC-4C39-9A4D-8A9BAE4802BF}" srcOrd="0" destOrd="0" parTransId="{E46FE28A-DC9A-470E-AAF5-24328566E9C4}" sibTransId="{A8DAAF1C-A14A-4DA9-BAF4-8EE0F5537359}"/>
    <dgm:cxn modelId="{8F014460-76CC-4F53-9AE8-B414EBCA26DC}" type="presOf" srcId="{C1C421C8-1812-453B-AFAA-CB1804153BEF}" destId="{7978146A-135D-4D4A-A4D7-3F7AB52934B5}" srcOrd="0" destOrd="0" presId="urn:microsoft.com/office/officeart/2005/8/layout/chevron2"/>
    <dgm:cxn modelId="{1515BA32-A666-49AE-A878-EDD7D530DB1C}" type="presOf" srcId="{39F9F2DC-56CE-4041-B36A-C3BF1073397F}" destId="{23855F81-F32B-468A-A379-7EC17EB6B60B}" srcOrd="0" destOrd="0" presId="urn:microsoft.com/office/officeart/2005/8/layout/chevron2"/>
    <dgm:cxn modelId="{29745AFB-A9A8-48FC-98B1-CB3F9B533E9F}" srcId="{BE4DBB7A-7448-4DE2-850E-3B36A6589374}" destId="{D90CDFA7-C43A-41CC-AA59-A65738505D31}" srcOrd="0" destOrd="0" parTransId="{810BD8B8-61AA-4DD1-B3E8-83ED12281096}" sibTransId="{D6B1B64E-4CD9-470E-8779-CA88F5AACE37}"/>
    <dgm:cxn modelId="{D8076B3F-AD50-47ED-9411-9911EDDF0BEB}" type="presOf" srcId="{E1397D62-3DC1-45E2-8CA9-F4AF52DA619C}" destId="{DE5DE72E-1D20-4941-A39F-340E5BFA6E9D}" srcOrd="0" destOrd="0" presId="urn:microsoft.com/office/officeart/2005/8/layout/chevron2"/>
    <dgm:cxn modelId="{DFB05A63-6071-48B4-B228-DD42B602B71A}" srcId="{39F9F2DC-56CE-4041-B36A-C3BF1073397F}" destId="{D95BAB1B-7162-4BCE-9AAD-64769AC4D8B6}" srcOrd="0" destOrd="0" parTransId="{A62003C2-DF0C-48BC-B447-C5B08768148C}" sibTransId="{A3CA0668-D109-4B55-8A40-C7231AA10854}"/>
    <dgm:cxn modelId="{67CFD3C9-469F-4AAF-BB76-8E96120ACF8F}" type="presOf" srcId="{12BE5F0A-1FC8-4A1A-9334-B2DF4D8211B0}" destId="{176526C4-0051-4042-B5D2-D4A5DF228328}" srcOrd="0" destOrd="0" presId="urn:microsoft.com/office/officeart/2005/8/layout/chevron2"/>
    <dgm:cxn modelId="{8813CE83-C512-4E14-8EB8-DBF57231A5A5}" srcId="{77FF1257-FB40-432D-BB6C-1D8FB3489481}" destId="{95E2B88D-50D1-48DA-9523-1C33BCA019D4}" srcOrd="0" destOrd="0" parTransId="{9EEDC903-4060-40D8-A5D0-0252AEA0686D}" sibTransId="{49C132FC-FB3B-4263-AF1F-9E1C7D696135}"/>
    <dgm:cxn modelId="{25FD1587-9E1B-4D23-B05E-B4BBD9F52598}" type="presOf" srcId="{ECDE15BF-AD1E-46F4-A3FA-2FA819F270A2}" destId="{4E1E11B1-A735-4A5F-8004-CC642F21DFA4}" srcOrd="0" destOrd="0" presId="urn:microsoft.com/office/officeart/2005/8/layout/chevron2"/>
    <dgm:cxn modelId="{08242B24-64DC-4E2E-8CA0-3036805C8696}" srcId="{0B6F0E82-D921-4CA2-B6A5-D09ED4ABBBFB}" destId="{39F9F2DC-56CE-4041-B36A-C3BF1073397F}" srcOrd="5" destOrd="0" parTransId="{331DCEC9-6CC3-4211-92BD-3FE9EC4A665D}" sibTransId="{C823A384-0279-4F24-B7BA-75F2B3AD3F15}"/>
    <dgm:cxn modelId="{97B5F3B0-56EC-4927-85A5-414B0E7E0FB1}" srcId="{0B6F0E82-D921-4CA2-B6A5-D09ED4ABBBFB}" destId="{C465144D-AC24-4776-9EB2-5C6D8DB99E06}" srcOrd="6" destOrd="0" parTransId="{011B7064-0DF7-40A6-B595-9A0537BDC7DD}" sibTransId="{76AC3979-8E43-4DB1-8D52-AC24F82AA917}"/>
    <dgm:cxn modelId="{C13A88A0-8EB1-44F4-8DB7-AEEC4B6E8399}" type="presOf" srcId="{BE4DBB7A-7448-4DE2-850E-3B36A6589374}" destId="{2F5F5487-2FA1-48A4-B969-CB7213A1545B}" srcOrd="0" destOrd="0" presId="urn:microsoft.com/office/officeart/2005/8/layout/chevron2"/>
    <dgm:cxn modelId="{275E73EC-6947-4DDB-BEF3-5F123C8CE002}" type="presOf" srcId="{7993D94D-3FE0-47F7-B2CC-D9EA76D27DD5}" destId="{4FB25A30-5A1E-46B2-B184-B38F0054A810}" srcOrd="0" destOrd="0" presId="urn:microsoft.com/office/officeart/2005/8/layout/chevron2"/>
    <dgm:cxn modelId="{AB7D5FA5-FEA7-49B1-868C-FD7EB514FFF5}" type="presOf" srcId="{95E2B88D-50D1-48DA-9523-1C33BCA019D4}" destId="{39AF3842-EB09-4AF5-8833-5548981BACA3}" srcOrd="0" destOrd="0" presId="urn:microsoft.com/office/officeart/2005/8/layout/chevron2"/>
    <dgm:cxn modelId="{B3F3DA1A-8123-4559-9B5A-989FDBF96B90}" type="presOf" srcId="{C465144D-AC24-4776-9EB2-5C6D8DB99E06}" destId="{5CEE2D1D-3D97-471E-92B6-E9BAAC3B4DF2}" srcOrd="0" destOrd="0" presId="urn:microsoft.com/office/officeart/2005/8/layout/chevron2"/>
    <dgm:cxn modelId="{459CD96D-31B0-4934-BAE0-CD85430E62E6}" srcId="{C465144D-AC24-4776-9EB2-5C6D8DB99E06}" destId="{12BE5F0A-1FC8-4A1A-9334-B2DF4D8211B0}" srcOrd="0" destOrd="0" parTransId="{F6EE17B2-91B2-4134-8C89-D38715E12FAE}" sibTransId="{D16F6857-2687-4D2B-ACE5-3038D21FBD02}"/>
    <dgm:cxn modelId="{A5E1E898-01A7-47A4-A5F4-D58AEE9734E6}" srcId="{0B6F0E82-D921-4CA2-B6A5-D09ED4ABBBFB}" destId="{BE4DBB7A-7448-4DE2-850E-3B36A6589374}" srcOrd="0" destOrd="0" parTransId="{5D015D45-5907-4AAE-98C5-FEC3F146118B}" sibTransId="{712B166E-061C-48A4-9C47-169F304FABCD}"/>
    <dgm:cxn modelId="{D93D64D5-A49D-487C-9D9E-FD1B17022145}" type="presParOf" srcId="{F282EE3E-D0D2-4769-B0EA-6177435F8647}" destId="{7BD070EA-B9CD-4821-B7D5-427182CAF0AE}" srcOrd="0" destOrd="0" presId="urn:microsoft.com/office/officeart/2005/8/layout/chevron2"/>
    <dgm:cxn modelId="{553C4071-ABF4-425B-86F1-4D38D1B81889}" type="presParOf" srcId="{7BD070EA-B9CD-4821-B7D5-427182CAF0AE}" destId="{2F5F5487-2FA1-48A4-B969-CB7213A1545B}" srcOrd="0" destOrd="0" presId="urn:microsoft.com/office/officeart/2005/8/layout/chevron2"/>
    <dgm:cxn modelId="{6C471350-2506-4C3F-B126-07C0D63CFB27}" type="presParOf" srcId="{7BD070EA-B9CD-4821-B7D5-427182CAF0AE}" destId="{F07B6B43-A510-458F-A568-E14242FF8A69}" srcOrd="1" destOrd="0" presId="urn:microsoft.com/office/officeart/2005/8/layout/chevron2"/>
    <dgm:cxn modelId="{2B7A879F-21E1-4A43-AA20-C1A577519954}" type="presParOf" srcId="{F282EE3E-D0D2-4769-B0EA-6177435F8647}" destId="{B15A9E24-9948-4370-9E65-85E25650DEAD}" srcOrd="1" destOrd="0" presId="urn:microsoft.com/office/officeart/2005/8/layout/chevron2"/>
    <dgm:cxn modelId="{604CFD79-93EE-462C-8526-9A97DA4B067A}" type="presParOf" srcId="{F282EE3E-D0D2-4769-B0EA-6177435F8647}" destId="{906E9C6D-33A5-431E-AD25-D3C6E7EC52F2}" srcOrd="2" destOrd="0" presId="urn:microsoft.com/office/officeart/2005/8/layout/chevron2"/>
    <dgm:cxn modelId="{CB173330-5747-4B63-892D-7463390AEC7E}" type="presParOf" srcId="{906E9C6D-33A5-431E-AD25-D3C6E7EC52F2}" destId="{4FB25A30-5A1E-46B2-B184-B38F0054A810}" srcOrd="0" destOrd="0" presId="urn:microsoft.com/office/officeart/2005/8/layout/chevron2"/>
    <dgm:cxn modelId="{89053784-5077-4226-BD1C-A83C076789DC}" type="presParOf" srcId="{906E9C6D-33A5-431E-AD25-D3C6E7EC52F2}" destId="{7978146A-135D-4D4A-A4D7-3F7AB52934B5}" srcOrd="1" destOrd="0" presId="urn:microsoft.com/office/officeart/2005/8/layout/chevron2"/>
    <dgm:cxn modelId="{7F6C487A-FB2F-4E69-930C-60B1AF43F80A}" type="presParOf" srcId="{F282EE3E-D0D2-4769-B0EA-6177435F8647}" destId="{BED0E4FE-02E4-4C72-A3B6-1E652238150E}" srcOrd="3" destOrd="0" presId="urn:microsoft.com/office/officeart/2005/8/layout/chevron2"/>
    <dgm:cxn modelId="{66C8725F-C97A-4EA4-A632-3305831FFDB8}" type="presParOf" srcId="{F282EE3E-D0D2-4769-B0EA-6177435F8647}" destId="{104E3080-3FDF-4762-A9F7-75F2582AAB51}" srcOrd="4" destOrd="0" presId="urn:microsoft.com/office/officeart/2005/8/layout/chevron2"/>
    <dgm:cxn modelId="{58043C29-7186-4CE9-943B-B00033ABEE17}" type="presParOf" srcId="{104E3080-3FDF-4762-A9F7-75F2582AAB51}" destId="{030C49B5-4721-4FB1-AE15-CCF304E5B0A2}" srcOrd="0" destOrd="0" presId="urn:microsoft.com/office/officeart/2005/8/layout/chevron2"/>
    <dgm:cxn modelId="{A49D195C-49A9-4C9C-8E11-242DA7E8E200}" type="presParOf" srcId="{104E3080-3FDF-4762-A9F7-75F2582AAB51}" destId="{8BB6B942-BD1A-4E08-8021-1FF37C213E0A}" srcOrd="1" destOrd="0" presId="urn:microsoft.com/office/officeart/2005/8/layout/chevron2"/>
    <dgm:cxn modelId="{5A434FE7-CC81-41BF-AE50-1A3F59F17CDA}" type="presParOf" srcId="{F282EE3E-D0D2-4769-B0EA-6177435F8647}" destId="{0ED122F2-FCCB-4B77-A3F7-A10D6AD5C153}" srcOrd="5" destOrd="0" presId="urn:microsoft.com/office/officeart/2005/8/layout/chevron2"/>
    <dgm:cxn modelId="{4090A22E-0C8A-44B6-821D-047EAE181AE9}" type="presParOf" srcId="{F282EE3E-D0D2-4769-B0EA-6177435F8647}" destId="{38B7361F-4BF6-4F20-B2D5-29C122A3C41E}" srcOrd="6" destOrd="0" presId="urn:microsoft.com/office/officeart/2005/8/layout/chevron2"/>
    <dgm:cxn modelId="{9F96F01C-00A1-4E70-A889-B955088FBBAC}" type="presParOf" srcId="{38B7361F-4BF6-4F20-B2D5-29C122A3C41E}" destId="{AD0DB715-23DF-4F83-A23E-6E9AB9CF5B4A}" srcOrd="0" destOrd="0" presId="urn:microsoft.com/office/officeart/2005/8/layout/chevron2"/>
    <dgm:cxn modelId="{D8E8933B-FC72-40EE-B481-9DD1BBA6D7AD}" type="presParOf" srcId="{38B7361F-4BF6-4F20-B2D5-29C122A3C41E}" destId="{DE5DE72E-1D20-4941-A39F-340E5BFA6E9D}" srcOrd="1" destOrd="0" presId="urn:microsoft.com/office/officeart/2005/8/layout/chevron2"/>
    <dgm:cxn modelId="{69F3CF49-5158-4F4E-912A-F7601FEF5F27}" type="presParOf" srcId="{F282EE3E-D0D2-4769-B0EA-6177435F8647}" destId="{B226DC59-2A3E-4B53-B18A-28EA24D9BEC7}" srcOrd="7" destOrd="0" presId="urn:microsoft.com/office/officeart/2005/8/layout/chevron2"/>
    <dgm:cxn modelId="{15E5EB71-62A4-4025-9502-C3BB920FE6B9}" type="presParOf" srcId="{F282EE3E-D0D2-4769-B0EA-6177435F8647}" destId="{C973CF7B-581D-4654-B386-207844C92B9C}" srcOrd="8" destOrd="0" presId="urn:microsoft.com/office/officeart/2005/8/layout/chevron2"/>
    <dgm:cxn modelId="{6099644B-6ACA-4075-902A-AA4F3255DE57}" type="presParOf" srcId="{C973CF7B-581D-4654-B386-207844C92B9C}" destId="{4E1E11B1-A735-4A5F-8004-CC642F21DFA4}" srcOrd="0" destOrd="0" presId="urn:microsoft.com/office/officeart/2005/8/layout/chevron2"/>
    <dgm:cxn modelId="{75B2F5B4-6D19-43D8-9B6E-B017F44C055E}" type="presParOf" srcId="{C973CF7B-581D-4654-B386-207844C92B9C}" destId="{4F11322A-2FAF-41A2-8E40-A4778A76D7AF}" srcOrd="1" destOrd="0" presId="urn:microsoft.com/office/officeart/2005/8/layout/chevron2"/>
    <dgm:cxn modelId="{15CDFB61-4C26-46E7-B57C-66669DA0B371}" type="presParOf" srcId="{F282EE3E-D0D2-4769-B0EA-6177435F8647}" destId="{C93D5A80-E12F-43CA-A4A7-160B76E3DA74}" srcOrd="9" destOrd="0" presId="urn:microsoft.com/office/officeart/2005/8/layout/chevron2"/>
    <dgm:cxn modelId="{27562156-D947-4649-A35F-86129DC53B6D}" type="presParOf" srcId="{F282EE3E-D0D2-4769-B0EA-6177435F8647}" destId="{0B5820EE-A7F3-4143-9EB3-E29E95FC938C}" srcOrd="10" destOrd="0" presId="urn:microsoft.com/office/officeart/2005/8/layout/chevron2"/>
    <dgm:cxn modelId="{D2EE7101-B99C-44F4-AC15-3AFF2D31D8BC}" type="presParOf" srcId="{0B5820EE-A7F3-4143-9EB3-E29E95FC938C}" destId="{23855F81-F32B-468A-A379-7EC17EB6B60B}" srcOrd="0" destOrd="0" presId="urn:microsoft.com/office/officeart/2005/8/layout/chevron2"/>
    <dgm:cxn modelId="{452F6A91-6B25-4060-AA4B-83D02AE22230}" type="presParOf" srcId="{0B5820EE-A7F3-4143-9EB3-E29E95FC938C}" destId="{B1DBF9CB-BAC1-4D94-A36C-9F176526F683}" srcOrd="1" destOrd="0" presId="urn:microsoft.com/office/officeart/2005/8/layout/chevron2"/>
    <dgm:cxn modelId="{DA34F997-EBF2-4059-A945-AAAE03A178EF}" type="presParOf" srcId="{F282EE3E-D0D2-4769-B0EA-6177435F8647}" destId="{48C18E68-03DA-4E7A-835C-7E7CCF0E450D}" srcOrd="11" destOrd="0" presId="urn:microsoft.com/office/officeart/2005/8/layout/chevron2"/>
    <dgm:cxn modelId="{1CA60350-F01F-4534-9B18-F1098593F879}" type="presParOf" srcId="{F282EE3E-D0D2-4769-B0EA-6177435F8647}" destId="{99F264CA-4B53-40A5-892E-3FC33DF8E437}" srcOrd="12" destOrd="0" presId="urn:microsoft.com/office/officeart/2005/8/layout/chevron2"/>
    <dgm:cxn modelId="{89B2E65A-7196-409C-8463-A9A8795B2267}" type="presParOf" srcId="{99F264CA-4B53-40A5-892E-3FC33DF8E437}" destId="{5CEE2D1D-3D97-471E-92B6-E9BAAC3B4DF2}" srcOrd="0" destOrd="0" presId="urn:microsoft.com/office/officeart/2005/8/layout/chevron2"/>
    <dgm:cxn modelId="{EBDCF8C4-7322-4BF2-B52F-C81808A39DB6}" type="presParOf" srcId="{99F264CA-4B53-40A5-892E-3FC33DF8E437}" destId="{176526C4-0051-4042-B5D2-D4A5DF228328}" srcOrd="1" destOrd="0" presId="urn:microsoft.com/office/officeart/2005/8/layout/chevron2"/>
    <dgm:cxn modelId="{00A23D28-118C-4471-8736-BEAEC6923563}" type="presParOf" srcId="{F282EE3E-D0D2-4769-B0EA-6177435F8647}" destId="{0666BB3C-375F-4E74-A44B-4C895B8F9BD6}" srcOrd="13" destOrd="0" presId="urn:microsoft.com/office/officeart/2005/8/layout/chevron2"/>
    <dgm:cxn modelId="{9ADA1EEA-B162-4AA0-A736-0EDCDA804EFF}" type="presParOf" srcId="{F282EE3E-D0D2-4769-B0EA-6177435F8647}" destId="{4BC39652-750F-4FFE-9873-E7396C3D74E8}" srcOrd="14" destOrd="0" presId="urn:microsoft.com/office/officeart/2005/8/layout/chevron2"/>
    <dgm:cxn modelId="{27B89BEF-0CB0-4888-B7E3-27CA82F88CE9}" type="presParOf" srcId="{4BC39652-750F-4FFE-9873-E7396C3D74E8}" destId="{9A63436D-58EA-4456-8AA0-AE063DDBE594}" srcOrd="0" destOrd="0" presId="urn:microsoft.com/office/officeart/2005/8/layout/chevron2"/>
    <dgm:cxn modelId="{0112196C-C9BA-4DC6-8A0D-FBFAD986D367}" type="presParOf" srcId="{4BC39652-750F-4FFE-9873-E7396C3D74E8}" destId="{39AF3842-EB09-4AF5-8833-5548981BACA3}" srcOrd="1" destOrd="0" presId="urn:microsoft.com/office/officeart/2005/8/layout/chevron2"/>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D4A10676-7718-49FC-B9CE-EF7711A09A89}" type="doc">
      <dgm:prSet loTypeId="urn:microsoft.com/office/officeart/2008/layout/HorizontalMultiLevelHierarchy" loCatId="hierarchy" qsTypeId="urn:microsoft.com/office/officeart/2005/8/quickstyle/simple3" qsCatId="simple" csTypeId="urn:microsoft.com/office/officeart/2005/8/colors/accent0_3" csCatId="mainScheme" phldr="1"/>
      <dgm:spPr/>
      <dgm:t>
        <a:bodyPr/>
        <a:lstStyle/>
        <a:p>
          <a:endParaRPr lang="ru-RU"/>
        </a:p>
      </dgm:t>
    </dgm:pt>
    <dgm:pt modelId="{EF151E30-3C56-4469-8431-EF6A0BA37EDE}">
      <dgm:prSet phldrT="[Текст]" custT="1"/>
      <dgm:spPr/>
      <dgm:t>
        <a:bodyPr/>
        <a:lstStyle/>
        <a:p>
          <a:r>
            <a:rPr lang="uk-UA" sz="2800" b="1" i="1">
              <a:latin typeface="Times New Roman" panose="02020603050405020304" pitchFamily="18" charset="0"/>
              <a:cs typeface="Times New Roman" panose="02020603050405020304" pitchFamily="18" charset="0"/>
            </a:rPr>
            <a:t>Обов’язки захисника</a:t>
          </a:r>
          <a:endParaRPr lang="ru-RU" sz="2800" b="1" i="1">
            <a:latin typeface="Times New Roman" panose="02020603050405020304" pitchFamily="18" charset="0"/>
            <a:cs typeface="Times New Roman" panose="02020603050405020304" pitchFamily="18" charset="0"/>
          </a:endParaRPr>
        </a:p>
      </dgm:t>
    </dgm:pt>
    <dgm:pt modelId="{3CE48460-96E5-44D3-AD68-97D2C3D5D0ED}" type="parTrans" cxnId="{897D60FA-F3E6-4E77-8D49-7E97874FCC16}">
      <dgm:prSet/>
      <dgm:spPr/>
      <dgm:t>
        <a:bodyPr/>
        <a:lstStyle/>
        <a:p>
          <a:endParaRPr lang="ru-RU" sz="1400">
            <a:latin typeface="Times New Roman" panose="02020603050405020304" pitchFamily="18" charset="0"/>
            <a:cs typeface="Times New Roman" panose="02020603050405020304" pitchFamily="18" charset="0"/>
          </a:endParaRPr>
        </a:p>
      </dgm:t>
    </dgm:pt>
    <dgm:pt modelId="{3C4C9857-D21F-4597-A30B-E4A3987A3519}" type="sibTrans" cxnId="{897D60FA-F3E6-4E77-8D49-7E97874FCC16}">
      <dgm:prSet/>
      <dgm:spPr/>
      <dgm:t>
        <a:bodyPr/>
        <a:lstStyle/>
        <a:p>
          <a:endParaRPr lang="ru-RU" sz="1400">
            <a:latin typeface="Times New Roman" panose="02020603050405020304" pitchFamily="18" charset="0"/>
            <a:cs typeface="Times New Roman" panose="02020603050405020304" pitchFamily="18" charset="0"/>
          </a:endParaRPr>
        </a:p>
      </dgm:t>
    </dgm:pt>
    <dgm:pt modelId="{2CB9F0B7-1E76-496C-A176-CE5022CEB772}">
      <dgm:prSet phldrT="[Текст]" custT="1"/>
      <dgm:spPr/>
      <dgm:t>
        <a:bodyPr/>
        <a:lstStyle/>
        <a:p>
          <a:r>
            <a:rPr lang="uk-UA" sz="1400">
              <a:latin typeface="Times New Roman" panose="02020603050405020304" pitchFamily="18" charset="0"/>
              <a:cs typeface="Times New Roman" panose="02020603050405020304" pitchFamily="18" charset="0"/>
            </a:rPr>
            <a:t>Використовувати засоби захисту, передбачені законами України, з метою забезпечення дотримання прав, свобод і законних інтересів підозрюваного, обвинуваченого та з’ясування обставин, які спростовують підозру чи обвинувачення, пом’якшують чи виключають кримінальну відповідальність підозрюваного, обвинуваченого;</a:t>
          </a:r>
          <a:endParaRPr lang="ru-RU" sz="1400">
            <a:latin typeface="Times New Roman" panose="02020603050405020304" pitchFamily="18" charset="0"/>
            <a:cs typeface="Times New Roman" panose="02020603050405020304" pitchFamily="18" charset="0"/>
          </a:endParaRPr>
        </a:p>
      </dgm:t>
    </dgm:pt>
    <dgm:pt modelId="{AA524437-3E3C-4B2A-B439-C1046ED03A13}" type="parTrans" cxnId="{8DB16C4A-F089-446E-9F26-BDEC29C584C0}">
      <dgm:prSet custT="1"/>
      <dgm:spPr/>
      <dgm:t>
        <a:bodyPr/>
        <a:lstStyle/>
        <a:p>
          <a:endParaRPr lang="ru-RU" sz="1400">
            <a:latin typeface="Times New Roman" panose="02020603050405020304" pitchFamily="18" charset="0"/>
            <a:cs typeface="Times New Roman" panose="02020603050405020304" pitchFamily="18" charset="0"/>
          </a:endParaRPr>
        </a:p>
      </dgm:t>
    </dgm:pt>
    <dgm:pt modelId="{F9CE5239-82FE-41BB-9A1E-355057D07B8C}" type="sibTrans" cxnId="{8DB16C4A-F089-446E-9F26-BDEC29C584C0}">
      <dgm:prSet/>
      <dgm:spPr/>
      <dgm:t>
        <a:bodyPr/>
        <a:lstStyle/>
        <a:p>
          <a:endParaRPr lang="ru-RU" sz="1400">
            <a:latin typeface="Times New Roman" panose="02020603050405020304" pitchFamily="18" charset="0"/>
            <a:cs typeface="Times New Roman" panose="02020603050405020304" pitchFamily="18" charset="0"/>
          </a:endParaRPr>
        </a:p>
      </dgm:t>
    </dgm:pt>
    <dgm:pt modelId="{35402C67-BBC2-45A5-B857-5D4ABD1B3CD7}">
      <dgm:prSet phldrT="[Текст]" custT="1"/>
      <dgm:spPr/>
      <dgm:t>
        <a:bodyPr/>
        <a:lstStyle/>
        <a:p>
          <a:r>
            <a:rPr lang="uk-UA" sz="1400">
              <a:latin typeface="Times New Roman" panose="02020603050405020304" pitchFamily="18" charset="0"/>
              <a:cs typeface="Times New Roman" panose="02020603050405020304" pitchFamily="18" charset="0"/>
            </a:rPr>
            <a:t>Прибувати для участі у виконанні процесуальних дій за участю підозрюваного, обвинуваченого. У разі неможливості прибути в призначений строк захисник зобов’язаний завчасно повідомити про таку неможливість та її причини слідчого, прокурора, слідчого суддю, суд та Регіональний центр з надання безоплатної вторинної правової допомоги, яким він був призначений;</a:t>
          </a:r>
          <a:endParaRPr lang="ru-RU" sz="1400">
            <a:latin typeface="Times New Roman" panose="02020603050405020304" pitchFamily="18" charset="0"/>
            <a:cs typeface="Times New Roman" panose="02020603050405020304" pitchFamily="18" charset="0"/>
          </a:endParaRPr>
        </a:p>
      </dgm:t>
    </dgm:pt>
    <dgm:pt modelId="{893A267C-BC0E-4FFF-8AA6-0BAB930B55AA}" type="parTrans" cxnId="{DD52012C-EBCB-4C61-A56F-AE589EC95D2D}">
      <dgm:prSet custT="1"/>
      <dgm:spPr/>
      <dgm:t>
        <a:bodyPr/>
        <a:lstStyle/>
        <a:p>
          <a:endParaRPr lang="ru-RU" sz="1400">
            <a:latin typeface="Times New Roman" panose="02020603050405020304" pitchFamily="18" charset="0"/>
            <a:cs typeface="Times New Roman" panose="02020603050405020304" pitchFamily="18" charset="0"/>
          </a:endParaRPr>
        </a:p>
      </dgm:t>
    </dgm:pt>
    <dgm:pt modelId="{2A35975A-1EC2-44E2-83E7-F1E2BD624C61}" type="sibTrans" cxnId="{DD52012C-EBCB-4C61-A56F-AE589EC95D2D}">
      <dgm:prSet/>
      <dgm:spPr/>
      <dgm:t>
        <a:bodyPr/>
        <a:lstStyle/>
        <a:p>
          <a:endParaRPr lang="ru-RU" sz="1400">
            <a:latin typeface="Times New Roman" panose="02020603050405020304" pitchFamily="18" charset="0"/>
            <a:cs typeface="Times New Roman" panose="02020603050405020304" pitchFamily="18" charset="0"/>
          </a:endParaRPr>
        </a:p>
      </dgm:t>
    </dgm:pt>
    <dgm:pt modelId="{97C78F8B-D8F1-47A2-800D-C0E8BB7F885E}">
      <dgm:prSet phldrT="[Текст]" custT="1"/>
      <dgm:spPr/>
      <dgm:t>
        <a:bodyPr/>
        <a:lstStyle/>
        <a:p>
          <a:r>
            <a:rPr lang="uk-UA" sz="1400">
              <a:latin typeface="Times New Roman" panose="02020603050405020304" pitchFamily="18" charset="0"/>
              <a:cs typeface="Times New Roman" panose="02020603050405020304" pitchFamily="18" charset="0"/>
            </a:rPr>
            <a:t>Без згоди підозрюваного, обвинуваченого не має права розголошувати відомості, які стали йому відомі у зв’язку з участю в кримінальному провадженні і становлять адвокатську або іншу охоронювану законом таємницю.</a:t>
          </a:r>
          <a:endParaRPr lang="ru-RU" sz="1400">
            <a:latin typeface="Times New Roman" panose="02020603050405020304" pitchFamily="18" charset="0"/>
            <a:cs typeface="Times New Roman" panose="02020603050405020304" pitchFamily="18" charset="0"/>
          </a:endParaRPr>
        </a:p>
      </dgm:t>
    </dgm:pt>
    <dgm:pt modelId="{43B1FF1B-D934-4FEC-9B94-2D69E4B27017}" type="parTrans" cxnId="{47CC539E-12BD-4731-A600-D0AD8311774A}">
      <dgm:prSet custT="1"/>
      <dgm:spPr/>
      <dgm:t>
        <a:bodyPr/>
        <a:lstStyle/>
        <a:p>
          <a:endParaRPr lang="ru-RU" sz="1400">
            <a:latin typeface="Times New Roman" panose="02020603050405020304" pitchFamily="18" charset="0"/>
            <a:cs typeface="Times New Roman" panose="02020603050405020304" pitchFamily="18" charset="0"/>
          </a:endParaRPr>
        </a:p>
      </dgm:t>
    </dgm:pt>
    <dgm:pt modelId="{6740F587-5F67-499D-9EC9-724F35D4FF5E}" type="sibTrans" cxnId="{47CC539E-12BD-4731-A600-D0AD8311774A}">
      <dgm:prSet/>
      <dgm:spPr/>
      <dgm:t>
        <a:bodyPr/>
        <a:lstStyle/>
        <a:p>
          <a:endParaRPr lang="ru-RU" sz="1400">
            <a:latin typeface="Times New Roman" panose="02020603050405020304" pitchFamily="18" charset="0"/>
            <a:cs typeface="Times New Roman" panose="02020603050405020304" pitchFamily="18" charset="0"/>
          </a:endParaRPr>
        </a:p>
      </dgm:t>
    </dgm:pt>
    <dgm:pt modelId="{E50537D0-C968-4F46-8B22-8A859A974FBC}" type="pres">
      <dgm:prSet presAssocID="{D4A10676-7718-49FC-B9CE-EF7711A09A89}" presName="Name0" presStyleCnt="0">
        <dgm:presLayoutVars>
          <dgm:chPref val="1"/>
          <dgm:dir/>
          <dgm:animOne val="branch"/>
          <dgm:animLvl val="lvl"/>
          <dgm:resizeHandles val="exact"/>
        </dgm:presLayoutVars>
      </dgm:prSet>
      <dgm:spPr/>
      <dgm:t>
        <a:bodyPr/>
        <a:lstStyle/>
        <a:p>
          <a:endParaRPr lang="ru-RU"/>
        </a:p>
      </dgm:t>
    </dgm:pt>
    <dgm:pt modelId="{561714C9-407D-45C9-AD14-35E35E7B9846}" type="pres">
      <dgm:prSet presAssocID="{EF151E30-3C56-4469-8431-EF6A0BA37EDE}" presName="root1" presStyleCnt="0"/>
      <dgm:spPr/>
      <dgm:t>
        <a:bodyPr/>
        <a:lstStyle/>
        <a:p>
          <a:endParaRPr lang="ru-RU"/>
        </a:p>
      </dgm:t>
    </dgm:pt>
    <dgm:pt modelId="{F5DD78E1-34D3-4ABF-9D5D-675E9D5A6EDD}" type="pres">
      <dgm:prSet presAssocID="{EF151E30-3C56-4469-8431-EF6A0BA37EDE}" presName="LevelOneTextNode" presStyleLbl="node0" presStyleIdx="0" presStyleCnt="1" custScaleY="121191">
        <dgm:presLayoutVars>
          <dgm:chPref val="3"/>
        </dgm:presLayoutVars>
      </dgm:prSet>
      <dgm:spPr/>
      <dgm:t>
        <a:bodyPr/>
        <a:lstStyle/>
        <a:p>
          <a:endParaRPr lang="ru-RU"/>
        </a:p>
      </dgm:t>
    </dgm:pt>
    <dgm:pt modelId="{5F2BF169-CE40-4C01-957F-16A1F783D919}" type="pres">
      <dgm:prSet presAssocID="{EF151E30-3C56-4469-8431-EF6A0BA37EDE}" presName="level2hierChild" presStyleCnt="0"/>
      <dgm:spPr/>
      <dgm:t>
        <a:bodyPr/>
        <a:lstStyle/>
        <a:p>
          <a:endParaRPr lang="ru-RU"/>
        </a:p>
      </dgm:t>
    </dgm:pt>
    <dgm:pt modelId="{C200F698-06B6-439D-97FD-05FD3C1AE10D}" type="pres">
      <dgm:prSet presAssocID="{AA524437-3E3C-4B2A-B439-C1046ED03A13}" presName="conn2-1" presStyleLbl="parChTrans1D2" presStyleIdx="0" presStyleCnt="3"/>
      <dgm:spPr/>
      <dgm:t>
        <a:bodyPr/>
        <a:lstStyle/>
        <a:p>
          <a:endParaRPr lang="ru-RU"/>
        </a:p>
      </dgm:t>
    </dgm:pt>
    <dgm:pt modelId="{BE3EC197-D29E-4068-88F9-070B33E1B6E5}" type="pres">
      <dgm:prSet presAssocID="{AA524437-3E3C-4B2A-B439-C1046ED03A13}" presName="connTx" presStyleLbl="parChTrans1D2" presStyleIdx="0" presStyleCnt="3"/>
      <dgm:spPr/>
      <dgm:t>
        <a:bodyPr/>
        <a:lstStyle/>
        <a:p>
          <a:endParaRPr lang="ru-RU"/>
        </a:p>
      </dgm:t>
    </dgm:pt>
    <dgm:pt modelId="{52222431-4C5F-44E4-95CA-4416E7E2F416}" type="pres">
      <dgm:prSet presAssocID="{2CB9F0B7-1E76-496C-A176-CE5022CEB772}" presName="root2" presStyleCnt="0"/>
      <dgm:spPr/>
      <dgm:t>
        <a:bodyPr/>
        <a:lstStyle/>
        <a:p>
          <a:endParaRPr lang="ru-RU"/>
        </a:p>
      </dgm:t>
    </dgm:pt>
    <dgm:pt modelId="{C3C6C014-63F6-4508-BF8C-65CF155D01CB}" type="pres">
      <dgm:prSet presAssocID="{2CB9F0B7-1E76-496C-A176-CE5022CEB772}" presName="LevelTwoTextNode" presStyleLbl="node2" presStyleIdx="0" presStyleCnt="3" custScaleY="143290">
        <dgm:presLayoutVars>
          <dgm:chPref val="3"/>
        </dgm:presLayoutVars>
      </dgm:prSet>
      <dgm:spPr/>
      <dgm:t>
        <a:bodyPr/>
        <a:lstStyle/>
        <a:p>
          <a:endParaRPr lang="ru-RU"/>
        </a:p>
      </dgm:t>
    </dgm:pt>
    <dgm:pt modelId="{5D21E4BB-86AA-4FE9-B64F-71D2397E9EEC}" type="pres">
      <dgm:prSet presAssocID="{2CB9F0B7-1E76-496C-A176-CE5022CEB772}" presName="level3hierChild" presStyleCnt="0"/>
      <dgm:spPr/>
      <dgm:t>
        <a:bodyPr/>
        <a:lstStyle/>
        <a:p>
          <a:endParaRPr lang="ru-RU"/>
        </a:p>
      </dgm:t>
    </dgm:pt>
    <dgm:pt modelId="{1918FF36-105E-491F-ABB0-62734C168976}" type="pres">
      <dgm:prSet presAssocID="{893A267C-BC0E-4FFF-8AA6-0BAB930B55AA}" presName="conn2-1" presStyleLbl="parChTrans1D2" presStyleIdx="1" presStyleCnt="3"/>
      <dgm:spPr/>
      <dgm:t>
        <a:bodyPr/>
        <a:lstStyle/>
        <a:p>
          <a:endParaRPr lang="ru-RU"/>
        </a:p>
      </dgm:t>
    </dgm:pt>
    <dgm:pt modelId="{85615785-6229-475D-8CAD-F560DB43E415}" type="pres">
      <dgm:prSet presAssocID="{893A267C-BC0E-4FFF-8AA6-0BAB930B55AA}" presName="connTx" presStyleLbl="parChTrans1D2" presStyleIdx="1" presStyleCnt="3"/>
      <dgm:spPr/>
      <dgm:t>
        <a:bodyPr/>
        <a:lstStyle/>
        <a:p>
          <a:endParaRPr lang="ru-RU"/>
        </a:p>
      </dgm:t>
    </dgm:pt>
    <dgm:pt modelId="{A3A6CCD4-D04A-4F1E-9567-F91699111F7A}" type="pres">
      <dgm:prSet presAssocID="{35402C67-BBC2-45A5-B857-5D4ABD1B3CD7}" presName="root2" presStyleCnt="0"/>
      <dgm:spPr/>
      <dgm:t>
        <a:bodyPr/>
        <a:lstStyle/>
        <a:p>
          <a:endParaRPr lang="ru-RU"/>
        </a:p>
      </dgm:t>
    </dgm:pt>
    <dgm:pt modelId="{415D2CCE-8CBF-46BC-A7CE-D92FE85CEC2C}" type="pres">
      <dgm:prSet presAssocID="{35402C67-BBC2-45A5-B857-5D4ABD1B3CD7}" presName="LevelTwoTextNode" presStyleLbl="node2" presStyleIdx="1" presStyleCnt="3" custScaleY="142284">
        <dgm:presLayoutVars>
          <dgm:chPref val="3"/>
        </dgm:presLayoutVars>
      </dgm:prSet>
      <dgm:spPr/>
      <dgm:t>
        <a:bodyPr/>
        <a:lstStyle/>
        <a:p>
          <a:endParaRPr lang="ru-RU"/>
        </a:p>
      </dgm:t>
    </dgm:pt>
    <dgm:pt modelId="{FAF670B5-6CE2-487D-85F1-76B4CACEEF20}" type="pres">
      <dgm:prSet presAssocID="{35402C67-BBC2-45A5-B857-5D4ABD1B3CD7}" presName="level3hierChild" presStyleCnt="0"/>
      <dgm:spPr/>
      <dgm:t>
        <a:bodyPr/>
        <a:lstStyle/>
        <a:p>
          <a:endParaRPr lang="ru-RU"/>
        </a:p>
      </dgm:t>
    </dgm:pt>
    <dgm:pt modelId="{0D1C687A-EEC2-494B-9634-730BF0D9C561}" type="pres">
      <dgm:prSet presAssocID="{43B1FF1B-D934-4FEC-9B94-2D69E4B27017}" presName="conn2-1" presStyleLbl="parChTrans1D2" presStyleIdx="2" presStyleCnt="3"/>
      <dgm:spPr/>
      <dgm:t>
        <a:bodyPr/>
        <a:lstStyle/>
        <a:p>
          <a:endParaRPr lang="ru-RU"/>
        </a:p>
      </dgm:t>
    </dgm:pt>
    <dgm:pt modelId="{D1E4674F-0CF5-4A81-977D-A3F147A277F4}" type="pres">
      <dgm:prSet presAssocID="{43B1FF1B-D934-4FEC-9B94-2D69E4B27017}" presName="connTx" presStyleLbl="parChTrans1D2" presStyleIdx="2" presStyleCnt="3"/>
      <dgm:spPr/>
      <dgm:t>
        <a:bodyPr/>
        <a:lstStyle/>
        <a:p>
          <a:endParaRPr lang="ru-RU"/>
        </a:p>
      </dgm:t>
    </dgm:pt>
    <dgm:pt modelId="{3EBB1BB3-90BD-486C-9880-539FD6906618}" type="pres">
      <dgm:prSet presAssocID="{97C78F8B-D8F1-47A2-800D-C0E8BB7F885E}" presName="root2" presStyleCnt="0"/>
      <dgm:spPr/>
      <dgm:t>
        <a:bodyPr/>
        <a:lstStyle/>
        <a:p>
          <a:endParaRPr lang="ru-RU"/>
        </a:p>
      </dgm:t>
    </dgm:pt>
    <dgm:pt modelId="{2B1590E6-2CB8-420E-8D85-397F41EA8575}" type="pres">
      <dgm:prSet presAssocID="{97C78F8B-D8F1-47A2-800D-C0E8BB7F885E}" presName="LevelTwoTextNode" presStyleLbl="node2" presStyleIdx="2" presStyleCnt="3">
        <dgm:presLayoutVars>
          <dgm:chPref val="3"/>
        </dgm:presLayoutVars>
      </dgm:prSet>
      <dgm:spPr/>
      <dgm:t>
        <a:bodyPr/>
        <a:lstStyle/>
        <a:p>
          <a:endParaRPr lang="ru-RU"/>
        </a:p>
      </dgm:t>
    </dgm:pt>
    <dgm:pt modelId="{F4461450-2A69-4F75-A1F3-B1A4295C253A}" type="pres">
      <dgm:prSet presAssocID="{97C78F8B-D8F1-47A2-800D-C0E8BB7F885E}" presName="level3hierChild" presStyleCnt="0"/>
      <dgm:spPr/>
      <dgm:t>
        <a:bodyPr/>
        <a:lstStyle/>
        <a:p>
          <a:endParaRPr lang="ru-RU"/>
        </a:p>
      </dgm:t>
    </dgm:pt>
  </dgm:ptLst>
  <dgm:cxnLst>
    <dgm:cxn modelId="{F4CBC126-C914-4065-B679-69FC1454D397}" type="presOf" srcId="{43B1FF1B-D934-4FEC-9B94-2D69E4B27017}" destId="{0D1C687A-EEC2-494B-9634-730BF0D9C561}" srcOrd="0" destOrd="0" presId="urn:microsoft.com/office/officeart/2008/layout/HorizontalMultiLevelHierarchy"/>
    <dgm:cxn modelId="{897D60FA-F3E6-4E77-8D49-7E97874FCC16}" srcId="{D4A10676-7718-49FC-B9CE-EF7711A09A89}" destId="{EF151E30-3C56-4469-8431-EF6A0BA37EDE}" srcOrd="0" destOrd="0" parTransId="{3CE48460-96E5-44D3-AD68-97D2C3D5D0ED}" sibTransId="{3C4C9857-D21F-4597-A30B-E4A3987A3519}"/>
    <dgm:cxn modelId="{47CC539E-12BD-4731-A600-D0AD8311774A}" srcId="{EF151E30-3C56-4469-8431-EF6A0BA37EDE}" destId="{97C78F8B-D8F1-47A2-800D-C0E8BB7F885E}" srcOrd="2" destOrd="0" parTransId="{43B1FF1B-D934-4FEC-9B94-2D69E4B27017}" sibTransId="{6740F587-5F67-499D-9EC9-724F35D4FF5E}"/>
    <dgm:cxn modelId="{8778D5FF-6F7B-4107-BF85-EAA1B342405D}" type="presOf" srcId="{D4A10676-7718-49FC-B9CE-EF7711A09A89}" destId="{E50537D0-C968-4F46-8B22-8A859A974FBC}" srcOrd="0" destOrd="0" presId="urn:microsoft.com/office/officeart/2008/layout/HorizontalMultiLevelHierarchy"/>
    <dgm:cxn modelId="{8DB16C4A-F089-446E-9F26-BDEC29C584C0}" srcId="{EF151E30-3C56-4469-8431-EF6A0BA37EDE}" destId="{2CB9F0B7-1E76-496C-A176-CE5022CEB772}" srcOrd="0" destOrd="0" parTransId="{AA524437-3E3C-4B2A-B439-C1046ED03A13}" sibTransId="{F9CE5239-82FE-41BB-9A1E-355057D07B8C}"/>
    <dgm:cxn modelId="{DD52012C-EBCB-4C61-A56F-AE589EC95D2D}" srcId="{EF151E30-3C56-4469-8431-EF6A0BA37EDE}" destId="{35402C67-BBC2-45A5-B857-5D4ABD1B3CD7}" srcOrd="1" destOrd="0" parTransId="{893A267C-BC0E-4FFF-8AA6-0BAB930B55AA}" sibTransId="{2A35975A-1EC2-44E2-83E7-F1E2BD624C61}"/>
    <dgm:cxn modelId="{9AC8840B-0ECA-417B-BAEE-A8BD9FF63FA8}" type="presOf" srcId="{EF151E30-3C56-4469-8431-EF6A0BA37EDE}" destId="{F5DD78E1-34D3-4ABF-9D5D-675E9D5A6EDD}" srcOrd="0" destOrd="0" presId="urn:microsoft.com/office/officeart/2008/layout/HorizontalMultiLevelHierarchy"/>
    <dgm:cxn modelId="{2D35CF4B-2AF2-4B95-A520-2AE6C1532D39}" type="presOf" srcId="{97C78F8B-D8F1-47A2-800D-C0E8BB7F885E}" destId="{2B1590E6-2CB8-420E-8D85-397F41EA8575}" srcOrd="0" destOrd="0" presId="urn:microsoft.com/office/officeart/2008/layout/HorizontalMultiLevelHierarchy"/>
    <dgm:cxn modelId="{C073EF0C-CBCF-41EA-AAC8-74183C2E036E}" type="presOf" srcId="{43B1FF1B-D934-4FEC-9B94-2D69E4B27017}" destId="{D1E4674F-0CF5-4A81-977D-A3F147A277F4}" srcOrd="1" destOrd="0" presId="urn:microsoft.com/office/officeart/2008/layout/HorizontalMultiLevelHierarchy"/>
    <dgm:cxn modelId="{6618AE7F-5B94-41DC-B5CA-7B2E027992FF}" type="presOf" srcId="{893A267C-BC0E-4FFF-8AA6-0BAB930B55AA}" destId="{85615785-6229-475D-8CAD-F560DB43E415}" srcOrd="1" destOrd="0" presId="urn:microsoft.com/office/officeart/2008/layout/HorizontalMultiLevelHierarchy"/>
    <dgm:cxn modelId="{07C8230D-0BAC-4920-83E9-EC9CB3344DC7}" type="presOf" srcId="{AA524437-3E3C-4B2A-B439-C1046ED03A13}" destId="{C200F698-06B6-439D-97FD-05FD3C1AE10D}" srcOrd="0" destOrd="0" presId="urn:microsoft.com/office/officeart/2008/layout/HorizontalMultiLevelHierarchy"/>
    <dgm:cxn modelId="{7E6DCB5B-5F09-49F0-A5EA-16258CFA7393}" type="presOf" srcId="{893A267C-BC0E-4FFF-8AA6-0BAB930B55AA}" destId="{1918FF36-105E-491F-ABB0-62734C168976}" srcOrd="0" destOrd="0" presId="urn:microsoft.com/office/officeart/2008/layout/HorizontalMultiLevelHierarchy"/>
    <dgm:cxn modelId="{02E9A612-C056-470D-85A3-4205B9EE4369}" type="presOf" srcId="{2CB9F0B7-1E76-496C-A176-CE5022CEB772}" destId="{C3C6C014-63F6-4508-BF8C-65CF155D01CB}" srcOrd="0" destOrd="0" presId="urn:microsoft.com/office/officeart/2008/layout/HorizontalMultiLevelHierarchy"/>
    <dgm:cxn modelId="{50450974-C714-4FE4-9938-1C953710FC96}" type="presOf" srcId="{35402C67-BBC2-45A5-B857-5D4ABD1B3CD7}" destId="{415D2CCE-8CBF-46BC-A7CE-D92FE85CEC2C}" srcOrd="0" destOrd="0" presId="urn:microsoft.com/office/officeart/2008/layout/HorizontalMultiLevelHierarchy"/>
    <dgm:cxn modelId="{0F5AF293-478E-48EA-8A4C-3A32F126E3C4}" type="presOf" srcId="{AA524437-3E3C-4B2A-B439-C1046ED03A13}" destId="{BE3EC197-D29E-4068-88F9-070B33E1B6E5}" srcOrd="1" destOrd="0" presId="urn:microsoft.com/office/officeart/2008/layout/HorizontalMultiLevelHierarchy"/>
    <dgm:cxn modelId="{9EE5140F-722E-4E50-A388-16A6320DB1C7}" type="presParOf" srcId="{E50537D0-C968-4F46-8B22-8A859A974FBC}" destId="{561714C9-407D-45C9-AD14-35E35E7B9846}" srcOrd="0" destOrd="0" presId="urn:microsoft.com/office/officeart/2008/layout/HorizontalMultiLevelHierarchy"/>
    <dgm:cxn modelId="{3661D89C-8110-45A5-8558-B248F23C36AB}" type="presParOf" srcId="{561714C9-407D-45C9-AD14-35E35E7B9846}" destId="{F5DD78E1-34D3-4ABF-9D5D-675E9D5A6EDD}" srcOrd="0" destOrd="0" presId="urn:microsoft.com/office/officeart/2008/layout/HorizontalMultiLevelHierarchy"/>
    <dgm:cxn modelId="{F08A4DD3-EB28-4D06-A30B-B11716C9E5EE}" type="presParOf" srcId="{561714C9-407D-45C9-AD14-35E35E7B9846}" destId="{5F2BF169-CE40-4C01-957F-16A1F783D919}" srcOrd="1" destOrd="0" presId="urn:microsoft.com/office/officeart/2008/layout/HorizontalMultiLevelHierarchy"/>
    <dgm:cxn modelId="{9AB0E9F9-8A18-4377-BA21-0F5F91D36CFA}" type="presParOf" srcId="{5F2BF169-CE40-4C01-957F-16A1F783D919}" destId="{C200F698-06B6-439D-97FD-05FD3C1AE10D}" srcOrd="0" destOrd="0" presId="urn:microsoft.com/office/officeart/2008/layout/HorizontalMultiLevelHierarchy"/>
    <dgm:cxn modelId="{98620125-C576-47C8-BE74-0F5F03E4C140}" type="presParOf" srcId="{C200F698-06B6-439D-97FD-05FD3C1AE10D}" destId="{BE3EC197-D29E-4068-88F9-070B33E1B6E5}" srcOrd="0" destOrd="0" presId="urn:microsoft.com/office/officeart/2008/layout/HorizontalMultiLevelHierarchy"/>
    <dgm:cxn modelId="{732A077E-772A-4790-A910-BF0AE3F4D300}" type="presParOf" srcId="{5F2BF169-CE40-4C01-957F-16A1F783D919}" destId="{52222431-4C5F-44E4-95CA-4416E7E2F416}" srcOrd="1" destOrd="0" presId="urn:microsoft.com/office/officeart/2008/layout/HorizontalMultiLevelHierarchy"/>
    <dgm:cxn modelId="{3542DC79-A0FC-48B0-AE30-2C740D37BA1B}" type="presParOf" srcId="{52222431-4C5F-44E4-95CA-4416E7E2F416}" destId="{C3C6C014-63F6-4508-BF8C-65CF155D01CB}" srcOrd="0" destOrd="0" presId="urn:microsoft.com/office/officeart/2008/layout/HorizontalMultiLevelHierarchy"/>
    <dgm:cxn modelId="{D0615D07-DA41-4A5C-AD6C-82AEA630E59B}" type="presParOf" srcId="{52222431-4C5F-44E4-95CA-4416E7E2F416}" destId="{5D21E4BB-86AA-4FE9-B64F-71D2397E9EEC}" srcOrd="1" destOrd="0" presId="urn:microsoft.com/office/officeart/2008/layout/HorizontalMultiLevelHierarchy"/>
    <dgm:cxn modelId="{0C00F5D2-0273-4E20-A029-A465E13A3271}" type="presParOf" srcId="{5F2BF169-CE40-4C01-957F-16A1F783D919}" destId="{1918FF36-105E-491F-ABB0-62734C168976}" srcOrd="2" destOrd="0" presId="urn:microsoft.com/office/officeart/2008/layout/HorizontalMultiLevelHierarchy"/>
    <dgm:cxn modelId="{7CC30295-21EA-450A-82E2-1D60D1BB307C}" type="presParOf" srcId="{1918FF36-105E-491F-ABB0-62734C168976}" destId="{85615785-6229-475D-8CAD-F560DB43E415}" srcOrd="0" destOrd="0" presId="urn:microsoft.com/office/officeart/2008/layout/HorizontalMultiLevelHierarchy"/>
    <dgm:cxn modelId="{0AD1BB7B-7863-4B74-A872-0DE3B48BE254}" type="presParOf" srcId="{5F2BF169-CE40-4C01-957F-16A1F783D919}" destId="{A3A6CCD4-D04A-4F1E-9567-F91699111F7A}" srcOrd="3" destOrd="0" presId="urn:microsoft.com/office/officeart/2008/layout/HorizontalMultiLevelHierarchy"/>
    <dgm:cxn modelId="{77745821-8021-4157-979D-02F607D045AF}" type="presParOf" srcId="{A3A6CCD4-D04A-4F1E-9567-F91699111F7A}" destId="{415D2CCE-8CBF-46BC-A7CE-D92FE85CEC2C}" srcOrd="0" destOrd="0" presId="urn:microsoft.com/office/officeart/2008/layout/HorizontalMultiLevelHierarchy"/>
    <dgm:cxn modelId="{10561546-728F-4C93-8D6D-D39673CF30CF}" type="presParOf" srcId="{A3A6CCD4-D04A-4F1E-9567-F91699111F7A}" destId="{FAF670B5-6CE2-487D-85F1-76B4CACEEF20}" srcOrd="1" destOrd="0" presId="urn:microsoft.com/office/officeart/2008/layout/HorizontalMultiLevelHierarchy"/>
    <dgm:cxn modelId="{C69C3A41-71C7-403A-AB79-8C78A5B341B5}" type="presParOf" srcId="{5F2BF169-CE40-4C01-957F-16A1F783D919}" destId="{0D1C687A-EEC2-494B-9634-730BF0D9C561}" srcOrd="4" destOrd="0" presId="urn:microsoft.com/office/officeart/2008/layout/HorizontalMultiLevelHierarchy"/>
    <dgm:cxn modelId="{72E7D7FB-DAC9-4E8C-ADC5-E3163E76F0B8}" type="presParOf" srcId="{0D1C687A-EEC2-494B-9634-730BF0D9C561}" destId="{D1E4674F-0CF5-4A81-977D-A3F147A277F4}" srcOrd="0" destOrd="0" presId="urn:microsoft.com/office/officeart/2008/layout/HorizontalMultiLevelHierarchy"/>
    <dgm:cxn modelId="{CA403A80-90D9-44AC-AC9F-4B771F70790C}" type="presParOf" srcId="{5F2BF169-CE40-4C01-957F-16A1F783D919}" destId="{3EBB1BB3-90BD-486C-9880-539FD6906618}" srcOrd="5" destOrd="0" presId="urn:microsoft.com/office/officeart/2008/layout/HorizontalMultiLevelHierarchy"/>
    <dgm:cxn modelId="{AC00C895-04AC-4FA8-B752-66AA9A387D4B}" type="presParOf" srcId="{3EBB1BB3-90BD-486C-9880-539FD6906618}" destId="{2B1590E6-2CB8-420E-8D85-397F41EA8575}" srcOrd="0" destOrd="0" presId="urn:microsoft.com/office/officeart/2008/layout/HorizontalMultiLevelHierarchy"/>
    <dgm:cxn modelId="{745B7E49-2A5D-4F1F-8869-49EDA7F52B53}" type="presParOf" srcId="{3EBB1BB3-90BD-486C-9880-539FD6906618}" destId="{F4461450-2A69-4F75-A1F3-B1A4295C253A}" srcOrd="1" destOrd="0" presId="urn:microsoft.com/office/officeart/2008/layout/HorizontalMultiLevelHierarchy"/>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CFEC54CA-B26F-4A08-9FCE-96AC2C64BB2D}" type="doc">
      <dgm:prSet loTypeId="urn:microsoft.com/office/officeart/2005/8/layout/pyramid2" loCatId="list" qsTypeId="urn:microsoft.com/office/officeart/2005/8/quickstyle/simple1" qsCatId="simple" csTypeId="urn:microsoft.com/office/officeart/2005/8/colors/accent0_3" csCatId="mainScheme" phldr="1"/>
      <dgm:spPr/>
    </dgm:pt>
    <dgm:pt modelId="{6422E0DE-1F41-4C28-ADED-1C19F78BB1F4}">
      <dgm:prSet phldrT="[Текст]">
        <dgm:style>
          <a:lnRef idx="2">
            <a:schemeClr val="dk1"/>
          </a:lnRef>
          <a:fillRef idx="1">
            <a:schemeClr val="lt1"/>
          </a:fillRef>
          <a:effectRef idx="0">
            <a:schemeClr val="dk1"/>
          </a:effectRef>
          <a:fontRef idx="minor">
            <a:schemeClr val="dk1"/>
          </a:fontRef>
        </dgm:style>
      </dgm:prSet>
      <dgm:spPr/>
      <dgm:t>
        <a:bodyPr/>
        <a:lstStyle/>
        <a:p>
          <a:r>
            <a:rPr lang="ru-RU" b="1" i="1">
              <a:latin typeface="Times New Roman" panose="02020603050405020304" pitchFamily="18" charset="0"/>
              <a:cs typeface="Times New Roman" panose="02020603050405020304" pitchFamily="18" charset="0"/>
            </a:rPr>
            <a:t>Система безоплатної вторинної правової допомоги Сполучених Штатів Америки</a:t>
          </a:r>
        </a:p>
      </dgm:t>
    </dgm:pt>
    <dgm:pt modelId="{27004A54-FF0A-449F-9E71-D38415946BAA}" type="parTrans" cxnId="{A219ACA7-9EE3-44A3-976E-D64447B99795}">
      <dgm:prSet/>
      <dgm:spPr/>
      <dgm:t>
        <a:bodyPr/>
        <a:lstStyle/>
        <a:p>
          <a:endParaRPr lang="ru-RU">
            <a:latin typeface="Times New Roman" panose="02020603050405020304" pitchFamily="18" charset="0"/>
            <a:cs typeface="Times New Roman" panose="02020603050405020304" pitchFamily="18" charset="0"/>
          </a:endParaRPr>
        </a:p>
      </dgm:t>
    </dgm:pt>
    <dgm:pt modelId="{F58C0ACC-0E36-4CCC-A134-20EB3152812F}" type="sibTrans" cxnId="{A219ACA7-9EE3-44A3-976E-D64447B99795}">
      <dgm:prSet/>
      <dgm:spPr/>
      <dgm:t>
        <a:bodyPr/>
        <a:lstStyle/>
        <a:p>
          <a:endParaRPr lang="ru-RU">
            <a:latin typeface="Times New Roman" panose="02020603050405020304" pitchFamily="18" charset="0"/>
            <a:cs typeface="Times New Roman" panose="02020603050405020304" pitchFamily="18" charset="0"/>
          </a:endParaRPr>
        </a:p>
      </dgm:t>
    </dgm:pt>
    <dgm:pt modelId="{AF30E79D-4ABC-4760-8782-C40711B33A66}">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anose="02020603050405020304" pitchFamily="18" charset="0"/>
              <a:cs typeface="Times New Roman" panose="02020603050405020304" pitchFamily="18" charset="0"/>
            </a:rPr>
            <a:t>Корпорація юридичних послуг</a:t>
          </a:r>
        </a:p>
      </dgm:t>
    </dgm:pt>
    <dgm:pt modelId="{4CC7E583-35A5-4A48-BBAA-A462831EAF6D}" type="parTrans" cxnId="{88A8A1EF-8080-4040-B0AC-D3AB138195FA}">
      <dgm:prSet/>
      <dgm:spPr/>
      <dgm:t>
        <a:bodyPr/>
        <a:lstStyle/>
        <a:p>
          <a:endParaRPr lang="ru-RU">
            <a:latin typeface="Times New Roman" panose="02020603050405020304" pitchFamily="18" charset="0"/>
            <a:cs typeface="Times New Roman" panose="02020603050405020304" pitchFamily="18" charset="0"/>
          </a:endParaRPr>
        </a:p>
      </dgm:t>
    </dgm:pt>
    <dgm:pt modelId="{48B7C473-D485-4366-B96C-4B9E4108A2C7}" type="sibTrans" cxnId="{88A8A1EF-8080-4040-B0AC-D3AB138195FA}">
      <dgm:prSet/>
      <dgm:spPr/>
      <dgm:t>
        <a:bodyPr/>
        <a:lstStyle/>
        <a:p>
          <a:endParaRPr lang="ru-RU">
            <a:latin typeface="Times New Roman" panose="02020603050405020304" pitchFamily="18" charset="0"/>
            <a:cs typeface="Times New Roman" panose="02020603050405020304" pitchFamily="18" charset="0"/>
          </a:endParaRPr>
        </a:p>
      </dgm:t>
    </dgm:pt>
    <dgm:pt modelId="{2666C1EB-D0E3-4866-99E5-9F0BB2C753F3}">
      <dgm:prSet phldrT="[Текст]">
        <dgm:style>
          <a:lnRef idx="2">
            <a:schemeClr val="dk1"/>
          </a:lnRef>
          <a:fillRef idx="1">
            <a:schemeClr val="lt1"/>
          </a:fillRef>
          <a:effectRef idx="0">
            <a:schemeClr val="dk1"/>
          </a:effectRef>
          <a:fontRef idx="minor">
            <a:schemeClr val="dk1"/>
          </a:fontRef>
        </dgm:style>
      </dgm:prSet>
      <dgm:spPr/>
      <dgm:t>
        <a:bodyPr/>
        <a:lstStyle/>
        <a:p>
          <a:r>
            <a:rPr lang="uk-UA">
              <a:latin typeface="Times New Roman" panose="02020603050405020304" pitchFamily="18" charset="0"/>
              <a:cs typeface="Times New Roman" panose="02020603050405020304" pitchFamily="18" charset="0"/>
            </a:rPr>
            <a:t>Фінансується з бюджету держави</a:t>
          </a:r>
          <a:endParaRPr lang="ru-RU">
            <a:latin typeface="Times New Roman" panose="02020603050405020304" pitchFamily="18" charset="0"/>
            <a:cs typeface="Times New Roman" panose="02020603050405020304" pitchFamily="18" charset="0"/>
          </a:endParaRPr>
        </a:p>
      </dgm:t>
    </dgm:pt>
    <dgm:pt modelId="{5D2FEBE6-4A08-4352-8C4F-A85722BD493E}" type="parTrans" cxnId="{371AF797-AE6C-4F7B-A60E-8BF1A5C53876}">
      <dgm:prSet/>
      <dgm:spPr/>
      <dgm:t>
        <a:bodyPr/>
        <a:lstStyle/>
        <a:p>
          <a:endParaRPr lang="ru-RU">
            <a:latin typeface="Times New Roman" panose="02020603050405020304" pitchFamily="18" charset="0"/>
            <a:cs typeface="Times New Roman" panose="02020603050405020304" pitchFamily="18" charset="0"/>
          </a:endParaRPr>
        </a:p>
      </dgm:t>
    </dgm:pt>
    <dgm:pt modelId="{35DB808C-405E-4594-9749-33E3AEA9AD79}" type="sibTrans" cxnId="{371AF797-AE6C-4F7B-A60E-8BF1A5C53876}">
      <dgm:prSet/>
      <dgm:spPr/>
      <dgm:t>
        <a:bodyPr/>
        <a:lstStyle/>
        <a:p>
          <a:endParaRPr lang="ru-RU">
            <a:latin typeface="Times New Roman" panose="02020603050405020304" pitchFamily="18" charset="0"/>
            <a:cs typeface="Times New Roman" panose="02020603050405020304" pitchFamily="18" charset="0"/>
          </a:endParaRPr>
        </a:p>
      </dgm:t>
    </dgm:pt>
    <dgm:pt modelId="{4502748C-D2B7-40C7-A5FB-09129C2F9697}">
      <dgm:prSet phldrT="[Текст]">
        <dgm:style>
          <a:lnRef idx="2">
            <a:schemeClr val="dk1"/>
          </a:lnRef>
          <a:fillRef idx="1">
            <a:schemeClr val="lt1"/>
          </a:fillRef>
          <a:effectRef idx="0">
            <a:schemeClr val="dk1"/>
          </a:effectRef>
          <a:fontRef idx="minor">
            <a:schemeClr val="dk1"/>
          </a:fontRef>
        </dgm:style>
      </dgm:prSet>
      <dgm:spPr/>
      <dgm:t>
        <a:bodyPr/>
        <a:lstStyle/>
        <a:p>
          <a:r>
            <a:rPr lang="uk-UA">
              <a:latin typeface="Times New Roman" panose="02020603050405020304" pitchFamily="18" charset="0"/>
              <a:cs typeface="Times New Roman" panose="02020603050405020304" pitchFamily="18" charset="0"/>
            </a:rPr>
            <a:t>Виділяє кошти приватним юридичним службам, які надають правову допомогу малозабезпеченим</a:t>
          </a:r>
          <a:endParaRPr lang="ru-RU">
            <a:latin typeface="Times New Roman" panose="02020603050405020304" pitchFamily="18" charset="0"/>
            <a:cs typeface="Times New Roman" panose="02020603050405020304" pitchFamily="18" charset="0"/>
          </a:endParaRPr>
        </a:p>
      </dgm:t>
    </dgm:pt>
    <dgm:pt modelId="{E2EA35A6-A427-443E-B6B2-C661364D5889}" type="parTrans" cxnId="{19332E05-0557-4A8E-8978-3ADBF77B7C0C}">
      <dgm:prSet/>
      <dgm:spPr/>
      <dgm:t>
        <a:bodyPr/>
        <a:lstStyle/>
        <a:p>
          <a:endParaRPr lang="ru-RU">
            <a:latin typeface="Times New Roman" panose="02020603050405020304" pitchFamily="18" charset="0"/>
            <a:cs typeface="Times New Roman" panose="02020603050405020304" pitchFamily="18" charset="0"/>
          </a:endParaRPr>
        </a:p>
      </dgm:t>
    </dgm:pt>
    <dgm:pt modelId="{69F9C4C6-272D-494B-9D8B-948B80C04B5E}" type="sibTrans" cxnId="{19332E05-0557-4A8E-8978-3ADBF77B7C0C}">
      <dgm:prSet/>
      <dgm:spPr/>
      <dgm:t>
        <a:bodyPr/>
        <a:lstStyle/>
        <a:p>
          <a:endParaRPr lang="ru-RU">
            <a:latin typeface="Times New Roman" panose="02020603050405020304" pitchFamily="18" charset="0"/>
            <a:cs typeface="Times New Roman" panose="02020603050405020304" pitchFamily="18" charset="0"/>
          </a:endParaRPr>
        </a:p>
      </dgm:t>
    </dgm:pt>
    <dgm:pt modelId="{784CE46E-ED58-41EB-B5C3-935903821069}">
      <dgm:prSet phldrT="[Текст]">
        <dgm:style>
          <a:lnRef idx="2">
            <a:schemeClr val="dk1"/>
          </a:lnRef>
          <a:fillRef idx="1">
            <a:schemeClr val="lt1"/>
          </a:fillRef>
          <a:effectRef idx="0">
            <a:schemeClr val="dk1"/>
          </a:effectRef>
          <a:fontRef idx="minor">
            <a:schemeClr val="dk1"/>
          </a:fontRef>
        </dgm:style>
      </dgm:prSet>
      <dgm:spPr/>
      <dgm:t>
        <a:bodyPr/>
        <a:lstStyle/>
        <a:p>
          <a:r>
            <a:rPr lang="uk-UA">
              <a:latin typeface="Times New Roman" panose="02020603050405020304" pitchFamily="18" charset="0"/>
              <a:cs typeface="Times New Roman" panose="02020603050405020304" pitchFamily="18" charset="0"/>
            </a:rPr>
            <a:t>Регулярно надають громадянам безоплатну вторинну правову допомогу</a:t>
          </a:r>
          <a:endParaRPr lang="ru-RU">
            <a:latin typeface="Times New Roman" panose="02020603050405020304" pitchFamily="18" charset="0"/>
            <a:cs typeface="Times New Roman" panose="02020603050405020304" pitchFamily="18" charset="0"/>
          </a:endParaRPr>
        </a:p>
      </dgm:t>
    </dgm:pt>
    <dgm:pt modelId="{ABDFE234-9AC9-4BE2-8BF8-5BBC82189D7F}" type="parTrans" cxnId="{1C9F046C-A21E-4F62-8B96-82DD116B2442}">
      <dgm:prSet/>
      <dgm:spPr/>
      <dgm:t>
        <a:bodyPr/>
        <a:lstStyle/>
        <a:p>
          <a:endParaRPr lang="ru-RU">
            <a:latin typeface="Times New Roman" panose="02020603050405020304" pitchFamily="18" charset="0"/>
            <a:cs typeface="Times New Roman" panose="02020603050405020304" pitchFamily="18" charset="0"/>
          </a:endParaRPr>
        </a:p>
      </dgm:t>
    </dgm:pt>
    <dgm:pt modelId="{C9AB2028-7F62-482A-BC61-42D6EFD0889D}" type="sibTrans" cxnId="{1C9F046C-A21E-4F62-8B96-82DD116B2442}">
      <dgm:prSet/>
      <dgm:spPr/>
      <dgm:t>
        <a:bodyPr/>
        <a:lstStyle/>
        <a:p>
          <a:endParaRPr lang="ru-RU">
            <a:latin typeface="Times New Roman" panose="02020603050405020304" pitchFamily="18" charset="0"/>
            <a:cs typeface="Times New Roman" panose="02020603050405020304" pitchFamily="18" charset="0"/>
          </a:endParaRPr>
        </a:p>
      </dgm:t>
    </dgm:pt>
    <dgm:pt modelId="{16CD9B04-7CA6-4523-A944-9F0F4AD481B7}">
      <dgm:prSet phldrT="[Текст]">
        <dgm:style>
          <a:lnRef idx="2">
            <a:schemeClr val="dk1"/>
          </a:lnRef>
          <a:fillRef idx="1">
            <a:schemeClr val="lt1"/>
          </a:fillRef>
          <a:effectRef idx="0">
            <a:schemeClr val="dk1"/>
          </a:effectRef>
          <a:fontRef idx="minor">
            <a:schemeClr val="dk1"/>
          </a:fontRef>
        </dgm:style>
      </dgm:prSet>
      <dgm:spPr/>
      <dgm:t>
        <a:bodyPr/>
        <a:lstStyle/>
        <a:p>
          <a:pPr algn="l"/>
          <a:r>
            <a:rPr lang="ru-RU">
              <a:latin typeface="Times New Roman" panose="02020603050405020304" pitchFamily="18" charset="0"/>
              <a:cs typeface="Times New Roman" panose="02020603050405020304" pitchFamily="18" charset="0"/>
            </a:rPr>
            <a:t>   1) адвокати-захисники за призначенням;  </a:t>
          </a:r>
          <a:br>
            <a:rPr lang="ru-RU">
              <a:latin typeface="Times New Roman" panose="02020603050405020304" pitchFamily="18" charset="0"/>
              <a:cs typeface="Times New Roman" panose="02020603050405020304" pitchFamily="18" charset="0"/>
            </a:rPr>
          </a:br>
          <a:r>
            <a:rPr lang="ru-RU">
              <a:latin typeface="Times New Roman" panose="02020603050405020304" pitchFamily="18" charset="0"/>
              <a:cs typeface="Times New Roman" panose="02020603050405020304" pitchFamily="18" charset="0"/>
            </a:rPr>
            <a:t>   2) адвокати-захисники за контрактом; </a:t>
          </a:r>
          <a:br>
            <a:rPr lang="ru-RU">
              <a:latin typeface="Times New Roman" panose="02020603050405020304" pitchFamily="18" charset="0"/>
              <a:cs typeface="Times New Roman" panose="02020603050405020304" pitchFamily="18" charset="0"/>
            </a:rPr>
          </a:br>
          <a:r>
            <a:rPr lang="ru-RU">
              <a:latin typeface="Times New Roman" panose="02020603050405020304" pitchFamily="18" charset="0"/>
              <a:cs typeface="Times New Roman" panose="02020603050405020304" pitchFamily="18" charset="0"/>
            </a:rPr>
            <a:t>   3) відомства публічних захисників.</a:t>
          </a:r>
        </a:p>
      </dgm:t>
    </dgm:pt>
    <dgm:pt modelId="{31C9EE86-D742-4B2D-82BB-D9859CD84993}" type="sibTrans" cxnId="{493B90B3-601D-4D86-995A-CA27F1BAE914}">
      <dgm:prSet/>
      <dgm:spPr/>
      <dgm:t>
        <a:bodyPr/>
        <a:lstStyle/>
        <a:p>
          <a:endParaRPr lang="ru-RU">
            <a:latin typeface="Times New Roman" panose="02020603050405020304" pitchFamily="18" charset="0"/>
            <a:cs typeface="Times New Roman" panose="02020603050405020304" pitchFamily="18" charset="0"/>
          </a:endParaRPr>
        </a:p>
      </dgm:t>
    </dgm:pt>
    <dgm:pt modelId="{880C1593-2224-4C0C-8C86-76D7D492EAF7}" type="parTrans" cxnId="{493B90B3-601D-4D86-995A-CA27F1BAE914}">
      <dgm:prSet/>
      <dgm:spPr/>
      <dgm:t>
        <a:bodyPr/>
        <a:lstStyle/>
        <a:p>
          <a:endParaRPr lang="ru-RU">
            <a:latin typeface="Times New Roman" panose="02020603050405020304" pitchFamily="18" charset="0"/>
            <a:cs typeface="Times New Roman" panose="02020603050405020304" pitchFamily="18" charset="0"/>
          </a:endParaRPr>
        </a:p>
      </dgm:t>
    </dgm:pt>
    <dgm:pt modelId="{377943DC-4B04-4F85-BD5D-BBBB3767D952}" type="pres">
      <dgm:prSet presAssocID="{CFEC54CA-B26F-4A08-9FCE-96AC2C64BB2D}" presName="compositeShape" presStyleCnt="0">
        <dgm:presLayoutVars>
          <dgm:dir/>
          <dgm:resizeHandles/>
        </dgm:presLayoutVars>
      </dgm:prSet>
      <dgm:spPr/>
    </dgm:pt>
    <dgm:pt modelId="{A6C54EE1-5611-4CC0-BB65-855B6800152A}" type="pres">
      <dgm:prSet presAssocID="{CFEC54CA-B26F-4A08-9FCE-96AC2C64BB2D}" presName="pyramid" presStyleLbl="node1" presStyleIdx="0" presStyleCnt="1"/>
      <dgm:spPr>
        <a:solidFill>
          <a:schemeClr val="tx1">
            <a:lumMod val="65000"/>
            <a:lumOff val="35000"/>
          </a:schemeClr>
        </a:solidFill>
        <a:ln>
          <a:solidFill>
            <a:schemeClr val="tx1"/>
          </a:solidFill>
        </a:ln>
      </dgm:spPr>
    </dgm:pt>
    <dgm:pt modelId="{D688A55B-019F-44D2-8257-C803A7766401}" type="pres">
      <dgm:prSet presAssocID="{CFEC54CA-B26F-4A08-9FCE-96AC2C64BB2D}" presName="theList" presStyleCnt="0"/>
      <dgm:spPr/>
    </dgm:pt>
    <dgm:pt modelId="{055BC4AE-EAD3-4606-BD08-095BF347DF76}" type="pres">
      <dgm:prSet presAssocID="{6422E0DE-1F41-4C28-ADED-1C19F78BB1F4}" presName="aNode" presStyleLbl="fgAcc1" presStyleIdx="0" presStyleCnt="6">
        <dgm:presLayoutVars>
          <dgm:bulletEnabled val="1"/>
        </dgm:presLayoutVars>
      </dgm:prSet>
      <dgm:spPr/>
      <dgm:t>
        <a:bodyPr/>
        <a:lstStyle/>
        <a:p>
          <a:endParaRPr lang="ru-RU"/>
        </a:p>
      </dgm:t>
    </dgm:pt>
    <dgm:pt modelId="{D1D894DF-9F02-451A-B01A-18F49252A553}" type="pres">
      <dgm:prSet presAssocID="{6422E0DE-1F41-4C28-ADED-1C19F78BB1F4}" presName="aSpace" presStyleCnt="0"/>
      <dgm:spPr/>
    </dgm:pt>
    <dgm:pt modelId="{0ED8ACFF-6AE3-4575-8B0F-78C884E3496E}" type="pres">
      <dgm:prSet presAssocID="{AF30E79D-4ABC-4760-8782-C40711B33A66}" presName="aNode" presStyleLbl="fgAcc1" presStyleIdx="1" presStyleCnt="6">
        <dgm:presLayoutVars>
          <dgm:bulletEnabled val="1"/>
        </dgm:presLayoutVars>
      </dgm:prSet>
      <dgm:spPr/>
      <dgm:t>
        <a:bodyPr/>
        <a:lstStyle/>
        <a:p>
          <a:endParaRPr lang="ru-RU"/>
        </a:p>
      </dgm:t>
    </dgm:pt>
    <dgm:pt modelId="{55573A73-58CB-46F2-B19E-910110CEF348}" type="pres">
      <dgm:prSet presAssocID="{AF30E79D-4ABC-4760-8782-C40711B33A66}" presName="aSpace" presStyleCnt="0"/>
      <dgm:spPr/>
    </dgm:pt>
    <dgm:pt modelId="{237E6CC2-84BA-423E-B7FF-7083F77E9723}" type="pres">
      <dgm:prSet presAssocID="{2666C1EB-D0E3-4866-99E5-9F0BB2C753F3}" presName="aNode" presStyleLbl="fgAcc1" presStyleIdx="2" presStyleCnt="6">
        <dgm:presLayoutVars>
          <dgm:bulletEnabled val="1"/>
        </dgm:presLayoutVars>
      </dgm:prSet>
      <dgm:spPr/>
      <dgm:t>
        <a:bodyPr/>
        <a:lstStyle/>
        <a:p>
          <a:endParaRPr lang="ru-RU"/>
        </a:p>
      </dgm:t>
    </dgm:pt>
    <dgm:pt modelId="{79DDB6D9-997E-4903-9D0A-5D7876307B72}" type="pres">
      <dgm:prSet presAssocID="{2666C1EB-D0E3-4866-99E5-9F0BB2C753F3}" presName="aSpace" presStyleCnt="0"/>
      <dgm:spPr/>
    </dgm:pt>
    <dgm:pt modelId="{9EF2D490-4690-4EE8-8C0C-38297FBA1140}" type="pres">
      <dgm:prSet presAssocID="{4502748C-D2B7-40C7-A5FB-09129C2F9697}" presName="aNode" presStyleLbl="fgAcc1" presStyleIdx="3" presStyleCnt="6">
        <dgm:presLayoutVars>
          <dgm:bulletEnabled val="1"/>
        </dgm:presLayoutVars>
      </dgm:prSet>
      <dgm:spPr/>
      <dgm:t>
        <a:bodyPr/>
        <a:lstStyle/>
        <a:p>
          <a:endParaRPr lang="ru-RU"/>
        </a:p>
      </dgm:t>
    </dgm:pt>
    <dgm:pt modelId="{015E5D5E-3A87-4115-B0EC-367ECD5CE3F2}" type="pres">
      <dgm:prSet presAssocID="{4502748C-D2B7-40C7-A5FB-09129C2F9697}" presName="aSpace" presStyleCnt="0"/>
      <dgm:spPr/>
    </dgm:pt>
    <dgm:pt modelId="{A8B268FB-434D-4538-9DF2-40C736443F13}" type="pres">
      <dgm:prSet presAssocID="{784CE46E-ED58-41EB-B5C3-935903821069}" presName="aNode" presStyleLbl="fgAcc1" presStyleIdx="4" presStyleCnt="6">
        <dgm:presLayoutVars>
          <dgm:bulletEnabled val="1"/>
        </dgm:presLayoutVars>
      </dgm:prSet>
      <dgm:spPr/>
      <dgm:t>
        <a:bodyPr/>
        <a:lstStyle/>
        <a:p>
          <a:endParaRPr lang="ru-RU"/>
        </a:p>
      </dgm:t>
    </dgm:pt>
    <dgm:pt modelId="{589A95C5-5DF2-42BD-9AA4-7FC38C9652D9}" type="pres">
      <dgm:prSet presAssocID="{784CE46E-ED58-41EB-B5C3-935903821069}" presName="aSpace" presStyleCnt="0"/>
      <dgm:spPr/>
    </dgm:pt>
    <dgm:pt modelId="{5C623186-E3A3-4495-96D8-85A145DE54DF}" type="pres">
      <dgm:prSet presAssocID="{16CD9B04-7CA6-4523-A944-9F0F4AD481B7}" presName="aNode" presStyleLbl="fgAcc1" presStyleIdx="5" presStyleCnt="6">
        <dgm:presLayoutVars>
          <dgm:bulletEnabled val="1"/>
        </dgm:presLayoutVars>
      </dgm:prSet>
      <dgm:spPr/>
      <dgm:t>
        <a:bodyPr/>
        <a:lstStyle/>
        <a:p>
          <a:endParaRPr lang="ru-RU"/>
        </a:p>
      </dgm:t>
    </dgm:pt>
    <dgm:pt modelId="{76BFDA8E-2ABD-46E2-90DA-2E30107CA3C5}" type="pres">
      <dgm:prSet presAssocID="{16CD9B04-7CA6-4523-A944-9F0F4AD481B7}" presName="aSpace" presStyleCnt="0"/>
      <dgm:spPr/>
    </dgm:pt>
  </dgm:ptLst>
  <dgm:cxnLst>
    <dgm:cxn modelId="{A219ACA7-9EE3-44A3-976E-D64447B99795}" srcId="{CFEC54CA-B26F-4A08-9FCE-96AC2C64BB2D}" destId="{6422E0DE-1F41-4C28-ADED-1C19F78BB1F4}" srcOrd="0" destOrd="0" parTransId="{27004A54-FF0A-449F-9E71-D38415946BAA}" sibTransId="{F58C0ACC-0E36-4CCC-A134-20EB3152812F}"/>
    <dgm:cxn modelId="{19332E05-0557-4A8E-8978-3ADBF77B7C0C}" srcId="{CFEC54CA-B26F-4A08-9FCE-96AC2C64BB2D}" destId="{4502748C-D2B7-40C7-A5FB-09129C2F9697}" srcOrd="3" destOrd="0" parTransId="{E2EA35A6-A427-443E-B6B2-C661364D5889}" sibTransId="{69F9C4C6-272D-494B-9D8B-948B80C04B5E}"/>
    <dgm:cxn modelId="{D0D16E40-7560-4369-BFC9-8AEBC99B497B}" type="presOf" srcId="{CFEC54CA-B26F-4A08-9FCE-96AC2C64BB2D}" destId="{377943DC-4B04-4F85-BD5D-BBBB3767D952}" srcOrd="0" destOrd="0" presId="urn:microsoft.com/office/officeart/2005/8/layout/pyramid2"/>
    <dgm:cxn modelId="{371AF797-AE6C-4F7B-A60E-8BF1A5C53876}" srcId="{CFEC54CA-B26F-4A08-9FCE-96AC2C64BB2D}" destId="{2666C1EB-D0E3-4866-99E5-9F0BB2C753F3}" srcOrd="2" destOrd="0" parTransId="{5D2FEBE6-4A08-4352-8C4F-A85722BD493E}" sibTransId="{35DB808C-405E-4594-9749-33E3AEA9AD79}"/>
    <dgm:cxn modelId="{493B90B3-601D-4D86-995A-CA27F1BAE914}" srcId="{CFEC54CA-B26F-4A08-9FCE-96AC2C64BB2D}" destId="{16CD9B04-7CA6-4523-A944-9F0F4AD481B7}" srcOrd="5" destOrd="0" parTransId="{880C1593-2224-4C0C-8C86-76D7D492EAF7}" sibTransId="{31C9EE86-D742-4B2D-82BB-D9859CD84993}"/>
    <dgm:cxn modelId="{88A8A1EF-8080-4040-B0AC-D3AB138195FA}" srcId="{CFEC54CA-B26F-4A08-9FCE-96AC2C64BB2D}" destId="{AF30E79D-4ABC-4760-8782-C40711B33A66}" srcOrd="1" destOrd="0" parTransId="{4CC7E583-35A5-4A48-BBAA-A462831EAF6D}" sibTransId="{48B7C473-D485-4366-B96C-4B9E4108A2C7}"/>
    <dgm:cxn modelId="{E05BCFB8-A9E0-4C88-BC2C-72DA924A7CA2}" type="presOf" srcId="{6422E0DE-1F41-4C28-ADED-1C19F78BB1F4}" destId="{055BC4AE-EAD3-4606-BD08-095BF347DF76}" srcOrd="0" destOrd="0" presId="urn:microsoft.com/office/officeart/2005/8/layout/pyramid2"/>
    <dgm:cxn modelId="{20943300-E2F8-46C8-8094-6C681B7B5C1F}" type="presOf" srcId="{4502748C-D2B7-40C7-A5FB-09129C2F9697}" destId="{9EF2D490-4690-4EE8-8C0C-38297FBA1140}" srcOrd="0" destOrd="0" presId="urn:microsoft.com/office/officeart/2005/8/layout/pyramid2"/>
    <dgm:cxn modelId="{A79A6051-A875-4117-B29A-D773C873A12D}" type="presOf" srcId="{784CE46E-ED58-41EB-B5C3-935903821069}" destId="{A8B268FB-434D-4538-9DF2-40C736443F13}" srcOrd="0" destOrd="0" presId="urn:microsoft.com/office/officeart/2005/8/layout/pyramid2"/>
    <dgm:cxn modelId="{294A6E43-0D3F-483F-9057-192477FDE49C}" type="presOf" srcId="{2666C1EB-D0E3-4866-99E5-9F0BB2C753F3}" destId="{237E6CC2-84BA-423E-B7FF-7083F77E9723}" srcOrd="0" destOrd="0" presId="urn:microsoft.com/office/officeart/2005/8/layout/pyramid2"/>
    <dgm:cxn modelId="{77981E32-F3A2-48A5-A11F-C9AFF5FC5CB9}" type="presOf" srcId="{16CD9B04-7CA6-4523-A944-9F0F4AD481B7}" destId="{5C623186-E3A3-4495-96D8-85A145DE54DF}" srcOrd="0" destOrd="0" presId="urn:microsoft.com/office/officeart/2005/8/layout/pyramid2"/>
    <dgm:cxn modelId="{85C433F7-B3BD-4411-9DA9-5CC8BBD3C07A}" type="presOf" srcId="{AF30E79D-4ABC-4760-8782-C40711B33A66}" destId="{0ED8ACFF-6AE3-4575-8B0F-78C884E3496E}" srcOrd="0" destOrd="0" presId="urn:microsoft.com/office/officeart/2005/8/layout/pyramid2"/>
    <dgm:cxn modelId="{1C9F046C-A21E-4F62-8B96-82DD116B2442}" srcId="{CFEC54CA-B26F-4A08-9FCE-96AC2C64BB2D}" destId="{784CE46E-ED58-41EB-B5C3-935903821069}" srcOrd="4" destOrd="0" parTransId="{ABDFE234-9AC9-4BE2-8BF8-5BBC82189D7F}" sibTransId="{C9AB2028-7F62-482A-BC61-42D6EFD0889D}"/>
    <dgm:cxn modelId="{79D70864-1931-44D8-B412-81CB2BF9FF0C}" type="presParOf" srcId="{377943DC-4B04-4F85-BD5D-BBBB3767D952}" destId="{A6C54EE1-5611-4CC0-BB65-855B6800152A}" srcOrd="0" destOrd="0" presId="urn:microsoft.com/office/officeart/2005/8/layout/pyramid2"/>
    <dgm:cxn modelId="{82B5BA6D-812B-408B-B906-1C0FCF90E43C}" type="presParOf" srcId="{377943DC-4B04-4F85-BD5D-BBBB3767D952}" destId="{D688A55B-019F-44D2-8257-C803A7766401}" srcOrd="1" destOrd="0" presId="urn:microsoft.com/office/officeart/2005/8/layout/pyramid2"/>
    <dgm:cxn modelId="{B2060FAD-4A8D-4DFE-82B0-4C0574745F0A}" type="presParOf" srcId="{D688A55B-019F-44D2-8257-C803A7766401}" destId="{055BC4AE-EAD3-4606-BD08-095BF347DF76}" srcOrd="0" destOrd="0" presId="urn:microsoft.com/office/officeart/2005/8/layout/pyramid2"/>
    <dgm:cxn modelId="{D098C0BA-1CE8-465E-B1C2-315D36CAF08D}" type="presParOf" srcId="{D688A55B-019F-44D2-8257-C803A7766401}" destId="{D1D894DF-9F02-451A-B01A-18F49252A553}" srcOrd="1" destOrd="0" presId="urn:microsoft.com/office/officeart/2005/8/layout/pyramid2"/>
    <dgm:cxn modelId="{7913926C-A040-4BF6-BA73-2A5BFA190EEE}" type="presParOf" srcId="{D688A55B-019F-44D2-8257-C803A7766401}" destId="{0ED8ACFF-6AE3-4575-8B0F-78C884E3496E}" srcOrd="2" destOrd="0" presId="urn:microsoft.com/office/officeart/2005/8/layout/pyramid2"/>
    <dgm:cxn modelId="{F2F41984-EB8B-4494-A0A9-C4D1DA9CDC54}" type="presParOf" srcId="{D688A55B-019F-44D2-8257-C803A7766401}" destId="{55573A73-58CB-46F2-B19E-910110CEF348}" srcOrd="3" destOrd="0" presId="urn:microsoft.com/office/officeart/2005/8/layout/pyramid2"/>
    <dgm:cxn modelId="{BB9378D7-6994-4358-AD0D-607998E2E404}" type="presParOf" srcId="{D688A55B-019F-44D2-8257-C803A7766401}" destId="{237E6CC2-84BA-423E-B7FF-7083F77E9723}" srcOrd="4" destOrd="0" presId="urn:microsoft.com/office/officeart/2005/8/layout/pyramid2"/>
    <dgm:cxn modelId="{2DA3B43C-F556-4CFD-9596-87A67763114D}" type="presParOf" srcId="{D688A55B-019F-44D2-8257-C803A7766401}" destId="{79DDB6D9-997E-4903-9D0A-5D7876307B72}" srcOrd="5" destOrd="0" presId="urn:microsoft.com/office/officeart/2005/8/layout/pyramid2"/>
    <dgm:cxn modelId="{2C2B085E-A0E0-416E-B9E3-6AC53B5467B0}" type="presParOf" srcId="{D688A55B-019F-44D2-8257-C803A7766401}" destId="{9EF2D490-4690-4EE8-8C0C-38297FBA1140}" srcOrd="6" destOrd="0" presId="urn:microsoft.com/office/officeart/2005/8/layout/pyramid2"/>
    <dgm:cxn modelId="{7C205B48-E111-4353-9F5F-528EC8B8585F}" type="presParOf" srcId="{D688A55B-019F-44D2-8257-C803A7766401}" destId="{015E5D5E-3A87-4115-B0EC-367ECD5CE3F2}" srcOrd="7" destOrd="0" presId="urn:microsoft.com/office/officeart/2005/8/layout/pyramid2"/>
    <dgm:cxn modelId="{0DB9641C-8719-4B53-9BFD-CCA224488877}" type="presParOf" srcId="{D688A55B-019F-44D2-8257-C803A7766401}" destId="{A8B268FB-434D-4538-9DF2-40C736443F13}" srcOrd="8" destOrd="0" presId="urn:microsoft.com/office/officeart/2005/8/layout/pyramid2"/>
    <dgm:cxn modelId="{52D47313-C822-43AF-9EC6-AB80A6CA0E86}" type="presParOf" srcId="{D688A55B-019F-44D2-8257-C803A7766401}" destId="{589A95C5-5DF2-42BD-9AA4-7FC38C9652D9}" srcOrd="9" destOrd="0" presId="urn:microsoft.com/office/officeart/2005/8/layout/pyramid2"/>
    <dgm:cxn modelId="{ACD24AE0-C1E0-4564-9609-075B1AAF7179}" type="presParOf" srcId="{D688A55B-019F-44D2-8257-C803A7766401}" destId="{5C623186-E3A3-4495-96D8-85A145DE54DF}" srcOrd="10" destOrd="0" presId="urn:microsoft.com/office/officeart/2005/8/layout/pyramid2"/>
    <dgm:cxn modelId="{610C2C2B-D599-4F3B-A5AA-91555ABDA08B}" type="presParOf" srcId="{D688A55B-019F-44D2-8257-C803A7766401}" destId="{76BFDA8E-2ABD-46E2-90DA-2E30107CA3C5}" srcOrd="11" destOrd="0" presId="urn:microsoft.com/office/officeart/2005/8/layout/pyramid2"/>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C1BA290-EA24-45D5-BFE8-8AA3D0BC58CF}"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499AF5E8-088A-49E3-AE18-3B85C644D378}">
      <dgm:prSet phldrT="[Текст]" custT="1"/>
      <dgm:spPr/>
      <dgm:t>
        <a:bodyPr/>
        <a:lstStyle/>
        <a:p>
          <a:pPr algn="just"/>
          <a:r>
            <a:rPr lang="uk-UA" sz="1400">
              <a:latin typeface="Times New Roman" panose="02020603050405020304" pitchFamily="18" charset="0"/>
              <a:cs typeface="Times New Roman" panose="02020603050405020304" pitchFamily="18" charset="0"/>
            </a:rPr>
            <a:t>Постанова Кабінету Міністрів України від 11.01.2012 р. № 8 «Про затвердження Порядку і умов укладення контрактів з адвокатами, які надають безоплатну вторинну правову допомогу на постійній основі, та договорів з адвокатами, які надають безоплатну вторинну правову допомогу на тимчасовій основі»</a:t>
          </a:r>
          <a:endParaRPr lang="ru-RU" sz="1400">
            <a:latin typeface="Times New Roman" panose="02020603050405020304" pitchFamily="18" charset="0"/>
            <a:cs typeface="Times New Roman" panose="02020603050405020304" pitchFamily="18" charset="0"/>
          </a:endParaRPr>
        </a:p>
      </dgm:t>
    </dgm:pt>
    <dgm:pt modelId="{8EF201DE-EFFB-4A04-B9A3-65830A0437E0}" type="parTrans" cxnId="{9B3315C0-86E6-4049-BB8A-A833DC848D88}">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C8CB5B6E-B126-46B8-B434-4AFF695C3808}" type="sibTrans" cxnId="{9B3315C0-86E6-4049-BB8A-A833DC848D88}">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8635F081-96A2-4D3C-BC99-DD277FD3A971}">
      <dgm:prSet phldrT="[Текст]" custT="1"/>
      <dgm:spPr/>
      <dgm:t>
        <a:bodyPr/>
        <a:lstStyle/>
        <a:p>
          <a:pPr algn="just"/>
          <a:r>
            <a:rPr lang="uk-UA" sz="1400">
              <a:latin typeface="Times New Roman" panose="02020603050405020304" pitchFamily="18" charset="0"/>
              <a:cs typeface="Times New Roman" panose="02020603050405020304" pitchFamily="18" charset="0"/>
            </a:rPr>
            <a:t>Постанова Кабінету Міністрів України від 17.09.2014 р. № 465 «Питання оплати послуг та відшкодування витрат адвокатів, які надають безоплатну вторинну правову допомогу»</a:t>
          </a:r>
          <a:endParaRPr lang="ru-RU" sz="1400">
            <a:latin typeface="Times New Roman" panose="02020603050405020304" pitchFamily="18" charset="0"/>
            <a:cs typeface="Times New Roman" panose="02020603050405020304" pitchFamily="18" charset="0"/>
          </a:endParaRPr>
        </a:p>
      </dgm:t>
    </dgm:pt>
    <dgm:pt modelId="{7FE7118F-E083-46FB-A268-E9C1060CAFCD}" type="parTrans" cxnId="{A0E40EED-5C6F-41B8-B610-A1F54BE1E865}">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95E46072-CD92-4AA4-9CEB-691AA9BE7900}" type="sibTrans" cxnId="{A0E40EED-5C6F-41B8-B610-A1F54BE1E865}">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49DAD1B9-1BD2-474E-8D8D-699FA4AA19BC}">
      <dgm:prSet phldrT="[Текст]" custT="1"/>
      <dgm:spPr/>
      <dgm:t>
        <a:bodyPr/>
        <a:lstStyle/>
        <a:p>
          <a:pPr algn="just"/>
          <a:r>
            <a:rPr lang="uk-UA" sz="1400">
              <a:latin typeface="Times New Roman" panose="02020603050405020304" pitchFamily="18" charset="0"/>
              <a:cs typeface="Times New Roman" panose="02020603050405020304" pitchFamily="18" charset="0"/>
            </a:rPr>
            <a:t>Постанова Кабінету Міністрів України від 28.12.2011 р. № 1362 «Про затвердження порядку і умов проведення конкурсу та вимог до професійного рівня адвокатів, які залучаються до надання безоплатної вторинної допомоги»</a:t>
          </a:r>
          <a:endParaRPr lang="ru-RU" sz="1400">
            <a:latin typeface="Times New Roman" panose="02020603050405020304" pitchFamily="18" charset="0"/>
            <a:cs typeface="Times New Roman" panose="02020603050405020304" pitchFamily="18" charset="0"/>
          </a:endParaRPr>
        </a:p>
      </dgm:t>
    </dgm:pt>
    <dgm:pt modelId="{8AB6B1A8-2E50-4029-B105-806CC5890B40}" type="parTrans" cxnId="{6D081374-2A62-4071-A8E5-B448445DC6D5}">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0DC1C9B1-A3FD-43D6-A8B8-E044D81CD06F}" type="sibTrans" cxnId="{6D081374-2A62-4071-A8E5-B448445DC6D5}">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E6B9B328-16D8-4464-9650-38B41B9BCB69}">
      <dgm:prSet phldrT="[Текст]" custT="1"/>
      <dgm:spPr/>
      <dgm:t>
        <a:bodyPr/>
        <a:lstStyle/>
        <a:p>
          <a:pPr algn="just"/>
          <a:r>
            <a:rPr lang="uk-UA" sz="1400">
              <a:solidFill>
                <a:sysClr val="windowText" lastClr="000000"/>
              </a:solidFill>
              <a:latin typeface="Times New Roman" panose="02020603050405020304" pitchFamily="18" charset="0"/>
              <a:cs typeface="Times New Roman" panose="02020603050405020304" pitchFamily="18" charset="0"/>
            </a:rPr>
            <a:t>Постанова Кабінету Міністрів України від 28.12.2011 р. № 1363 «Про затвердження Порядку інформування центрів з надання безоплатної вторинної правової допомоги про випадки затримання, адміністративного арешту або застосування запобіжного заходу у вигляді тримання під вартою»</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0C5F93B4-FFFA-4C7C-8728-3EF1433B1DD6}" type="sibTrans" cxnId="{F85B44B7-302E-45F8-A902-864145BDD133}">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167F8AF5-DCBE-45EA-9502-EBBFBAA4FD4C}" type="parTrans" cxnId="{F85B44B7-302E-45F8-A902-864145BDD133}">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D5038649-88EF-4D83-84FC-7FE4576825CC}" type="pres">
      <dgm:prSet presAssocID="{0C1BA290-EA24-45D5-BFE8-8AA3D0BC58CF}" presName="linear" presStyleCnt="0">
        <dgm:presLayoutVars>
          <dgm:dir/>
          <dgm:animLvl val="lvl"/>
          <dgm:resizeHandles val="exact"/>
        </dgm:presLayoutVars>
      </dgm:prSet>
      <dgm:spPr/>
      <dgm:t>
        <a:bodyPr/>
        <a:lstStyle/>
        <a:p>
          <a:endParaRPr lang="ru-RU"/>
        </a:p>
      </dgm:t>
    </dgm:pt>
    <dgm:pt modelId="{AD061CF1-1B96-4E41-8779-4D2FE147BAA4}" type="pres">
      <dgm:prSet presAssocID="{8635F081-96A2-4D3C-BC99-DD277FD3A971}" presName="parentLin" presStyleCnt="0"/>
      <dgm:spPr/>
    </dgm:pt>
    <dgm:pt modelId="{8793FB67-3F14-41EE-852B-A8BD205CB3C1}" type="pres">
      <dgm:prSet presAssocID="{8635F081-96A2-4D3C-BC99-DD277FD3A971}" presName="parentLeftMargin" presStyleLbl="node1" presStyleIdx="0" presStyleCnt="4"/>
      <dgm:spPr/>
      <dgm:t>
        <a:bodyPr/>
        <a:lstStyle/>
        <a:p>
          <a:endParaRPr lang="ru-RU"/>
        </a:p>
      </dgm:t>
    </dgm:pt>
    <dgm:pt modelId="{774A76F9-4C36-4464-A26F-BE3BAFC9FBE7}" type="pres">
      <dgm:prSet presAssocID="{8635F081-96A2-4D3C-BC99-DD277FD3A971}" presName="parentText" presStyleLbl="node1" presStyleIdx="0" presStyleCnt="4" custScaleX="143348">
        <dgm:presLayoutVars>
          <dgm:chMax val="0"/>
          <dgm:bulletEnabled val="1"/>
        </dgm:presLayoutVars>
      </dgm:prSet>
      <dgm:spPr/>
      <dgm:t>
        <a:bodyPr/>
        <a:lstStyle/>
        <a:p>
          <a:endParaRPr lang="ru-RU"/>
        </a:p>
      </dgm:t>
    </dgm:pt>
    <dgm:pt modelId="{74090A73-3C46-4657-8894-65B11B38E793}" type="pres">
      <dgm:prSet presAssocID="{8635F081-96A2-4D3C-BC99-DD277FD3A971}" presName="negativeSpace" presStyleCnt="0"/>
      <dgm:spPr/>
    </dgm:pt>
    <dgm:pt modelId="{40600B22-4C7D-47DB-AB93-453B37373A00}" type="pres">
      <dgm:prSet presAssocID="{8635F081-96A2-4D3C-BC99-DD277FD3A971}" presName="childText" presStyleLbl="conFgAcc1" presStyleIdx="0" presStyleCnt="4">
        <dgm:presLayoutVars>
          <dgm:bulletEnabled val="1"/>
        </dgm:presLayoutVars>
      </dgm:prSet>
      <dgm:spPr/>
    </dgm:pt>
    <dgm:pt modelId="{F4BCD7FD-4417-4D10-9FF8-916017161CE0}" type="pres">
      <dgm:prSet presAssocID="{95E46072-CD92-4AA4-9CEB-691AA9BE7900}" presName="spaceBetweenRectangles" presStyleCnt="0"/>
      <dgm:spPr/>
    </dgm:pt>
    <dgm:pt modelId="{C4E77957-C56A-463A-86BA-1FB418DDCE17}" type="pres">
      <dgm:prSet presAssocID="{49DAD1B9-1BD2-474E-8D8D-699FA4AA19BC}" presName="parentLin" presStyleCnt="0"/>
      <dgm:spPr/>
    </dgm:pt>
    <dgm:pt modelId="{85956373-48CC-414E-95B3-3D6387072EDE}" type="pres">
      <dgm:prSet presAssocID="{49DAD1B9-1BD2-474E-8D8D-699FA4AA19BC}" presName="parentLeftMargin" presStyleLbl="node1" presStyleIdx="0" presStyleCnt="4"/>
      <dgm:spPr/>
      <dgm:t>
        <a:bodyPr/>
        <a:lstStyle/>
        <a:p>
          <a:endParaRPr lang="ru-RU"/>
        </a:p>
      </dgm:t>
    </dgm:pt>
    <dgm:pt modelId="{E7F365FE-7BD9-45AE-9B36-091C7CC829A2}" type="pres">
      <dgm:prSet presAssocID="{49DAD1B9-1BD2-474E-8D8D-699FA4AA19BC}" presName="parentText" presStyleLbl="node1" presStyleIdx="1" presStyleCnt="4" custScaleX="142857">
        <dgm:presLayoutVars>
          <dgm:chMax val="0"/>
          <dgm:bulletEnabled val="1"/>
        </dgm:presLayoutVars>
      </dgm:prSet>
      <dgm:spPr/>
      <dgm:t>
        <a:bodyPr/>
        <a:lstStyle/>
        <a:p>
          <a:endParaRPr lang="ru-RU"/>
        </a:p>
      </dgm:t>
    </dgm:pt>
    <dgm:pt modelId="{14CB0CD5-4326-4B3D-B348-5690E3F341AE}" type="pres">
      <dgm:prSet presAssocID="{49DAD1B9-1BD2-474E-8D8D-699FA4AA19BC}" presName="negativeSpace" presStyleCnt="0"/>
      <dgm:spPr/>
    </dgm:pt>
    <dgm:pt modelId="{DBDA98AA-B8DB-43D0-B55A-1C5320B6D80E}" type="pres">
      <dgm:prSet presAssocID="{49DAD1B9-1BD2-474E-8D8D-699FA4AA19BC}" presName="childText" presStyleLbl="conFgAcc1" presStyleIdx="1" presStyleCnt="4">
        <dgm:presLayoutVars>
          <dgm:bulletEnabled val="1"/>
        </dgm:presLayoutVars>
      </dgm:prSet>
      <dgm:spPr/>
    </dgm:pt>
    <dgm:pt modelId="{C17A668E-6A45-4860-B0D7-CC266394883A}" type="pres">
      <dgm:prSet presAssocID="{0DC1C9B1-A3FD-43D6-A8B8-E044D81CD06F}" presName="spaceBetweenRectangles" presStyleCnt="0"/>
      <dgm:spPr/>
    </dgm:pt>
    <dgm:pt modelId="{52F97749-18F3-4CD9-BD48-88972CC157F3}" type="pres">
      <dgm:prSet presAssocID="{E6B9B328-16D8-4464-9650-38B41B9BCB69}" presName="parentLin" presStyleCnt="0"/>
      <dgm:spPr/>
    </dgm:pt>
    <dgm:pt modelId="{7F6AC5D7-15B5-4543-866E-E04821752B3C}" type="pres">
      <dgm:prSet presAssocID="{E6B9B328-16D8-4464-9650-38B41B9BCB69}" presName="parentLeftMargin" presStyleLbl="node1" presStyleIdx="1" presStyleCnt="4"/>
      <dgm:spPr/>
      <dgm:t>
        <a:bodyPr/>
        <a:lstStyle/>
        <a:p>
          <a:endParaRPr lang="ru-RU"/>
        </a:p>
      </dgm:t>
    </dgm:pt>
    <dgm:pt modelId="{ECC5D4B7-1781-447D-B1FC-8D974E54AB6B}" type="pres">
      <dgm:prSet presAssocID="{E6B9B328-16D8-4464-9650-38B41B9BCB69}" presName="parentText" presStyleLbl="node1" presStyleIdx="2" presStyleCnt="4" custScaleX="142857">
        <dgm:presLayoutVars>
          <dgm:chMax val="0"/>
          <dgm:bulletEnabled val="1"/>
        </dgm:presLayoutVars>
      </dgm:prSet>
      <dgm:spPr/>
      <dgm:t>
        <a:bodyPr/>
        <a:lstStyle/>
        <a:p>
          <a:endParaRPr lang="ru-RU"/>
        </a:p>
      </dgm:t>
    </dgm:pt>
    <dgm:pt modelId="{AAE4403D-2E65-409F-8066-A8492D209DFF}" type="pres">
      <dgm:prSet presAssocID="{E6B9B328-16D8-4464-9650-38B41B9BCB69}" presName="negativeSpace" presStyleCnt="0"/>
      <dgm:spPr/>
    </dgm:pt>
    <dgm:pt modelId="{FF490F6E-6ED3-4A40-9BEE-6514F89393D6}" type="pres">
      <dgm:prSet presAssocID="{E6B9B328-16D8-4464-9650-38B41B9BCB69}" presName="childText" presStyleLbl="conFgAcc1" presStyleIdx="2" presStyleCnt="4">
        <dgm:presLayoutVars>
          <dgm:bulletEnabled val="1"/>
        </dgm:presLayoutVars>
      </dgm:prSet>
      <dgm:spPr/>
    </dgm:pt>
    <dgm:pt modelId="{3E1EBC58-94A3-4C01-93B8-BEB1A7F7F1E1}" type="pres">
      <dgm:prSet presAssocID="{0C5F93B4-FFFA-4C7C-8728-3EF1433B1DD6}" presName="spaceBetweenRectangles" presStyleCnt="0"/>
      <dgm:spPr/>
    </dgm:pt>
    <dgm:pt modelId="{4FE164FA-3C22-48BF-90C5-245209A0BFE5}" type="pres">
      <dgm:prSet presAssocID="{499AF5E8-088A-49E3-AE18-3B85C644D378}" presName="parentLin" presStyleCnt="0"/>
      <dgm:spPr/>
    </dgm:pt>
    <dgm:pt modelId="{5DD7BF14-78AB-40DD-9A85-21AB094CA81E}" type="pres">
      <dgm:prSet presAssocID="{499AF5E8-088A-49E3-AE18-3B85C644D378}" presName="parentLeftMargin" presStyleLbl="node1" presStyleIdx="2" presStyleCnt="4"/>
      <dgm:spPr/>
      <dgm:t>
        <a:bodyPr/>
        <a:lstStyle/>
        <a:p>
          <a:endParaRPr lang="ru-RU"/>
        </a:p>
      </dgm:t>
    </dgm:pt>
    <dgm:pt modelId="{1F10B41B-842A-45FE-B2F0-C5278610487B}" type="pres">
      <dgm:prSet presAssocID="{499AF5E8-088A-49E3-AE18-3B85C644D378}" presName="parentText" presStyleLbl="node1" presStyleIdx="3" presStyleCnt="4" custScaleX="138097">
        <dgm:presLayoutVars>
          <dgm:chMax val="0"/>
          <dgm:bulletEnabled val="1"/>
        </dgm:presLayoutVars>
      </dgm:prSet>
      <dgm:spPr/>
      <dgm:t>
        <a:bodyPr/>
        <a:lstStyle/>
        <a:p>
          <a:endParaRPr lang="ru-RU"/>
        </a:p>
      </dgm:t>
    </dgm:pt>
    <dgm:pt modelId="{E556D7A6-E171-4ACF-AD20-5921F355BCEA}" type="pres">
      <dgm:prSet presAssocID="{499AF5E8-088A-49E3-AE18-3B85C644D378}" presName="negativeSpace" presStyleCnt="0"/>
      <dgm:spPr/>
    </dgm:pt>
    <dgm:pt modelId="{89398C03-B297-4C0A-813C-780629109522}" type="pres">
      <dgm:prSet presAssocID="{499AF5E8-088A-49E3-AE18-3B85C644D378}" presName="childText" presStyleLbl="conFgAcc1" presStyleIdx="3" presStyleCnt="4">
        <dgm:presLayoutVars>
          <dgm:bulletEnabled val="1"/>
        </dgm:presLayoutVars>
      </dgm:prSet>
      <dgm:spPr/>
    </dgm:pt>
  </dgm:ptLst>
  <dgm:cxnLst>
    <dgm:cxn modelId="{E96463C9-8B87-4001-9E54-C94F9FFA8AEC}" type="presOf" srcId="{8635F081-96A2-4D3C-BC99-DD277FD3A971}" destId="{774A76F9-4C36-4464-A26F-BE3BAFC9FBE7}" srcOrd="1" destOrd="0" presId="urn:microsoft.com/office/officeart/2005/8/layout/list1"/>
    <dgm:cxn modelId="{7FDF450B-FDE6-4F89-8E27-16F0F1C2B49E}" type="presOf" srcId="{E6B9B328-16D8-4464-9650-38B41B9BCB69}" destId="{ECC5D4B7-1781-447D-B1FC-8D974E54AB6B}" srcOrd="1" destOrd="0" presId="urn:microsoft.com/office/officeart/2005/8/layout/list1"/>
    <dgm:cxn modelId="{6D081374-2A62-4071-A8E5-B448445DC6D5}" srcId="{0C1BA290-EA24-45D5-BFE8-8AA3D0BC58CF}" destId="{49DAD1B9-1BD2-474E-8D8D-699FA4AA19BC}" srcOrd="1" destOrd="0" parTransId="{8AB6B1A8-2E50-4029-B105-806CC5890B40}" sibTransId="{0DC1C9B1-A3FD-43D6-A8B8-E044D81CD06F}"/>
    <dgm:cxn modelId="{A0E40EED-5C6F-41B8-B610-A1F54BE1E865}" srcId="{0C1BA290-EA24-45D5-BFE8-8AA3D0BC58CF}" destId="{8635F081-96A2-4D3C-BC99-DD277FD3A971}" srcOrd="0" destOrd="0" parTransId="{7FE7118F-E083-46FB-A268-E9C1060CAFCD}" sibTransId="{95E46072-CD92-4AA4-9CEB-691AA9BE7900}"/>
    <dgm:cxn modelId="{423734D6-1883-4F89-88A4-F0C96350FECC}" type="presOf" srcId="{499AF5E8-088A-49E3-AE18-3B85C644D378}" destId="{5DD7BF14-78AB-40DD-9A85-21AB094CA81E}" srcOrd="0" destOrd="0" presId="urn:microsoft.com/office/officeart/2005/8/layout/list1"/>
    <dgm:cxn modelId="{A083B6EA-7AD8-45C3-82F2-FE104DCF5AD6}" type="presOf" srcId="{0C1BA290-EA24-45D5-BFE8-8AA3D0BC58CF}" destId="{D5038649-88EF-4D83-84FC-7FE4576825CC}" srcOrd="0" destOrd="0" presId="urn:microsoft.com/office/officeart/2005/8/layout/list1"/>
    <dgm:cxn modelId="{9B3315C0-86E6-4049-BB8A-A833DC848D88}" srcId="{0C1BA290-EA24-45D5-BFE8-8AA3D0BC58CF}" destId="{499AF5E8-088A-49E3-AE18-3B85C644D378}" srcOrd="3" destOrd="0" parTransId="{8EF201DE-EFFB-4A04-B9A3-65830A0437E0}" sibTransId="{C8CB5B6E-B126-46B8-B434-4AFF695C3808}"/>
    <dgm:cxn modelId="{F85B44B7-302E-45F8-A902-864145BDD133}" srcId="{0C1BA290-EA24-45D5-BFE8-8AA3D0BC58CF}" destId="{E6B9B328-16D8-4464-9650-38B41B9BCB69}" srcOrd="2" destOrd="0" parTransId="{167F8AF5-DCBE-45EA-9502-EBBFBAA4FD4C}" sibTransId="{0C5F93B4-FFFA-4C7C-8728-3EF1433B1DD6}"/>
    <dgm:cxn modelId="{ADE97513-6EFD-4B92-BD5E-110CF0DD1483}" type="presOf" srcId="{E6B9B328-16D8-4464-9650-38B41B9BCB69}" destId="{7F6AC5D7-15B5-4543-866E-E04821752B3C}" srcOrd="0" destOrd="0" presId="urn:microsoft.com/office/officeart/2005/8/layout/list1"/>
    <dgm:cxn modelId="{0D0EBC70-1878-4555-BAA2-B419276E0D19}" type="presOf" srcId="{499AF5E8-088A-49E3-AE18-3B85C644D378}" destId="{1F10B41B-842A-45FE-B2F0-C5278610487B}" srcOrd="1" destOrd="0" presId="urn:microsoft.com/office/officeart/2005/8/layout/list1"/>
    <dgm:cxn modelId="{B1FBE1FB-BAAF-46AB-B713-4587538DA45E}" type="presOf" srcId="{8635F081-96A2-4D3C-BC99-DD277FD3A971}" destId="{8793FB67-3F14-41EE-852B-A8BD205CB3C1}" srcOrd="0" destOrd="0" presId="urn:microsoft.com/office/officeart/2005/8/layout/list1"/>
    <dgm:cxn modelId="{FBB55F5D-276F-434B-B07D-ED387A3DD1CF}" type="presOf" srcId="{49DAD1B9-1BD2-474E-8D8D-699FA4AA19BC}" destId="{85956373-48CC-414E-95B3-3D6387072EDE}" srcOrd="0" destOrd="0" presId="urn:microsoft.com/office/officeart/2005/8/layout/list1"/>
    <dgm:cxn modelId="{3CABD6DF-38AE-45DE-9011-6777397D8084}" type="presOf" srcId="{49DAD1B9-1BD2-474E-8D8D-699FA4AA19BC}" destId="{E7F365FE-7BD9-45AE-9B36-091C7CC829A2}" srcOrd="1" destOrd="0" presId="urn:microsoft.com/office/officeart/2005/8/layout/list1"/>
    <dgm:cxn modelId="{C9D2DCF2-E625-4D4C-8384-FF9058FD6116}" type="presParOf" srcId="{D5038649-88EF-4D83-84FC-7FE4576825CC}" destId="{AD061CF1-1B96-4E41-8779-4D2FE147BAA4}" srcOrd="0" destOrd="0" presId="urn:microsoft.com/office/officeart/2005/8/layout/list1"/>
    <dgm:cxn modelId="{01496C48-8E2B-4A59-A297-3A635010AF65}" type="presParOf" srcId="{AD061CF1-1B96-4E41-8779-4D2FE147BAA4}" destId="{8793FB67-3F14-41EE-852B-A8BD205CB3C1}" srcOrd="0" destOrd="0" presId="urn:microsoft.com/office/officeart/2005/8/layout/list1"/>
    <dgm:cxn modelId="{2FCE67CF-895B-4EAD-8FE2-84BB69BA35DB}" type="presParOf" srcId="{AD061CF1-1B96-4E41-8779-4D2FE147BAA4}" destId="{774A76F9-4C36-4464-A26F-BE3BAFC9FBE7}" srcOrd="1" destOrd="0" presId="urn:microsoft.com/office/officeart/2005/8/layout/list1"/>
    <dgm:cxn modelId="{5E72A6EE-3B10-420E-BDD7-B9CCA5A002B0}" type="presParOf" srcId="{D5038649-88EF-4D83-84FC-7FE4576825CC}" destId="{74090A73-3C46-4657-8894-65B11B38E793}" srcOrd="1" destOrd="0" presId="urn:microsoft.com/office/officeart/2005/8/layout/list1"/>
    <dgm:cxn modelId="{109F3B61-E313-4566-B066-BC0EEEC2F64D}" type="presParOf" srcId="{D5038649-88EF-4D83-84FC-7FE4576825CC}" destId="{40600B22-4C7D-47DB-AB93-453B37373A00}" srcOrd="2" destOrd="0" presId="urn:microsoft.com/office/officeart/2005/8/layout/list1"/>
    <dgm:cxn modelId="{B939720C-95A7-498D-BE7F-1D0DC9F34F36}" type="presParOf" srcId="{D5038649-88EF-4D83-84FC-7FE4576825CC}" destId="{F4BCD7FD-4417-4D10-9FF8-916017161CE0}" srcOrd="3" destOrd="0" presId="urn:microsoft.com/office/officeart/2005/8/layout/list1"/>
    <dgm:cxn modelId="{F2D27B8D-781C-4869-92E2-0BE492C84712}" type="presParOf" srcId="{D5038649-88EF-4D83-84FC-7FE4576825CC}" destId="{C4E77957-C56A-463A-86BA-1FB418DDCE17}" srcOrd="4" destOrd="0" presId="urn:microsoft.com/office/officeart/2005/8/layout/list1"/>
    <dgm:cxn modelId="{EC1B292F-4B48-45D4-BF16-DC0A4F9B794E}" type="presParOf" srcId="{C4E77957-C56A-463A-86BA-1FB418DDCE17}" destId="{85956373-48CC-414E-95B3-3D6387072EDE}" srcOrd="0" destOrd="0" presId="urn:microsoft.com/office/officeart/2005/8/layout/list1"/>
    <dgm:cxn modelId="{8F95F7B9-01EA-452D-BC83-C0A1D40058DB}" type="presParOf" srcId="{C4E77957-C56A-463A-86BA-1FB418DDCE17}" destId="{E7F365FE-7BD9-45AE-9B36-091C7CC829A2}" srcOrd="1" destOrd="0" presId="urn:microsoft.com/office/officeart/2005/8/layout/list1"/>
    <dgm:cxn modelId="{DE4DEE21-E4DD-4D9B-A03E-18881391B4A0}" type="presParOf" srcId="{D5038649-88EF-4D83-84FC-7FE4576825CC}" destId="{14CB0CD5-4326-4B3D-B348-5690E3F341AE}" srcOrd="5" destOrd="0" presId="urn:microsoft.com/office/officeart/2005/8/layout/list1"/>
    <dgm:cxn modelId="{1A90C3DE-10F4-462D-8B8D-CA02EE07AF21}" type="presParOf" srcId="{D5038649-88EF-4D83-84FC-7FE4576825CC}" destId="{DBDA98AA-B8DB-43D0-B55A-1C5320B6D80E}" srcOrd="6" destOrd="0" presId="urn:microsoft.com/office/officeart/2005/8/layout/list1"/>
    <dgm:cxn modelId="{E652CE92-01F4-4F2C-AD8D-3350AD9068A7}" type="presParOf" srcId="{D5038649-88EF-4D83-84FC-7FE4576825CC}" destId="{C17A668E-6A45-4860-B0D7-CC266394883A}" srcOrd="7" destOrd="0" presId="urn:microsoft.com/office/officeart/2005/8/layout/list1"/>
    <dgm:cxn modelId="{0E8389D5-79BF-48E2-9C59-94A6011E5A36}" type="presParOf" srcId="{D5038649-88EF-4D83-84FC-7FE4576825CC}" destId="{52F97749-18F3-4CD9-BD48-88972CC157F3}" srcOrd="8" destOrd="0" presId="urn:microsoft.com/office/officeart/2005/8/layout/list1"/>
    <dgm:cxn modelId="{C31B4D65-871F-41AD-A861-32C1F45AC4B0}" type="presParOf" srcId="{52F97749-18F3-4CD9-BD48-88972CC157F3}" destId="{7F6AC5D7-15B5-4543-866E-E04821752B3C}" srcOrd="0" destOrd="0" presId="urn:microsoft.com/office/officeart/2005/8/layout/list1"/>
    <dgm:cxn modelId="{FEFD6DE2-4897-469F-93D2-942F62813B30}" type="presParOf" srcId="{52F97749-18F3-4CD9-BD48-88972CC157F3}" destId="{ECC5D4B7-1781-447D-B1FC-8D974E54AB6B}" srcOrd="1" destOrd="0" presId="urn:microsoft.com/office/officeart/2005/8/layout/list1"/>
    <dgm:cxn modelId="{FE0D0160-1B21-44B6-ACE8-9053DF1463A7}" type="presParOf" srcId="{D5038649-88EF-4D83-84FC-7FE4576825CC}" destId="{AAE4403D-2E65-409F-8066-A8492D209DFF}" srcOrd="9" destOrd="0" presId="urn:microsoft.com/office/officeart/2005/8/layout/list1"/>
    <dgm:cxn modelId="{F3EFDE4F-A9F9-49F6-A1E8-53219A585D8B}" type="presParOf" srcId="{D5038649-88EF-4D83-84FC-7FE4576825CC}" destId="{FF490F6E-6ED3-4A40-9BEE-6514F89393D6}" srcOrd="10" destOrd="0" presId="urn:microsoft.com/office/officeart/2005/8/layout/list1"/>
    <dgm:cxn modelId="{4414709F-4B1F-4E00-ADA9-03B4C0343CC8}" type="presParOf" srcId="{D5038649-88EF-4D83-84FC-7FE4576825CC}" destId="{3E1EBC58-94A3-4C01-93B8-BEB1A7F7F1E1}" srcOrd="11" destOrd="0" presId="urn:microsoft.com/office/officeart/2005/8/layout/list1"/>
    <dgm:cxn modelId="{301157BE-59EB-4581-B1FF-5A2C7955DDB7}" type="presParOf" srcId="{D5038649-88EF-4D83-84FC-7FE4576825CC}" destId="{4FE164FA-3C22-48BF-90C5-245209A0BFE5}" srcOrd="12" destOrd="0" presId="urn:microsoft.com/office/officeart/2005/8/layout/list1"/>
    <dgm:cxn modelId="{50F7911A-E2F5-4EEE-9EE4-84DB2DC531ED}" type="presParOf" srcId="{4FE164FA-3C22-48BF-90C5-245209A0BFE5}" destId="{5DD7BF14-78AB-40DD-9A85-21AB094CA81E}" srcOrd="0" destOrd="0" presId="urn:microsoft.com/office/officeart/2005/8/layout/list1"/>
    <dgm:cxn modelId="{90D8DF94-1788-4619-8929-FD608D7C990F}" type="presParOf" srcId="{4FE164FA-3C22-48BF-90C5-245209A0BFE5}" destId="{1F10B41B-842A-45FE-B2F0-C5278610487B}" srcOrd="1" destOrd="0" presId="urn:microsoft.com/office/officeart/2005/8/layout/list1"/>
    <dgm:cxn modelId="{42F42294-9A53-4957-8020-B07931A10198}" type="presParOf" srcId="{D5038649-88EF-4D83-84FC-7FE4576825CC}" destId="{E556D7A6-E171-4ACF-AD20-5921F355BCEA}" srcOrd="13" destOrd="0" presId="urn:microsoft.com/office/officeart/2005/8/layout/list1"/>
    <dgm:cxn modelId="{A56B4665-6C8D-485D-9892-A2804AD0FA54}" type="presParOf" srcId="{D5038649-88EF-4D83-84FC-7FE4576825CC}" destId="{89398C03-B297-4C0A-813C-780629109522}" srcOrd="14" destOrd="0" presId="urn:microsoft.com/office/officeart/2005/8/layout/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C1BA290-EA24-45D5-BFE8-8AA3D0BC58CF}"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8635F081-96A2-4D3C-BC99-DD277FD3A971}">
      <dgm:prSet phldrT="[Текст]" custT="1"/>
      <dgm:spPr/>
      <dgm:t>
        <a:bodyPr/>
        <a:lstStyle/>
        <a:p>
          <a:pPr algn="just"/>
          <a:r>
            <a:rPr lang="uk-UA" sz="1400">
              <a:latin typeface="Times New Roman" panose="02020603050405020304" pitchFamily="18" charset="0"/>
              <a:cs typeface="Times New Roman" panose="02020603050405020304" pitchFamily="18" charset="0"/>
            </a:rPr>
            <a:t>Наказ Міністерства юстиції України від 02.07.2012 р. № 967/5 «Про затвердження Положення про центри з надання безоплатної вторинної правової допомоги»</a:t>
          </a:r>
          <a:endParaRPr lang="ru-RU" sz="1400">
            <a:latin typeface="Times New Roman" panose="02020603050405020304" pitchFamily="18" charset="0"/>
            <a:cs typeface="Times New Roman" panose="02020603050405020304" pitchFamily="18" charset="0"/>
          </a:endParaRPr>
        </a:p>
      </dgm:t>
    </dgm:pt>
    <dgm:pt modelId="{7FE7118F-E083-46FB-A268-E9C1060CAFCD}" type="parTrans" cxnId="{A0E40EED-5C6F-41B8-B610-A1F54BE1E865}">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95E46072-CD92-4AA4-9CEB-691AA9BE7900}" type="sibTrans" cxnId="{A0E40EED-5C6F-41B8-B610-A1F54BE1E865}">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49DAD1B9-1BD2-474E-8D8D-699FA4AA19BC}">
      <dgm:prSet phldrT="[Текст]" custT="1"/>
      <dgm:spPr/>
      <dgm:t>
        <a:bodyPr/>
        <a:lstStyle/>
        <a:p>
          <a:pPr algn="just"/>
          <a:r>
            <a:rPr lang="uk-UA" sz="1400">
              <a:latin typeface="Times New Roman" panose="02020603050405020304" pitchFamily="18" charset="0"/>
              <a:cs typeface="Times New Roman" panose="02020603050405020304" pitchFamily="18" charset="0"/>
            </a:rPr>
            <a:t>Наказ Координаційного центру з надання правової допомоги від 19.07.2019 р. № 60 «Методичні рекомендації щодо організації надання безоплатної правової допомоги місцевими центрами з надання безоплатної вторинної правової допомоги»</a:t>
          </a:r>
          <a:endParaRPr lang="ru-RU" sz="1400">
            <a:latin typeface="Times New Roman" panose="02020603050405020304" pitchFamily="18" charset="0"/>
            <a:cs typeface="Times New Roman" panose="02020603050405020304" pitchFamily="18" charset="0"/>
          </a:endParaRPr>
        </a:p>
      </dgm:t>
    </dgm:pt>
    <dgm:pt modelId="{8AB6B1A8-2E50-4029-B105-806CC5890B40}" type="parTrans" cxnId="{6D081374-2A62-4071-A8E5-B448445DC6D5}">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0DC1C9B1-A3FD-43D6-A8B8-E044D81CD06F}" type="sibTrans" cxnId="{6D081374-2A62-4071-A8E5-B448445DC6D5}">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92840F43-BE60-449C-B9EF-A54B31533DC7}">
      <dgm:prSet phldrT="[Текст]" custT="1"/>
      <dgm:spPr/>
      <dgm:t>
        <a:bodyPr/>
        <a:lstStyle/>
        <a:p>
          <a:pPr algn="just"/>
          <a:r>
            <a:rPr lang="uk-UA" sz="1400">
              <a:latin typeface="Times New Roman" panose="02020603050405020304" pitchFamily="18" charset="0"/>
              <a:cs typeface="Times New Roman" panose="02020603050405020304" pitchFamily="18" charset="0"/>
            </a:rPr>
            <a:t>Наказ Міністерства юстиції України від </a:t>
          </a:r>
          <a:r>
            <a:rPr lang="uk-UA" sz="1400">
              <a:solidFill>
                <a:sysClr val="windowText" lastClr="000000"/>
              </a:solidFill>
              <a:latin typeface="Times New Roman" panose="02020603050405020304" pitchFamily="18" charset="0"/>
              <a:cs typeface="Times New Roman" panose="02020603050405020304" pitchFamily="18" charset="0"/>
            </a:rPr>
            <a:t>21.12.2017</a:t>
          </a:r>
          <a:r>
            <a:rPr lang="en-US" sz="1400">
              <a:solidFill>
                <a:sysClr val="windowText" lastClr="000000"/>
              </a:solidFill>
              <a:latin typeface="Times New Roman" panose="02020603050405020304" pitchFamily="18" charset="0"/>
              <a:cs typeface="Times New Roman" panose="02020603050405020304" pitchFamily="18" charset="0"/>
            </a:rPr>
            <a:t> </a:t>
          </a:r>
          <a:r>
            <a:rPr lang="uk-UA" sz="1400">
              <a:solidFill>
                <a:sysClr val="windowText" lastClr="000000"/>
              </a:solidFill>
              <a:latin typeface="Times New Roman" panose="02020603050405020304" pitchFamily="18" charset="0"/>
              <a:cs typeface="Times New Roman" panose="02020603050405020304" pitchFamily="18" charset="0"/>
            </a:rPr>
            <a:t>р. № 4125/5 </a:t>
          </a:r>
          <a:r>
            <a:rPr lang="uk-UA" sz="1400">
              <a:latin typeface="Times New Roman" panose="02020603050405020304" pitchFamily="18" charset="0"/>
              <a:cs typeface="Times New Roman" panose="02020603050405020304" pitchFamily="18" charset="0"/>
            </a:rPr>
            <a:t>«Про Стандарти якості надання безоплатної вторинної правової допомоги у цивільному, адміністративному процесах та представництва у кримінальному процесі»</a:t>
          </a:r>
          <a:endParaRPr lang="ru-RU" sz="1400">
            <a:latin typeface="Times New Roman" panose="02020603050405020304" pitchFamily="18" charset="0"/>
            <a:cs typeface="Times New Roman" panose="02020603050405020304" pitchFamily="18" charset="0"/>
          </a:endParaRPr>
        </a:p>
      </dgm:t>
    </dgm:pt>
    <dgm:pt modelId="{79114A02-381F-4DE8-90BA-67A5D5334179}" type="parTrans" cxnId="{73281217-24CB-4034-975C-F32BD3248C60}">
      <dgm:prSet/>
      <dgm:spPr/>
      <dgm:t>
        <a:bodyPr/>
        <a:lstStyle/>
        <a:p>
          <a:endParaRPr lang="ru-RU" sz="1400">
            <a:latin typeface="Times New Roman" panose="02020603050405020304" pitchFamily="18" charset="0"/>
            <a:cs typeface="Times New Roman" panose="02020603050405020304" pitchFamily="18" charset="0"/>
          </a:endParaRPr>
        </a:p>
      </dgm:t>
    </dgm:pt>
    <dgm:pt modelId="{6238B5F0-A0E6-4231-975C-4C2A2EA0447F}" type="sibTrans" cxnId="{73281217-24CB-4034-975C-F32BD3248C60}">
      <dgm:prSet/>
      <dgm:spPr/>
      <dgm:t>
        <a:bodyPr/>
        <a:lstStyle/>
        <a:p>
          <a:endParaRPr lang="ru-RU" sz="1400">
            <a:latin typeface="Times New Roman" panose="02020603050405020304" pitchFamily="18" charset="0"/>
            <a:cs typeface="Times New Roman" panose="02020603050405020304" pitchFamily="18" charset="0"/>
          </a:endParaRPr>
        </a:p>
      </dgm:t>
    </dgm:pt>
    <dgm:pt modelId="{AD16A31B-77BE-49CB-AD79-167D41C04F90}">
      <dgm:prSet phldrT="[Текст]" custT="1"/>
      <dgm:spPr/>
      <dgm:t>
        <a:bodyPr/>
        <a:lstStyle/>
        <a:p>
          <a:pPr algn="just"/>
          <a:r>
            <a:rPr lang="uk-UA" sz="1400">
              <a:latin typeface="Times New Roman" panose="02020603050405020304" pitchFamily="18" charset="0"/>
              <a:cs typeface="Times New Roman" panose="02020603050405020304" pitchFamily="18" charset="0"/>
            </a:rPr>
            <a:t>Положення Ради адвокатів України від 15.12.2017 р. № 281 «Про комісію з оцінювання якості, повноти та своєчасності надання адвокатами безоплатної правової допомоги»</a:t>
          </a:r>
          <a:endParaRPr lang="ru-RU" sz="1400">
            <a:latin typeface="Times New Roman" panose="02020603050405020304" pitchFamily="18" charset="0"/>
            <a:cs typeface="Times New Roman" panose="02020603050405020304" pitchFamily="18" charset="0"/>
          </a:endParaRPr>
        </a:p>
      </dgm:t>
    </dgm:pt>
    <dgm:pt modelId="{EE238394-56D4-418E-A6ED-707972EA904B}" type="parTrans" cxnId="{6B6877B0-D99D-42B3-AAB1-C190988A2DD6}">
      <dgm:prSet/>
      <dgm:spPr/>
      <dgm:t>
        <a:bodyPr/>
        <a:lstStyle/>
        <a:p>
          <a:endParaRPr lang="ru-RU">
            <a:latin typeface="Times New Roman" panose="02020603050405020304" pitchFamily="18" charset="0"/>
            <a:cs typeface="Times New Roman" panose="02020603050405020304" pitchFamily="18" charset="0"/>
          </a:endParaRPr>
        </a:p>
      </dgm:t>
    </dgm:pt>
    <dgm:pt modelId="{BF1181A2-68C6-4A81-8428-6702348A667A}" type="sibTrans" cxnId="{6B6877B0-D99D-42B3-AAB1-C190988A2DD6}">
      <dgm:prSet/>
      <dgm:spPr/>
      <dgm:t>
        <a:bodyPr/>
        <a:lstStyle/>
        <a:p>
          <a:endParaRPr lang="ru-RU">
            <a:latin typeface="Times New Roman" panose="02020603050405020304" pitchFamily="18" charset="0"/>
            <a:cs typeface="Times New Roman" panose="02020603050405020304" pitchFamily="18" charset="0"/>
          </a:endParaRPr>
        </a:p>
      </dgm:t>
    </dgm:pt>
    <dgm:pt modelId="{CC3D3D1C-BD1D-4EC9-B943-CB277094CDEA}">
      <dgm:prSet phldrT="[Текст]" custT="1"/>
      <dgm:spPr/>
      <dgm:t>
        <a:bodyPr/>
        <a:lstStyle/>
        <a:p>
          <a:pPr algn="just"/>
          <a:r>
            <a:rPr lang="uk-UA" sz="1400">
              <a:latin typeface="Times New Roman" panose="02020603050405020304" pitchFamily="18" charset="0"/>
              <a:cs typeface="Times New Roman" panose="02020603050405020304" pitchFamily="18" charset="0"/>
            </a:rPr>
            <a:t>Наказ Координаційного центру з надання правової допомоги від 06.04.2015 р. № 135 «Про затвердження Порядку звернення центрів з надання безоплатної вторинної правової допомоги до комісій з оцінювання якості, повноти та своєчасності надання адвокатами безоплатної правової допомоги»</a:t>
          </a:r>
          <a:endParaRPr lang="ru-RU" sz="1400">
            <a:latin typeface="Times New Roman" panose="02020603050405020304" pitchFamily="18" charset="0"/>
            <a:cs typeface="Times New Roman" panose="02020603050405020304" pitchFamily="18" charset="0"/>
          </a:endParaRPr>
        </a:p>
      </dgm:t>
    </dgm:pt>
    <dgm:pt modelId="{8AA80549-F6AA-4904-86DB-0826E7134CF4}" type="parTrans" cxnId="{0247BFDD-901E-4359-9CC6-1C0D5D5DF84A}">
      <dgm:prSet/>
      <dgm:spPr/>
      <dgm:t>
        <a:bodyPr/>
        <a:lstStyle/>
        <a:p>
          <a:endParaRPr lang="ru-RU">
            <a:latin typeface="Times New Roman" panose="02020603050405020304" pitchFamily="18" charset="0"/>
            <a:cs typeface="Times New Roman" panose="02020603050405020304" pitchFamily="18" charset="0"/>
          </a:endParaRPr>
        </a:p>
      </dgm:t>
    </dgm:pt>
    <dgm:pt modelId="{D091BDC8-1603-4BE0-BD54-C49C78A6356C}" type="sibTrans" cxnId="{0247BFDD-901E-4359-9CC6-1C0D5D5DF84A}">
      <dgm:prSet/>
      <dgm:spPr/>
      <dgm:t>
        <a:bodyPr/>
        <a:lstStyle/>
        <a:p>
          <a:endParaRPr lang="ru-RU">
            <a:latin typeface="Times New Roman" panose="02020603050405020304" pitchFamily="18" charset="0"/>
            <a:cs typeface="Times New Roman" panose="02020603050405020304" pitchFamily="18" charset="0"/>
          </a:endParaRPr>
        </a:p>
      </dgm:t>
    </dgm:pt>
    <dgm:pt modelId="{D5038649-88EF-4D83-84FC-7FE4576825CC}" type="pres">
      <dgm:prSet presAssocID="{0C1BA290-EA24-45D5-BFE8-8AA3D0BC58CF}" presName="linear" presStyleCnt="0">
        <dgm:presLayoutVars>
          <dgm:dir/>
          <dgm:animLvl val="lvl"/>
          <dgm:resizeHandles val="exact"/>
        </dgm:presLayoutVars>
      </dgm:prSet>
      <dgm:spPr/>
      <dgm:t>
        <a:bodyPr/>
        <a:lstStyle/>
        <a:p>
          <a:endParaRPr lang="ru-RU"/>
        </a:p>
      </dgm:t>
    </dgm:pt>
    <dgm:pt modelId="{AD061CF1-1B96-4E41-8779-4D2FE147BAA4}" type="pres">
      <dgm:prSet presAssocID="{8635F081-96A2-4D3C-BC99-DD277FD3A971}" presName="parentLin" presStyleCnt="0"/>
      <dgm:spPr/>
    </dgm:pt>
    <dgm:pt modelId="{8793FB67-3F14-41EE-852B-A8BD205CB3C1}" type="pres">
      <dgm:prSet presAssocID="{8635F081-96A2-4D3C-BC99-DD277FD3A971}" presName="parentLeftMargin" presStyleLbl="node1" presStyleIdx="0" presStyleCnt="5"/>
      <dgm:spPr/>
      <dgm:t>
        <a:bodyPr/>
        <a:lstStyle/>
        <a:p>
          <a:endParaRPr lang="ru-RU"/>
        </a:p>
      </dgm:t>
    </dgm:pt>
    <dgm:pt modelId="{774A76F9-4C36-4464-A26F-BE3BAFC9FBE7}" type="pres">
      <dgm:prSet presAssocID="{8635F081-96A2-4D3C-BC99-DD277FD3A971}" presName="parentText" presStyleLbl="node1" presStyleIdx="0" presStyleCnt="5" custScaleX="143348">
        <dgm:presLayoutVars>
          <dgm:chMax val="0"/>
          <dgm:bulletEnabled val="1"/>
        </dgm:presLayoutVars>
      </dgm:prSet>
      <dgm:spPr/>
      <dgm:t>
        <a:bodyPr/>
        <a:lstStyle/>
        <a:p>
          <a:endParaRPr lang="ru-RU"/>
        </a:p>
      </dgm:t>
    </dgm:pt>
    <dgm:pt modelId="{74090A73-3C46-4657-8894-65B11B38E793}" type="pres">
      <dgm:prSet presAssocID="{8635F081-96A2-4D3C-BC99-DD277FD3A971}" presName="negativeSpace" presStyleCnt="0"/>
      <dgm:spPr/>
    </dgm:pt>
    <dgm:pt modelId="{40600B22-4C7D-47DB-AB93-453B37373A00}" type="pres">
      <dgm:prSet presAssocID="{8635F081-96A2-4D3C-BC99-DD277FD3A971}" presName="childText" presStyleLbl="conFgAcc1" presStyleIdx="0" presStyleCnt="5">
        <dgm:presLayoutVars>
          <dgm:bulletEnabled val="1"/>
        </dgm:presLayoutVars>
      </dgm:prSet>
      <dgm:spPr/>
    </dgm:pt>
    <dgm:pt modelId="{F4BCD7FD-4417-4D10-9FF8-916017161CE0}" type="pres">
      <dgm:prSet presAssocID="{95E46072-CD92-4AA4-9CEB-691AA9BE7900}" presName="spaceBetweenRectangles" presStyleCnt="0"/>
      <dgm:spPr/>
    </dgm:pt>
    <dgm:pt modelId="{805996DD-A77C-4DCA-8024-03C70BC9A152}" type="pres">
      <dgm:prSet presAssocID="{92840F43-BE60-449C-B9EF-A54B31533DC7}" presName="parentLin" presStyleCnt="0"/>
      <dgm:spPr/>
    </dgm:pt>
    <dgm:pt modelId="{A8C6BCAC-6693-4145-B8E5-73BC94BCCC25}" type="pres">
      <dgm:prSet presAssocID="{92840F43-BE60-449C-B9EF-A54B31533DC7}" presName="parentLeftMargin" presStyleLbl="node1" presStyleIdx="0" presStyleCnt="5"/>
      <dgm:spPr/>
      <dgm:t>
        <a:bodyPr/>
        <a:lstStyle/>
        <a:p>
          <a:endParaRPr lang="ru-RU"/>
        </a:p>
      </dgm:t>
    </dgm:pt>
    <dgm:pt modelId="{66BBE948-2599-4E1D-9E52-2BB911EFA9C2}" type="pres">
      <dgm:prSet presAssocID="{92840F43-BE60-449C-B9EF-A54B31533DC7}" presName="parentText" presStyleLbl="node1" presStyleIdx="1" presStyleCnt="5" custScaleX="142857">
        <dgm:presLayoutVars>
          <dgm:chMax val="0"/>
          <dgm:bulletEnabled val="1"/>
        </dgm:presLayoutVars>
      </dgm:prSet>
      <dgm:spPr/>
      <dgm:t>
        <a:bodyPr/>
        <a:lstStyle/>
        <a:p>
          <a:endParaRPr lang="ru-RU"/>
        </a:p>
      </dgm:t>
    </dgm:pt>
    <dgm:pt modelId="{24FA735A-6FB2-4E5F-97C1-A275BD485393}" type="pres">
      <dgm:prSet presAssocID="{92840F43-BE60-449C-B9EF-A54B31533DC7}" presName="negativeSpace" presStyleCnt="0"/>
      <dgm:spPr/>
    </dgm:pt>
    <dgm:pt modelId="{D26460F3-EC6E-482C-ABF4-F028C1DE6184}" type="pres">
      <dgm:prSet presAssocID="{92840F43-BE60-449C-B9EF-A54B31533DC7}" presName="childText" presStyleLbl="conFgAcc1" presStyleIdx="1" presStyleCnt="5">
        <dgm:presLayoutVars>
          <dgm:bulletEnabled val="1"/>
        </dgm:presLayoutVars>
      </dgm:prSet>
      <dgm:spPr/>
    </dgm:pt>
    <dgm:pt modelId="{6AA5F259-2C3E-4773-99C6-08419EE2EDB2}" type="pres">
      <dgm:prSet presAssocID="{6238B5F0-A0E6-4231-975C-4C2A2EA0447F}" presName="spaceBetweenRectangles" presStyleCnt="0"/>
      <dgm:spPr/>
    </dgm:pt>
    <dgm:pt modelId="{C4E77957-C56A-463A-86BA-1FB418DDCE17}" type="pres">
      <dgm:prSet presAssocID="{49DAD1B9-1BD2-474E-8D8D-699FA4AA19BC}" presName="parentLin" presStyleCnt="0"/>
      <dgm:spPr/>
    </dgm:pt>
    <dgm:pt modelId="{85956373-48CC-414E-95B3-3D6387072EDE}" type="pres">
      <dgm:prSet presAssocID="{49DAD1B9-1BD2-474E-8D8D-699FA4AA19BC}" presName="parentLeftMargin" presStyleLbl="node1" presStyleIdx="1" presStyleCnt="5"/>
      <dgm:spPr/>
      <dgm:t>
        <a:bodyPr/>
        <a:lstStyle/>
        <a:p>
          <a:endParaRPr lang="ru-RU"/>
        </a:p>
      </dgm:t>
    </dgm:pt>
    <dgm:pt modelId="{E7F365FE-7BD9-45AE-9B36-091C7CC829A2}" type="pres">
      <dgm:prSet presAssocID="{49DAD1B9-1BD2-474E-8D8D-699FA4AA19BC}" presName="parentText" presStyleLbl="node1" presStyleIdx="2" presStyleCnt="5" custScaleX="142857">
        <dgm:presLayoutVars>
          <dgm:chMax val="0"/>
          <dgm:bulletEnabled val="1"/>
        </dgm:presLayoutVars>
      </dgm:prSet>
      <dgm:spPr/>
      <dgm:t>
        <a:bodyPr/>
        <a:lstStyle/>
        <a:p>
          <a:endParaRPr lang="ru-RU"/>
        </a:p>
      </dgm:t>
    </dgm:pt>
    <dgm:pt modelId="{14CB0CD5-4326-4B3D-B348-5690E3F341AE}" type="pres">
      <dgm:prSet presAssocID="{49DAD1B9-1BD2-474E-8D8D-699FA4AA19BC}" presName="negativeSpace" presStyleCnt="0"/>
      <dgm:spPr/>
    </dgm:pt>
    <dgm:pt modelId="{DBDA98AA-B8DB-43D0-B55A-1C5320B6D80E}" type="pres">
      <dgm:prSet presAssocID="{49DAD1B9-1BD2-474E-8D8D-699FA4AA19BC}" presName="childText" presStyleLbl="conFgAcc1" presStyleIdx="2" presStyleCnt="5">
        <dgm:presLayoutVars>
          <dgm:bulletEnabled val="1"/>
        </dgm:presLayoutVars>
      </dgm:prSet>
      <dgm:spPr/>
    </dgm:pt>
    <dgm:pt modelId="{C17A668E-6A45-4860-B0D7-CC266394883A}" type="pres">
      <dgm:prSet presAssocID="{0DC1C9B1-A3FD-43D6-A8B8-E044D81CD06F}" presName="spaceBetweenRectangles" presStyleCnt="0"/>
      <dgm:spPr/>
    </dgm:pt>
    <dgm:pt modelId="{6EEE6047-54F6-4DF1-9D5F-AC5928FF826E}" type="pres">
      <dgm:prSet presAssocID="{CC3D3D1C-BD1D-4EC9-B943-CB277094CDEA}" presName="parentLin" presStyleCnt="0"/>
      <dgm:spPr/>
    </dgm:pt>
    <dgm:pt modelId="{254664F4-0D2F-41DD-86D2-968D847E9EFB}" type="pres">
      <dgm:prSet presAssocID="{CC3D3D1C-BD1D-4EC9-B943-CB277094CDEA}" presName="parentLeftMargin" presStyleLbl="node1" presStyleIdx="2" presStyleCnt="5"/>
      <dgm:spPr/>
      <dgm:t>
        <a:bodyPr/>
        <a:lstStyle/>
        <a:p>
          <a:endParaRPr lang="ru-RU"/>
        </a:p>
      </dgm:t>
    </dgm:pt>
    <dgm:pt modelId="{8E52290F-B521-4227-9755-45893753DACA}" type="pres">
      <dgm:prSet presAssocID="{CC3D3D1C-BD1D-4EC9-B943-CB277094CDEA}" presName="parentText" presStyleLbl="node1" presStyleIdx="3" presStyleCnt="5" custScaleX="142857" custScaleY="112824">
        <dgm:presLayoutVars>
          <dgm:chMax val="0"/>
          <dgm:bulletEnabled val="1"/>
        </dgm:presLayoutVars>
      </dgm:prSet>
      <dgm:spPr/>
      <dgm:t>
        <a:bodyPr/>
        <a:lstStyle/>
        <a:p>
          <a:endParaRPr lang="ru-RU"/>
        </a:p>
      </dgm:t>
    </dgm:pt>
    <dgm:pt modelId="{3ABD4FB8-A032-4BBF-B05D-5A5520F7AD87}" type="pres">
      <dgm:prSet presAssocID="{CC3D3D1C-BD1D-4EC9-B943-CB277094CDEA}" presName="negativeSpace" presStyleCnt="0"/>
      <dgm:spPr/>
    </dgm:pt>
    <dgm:pt modelId="{5E60CC52-1EFC-4159-B33C-36FDA7BC4452}" type="pres">
      <dgm:prSet presAssocID="{CC3D3D1C-BD1D-4EC9-B943-CB277094CDEA}" presName="childText" presStyleLbl="conFgAcc1" presStyleIdx="3" presStyleCnt="5">
        <dgm:presLayoutVars>
          <dgm:bulletEnabled val="1"/>
        </dgm:presLayoutVars>
      </dgm:prSet>
      <dgm:spPr/>
    </dgm:pt>
    <dgm:pt modelId="{00792666-270A-4B42-BE7A-60987544FB18}" type="pres">
      <dgm:prSet presAssocID="{D091BDC8-1603-4BE0-BD54-C49C78A6356C}" presName="spaceBetweenRectangles" presStyleCnt="0"/>
      <dgm:spPr/>
    </dgm:pt>
    <dgm:pt modelId="{0019D3EC-C36B-4B0D-A662-4ABA416DDF22}" type="pres">
      <dgm:prSet presAssocID="{AD16A31B-77BE-49CB-AD79-167D41C04F90}" presName="parentLin" presStyleCnt="0"/>
      <dgm:spPr/>
    </dgm:pt>
    <dgm:pt modelId="{4B7D2C90-4EB4-410C-89BA-8D9DFB235D64}" type="pres">
      <dgm:prSet presAssocID="{AD16A31B-77BE-49CB-AD79-167D41C04F90}" presName="parentLeftMargin" presStyleLbl="node1" presStyleIdx="3" presStyleCnt="5"/>
      <dgm:spPr/>
      <dgm:t>
        <a:bodyPr/>
        <a:lstStyle/>
        <a:p>
          <a:endParaRPr lang="ru-RU"/>
        </a:p>
      </dgm:t>
    </dgm:pt>
    <dgm:pt modelId="{C4762E69-4C3E-4E08-A422-636581484751}" type="pres">
      <dgm:prSet presAssocID="{AD16A31B-77BE-49CB-AD79-167D41C04F90}" presName="parentText" presStyleLbl="node1" presStyleIdx="4" presStyleCnt="5" custScaleX="142857">
        <dgm:presLayoutVars>
          <dgm:chMax val="0"/>
          <dgm:bulletEnabled val="1"/>
        </dgm:presLayoutVars>
      </dgm:prSet>
      <dgm:spPr/>
      <dgm:t>
        <a:bodyPr/>
        <a:lstStyle/>
        <a:p>
          <a:endParaRPr lang="ru-RU"/>
        </a:p>
      </dgm:t>
    </dgm:pt>
    <dgm:pt modelId="{4EF34D51-9CCC-47ED-A775-855B5A41EF3F}" type="pres">
      <dgm:prSet presAssocID="{AD16A31B-77BE-49CB-AD79-167D41C04F90}" presName="negativeSpace" presStyleCnt="0"/>
      <dgm:spPr/>
    </dgm:pt>
    <dgm:pt modelId="{CA9B40A8-8352-4611-A017-C7E7418C2F4D}" type="pres">
      <dgm:prSet presAssocID="{AD16A31B-77BE-49CB-AD79-167D41C04F90}" presName="childText" presStyleLbl="conFgAcc1" presStyleIdx="4" presStyleCnt="5">
        <dgm:presLayoutVars>
          <dgm:bulletEnabled val="1"/>
        </dgm:presLayoutVars>
      </dgm:prSet>
      <dgm:spPr/>
    </dgm:pt>
  </dgm:ptLst>
  <dgm:cxnLst>
    <dgm:cxn modelId="{B1FBE1FB-BAAF-46AB-B713-4587538DA45E}" type="presOf" srcId="{8635F081-96A2-4D3C-BC99-DD277FD3A971}" destId="{8793FB67-3F14-41EE-852B-A8BD205CB3C1}" srcOrd="0" destOrd="0" presId="urn:microsoft.com/office/officeart/2005/8/layout/list1"/>
    <dgm:cxn modelId="{3E1185E3-FEE8-4D98-8298-E4E738A2C372}" type="presOf" srcId="{CC3D3D1C-BD1D-4EC9-B943-CB277094CDEA}" destId="{254664F4-0D2F-41DD-86D2-968D847E9EFB}" srcOrd="0" destOrd="0" presId="urn:microsoft.com/office/officeart/2005/8/layout/list1"/>
    <dgm:cxn modelId="{A0E40EED-5C6F-41B8-B610-A1F54BE1E865}" srcId="{0C1BA290-EA24-45D5-BFE8-8AA3D0BC58CF}" destId="{8635F081-96A2-4D3C-BC99-DD277FD3A971}" srcOrd="0" destOrd="0" parTransId="{7FE7118F-E083-46FB-A268-E9C1060CAFCD}" sibTransId="{95E46072-CD92-4AA4-9CEB-691AA9BE7900}"/>
    <dgm:cxn modelId="{24B73C7E-B3A0-4DC2-98A1-35EC7CF00A55}" type="presOf" srcId="{AD16A31B-77BE-49CB-AD79-167D41C04F90}" destId="{4B7D2C90-4EB4-410C-89BA-8D9DFB235D64}" srcOrd="0" destOrd="0" presId="urn:microsoft.com/office/officeart/2005/8/layout/list1"/>
    <dgm:cxn modelId="{49C382BD-091D-468D-953E-2C88A793AB05}" type="presOf" srcId="{92840F43-BE60-449C-B9EF-A54B31533DC7}" destId="{66BBE948-2599-4E1D-9E52-2BB911EFA9C2}" srcOrd="1" destOrd="0" presId="urn:microsoft.com/office/officeart/2005/8/layout/list1"/>
    <dgm:cxn modelId="{AA0FA611-2C39-464E-9745-DDD4A1067774}" type="presOf" srcId="{AD16A31B-77BE-49CB-AD79-167D41C04F90}" destId="{C4762E69-4C3E-4E08-A422-636581484751}" srcOrd="1" destOrd="0" presId="urn:microsoft.com/office/officeart/2005/8/layout/list1"/>
    <dgm:cxn modelId="{E96463C9-8B87-4001-9E54-C94F9FFA8AEC}" type="presOf" srcId="{8635F081-96A2-4D3C-BC99-DD277FD3A971}" destId="{774A76F9-4C36-4464-A26F-BE3BAFC9FBE7}" srcOrd="1" destOrd="0" presId="urn:microsoft.com/office/officeart/2005/8/layout/list1"/>
    <dgm:cxn modelId="{6B6877B0-D99D-42B3-AAB1-C190988A2DD6}" srcId="{0C1BA290-EA24-45D5-BFE8-8AA3D0BC58CF}" destId="{AD16A31B-77BE-49CB-AD79-167D41C04F90}" srcOrd="4" destOrd="0" parTransId="{EE238394-56D4-418E-A6ED-707972EA904B}" sibTransId="{BF1181A2-68C6-4A81-8428-6702348A667A}"/>
    <dgm:cxn modelId="{46E8098A-A279-4E11-870F-6DE15AC17262}" type="presOf" srcId="{92840F43-BE60-449C-B9EF-A54B31533DC7}" destId="{A8C6BCAC-6693-4145-B8E5-73BC94BCCC25}" srcOrd="0" destOrd="0" presId="urn:microsoft.com/office/officeart/2005/8/layout/list1"/>
    <dgm:cxn modelId="{0247BFDD-901E-4359-9CC6-1C0D5D5DF84A}" srcId="{0C1BA290-EA24-45D5-BFE8-8AA3D0BC58CF}" destId="{CC3D3D1C-BD1D-4EC9-B943-CB277094CDEA}" srcOrd="3" destOrd="0" parTransId="{8AA80549-F6AA-4904-86DB-0826E7134CF4}" sibTransId="{D091BDC8-1603-4BE0-BD54-C49C78A6356C}"/>
    <dgm:cxn modelId="{D89CD067-E5C2-48D1-9A3A-3AB0AB0427F5}" type="presOf" srcId="{CC3D3D1C-BD1D-4EC9-B943-CB277094CDEA}" destId="{8E52290F-B521-4227-9755-45893753DACA}" srcOrd="1" destOrd="0" presId="urn:microsoft.com/office/officeart/2005/8/layout/list1"/>
    <dgm:cxn modelId="{6D081374-2A62-4071-A8E5-B448445DC6D5}" srcId="{0C1BA290-EA24-45D5-BFE8-8AA3D0BC58CF}" destId="{49DAD1B9-1BD2-474E-8D8D-699FA4AA19BC}" srcOrd="2" destOrd="0" parTransId="{8AB6B1A8-2E50-4029-B105-806CC5890B40}" sibTransId="{0DC1C9B1-A3FD-43D6-A8B8-E044D81CD06F}"/>
    <dgm:cxn modelId="{FBB55F5D-276F-434B-B07D-ED387A3DD1CF}" type="presOf" srcId="{49DAD1B9-1BD2-474E-8D8D-699FA4AA19BC}" destId="{85956373-48CC-414E-95B3-3D6387072EDE}" srcOrd="0" destOrd="0" presId="urn:microsoft.com/office/officeart/2005/8/layout/list1"/>
    <dgm:cxn modelId="{A083B6EA-7AD8-45C3-82F2-FE104DCF5AD6}" type="presOf" srcId="{0C1BA290-EA24-45D5-BFE8-8AA3D0BC58CF}" destId="{D5038649-88EF-4D83-84FC-7FE4576825CC}" srcOrd="0" destOrd="0" presId="urn:microsoft.com/office/officeart/2005/8/layout/list1"/>
    <dgm:cxn modelId="{73281217-24CB-4034-975C-F32BD3248C60}" srcId="{0C1BA290-EA24-45D5-BFE8-8AA3D0BC58CF}" destId="{92840F43-BE60-449C-B9EF-A54B31533DC7}" srcOrd="1" destOrd="0" parTransId="{79114A02-381F-4DE8-90BA-67A5D5334179}" sibTransId="{6238B5F0-A0E6-4231-975C-4C2A2EA0447F}"/>
    <dgm:cxn modelId="{3CABD6DF-38AE-45DE-9011-6777397D8084}" type="presOf" srcId="{49DAD1B9-1BD2-474E-8D8D-699FA4AA19BC}" destId="{E7F365FE-7BD9-45AE-9B36-091C7CC829A2}" srcOrd="1" destOrd="0" presId="urn:microsoft.com/office/officeart/2005/8/layout/list1"/>
    <dgm:cxn modelId="{C9D2DCF2-E625-4D4C-8384-FF9058FD6116}" type="presParOf" srcId="{D5038649-88EF-4D83-84FC-7FE4576825CC}" destId="{AD061CF1-1B96-4E41-8779-4D2FE147BAA4}" srcOrd="0" destOrd="0" presId="urn:microsoft.com/office/officeart/2005/8/layout/list1"/>
    <dgm:cxn modelId="{01496C48-8E2B-4A59-A297-3A635010AF65}" type="presParOf" srcId="{AD061CF1-1B96-4E41-8779-4D2FE147BAA4}" destId="{8793FB67-3F14-41EE-852B-A8BD205CB3C1}" srcOrd="0" destOrd="0" presId="urn:microsoft.com/office/officeart/2005/8/layout/list1"/>
    <dgm:cxn modelId="{2FCE67CF-895B-4EAD-8FE2-84BB69BA35DB}" type="presParOf" srcId="{AD061CF1-1B96-4E41-8779-4D2FE147BAA4}" destId="{774A76F9-4C36-4464-A26F-BE3BAFC9FBE7}" srcOrd="1" destOrd="0" presId="urn:microsoft.com/office/officeart/2005/8/layout/list1"/>
    <dgm:cxn modelId="{5E72A6EE-3B10-420E-BDD7-B9CCA5A002B0}" type="presParOf" srcId="{D5038649-88EF-4D83-84FC-7FE4576825CC}" destId="{74090A73-3C46-4657-8894-65B11B38E793}" srcOrd="1" destOrd="0" presId="urn:microsoft.com/office/officeart/2005/8/layout/list1"/>
    <dgm:cxn modelId="{109F3B61-E313-4566-B066-BC0EEEC2F64D}" type="presParOf" srcId="{D5038649-88EF-4D83-84FC-7FE4576825CC}" destId="{40600B22-4C7D-47DB-AB93-453B37373A00}" srcOrd="2" destOrd="0" presId="urn:microsoft.com/office/officeart/2005/8/layout/list1"/>
    <dgm:cxn modelId="{B939720C-95A7-498D-BE7F-1D0DC9F34F36}" type="presParOf" srcId="{D5038649-88EF-4D83-84FC-7FE4576825CC}" destId="{F4BCD7FD-4417-4D10-9FF8-916017161CE0}" srcOrd="3" destOrd="0" presId="urn:microsoft.com/office/officeart/2005/8/layout/list1"/>
    <dgm:cxn modelId="{822D2254-B6A3-4B57-B088-194D5C2C4D93}" type="presParOf" srcId="{D5038649-88EF-4D83-84FC-7FE4576825CC}" destId="{805996DD-A77C-4DCA-8024-03C70BC9A152}" srcOrd="4" destOrd="0" presId="urn:microsoft.com/office/officeart/2005/8/layout/list1"/>
    <dgm:cxn modelId="{61793E32-2552-47A5-BE97-4A86881AE59C}" type="presParOf" srcId="{805996DD-A77C-4DCA-8024-03C70BC9A152}" destId="{A8C6BCAC-6693-4145-B8E5-73BC94BCCC25}" srcOrd="0" destOrd="0" presId="urn:microsoft.com/office/officeart/2005/8/layout/list1"/>
    <dgm:cxn modelId="{DB914B74-CB8C-414E-923C-9C78AADCF4B9}" type="presParOf" srcId="{805996DD-A77C-4DCA-8024-03C70BC9A152}" destId="{66BBE948-2599-4E1D-9E52-2BB911EFA9C2}" srcOrd="1" destOrd="0" presId="urn:microsoft.com/office/officeart/2005/8/layout/list1"/>
    <dgm:cxn modelId="{61606E74-5C65-443B-9A0A-E9E7BA68A8B2}" type="presParOf" srcId="{D5038649-88EF-4D83-84FC-7FE4576825CC}" destId="{24FA735A-6FB2-4E5F-97C1-A275BD485393}" srcOrd="5" destOrd="0" presId="urn:microsoft.com/office/officeart/2005/8/layout/list1"/>
    <dgm:cxn modelId="{16F32729-C33C-4F25-B758-18319068F3E8}" type="presParOf" srcId="{D5038649-88EF-4D83-84FC-7FE4576825CC}" destId="{D26460F3-EC6E-482C-ABF4-F028C1DE6184}" srcOrd="6" destOrd="0" presId="urn:microsoft.com/office/officeart/2005/8/layout/list1"/>
    <dgm:cxn modelId="{304322A0-41E6-46EA-96CB-D36E4FD96B39}" type="presParOf" srcId="{D5038649-88EF-4D83-84FC-7FE4576825CC}" destId="{6AA5F259-2C3E-4773-99C6-08419EE2EDB2}" srcOrd="7" destOrd="0" presId="urn:microsoft.com/office/officeart/2005/8/layout/list1"/>
    <dgm:cxn modelId="{F2D27B8D-781C-4869-92E2-0BE492C84712}" type="presParOf" srcId="{D5038649-88EF-4D83-84FC-7FE4576825CC}" destId="{C4E77957-C56A-463A-86BA-1FB418DDCE17}" srcOrd="8" destOrd="0" presId="urn:microsoft.com/office/officeart/2005/8/layout/list1"/>
    <dgm:cxn modelId="{EC1B292F-4B48-45D4-BF16-DC0A4F9B794E}" type="presParOf" srcId="{C4E77957-C56A-463A-86BA-1FB418DDCE17}" destId="{85956373-48CC-414E-95B3-3D6387072EDE}" srcOrd="0" destOrd="0" presId="urn:microsoft.com/office/officeart/2005/8/layout/list1"/>
    <dgm:cxn modelId="{8F95F7B9-01EA-452D-BC83-C0A1D40058DB}" type="presParOf" srcId="{C4E77957-C56A-463A-86BA-1FB418DDCE17}" destId="{E7F365FE-7BD9-45AE-9B36-091C7CC829A2}" srcOrd="1" destOrd="0" presId="urn:microsoft.com/office/officeart/2005/8/layout/list1"/>
    <dgm:cxn modelId="{DE4DEE21-E4DD-4D9B-A03E-18881391B4A0}" type="presParOf" srcId="{D5038649-88EF-4D83-84FC-7FE4576825CC}" destId="{14CB0CD5-4326-4B3D-B348-5690E3F341AE}" srcOrd="9" destOrd="0" presId="urn:microsoft.com/office/officeart/2005/8/layout/list1"/>
    <dgm:cxn modelId="{1A90C3DE-10F4-462D-8B8D-CA02EE07AF21}" type="presParOf" srcId="{D5038649-88EF-4D83-84FC-7FE4576825CC}" destId="{DBDA98AA-B8DB-43D0-B55A-1C5320B6D80E}" srcOrd="10" destOrd="0" presId="urn:microsoft.com/office/officeart/2005/8/layout/list1"/>
    <dgm:cxn modelId="{9E4C30C0-E155-469B-8F9D-FCDECCD68183}" type="presParOf" srcId="{D5038649-88EF-4D83-84FC-7FE4576825CC}" destId="{C17A668E-6A45-4860-B0D7-CC266394883A}" srcOrd="11" destOrd="0" presId="urn:microsoft.com/office/officeart/2005/8/layout/list1"/>
    <dgm:cxn modelId="{4524CA9D-60C4-4525-A4B4-5997795C9C09}" type="presParOf" srcId="{D5038649-88EF-4D83-84FC-7FE4576825CC}" destId="{6EEE6047-54F6-4DF1-9D5F-AC5928FF826E}" srcOrd="12" destOrd="0" presId="urn:microsoft.com/office/officeart/2005/8/layout/list1"/>
    <dgm:cxn modelId="{30E0C067-DAD5-472E-8DD0-7D3D7F341A1D}" type="presParOf" srcId="{6EEE6047-54F6-4DF1-9D5F-AC5928FF826E}" destId="{254664F4-0D2F-41DD-86D2-968D847E9EFB}" srcOrd="0" destOrd="0" presId="urn:microsoft.com/office/officeart/2005/8/layout/list1"/>
    <dgm:cxn modelId="{12618803-34E6-4B00-A56D-54AB4DCAAC1F}" type="presParOf" srcId="{6EEE6047-54F6-4DF1-9D5F-AC5928FF826E}" destId="{8E52290F-B521-4227-9755-45893753DACA}" srcOrd="1" destOrd="0" presId="urn:microsoft.com/office/officeart/2005/8/layout/list1"/>
    <dgm:cxn modelId="{32476C58-9521-4628-8CBF-F35650390C59}" type="presParOf" srcId="{D5038649-88EF-4D83-84FC-7FE4576825CC}" destId="{3ABD4FB8-A032-4BBF-B05D-5A5520F7AD87}" srcOrd="13" destOrd="0" presId="urn:microsoft.com/office/officeart/2005/8/layout/list1"/>
    <dgm:cxn modelId="{F3912FD1-8331-4BBF-9806-06D526466B22}" type="presParOf" srcId="{D5038649-88EF-4D83-84FC-7FE4576825CC}" destId="{5E60CC52-1EFC-4159-B33C-36FDA7BC4452}" srcOrd="14" destOrd="0" presId="urn:microsoft.com/office/officeart/2005/8/layout/list1"/>
    <dgm:cxn modelId="{11ACBC94-2717-403B-870F-B12FC717E8AA}" type="presParOf" srcId="{D5038649-88EF-4D83-84FC-7FE4576825CC}" destId="{00792666-270A-4B42-BE7A-60987544FB18}" srcOrd="15" destOrd="0" presId="urn:microsoft.com/office/officeart/2005/8/layout/list1"/>
    <dgm:cxn modelId="{AA6535DA-ED46-49BC-A9D2-B344636C2C6B}" type="presParOf" srcId="{D5038649-88EF-4D83-84FC-7FE4576825CC}" destId="{0019D3EC-C36B-4B0D-A662-4ABA416DDF22}" srcOrd="16" destOrd="0" presId="urn:microsoft.com/office/officeart/2005/8/layout/list1"/>
    <dgm:cxn modelId="{CAD6F8C9-C90B-4D46-B331-8C2AF3E3CA4F}" type="presParOf" srcId="{0019D3EC-C36B-4B0D-A662-4ABA416DDF22}" destId="{4B7D2C90-4EB4-410C-89BA-8D9DFB235D64}" srcOrd="0" destOrd="0" presId="urn:microsoft.com/office/officeart/2005/8/layout/list1"/>
    <dgm:cxn modelId="{FF884C70-30FA-4F54-9281-BA924DFF8371}" type="presParOf" srcId="{0019D3EC-C36B-4B0D-A662-4ABA416DDF22}" destId="{C4762E69-4C3E-4E08-A422-636581484751}" srcOrd="1" destOrd="0" presId="urn:microsoft.com/office/officeart/2005/8/layout/list1"/>
    <dgm:cxn modelId="{7D91F749-12E9-42C9-8E26-A28016F730DE}" type="presParOf" srcId="{D5038649-88EF-4D83-84FC-7FE4576825CC}" destId="{4EF34D51-9CCC-47ED-A775-855B5A41EF3F}" srcOrd="17" destOrd="0" presId="urn:microsoft.com/office/officeart/2005/8/layout/list1"/>
    <dgm:cxn modelId="{141D6CFD-B676-46F7-A65F-731E53976606}" type="presParOf" srcId="{D5038649-88EF-4D83-84FC-7FE4576825CC}" destId="{CA9B40A8-8352-4611-A017-C7E7418C2F4D}" srcOrd="18" destOrd="0" presId="urn:microsoft.com/office/officeart/2005/8/layout/lis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A47F660-58ED-4FF0-BB9E-35160BA3D3DD}" type="doc">
      <dgm:prSet loTypeId="urn:microsoft.com/office/officeart/2008/layout/VerticalCurvedList" loCatId="list" qsTypeId="urn:microsoft.com/office/officeart/2005/8/quickstyle/simple1" qsCatId="simple" csTypeId="urn:microsoft.com/office/officeart/2005/8/colors/accent0_3" csCatId="mainScheme" phldr="1"/>
      <dgm:spPr/>
      <dgm:t>
        <a:bodyPr/>
        <a:lstStyle/>
        <a:p>
          <a:endParaRPr lang="ru-RU"/>
        </a:p>
      </dgm:t>
    </dgm:pt>
    <dgm:pt modelId="{2676D16B-1329-48DA-A3B4-EA0D48B348A3}">
      <dgm:prSet phldrT="[Текст]" custT="1"/>
      <dgm:spPr>
        <a:solidFill>
          <a:schemeClr val="tx1">
            <a:lumMod val="65000"/>
            <a:lumOff val="35000"/>
          </a:schemeClr>
        </a:solidFill>
      </dgm:spPr>
      <dgm:t>
        <a:bodyPr/>
        <a:lstStyle/>
        <a:p>
          <a:r>
            <a:rPr lang="uk-UA" sz="1400">
              <a:latin typeface="Times New Roman" panose="02020603050405020304" pitchFamily="18" charset="0"/>
              <a:cs typeface="Times New Roman" panose="02020603050405020304" pitchFamily="18" charset="0"/>
            </a:rPr>
            <a:t>Резолюція 78 (8) Комітету Міністрів Ради Європи від 02.03.1978 р. «Про юридичну допомогу та консультації»</a:t>
          </a:r>
          <a:endParaRPr lang="ru-RU" sz="1400">
            <a:latin typeface="Times New Roman" panose="02020603050405020304" pitchFamily="18" charset="0"/>
            <a:cs typeface="Times New Roman" panose="02020603050405020304" pitchFamily="18" charset="0"/>
          </a:endParaRPr>
        </a:p>
      </dgm:t>
    </dgm:pt>
    <dgm:pt modelId="{005EBBE1-325B-448A-A4F8-C047E79E31BD}" type="parTrans" cxnId="{18F2C853-24AC-44B0-A88D-F562CFC62DF5}">
      <dgm:prSet/>
      <dgm:spPr/>
      <dgm:t>
        <a:bodyPr/>
        <a:lstStyle/>
        <a:p>
          <a:endParaRPr lang="ru-RU" sz="1400">
            <a:latin typeface="Times New Roman" panose="02020603050405020304" pitchFamily="18" charset="0"/>
            <a:cs typeface="Times New Roman" panose="02020603050405020304" pitchFamily="18" charset="0"/>
          </a:endParaRPr>
        </a:p>
      </dgm:t>
    </dgm:pt>
    <dgm:pt modelId="{419C77D2-D4F4-41B3-A954-F15E37BF08BF}" type="sibTrans" cxnId="{18F2C853-24AC-44B0-A88D-F562CFC62DF5}">
      <dgm:prSet>
        <dgm:style>
          <a:lnRef idx="1">
            <a:schemeClr val="dk1"/>
          </a:lnRef>
          <a:fillRef idx="3">
            <a:schemeClr val="dk1"/>
          </a:fillRef>
          <a:effectRef idx="2">
            <a:schemeClr val="dk1"/>
          </a:effectRef>
          <a:fontRef idx="minor">
            <a:schemeClr val="lt1"/>
          </a:fontRef>
        </dgm:style>
      </dgm:prSet>
      <dgm:spPr>
        <a:solidFill>
          <a:schemeClr val="tx1"/>
        </a:solidFill>
        <a:ln>
          <a:solidFill>
            <a:schemeClr val="bg1"/>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chemeClr val="tx1"/>
          </a:contourClr>
        </a:sp3d>
      </dgm:spPr>
      <dgm:t>
        <a:bodyPr/>
        <a:lstStyle/>
        <a:p>
          <a:endParaRPr lang="ru-RU" sz="1400">
            <a:latin typeface="Times New Roman" panose="02020603050405020304" pitchFamily="18" charset="0"/>
            <a:cs typeface="Times New Roman" panose="02020603050405020304" pitchFamily="18" charset="0"/>
          </a:endParaRPr>
        </a:p>
      </dgm:t>
    </dgm:pt>
    <dgm:pt modelId="{C774853E-8F0D-4601-AFF8-F0E9DB7AD0D0}">
      <dgm:prSet phldrT="[Текст]" custT="1"/>
      <dgm:spPr>
        <a:solidFill>
          <a:schemeClr val="tx1">
            <a:lumMod val="65000"/>
            <a:lumOff val="35000"/>
          </a:schemeClr>
        </a:solidFill>
      </dgm:spPr>
      <dgm:t>
        <a:bodyPr/>
        <a:lstStyle/>
        <a:p>
          <a:r>
            <a:rPr lang="ru-RU" sz="1400">
              <a:latin typeface="Times New Roman" panose="02020603050405020304" pitchFamily="18" charset="0"/>
              <a:cs typeface="Times New Roman" panose="02020603050405020304" pitchFamily="18" charset="0"/>
            </a:rPr>
            <a:t>Рекомендація  №  К</a:t>
          </a:r>
          <a:r>
            <a:rPr lang="en-US" sz="1400">
              <a:latin typeface="Times New Roman" panose="02020603050405020304" pitchFamily="18" charset="0"/>
              <a:cs typeface="Times New Roman" panose="02020603050405020304" pitchFamily="18" charset="0"/>
            </a:rPr>
            <a:t> (81) 7 </a:t>
          </a:r>
          <a:r>
            <a:rPr lang="ru-RU" sz="1400">
              <a:latin typeface="Times New Roman" panose="02020603050405020304" pitchFamily="18" charset="0"/>
              <a:cs typeface="Times New Roman" panose="02020603050405020304" pitchFamily="18" charset="0"/>
            </a:rPr>
            <a:t>Комітету міністрів державам-членам щодо шляхів полегшення доступу до правосуддя від </a:t>
          </a:r>
          <a:r>
            <a:rPr lang="uk-UA" sz="1400">
              <a:latin typeface="Times New Roman" panose="02020603050405020304" pitchFamily="18" charset="0"/>
              <a:cs typeface="Times New Roman" panose="02020603050405020304" pitchFamily="18" charset="0"/>
            </a:rPr>
            <a:t>14.05.1981 р.</a:t>
          </a:r>
          <a:endParaRPr lang="ru-RU" sz="1400">
            <a:latin typeface="Times New Roman" panose="02020603050405020304" pitchFamily="18" charset="0"/>
            <a:cs typeface="Times New Roman" panose="02020603050405020304" pitchFamily="18" charset="0"/>
          </a:endParaRPr>
        </a:p>
      </dgm:t>
    </dgm:pt>
    <dgm:pt modelId="{4857704B-388A-4B95-9772-3DA044CF7905}" type="parTrans" cxnId="{2443C424-9502-4C5E-909C-CE6394568AF5}">
      <dgm:prSet/>
      <dgm:spPr/>
      <dgm:t>
        <a:bodyPr/>
        <a:lstStyle/>
        <a:p>
          <a:endParaRPr lang="ru-RU" sz="1400">
            <a:latin typeface="Times New Roman" panose="02020603050405020304" pitchFamily="18" charset="0"/>
            <a:cs typeface="Times New Roman" panose="02020603050405020304" pitchFamily="18" charset="0"/>
          </a:endParaRPr>
        </a:p>
      </dgm:t>
    </dgm:pt>
    <dgm:pt modelId="{555AAA52-CE9F-4DFB-A752-F4313C61E9A7}" type="sibTrans" cxnId="{2443C424-9502-4C5E-909C-CE6394568AF5}">
      <dgm:prSet/>
      <dgm:spPr/>
      <dgm:t>
        <a:bodyPr/>
        <a:lstStyle/>
        <a:p>
          <a:endParaRPr lang="ru-RU" sz="1400">
            <a:latin typeface="Times New Roman" panose="02020603050405020304" pitchFamily="18" charset="0"/>
            <a:cs typeface="Times New Roman" panose="02020603050405020304" pitchFamily="18" charset="0"/>
          </a:endParaRPr>
        </a:p>
      </dgm:t>
    </dgm:pt>
    <dgm:pt modelId="{719C6C80-03B1-4592-B537-3054339EEFAC}">
      <dgm:prSet phldrT="[Текст]" custT="1"/>
      <dgm:spPr>
        <a:solidFill>
          <a:schemeClr val="tx1">
            <a:lumMod val="65000"/>
            <a:lumOff val="35000"/>
          </a:schemeClr>
        </a:solidFill>
      </dgm:spPr>
      <dgm:t>
        <a:bodyPr/>
        <a:lstStyle/>
        <a:p>
          <a:r>
            <a:rPr lang="ru-RU" sz="1400">
              <a:latin typeface="Times New Roman" panose="02020603050405020304" pitchFamily="18" charset="0"/>
              <a:cs typeface="Times New Roman" panose="02020603050405020304" pitchFamily="18" charset="0"/>
            </a:rPr>
            <a:t>Основні положення про роль адвокатів прийняті </a:t>
          </a:r>
          <a:r>
            <a:rPr lang="en-US" sz="1400">
              <a:latin typeface="Times New Roman" panose="02020603050405020304" pitchFamily="18" charset="0"/>
              <a:cs typeface="Times New Roman" panose="02020603050405020304" pitchFamily="18" charset="0"/>
            </a:rPr>
            <a:t>VIII </a:t>
          </a:r>
          <a:r>
            <a:rPr lang="ru-RU" sz="1400">
              <a:latin typeface="Times New Roman" panose="02020603050405020304" pitchFamily="18" charset="0"/>
              <a:cs typeface="Times New Roman" panose="02020603050405020304" pitchFamily="18" charset="0"/>
            </a:rPr>
            <a:t>Конгресом ООН по запобіганню злочинам від 01.08.1990 р.</a:t>
          </a:r>
        </a:p>
      </dgm:t>
    </dgm:pt>
    <dgm:pt modelId="{2FAE5FEE-7E63-42BD-8B7F-DC9D1E615883}" type="parTrans" cxnId="{54161D3A-95AC-4AE8-BBD7-31B28BBDC72C}">
      <dgm:prSet/>
      <dgm:spPr/>
      <dgm:t>
        <a:bodyPr/>
        <a:lstStyle/>
        <a:p>
          <a:endParaRPr lang="ru-RU" sz="1400">
            <a:latin typeface="Times New Roman" panose="02020603050405020304" pitchFamily="18" charset="0"/>
            <a:cs typeface="Times New Roman" panose="02020603050405020304" pitchFamily="18" charset="0"/>
          </a:endParaRPr>
        </a:p>
      </dgm:t>
    </dgm:pt>
    <dgm:pt modelId="{70C79A69-B95C-4A92-A9E0-D5EC9010D030}" type="sibTrans" cxnId="{54161D3A-95AC-4AE8-BBD7-31B28BBDC72C}">
      <dgm:prSet/>
      <dgm:spPr/>
      <dgm:t>
        <a:bodyPr/>
        <a:lstStyle/>
        <a:p>
          <a:endParaRPr lang="ru-RU" sz="1400">
            <a:latin typeface="Times New Roman" panose="02020603050405020304" pitchFamily="18" charset="0"/>
            <a:cs typeface="Times New Roman" panose="02020603050405020304" pitchFamily="18" charset="0"/>
          </a:endParaRPr>
        </a:p>
      </dgm:t>
    </dgm:pt>
    <dgm:pt modelId="{53406EB3-B038-4B32-840F-AD2AA15734C7}">
      <dgm:prSet phldrT="[Текст]" custT="1"/>
      <dgm:spPr>
        <a:solidFill>
          <a:schemeClr val="tx1">
            <a:lumMod val="65000"/>
            <a:lumOff val="35000"/>
          </a:schemeClr>
        </a:solidFill>
      </dgm:spPr>
      <dgm:t>
        <a:bodyPr/>
        <a:lstStyle/>
        <a:p>
          <a:r>
            <a:rPr lang="uk-UA" sz="1400">
              <a:latin typeface="Times New Roman" panose="02020603050405020304" pitchFamily="18" charset="0"/>
              <a:cs typeface="Times New Roman" panose="02020603050405020304" pitchFamily="18" charset="0"/>
            </a:rPr>
            <a:t>Загальна декларація прав людини </a:t>
          </a:r>
          <a:r>
            <a:rPr lang="ru-RU" sz="1400">
              <a:latin typeface="Times New Roman" panose="02020603050405020304" pitchFamily="18" charset="0"/>
              <a:cs typeface="Times New Roman" panose="02020603050405020304" pitchFamily="18" charset="0"/>
            </a:rPr>
            <a:t>Генеральної Асамблеї </a:t>
          </a:r>
          <a:r>
            <a:rPr lang="uk-UA" sz="1400">
              <a:latin typeface="Times New Roman" panose="02020603050405020304" pitchFamily="18" charset="0"/>
              <a:cs typeface="Times New Roman" panose="02020603050405020304" pitchFamily="18" charset="0"/>
            </a:rPr>
            <a:t>від 10.12.1948 р.</a:t>
          </a:r>
          <a:endParaRPr lang="ru-RU" sz="1400">
            <a:latin typeface="Times New Roman" panose="02020603050405020304" pitchFamily="18" charset="0"/>
            <a:cs typeface="Times New Roman" panose="02020603050405020304" pitchFamily="18" charset="0"/>
          </a:endParaRPr>
        </a:p>
      </dgm:t>
    </dgm:pt>
    <dgm:pt modelId="{F4A0B946-5D90-4777-82D0-2F04FC2DBFA5}" type="parTrans" cxnId="{39888386-6315-41EE-985A-908D1A1DA6E5}">
      <dgm:prSet/>
      <dgm:spPr/>
      <dgm:t>
        <a:bodyPr/>
        <a:lstStyle/>
        <a:p>
          <a:endParaRPr lang="ru-RU" sz="1400">
            <a:latin typeface="Times New Roman" panose="02020603050405020304" pitchFamily="18" charset="0"/>
            <a:cs typeface="Times New Roman" panose="02020603050405020304" pitchFamily="18" charset="0"/>
          </a:endParaRPr>
        </a:p>
      </dgm:t>
    </dgm:pt>
    <dgm:pt modelId="{BDA81CDF-643E-4857-8031-2706908B37DB}" type="sibTrans" cxnId="{39888386-6315-41EE-985A-908D1A1DA6E5}">
      <dgm:prSet/>
      <dgm:spPr/>
      <dgm:t>
        <a:bodyPr/>
        <a:lstStyle/>
        <a:p>
          <a:endParaRPr lang="ru-RU" sz="1400">
            <a:latin typeface="Times New Roman" panose="02020603050405020304" pitchFamily="18" charset="0"/>
            <a:cs typeface="Times New Roman" panose="02020603050405020304" pitchFamily="18" charset="0"/>
          </a:endParaRPr>
        </a:p>
      </dgm:t>
    </dgm:pt>
    <dgm:pt modelId="{2F389D7D-810F-4FE6-BD86-B59670D46C12}">
      <dgm:prSet phldrT="[Текст]" custT="1"/>
      <dgm:spPr>
        <a:solidFill>
          <a:schemeClr val="tx1">
            <a:lumMod val="65000"/>
            <a:lumOff val="35000"/>
          </a:schemeClr>
        </a:solidFill>
      </dgm:spPr>
      <dgm:t>
        <a:bodyPr/>
        <a:lstStyle/>
        <a:p>
          <a:pPr algn="just"/>
          <a:r>
            <a:rPr lang="uk-UA" sz="1400">
              <a:latin typeface="Times New Roman" panose="02020603050405020304" pitchFamily="18" charset="0"/>
              <a:cs typeface="Times New Roman" panose="02020603050405020304" pitchFamily="18" charset="0"/>
            </a:rPr>
            <a:t>Міжнародний пакт про громадянські і політичні права від 16.12.1966 р.</a:t>
          </a:r>
          <a:endParaRPr lang="ru-RU" sz="1400">
            <a:latin typeface="Times New Roman" panose="02020603050405020304" pitchFamily="18" charset="0"/>
            <a:cs typeface="Times New Roman" panose="02020603050405020304" pitchFamily="18" charset="0"/>
          </a:endParaRPr>
        </a:p>
      </dgm:t>
    </dgm:pt>
    <dgm:pt modelId="{0A8BD98D-1420-4C39-AA00-4EB3A45DA8D2}" type="parTrans" cxnId="{B04ECC63-B8F7-4CFB-A8CB-3864B17825C7}">
      <dgm:prSet/>
      <dgm:spPr/>
      <dgm:t>
        <a:bodyPr/>
        <a:lstStyle/>
        <a:p>
          <a:endParaRPr lang="ru-RU"/>
        </a:p>
      </dgm:t>
    </dgm:pt>
    <dgm:pt modelId="{FB2DD150-CA3A-4FEE-90B1-182F6C3D42B9}" type="sibTrans" cxnId="{B04ECC63-B8F7-4CFB-A8CB-3864B17825C7}">
      <dgm:prSet/>
      <dgm:spPr/>
      <dgm:t>
        <a:bodyPr/>
        <a:lstStyle/>
        <a:p>
          <a:endParaRPr lang="ru-RU"/>
        </a:p>
      </dgm:t>
    </dgm:pt>
    <dgm:pt modelId="{337BBFE6-0EF1-431E-B67A-F45ECB015FD1}">
      <dgm:prSet phldrT="[Текст]" custT="1"/>
      <dgm:spPr>
        <a:solidFill>
          <a:schemeClr val="tx1">
            <a:lumMod val="65000"/>
            <a:lumOff val="35000"/>
          </a:schemeClr>
        </a:solidFill>
      </dgm:spPr>
      <dgm:t>
        <a:bodyPr/>
        <a:lstStyle/>
        <a:p>
          <a:pPr algn="just"/>
          <a:r>
            <a:rPr lang="uk-UA" sz="1400">
              <a:latin typeface="Times New Roman" panose="02020603050405020304" pitchFamily="18" charset="0"/>
              <a:cs typeface="Times New Roman" panose="02020603050405020304" pitchFamily="18" charset="0"/>
            </a:rPr>
            <a:t>Конвенції про захист прав людини та основоположних свобод від 04.11.1950 р.</a:t>
          </a:r>
          <a:endParaRPr lang="ru-RU" sz="1400">
            <a:latin typeface="Times New Roman" panose="02020603050405020304" pitchFamily="18" charset="0"/>
            <a:cs typeface="Times New Roman" panose="02020603050405020304" pitchFamily="18" charset="0"/>
          </a:endParaRPr>
        </a:p>
      </dgm:t>
    </dgm:pt>
    <dgm:pt modelId="{31BB1DCA-F86F-49A1-A22F-E773E07798F0}" type="parTrans" cxnId="{1DCE255D-2F3F-4126-BEB6-7628D8AD1B3F}">
      <dgm:prSet/>
      <dgm:spPr/>
      <dgm:t>
        <a:bodyPr/>
        <a:lstStyle/>
        <a:p>
          <a:endParaRPr lang="ru-RU"/>
        </a:p>
      </dgm:t>
    </dgm:pt>
    <dgm:pt modelId="{294F9D4F-D700-4A35-8C69-A5553B40564E}" type="sibTrans" cxnId="{1DCE255D-2F3F-4126-BEB6-7628D8AD1B3F}">
      <dgm:prSet/>
      <dgm:spPr/>
      <dgm:t>
        <a:bodyPr/>
        <a:lstStyle/>
        <a:p>
          <a:endParaRPr lang="ru-RU"/>
        </a:p>
      </dgm:t>
    </dgm:pt>
    <dgm:pt modelId="{B09D8E98-6234-404E-9608-0549689E85F4}" type="pres">
      <dgm:prSet presAssocID="{BA47F660-58ED-4FF0-BB9E-35160BA3D3DD}" presName="Name0" presStyleCnt="0">
        <dgm:presLayoutVars>
          <dgm:chMax val="7"/>
          <dgm:chPref val="7"/>
          <dgm:dir/>
        </dgm:presLayoutVars>
      </dgm:prSet>
      <dgm:spPr/>
      <dgm:t>
        <a:bodyPr/>
        <a:lstStyle/>
        <a:p>
          <a:endParaRPr lang="ru-RU"/>
        </a:p>
      </dgm:t>
    </dgm:pt>
    <dgm:pt modelId="{977A3096-2347-4844-95E5-BA10E4B9502C}" type="pres">
      <dgm:prSet presAssocID="{BA47F660-58ED-4FF0-BB9E-35160BA3D3DD}" presName="Name1" presStyleCnt="0"/>
      <dgm:spPr/>
    </dgm:pt>
    <dgm:pt modelId="{44CAD971-B064-4801-8677-714AC214312D}" type="pres">
      <dgm:prSet presAssocID="{BA47F660-58ED-4FF0-BB9E-35160BA3D3DD}" presName="cycle" presStyleCnt="0"/>
      <dgm:spPr/>
    </dgm:pt>
    <dgm:pt modelId="{B7470EAC-20D5-4359-9620-3F575966AC36}" type="pres">
      <dgm:prSet presAssocID="{BA47F660-58ED-4FF0-BB9E-35160BA3D3DD}" presName="srcNode" presStyleLbl="node1" presStyleIdx="0" presStyleCnt="6"/>
      <dgm:spPr/>
    </dgm:pt>
    <dgm:pt modelId="{B9BDC5A8-7EE4-463A-AE56-06C2BF0947B2}" type="pres">
      <dgm:prSet presAssocID="{BA47F660-58ED-4FF0-BB9E-35160BA3D3DD}" presName="conn" presStyleLbl="parChTrans1D2" presStyleIdx="0" presStyleCnt="1" custLinFactNeighborX="5862" custLinFactNeighborY="-5411"/>
      <dgm:spPr/>
      <dgm:t>
        <a:bodyPr/>
        <a:lstStyle/>
        <a:p>
          <a:endParaRPr lang="ru-RU"/>
        </a:p>
      </dgm:t>
    </dgm:pt>
    <dgm:pt modelId="{7CED0A40-BD46-4512-9ED3-43F198028CDF}" type="pres">
      <dgm:prSet presAssocID="{BA47F660-58ED-4FF0-BB9E-35160BA3D3DD}" presName="extraNode" presStyleLbl="node1" presStyleIdx="0" presStyleCnt="6"/>
      <dgm:spPr/>
    </dgm:pt>
    <dgm:pt modelId="{D93C0272-91B1-41CA-810E-11F34532C369}" type="pres">
      <dgm:prSet presAssocID="{BA47F660-58ED-4FF0-BB9E-35160BA3D3DD}" presName="dstNode" presStyleLbl="node1" presStyleIdx="0" presStyleCnt="6"/>
      <dgm:spPr/>
    </dgm:pt>
    <dgm:pt modelId="{59DECA6B-2ED6-4906-A73B-42831E97FA07}" type="pres">
      <dgm:prSet presAssocID="{2676D16B-1329-48DA-A3B4-EA0D48B348A3}" presName="text_1" presStyleLbl="node1" presStyleIdx="0" presStyleCnt="6">
        <dgm:presLayoutVars>
          <dgm:bulletEnabled val="1"/>
        </dgm:presLayoutVars>
      </dgm:prSet>
      <dgm:spPr/>
      <dgm:t>
        <a:bodyPr/>
        <a:lstStyle/>
        <a:p>
          <a:endParaRPr lang="ru-RU"/>
        </a:p>
      </dgm:t>
    </dgm:pt>
    <dgm:pt modelId="{E173B31C-DC44-4DC2-BD60-C6125EA451E5}" type="pres">
      <dgm:prSet presAssocID="{2676D16B-1329-48DA-A3B4-EA0D48B348A3}" presName="accent_1" presStyleCnt="0"/>
      <dgm:spPr/>
    </dgm:pt>
    <dgm:pt modelId="{B5DEC7A4-A680-4E97-861F-95ACA9D5723F}" type="pres">
      <dgm:prSet presAssocID="{2676D16B-1329-48DA-A3B4-EA0D48B348A3}" presName="accentRepeatNode" presStyleLbl="solidFgAcc1" presStyleIdx="0" presStyleCnt="6"/>
      <dgm:spPr>
        <a:solidFill>
          <a:schemeClr val="bg1"/>
        </a:solidFill>
      </dgm:spPr>
    </dgm:pt>
    <dgm:pt modelId="{65C7C55B-E0BA-4F98-B501-B84F92C88496}" type="pres">
      <dgm:prSet presAssocID="{C774853E-8F0D-4601-AFF8-F0E9DB7AD0D0}" presName="text_2" presStyleLbl="node1" presStyleIdx="1" presStyleCnt="6" custScaleY="119956">
        <dgm:presLayoutVars>
          <dgm:bulletEnabled val="1"/>
        </dgm:presLayoutVars>
      </dgm:prSet>
      <dgm:spPr/>
      <dgm:t>
        <a:bodyPr/>
        <a:lstStyle/>
        <a:p>
          <a:endParaRPr lang="ru-RU"/>
        </a:p>
      </dgm:t>
    </dgm:pt>
    <dgm:pt modelId="{6FEE6101-1950-4FFF-A061-8F31F68FD424}" type="pres">
      <dgm:prSet presAssocID="{C774853E-8F0D-4601-AFF8-F0E9DB7AD0D0}" presName="accent_2" presStyleCnt="0"/>
      <dgm:spPr/>
    </dgm:pt>
    <dgm:pt modelId="{DF7E3B61-D6B5-47D0-ABCE-1131211EC9EF}" type="pres">
      <dgm:prSet presAssocID="{C774853E-8F0D-4601-AFF8-F0E9DB7AD0D0}" presName="accentRepeatNode" presStyleLbl="solidFgAcc1" presStyleIdx="1" presStyleCnt="6"/>
      <dgm:spPr>
        <a:solidFill>
          <a:schemeClr val="bg1"/>
        </a:solidFill>
      </dgm:spPr>
    </dgm:pt>
    <dgm:pt modelId="{A254A010-E742-4A68-B300-4DC1A811599A}" type="pres">
      <dgm:prSet presAssocID="{719C6C80-03B1-4592-B537-3054339EEFAC}" presName="text_3" presStyleLbl="node1" presStyleIdx="2" presStyleCnt="6">
        <dgm:presLayoutVars>
          <dgm:bulletEnabled val="1"/>
        </dgm:presLayoutVars>
      </dgm:prSet>
      <dgm:spPr/>
      <dgm:t>
        <a:bodyPr/>
        <a:lstStyle/>
        <a:p>
          <a:endParaRPr lang="ru-RU"/>
        </a:p>
      </dgm:t>
    </dgm:pt>
    <dgm:pt modelId="{F9C2FDB1-3409-4F72-B4F7-44948FB72404}" type="pres">
      <dgm:prSet presAssocID="{719C6C80-03B1-4592-B537-3054339EEFAC}" presName="accent_3" presStyleCnt="0"/>
      <dgm:spPr/>
    </dgm:pt>
    <dgm:pt modelId="{853CF117-D7DF-4CE2-98B6-D18EA2C973C9}" type="pres">
      <dgm:prSet presAssocID="{719C6C80-03B1-4592-B537-3054339EEFAC}" presName="accentRepeatNode" presStyleLbl="solidFgAcc1" presStyleIdx="2" presStyleCnt="6"/>
      <dgm:spPr>
        <a:solidFill>
          <a:schemeClr val="bg1"/>
        </a:solidFill>
      </dgm:spPr>
    </dgm:pt>
    <dgm:pt modelId="{FBAEB366-532C-4A89-B9A2-D43D8A12804C}" type="pres">
      <dgm:prSet presAssocID="{53406EB3-B038-4B32-840F-AD2AA15734C7}" presName="text_4" presStyleLbl="node1" presStyleIdx="3" presStyleCnt="6" custScaleY="110480">
        <dgm:presLayoutVars>
          <dgm:bulletEnabled val="1"/>
        </dgm:presLayoutVars>
      </dgm:prSet>
      <dgm:spPr/>
      <dgm:t>
        <a:bodyPr/>
        <a:lstStyle/>
        <a:p>
          <a:endParaRPr lang="ru-RU"/>
        </a:p>
      </dgm:t>
    </dgm:pt>
    <dgm:pt modelId="{5DD4F20D-2121-416A-9A24-D674C441267B}" type="pres">
      <dgm:prSet presAssocID="{53406EB3-B038-4B32-840F-AD2AA15734C7}" presName="accent_4" presStyleCnt="0"/>
      <dgm:spPr/>
    </dgm:pt>
    <dgm:pt modelId="{809EFF5B-31C0-4F97-ADD6-22CC30FEB6D0}" type="pres">
      <dgm:prSet presAssocID="{53406EB3-B038-4B32-840F-AD2AA15734C7}" presName="accentRepeatNode" presStyleLbl="solidFgAcc1" presStyleIdx="3" presStyleCnt="6"/>
      <dgm:spPr>
        <a:solidFill>
          <a:schemeClr val="bg1"/>
        </a:solidFill>
      </dgm:spPr>
    </dgm:pt>
    <dgm:pt modelId="{1FA1D2F4-2F3D-4AFE-8164-DB68A5E33150}" type="pres">
      <dgm:prSet presAssocID="{2F389D7D-810F-4FE6-BD86-B59670D46C12}" presName="text_5" presStyleLbl="node1" presStyleIdx="4" presStyleCnt="6">
        <dgm:presLayoutVars>
          <dgm:bulletEnabled val="1"/>
        </dgm:presLayoutVars>
      </dgm:prSet>
      <dgm:spPr/>
      <dgm:t>
        <a:bodyPr/>
        <a:lstStyle/>
        <a:p>
          <a:endParaRPr lang="ru-RU"/>
        </a:p>
      </dgm:t>
    </dgm:pt>
    <dgm:pt modelId="{34D357B9-01B0-4D47-B03A-FAECE980ED7C}" type="pres">
      <dgm:prSet presAssocID="{2F389D7D-810F-4FE6-BD86-B59670D46C12}" presName="accent_5" presStyleCnt="0"/>
      <dgm:spPr/>
    </dgm:pt>
    <dgm:pt modelId="{EE12318C-0C19-4A9E-919F-549C0F60535F}" type="pres">
      <dgm:prSet presAssocID="{2F389D7D-810F-4FE6-BD86-B59670D46C12}" presName="accentRepeatNode" presStyleLbl="solidFgAcc1" presStyleIdx="4" presStyleCnt="6">
        <dgm:style>
          <a:lnRef idx="2">
            <a:schemeClr val="dk1"/>
          </a:lnRef>
          <a:fillRef idx="1">
            <a:schemeClr val="lt1"/>
          </a:fillRef>
          <a:effectRef idx="0">
            <a:schemeClr val="dk1"/>
          </a:effectRef>
          <a:fontRef idx="minor">
            <a:schemeClr val="dk1"/>
          </a:fontRef>
        </dgm:style>
      </dgm:prSet>
      <dgm:spPr/>
      <dgm:t>
        <a:bodyPr/>
        <a:lstStyle/>
        <a:p>
          <a:endParaRPr lang="ru-RU"/>
        </a:p>
      </dgm:t>
    </dgm:pt>
    <dgm:pt modelId="{A4C37291-C1B4-4D52-9160-0D41CE6B6EF8}" type="pres">
      <dgm:prSet presAssocID="{337BBFE6-0EF1-431E-B67A-F45ECB015FD1}" presName="text_6" presStyleLbl="node1" presStyleIdx="5" presStyleCnt="6">
        <dgm:presLayoutVars>
          <dgm:bulletEnabled val="1"/>
        </dgm:presLayoutVars>
      </dgm:prSet>
      <dgm:spPr/>
      <dgm:t>
        <a:bodyPr/>
        <a:lstStyle/>
        <a:p>
          <a:endParaRPr lang="ru-RU"/>
        </a:p>
      </dgm:t>
    </dgm:pt>
    <dgm:pt modelId="{DB36FB4A-8799-4D4A-9571-49AE3BCD8F2E}" type="pres">
      <dgm:prSet presAssocID="{337BBFE6-0EF1-431E-B67A-F45ECB015FD1}" presName="accent_6" presStyleCnt="0"/>
      <dgm:spPr/>
    </dgm:pt>
    <dgm:pt modelId="{AB2AC907-8BCA-4CB8-B85E-B3FC3FDE5F02}" type="pres">
      <dgm:prSet presAssocID="{337BBFE6-0EF1-431E-B67A-F45ECB015FD1}" presName="accentRepeatNode" presStyleLbl="solidFgAcc1" presStyleIdx="5" presStyleCnt="6">
        <dgm:style>
          <a:lnRef idx="2">
            <a:schemeClr val="dk1"/>
          </a:lnRef>
          <a:fillRef idx="1">
            <a:schemeClr val="lt1"/>
          </a:fillRef>
          <a:effectRef idx="0">
            <a:schemeClr val="dk1"/>
          </a:effectRef>
          <a:fontRef idx="minor">
            <a:schemeClr val="dk1"/>
          </a:fontRef>
        </dgm:style>
      </dgm:prSet>
      <dgm:spPr/>
      <dgm:t>
        <a:bodyPr/>
        <a:lstStyle/>
        <a:p>
          <a:endParaRPr lang="ru-RU"/>
        </a:p>
      </dgm:t>
    </dgm:pt>
  </dgm:ptLst>
  <dgm:cxnLst>
    <dgm:cxn modelId="{D8E0912F-DD7D-42F6-B697-B03E1CF49EF2}" type="presOf" srcId="{419C77D2-D4F4-41B3-A954-F15E37BF08BF}" destId="{B9BDC5A8-7EE4-463A-AE56-06C2BF0947B2}" srcOrd="0" destOrd="0" presId="urn:microsoft.com/office/officeart/2008/layout/VerticalCurvedList"/>
    <dgm:cxn modelId="{39888386-6315-41EE-985A-908D1A1DA6E5}" srcId="{BA47F660-58ED-4FF0-BB9E-35160BA3D3DD}" destId="{53406EB3-B038-4B32-840F-AD2AA15734C7}" srcOrd="3" destOrd="0" parTransId="{F4A0B946-5D90-4777-82D0-2F04FC2DBFA5}" sibTransId="{BDA81CDF-643E-4857-8031-2706908B37DB}"/>
    <dgm:cxn modelId="{1DCE255D-2F3F-4126-BEB6-7628D8AD1B3F}" srcId="{BA47F660-58ED-4FF0-BB9E-35160BA3D3DD}" destId="{337BBFE6-0EF1-431E-B67A-F45ECB015FD1}" srcOrd="5" destOrd="0" parTransId="{31BB1DCA-F86F-49A1-A22F-E773E07798F0}" sibTransId="{294F9D4F-D700-4A35-8C69-A5553B40564E}"/>
    <dgm:cxn modelId="{2443C424-9502-4C5E-909C-CE6394568AF5}" srcId="{BA47F660-58ED-4FF0-BB9E-35160BA3D3DD}" destId="{C774853E-8F0D-4601-AFF8-F0E9DB7AD0D0}" srcOrd="1" destOrd="0" parTransId="{4857704B-388A-4B95-9772-3DA044CF7905}" sibTransId="{555AAA52-CE9F-4DFB-A752-F4313C61E9A7}"/>
    <dgm:cxn modelId="{B04ECC63-B8F7-4CFB-A8CB-3864B17825C7}" srcId="{BA47F660-58ED-4FF0-BB9E-35160BA3D3DD}" destId="{2F389D7D-810F-4FE6-BD86-B59670D46C12}" srcOrd="4" destOrd="0" parTransId="{0A8BD98D-1420-4C39-AA00-4EB3A45DA8D2}" sibTransId="{FB2DD150-CA3A-4FEE-90B1-182F6C3D42B9}"/>
    <dgm:cxn modelId="{48216D4E-6015-4F1C-826D-7639FB11E15F}" type="presOf" srcId="{BA47F660-58ED-4FF0-BB9E-35160BA3D3DD}" destId="{B09D8E98-6234-404E-9608-0549689E85F4}" srcOrd="0" destOrd="0" presId="urn:microsoft.com/office/officeart/2008/layout/VerticalCurvedList"/>
    <dgm:cxn modelId="{54161D3A-95AC-4AE8-BBD7-31B28BBDC72C}" srcId="{BA47F660-58ED-4FF0-BB9E-35160BA3D3DD}" destId="{719C6C80-03B1-4592-B537-3054339EEFAC}" srcOrd="2" destOrd="0" parTransId="{2FAE5FEE-7E63-42BD-8B7F-DC9D1E615883}" sibTransId="{70C79A69-B95C-4A92-A9E0-D5EC9010D030}"/>
    <dgm:cxn modelId="{6538F1E1-C0DA-4C02-AFB4-32CDA8BD21EE}" type="presOf" srcId="{2676D16B-1329-48DA-A3B4-EA0D48B348A3}" destId="{59DECA6B-2ED6-4906-A73B-42831E97FA07}" srcOrd="0" destOrd="0" presId="urn:microsoft.com/office/officeart/2008/layout/VerticalCurvedList"/>
    <dgm:cxn modelId="{80EDCF2A-B192-4F82-8493-3A7EE40F1B36}" type="presOf" srcId="{C774853E-8F0D-4601-AFF8-F0E9DB7AD0D0}" destId="{65C7C55B-E0BA-4F98-B501-B84F92C88496}" srcOrd="0" destOrd="0" presId="urn:microsoft.com/office/officeart/2008/layout/VerticalCurvedList"/>
    <dgm:cxn modelId="{61B92EC7-4D49-4E42-AEF6-BB39B3948398}" type="presOf" srcId="{2F389D7D-810F-4FE6-BD86-B59670D46C12}" destId="{1FA1D2F4-2F3D-4AFE-8164-DB68A5E33150}" srcOrd="0" destOrd="0" presId="urn:microsoft.com/office/officeart/2008/layout/VerticalCurvedList"/>
    <dgm:cxn modelId="{18F2C853-24AC-44B0-A88D-F562CFC62DF5}" srcId="{BA47F660-58ED-4FF0-BB9E-35160BA3D3DD}" destId="{2676D16B-1329-48DA-A3B4-EA0D48B348A3}" srcOrd="0" destOrd="0" parTransId="{005EBBE1-325B-448A-A4F8-C047E79E31BD}" sibTransId="{419C77D2-D4F4-41B3-A954-F15E37BF08BF}"/>
    <dgm:cxn modelId="{0E4CD230-FBEF-40D2-82D9-D6B783F0A158}" type="presOf" srcId="{337BBFE6-0EF1-431E-B67A-F45ECB015FD1}" destId="{A4C37291-C1B4-4D52-9160-0D41CE6B6EF8}" srcOrd="0" destOrd="0" presId="urn:microsoft.com/office/officeart/2008/layout/VerticalCurvedList"/>
    <dgm:cxn modelId="{E402F517-84B9-4A29-B9D3-8C29392CBAA9}" type="presOf" srcId="{719C6C80-03B1-4592-B537-3054339EEFAC}" destId="{A254A010-E742-4A68-B300-4DC1A811599A}" srcOrd="0" destOrd="0" presId="urn:microsoft.com/office/officeart/2008/layout/VerticalCurvedList"/>
    <dgm:cxn modelId="{EB091626-F7A1-47B5-A6C1-76B5FA01A509}" type="presOf" srcId="{53406EB3-B038-4B32-840F-AD2AA15734C7}" destId="{FBAEB366-532C-4A89-B9A2-D43D8A12804C}" srcOrd="0" destOrd="0" presId="urn:microsoft.com/office/officeart/2008/layout/VerticalCurvedList"/>
    <dgm:cxn modelId="{796910AE-2830-44DB-A7B9-ED8E6BFC8396}" type="presParOf" srcId="{B09D8E98-6234-404E-9608-0549689E85F4}" destId="{977A3096-2347-4844-95E5-BA10E4B9502C}" srcOrd="0" destOrd="0" presId="urn:microsoft.com/office/officeart/2008/layout/VerticalCurvedList"/>
    <dgm:cxn modelId="{1029EB7C-DCAF-42FB-9196-85EB791279D2}" type="presParOf" srcId="{977A3096-2347-4844-95E5-BA10E4B9502C}" destId="{44CAD971-B064-4801-8677-714AC214312D}" srcOrd="0" destOrd="0" presId="urn:microsoft.com/office/officeart/2008/layout/VerticalCurvedList"/>
    <dgm:cxn modelId="{27AB4406-2F5F-4C82-B967-1746778B9C53}" type="presParOf" srcId="{44CAD971-B064-4801-8677-714AC214312D}" destId="{B7470EAC-20D5-4359-9620-3F575966AC36}" srcOrd="0" destOrd="0" presId="urn:microsoft.com/office/officeart/2008/layout/VerticalCurvedList"/>
    <dgm:cxn modelId="{2664EC0B-0629-45E6-93D5-B294F95C0BFF}" type="presParOf" srcId="{44CAD971-B064-4801-8677-714AC214312D}" destId="{B9BDC5A8-7EE4-463A-AE56-06C2BF0947B2}" srcOrd="1" destOrd="0" presId="urn:microsoft.com/office/officeart/2008/layout/VerticalCurvedList"/>
    <dgm:cxn modelId="{C63CA1DB-8B62-452A-A547-261FA1798A17}" type="presParOf" srcId="{44CAD971-B064-4801-8677-714AC214312D}" destId="{7CED0A40-BD46-4512-9ED3-43F198028CDF}" srcOrd="2" destOrd="0" presId="urn:microsoft.com/office/officeart/2008/layout/VerticalCurvedList"/>
    <dgm:cxn modelId="{F6CE596A-D5FB-4B40-AA6B-E015DABD3CC3}" type="presParOf" srcId="{44CAD971-B064-4801-8677-714AC214312D}" destId="{D93C0272-91B1-41CA-810E-11F34532C369}" srcOrd="3" destOrd="0" presId="urn:microsoft.com/office/officeart/2008/layout/VerticalCurvedList"/>
    <dgm:cxn modelId="{EE48F0AC-DB40-4437-8AB5-2EBF280935E4}" type="presParOf" srcId="{977A3096-2347-4844-95E5-BA10E4B9502C}" destId="{59DECA6B-2ED6-4906-A73B-42831E97FA07}" srcOrd="1" destOrd="0" presId="urn:microsoft.com/office/officeart/2008/layout/VerticalCurvedList"/>
    <dgm:cxn modelId="{F3982FB7-3C53-4D12-896D-3FDC2EFC21AA}" type="presParOf" srcId="{977A3096-2347-4844-95E5-BA10E4B9502C}" destId="{E173B31C-DC44-4DC2-BD60-C6125EA451E5}" srcOrd="2" destOrd="0" presId="urn:microsoft.com/office/officeart/2008/layout/VerticalCurvedList"/>
    <dgm:cxn modelId="{4AD12DA5-0AC0-4BB9-AEC0-CBADB023AFBB}" type="presParOf" srcId="{E173B31C-DC44-4DC2-BD60-C6125EA451E5}" destId="{B5DEC7A4-A680-4E97-861F-95ACA9D5723F}" srcOrd="0" destOrd="0" presId="urn:microsoft.com/office/officeart/2008/layout/VerticalCurvedList"/>
    <dgm:cxn modelId="{A66B73BE-507D-450E-9559-A9C2AD798239}" type="presParOf" srcId="{977A3096-2347-4844-95E5-BA10E4B9502C}" destId="{65C7C55B-E0BA-4F98-B501-B84F92C88496}" srcOrd="3" destOrd="0" presId="urn:microsoft.com/office/officeart/2008/layout/VerticalCurvedList"/>
    <dgm:cxn modelId="{5805CC6E-6B3B-4F74-88FB-34D7ABA7FD01}" type="presParOf" srcId="{977A3096-2347-4844-95E5-BA10E4B9502C}" destId="{6FEE6101-1950-4FFF-A061-8F31F68FD424}" srcOrd="4" destOrd="0" presId="urn:microsoft.com/office/officeart/2008/layout/VerticalCurvedList"/>
    <dgm:cxn modelId="{C1A3F6ED-2607-4D8A-83BC-DC589708D082}" type="presParOf" srcId="{6FEE6101-1950-4FFF-A061-8F31F68FD424}" destId="{DF7E3B61-D6B5-47D0-ABCE-1131211EC9EF}" srcOrd="0" destOrd="0" presId="urn:microsoft.com/office/officeart/2008/layout/VerticalCurvedList"/>
    <dgm:cxn modelId="{CA508D08-7580-4230-A5C6-66E8792A3D5E}" type="presParOf" srcId="{977A3096-2347-4844-95E5-BA10E4B9502C}" destId="{A254A010-E742-4A68-B300-4DC1A811599A}" srcOrd="5" destOrd="0" presId="urn:microsoft.com/office/officeart/2008/layout/VerticalCurvedList"/>
    <dgm:cxn modelId="{D5F079E0-A441-4FEB-B81A-7EEDAF9FB977}" type="presParOf" srcId="{977A3096-2347-4844-95E5-BA10E4B9502C}" destId="{F9C2FDB1-3409-4F72-B4F7-44948FB72404}" srcOrd="6" destOrd="0" presId="urn:microsoft.com/office/officeart/2008/layout/VerticalCurvedList"/>
    <dgm:cxn modelId="{D9D8CDB8-D96F-47E0-86F9-025E8D26576B}" type="presParOf" srcId="{F9C2FDB1-3409-4F72-B4F7-44948FB72404}" destId="{853CF117-D7DF-4CE2-98B6-D18EA2C973C9}" srcOrd="0" destOrd="0" presId="urn:microsoft.com/office/officeart/2008/layout/VerticalCurvedList"/>
    <dgm:cxn modelId="{32035499-87A7-4A5F-B23F-AA808BFD8C4F}" type="presParOf" srcId="{977A3096-2347-4844-95E5-BA10E4B9502C}" destId="{FBAEB366-532C-4A89-B9A2-D43D8A12804C}" srcOrd="7" destOrd="0" presId="urn:microsoft.com/office/officeart/2008/layout/VerticalCurvedList"/>
    <dgm:cxn modelId="{78F62AD2-CFC6-4693-8273-C0C0F2D0CECE}" type="presParOf" srcId="{977A3096-2347-4844-95E5-BA10E4B9502C}" destId="{5DD4F20D-2121-416A-9A24-D674C441267B}" srcOrd="8" destOrd="0" presId="urn:microsoft.com/office/officeart/2008/layout/VerticalCurvedList"/>
    <dgm:cxn modelId="{10A04409-4AEE-47A0-9A31-1916FBC48F32}" type="presParOf" srcId="{5DD4F20D-2121-416A-9A24-D674C441267B}" destId="{809EFF5B-31C0-4F97-ADD6-22CC30FEB6D0}" srcOrd="0" destOrd="0" presId="urn:microsoft.com/office/officeart/2008/layout/VerticalCurvedList"/>
    <dgm:cxn modelId="{32306364-19F9-4075-B433-8FA9B366C465}" type="presParOf" srcId="{977A3096-2347-4844-95E5-BA10E4B9502C}" destId="{1FA1D2F4-2F3D-4AFE-8164-DB68A5E33150}" srcOrd="9" destOrd="0" presId="urn:microsoft.com/office/officeart/2008/layout/VerticalCurvedList"/>
    <dgm:cxn modelId="{CDB52195-E16A-4020-8703-91ED0A725EC1}" type="presParOf" srcId="{977A3096-2347-4844-95E5-BA10E4B9502C}" destId="{34D357B9-01B0-4D47-B03A-FAECE980ED7C}" srcOrd="10" destOrd="0" presId="urn:microsoft.com/office/officeart/2008/layout/VerticalCurvedList"/>
    <dgm:cxn modelId="{EACF5410-B82A-4328-9F64-510C24ACD7DB}" type="presParOf" srcId="{34D357B9-01B0-4D47-B03A-FAECE980ED7C}" destId="{EE12318C-0C19-4A9E-919F-549C0F60535F}" srcOrd="0" destOrd="0" presId="urn:microsoft.com/office/officeart/2008/layout/VerticalCurvedList"/>
    <dgm:cxn modelId="{BB2160AE-2BF7-4596-8EAF-76A335060644}" type="presParOf" srcId="{977A3096-2347-4844-95E5-BA10E4B9502C}" destId="{A4C37291-C1B4-4D52-9160-0D41CE6B6EF8}" srcOrd="11" destOrd="0" presId="urn:microsoft.com/office/officeart/2008/layout/VerticalCurvedList"/>
    <dgm:cxn modelId="{7347E760-4AC6-4B39-AFBC-3D97B98485A4}" type="presParOf" srcId="{977A3096-2347-4844-95E5-BA10E4B9502C}" destId="{DB36FB4A-8799-4D4A-9571-49AE3BCD8F2E}" srcOrd="12" destOrd="0" presId="urn:microsoft.com/office/officeart/2008/layout/VerticalCurvedList"/>
    <dgm:cxn modelId="{7D727DCD-0C48-4951-98A5-ECC01B8B206A}" type="presParOf" srcId="{DB36FB4A-8799-4D4A-9571-49AE3BCD8F2E}" destId="{AB2AC907-8BCA-4CB8-B85E-B3FC3FDE5F02}" srcOrd="0" destOrd="0" presId="urn:microsoft.com/office/officeart/2008/layout/VerticalCurvedLis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D6BA2CE-F266-4D32-83B7-D157EAC03111}" type="doc">
      <dgm:prSet loTypeId="urn:microsoft.com/office/officeart/2005/8/layout/chevron2" loCatId="list" qsTypeId="urn:microsoft.com/office/officeart/2005/8/quickstyle/3d3" qsCatId="3D" csTypeId="urn:microsoft.com/office/officeart/2005/8/colors/accent0_3" csCatId="mainScheme" phldr="1"/>
      <dgm:spPr/>
      <dgm:t>
        <a:bodyPr/>
        <a:lstStyle/>
        <a:p>
          <a:endParaRPr lang="ru-RU"/>
        </a:p>
      </dgm:t>
    </dgm:pt>
    <dgm:pt modelId="{EBAE26DF-70C2-481A-99BF-88B0F6CAFAF3}">
      <dgm:prSet phldrT="[Текст]" custT="1">
        <dgm:style>
          <a:lnRef idx="0">
            <a:schemeClr val="dk1"/>
          </a:lnRef>
          <a:fillRef idx="3">
            <a:schemeClr val="dk1"/>
          </a:fillRef>
          <a:effectRef idx="3">
            <a:schemeClr val="dk1"/>
          </a:effectRef>
          <a:fontRef idx="minor">
            <a:schemeClr val="lt1"/>
          </a:fontRef>
        </dgm:style>
      </dgm:prSet>
      <dgm:spPr/>
      <dgm:t>
        <a:bodyPr/>
        <a:lstStyle/>
        <a:p>
          <a:endParaRPr lang="ru-RU" sz="2800" b="1" i="1">
            <a:latin typeface="Times New Roman" panose="02020603050405020304" pitchFamily="18" charset="0"/>
            <a:cs typeface="Times New Roman" panose="02020603050405020304" pitchFamily="18" charset="0"/>
          </a:endParaRPr>
        </a:p>
      </dgm:t>
    </dgm:pt>
    <dgm:pt modelId="{6F2F90A3-1DE7-4379-9AB4-B9BCE63DD8E5}" type="parTrans" cxnId="{7DA4F561-9D86-4E1E-8795-EB80572AB637}">
      <dgm:prSet/>
      <dgm:spPr/>
      <dgm:t>
        <a:bodyPr/>
        <a:lstStyle/>
        <a:p>
          <a:endParaRPr lang="ru-RU" sz="1400">
            <a:latin typeface="Times New Roman" panose="02020603050405020304" pitchFamily="18" charset="0"/>
            <a:cs typeface="Times New Roman" panose="02020603050405020304" pitchFamily="18" charset="0"/>
          </a:endParaRPr>
        </a:p>
      </dgm:t>
    </dgm:pt>
    <dgm:pt modelId="{35951060-8E1C-4592-8167-58285935EF38}" type="sibTrans" cxnId="{7DA4F561-9D86-4E1E-8795-EB80572AB637}">
      <dgm:prSet/>
      <dgm:spPr/>
      <dgm:t>
        <a:bodyPr/>
        <a:lstStyle/>
        <a:p>
          <a:endParaRPr lang="ru-RU" sz="1400">
            <a:latin typeface="Times New Roman" panose="02020603050405020304" pitchFamily="18" charset="0"/>
            <a:cs typeface="Times New Roman" panose="02020603050405020304" pitchFamily="18" charset="0"/>
          </a:endParaRPr>
        </a:p>
      </dgm:t>
    </dgm:pt>
    <dgm:pt modelId="{77E72EF2-AFE1-450B-9D1C-668006AC6D35}">
      <dgm:prSet phldrT="[Текст]" custT="1"/>
      <dgm:spPr/>
      <dgm:t>
        <a:bodyPr/>
        <a:lstStyle/>
        <a:p>
          <a:r>
            <a:rPr lang="ru-RU" sz="1400">
              <a:latin typeface="Times New Roman" panose="02020603050405020304" pitchFamily="18" charset="0"/>
              <a:cs typeface="Times New Roman" panose="02020603050405020304" pitchFamily="18" charset="0"/>
            </a:rPr>
            <a:t>має повну вищу юридичну освіту</a:t>
          </a:r>
        </a:p>
      </dgm:t>
    </dgm:pt>
    <dgm:pt modelId="{136058D3-391B-448E-A2F2-A38BB9C50498}" type="sibTrans" cxnId="{F7202749-3D8A-43A0-8FBD-7277FC57D9FA}">
      <dgm:prSet/>
      <dgm:spPr/>
      <dgm:t>
        <a:bodyPr/>
        <a:lstStyle/>
        <a:p>
          <a:endParaRPr lang="ru-RU" sz="1400">
            <a:latin typeface="Times New Roman" panose="02020603050405020304" pitchFamily="18" charset="0"/>
            <a:cs typeface="Times New Roman" panose="02020603050405020304" pitchFamily="18" charset="0"/>
          </a:endParaRPr>
        </a:p>
      </dgm:t>
    </dgm:pt>
    <dgm:pt modelId="{BF12ED95-432F-4031-8588-321AE54A76EA}" type="parTrans" cxnId="{F7202749-3D8A-43A0-8FBD-7277FC57D9FA}">
      <dgm:prSet/>
      <dgm:spPr/>
      <dgm:t>
        <a:bodyPr/>
        <a:lstStyle/>
        <a:p>
          <a:endParaRPr lang="ru-RU" sz="1400">
            <a:latin typeface="Times New Roman" panose="02020603050405020304" pitchFamily="18" charset="0"/>
            <a:cs typeface="Times New Roman" panose="02020603050405020304" pitchFamily="18" charset="0"/>
          </a:endParaRPr>
        </a:p>
      </dgm:t>
    </dgm:pt>
    <dgm:pt modelId="{113A1610-10D4-47E6-B895-8DBA016943B2}" type="pres">
      <dgm:prSet presAssocID="{1D6BA2CE-F266-4D32-83B7-D157EAC03111}" presName="linearFlow" presStyleCnt="0">
        <dgm:presLayoutVars>
          <dgm:dir/>
          <dgm:animLvl val="lvl"/>
          <dgm:resizeHandles val="exact"/>
        </dgm:presLayoutVars>
      </dgm:prSet>
      <dgm:spPr/>
      <dgm:t>
        <a:bodyPr/>
        <a:lstStyle/>
        <a:p>
          <a:endParaRPr lang="ru-RU"/>
        </a:p>
      </dgm:t>
    </dgm:pt>
    <dgm:pt modelId="{F2BBA9D8-01CE-4311-8E56-D596966AF1CF}" type="pres">
      <dgm:prSet presAssocID="{EBAE26DF-70C2-481A-99BF-88B0F6CAFAF3}" presName="composite" presStyleCnt="0"/>
      <dgm:spPr/>
    </dgm:pt>
    <dgm:pt modelId="{10DA4442-9B6A-424E-8A8B-F96C10A236B5}" type="pres">
      <dgm:prSet presAssocID="{EBAE26DF-70C2-481A-99BF-88B0F6CAFAF3}" presName="parentText" presStyleLbl="alignNode1" presStyleIdx="0" presStyleCnt="1">
        <dgm:presLayoutVars>
          <dgm:chMax val="1"/>
          <dgm:bulletEnabled val="1"/>
        </dgm:presLayoutVars>
      </dgm:prSet>
      <dgm:spPr/>
      <dgm:t>
        <a:bodyPr/>
        <a:lstStyle/>
        <a:p>
          <a:endParaRPr lang="ru-RU"/>
        </a:p>
      </dgm:t>
    </dgm:pt>
    <dgm:pt modelId="{D1A3B94B-5240-402A-B016-215DB2FC1107}" type="pres">
      <dgm:prSet presAssocID="{EBAE26DF-70C2-481A-99BF-88B0F6CAFAF3}" presName="descendantText" presStyleLbl="alignAcc1" presStyleIdx="0" presStyleCnt="1">
        <dgm:presLayoutVars>
          <dgm:bulletEnabled val="1"/>
        </dgm:presLayoutVars>
      </dgm:prSet>
      <dgm:spPr/>
      <dgm:t>
        <a:bodyPr/>
        <a:lstStyle/>
        <a:p>
          <a:endParaRPr lang="ru-RU"/>
        </a:p>
      </dgm:t>
    </dgm:pt>
  </dgm:ptLst>
  <dgm:cxnLst>
    <dgm:cxn modelId="{F7202749-3D8A-43A0-8FBD-7277FC57D9FA}" srcId="{EBAE26DF-70C2-481A-99BF-88B0F6CAFAF3}" destId="{77E72EF2-AFE1-450B-9D1C-668006AC6D35}" srcOrd="0" destOrd="0" parTransId="{BF12ED95-432F-4031-8588-321AE54A76EA}" sibTransId="{136058D3-391B-448E-A2F2-A38BB9C50498}"/>
    <dgm:cxn modelId="{BE31DCA5-EC83-4B29-AE25-1EF8054F03C9}" type="presOf" srcId="{1D6BA2CE-F266-4D32-83B7-D157EAC03111}" destId="{113A1610-10D4-47E6-B895-8DBA016943B2}" srcOrd="0" destOrd="0" presId="urn:microsoft.com/office/officeart/2005/8/layout/chevron2"/>
    <dgm:cxn modelId="{7DA4F561-9D86-4E1E-8795-EB80572AB637}" srcId="{1D6BA2CE-F266-4D32-83B7-D157EAC03111}" destId="{EBAE26DF-70C2-481A-99BF-88B0F6CAFAF3}" srcOrd="0" destOrd="0" parTransId="{6F2F90A3-1DE7-4379-9AB4-B9BCE63DD8E5}" sibTransId="{35951060-8E1C-4592-8167-58285935EF38}"/>
    <dgm:cxn modelId="{337D2AE5-C317-4339-A7F7-BCC220D38F0D}" type="presOf" srcId="{EBAE26DF-70C2-481A-99BF-88B0F6CAFAF3}" destId="{10DA4442-9B6A-424E-8A8B-F96C10A236B5}" srcOrd="0" destOrd="0" presId="urn:microsoft.com/office/officeart/2005/8/layout/chevron2"/>
    <dgm:cxn modelId="{A9AC38F2-96E1-47C0-905A-479E893A4296}" type="presOf" srcId="{77E72EF2-AFE1-450B-9D1C-668006AC6D35}" destId="{D1A3B94B-5240-402A-B016-215DB2FC1107}" srcOrd="0" destOrd="0" presId="urn:microsoft.com/office/officeart/2005/8/layout/chevron2"/>
    <dgm:cxn modelId="{DAC18175-3310-473F-BB49-7B311A85A373}" type="presParOf" srcId="{113A1610-10D4-47E6-B895-8DBA016943B2}" destId="{F2BBA9D8-01CE-4311-8E56-D596966AF1CF}" srcOrd="0" destOrd="0" presId="urn:microsoft.com/office/officeart/2005/8/layout/chevron2"/>
    <dgm:cxn modelId="{07D1A78C-6114-4863-A720-A381BACF5A90}" type="presParOf" srcId="{F2BBA9D8-01CE-4311-8E56-D596966AF1CF}" destId="{10DA4442-9B6A-424E-8A8B-F96C10A236B5}" srcOrd="0" destOrd="0" presId="urn:microsoft.com/office/officeart/2005/8/layout/chevron2"/>
    <dgm:cxn modelId="{D87DDF71-3DC8-408B-A1C8-4D765FDD7B44}" type="presParOf" srcId="{F2BBA9D8-01CE-4311-8E56-D596966AF1CF}" destId="{D1A3B94B-5240-402A-B016-215DB2FC1107}" srcOrd="1" destOrd="0" presId="urn:microsoft.com/office/officeart/2005/8/layout/chevron2"/>
  </dgm:cxnLst>
  <dgm:bg/>
  <dgm:whole>
    <a:ln>
      <a:noFill/>
    </a:ln>
  </dgm:whole>
  <dgm:extLst>
    <a:ext uri="http://schemas.microsoft.com/office/drawing/2008/diagram">
      <dsp:dataModelExt xmlns:dsp="http://schemas.microsoft.com/office/drawing/2008/diagram" relId="rId37"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1D6BA2CE-F266-4D32-83B7-D157EAC03111}" type="doc">
      <dgm:prSet loTypeId="urn:microsoft.com/office/officeart/2005/8/layout/chevron2" loCatId="list" qsTypeId="urn:microsoft.com/office/officeart/2005/8/quickstyle/3d3" qsCatId="3D" csTypeId="urn:microsoft.com/office/officeart/2005/8/colors/accent0_3" csCatId="mainScheme" phldr="1"/>
      <dgm:spPr/>
      <dgm:t>
        <a:bodyPr/>
        <a:lstStyle/>
        <a:p>
          <a:endParaRPr lang="ru-RU"/>
        </a:p>
      </dgm:t>
    </dgm:pt>
    <dgm:pt modelId="{EBAE26DF-70C2-481A-99BF-88B0F6CAFAF3}">
      <dgm:prSet phldrT="[Текст]" custT="1">
        <dgm:style>
          <a:lnRef idx="0">
            <a:schemeClr val="dk1"/>
          </a:lnRef>
          <a:fillRef idx="3">
            <a:schemeClr val="dk1"/>
          </a:fillRef>
          <a:effectRef idx="3">
            <a:schemeClr val="dk1"/>
          </a:effectRef>
          <a:fontRef idx="minor">
            <a:schemeClr val="lt1"/>
          </a:fontRef>
        </dgm:style>
      </dgm:prSet>
      <dgm:spPr/>
      <dgm:t>
        <a:bodyPr/>
        <a:lstStyle/>
        <a:p>
          <a:endParaRPr lang="ru-RU" sz="2800" b="1" i="1">
            <a:latin typeface="Times New Roman" panose="02020603050405020304" pitchFamily="18" charset="0"/>
            <a:cs typeface="Times New Roman" panose="02020603050405020304" pitchFamily="18" charset="0"/>
          </a:endParaRPr>
        </a:p>
      </dgm:t>
    </dgm:pt>
    <dgm:pt modelId="{6F2F90A3-1DE7-4379-9AB4-B9BCE63DD8E5}" type="parTrans" cxnId="{7DA4F561-9D86-4E1E-8795-EB80572AB637}">
      <dgm:prSet/>
      <dgm:spPr/>
      <dgm:t>
        <a:bodyPr/>
        <a:lstStyle/>
        <a:p>
          <a:endParaRPr lang="ru-RU" sz="1400">
            <a:latin typeface="Times New Roman" panose="02020603050405020304" pitchFamily="18" charset="0"/>
            <a:cs typeface="Times New Roman" panose="02020603050405020304" pitchFamily="18" charset="0"/>
          </a:endParaRPr>
        </a:p>
      </dgm:t>
    </dgm:pt>
    <dgm:pt modelId="{35951060-8E1C-4592-8167-58285935EF38}" type="sibTrans" cxnId="{7DA4F561-9D86-4E1E-8795-EB80572AB637}">
      <dgm:prSet/>
      <dgm:spPr/>
      <dgm:t>
        <a:bodyPr/>
        <a:lstStyle/>
        <a:p>
          <a:endParaRPr lang="ru-RU" sz="1400">
            <a:latin typeface="Times New Roman" panose="02020603050405020304" pitchFamily="18" charset="0"/>
            <a:cs typeface="Times New Roman" panose="02020603050405020304" pitchFamily="18" charset="0"/>
          </a:endParaRPr>
        </a:p>
      </dgm:t>
    </dgm:pt>
    <dgm:pt modelId="{77E72EF2-AFE1-450B-9D1C-668006AC6D35}">
      <dgm:prSet phldrT="[Текст]" custT="1"/>
      <dgm:spPr/>
      <dgm:t>
        <a:bodyPr/>
        <a:lstStyle/>
        <a:p>
          <a:r>
            <a:rPr lang="ru-RU" sz="1400">
              <a:latin typeface="Times New Roman" panose="02020603050405020304" pitchFamily="18" charset="0"/>
              <a:cs typeface="Times New Roman" panose="02020603050405020304" pitchFamily="18" charset="0"/>
            </a:rPr>
            <a:t>володіє державною мовою</a:t>
          </a:r>
        </a:p>
      </dgm:t>
    </dgm:pt>
    <dgm:pt modelId="{136058D3-391B-448E-A2F2-A38BB9C50498}" type="sibTrans" cxnId="{F7202749-3D8A-43A0-8FBD-7277FC57D9FA}">
      <dgm:prSet/>
      <dgm:spPr/>
      <dgm:t>
        <a:bodyPr/>
        <a:lstStyle/>
        <a:p>
          <a:endParaRPr lang="ru-RU" sz="1400">
            <a:latin typeface="Times New Roman" panose="02020603050405020304" pitchFamily="18" charset="0"/>
            <a:cs typeface="Times New Roman" panose="02020603050405020304" pitchFamily="18" charset="0"/>
          </a:endParaRPr>
        </a:p>
      </dgm:t>
    </dgm:pt>
    <dgm:pt modelId="{BF12ED95-432F-4031-8588-321AE54A76EA}" type="parTrans" cxnId="{F7202749-3D8A-43A0-8FBD-7277FC57D9FA}">
      <dgm:prSet/>
      <dgm:spPr/>
      <dgm:t>
        <a:bodyPr/>
        <a:lstStyle/>
        <a:p>
          <a:endParaRPr lang="ru-RU" sz="1400">
            <a:latin typeface="Times New Roman" panose="02020603050405020304" pitchFamily="18" charset="0"/>
            <a:cs typeface="Times New Roman" panose="02020603050405020304" pitchFamily="18" charset="0"/>
          </a:endParaRPr>
        </a:p>
      </dgm:t>
    </dgm:pt>
    <dgm:pt modelId="{113A1610-10D4-47E6-B895-8DBA016943B2}" type="pres">
      <dgm:prSet presAssocID="{1D6BA2CE-F266-4D32-83B7-D157EAC03111}" presName="linearFlow" presStyleCnt="0">
        <dgm:presLayoutVars>
          <dgm:dir/>
          <dgm:animLvl val="lvl"/>
          <dgm:resizeHandles val="exact"/>
        </dgm:presLayoutVars>
      </dgm:prSet>
      <dgm:spPr/>
      <dgm:t>
        <a:bodyPr/>
        <a:lstStyle/>
        <a:p>
          <a:endParaRPr lang="ru-RU"/>
        </a:p>
      </dgm:t>
    </dgm:pt>
    <dgm:pt modelId="{F2BBA9D8-01CE-4311-8E56-D596966AF1CF}" type="pres">
      <dgm:prSet presAssocID="{EBAE26DF-70C2-481A-99BF-88B0F6CAFAF3}" presName="composite" presStyleCnt="0"/>
      <dgm:spPr/>
    </dgm:pt>
    <dgm:pt modelId="{10DA4442-9B6A-424E-8A8B-F96C10A236B5}" type="pres">
      <dgm:prSet presAssocID="{EBAE26DF-70C2-481A-99BF-88B0F6CAFAF3}" presName="parentText" presStyleLbl="alignNode1" presStyleIdx="0" presStyleCnt="1">
        <dgm:presLayoutVars>
          <dgm:chMax val="1"/>
          <dgm:bulletEnabled val="1"/>
        </dgm:presLayoutVars>
      </dgm:prSet>
      <dgm:spPr/>
      <dgm:t>
        <a:bodyPr/>
        <a:lstStyle/>
        <a:p>
          <a:endParaRPr lang="ru-RU"/>
        </a:p>
      </dgm:t>
    </dgm:pt>
    <dgm:pt modelId="{D1A3B94B-5240-402A-B016-215DB2FC1107}" type="pres">
      <dgm:prSet presAssocID="{EBAE26DF-70C2-481A-99BF-88B0F6CAFAF3}" presName="descendantText" presStyleLbl="alignAcc1" presStyleIdx="0" presStyleCnt="1">
        <dgm:presLayoutVars>
          <dgm:bulletEnabled val="1"/>
        </dgm:presLayoutVars>
      </dgm:prSet>
      <dgm:spPr/>
      <dgm:t>
        <a:bodyPr/>
        <a:lstStyle/>
        <a:p>
          <a:endParaRPr lang="ru-RU"/>
        </a:p>
      </dgm:t>
    </dgm:pt>
  </dgm:ptLst>
  <dgm:cxnLst>
    <dgm:cxn modelId="{F7202749-3D8A-43A0-8FBD-7277FC57D9FA}" srcId="{EBAE26DF-70C2-481A-99BF-88B0F6CAFAF3}" destId="{77E72EF2-AFE1-450B-9D1C-668006AC6D35}" srcOrd="0" destOrd="0" parTransId="{BF12ED95-432F-4031-8588-321AE54A76EA}" sibTransId="{136058D3-391B-448E-A2F2-A38BB9C50498}"/>
    <dgm:cxn modelId="{BE31DCA5-EC83-4B29-AE25-1EF8054F03C9}" type="presOf" srcId="{1D6BA2CE-F266-4D32-83B7-D157EAC03111}" destId="{113A1610-10D4-47E6-B895-8DBA016943B2}" srcOrd="0" destOrd="0" presId="urn:microsoft.com/office/officeart/2005/8/layout/chevron2"/>
    <dgm:cxn modelId="{7DA4F561-9D86-4E1E-8795-EB80572AB637}" srcId="{1D6BA2CE-F266-4D32-83B7-D157EAC03111}" destId="{EBAE26DF-70C2-481A-99BF-88B0F6CAFAF3}" srcOrd="0" destOrd="0" parTransId="{6F2F90A3-1DE7-4379-9AB4-B9BCE63DD8E5}" sibTransId="{35951060-8E1C-4592-8167-58285935EF38}"/>
    <dgm:cxn modelId="{337D2AE5-C317-4339-A7F7-BCC220D38F0D}" type="presOf" srcId="{EBAE26DF-70C2-481A-99BF-88B0F6CAFAF3}" destId="{10DA4442-9B6A-424E-8A8B-F96C10A236B5}" srcOrd="0" destOrd="0" presId="urn:microsoft.com/office/officeart/2005/8/layout/chevron2"/>
    <dgm:cxn modelId="{A9AC38F2-96E1-47C0-905A-479E893A4296}" type="presOf" srcId="{77E72EF2-AFE1-450B-9D1C-668006AC6D35}" destId="{D1A3B94B-5240-402A-B016-215DB2FC1107}" srcOrd="0" destOrd="0" presId="urn:microsoft.com/office/officeart/2005/8/layout/chevron2"/>
    <dgm:cxn modelId="{DAC18175-3310-473F-BB49-7B311A85A373}" type="presParOf" srcId="{113A1610-10D4-47E6-B895-8DBA016943B2}" destId="{F2BBA9D8-01CE-4311-8E56-D596966AF1CF}" srcOrd="0" destOrd="0" presId="urn:microsoft.com/office/officeart/2005/8/layout/chevron2"/>
    <dgm:cxn modelId="{07D1A78C-6114-4863-A720-A381BACF5A90}" type="presParOf" srcId="{F2BBA9D8-01CE-4311-8E56-D596966AF1CF}" destId="{10DA4442-9B6A-424E-8A8B-F96C10A236B5}" srcOrd="0" destOrd="0" presId="urn:microsoft.com/office/officeart/2005/8/layout/chevron2"/>
    <dgm:cxn modelId="{D87DDF71-3DC8-408B-A1C8-4D765FDD7B44}" type="presParOf" srcId="{F2BBA9D8-01CE-4311-8E56-D596966AF1CF}" destId="{D1A3B94B-5240-402A-B016-215DB2FC1107}" srcOrd="1" destOrd="0" presId="urn:microsoft.com/office/officeart/2005/8/layout/chevron2"/>
  </dgm:cxnLst>
  <dgm:bg/>
  <dgm:whole>
    <a:ln>
      <a:noFill/>
    </a:ln>
  </dgm:whole>
  <dgm:extLst>
    <a:ext uri="http://schemas.microsoft.com/office/drawing/2008/diagram">
      <dsp:dataModelExt xmlns:dsp="http://schemas.microsoft.com/office/drawing/2008/diagram" relId="rId42"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1D6BA2CE-F266-4D32-83B7-D157EAC03111}" type="doc">
      <dgm:prSet loTypeId="urn:microsoft.com/office/officeart/2005/8/layout/chevron2" loCatId="list" qsTypeId="urn:microsoft.com/office/officeart/2005/8/quickstyle/3d3" qsCatId="3D" csTypeId="urn:microsoft.com/office/officeart/2005/8/colors/accent0_3" csCatId="mainScheme" phldr="1"/>
      <dgm:spPr/>
      <dgm:t>
        <a:bodyPr/>
        <a:lstStyle/>
        <a:p>
          <a:endParaRPr lang="ru-RU"/>
        </a:p>
      </dgm:t>
    </dgm:pt>
    <dgm:pt modelId="{EBAE26DF-70C2-481A-99BF-88B0F6CAFAF3}">
      <dgm:prSet phldrT="[Текст]" custT="1">
        <dgm:style>
          <a:lnRef idx="0">
            <a:schemeClr val="dk1"/>
          </a:lnRef>
          <a:fillRef idx="3">
            <a:schemeClr val="dk1"/>
          </a:fillRef>
          <a:effectRef idx="3">
            <a:schemeClr val="dk1"/>
          </a:effectRef>
          <a:fontRef idx="minor">
            <a:schemeClr val="lt1"/>
          </a:fontRef>
        </dgm:style>
      </dgm:prSet>
      <dgm:spPr/>
      <dgm:t>
        <a:bodyPr/>
        <a:lstStyle/>
        <a:p>
          <a:endParaRPr lang="ru-RU" sz="2800" b="1" i="1">
            <a:latin typeface="Times New Roman" panose="02020603050405020304" pitchFamily="18" charset="0"/>
            <a:cs typeface="Times New Roman" panose="02020603050405020304" pitchFamily="18" charset="0"/>
          </a:endParaRPr>
        </a:p>
      </dgm:t>
    </dgm:pt>
    <dgm:pt modelId="{6F2F90A3-1DE7-4379-9AB4-B9BCE63DD8E5}" type="parTrans" cxnId="{7DA4F561-9D86-4E1E-8795-EB80572AB637}">
      <dgm:prSet/>
      <dgm:spPr/>
      <dgm:t>
        <a:bodyPr/>
        <a:lstStyle/>
        <a:p>
          <a:endParaRPr lang="ru-RU" sz="1400">
            <a:latin typeface="Times New Roman" panose="02020603050405020304" pitchFamily="18" charset="0"/>
            <a:cs typeface="Times New Roman" panose="02020603050405020304" pitchFamily="18" charset="0"/>
          </a:endParaRPr>
        </a:p>
      </dgm:t>
    </dgm:pt>
    <dgm:pt modelId="{35951060-8E1C-4592-8167-58285935EF38}" type="sibTrans" cxnId="{7DA4F561-9D86-4E1E-8795-EB80572AB637}">
      <dgm:prSet/>
      <dgm:spPr/>
      <dgm:t>
        <a:bodyPr/>
        <a:lstStyle/>
        <a:p>
          <a:endParaRPr lang="ru-RU" sz="1400">
            <a:latin typeface="Times New Roman" panose="02020603050405020304" pitchFamily="18" charset="0"/>
            <a:cs typeface="Times New Roman" panose="02020603050405020304" pitchFamily="18" charset="0"/>
          </a:endParaRPr>
        </a:p>
      </dgm:t>
    </dgm:pt>
    <dgm:pt modelId="{77E72EF2-AFE1-450B-9D1C-668006AC6D35}">
      <dgm:prSet phldrT="[Текст]" custT="1"/>
      <dgm:spPr/>
      <dgm:t>
        <a:bodyPr/>
        <a:lstStyle/>
        <a:p>
          <a:r>
            <a:rPr lang="ru-RU" sz="1400" b="0" i="0">
              <a:latin typeface="Times New Roman" panose="02020603050405020304" pitchFamily="18" charset="0"/>
              <a:cs typeface="Times New Roman" panose="02020603050405020304" pitchFamily="18" charset="0"/>
            </a:rPr>
            <a:t>має стаж роботи в галузі права не менше двох років</a:t>
          </a:r>
          <a:endParaRPr lang="ru-RU" sz="1400">
            <a:latin typeface="Times New Roman" panose="02020603050405020304" pitchFamily="18" charset="0"/>
            <a:cs typeface="Times New Roman" panose="02020603050405020304" pitchFamily="18" charset="0"/>
          </a:endParaRPr>
        </a:p>
      </dgm:t>
    </dgm:pt>
    <dgm:pt modelId="{136058D3-391B-448E-A2F2-A38BB9C50498}" type="sibTrans" cxnId="{F7202749-3D8A-43A0-8FBD-7277FC57D9FA}">
      <dgm:prSet/>
      <dgm:spPr/>
      <dgm:t>
        <a:bodyPr/>
        <a:lstStyle/>
        <a:p>
          <a:endParaRPr lang="ru-RU" sz="1400">
            <a:latin typeface="Times New Roman" panose="02020603050405020304" pitchFamily="18" charset="0"/>
            <a:cs typeface="Times New Roman" panose="02020603050405020304" pitchFamily="18" charset="0"/>
          </a:endParaRPr>
        </a:p>
      </dgm:t>
    </dgm:pt>
    <dgm:pt modelId="{BF12ED95-432F-4031-8588-321AE54A76EA}" type="parTrans" cxnId="{F7202749-3D8A-43A0-8FBD-7277FC57D9FA}">
      <dgm:prSet/>
      <dgm:spPr/>
      <dgm:t>
        <a:bodyPr/>
        <a:lstStyle/>
        <a:p>
          <a:endParaRPr lang="ru-RU" sz="1400">
            <a:latin typeface="Times New Roman" panose="02020603050405020304" pitchFamily="18" charset="0"/>
            <a:cs typeface="Times New Roman" panose="02020603050405020304" pitchFamily="18" charset="0"/>
          </a:endParaRPr>
        </a:p>
      </dgm:t>
    </dgm:pt>
    <dgm:pt modelId="{113A1610-10D4-47E6-B895-8DBA016943B2}" type="pres">
      <dgm:prSet presAssocID="{1D6BA2CE-F266-4D32-83B7-D157EAC03111}" presName="linearFlow" presStyleCnt="0">
        <dgm:presLayoutVars>
          <dgm:dir/>
          <dgm:animLvl val="lvl"/>
          <dgm:resizeHandles val="exact"/>
        </dgm:presLayoutVars>
      </dgm:prSet>
      <dgm:spPr/>
      <dgm:t>
        <a:bodyPr/>
        <a:lstStyle/>
        <a:p>
          <a:endParaRPr lang="ru-RU"/>
        </a:p>
      </dgm:t>
    </dgm:pt>
    <dgm:pt modelId="{F2BBA9D8-01CE-4311-8E56-D596966AF1CF}" type="pres">
      <dgm:prSet presAssocID="{EBAE26DF-70C2-481A-99BF-88B0F6CAFAF3}" presName="composite" presStyleCnt="0"/>
      <dgm:spPr/>
    </dgm:pt>
    <dgm:pt modelId="{10DA4442-9B6A-424E-8A8B-F96C10A236B5}" type="pres">
      <dgm:prSet presAssocID="{EBAE26DF-70C2-481A-99BF-88B0F6CAFAF3}" presName="parentText" presStyleLbl="alignNode1" presStyleIdx="0" presStyleCnt="1">
        <dgm:presLayoutVars>
          <dgm:chMax val="1"/>
          <dgm:bulletEnabled val="1"/>
        </dgm:presLayoutVars>
      </dgm:prSet>
      <dgm:spPr/>
      <dgm:t>
        <a:bodyPr/>
        <a:lstStyle/>
        <a:p>
          <a:endParaRPr lang="ru-RU"/>
        </a:p>
      </dgm:t>
    </dgm:pt>
    <dgm:pt modelId="{D1A3B94B-5240-402A-B016-215DB2FC1107}" type="pres">
      <dgm:prSet presAssocID="{EBAE26DF-70C2-481A-99BF-88B0F6CAFAF3}" presName="descendantText" presStyleLbl="alignAcc1" presStyleIdx="0" presStyleCnt="1">
        <dgm:presLayoutVars>
          <dgm:bulletEnabled val="1"/>
        </dgm:presLayoutVars>
      </dgm:prSet>
      <dgm:spPr/>
      <dgm:t>
        <a:bodyPr/>
        <a:lstStyle/>
        <a:p>
          <a:endParaRPr lang="ru-RU"/>
        </a:p>
      </dgm:t>
    </dgm:pt>
  </dgm:ptLst>
  <dgm:cxnLst>
    <dgm:cxn modelId="{F7202749-3D8A-43A0-8FBD-7277FC57D9FA}" srcId="{EBAE26DF-70C2-481A-99BF-88B0F6CAFAF3}" destId="{77E72EF2-AFE1-450B-9D1C-668006AC6D35}" srcOrd="0" destOrd="0" parTransId="{BF12ED95-432F-4031-8588-321AE54A76EA}" sibTransId="{136058D3-391B-448E-A2F2-A38BB9C50498}"/>
    <dgm:cxn modelId="{BE31DCA5-EC83-4B29-AE25-1EF8054F03C9}" type="presOf" srcId="{1D6BA2CE-F266-4D32-83B7-D157EAC03111}" destId="{113A1610-10D4-47E6-B895-8DBA016943B2}" srcOrd="0" destOrd="0" presId="urn:microsoft.com/office/officeart/2005/8/layout/chevron2"/>
    <dgm:cxn modelId="{7DA4F561-9D86-4E1E-8795-EB80572AB637}" srcId="{1D6BA2CE-F266-4D32-83B7-D157EAC03111}" destId="{EBAE26DF-70C2-481A-99BF-88B0F6CAFAF3}" srcOrd="0" destOrd="0" parTransId="{6F2F90A3-1DE7-4379-9AB4-B9BCE63DD8E5}" sibTransId="{35951060-8E1C-4592-8167-58285935EF38}"/>
    <dgm:cxn modelId="{337D2AE5-C317-4339-A7F7-BCC220D38F0D}" type="presOf" srcId="{EBAE26DF-70C2-481A-99BF-88B0F6CAFAF3}" destId="{10DA4442-9B6A-424E-8A8B-F96C10A236B5}" srcOrd="0" destOrd="0" presId="urn:microsoft.com/office/officeart/2005/8/layout/chevron2"/>
    <dgm:cxn modelId="{A9AC38F2-96E1-47C0-905A-479E893A4296}" type="presOf" srcId="{77E72EF2-AFE1-450B-9D1C-668006AC6D35}" destId="{D1A3B94B-5240-402A-B016-215DB2FC1107}" srcOrd="0" destOrd="0" presId="urn:microsoft.com/office/officeart/2005/8/layout/chevron2"/>
    <dgm:cxn modelId="{DAC18175-3310-473F-BB49-7B311A85A373}" type="presParOf" srcId="{113A1610-10D4-47E6-B895-8DBA016943B2}" destId="{F2BBA9D8-01CE-4311-8E56-D596966AF1CF}" srcOrd="0" destOrd="0" presId="urn:microsoft.com/office/officeart/2005/8/layout/chevron2"/>
    <dgm:cxn modelId="{07D1A78C-6114-4863-A720-A381BACF5A90}" type="presParOf" srcId="{F2BBA9D8-01CE-4311-8E56-D596966AF1CF}" destId="{10DA4442-9B6A-424E-8A8B-F96C10A236B5}" srcOrd="0" destOrd="0" presId="urn:microsoft.com/office/officeart/2005/8/layout/chevron2"/>
    <dgm:cxn modelId="{D87DDF71-3DC8-408B-A1C8-4D765FDD7B44}" type="presParOf" srcId="{F2BBA9D8-01CE-4311-8E56-D596966AF1CF}" destId="{D1A3B94B-5240-402A-B016-215DB2FC1107}" srcOrd="1" destOrd="0" presId="urn:microsoft.com/office/officeart/2005/8/layout/chevron2"/>
  </dgm:cxnLst>
  <dgm:bg/>
  <dgm:whole>
    <a:ln>
      <a:noFill/>
    </a:ln>
  </dgm:whole>
  <dgm:extLst>
    <a:ext uri="http://schemas.microsoft.com/office/drawing/2008/diagram">
      <dsp:dataModelExt xmlns:dsp="http://schemas.microsoft.com/office/drawing/2008/diagram" relId="rId47" minVer="http://schemas.openxmlformats.org/drawingml/2006/diagram"/>
    </a:ext>
    <a:ext uri="{C62137D5-CB1D-491B-B009-E17868A290BF}">
      <dgm14:recolorImg xmlns:dgm14="http://schemas.microsoft.com/office/drawing/2010/diagram" val="1"/>
    </a:ext>
  </dgm:extLst>
</dgm:dataModel>
</file>

<file path=word/diagrams/data9.xml><?xml version="1.0" encoding="utf-8"?>
<dgm:dataModel xmlns:dgm="http://schemas.openxmlformats.org/drawingml/2006/diagram" xmlns:a="http://schemas.openxmlformats.org/drawingml/2006/main">
  <dgm:ptLst>
    <dgm:pt modelId="{1D6BA2CE-F266-4D32-83B7-D157EAC03111}" type="doc">
      <dgm:prSet loTypeId="urn:microsoft.com/office/officeart/2005/8/layout/chevron2" loCatId="list" qsTypeId="urn:microsoft.com/office/officeart/2005/8/quickstyle/3d3" qsCatId="3D" csTypeId="urn:microsoft.com/office/officeart/2005/8/colors/accent0_3" csCatId="mainScheme" phldr="1"/>
      <dgm:spPr/>
      <dgm:t>
        <a:bodyPr/>
        <a:lstStyle/>
        <a:p>
          <a:endParaRPr lang="ru-RU"/>
        </a:p>
      </dgm:t>
    </dgm:pt>
    <dgm:pt modelId="{EBAE26DF-70C2-481A-99BF-88B0F6CAFAF3}">
      <dgm:prSet phldrT="[Текст]" custT="1">
        <dgm:style>
          <a:lnRef idx="0">
            <a:schemeClr val="dk1"/>
          </a:lnRef>
          <a:fillRef idx="3">
            <a:schemeClr val="dk1"/>
          </a:fillRef>
          <a:effectRef idx="3">
            <a:schemeClr val="dk1"/>
          </a:effectRef>
          <a:fontRef idx="minor">
            <a:schemeClr val="lt1"/>
          </a:fontRef>
        </dgm:style>
      </dgm:prSet>
      <dgm:spPr/>
      <dgm:t>
        <a:bodyPr/>
        <a:lstStyle/>
        <a:p>
          <a:endParaRPr lang="ru-RU" sz="2800" b="1" i="1">
            <a:latin typeface="Times New Roman" panose="02020603050405020304" pitchFamily="18" charset="0"/>
            <a:cs typeface="Times New Roman" panose="02020603050405020304" pitchFamily="18" charset="0"/>
          </a:endParaRPr>
        </a:p>
      </dgm:t>
    </dgm:pt>
    <dgm:pt modelId="{6F2F90A3-1DE7-4379-9AB4-B9BCE63DD8E5}" type="parTrans" cxnId="{7DA4F561-9D86-4E1E-8795-EB80572AB637}">
      <dgm:prSet/>
      <dgm:spPr/>
      <dgm:t>
        <a:bodyPr/>
        <a:lstStyle/>
        <a:p>
          <a:endParaRPr lang="ru-RU" sz="1400">
            <a:latin typeface="Times New Roman" panose="02020603050405020304" pitchFamily="18" charset="0"/>
            <a:cs typeface="Times New Roman" panose="02020603050405020304" pitchFamily="18" charset="0"/>
          </a:endParaRPr>
        </a:p>
      </dgm:t>
    </dgm:pt>
    <dgm:pt modelId="{35951060-8E1C-4592-8167-58285935EF38}" type="sibTrans" cxnId="{7DA4F561-9D86-4E1E-8795-EB80572AB637}">
      <dgm:prSet/>
      <dgm:spPr/>
      <dgm:t>
        <a:bodyPr/>
        <a:lstStyle/>
        <a:p>
          <a:endParaRPr lang="ru-RU" sz="1400">
            <a:latin typeface="Times New Roman" panose="02020603050405020304" pitchFamily="18" charset="0"/>
            <a:cs typeface="Times New Roman" panose="02020603050405020304" pitchFamily="18" charset="0"/>
          </a:endParaRPr>
        </a:p>
      </dgm:t>
    </dgm:pt>
    <dgm:pt modelId="{77E72EF2-AFE1-450B-9D1C-668006AC6D35}">
      <dgm:prSet phldrT="[Текст]" custT="1"/>
      <dgm:spPr/>
      <dgm:t>
        <a:bodyPr/>
        <a:lstStyle/>
        <a:p>
          <a:r>
            <a:rPr lang="ru-RU" sz="1400" b="0" i="0">
              <a:latin typeface="Times New Roman" panose="02020603050405020304" pitchFamily="18" charset="0"/>
              <a:cs typeface="Times New Roman" panose="02020603050405020304" pitchFamily="18" charset="0"/>
            </a:rPr>
            <a:t>має стаж роботи в галузі права не менше двох років</a:t>
          </a:r>
          <a:endParaRPr lang="ru-RU" sz="1400">
            <a:latin typeface="Times New Roman" panose="02020603050405020304" pitchFamily="18" charset="0"/>
            <a:cs typeface="Times New Roman" panose="02020603050405020304" pitchFamily="18" charset="0"/>
          </a:endParaRPr>
        </a:p>
      </dgm:t>
    </dgm:pt>
    <dgm:pt modelId="{136058D3-391B-448E-A2F2-A38BB9C50498}" type="sibTrans" cxnId="{F7202749-3D8A-43A0-8FBD-7277FC57D9FA}">
      <dgm:prSet/>
      <dgm:spPr/>
      <dgm:t>
        <a:bodyPr/>
        <a:lstStyle/>
        <a:p>
          <a:endParaRPr lang="ru-RU" sz="1400">
            <a:latin typeface="Times New Roman" panose="02020603050405020304" pitchFamily="18" charset="0"/>
            <a:cs typeface="Times New Roman" panose="02020603050405020304" pitchFamily="18" charset="0"/>
          </a:endParaRPr>
        </a:p>
      </dgm:t>
    </dgm:pt>
    <dgm:pt modelId="{BF12ED95-432F-4031-8588-321AE54A76EA}" type="parTrans" cxnId="{F7202749-3D8A-43A0-8FBD-7277FC57D9FA}">
      <dgm:prSet/>
      <dgm:spPr/>
      <dgm:t>
        <a:bodyPr/>
        <a:lstStyle/>
        <a:p>
          <a:endParaRPr lang="ru-RU" sz="1400">
            <a:latin typeface="Times New Roman" panose="02020603050405020304" pitchFamily="18" charset="0"/>
            <a:cs typeface="Times New Roman" panose="02020603050405020304" pitchFamily="18" charset="0"/>
          </a:endParaRPr>
        </a:p>
      </dgm:t>
    </dgm:pt>
    <dgm:pt modelId="{113A1610-10D4-47E6-B895-8DBA016943B2}" type="pres">
      <dgm:prSet presAssocID="{1D6BA2CE-F266-4D32-83B7-D157EAC03111}" presName="linearFlow" presStyleCnt="0">
        <dgm:presLayoutVars>
          <dgm:dir/>
          <dgm:animLvl val="lvl"/>
          <dgm:resizeHandles val="exact"/>
        </dgm:presLayoutVars>
      </dgm:prSet>
      <dgm:spPr/>
      <dgm:t>
        <a:bodyPr/>
        <a:lstStyle/>
        <a:p>
          <a:endParaRPr lang="ru-RU"/>
        </a:p>
      </dgm:t>
    </dgm:pt>
    <dgm:pt modelId="{F2BBA9D8-01CE-4311-8E56-D596966AF1CF}" type="pres">
      <dgm:prSet presAssocID="{EBAE26DF-70C2-481A-99BF-88B0F6CAFAF3}" presName="composite" presStyleCnt="0"/>
      <dgm:spPr/>
    </dgm:pt>
    <dgm:pt modelId="{10DA4442-9B6A-424E-8A8B-F96C10A236B5}" type="pres">
      <dgm:prSet presAssocID="{EBAE26DF-70C2-481A-99BF-88B0F6CAFAF3}" presName="parentText" presStyleLbl="alignNode1" presStyleIdx="0" presStyleCnt="1">
        <dgm:presLayoutVars>
          <dgm:chMax val="1"/>
          <dgm:bulletEnabled val="1"/>
        </dgm:presLayoutVars>
      </dgm:prSet>
      <dgm:spPr/>
      <dgm:t>
        <a:bodyPr/>
        <a:lstStyle/>
        <a:p>
          <a:endParaRPr lang="ru-RU"/>
        </a:p>
      </dgm:t>
    </dgm:pt>
    <dgm:pt modelId="{D1A3B94B-5240-402A-B016-215DB2FC1107}" type="pres">
      <dgm:prSet presAssocID="{EBAE26DF-70C2-481A-99BF-88B0F6CAFAF3}" presName="descendantText" presStyleLbl="alignAcc1" presStyleIdx="0" presStyleCnt="1">
        <dgm:presLayoutVars>
          <dgm:bulletEnabled val="1"/>
        </dgm:presLayoutVars>
      </dgm:prSet>
      <dgm:spPr/>
      <dgm:t>
        <a:bodyPr/>
        <a:lstStyle/>
        <a:p>
          <a:endParaRPr lang="ru-RU"/>
        </a:p>
      </dgm:t>
    </dgm:pt>
  </dgm:ptLst>
  <dgm:cxnLst>
    <dgm:cxn modelId="{F7202749-3D8A-43A0-8FBD-7277FC57D9FA}" srcId="{EBAE26DF-70C2-481A-99BF-88B0F6CAFAF3}" destId="{77E72EF2-AFE1-450B-9D1C-668006AC6D35}" srcOrd="0" destOrd="0" parTransId="{BF12ED95-432F-4031-8588-321AE54A76EA}" sibTransId="{136058D3-391B-448E-A2F2-A38BB9C50498}"/>
    <dgm:cxn modelId="{BE31DCA5-EC83-4B29-AE25-1EF8054F03C9}" type="presOf" srcId="{1D6BA2CE-F266-4D32-83B7-D157EAC03111}" destId="{113A1610-10D4-47E6-B895-8DBA016943B2}" srcOrd="0" destOrd="0" presId="urn:microsoft.com/office/officeart/2005/8/layout/chevron2"/>
    <dgm:cxn modelId="{7DA4F561-9D86-4E1E-8795-EB80572AB637}" srcId="{1D6BA2CE-F266-4D32-83B7-D157EAC03111}" destId="{EBAE26DF-70C2-481A-99BF-88B0F6CAFAF3}" srcOrd="0" destOrd="0" parTransId="{6F2F90A3-1DE7-4379-9AB4-B9BCE63DD8E5}" sibTransId="{35951060-8E1C-4592-8167-58285935EF38}"/>
    <dgm:cxn modelId="{337D2AE5-C317-4339-A7F7-BCC220D38F0D}" type="presOf" srcId="{EBAE26DF-70C2-481A-99BF-88B0F6CAFAF3}" destId="{10DA4442-9B6A-424E-8A8B-F96C10A236B5}" srcOrd="0" destOrd="0" presId="urn:microsoft.com/office/officeart/2005/8/layout/chevron2"/>
    <dgm:cxn modelId="{A9AC38F2-96E1-47C0-905A-479E893A4296}" type="presOf" srcId="{77E72EF2-AFE1-450B-9D1C-668006AC6D35}" destId="{D1A3B94B-5240-402A-B016-215DB2FC1107}" srcOrd="0" destOrd="0" presId="urn:microsoft.com/office/officeart/2005/8/layout/chevron2"/>
    <dgm:cxn modelId="{DAC18175-3310-473F-BB49-7B311A85A373}" type="presParOf" srcId="{113A1610-10D4-47E6-B895-8DBA016943B2}" destId="{F2BBA9D8-01CE-4311-8E56-D596966AF1CF}" srcOrd="0" destOrd="0" presId="urn:microsoft.com/office/officeart/2005/8/layout/chevron2"/>
    <dgm:cxn modelId="{07D1A78C-6114-4863-A720-A381BACF5A90}" type="presParOf" srcId="{F2BBA9D8-01CE-4311-8E56-D596966AF1CF}" destId="{10DA4442-9B6A-424E-8A8B-F96C10A236B5}" srcOrd="0" destOrd="0" presId="urn:microsoft.com/office/officeart/2005/8/layout/chevron2"/>
    <dgm:cxn modelId="{D87DDF71-3DC8-408B-A1C8-4D765FDD7B44}" type="presParOf" srcId="{F2BBA9D8-01CE-4311-8E56-D596966AF1CF}" destId="{D1A3B94B-5240-402A-B016-215DB2FC1107}" srcOrd="1" destOrd="0" presId="urn:microsoft.com/office/officeart/2005/8/layout/chevron2"/>
  </dgm:cxnLst>
  <dgm:bg/>
  <dgm:whole>
    <a:ln>
      <a:noFill/>
    </a:ln>
  </dgm:whole>
  <dgm:extLst>
    <a:ext uri="http://schemas.microsoft.com/office/drawing/2008/diagram">
      <dsp:dataModelExt xmlns:dsp="http://schemas.microsoft.com/office/drawing/2008/diagram" relId="rId5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2B5A23-9289-4D7A-B90E-B340F1E1091B}">
      <dsp:nvSpPr>
        <dsp:cNvPr id="0" name=""/>
        <dsp:cNvSpPr/>
      </dsp:nvSpPr>
      <dsp:spPr>
        <a:xfrm>
          <a:off x="0" y="0"/>
          <a:ext cx="5221356" cy="6804660"/>
        </a:xfrm>
        <a:prstGeom prst="triangle">
          <a:avLst/>
        </a:prstGeom>
        <a:solidFill>
          <a:schemeClr val="accent3"/>
        </a:solidFill>
        <a:ln w="12700" cap="flat" cmpd="sng" algn="ctr">
          <a:solidFill>
            <a:schemeClr val="accent3">
              <a:shade val="50000"/>
            </a:schemeClr>
          </a:solidFill>
          <a:prstDash val="solid"/>
          <a:miter lim="800000"/>
        </a:ln>
        <a:effectLst/>
      </dsp:spPr>
      <dsp:style>
        <a:lnRef idx="2">
          <a:schemeClr val="accent3">
            <a:shade val="50000"/>
          </a:schemeClr>
        </a:lnRef>
        <a:fillRef idx="1">
          <a:schemeClr val="accent3"/>
        </a:fillRef>
        <a:effectRef idx="0">
          <a:schemeClr val="accent3"/>
        </a:effectRef>
        <a:fontRef idx="minor">
          <a:schemeClr val="lt1"/>
        </a:fontRef>
      </dsp:style>
    </dsp:sp>
    <dsp:sp modelId="{712BAF90-51F4-4793-A379-F750EA013F1A}">
      <dsp:nvSpPr>
        <dsp:cNvPr id="0" name=""/>
        <dsp:cNvSpPr/>
      </dsp:nvSpPr>
      <dsp:spPr>
        <a:xfrm>
          <a:off x="2610678" y="684120"/>
          <a:ext cx="3393881" cy="805395"/>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Період Незалежної України (1991 р. – по теперішній час)</a:t>
          </a:r>
          <a:endParaRPr lang="ru-RU" sz="1400" b="1" kern="1200">
            <a:latin typeface="Times New Roman" panose="02020603050405020304" pitchFamily="18" charset="0"/>
            <a:cs typeface="Times New Roman" panose="02020603050405020304" pitchFamily="18" charset="0"/>
          </a:endParaRPr>
        </a:p>
      </dsp:txBody>
      <dsp:txXfrm>
        <a:off x="2649994" y="723436"/>
        <a:ext cx="3315249" cy="726763"/>
      </dsp:txXfrm>
    </dsp:sp>
    <dsp:sp modelId="{15C1F0B7-E1CD-4A26-8886-7A4C1A3D9FAC}">
      <dsp:nvSpPr>
        <dsp:cNvPr id="0" name=""/>
        <dsp:cNvSpPr/>
      </dsp:nvSpPr>
      <dsp:spPr>
        <a:xfrm>
          <a:off x="2610678" y="1590190"/>
          <a:ext cx="3393881" cy="805395"/>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Новітній період (1945 – 1991 рр.)</a:t>
          </a:r>
          <a:endParaRPr lang="ru-RU" sz="1400" b="1" kern="1200">
            <a:latin typeface="Times New Roman" panose="02020603050405020304" pitchFamily="18" charset="0"/>
            <a:cs typeface="Times New Roman" panose="02020603050405020304" pitchFamily="18" charset="0"/>
          </a:endParaRPr>
        </a:p>
      </dsp:txBody>
      <dsp:txXfrm>
        <a:off x="2649994" y="1629506"/>
        <a:ext cx="3315249" cy="726763"/>
      </dsp:txXfrm>
    </dsp:sp>
    <dsp:sp modelId="{DEC7E157-EADC-42C6-97C0-E0E379461618}">
      <dsp:nvSpPr>
        <dsp:cNvPr id="0" name=""/>
        <dsp:cNvSpPr/>
      </dsp:nvSpPr>
      <dsp:spPr>
        <a:xfrm>
          <a:off x="2610678" y="2496260"/>
          <a:ext cx="3393881" cy="805395"/>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Перехідний період (1917 – 1945 рр.)</a:t>
          </a:r>
          <a:endParaRPr lang="ru-RU" sz="1400" b="1" kern="1200">
            <a:latin typeface="Times New Roman" panose="02020603050405020304" pitchFamily="18" charset="0"/>
            <a:cs typeface="Times New Roman" panose="02020603050405020304" pitchFamily="18" charset="0"/>
          </a:endParaRPr>
        </a:p>
      </dsp:txBody>
      <dsp:txXfrm>
        <a:off x="2649994" y="2535576"/>
        <a:ext cx="3315249" cy="726763"/>
      </dsp:txXfrm>
    </dsp:sp>
    <dsp:sp modelId="{977B5ADE-812D-4586-86A4-929F952AAEE5}">
      <dsp:nvSpPr>
        <dsp:cNvPr id="0" name=""/>
        <dsp:cNvSpPr/>
      </dsp:nvSpPr>
      <dsp:spPr>
        <a:xfrm>
          <a:off x="2610678" y="3402330"/>
          <a:ext cx="3393881" cy="805395"/>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Період класичного права (1864 –         1917 рр.)</a:t>
          </a:r>
          <a:endParaRPr lang="ru-RU" sz="1400" b="1" kern="1200">
            <a:latin typeface="Times New Roman" panose="02020603050405020304" pitchFamily="18" charset="0"/>
            <a:cs typeface="Times New Roman" panose="02020603050405020304" pitchFamily="18" charset="0"/>
          </a:endParaRPr>
        </a:p>
      </dsp:txBody>
      <dsp:txXfrm>
        <a:off x="2649994" y="3441646"/>
        <a:ext cx="3315249" cy="726763"/>
      </dsp:txXfrm>
    </dsp:sp>
    <dsp:sp modelId="{FD8764AA-CF09-4380-9048-29F3A6767D9A}">
      <dsp:nvSpPr>
        <dsp:cNvPr id="0" name=""/>
        <dsp:cNvSpPr/>
      </dsp:nvSpPr>
      <dsp:spPr>
        <a:xfrm>
          <a:off x="2610678" y="4308399"/>
          <a:ext cx="3393881" cy="805395"/>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Польсько-Литовська доба (ХІV cт. –   1864 р.)</a:t>
          </a:r>
          <a:endParaRPr lang="ru-RU" sz="1400" b="1" kern="1200">
            <a:latin typeface="Times New Roman" panose="02020603050405020304" pitchFamily="18" charset="0"/>
            <a:cs typeface="Times New Roman" panose="02020603050405020304" pitchFamily="18" charset="0"/>
          </a:endParaRPr>
        </a:p>
      </dsp:txBody>
      <dsp:txXfrm>
        <a:off x="2649994" y="4347715"/>
        <a:ext cx="3315249" cy="726763"/>
      </dsp:txXfrm>
    </dsp:sp>
    <dsp:sp modelId="{160D239F-637B-470D-A3D0-7D72B2336ACE}">
      <dsp:nvSpPr>
        <dsp:cNvPr id="0" name=""/>
        <dsp:cNvSpPr/>
      </dsp:nvSpPr>
      <dsp:spPr>
        <a:xfrm>
          <a:off x="2610678" y="5214469"/>
          <a:ext cx="3393881" cy="805395"/>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Середні століття (ІХ – ХІV cт.)</a:t>
          </a:r>
          <a:endParaRPr lang="ru-RU" sz="1400" b="1" kern="1200">
            <a:latin typeface="Times New Roman" panose="02020603050405020304" pitchFamily="18" charset="0"/>
            <a:cs typeface="Times New Roman" panose="02020603050405020304" pitchFamily="18" charset="0"/>
          </a:endParaRPr>
        </a:p>
      </dsp:txBody>
      <dsp:txXfrm>
        <a:off x="2649994" y="5253785"/>
        <a:ext cx="3315249" cy="72676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DA4442-9B6A-424E-8A8B-F96C10A236B5}">
      <dsp:nvSpPr>
        <dsp:cNvPr id="0" name=""/>
        <dsp:cNvSpPr/>
      </dsp:nvSpPr>
      <dsp:spPr>
        <a:xfrm rot="5400000">
          <a:off x="-164310" y="172116"/>
          <a:ext cx="1147445" cy="803211"/>
        </a:xfrm>
        <a:prstGeom prst="chevron">
          <a:avLst/>
        </a:prstGeom>
        <a:gradFill rotWithShape="1">
          <a:gsLst>
            <a:gs pos="0">
              <a:schemeClr val="dk1">
                <a:satMod val="103000"/>
                <a:lumMod val="102000"/>
                <a:tint val="94000"/>
              </a:schemeClr>
            </a:gs>
            <a:gs pos="50000">
              <a:schemeClr val="dk1">
                <a:satMod val="110000"/>
                <a:lumMod val="100000"/>
                <a:shade val="100000"/>
              </a:schemeClr>
            </a:gs>
            <a:gs pos="100000">
              <a:schemeClr val="dk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contrasting" dir="t">
            <a:rot lat="0" lon="0" rev="1200000"/>
          </a:lightRig>
        </a:scene3d>
        <a:sp3d/>
      </dsp:spPr>
      <dsp:style>
        <a:lnRef idx="0">
          <a:schemeClr val="dk1"/>
        </a:lnRef>
        <a:fillRef idx="3">
          <a:schemeClr val="dk1"/>
        </a:fillRef>
        <a:effectRef idx="3">
          <a:schemeClr val="dk1"/>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endParaRPr lang="ru-RU" sz="2800" b="1" i="1" kern="1200">
            <a:latin typeface="Times New Roman" panose="02020603050405020304" pitchFamily="18" charset="0"/>
            <a:cs typeface="Times New Roman" panose="02020603050405020304" pitchFamily="18" charset="0"/>
          </a:endParaRPr>
        </a:p>
      </dsp:txBody>
      <dsp:txXfrm rot="-5400000">
        <a:off x="7808" y="401605"/>
        <a:ext cx="803211" cy="344234"/>
      </dsp:txXfrm>
    </dsp:sp>
    <dsp:sp modelId="{D1A3B94B-5240-402A-B016-215DB2FC1107}">
      <dsp:nvSpPr>
        <dsp:cNvPr id="0" name=""/>
        <dsp:cNvSpPr/>
      </dsp:nvSpPr>
      <dsp:spPr>
        <a:xfrm rot="5400000">
          <a:off x="3027342" y="-2200711"/>
          <a:ext cx="745839" cy="5147262"/>
        </a:xfrm>
        <a:prstGeom prst="round2SameRect">
          <a:avLst/>
        </a:prstGeom>
        <a:solidFill>
          <a:schemeClr val="lt2">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b="0" i="0" kern="1200">
              <a:latin typeface="Times New Roman" panose="02020603050405020304" pitchFamily="18" charset="0"/>
              <a:cs typeface="Times New Roman" panose="02020603050405020304" pitchFamily="18" charset="0"/>
            </a:rPr>
            <a:t>склала кваліфікаційний іспит</a:t>
          </a:r>
          <a:endParaRPr lang="ru-RU" sz="1400" kern="1200">
            <a:latin typeface="Times New Roman" panose="02020603050405020304" pitchFamily="18" charset="0"/>
            <a:cs typeface="Times New Roman" panose="02020603050405020304" pitchFamily="18" charset="0"/>
          </a:endParaRPr>
        </a:p>
      </dsp:txBody>
      <dsp:txXfrm rot="-5400000">
        <a:off x="826631" y="36409"/>
        <a:ext cx="5110853" cy="67302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DA4442-9B6A-424E-8A8B-F96C10A236B5}">
      <dsp:nvSpPr>
        <dsp:cNvPr id="0" name=""/>
        <dsp:cNvSpPr/>
      </dsp:nvSpPr>
      <dsp:spPr>
        <a:xfrm rot="5400000">
          <a:off x="-172116" y="172116"/>
          <a:ext cx="1147445" cy="803211"/>
        </a:xfrm>
        <a:prstGeom prst="chevron">
          <a:avLst/>
        </a:prstGeom>
        <a:gradFill rotWithShape="1">
          <a:gsLst>
            <a:gs pos="0">
              <a:schemeClr val="dk1">
                <a:satMod val="103000"/>
                <a:lumMod val="102000"/>
                <a:tint val="94000"/>
              </a:schemeClr>
            </a:gs>
            <a:gs pos="50000">
              <a:schemeClr val="dk1">
                <a:satMod val="110000"/>
                <a:lumMod val="100000"/>
                <a:shade val="100000"/>
              </a:schemeClr>
            </a:gs>
            <a:gs pos="100000">
              <a:schemeClr val="dk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contrasting" dir="t">
            <a:rot lat="0" lon="0" rev="1200000"/>
          </a:lightRig>
        </a:scene3d>
        <a:sp3d/>
      </dsp:spPr>
      <dsp:style>
        <a:lnRef idx="0">
          <a:schemeClr val="dk1"/>
        </a:lnRef>
        <a:fillRef idx="3">
          <a:schemeClr val="dk1"/>
        </a:fillRef>
        <a:effectRef idx="3">
          <a:schemeClr val="dk1"/>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endParaRPr lang="ru-RU" sz="2800" b="1" i="1" kern="1200">
            <a:latin typeface="Times New Roman" panose="02020603050405020304" pitchFamily="18" charset="0"/>
            <a:cs typeface="Times New Roman" panose="02020603050405020304" pitchFamily="18" charset="0"/>
          </a:endParaRPr>
        </a:p>
      </dsp:txBody>
      <dsp:txXfrm rot="-5400000">
        <a:off x="2" y="401605"/>
        <a:ext cx="803211" cy="344234"/>
      </dsp:txXfrm>
    </dsp:sp>
    <dsp:sp modelId="{D1A3B94B-5240-402A-B016-215DB2FC1107}">
      <dsp:nvSpPr>
        <dsp:cNvPr id="0" name=""/>
        <dsp:cNvSpPr/>
      </dsp:nvSpPr>
      <dsp:spPr>
        <a:xfrm rot="5400000">
          <a:off x="2996676" y="-2193464"/>
          <a:ext cx="745839" cy="5132768"/>
        </a:xfrm>
        <a:prstGeom prst="round2SameRect">
          <a:avLst/>
        </a:prstGeom>
        <a:solidFill>
          <a:schemeClr val="lt2">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b="0" i="0" kern="1200">
              <a:latin typeface="Times New Roman" panose="02020603050405020304" pitchFamily="18" charset="0"/>
              <a:cs typeface="Times New Roman" panose="02020603050405020304" pitchFamily="18" charset="0"/>
            </a:rPr>
            <a:t>пройшла стажування</a:t>
          </a:r>
          <a:endParaRPr lang="ru-RU" sz="1400" kern="1200">
            <a:latin typeface="Times New Roman" panose="02020603050405020304" pitchFamily="18" charset="0"/>
            <a:cs typeface="Times New Roman" panose="02020603050405020304" pitchFamily="18" charset="0"/>
          </a:endParaRPr>
        </a:p>
      </dsp:txBody>
      <dsp:txXfrm rot="-5400000">
        <a:off x="803212" y="36409"/>
        <a:ext cx="5096359" cy="67302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DA4442-9B6A-424E-8A8B-F96C10A236B5}">
      <dsp:nvSpPr>
        <dsp:cNvPr id="0" name=""/>
        <dsp:cNvSpPr/>
      </dsp:nvSpPr>
      <dsp:spPr>
        <a:xfrm rot="5400000">
          <a:off x="-172116" y="172116"/>
          <a:ext cx="1147445" cy="803211"/>
        </a:xfrm>
        <a:prstGeom prst="chevron">
          <a:avLst/>
        </a:prstGeom>
        <a:gradFill rotWithShape="1">
          <a:gsLst>
            <a:gs pos="0">
              <a:schemeClr val="dk1">
                <a:satMod val="103000"/>
                <a:lumMod val="102000"/>
                <a:tint val="94000"/>
              </a:schemeClr>
            </a:gs>
            <a:gs pos="50000">
              <a:schemeClr val="dk1">
                <a:satMod val="110000"/>
                <a:lumMod val="100000"/>
                <a:shade val="100000"/>
              </a:schemeClr>
            </a:gs>
            <a:gs pos="100000">
              <a:schemeClr val="dk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contrasting" dir="t">
            <a:rot lat="0" lon="0" rev="1200000"/>
          </a:lightRig>
        </a:scene3d>
        <a:sp3d/>
      </dsp:spPr>
      <dsp:style>
        <a:lnRef idx="0">
          <a:schemeClr val="dk1"/>
        </a:lnRef>
        <a:fillRef idx="3">
          <a:schemeClr val="dk1"/>
        </a:fillRef>
        <a:effectRef idx="3">
          <a:schemeClr val="dk1"/>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endParaRPr lang="ru-RU" sz="2800" b="1" i="1" kern="1200">
            <a:latin typeface="Times New Roman" panose="02020603050405020304" pitchFamily="18" charset="0"/>
            <a:cs typeface="Times New Roman" panose="02020603050405020304" pitchFamily="18" charset="0"/>
          </a:endParaRPr>
        </a:p>
      </dsp:txBody>
      <dsp:txXfrm rot="-5400000">
        <a:off x="2" y="401605"/>
        <a:ext cx="803211" cy="344234"/>
      </dsp:txXfrm>
    </dsp:sp>
    <dsp:sp modelId="{D1A3B94B-5240-402A-B016-215DB2FC1107}">
      <dsp:nvSpPr>
        <dsp:cNvPr id="0" name=""/>
        <dsp:cNvSpPr/>
      </dsp:nvSpPr>
      <dsp:spPr>
        <a:xfrm rot="5400000">
          <a:off x="2981436" y="-2178224"/>
          <a:ext cx="745839" cy="5102288"/>
        </a:xfrm>
        <a:prstGeom prst="round2SameRect">
          <a:avLst/>
        </a:prstGeom>
        <a:solidFill>
          <a:schemeClr val="lt2">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b="0" i="0" kern="1200">
              <a:latin typeface="Times New Roman" panose="02020603050405020304" pitchFamily="18" charset="0"/>
              <a:cs typeface="Times New Roman" panose="02020603050405020304" pitchFamily="18" charset="0"/>
            </a:rPr>
            <a:t>пройшла стажування</a:t>
          </a:r>
          <a:endParaRPr lang="ru-RU" sz="1400" kern="1200">
            <a:latin typeface="Times New Roman" panose="02020603050405020304" pitchFamily="18" charset="0"/>
            <a:cs typeface="Times New Roman" panose="02020603050405020304" pitchFamily="18" charset="0"/>
          </a:endParaRPr>
        </a:p>
      </dsp:txBody>
      <dsp:txXfrm rot="-5400000">
        <a:off x="803212" y="36409"/>
        <a:ext cx="5065879" cy="67302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DA4442-9B6A-424E-8A8B-F96C10A236B5}">
      <dsp:nvSpPr>
        <dsp:cNvPr id="0" name=""/>
        <dsp:cNvSpPr/>
      </dsp:nvSpPr>
      <dsp:spPr>
        <a:xfrm rot="5400000">
          <a:off x="-172116" y="172116"/>
          <a:ext cx="1147445" cy="803211"/>
        </a:xfrm>
        <a:prstGeom prst="chevron">
          <a:avLst/>
        </a:prstGeom>
        <a:gradFill rotWithShape="1">
          <a:gsLst>
            <a:gs pos="0">
              <a:schemeClr val="dk1">
                <a:satMod val="103000"/>
                <a:lumMod val="102000"/>
                <a:tint val="94000"/>
              </a:schemeClr>
            </a:gs>
            <a:gs pos="50000">
              <a:schemeClr val="dk1">
                <a:satMod val="110000"/>
                <a:lumMod val="100000"/>
                <a:shade val="100000"/>
              </a:schemeClr>
            </a:gs>
            <a:gs pos="100000">
              <a:schemeClr val="dk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contrasting" dir="t">
            <a:rot lat="0" lon="0" rev="1200000"/>
          </a:lightRig>
        </a:scene3d>
        <a:sp3d/>
      </dsp:spPr>
      <dsp:style>
        <a:lnRef idx="0">
          <a:schemeClr val="dk1"/>
        </a:lnRef>
        <a:fillRef idx="3">
          <a:schemeClr val="dk1"/>
        </a:fillRef>
        <a:effectRef idx="3">
          <a:schemeClr val="dk1"/>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endParaRPr lang="ru-RU" sz="2800" b="1" i="1" kern="1200">
            <a:latin typeface="Times New Roman" panose="02020603050405020304" pitchFamily="18" charset="0"/>
            <a:cs typeface="Times New Roman" panose="02020603050405020304" pitchFamily="18" charset="0"/>
          </a:endParaRPr>
        </a:p>
      </dsp:txBody>
      <dsp:txXfrm rot="-5400000">
        <a:off x="2" y="401605"/>
        <a:ext cx="803211" cy="344234"/>
      </dsp:txXfrm>
    </dsp:sp>
    <dsp:sp modelId="{D1A3B94B-5240-402A-B016-215DB2FC1107}">
      <dsp:nvSpPr>
        <dsp:cNvPr id="0" name=""/>
        <dsp:cNvSpPr/>
      </dsp:nvSpPr>
      <dsp:spPr>
        <a:xfrm rot="5400000">
          <a:off x="2990326" y="-2187114"/>
          <a:ext cx="745839" cy="5120068"/>
        </a:xfrm>
        <a:prstGeom prst="round2SameRect">
          <a:avLst/>
        </a:prstGeom>
        <a:solidFill>
          <a:schemeClr val="lt2">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b="0" i="0" kern="1200">
              <a:latin typeface="Times New Roman" panose="02020603050405020304" pitchFamily="18" charset="0"/>
              <a:cs typeface="Times New Roman" panose="02020603050405020304" pitchFamily="18" charset="0"/>
            </a:rPr>
            <a:t>склала присягу адвоката України</a:t>
          </a:r>
          <a:endParaRPr lang="ru-RU" sz="1400" kern="1200">
            <a:latin typeface="Times New Roman" panose="02020603050405020304" pitchFamily="18" charset="0"/>
            <a:cs typeface="Times New Roman" panose="02020603050405020304" pitchFamily="18" charset="0"/>
          </a:endParaRPr>
        </a:p>
      </dsp:txBody>
      <dsp:txXfrm rot="-5400000">
        <a:off x="803212" y="36409"/>
        <a:ext cx="5083659" cy="673021"/>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DA4442-9B6A-424E-8A8B-F96C10A236B5}">
      <dsp:nvSpPr>
        <dsp:cNvPr id="0" name=""/>
        <dsp:cNvSpPr/>
      </dsp:nvSpPr>
      <dsp:spPr>
        <a:xfrm rot="5400000">
          <a:off x="-172783" y="172783"/>
          <a:ext cx="1151890" cy="806323"/>
        </a:xfrm>
        <a:prstGeom prst="chevron">
          <a:avLst/>
        </a:prstGeom>
        <a:gradFill rotWithShape="1">
          <a:gsLst>
            <a:gs pos="0">
              <a:schemeClr val="dk1">
                <a:satMod val="103000"/>
                <a:lumMod val="102000"/>
                <a:tint val="94000"/>
              </a:schemeClr>
            </a:gs>
            <a:gs pos="50000">
              <a:schemeClr val="dk1">
                <a:satMod val="110000"/>
                <a:lumMod val="100000"/>
                <a:shade val="100000"/>
              </a:schemeClr>
            </a:gs>
            <a:gs pos="100000">
              <a:schemeClr val="dk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contrasting" dir="t">
            <a:rot lat="0" lon="0" rev="1200000"/>
          </a:lightRig>
        </a:scene3d>
        <a:sp3d/>
      </dsp:spPr>
      <dsp:style>
        <a:lnRef idx="0">
          <a:schemeClr val="dk1"/>
        </a:lnRef>
        <a:fillRef idx="3">
          <a:schemeClr val="dk1"/>
        </a:fillRef>
        <a:effectRef idx="3">
          <a:schemeClr val="dk1"/>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endParaRPr lang="ru-RU" sz="2800" b="1" i="1" kern="1200">
            <a:latin typeface="Times New Roman" panose="02020603050405020304" pitchFamily="18" charset="0"/>
            <a:cs typeface="Times New Roman" panose="02020603050405020304" pitchFamily="18" charset="0"/>
          </a:endParaRPr>
        </a:p>
      </dsp:txBody>
      <dsp:txXfrm rot="-5400000">
        <a:off x="1" y="403162"/>
        <a:ext cx="806323" cy="345567"/>
      </dsp:txXfrm>
    </dsp:sp>
    <dsp:sp modelId="{D1A3B94B-5240-402A-B016-215DB2FC1107}">
      <dsp:nvSpPr>
        <dsp:cNvPr id="0" name=""/>
        <dsp:cNvSpPr/>
      </dsp:nvSpPr>
      <dsp:spPr>
        <a:xfrm rot="5400000">
          <a:off x="2996787" y="-2190464"/>
          <a:ext cx="748728" cy="5129656"/>
        </a:xfrm>
        <a:prstGeom prst="round2SameRect">
          <a:avLst/>
        </a:prstGeom>
        <a:solidFill>
          <a:schemeClr val="lt2">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b="0" i="0" kern="1200">
              <a:latin typeface="Times New Roman" panose="02020603050405020304" pitchFamily="18" charset="0"/>
              <a:cs typeface="Times New Roman" panose="02020603050405020304" pitchFamily="18" charset="0"/>
            </a:rPr>
            <a:t>отримала свідоцтво про право на заняття адвокатською діяльністю.</a:t>
          </a:r>
          <a:endParaRPr lang="ru-RU" sz="1400" kern="1200">
            <a:latin typeface="Times New Roman" panose="02020603050405020304" pitchFamily="18" charset="0"/>
            <a:cs typeface="Times New Roman" panose="02020603050405020304" pitchFamily="18" charset="0"/>
          </a:endParaRPr>
        </a:p>
      </dsp:txBody>
      <dsp:txXfrm rot="-5400000">
        <a:off x="806323" y="36550"/>
        <a:ext cx="5093106" cy="675628"/>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D688B-B25A-4523-B563-A5519A272260}">
      <dsp:nvSpPr>
        <dsp:cNvPr id="0" name=""/>
        <dsp:cNvSpPr/>
      </dsp:nvSpPr>
      <dsp:spPr>
        <a:xfrm>
          <a:off x="-5660260" y="-1125370"/>
          <a:ext cx="6872457" cy="6872457"/>
        </a:xfrm>
        <a:prstGeom prst="blockArc">
          <a:avLst>
            <a:gd name="adj1" fmla="val 18900000"/>
            <a:gd name="adj2" fmla="val 2700000"/>
            <a:gd name="adj3" fmla="val 314"/>
          </a:avLst>
        </a:prstGeom>
        <a:solidFill>
          <a:schemeClr val="tx1"/>
        </a:solidFill>
        <a:ln w="28575" cap="flat" cmpd="sng" algn="ctr">
          <a:solidFill>
            <a:schemeClr val="tx1"/>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2C88DA2-FECB-40DC-B97E-81F523BC5B57}">
      <dsp:nvSpPr>
        <dsp:cNvPr id="0" name=""/>
        <dsp:cNvSpPr/>
      </dsp:nvSpPr>
      <dsp:spPr>
        <a:xfrm>
          <a:off x="575730" y="317767"/>
          <a:ext cx="5395295" cy="93488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19050">
          <a:solidFill>
            <a:schemeClr val="tx1"/>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23423" tIns="35560" rIns="35560" bIns="3556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має непогашену чи незняту в установленому законом порядку судимість за вчинення тяжкого, особливо тяжкого злочину, а також нетяжкого злочину, за який призначено покарання у виді позбавлення волі;</a:t>
          </a:r>
        </a:p>
      </dsp:txBody>
      <dsp:txXfrm>
        <a:off x="575730" y="317767"/>
        <a:ext cx="5395295" cy="934887"/>
      </dsp:txXfrm>
    </dsp:sp>
    <dsp:sp modelId="{E84D05B8-83AC-4AF4-8974-C5D788868C44}">
      <dsp:nvSpPr>
        <dsp:cNvPr id="0" name=""/>
        <dsp:cNvSpPr/>
      </dsp:nvSpPr>
      <dsp:spPr>
        <a:xfrm>
          <a:off x="84846" y="294326"/>
          <a:ext cx="981768" cy="981768"/>
        </a:xfrm>
        <a:prstGeom prst="ellipse">
          <a:avLst/>
        </a:prstGeom>
        <a:solidFill>
          <a:schemeClr val="lt1">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51272391-55A4-4761-989B-E64720C69C0E}">
      <dsp:nvSpPr>
        <dsp:cNvPr id="0" name=""/>
        <dsp:cNvSpPr/>
      </dsp:nvSpPr>
      <dsp:spPr>
        <a:xfrm>
          <a:off x="1026026" y="1570829"/>
          <a:ext cx="4944998" cy="78541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19050">
          <a:solidFill>
            <a:schemeClr val="tx1"/>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23423" tIns="35560" rIns="35560" bIns="3556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визнана судом недієздатною чи обмежено дієздатною;</a:t>
          </a:r>
        </a:p>
      </dsp:txBody>
      <dsp:txXfrm>
        <a:off x="1026026" y="1570829"/>
        <a:ext cx="4944998" cy="785414"/>
      </dsp:txXfrm>
    </dsp:sp>
    <dsp:sp modelId="{A0B2A0EF-C0E4-47CC-9886-4640345AF2BE}">
      <dsp:nvSpPr>
        <dsp:cNvPr id="0" name=""/>
        <dsp:cNvSpPr/>
      </dsp:nvSpPr>
      <dsp:spPr>
        <a:xfrm>
          <a:off x="535142" y="1472652"/>
          <a:ext cx="981768" cy="981768"/>
        </a:xfrm>
        <a:prstGeom prst="ellipse">
          <a:avLst/>
        </a:prstGeom>
        <a:solidFill>
          <a:schemeClr val="lt1">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1AC71E5A-5397-47C0-AAA5-5BF2E5597351}">
      <dsp:nvSpPr>
        <dsp:cNvPr id="0" name=""/>
        <dsp:cNvSpPr/>
      </dsp:nvSpPr>
      <dsp:spPr>
        <a:xfrm>
          <a:off x="1026026" y="2749155"/>
          <a:ext cx="4944998" cy="78541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19050">
          <a:solidFill>
            <a:schemeClr val="tx1"/>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23423" tIns="35560" rIns="35560" bIns="3556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позбавлена права на заняття адвокатською діяльністю, - протягом двох років з дня прийняття рішення про припинення права на заняття адвокатською діяльністю;</a:t>
          </a:r>
        </a:p>
      </dsp:txBody>
      <dsp:txXfrm>
        <a:off x="1026026" y="2749155"/>
        <a:ext cx="4944998" cy="785414"/>
      </dsp:txXfrm>
    </dsp:sp>
    <dsp:sp modelId="{958A50AD-DCD7-4525-8193-6DB1C89FCD26}">
      <dsp:nvSpPr>
        <dsp:cNvPr id="0" name=""/>
        <dsp:cNvSpPr/>
      </dsp:nvSpPr>
      <dsp:spPr>
        <a:xfrm>
          <a:off x="535142" y="2650978"/>
          <a:ext cx="981768" cy="981768"/>
        </a:xfrm>
        <a:prstGeom prst="ellipse">
          <a:avLst/>
        </a:prstGeom>
        <a:solidFill>
          <a:schemeClr val="lt1">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03A98FF7-ED28-41D7-BA92-0918439FAEB4}">
      <dsp:nvSpPr>
        <dsp:cNvPr id="0" name=""/>
        <dsp:cNvSpPr/>
      </dsp:nvSpPr>
      <dsp:spPr>
        <a:xfrm>
          <a:off x="575730" y="3827070"/>
          <a:ext cx="5395295" cy="98623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19050">
          <a:solidFill>
            <a:schemeClr val="tx1"/>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23423" tIns="35560" rIns="35560" bIns="3556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звільнена з посади судді, прокурора, слідчого, дізнавача, нотаріуса, з державної служби або служби в органах місцевого самоврядування за порушення присяги, вчинення корупційного правопорушення, - протягом трьох років з дня такого звільнення.</a:t>
          </a:r>
        </a:p>
      </dsp:txBody>
      <dsp:txXfrm>
        <a:off x="575730" y="3827070"/>
        <a:ext cx="5395295" cy="986237"/>
      </dsp:txXfrm>
    </dsp:sp>
    <dsp:sp modelId="{FC01786D-F461-4103-8752-1A1C433B1F14}">
      <dsp:nvSpPr>
        <dsp:cNvPr id="0" name=""/>
        <dsp:cNvSpPr/>
      </dsp:nvSpPr>
      <dsp:spPr>
        <a:xfrm>
          <a:off x="84846" y="3829305"/>
          <a:ext cx="981768" cy="981768"/>
        </a:xfrm>
        <a:prstGeom prst="ellipse">
          <a:avLst/>
        </a:prstGeom>
        <a:solidFill>
          <a:schemeClr val="lt1">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F8035-815E-4E37-8083-DB0DA8B1B84B}">
      <dsp:nvSpPr>
        <dsp:cNvPr id="0" name=""/>
        <dsp:cNvSpPr/>
      </dsp:nvSpPr>
      <dsp:spPr>
        <a:xfrm>
          <a:off x="0" y="447630"/>
          <a:ext cx="5326380" cy="730800"/>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000BCD1B-FE8D-4D24-ADFB-3C4D96EEA8BB}">
      <dsp:nvSpPr>
        <dsp:cNvPr id="0" name=""/>
        <dsp:cNvSpPr/>
      </dsp:nvSpPr>
      <dsp:spPr>
        <a:xfrm>
          <a:off x="253575" y="19590"/>
          <a:ext cx="5071499" cy="856080"/>
        </a:xfrm>
        <a:prstGeom prst="roundRect">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0927" tIns="0" rIns="140927"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Термін </a:t>
          </a:r>
          <a:r>
            <a:rPr lang="uk-UA" sz="1400" kern="1200"/>
            <a:t>«</a:t>
          </a:r>
          <a:r>
            <a:rPr lang="ru-RU" sz="1400" kern="1200">
              <a:latin typeface="Times New Roman" panose="02020603050405020304" pitchFamily="18" charset="0"/>
              <a:cs typeface="Times New Roman" panose="02020603050405020304" pitchFamily="18" charset="0"/>
            </a:rPr>
            <a:t>безоплатна вторинна правова допомога</a:t>
          </a:r>
          <a:r>
            <a:rPr lang="uk-UA" sz="1400" kern="1200"/>
            <a:t>»</a:t>
          </a:r>
          <a:endParaRPr lang="ru-RU" sz="1400" kern="1200">
            <a:latin typeface="Times New Roman" panose="02020603050405020304" pitchFamily="18" charset="0"/>
            <a:cs typeface="Times New Roman" panose="02020603050405020304" pitchFamily="18" charset="0"/>
          </a:endParaRPr>
        </a:p>
      </dsp:txBody>
      <dsp:txXfrm>
        <a:off x="295365" y="61380"/>
        <a:ext cx="4987919" cy="772500"/>
      </dsp:txXfrm>
    </dsp:sp>
    <dsp:sp modelId="{A57C92D2-40CD-4C30-8578-F5E6A3863C26}">
      <dsp:nvSpPr>
        <dsp:cNvPr id="0" name=""/>
        <dsp:cNvSpPr/>
      </dsp:nvSpPr>
      <dsp:spPr>
        <a:xfrm>
          <a:off x="0" y="1763070"/>
          <a:ext cx="5326380" cy="730800"/>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498D422-8DD1-4F10-950E-4EF2CDC67A5B}">
      <dsp:nvSpPr>
        <dsp:cNvPr id="0" name=""/>
        <dsp:cNvSpPr/>
      </dsp:nvSpPr>
      <dsp:spPr>
        <a:xfrm>
          <a:off x="253575" y="1335030"/>
          <a:ext cx="5071499" cy="856080"/>
        </a:xfrm>
        <a:prstGeom prst="roundRect">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0927" tIns="0" rIns="140927"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Види правових  послуг, які включає в себе безоплатна вторинна правова допомога</a:t>
          </a:r>
        </a:p>
      </dsp:txBody>
      <dsp:txXfrm>
        <a:off x="295365" y="1376820"/>
        <a:ext cx="4987919" cy="772500"/>
      </dsp:txXfrm>
    </dsp:sp>
    <dsp:sp modelId="{596BDADF-1CB7-44E5-9AB6-016BEACF46D5}">
      <dsp:nvSpPr>
        <dsp:cNvPr id="0" name=""/>
        <dsp:cNvSpPr/>
      </dsp:nvSpPr>
      <dsp:spPr>
        <a:xfrm>
          <a:off x="0" y="3078510"/>
          <a:ext cx="5326380" cy="730800"/>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69A02288-C784-45DB-9AF3-2F4FFAF925B5}">
      <dsp:nvSpPr>
        <dsp:cNvPr id="0" name=""/>
        <dsp:cNvSpPr/>
      </dsp:nvSpPr>
      <dsp:spPr>
        <a:xfrm>
          <a:off x="253575" y="2650470"/>
          <a:ext cx="5071499" cy="856080"/>
        </a:xfrm>
        <a:prstGeom prst="roundRect">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0927" tIns="0" rIns="140927"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Суб'єкти права на безоплатну вторинну правову допомогу</a:t>
          </a:r>
        </a:p>
      </dsp:txBody>
      <dsp:txXfrm>
        <a:off x="295365" y="2692260"/>
        <a:ext cx="4987919" cy="772500"/>
      </dsp:txXfrm>
    </dsp:sp>
    <dsp:sp modelId="{A03E7C54-B2F0-420C-A84D-94BFE7A68E06}">
      <dsp:nvSpPr>
        <dsp:cNvPr id="0" name=""/>
        <dsp:cNvSpPr/>
      </dsp:nvSpPr>
      <dsp:spPr>
        <a:xfrm>
          <a:off x="0" y="4393949"/>
          <a:ext cx="5326380" cy="730800"/>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59E7241-97F0-49A3-845C-B91569BBF7B1}">
      <dsp:nvSpPr>
        <dsp:cNvPr id="0" name=""/>
        <dsp:cNvSpPr/>
      </dsp:nvSpPr>
      <dsp:spPr>
        <a:xfrm>
          <a:off x="253575" y="3965910"/>
          <a:ext cx="5071499" cy="856080"/>
        </a:xfrm>
        <a:prstGeom prst="roundRect">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0927" tIns="0" rIns="140927" bIns="0" numCol="1" spcCol="1270" anchor="ctr"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Суб'єкти надання безоплатної вторинної правової допомоги</a:t>
          </a:r>
          <a:endParaRPr lang="ru-RU" sz="1400" kern="1200">
            <a:latin typeface="Times New Roman" panose="02020603050405020304" pitchFamily="18" charset="0"/>
            <a:cs typeface="Times New Roman" panose="02020603050405020304" pitchFamily="18" charset="0"/>
          </a:endParaRPr>
        </a:p>
      </dsp:txBody>
      <dsp:txXfrm>
        <a:off x="295365" y="4007700"/>
        <a:ext cx="4987919" cy="772500"/>
      </dsp:txXfrm>
    </dsp:sp>
    <dsp:sp modelId="{12BC64C6-0A67-4F37-9207-70BB9A61673E}">
      <dsp:nvSpPr>
        <dsp:cNvPr id="0" name=""/>
        <dsp:cNvSpPr/>
      </dsp:nvSpPr>
      <dsp:spPr>
        <a:xfrm>
          <a:off x="0" y="5709389"/>
          <a:ext cx="5326380" cy="730800"/>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98F5548-0507-495C-83C2-74D84AF29B95}">
      <dsp:nvSpPr>
        <dsp:cNvPr id="0" name=""/>
        <dsp:cNvSpPr/>
      </dsp:nvSpPr>
      <dsp:spPr>
        <a:xfrm>
          <a:off x="253575" y="5281349"/>
          <a:ext cx="5071499" cy="856080"/>
        </a:xfrm>
        <a:prstGeom prst="roundRect">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0927" tIns="0" rIns="140927"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Підстави для відмови в наданні безоплатної вторинної правової допомоги</a:t>
          </a:r>
        </a:p>
      </dsp:txBody>
      <dsp:txXfrm>
        <a:off x="295365" y="5323139"/>
        <a:ext cx="4987919" cy="772500"/>
      </dsp:txXfrm>
    </dsp:sp>
    <dsp:sp modelId="{21EED5FC-0E37-4276-B55F-031E862CB1A4}">
      <dsp:nvSpPr>
        <dsp:cNvPr id="0" name=""/>
        <dsp:cNvSpPr/>
      </dsp:nvSpPr>
      <dsp:spPr>
        <a:xfrm>
          <a:off x="0" y="7024830"/>
          <a:ext cx="5326380" cy="730800"/>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B4D0BDE-4C90-4F4D-9B68-E8D6DA7B8AF6}">
      <dsp:nvSpPr>
        <dsp:cNvPr id="0" name=""/>
        <dsp:cNvSpPr/>
      </dsp:nvSpPr>
      <dsp:spPr>
        <a:xfrm>
          <a:off x="253575" y="6596789"/>
          <a:ext cx="5071499" cy="856080"/>
        </a:xfrm>
        <a:prstGeom prst="roundRect">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0927" tIns="0" rIns="140927"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Підстави та порядок припинення надання безоплатної вторинної правової допомоги</a:t>
          </a:r>
        </a:p>
      </dsp:txBody>
      <dsp:txXfrm>
        <a:off x="295365" y="6638579"/>
        <a:ext cx="4987919" cy="772500"/>
      </dsp:txXfrm>
    </dsp:sp>
    <dsp:sp modelId="{208B789B-288E-41AD-9EF7-CA6A92CFC1D6}">
      <dsp:nvSpPr>
        <dsp:cNvPr id="0" name=""/>
        <dsp:cNvSpPr/>
      </dsp:nvSpPr>
      <dsp:spPr>
        <a:xfrm>
          <a:off x="0" y="8340270"/>
          <a:ext cx="5326380" cy="730800"/>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F753F715-4E8B-458A-9181-5BD096DAC50C}">
      <dsp:nvSpPr>
        <dsp:cNvPr id="0" name=""/>
        <dsp:cNvSpPr/>
      </dsp:nvSpPr>
      <dsp:spPr>
        <a:xfrm>
          <a:off x="253575" y="7912229"/>
          <a:ext cx="5071499" cy="856080"/>
        </a:xfrm>
        <a:prstGeom prst="roundRect">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0927" tIns="0" rIns="140927" bIns="0" numCol="1" spcCol="1270" anchor="ctr"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Підстави та порядок заміни адвокатів, які надають безоплатну вторинну правову допомогу</a:t>
          </a:r>
          <a:endParaRPr lang="ru-RU" sz="1400" kern="1200">
            <a:latin typeface="Times New Roman" panose="02020603050405020304" pitchFamily="18" charset="0"/>
            <a:cs typeface="Times New Roman" panose="02020603050405020304" pitchFamily="18" charset="0"/>
          </a:endParaRPr>
        </a:p>
      </dsp:txBody>
      <dsp:txXfrm>
        <a:off x="295365" y="7954019"/>
        <a:ext cx="4987919" cy="77250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2BE25B-0140-4218-8D60-30A9324085AA}">
      <dsp:nvSpPr>
        <dsp:cNvPr id="0" name=""/>
        <dsp:cNvSpPr/>
      </dsp:nvSpPr>
      <dsp:spPr>
        <a:xfrm>
          <a:off x="-8641958" y="-956609"/>
          <a:ext cx="10292618" cy="10292618"/>
        </a:xfrm>
        <a:prstGeom prst="blockArc">
          <a:avLst>
            <a:gd name="adj1" fmla="val 18900000"/>
            <a:gd name="adj2" fmla="val 2700000"/>
            <a:gd name="adj3" fmla="val 210"/>
          </a:avLst>
        </a:prstGeom>
        <a:solidFill>
          <a:schemeClr val="dk1"/>
        </a:solidFill>
        <a:ln w="57150" cap="flat" cmpd="sng" algn="ctr">
          <a:solidFill>
            <a:schemeClr val="dk1">
              <a:shade val="50000"/>
            </a:schemeClr>
          </a:solidFill>
          <a:prstDash val="solid"/>
          <a:miter lim="800000"/>
        </a:ln>
        <a:effectLst/>
      </dsp:spPr>
      <dsp:style>
        <a:lnRef idx="2">
          <a:schemeClr val="dk1">
            <a:shade val="50000"/>
          </a:schemeClr>
        </a:lnRef>
        <a:fillRef idx="1">
          <a:schemeClr val="dk1"/>
        </a:fillRef>
        <a:effectRef idx="0">
          <a:schemeClr val="dk1"/>
        </a:effectRef>
        <a:fontRef idx="minor">
          <a:schemeClr val="lt1"/>
        </a:fontRef>
      </dsp:style>
    </dsp:sp>
    <dsp:sp modelId="{BF2EBAEE-4B2C-49B2-BE46-4E3481FFDC78}">
      <dsp:nvSpPr>
        <dsp:cNvPr id="0" name=""/>
        <dsp:cNvSpPr/>
      </dsp:nvSpPr>
      <dsp:spPr>
        <a:xfrm>
          <a:off x="536658" y="249568"/>
          <a:ext cx="5481341" cy="1620898"/>
        </a:xfrm>
        <a:prstGeom prst="rect">
          <a:avLst/>
        </a:prstGeom>
        <a:solidFill>
          <a:schemeClr val="dk1"/>
        </a:solidFill>
        <a:ln w="12700" cap="flat" cmpd="sng" algn="ctr">
          <a:solidFill>
            <a:schemeClr val="dk1">
              <a:shade val="50000"/>
            </a:schemeClr>
          </a:solidFill>
          <a:prstDash val="solid"/>
          <a:miter lim="800000"/>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551852" tIns="35560" rIns="35560" bIns="35560" numCol="1" spcCol="1270" anchor="ctr" anchorCtr="0">
          <a:noAutofit/>
        </a:bodyPr>
        <a:lstStyle/>
        <a:p>
          <a:pPr lvl="0" algn="l" defTabSz="622300">
            <a:lnSpc>
              <a:spcPct val="90000"/>
            </a:lnSpc>
            <a:spcBef>
              <a:spcPct val="0"/>
            </a:spcBef>
            <a:spcAft>
              <a:spcPct val="35000"/>
            </a:spcAft>
          </a:pPr>
          <a:r>
            <a:rPr lang="uk-UA" sz="1400" kern="1200">
              <a:solidFill>
                <a:schemeClr val="bg1"/>
              </a:solidFill>
              <a:latin typeface="Times New Roman" panose="02020603050405020304" pitchFamily="18" charset="0"/>
              <a:cs typeface="Times New Roman" panose="02020603050405020304" pitchFamily="18" charset="0"/>
            </a:rPr>
            <a:t>особи, які перебувають під юрисдикцією України, якщо їхній середньомісячний дохід не перевищує двох розмірів прожиткового мінімуму, розрахованого та затвердженого відповідно до закону для осіб, які належать до основних соціальних і демографічних груп населення, а також особи з інвалідністю, які отримують пенсію або допомогу, що призначається замість пенсії, у розмірі, що не перевищує двох прожиткових мінімумів для непрацездатних осіб;</a:t>
          </a:r>
          <a:endParaRPr lang="ru-RU" sz="1400" kern="1200">
            <a:solidFill>
              <a:schemeClr val="bg1"/>
            </a:solidFill>
            <a:latin typeface="Times New Roman" panose="02020603050405020304" pitchFamily="18" charset="0"/>
            <a:cs typeface="Times New Roman" panose="02020603050405020304" pitchFamily="18" charset="0"/>
          </a:endParaRPr>
        </a:p>
      </dsp:txBody>
      <dsp:txXfrm>
        <a:off x="536658" y="249568"/>
        <a:ext cx="5481341" cy="1620898"/>
      </dsp:txXfrm>
    </dsp:sp>
    <dsp:sp modelId="{9429AD4B-5E9A-4524-9BA1-65EF72A72C24}">
      <dsp:nvSpPr>
        <dsp:cNvPr id="0" name=""/>
        <dsp:cNvSpPr/>
      </dsp:nvSpPr>
      <dsp:spPr>
        <a:xfrm>
          <a:off x="122122" y="253397"/>
          <a:ext cx="829073" cy="1613241"/>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67E3E48-B9B2-4B24-ACCB-ED828A25F2E0}">
      <dsp:nvSpPr>
        <dsp:cNvPr id="0" name=""/>
        <dsp:cNvSpPr/>
      </dsp:nvSpPr>
      <dsp:spPr>
        <a:xfrm>
          <a:off x="1163065" y="2059063"/>
          <a:ext cx="4851733" cy="868537"/>
        </a:xfrm>
        <a:prstGeom prst="rect">
          <a:avLst/>
        </a:prstGeom>
        <a:solidFill>
          <a:schemeClr val="dk1"/>
        </a:solidFill>
        <a:ln w="12700" cap="flat" cmpd="sng" algn="ctr">
          <a:solidFill>
            <a:schemeClr val="dk1">
              <a:shade val="50000"/>
            </a:schemeClr>
          </a:solidFill>
          <a:prstDash val="solid"/>
          <a:miter lim="800000"/>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551852" tIns="35560" rIns="35560" bIns="35560" numCol="1" spcCol="1270" anchor="ctr" anchorCtr="0">
          <a:noAutofit/>
        </a:bodyPr>
        <a:lstStyle/>
        <a:p>
          <a:pPr lvl="0" algn="l" defTabSz="622300">
            <a:lnSpc>
              <a:spcPct val="90000"/>
            </a:lnSpc>
            <a:spcBef>
              <a:spcPct val="0"/>
            </a:spcBef>
            <a:spcAft>
              <a:spcPct val="35000"/>
            </a:spcAft>
          </a:pPr>
          <a:r>
            <a:rPr lang="uk-UA" sz="1400" kern="1200">
              <a:solidFill>
                <a:schemeClr val="bg1"/>
              </a:solidFill>
              <a:latin typeface="Times New Roman" panose="02020603050405020304" pitchFamily="18" charset="0"/>
              <a:cs typeface="Times New Roman" panose="02020603050405020304" pitchFamily="18" charset="0"/>
            </a:rPr>
            <a:t>діти, у тому числі діти-сироти, діти, позбавлені батьківського піклування, діти, які перебувають у складних життєвих обставинах, діти, які постраждали внаслідок воєнних дій чи збройного конфлікту;</a:t>
          </a:r>
          <a:endParaRPr lang="ru-RU" sz="1400" kern="1200">
            <a:solidFill>
              <a:schemeClr val="bg1"/>
            </a:solidFill>
            <a:latin typeface="Times New Roman" panose="02020603050405020304" pitchFamily="18" charset="0"/>
            <a:cs typeface="Times New Roman" panose="02020603050405020304" pitchFamily="18" charset="0"/>
          </a:endParaRPr>
        </a:p>
      </dsp:txBody>
      <dsp:txXfrm>
        <a:off x="1163065" y="2059063"/>
        <a:ext cx="4851733" cy="868537"/>
      </dsp:txXfrm>
    </dsp:sp>
    <dsp:sp modelId="{7770C374-B5AD-4D51-9B8E-34103AEBC3FD}">
      <dsp:nvSpPr>
        <dsp:cNvPr id="0" name=""/>
        <dsp:cNvSpPr/>
      </dsp:nvSpPr>
      <dsp:spPr>
        <a:xfrm>
          <a:off x="691570" y="2059065"/>
          <a:ext cx="869058" cy="869058"/>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26AF7C4-E162-4BAC-B28B-B853887CF60C}">
      <dsp:nvSpPr>
        <dsp:cNvPr id="0" name=""/>
        <dsp:cNvSpPr/>
      </dsp:nvSpPr>
      <dsp:spPr>
        <a:xfrm>
          <a:off x="1504799" y="3192312"/>
          <a:ext cx="4506710" cy="695246"/>
        </a:xfrm>
        <a:prstGeom prst="rect">
          <a:avLst/>
        </a:prstGeom>
        <a:solidFill>
          <a:schemeClr val="dk1"/>
        </a:solidFill>
        <a:ln w="12700" cap="flat" cmpd="sng" algn="ctr">
          <a:solidFill>
            <a:schemeClr val="dk1">
              <a:shade val="50000"/>
            </a:schemeClr>
          </a:solidFill>
          <a:prstDash val="solid"/>
          <a:miter lim="800000"/>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551852" tIns="35560" rIns="35560" bIns="35560" numCol="1" spcCol="1270" anchor="ctr" anchorCtr="0">
          <a:noAutofit/>
        </a:bodyPr>
        <a:lstStyle/>
        <a:p>
          <a:pPr lvl="0" algn="l" defTabSz="622300">
            <a:lnSpc>
              <a:spcPct val="90000"/>
            </a:lnSpc>
            <a:spcBef>
              <a:spcPct val="0"/>
            </a:spcBef>
            <a:spcAft>
              <a:spcPct val="35000"/>
            </a:spcAft>
          </a:pPr>
          <a:r>
            <a:rPr lang="uk-UA" sz="1400" kern="1200">
              <a:solidFill>
                <a:schemeClr val="bg1"/>
              </a:solidFill>
              <a:latin typeface="Times New Roman" panose="02020603050405020304" pitchFamily="18" charset="0"/>
              <a:cs typeface="Times New Roman" panose="02020603050405020304" pitchFamily="18" charset="0"/>
            </a:rPr>
            <a:t>внутрішньо переміщені особи; </a:t>
          </a:r>
          <a:endParaRPr lang="ru-RU" sz="1400" kern="1200">
            <a:solidFill>
              <a:schemeClr val="bg1"/>
            </a:solidFill>
            <a:latin typeface="Times New Roman" panose="02020603050405020304" pitchFamily="18" charset="0"/>
            <a:cs typeface="Times New Roman" panose="02020603050405020304" pitchFamily="18" charset="0"/>
          </a:endParaRPr>
        </a:p>
      </dsp:txBody>
      <dsp:txXfrm>
        <a:off x="1504799" y="3192312"/>
        <a:ext cx="4506710" cy="695246"/>
      </dsp:txXfrm>
    </dsp:sp>
    <dsp:sp modelId="{3819D0BF-A9AD-4599-B363-CD701B22C18A}">
      <dsp:nvSpPr>
        <dsp:cNvPr id="0" name=""/>
        <dsp:cNvSpPr/>
      </dsp:nvSpPr>
      <dsp:spPr>
        <a:xfrm>
          <a:off x="965086" y="3049108"/>
          <a:ext cx="869058" cy="869058"/>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B15DD04-639C-497B-85DE-E925ED5EDA60}">
      <dsp:nvSpPr>
        <dsp:cNvPr id="0" name=""/>
        <dsp:cNvSpPr/>
      </dsp:nvSpPr>
      <dsp:spPr>
        <a:xfrm>
          <a:off x="1614153" y="4292039"/>
          <a:ext cx="4396548" cy="695246"/>
        </a:xfrm>
        <a:prstGeom prst="rect">
          <a:avLst/>
        </a:prstGeom>
        <a:solidFill>
          <a:schemeClr val="dk1"/>
        </a:solidFill>
        <a:ln w="12700" cap="flat" cmpd="sng" algn="ctr">
          <a:solidFill>
            <a:schemeClr val="dk1">
              <a:shade val="50000"/>
            </a:schemeClr>
          </a:solidFill>
          <a:prstDash val="solid"/>
          <a:miter lim="800000"/>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551852" tIns="35560" rIns="35560" bIns="35560" numCol="1" spcCol="1270" anchor="ctr" anchorCtr="0">
          <a:noAutofit/>
        </a:bodyPr>
        <a:lstStyle/>
        <a:p>
          <a:pPr lvl="0" algn="l" defTabSz="622300">
            <a:lnSpc>
              <a:spcPct val="90000"/>
            </a:lnSpc>
            <a:spcBef>
              <a:spcPct val="0"/>
            </a:spcBef>
            <a:spcAft>
              <a:spcPct val="35000"/>
            </a:spcAft>
          </a:pPr>
          <a:r>
            <a:rPr lang="uk-UA" sz="1400" kern="1200">
              <a:solidFill>
                <a:schemeClr val="bg1"/>
              </a:solidFill>
              <a:latin typeface="Times New Roman" panose="02020603050405020304" pitchFamily="18" charset="0"/>
              <a:cs typeface="Times New Roman" panose="02020603050405020304" pitchFamily="18" charset="0"/>
            </a:rPr>
            <a:t>громадяни України, які звернулися із заявою про взяття їх на облік як внутрішньо переміщених осіб; </a:t>
          </a:r>
          <a:endParaRPr lang="ru-RU" sz="1400" kern="1200">
            <a:solidFill>
              <a:schemeClr val="bg1"/>
            </a:solidFill>
            <a:latin typeface="Times New Roman" panose="02020603050405020304" pitchFamily="18" charset="0"/>
            <a:cs typeface="Times New Roman" panose="02020603050405020304" pitchFamily="18" charset="0"/>
          </a:endParaRPr>
        </a:p>
      </dsp:txBody>
      <dsp:txXfrm>
        <a:off x="1614153" y="4292039"/>
        <a:ext cx="4396548" cy="695246"/>
      </dsp:txXfrm>
    </dsp:sp>
    <dsp:sp modelId="{41916402-99F6-4C34-8352-B4F4C20FD2AF}">
      <dsp:nvSpPr>
        <dsp:cNvPr id="0" name=""/>
        <dsp:cNvSpPr/>
      </dsp:nvSpPr>
      <dsp:spPr>
        <a:xfrm>
          <a:off x="1082479" y="4172926"/>
          <a:ext cx="869058" cy="869058"/>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12F82B1-56F2-462B-83F6-7F39DB331BBB}">
      <dsp:nvSpPr>
        <dsp:cNvPr id="0" name=""/>
        <dsp:cNvSpPr/>
      </dsp:nvSpPr>
      <dsp:spPr>
        <a:xfrm>
          <a:off x="1477218" y="5255193"/>
          <a:ext cx="4506710" cy="695246"/>
        </a:xfrm>
        <a:prstGeom prst="rect">
          <a:avLst/>
        </a:prstGeom>
        <a:solidFill>
          <a:schemeClr val="dk1"/>
        </a:solidFill>
        <a:ln w="12700" cap="flat" cmpd="sng" algn="ctr">
          <a:solidFill>
            <a:schemeClr val="dk1">
              <a:shade val="50000"/>
            </a:schemeClr>
          </a:solidFill>
          <a:prstDash val="solid"/>
          <a:miter lim="800000"/>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551852" tIns="35560" rIns="35560" bIns="35560" numCol="1" spcCol="1270" anchor="ctr" anchorCtr="0">
          <a:noAutofit/>
        </a:bodyPr>
        <a:lstStyle/>
        <a:p>
          <a:pPr lvl="0" algn="l" defTabSz="622300">
            <a:lnSpc>
              <a:spcPct val="90000"/>
            </a:lnSpc>
            <a:spcBef>
              <a:spcPct val="0"/>
            </a:spcBef>
            <a:spcAft>
              <a:spcPct val="35000"/>
            </a:spcAft>
          </a:pPr>
          <a:r>
            <a:rPr lang="uk-UA" sz="1400" kern="1200">
              <a:solidFill>
                <a:schemeClr val="bg1"/>
              </a:solidFill>
              <a:latin typeface="Times New Roman" panose="02020603050405020304" pitchFamily="18" charset="0"/>
              <a:cs typeface="Times New Roman" panose="02020603050405020304" pitchFamily="18" charset="0"/>
            </a:rPr>
            <a:t>громадяни України - власники земельних ділянок, які проживають у сільській місцевості; </a:t>
          </a:r>
          <a:endParaRPr lang="ru-RU" sz="1400" kern="1200">
            <a:solidFill>
              <a:schemeClr val="bg1"/>
            </a:solidFill>
            <a:latin typeface="Times New Roman" panose="02020603050405020304" pitchFamily="18" charset="0"/>
            <a:cs typeface="Times New Roman" panose="02020603050405020304" pitchFamily="18" charset="0"/>
          </a:endParaRPr>
        </a:p>
      </dsp:txBody>
      <dsp:txXfrm>
        <a:off x="1477218" y="5255193"/>
        <a:ext cx="4506710" cy="695246"/>
      </dsp:txXfrm>
    </dsp:sp>
    <dsp:sp modelId="{57BDD05D-EBB1-496F-B874-DDC0F835ABAA}">
      <dsp:nvSpPr>
        <dsp:cNvPr id="0" name=""/>
        <dsp:cNvSpPr/>
      </dsp:nvSpPr>
      <dsp:spPr>
        <a:xfrm>
          <a:off x="972325" y="5128034"/>
          <a:ext cx="869058" cy="869058"/>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B9E7DA-C26E-40BA-B83E-605E457A9524}">
      <dsp:nvSpPr>
        <dsp:cNvPr id="0" name=""/>
        <dsp:cNvSpPr/>
      </dsp:nvSpPr>
      <dsp:spPr>
        <a:xfrm>
          <a:off x="1139970" y="6241671"/>
          <a:ext cx="4851733" cy="695246"/>
        </a:xfrm>
        <a:prstGeom prst="rect">
          <a:avLst/>
        </a:prstGeom>
        <a:solidFill>
          <a:schemeClr val="dk1"/>
        </a:solidFill>
        <a:ln w="12700" cap="flat" cmpd="sng" algn="ctr">
          <a:solidFill>
            <a:schemeClr val="dk1">
              <a:shade val="50000"/>
            </a:schemeClr>
          </a:solidFill>
          <a:prstDash val="solid"/>
          <a:miter lim="800000"/>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551852" tIns="35560" rIns="35560" bIns="35560" numCol="1" spcCol="1270" anchor="ctr" anchorCtr="0">
          <a:noAutofit/>
        </a:bodyPr>
        <a:lstStyle/>
        <a:p>
          <a:pPr lvl="0" algn="l" defTabSz="622300">
            <a:lnSpc>
              <a:spcPct val="90000"/>
            </a:lnSpc>
            <a:spcBef>
              <a:spcPct val="0"/>
            </a:spcBef>
            <a:spcAft>
              <a:spcPct val="35000"/>
            </a:spcAft>
          </a:pPr>
          <a:r>
            <a:rPr lang="uk-UA" sz="1400" kern="1200">
              <a:solidFill>
                <a:schemeClr val="bg1"/>
              </a:solidFill>
              <a:latin typeface="Times New Roman" panose="02020603050405020304" pitchFamily="18" charset="0"/>
              <a:cs typeface="Times New Roman" panose="02020603050405020304" pitchFamily="18" charset="0"/>
            </a:rPr>
            <a:t>особи, на яких поширюється дія Закону України «Про біженців та осіб, які потребують додаткового або тимчасового захисту»; </a:t>
          </a:r>
          <a:endParaRPr lang="ru-RU" sz="1400" kern="1200">
            <a:solidFill>
              <a:schemeClr val="bg1"/>
            </a:solidFill>
            <a:latin typeface="Times New Roman" panose="02020603050405020304" pitchFamily="18" charset="0"/>
            <a:cs typeface="Times New Roman" panose="02020603050405020304" pitchFamily="18" charset="0"/>
          </a:endParaRPr>
        </a:p>
      </dsp:txBody>
      <dsp:txXfrm>
        <a:off x="1139970" y="6241671"/>
        <a:ext cx="4851733" cy="695246"/>
      </dsp:txXfrm>
    </dsp:sp>
    <dsp:sp modelId="{2E3FF82D-016D-4529-A1C2-7CB4F402DCEE}">
      <dsp:nvSpPr>
        <dsp:cNvPr id="0" name=""/>
        <dsp:cNvSpPr/>
      </dsp:nvSpPr>
      <dsp:spPr>
        <a:xfrm>
          <a:off x="619264" y="6098454"/>
          <a:ext cx="869058" cy="869058"/>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93292A1-EF2E-490C-84E8-4D9219B584FD}">
      <dsp:nvSpPr>
        <dsp:cNvPr id="0" name=""/>
        <dsp:cNvSpPr/>
      </dsp:nvSpPr>
      <dsp:spPr>
        <a:xfrm>
          <a:off x="536658" y="7140507"/>
          <a:ext cx="5481341" cy="695246"/>
        </a:xfrm>
        <a:prstGeom prst="rect">
          <a:avLst/>
        </a:prstGeom>
        <a:solidFill>
          <a:schemeClr val="dk1"/>
        </a:solidFill>
        <a:ln w="12700" cap="flat" cmpd="sng" algn="ctr">
          <a:solidFill>
            <a:schemeClr val="dk1">
              <a:shade val="50000"/>
            </a:schemeClr>
          </a:solidFill>
          <a:prstDash val="solid"/>
          <a:miter lim="800000"/>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551852" tIns="35560" rIns="35560" bIns="35560" numCol="1" spcCol="1270" anchor="ctr" anchorCtr="0">
          <a:noAutofit/>
        </a:bodyPr>
        <a:lstStyle/>
        <a:p>
          <a:pPr lvl="0" algn="l" defTabSz="622300">
            <a:lnSpc>
              <a:spcPct val="90000"/>
            </a:lnSpc>
            <a:spcBef>
              <a:spcPct val="0"/>
            </a:spcBef>
            <a:spcAft>
              <a:spcPct val="35000"/>
            </a:spcAft>
          </a:pPr>
          <a:r>
            <a:rPr lang="uk-UA" sz="1400" kern="1200">
              <a:solidFill>
                <a:schemeClr val="bg1"/>
              </a:solidFill>
              <a:latin typeface="Times New Roman" panose="02020603050405020304" pitchFamily="18" charset="0"/>
              <a:cs typeface="Times New Roman" panose="02020603050405020304" pitchFamily="18" charset="0"/>
            </a:rPr>
            <a:t>особи, які звернулися із заявою про визнання особою без громадянства; </a:t>
          </a:r>
          <a:endParaRPr lang="ru-RU" sz="1400" kern="1200">
            <a:solidFill>
              <a:schemeClr val="bg1"/>
            </a:solidFill>
            <a:latin typeface="Times New Roman" panose="02020603050405020304" pitchFamily="18" charset="0"/>
            <a:cs typeface="Times New Roman" panose="02020603050405020304" pitchFamily="18" charset="0"/>
          </a:endParaRPr>
        </a:p>
      </dsp:txBody>
      <dsp:txXfrm>
        <a:off x="536658" y="7140507"/>
        <a:ext cx="5481341" cy="695246"/>
      </dsp:txXfrm>
    </dsp:sp>
    <dsp:sp modelId="{B9BEB077-6600-42B4-9D0D-D06E4C58A80B}">
      <dsp:nvSpPr>
        <dsp:cNvPr id="0" name=""/>
        <dsp:cNvSpPr/>
      </dsp:nvSpPr>
      <dsp:spPr>
        <a:xfrm>
          <a:off x="64742" y="7002730"/>
          <a:ext cx="869058" cy="869058"/>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2BE25B-0140-4218-8D60-30A9324085AA}">
      <dsp:nvSpPr>
        <dsp:cNvPr id="0" name=""/>
        <dsp:cNvSpPr/>
      </dsp:nvSpPr>
      <dsp:spPr>
        <a:xfrm>
          <a:off x="-8235952" y="-1251984"/>
          <a:ext cx="9801463" cy="9801463"/>
        </a:xfrm>
        <a:prstGeom prst="blockArc">
          <a:avLst>
            <a:gd name="adj1" fmla="val 18900000"/>
            <a:gd name="adj2" fmla="val 2700000"/>
            <a:gd name="adj3" fmla="val 220"/>
          </a:avLst>
        </a:prstGeom>
        <a:solidFill>
          <a:schemeClr val="dk1"/>
        </a:solidFill>
        <a:ln w="57150" cap="flat" cmpd="sng" algn="ctr">
          <a:solidFill>
            <a:schemeClr val="dk1">
              <a:shade val="50000"/>
            </a:schemeClr>
          </a:solidFill>
          <a:prstDash val="solid"/>
          <a:miter lim="800000"/>
        </a:ln>
        <a:effectLst/>
      </dsp:spPr>
      <dsp:style>
        <a:lnRef idx="2">
          <a:schemeClr val="dk1">
            <a:shade val="50000"/>
          </a:schemeClr>
        </a:lnRef>
        <a:fillRef idx="1">
          <a:schemeClr val="dk1"/>
        </a:fillRef>
        <a:effectRef idx="0">
          <a:schemeClr val="dk1"/>
        </a:effectRef>
        <a:fontRef idx="minor">
          <a:schemeClr val="lt1"/>
        </a:fontRef>
      </dsp:style>
    </dsp:sp>
    <dsp:sp modelId="{2A322298-4705-410B-92F3-6117C238308E}">
      <dsp:nvSpPr>
        <dsp:cNvPr id="0" name=""/>
        <dsp:cNvSpPr/>
      </dsp:nvSpPr>
      <dsp:spPr>
        <a:xfrm>
          <a:off x="583141" y="254955"/>
          <a:ext cx="5433180" cy="1037026"/>
        </a:xfrm>
        <a:prstGeom prst="rect">
          <a:avLst/>
        </a:prstGeom>
        <a:solidFill>
          <a:schemeClr val="dk1"/>
        </a:solidFill>
        <a:ln w="12700" cap="flat" cmpd="sng" algn="ctr">
          <a:solidFill>
            <a:schemeClr val="dk1">
              <a:shade val="50000"/>
            </a:schemeClr>
          </a:solidFill>
          <a:prstDash val="solid"/>
          <a:miter lim="800000"/>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608755" tIns="35560" rIns="35560" bIns="35560" numCol="1" spcCol="1270" anchor="ctr" anchorCtr="0">
          <a:noAutofit/>
        </a:bodyPr>
        <a:lstStyle/>
        <a:p>
          <a:pPr lvl="0" algn="l" defTabSz="622300">
            <a:lnSpc>
              <a:spcPct val="90000"/>
            </a:lnSpc>
            <a:spcBef>
              <a:spcPct val="0"/>
            </a:spcBef>
            <a:spcAft>
              <a:spcPct val="35000"/>
            </a:spcAft>
          </a:pPr>
          <a:r>
            <a:rPr lang="uk-UA" sz="1400" kern="1200">
              <a:solidFill>
                <a:schemeClr val="bg1"/>
              </a:solidFill>
              <a:latin typeface="Times New Roman" panose="02020603050405020304" pitchFamily="18" charset="0"/>
              <a:cs typeface="Times New Roman" panose="02020603050405020304" pitchFamily="18" charset="0"/>
            </a:rPr>
            <a:t>ветерани війни та особи, на яких поширюється дія Закону України «Про статус ветеранів війни, гарантії їх соціального захисту», особи, які мають особливі заслуги та особливі трудові заслуги перед Батьківщиною, особи, які належать до числа жертв нацистських переслідувань; </a:t>
          </a:r>
          <a:endParaRPr lang="ru-RU" sz="1400" kern="1200">
            <a:solidFill>
              <a:schemeClr val="bg1"/>
            </a:solidFill>
            <a:latin typeface="Times New Roman" panose="02020603050405020304" pitchFamily="18" charset="0"/>
            <a:cs typeface="Times New Roman" panose="02020603050405020304" pitchFamily="18" charset="0"/>
          </a:endParaRPr>
        </a:p>
      </dsp:txBody>
      <dsp:txXfrm>
        <a:off x="583141" y="254955"/>
        <a:ext cx="5433180" cy="1037026"/>
      </dsp:txXfrm>
    </dsp:sp>
    <dsp:sp modelId="{7770C374-B5AD-4D51-9B8E-34103AEBC3FD}">
      <dsp:nvSpPr>
        <dsp:cNvPr id="0" name=""/>
        <dsp:cNvSpPr/>
      </dsp:nvSpPr>
      <dsp:spPr>
        <a:xfrm>
          <a:off x="118609" y="159757"/>
          <a:ext cx="958669" cy="1234037"/>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B5BD4D-6651-4DCE-9281-8FBF58CB682C}">
      <dsp:nvSpPr>
        <dsp:cNvPr id="0" name=""/>
        <dsp:cNvSpPr/>
      </dsp:nvSpPr>
      <dsp:spPr>
        <a:xfrm>
          <a:off x="1213998" y="1476487"/>
          <a:ext cx="4802324" cy="894476"/>
        </a:xfrm>
        <a:prstGeom prst="rect">
          <a:avLst/>
        </a:prstGeom>
        <a:solidFill>
          <a:schemeClr val="dk1"/>
        </a:solidFill>
        <a:ln w="12700" cap="flat" cmpd="sng" algn="ctr">
          <a:solidFill>
            <a:schemeClr val="dk1">
              <a:shade val="50000"/>
            </a:schemeClr>
          </a:solidFill>
          <a:prstDash val="solid"/>
          <a:miter lim="800000"/>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608755" tIns="35560" rIns="35560" bIns="35560" numCol="1" spcCol="1270" anchor="ctr" anchorCtr="0">
          <a:noAutofit/>
        </a:bodyPr>
        <a:lstStyle/>
        <a:p>
          <a:pPr lvl="0" algn="l" defTabSz="622300">
            <a:lnSpc>
              <a:spcPct val="90000"/>
            </a:lnSpc>
            <a:spcBef>
              <a:spcPct val="0"/>
            </a:spcBef>
            <a:spcAft>
              <a:spcPct val="35000"/>
            </a:spcAft>
          </a:pPr>
          <a:r>
            <a:rPr lang="uk-UA" sz="1400" kern="1200">
              <a:solidFill>
                <a:schemeClr val="bg1"/>
              </a:solidFill>
              <a:latin typeface="Times New Roman" panose="02020603050405020304" pitchFamily="18" charset="0"/>
              <a:cs typeface="Times New Roman" panose="02020603050405020304" pitchFamily="18" charset="0"/>
            </a:rPr>
            <a:t>особи, які перебувають під юрисдикцією України і звернулися для отримання статусу особи, на яку поширюється дія Закону України «Про статус ветеранів війни, гарантії їх соціального захисту»;</a:t>
          </a:r>
          <a:endParaRPr lang="ru-RU" sz="1400" kern="1200">
            <a:solidFill>
              <a:schemeClr val="bg1"/>
            </a:solidFill>
            <a:latin typeface="Times New Roman" panose="02020603050405020304" pitchFamily="18" charset="0"/>
            <a:cs typeface="Times New Roman" panose="02020603050405020304" pitchFamily="18" charset="0"/>
          </a:endParaRPr>
        </a:p>
      </dsp:txBody>
      <dsp:txXfrm>
        <a:off x="1213998" y="1476487"/>
        <a:ext cx="4802324" cy="894476"/>
      </dsp:txXfrm>
    </dsp:sp>
    <dsp:sp modelId="{0E2CBEC8-AE5B-4750-854C-447433119081}">
      <dsp:nvSpPr>
        <dsp:cNvPr id="0" name=""/>
        <dsp:cNvSpPr/>
      </dsp:nvSpPr>
      <dsp:spPr>
        <a:xfrm>
          <a:off x="734664" y="1444391"/>
          <a:ext cx="958669" cy="958669"/>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AD83EA5-FDB3-4AEE-8D33-68CC5BA03165}">
      <dsp:nvSpPr>
        <dsp:cNvPr id="0" name=""/>
        <dsp:cNvSpPr/>
      </dsp:nvSpPr>
      <dsp:spPr>
        <a:xfrm>
          <a:off x="1502473" y="2621495"/>
          <a:ext cx="4513849" cy="904976"/>
        </a:xfrm>
        <a:prstGeom prst="rect">
          <a:avLst/>
        </a:prstGeom>
        <a:solidFill>
          <a:schemeClr val="dk1"/>
        </a:solidFill>
        <a:ln w="12700" cap="flat" cmpd="sng" algn="ctr">
          <a:solidFill>
            <a:schemeClr val="dk1">
              <a:shade val="50000"/>
            </a:schemeClr>
          </a:solidFill>
          <a:prstDash val="solid"/>
          <a:miter lim="800000"/>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608755" tIns="35560" rIns="35560" bIns="35560" numCol="1" spcCol="1270" anchor="ctr" anchorCtr="0">
          <a:noAutofit/>
        </a:bodyPr>
        <a:lstStyle/>
        <a:p>
          <a:pPr lvl="0" algn="l" defTabSz="622300">
            <a:lnSpc>
              <a:spcPct val="90000"/>
            </a:lnSpc>
            <a:spcBef>
              <a:spcPct val="0"/>
            </a:spcBef>
            <a:spcAft>
              <a:spcPct val="35000"/>
            </a:spcAft>
          </a:pPr>
          <a:r>
            <a:rPr lang="uk-UA" sz="1400" kern="1200">
              <a:solidFill>
                <a:schemeClr val="bg1"/>
              </a:solidFill>
              <a:latin typeface="Times New Roman" panose="02020603050405020304" pitchFamily="18" charset="0"/>
              <a:cs typeface="Times New Roman" panose="02020603050405020304" pitchFamily="18" charset="0"/>
            </a:rPr>
            <a:t>особи, щодо яких суд розглядає справу про обмеження цивільної дієздатності фізичної особи, визнання фізичної особи недієздатною та поновлення цивільної дієздатності фізичної особи;</a:t>
          </a:r>
          <a:endParaRPr lang="ru-RU" sz="1400" kern="1200">
            <a:solidFill>
              <a:schemeClr val="bg1"/>
            </a:solidFill>
            <a:latin typeface="Times New Roman" panose="02020603050405020304" pitchFamily="18" charset="0"/>
            <a:cs typeface="Times New Roman" panose="02020603050405020304" pitchFamily="18" charset="0"/>
          </a:endParaRPr>
        </a:p>
      </dsp:txBody>
      <dsp:txXfrm>
        <a:off x="1502473" y="2621495"/>
        <a:ext cx="4513849" cy="904976"/>
      </dsp:txXfrm>
    </dsp:sp>
    <dsp:sp modelId="{E909560B-FDC3-4BFA-ADDF-AF8212C8F21A}">
      <dsp:nvSpPr>
        <dsp:cNvPr id="0" name=""/>
        <dsp:cNvSpPr/>
      </dsp:nvSpPr>
      <dsp:spPr>
        <a:xfrm>
          <a:off x="1023138" y="2594648"/>
          <a:ext cx="958669" cy="958669"/>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DB5A2C6-777E-4208-8F10-2D0BAF88E7C3}">
      <dsp:nvSpPr>
        <dsp:cNvPr id="0" name=""/>
        <dsp:cNvSpPr/>
      </dsp:nvSpPr>
      <dsp:spPr>
        <a:xfrm>
          <a:off x="1502473" y="3840044"/>
          <a:ext cx="4513849" cy="766935"/>
        </a:xfrm>
        <a:prstGeom prst="rect">
          <a:avLst/>
        </a:prstGeom>
        <a:solidFill>
          <a:schemeClr val="dk1"/>
        </a:solidFill>
        <a:ln w="12700" cap="flat" cmpd="sng" algn="ctr">
          <a:solidFill>
            <a:schemeClr val="dk1">
              <a:shade val="50000"/>
            </a:schemeClr>
          </a:solidFill>
          <a:prstDash val="solid"/>
          <a:miter lim="800000"/>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608755" tIns="35560" rIns="35560" bIns="35560" numCol="1" spcCol="1270" anchor="ctr" anchorCtr="0">
          <a:noAutofit/>
        </a:bodyPr>
        <a:lstStyle/>
        <a:p>
          <a:pPr lvl="0" algn="l" defTabSz="622300">
            <a:lnSpc>
              <a:spcPct val="90000"/>
            </a:lnSpc>
            <a:spcBef>
              <a:spcPct val="0"/>
            </a:spcBef>
            <a:spcAft>
              <a:spcPct val="35000"/>
            </a:spcAft>
          </a:pPr>
          <a:r>
            <a:rPr lang="uk-UA" sz="1400" kern="1200">
              <a:solidFill>
                <a:schemeClr val="bg1"/>
              </a:solidFill>
              <a:latin typeface="Times New Roman" panose="02020603050405020304" pitchFamily="18" charset="0"/>
              <a:cs typeface="Times New Roman" panose="02020603050405020304" pitchFamily="18" charset="0"/>
            </a:rPr>
            <a:t>особи, щодо яких суд розглядає справу про надання психіатричної допомоги в примусовому порядку;</a:t>
          </a:r>
          <a:endParaRPr lang="ru-RU" sz="1400" kern="1200">
            <a:solidFill>
              <a:schemeClr val="bg1"/>
            </a:solidFill>
            <a:latin typeface="Times New Roman" panose="02020603050405020304" pitchFamily="18" charset="0"/>
            <a:cs typeface="Times New Roman" panose="02020603050405020304" pitchFamily="18" charset="0"/>
          </a:endParaRPr>
        </a:p>
      </dsp:txBody>
      <dsp:txXfrm>
        <a:off x="1502473" y="3840044"/>
        <a:ext cx="4513849" cy="766935"/>
      </dsp:txXfrm>
    </dsp:sp>
    <dsp:sp modelId="{DD7154C6-E4EC-42DA-B974-46C2AF0E191B}">
      <dsp:nvSpPr>
        <dsp:cNvPr id="0" name=""/>
        <dsp:cNvSpPr/>
      </dsp:nvSpPr>
      <dsp:spPr>
        <a:xfrm>
          <a:off x="1023138" y="3744177"/>
          <a:ext cx="958669" cy="958669"/>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F128B02-FC16-4343-A157-0E4A9B12261E}">
      <dsp:nvSpPr>
        <dsp:cNvPr id="0" name=""/>
        <dsp:cNvSpPr/>
      </dsp:nvSpPr>
      <dsp:spPr>
        <a:xfrm>
          <a:off x="1213998" y="4990301"/>
          <a:ext cx="4802324" cy="766935"/>
        </a:xfrm>
        <a:prstGeom prst="rect">
          <a:avLst/>
        </a:prstGeom>
        <a:solidFill>
          <a:schemeClr val="dk1"/>
        </a:solidFill>
        <a:ln w="12700" cap="flat" cmpd="sng" algn="ctr">
          <a:solidFill>
            <a:schemeClr val="dk1">
              <a:shade val="50000"/>
            </a:schemeClr>
          </a:solidFill>
          <a:prstDash val="solid"/>
          <a:miter lim="800000"/>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608755" tIns="35560" rIns="35560" bIns="35560" numCol="1" spcCol="1270" anchor="ctr" anchorCtr="0">
          <a:noAutofit/>
        </a:bodyPr>
        <a:lstStyle/>
        <a:p>
          <a:pPr lvl="0" algn="l" defTabSz="622300">
            <a:lnSpc>
              <a:spcPct val="90000"/>
            </a:lnSpc>
            <a:spcBef>
              <a:spcPct val="0"/>
            </a:spcBef>
            <a:spcAft>
              <a:spcPct val="35000"/>
            </a:spcAft>
          </a:pPr>
          <a:r>
            <a:rPr lang="uk-UA" sz="1400" kern="1200">
              <a:solidFill>
                <a:schemeClr val="bg1"/>
              </a:solidFill>
              <a:latin typeface="Times New Roman" panose="02020603050405020304" pitchFamily="18" charset="0"/>
              <a:cs typeface="Times New Roman" panose="02020603050405020304" pitchFamily="18" charset="0"/>
            </a:rPr>
            <a:t>особи, реабілітовані відповідно до законодавства України; </a:t>
          </a:r>
          <a:endParaRPr lang="ru-RU" sz="1400" kern="1200">
            <a:solidFill>
              <a:schemeClr val="bg1"/>
            </a:solidFill>
            <a:latin typeface="Times New Roman" panose="02020603050405020304" pitchFamily="18" charset="0"/>
            <a:cs typeface="Times New Roman" panose="02020603050405020304" pitchFamily="18" charset="0"/>
          </a:endParaRPr>
        </a:p>
      </dsp:txBody>
      <dsp:txXfrm>
        <a:off x="1213998" y="4990301"/>
        <a:ext cx="4802324" cy="766935"/>
      </dsp:txXfrm>
    </dsp:sp>
    <dsp:sp modelId="{76CFBA10-53FF-4746-9AC5-B22E3527348A}">
      <dsp:nvSpPr>
        <dsp:cNvPr id="0" name=""/>
        <dsp:cNvSpPr/>
      </dsp:nvSpPr>
      <dsp:spPr>
        <a:xfrm>
          <a:off x="734664" y="4894434"/>
          <a:ext cx="958669" cy="958669"/>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061F27A-1C6F-4F94-B718-6C57EB2CB64F}">
      <dsp:nvSpPr>
        <dsp:cNvPr id="0" name=""/>
        <dsp:cNvSpPr/>
      </dsp:nvSpPr>
      <dsp:spPr>
        <a:xfrm>
          <a:off x="583141" y="6140558"/>
          <a:ext cx="5433180" cy="766935"/>
        </a:xfrm>
        <a:prstGeom prst="rect">
          <a:avLst/>
        </a:prstGeom>
        <a:solidFill>
          <a:schemeClr val="dk1"/>
        </a:solidFill>
        <a:ln w="12700" cap="flat" cmpd="sng" algn="ctr">
          <a:solidFill>
            <a:schemeClr val="dk1">
              <a:shade val="50000"/>
            </a:schemeClr>
          </a:solidFill>
          <a:prstDash val="solid"/>
          <a:miter lim="800000"/>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608755" tIns="35560" rIns="35560" bIns="35560" numCol="1" spcCol="1270" anchor="ctr" anchorCtr="0">
          <a:noAutofit/>
        </a:bodyPr>
        <a:lstStyle/>
        <a:p>
          <a:pPr lvl="0" algn="l" defTabSz="622300">
            <a:lnSpc>
              <a:spcPct val="90000"/>
            </a:lnSpc>
            <a:spcBef>
              <a:spcPct val="0"/>
            </a:spcBef>
            <a:spcAft>
              <a:spcPct val="35000"/>
            </a:spcAft>
          </a:pPr>
          <a:r>
            <a:rPr lang="uk-UA" sz="1400" kern="1200">
              <a:solidFill>
                <a:schemeClr val="bg1"/>
              </a:solidFill>
              <a:latin typeface="Times New Roman" panose="02020603050405020304" pitchFamily="18" charset="0"/>
              <a:cs typeface="Times New Roman" panose="02020603050405020304" pitchFamily="18" charset="0"/>
            </a:rPr>
            <a:t>особи, які постраждали від домашнього насильства або насильства за ознакою статі.</a:t>
          </a:r>
          <a:endParaRPr lang="ru-RU" sz="1400" kern="1200">
            <a:solidFill>
              <a:schemeClr val="bg1"/>
            </a:solidFill>
            <a:latin typeface="Times New Roman" panose="02020603050405020304" pitchFamily="18" charset="0"/>
            <a:cs typeface="Times New Roman" panose="02020603050405020304" pitchFamily="18" charset="0"/>
          </a:endParaRPr>
        </a:p>
      </dsp:txBody>
      <dsp:txXfrm>
        <a:off x="583141" y="6140558"/>
        <a:ext cx="5433180" cy="766935"/>
      </dsp:txXfrm>
    </dsp:sp>
    <dsp:sp modelId="{7F124092-BCA7-4242-82BF-1CF707A67F8C}">
      <dsp:nvSpPr>
        <dsp:cNvPr id="0" name=""/>
        <dsp:cNvSpPr/>
      </dsp:nvSpPr>
      <dsp:spPr>
        <a:xfrm>
          <a:off x="103807" y="6044692"/>
          <a:ext cx="958669" cy="958669"/>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DFE949-5B30-4995-84CA-5092BEDDF656}">
      <dsp:nvSpPr>
        <dsp:cNvPr id="0" name=""/>
        <dsp:cNvSpPr/>
      </dsp:nvSpPr>
      <dsp:spPr>
        <a:xfrm>
          <a:off x="0" y="737208"/>
          <a:ext cx="6120129" cy="428400"/>
        </a:xfrm>
        <a:prstGeom prst="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sp>
    <dsp:sp modelId="{26BED0F3-7956-4CEB-A8B8-AC4D697239FE}">
      <dsp:nvSpPr>
        <dsp:cNvPr id="0" name=""/>
        <dsp:cNvSpPr/>
      </dsp:nvSpPr>
      <dsp:spPr>
        <a:xfrm>
          <a:off x="297937" y="81694"/>
          <a:ext cx="5817810" cy="906433"/>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61928" tIns="0" rIns="161928" bIns="0" numCol="1" spcCol="1270" anchor="ctr" anchorCtr="0">
          <a:noAutofit/>
        </a:bodyPr>
        <a:lstStyle/>
        <a:p>
          <a:pPr lvl="0" algn="just" defTabSz="622300">
            <a:lnSpc>
              <a:spcPct val="90000"/>
            </a:lnSpc>
            <a:spcBef>
              <a:spcPct val="0"/>
            </a:spcBef>
            <a:spcAft>
              <a:spcPct val="35000"/>
            </a:spcAft>
          </a:pPr>
          <a:r>
            <a:rPr lang="en-US" sz="1400" kern="1200">
              <a:solidFill>
                <a:sysClr val="windowText" lastClr="000000"/>
              </a:solidFill>
              <a:latin typeface="Times New Roman" panose="02020603050405020304" pitchFamily="18" charset="0"/>
              <a:cs typeface="Times New Roman" panose="02020603050405020304" pitchFamily="18" charset="0"/>
            </a:rPr>
            <a:t>здійснювати представництво своїх інтересів в судах, інших державних органах, органах місцевого самоврядування, перед іншими особами без права отримання коштів та без права розпорядження належним особі нерухомим і рухомим майном</a:t>
          </a:r>
          <a:r>
            <a:rPr lang="uk-UA" sz="1400" kern="1200">
              <a:solidFill>
                <a:sysClr val="windowText" lastClr="000000"/>
              </a:solidFill>
              <a:latin typeface="Times New Roman" panose="02020603050405020304" pitchFamily="18" charset="0"/>
              <a:cs typeface="Times New Roman" panose="02020603050405020304" pitchFamily="18" charset="0"/>
            </a:rPr>
            <a:t>;</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342185" y="125942"/>
        <a:ext cx="5729314" cy="817937"/>
      </dsp:txXfrm>
    </dsp:sp>
    <dsp:sp modelId="{8E1FE0DF-1D33-4299-9788-74D890CF1512}">
      <dsp:nvSpPr>
        <dsp:cNvPr id="0" name=""/>
        <dsp:cNvSpPr/>
      </dsp:nvSpPr>
      <dsp:spPr>
        <a:xfrm>
          <a:off x="0" y="2054204"/>
          <a:ext cx="6120129" cy="428400"/>
        </a:xfrm>
        <a:prstGeom prst="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sp>
    <dsp:sp modelId="{037AEC42-7826-43A0-8939-ADD2A7083A0B}">
      <dsp:nvSpPr>
        <dsp:cNvPr id="0" name=""/>
        <dsp:cNvSpPr/>
      </dsp:nvSpPr>
      <dsp:spPr>
        <a:xfrm>
          <a:off x="297937" y="1257408"/>
          <a:ext cx="5817810" cy="1047716"/>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61928" tIns="0" rIns="161928" bIns="0" numCol="1" spcCol="1270" anchor="ctr" anchorCtr="0">
          <a:noAutofit/>
        </a:bodyPr>
        <a:lstStyle/>
        <a:p>
          <a:pPr lvl="0" algn="just" defTabSz="622300">
            <a:lnSpc>
              <a:spcPct val="90000"/>
            </a:lnSpc>
            <a:spcBef>
              <a:spcPct val="0"/>
            </a:spcBef>
            <a:spcAft>
              <a:spcPct val="35000"/>
            </a:spcAft>
          </a:pPr>
          <a:r>
            <a:rPr lang="en-US" sz="1400" kern="1200">
              <a:solidFill>
                <a:sysClr val="windowText" lastClr="000000"/>
              </a:solidFill>
              <a:latin typeface="Times New Roman" panose="02020603050405020304" pitchFamily="18" charset="0"/>
              <a:cs typeface="Times New Roman" panose="02020603050405020304" pitchFamily="18" charset="0"/>
            </a:rPr>
            <a:t>бути його (її) представником у судових органах України будь-якої ланки з усіма необхідними для того повноваженнями, які надані законом заявнику, потерпілому, позивачу, відповідачу, скаржнику, третій особі, будь-якому іншому учаснику судового процесу, в тому числі з правом пред’явлення позову</a:t>
          </a:r>
          <a:r>
            <a:rPr lang="uk-UA" sz="1400" kern="1200">
              <a:solidFill>
                <a:sysClr val="windowText" lastClr="000000"/>
              </a:solidFill>
              <a:latin typeface="Times New Roman" panose="02020603050405020304" pitchFamily="18" charset="0"/>
              <a:cs typeface="Times New Roman" panose="02020603050405020304" pitchFamily="18" charset="0"/>
            </a:rPr>
            <a:t>;</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349082" y="1308553"/>
        <a:ext cx="5715520" cy="945426"/>
      </dsp:txXfrm>
    </dsp:sp>
    <dsp:sp modelId="{F89DFE86-091B-4C67-A4D7-669F7C556C0C}">
      <dsp:nvSpPr>
        <dsp:cNvPr id="0" name=""/>
        <dsp:cNvSpPr/>
      </dsp:nvSpPr>
      <dsp:spPr>
        <a:xfrm>
          <a:off x="0" y="2825324"/>
          <a:ext cx="6120129" cy="428400"/>
        </a:xfrm>
        <a:prstGeom prst="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sp>
    <dsp:sp modelId="{01671846-B978-43BB-88E1-16E9572B732B}">
      <dsp:nvSpPr>
        <dsp:cNvPr id="0" name=""/>
        <dsp:cNvSpPr/>
      </dsp:nvSpPr>
      <dsp:spPr>
        <a:xfrm>
          <a:off x="297340" y="2574404"/>
          <a:ext cx="5819585" cy="501840"/>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61928" tIns="0" rIns="161928" bIns="0" numCol="1" spcCol="1270" anchor="ctr" anchorCtr="0">
          <a:noAutofit/>
        </a:bodyPr>
        <a:lstStyle/>
        <a:p>
          <a:pPr lvl="0" algn="just" defTabSz="622300">
            <a:lnSpc>
              <a:spcPct val="90000"/>
            </a:lnSpc>
            <a:spcBef>
              <a:spcPct val="0"/>
            </a:spcBef>
            <a:spcAft>
              <a:spcPct val="35000"/>
            </a:spcAft>
          </a:pPr>
          <a:r>
            <a:rPr lang="en-US" sz="1400" kern="1200">
              <a:solidFill>
                <a:sysClr val="windowText" lastClr="000000"/>
              </a:solidFill>
              <a:latin typeface="Times New Roman" panose="02020603050405020304" pitchFamily="18" charset="0"/>
              <a:cs typeface="Times New Roman" panose="02020603050405020304" pitchFamily="18" charset="0"/>
            </a:rPr>
            <a:t>брати участь в судових засіданнях</a:t>
          </a:r>
          <a:r>
            <a:rPr lang="uk-UA" sz="1400" kern="1200">
              <a:solidFill>
                <a:sysClr val="windowText" lastClr="000000"/>
              </a:solidFill>
              <a:latin typeface="Times New Roman" panose="02020603050405020304" pitchFamily="18" charset="0"/>
              <a:cs typeface="Times New Roman" panose="02020603050405020304" pitchFamily="18" charset="0"/>
            </a:rPr>
            <a:t>;</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321838" y="2598902"/>
        <a:ext cx="5770589" cy="452844"/>
      </dsp:txXfrm>
    </dsp:sp>
    <dsp:sp modelId="{A001BE89-C190-44A1-89B6-CFFF75E4A116}">
      <dsp:nvSpPr>
        <dsp:cNvPr id="0" name=""/>
        <dsp:cNvSpPr/>
      </dsp:nvSpPr>
      <dsp:spPr>
        <a:xfrm>
          <a:off x="0" y="3596444"/>
          <a:ext cx="6120129" cy="428400"/>
        </a:xfrm>
        <a:prstGeom prst="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sp>
    <dsp:sp modelId="{B37EAD9C-71A9-44A3-BF28-A20DFC20301B}">
      <dsp:nvSpPr>
        <dsp:cNvPr id="0" name=""/>
        <dsp:cNvSpPr/>
      </dsp:nvSpPr>
      <dsp:spPr>
        <a:xfrm>
          <a:off x="291363" y="3345524"/>
          <a:ext cx="5827266" cy="501840"/>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61928" tIns="0" rIns="161928" bIns="0" numCol="1" spcCol="1270" anchor="ctr" anchorCtr="0">
          <a:noAutofit/>
        </a:bodyPr>
        <a:lstStyle/>
        <a:p>
          <a:pPr lvl="0" algn="just" defTabSz="622300">
            <a:lnSpc>
              <a:spcPct val="90000"/>
            </a:lnSpc>
            <a:spcBef>
              <a:spcPct val="0"/>
            </a:spcBef>
            <a:spcAft>
              <a:spcPct val="35000"/>
            </a:spcAft>
          </a:pPr>
          <a:r>
            <a:rPr lang="en-US" sz="1400" kern="1200">
              <a:solidFill>
                <a:sysClr val="windowText" lastClr="000000"/>
              </a:solidFill>
              <a:latin typeface="Times New Roman" panose="02020603050405020304" pitchFamily="18" charset="0"/>
              <a:cs typeface="Times New Roman" panose="02020603050405020304" pitchFamily="18" charset="0"/>
            </a:rPr>
            <a:t>подавати докази, брати участь у дослідженні доказів</a:t>
          </a:r>
          <a:r>
            <a:rPr lang="uk-UA" sz="1400" kern="1200">
              <a:solidFill>
                <a:sysClr val="windowText" lastClr="000000"/>
              </a:solidFill>
              <a:latin typeface="Times New Roman" panose="02020603050405020304" pitchFamily="18" charset="0"/>
              <a:cs typeface="Times New Roman" panose="02020603050405020304" pitchFamily="18" charset="0"/>
            </a:rPr>
            <a:t>;</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315861" y="3370022"/>
        <a:ext cx="5778270" cy="452844"/>
      </dsp:txXfrm>
    </dsp:sp>
    <dsp:sp modelId="{66A11061-3356-40C4-9478-9B21FC021AAB}">
      <dsp:nvSpPr>
        <dsp:cNvPr id="0" name=""/>
        <dsp:cNvSpPr/>
      </dsp:nvSpPr>
      <dsp:spPr>
        <a:xfrm>
          <a:off x="0" y="4627151"/>
          <a:ext cx="6120129" cy="428400"/>
        </a:xfrm>
        <a:prstGeom prst="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sp>
    <dsp:sp modelId="{1F89BFAD-2482-47AE-98A5-FCFE26452876}">
      <dsp:nvSpPr>
        <dsp:cNvPr id="0" name=""/>
        <dsp:cNvSpPr/>
      </dsp:nvSpPr>
      <dsp:spPr>
        <a:xfrm>
          <a:off x="291363" y="4116644"/>
          <a:ext cx="5827266" cy="761426"/>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61928" tIns="0" rIns="161928" bIns="0" numCol="1" spcCol="1270" anchor="ctr" anchorCtr="0">
          <a:noAutofit/>
        </a:bodyPr>
        <a:lstStyle/>
        <a:p>
          <a:pPr lvl="0" algn="just" defTabSz="622300">
            <a:lnSpc>
              <a:spcPct val="90000"/>
            </a:lnSpc>
            <a:spcBef>
              <a:spcPct val="0"/>
            </a:spcBef>
            <a:spcAft>
              <a:spcPct val="35000"/>
            </a:spcAft>
          </a:pPr>
          <a:r>
            <a:rPr lang="en-US" sz="1400" kern="1200">
              <a:solidFill>
                <a:sysClr val="windowText" lastClr="000000"/>
              </a:solidFill>
              <a:latin typeface="Times New Roman" panose="02020603050405020304" pitchFamily="18" charset="0"/>
              <a:cs typeface="Times New Roman" panose="02020603050405020304" pitchFamily="18" charset="0"/>
            </a:rPr>
            <a:t>наводити свої доводи і міркування з усіх питань, надавати усні та письмові заперечення, заперечувати проти клопотань і доводів інших осіб та учасників судового процесу</a:t>
          </a:r>
          <a:r>
            <a:rPr lang="uk-UA" sz="1400" kern="1200">
              <a:solidFill>
                <a:sysClr val="windowText" lastClr="000000"/>
              </a:solidFill>
              <a:latin typeface="Times New Roman" panose="02020603050405020304" pitchFamily="18" charset="0"/>
              <a:cs typeface="Times New Roman" panose="02020603050405020304" pitchFamily="18" charset="0"/>
            </a:rPr>
            <a:t>;</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328533" y="4153814"/>
        <a:ext cx="5752926" cy="687086"/>
      </dsp:txXfrm>
    </dsp:sp>
    <dsp:sp modelId="{6C16A404-58E7-49BC-8439-D0B48D9B3D3B}">
      <dsp:nvSpPr>
        <dsp:cNvPr id="0" name=""/>
        <dsp:cNvSpPr/>
      </dsp:nvSpPr>
      <dsp:spPr>
        <a:xfrm>
          <a:off x="0" y="5398271"/>
          <a:ext cx="6120129" cy="428400"/>
        </a:xfrm>
        <a:prstGeom prst="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sp>
    <dsp:sp modelId="{B99A6387-C49E-414A-AB10-E999BD1063A0}">
      <dsp:nvSpPr>
        <dsp:cNvPr id="0" name=""/>
        <dsp:cNvSpPr/>
      </dsp:nvSpPr>
      <dsp:spPr>
        <a:xfrm>
          <a:off x="296144" y="5147351"/>
          <a:ext cx="5823595" cy="501840"/>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61928" tIns="0" rIns="161928" bIns="0" numCol="1" spcCol="1270" anchor="ctr" anchorCtr="0">
          <a:noAutofit/>
        </a:bodyPr>
        <a:lstStyle/>
        <a:p>
          <a:pPr lvl="0" algn="just" defTabSz="622300">
            <a:lnSpc>
              <a:spcPct val="90000"/>
            </a:lnSpc>
            <a:spcBef>
              <a:spcPct val="0"/>
            </a:spcBef>
            <a:spcAft>
              <a:spcPct val="35000"/>
            </a:spcAft>
          </a:pPr>
          <a:r>
            <a:rPr lang="en-US" sz="1400" kern="1200">
              <a:solidFill>
                <a:sysClr val="windowText" lastClr="000000"/>
              </a:solidFill>
              <a:latin typeface="Times New Roman" panose="02020603050405020304" pitchFamily="18" charset="0"/>
              <a:cs typeface="Times New Roman" panose="02020603050405020304" pitchFamily="18" charset="0"/>
            </a:rPr>
            <a:t>задавати питання іншим учасникам, які беруть участь у справі, а також свідкам, експертам, спеціалістам</a:t>
          </a:r>
          <a:r>
            <a:rPr lang="uk-UA" sz="1400" kern="1200">
              <a:solidFill>
                <a:sysClr val="windowText" lastClr="000000"/>
              </a:solidFill>
              <a:latin typeface="Times New Roman" panose="02020603050405020304" pitchFamily="18" charset="0"/>
              <a:cs typeface="Times New Roman" panose="02020603050405020304" pitchFamily="18" charset="0"/>
            </a:rPr>
            <a:t>;</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320642" y="5171849"/>
        <a:ext cx="5774599" cy="452844"/>
      </dsp:txXfrm>
    </dsp:sp>
    <dsp:sp modelId="{E6C4742D-06A9-427F-BAE0-CC827FA1A9C3}">
      <dsp:nvSpPr>
        <dsp:cNvPr id="0" name=""/>
        <dsp:cNvSpPr/>
      </dsp:nvSpPr>
      <dsp:spPr>
        <a:xfrm>
          <a:off x="0" y="6169391"/>
          <a:ext cx="6120129" cy="428400"/>
        </a:xfrm>
        <a:prstGeom prst="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sp>
    <dsp:sp modelId="{015E3AE2-DAD4-45EF-A4F9-6A0E963CD7E9}">
      <dsp:nvSpPr>
        <dsp:cNvPr id="0" name=""/>
        <dsp:cNvSpPr/>
      </dsp:nvSpPr>
      <dsp:spPr>
        <a:xfrm>
          <a:off x="297639" y="5918471"/>
          <a:ext cx="5821809" cy="501840"/>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61928" tIns="0" rIns="161928" bIns="0" numCol="1" spcCol="1270" anchor="ctr" anchorCtr="0">
          <a:noAutofit/>
        </a:bodyPr>
        <a:lstStyle/>
        <a:p>
          <a:pPr lvl="0" algn="just" defTabSz="622300">
            <a:lnSpc>
              <a:spcPct val="90000"/>
            </a:lnSpc>
            <a:spcBef>
              <a:spcPct val="0"/>
            </a:spcBef>
            <a:spcAft>
              <a:spcPct val="35000"/>
            </a:spcAft>
          </a:pPr>
          <a:r>
            <a:rPr lang="en-US" sz="1400" kern="1200">
              <a:solidFill>
                <a:sysClr val="windowText" lastClr="000000"/>
              </a:solidFill>
              <a:latin typeface="Times New Roman" panose="02020603050405020304" pitchFamily="18" charset="0"/>
              <a:cs typeface="Times New Roman" panose="02020603050405020304" pitchFamily="18" charset="0"/>
            </a:rPr>
            <a:t>заявляти клопотання та відводи</a:t>
          </a:r>
          <a:r>
            <a:rPr lang="uk-UA" sz="1400" kern="1200">
              <a:solidFill>
                <a:sysClr val="windowText" lastClr="000000"/>
              </a:solidFill>
              <a:latin typeface="Times New Roman" panose="02020603050405020304" pitchFamily="18" charset="0"/>
              <a:cs typeface="Times New Roman" panose="02020603050405020304" pitchFamily="18" charset="0"/>
            </a:rPr>
            <a:t>;</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322137" y="5942969"/>
        <a:ext cx="5772813" cy="452844"/>
      </dsp:txXfrm>
    </dsp:sp>
    <dsp:sp modelId="{8786D692-3CD0-446E-B865-507B4DB85D2A}">
      <dsp:nvSpPr>
        <dsp:cNvPr id="0" name=""/>
        <dsp:cNvSpPr/>
      </dsp:nvSpPr>
      <dsp:spPr>
        <a:xfrm>
          <a:off x="0" y="6940511"/>
          <a:ext cx="6120129" cy="428400"/>
        </a:xfrm>
        <a:prstGeom prst="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sp>
    <dsp:sp modelId="{2244AC26-2804-4E66-AEB2-F45B08A50CAD}">
      <dsp:nvSpPr>
        <dsp:cNvPr id="0" name=""/>
        <dsp:cNvSpPr/>
      </dsp:nvSpPr>
      <dsp:spPr>
        <a:xfrm>
          <a:off x="291363" y="6689591"/>
          <a:ext cx="5827266" cy="501840"/>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61928" tIns="0" rIns="161928" bIns="0" numCol="1" spcCol="1270" anchor="ctr" anchorCtr="0">
          <a:noAutofit/>
        </a:bodyPr>
        <a:lstStyle/>
        <a:p>
          <a:pPr lvl="0" algn="just" defTabSz="622300">
            <a:lnSpc>
              <a:spcPct val="90000"/>
            </a:lnSpc>
            <a:spcBef>
              <a:spcPct val="0"/>
            </a:spcBef>
            <a:spcAft>
              <a:spcPct val="35000"/>
            </a:spcAft>
          </a:pPr>
          <a:r>
            <a:rPr lang="en-US" sz="1400" kern="1200">
              <a:solidFill>
                <a:sysClr val="windowText" lastClr="000000"/>
              </a:solidFill>
              <a:latin typeface="Times New Roman" panose="02020603050405020304" pitchFamily="18" charset="0"/>
              <a:cs typeface="Times New Roman" panose="02020603050405020304" pitchFamily="18" charset="0"/>
            </a:rPr>
            <a:t>замовляти проведення експертизи</a:t>
          </a:r>
          <a:r>
            <a:rPr lang="uk-UA" sz="1400" kern="1200">
              <a:solidFill>
                <a:sysClr val="windowText" lastClr="000000"/>
              </a:solidFill>
              <a:latin typeface="Times New Roman" panose="02020603050405020304" pitchFamily="18" charset="0"/>
              <a:cs typeface="Times New Roman" panose="02020603050405020304" pitchFamily="18" charset="0"/>
            </a:rPr>
            <a:t>;</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315861" y="6714089"/>
        <a:ext cx="5778270" cy="452844"/>
      </dsp:txXfrm>
    </dsp:sp>
    <dsp:sp modelId="{5A432BFA-FFE7-48DE-975D-BD5DF7CE5650}">
      <dsp:nvSpPr>
        <dsp:cNvPr id="0" name=""/>
        <dsp:cNvSpPr/>
      </dsp:nvSpPr>
      <dsp:spPr>
        <a:xfrm>
          <a:off x="0" y="7940485"/>
          <a:ext cx="6120129" cy="428400"/>
        </a:xfrm>
        <a:prstGeom prst="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sp>
    <dsp:sp modelId="{04A5474D-0D7F-4C54-964A-D87418292D79}">
      <dsp:nvSpPr>
        <dsp:cNvPr id="0" name=""/>
        <dsp:cNvSpPr/>
      </dsp:nvSpPr>
      <dsp:spPr>
        <a:xfrm>
          <a:off x="291363" y="7460711"/>
          <a:ext cx="5827266" cy="730694"/>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61928" tIns="0" rIns="161928" bIns="0" numCol="1" spcCol="1270" anchor="ctr" anchorCtr="0">
          <a:noAutofit/>
        </a:bodyPr>
        <a:lstStyle/>
        <a:p>
          <a:pPr lvl="0" algn="just" defTabSz="622300">
            <a:lnSpc>
              <a:spcPct val="90000"/>
            </a:lnSpc>
            <a:spcBef>
              <a:spcPct val="0"/>
            </a:spcBef>
            <a:spcAft>
              <a:spcPct val="35000"/>
            </a:spcAft>
          </a:pPr>
          <a:r>
            <a:rPr lang="en-US" sz="1400" kern="1200">
              <a:solidFill>
                <a:sysClr val="windowText" lastClr="000000"/>
              </a:solidFill>
              <a:latin typeface="Times New Roman" panose="02020603050405020304" pitchFamily="18" charset="0"/>
              <a:cs typeface="Times New Roman" panose="02020603050405020304" pitchFamily="18" charset="0"/>
            </a:rPr>
            <a:t>змінювати підставу або предмет позову, збільшувати, зменшувати розмір позовних вимог, відмовлятися від позову, визнавати позов повністю або частково, пред’являти зустрічні позови</a:t>
          </a:r>
          <a:r>
            <a:rPr lang="uk-UA" sz="1400" kern="1200">
              <a:solidFill>
                <a:sysClr val="windowText" lastClr="000000"/>
              </a:solidFill>
              <a:latin typeface="Times New Roman" panose="02020603050405020304" pitchFamily="18" charset="0"/>
              <a:cs typeface="Times New Roman" panose="02020603050405020304" pitchFamily="18" charset="0"/>
            </a:rPr>
            <a:t>;</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327033" y="7496381"/>
        <a:ext cx="5755926" cy="6593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B51B6A-F0C5-4456-B102-EC758FE521E6}">
      <dsp:nvSpPr>
        <dsp:cNvPr id="0" name=""/>
        <dsp:cNvSpPr/>
      </dsp:nvSpPr>
      <dsp:spPr>
        <a:xfrm>
          <a:off x="0" y="505770"/>
          <a:ext cx="5614035" cy="7308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615728B-8FA7-4AEF-8BE1-6B5011D23D4F}">
      <dsp:nvSpPr>
        <dsp:cNvPr id="0" name=""/>
        <dsp:cNvSpPr/>
      </dsp:nvSpPr>
      <dsp:spPr>
        <a:xfrm>
          <a:off x="275493" y="77730"/>
          <a:ext cx="5337883" cy="85608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538" tIns="0" rIns="148538" bIns="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Конституції України від 1996 року № 254к/96-ВР</a:t>
          </a:r>
          <a:endParaRPr lang="ru-RU" sz="1400" kern="1200">
            <a:latin typeface="Times New Roman" panose="02020603050405020304" pitchFamily="18" charset="0"/>
            <a:cs typeface="Times New Roman" panose="02020603050405020304" pitchFamily="18" charset="0"/>
          </a:endParaRPr>
        </a:p>
      </dsp:txBody>
      <dsp:txXfrm>
        <a:off x="317283" y="119520"/>
        <a:ext cx="5254303" cy="772500"/>
      </dsp:txXfrm>
    </dsp:sp>
    <dsp:sp modelId="{DBB4EB08-A143-4772-8F29-52BC2E19C80D}">
      <dsp:nvSpPr>
        <dsp:cNvPr id="0" name=""/>
        <dsp:cNvSpPr/>
      </dsp:nvSpPr>
      <dsp:spPr>
        <a:xfrm>
          <a:off x="0" y="1821210"/>
          <a:ext cx="5614035" cy="7308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CC464D-72BD-44F7-9F0D-AB7E171B9BC7}">
      <dsp:nvSpPr>
        <dsp:cNvPr id="0" name=""/>
        <dsp:cNvSpPr/>
      </dsp:nvSpPr>
      <dsp:spPr>
        <a:xfrm>
          <a:off x="277138" y="1393170"/>
          <a:ext cx="5334133" cy="85608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538" tIns="0" rIns="148538" bIns="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Закон України від  02.06.2011 р. №3460-VI «Про безоплатну правову допомогу»</a:t>
          </a:r>
          <a:endParaRPr lang="ru-RU" sz="1400" kern="1200">
            <a:latin typeface="Times New Roman" panose="02020603050405020304" pitchFamily="18" charset="0"/>
            <a:cs typeface="Times New Roman" panose="02020603050405020304" pitchFamily="18" charset="0"/>
          </a:endParaRPr>
        </a:p>
      </dsp:txBody>
      <dsp:txXfrm>
        <a:off x="318928" y="1434960"/>
        <a:ext cx="5250553" cy="772500"/>
      </dsp:txXfrm>
    </dsp:sp>
    <dsp:sp modelId="{A8C72DB2-CEB9-4FF2-B8A5-042B0623BD0A}">
      <dsp:nvSpPr>
        <dsp:cNvPr id="0" name=""/>
        <dsp:cNvSpPr/>
      </dsp:nvSpPr>
      <dsp:spPr>
        <a:xfrm>
          <a:off x="0" y="3136650"/>
          <a:ext cx="5614035" cy="7308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D5402B-1278-44E8-B053-C50C3BA0E77D}">
      <dsp:nvSpPr>
        <dsp:cNvPr id="0" name=""/>
        <dsp:cNvSpPr/>
      </dsp:nvSpPr>
      <dsp:spPr>
        <a:xfrm>
          <a:off x="267269" y="2708610"/>
          <a:ext cx="5345389" cy="85608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538" tIns="0" rIns="148538" bIns="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Закон України від 05.07.2012 р. № 5076-VI «Про адвокатуру та адвокатську діяльність»</a:t>
          </a:r>
          <a:endParaRPr lang="ru-RU" sz="1400" kern="1200">
            <a:latin typeface="Times New Roman" panose="02020603050405020304" pitchFamily="18" charset="0"/>
            <a:cs typeface="Times New Roman" panose="02020603050405020304" pitchFamily="18" charset="0"/>
          </a:endParaRPr>
        </a:p>
      </dsp:txBody>
      <dsp:txXfrm>
        <a:off x="309059" y="2750400"/>
        <a:ext cx="5261809" cy="772500"/>
      </dsp:txXfrm>
    </dsp:sp>
    <dsp:sp modelId="{D0EA97AC-296C-49F4-891E-A0CBD056ABA9}">
      <dsp:nvSpPr>
        <dsp:cNvPr id="0" name=""/>
        <dsp:cNvSpPr/>
      </dsp:nvSpPr>
      <dsp:spPr>
        <a:xfrm>
          <a:off x="0" y="4452089"/>
          <a:ext cx="5614035" cy="7308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A2E93FF-D601-4479-AB4B-B53B1695E1B4}">
      <dsp:nvSpPr>
        <dsp:cNvPr id="0" name=""/>
        <dsp:cNvSpPr/>
      </dsp:nvSpPr>
      <dsp:spPr>
        <a:xfrm>
          <a:off x="280701" y="4024050"/>
          <a:ext cx="5326209" cy="85608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538" tIns="0" rIns="148538" bIns="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Цивільний процесуальний кодекс України від 18.03.2004 р. № 1618-IV</a:t>
          </a:r>
          <a:endParaRPr lang="ru-RU" sz="1400" kern="1200">
            <a:latin typeface="Times New Roman" panose="02020603050405020304" pitchFamily="18" charset="0"/>
            <a:cs typeface="Times New Roman" panose="02020603050405020304" pitchFamily="18" charset="0"/>
          </a:endParaRPr>
        </a:p>
      </dsp:txBody>
      <dsp:txXfrm>
        <a:off x="322491" y="4065840"/>
        <a:ext cx="5242629" cy="772500"/>
      </dsp:txXfrm>
    </dsp:sp>
    <dsp:sp modelId="{11F3D9EB-1A6C-4755-A0A4-F3278E31B28F}">
      <dsp:nvSpPr>
        <dsp:cNvPr id="0" name=""/>
        <dsp:cNvSpPr/>
      </dsp:nvSpPr>
      <dsp:spPr>
        <a:xfrm>
          <a:off x="0" y="5767529"/>
          <a:ext cx="5614035" cy="7308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3F2FE0E-8891-4908-A30D-45E97B13133B}">
      <dsp:nvSpPr>
        <dsp:cNvPr id="0" name=""/>
        <dsp:cNvSpPr/>
      </dsp:nvSpPr>
      <dsp:spPr>
        <a:xfrm>
          <a:off x="274671" y="5339490"/>
          <a:ext cx="5338561" cy="85608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538" tIns="0" rIns="148538" bIns="0" numCol="1" spcCol="1270" anchor="ctr" anchorCtr="0">
          <a:noAutofit/>
        </a:bodyPr>
        <a:lstStyle/>
        <a:p>
          <a:pPr lvl="0" algn="just"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Кримінальн</a:t>
          </a:r>
          <a:r>
            <a:rPr lang="uk-UA" sz="1400" kern="1200">
              <a:latin typeface="Times New Roman" panose="02020603050405020304" pitchFamily="18" charset="0"/>
              <a:cs typeface="Times New Roman" panose="02020603050405020304" pitchFamily="18" charset="0"/>
            </a:rPr>
            <a:t>ий</a:t>
          </a:r>
          <a:r>
            <a:rPr lang="en-US" sz="1400" kern="1200">
              <a:latin typeface="Times New Roman" panose="02020603050405020304" pitchFamily="18" charset="0"/>
              <a:cs typeface="Times New Roman" panose="02020603050405020304" pitchFamily="18" charset="0"/>
            </a:rPr>
            <a:t> процесуальн</a:t>
          </a:r>
          <a:r>
            <a:rPr lang="uk-UA" sz="1400" kern="1200">
              <a:latin typeface="Times New Roman" panose="02020603050405020304" pitchFamily="18" charset="0"/>
              <a:cs typeface="Times New Roman" panose="02020603050405020304" pitchFamily="18" charset="0"/>
            </a:rPr>
            <a:t>ий</a:t>
          </a:r>
          <a:r>
            <a:rPr lang="en-US" sz="1400" kern="1200">
              <a:latin typeface="Times New Roman" panose="02020603050405020304" pitchFamily="18" charset="0"/>
              <a:cs typeface="Times New Roman" panose="02020603050405020304" pitchFamily="18" charset="0"/>
            </a:rPr>
            <a:t> кодекс України від 13.04.2012 р. № 4651-VI</a:t>
          </a:r>
          <a:endParaRPr lang="ru-RU" sz="1400" kern="1200">
            <a:latin typeface="Times New Roman" panose="02020603050405020304" pitchFamily="18" charset="0"/>
            <a:cs typeface="Times New Roman" panose="02020603050405020304" pitchFamily="18" charset="0"/>
          </a:endParaRPr>
        </a:p>
      </dsp:txBody>
      <dsp:txXfrm>
        <a:off x="316461" y="5381280"/>
        <a:ext cx="5254981" cy="772500"/>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DFE949-5B30-4995-84CA-5092BEDDF656}">
      <dsp:nvSpPr>
        <dsp:cNvPr id="0" name=""/>
        <dsp:cNvSpPr/>
      </dsp:nvSpPr>
      <dsp:spPr>
        <a:xfrm>
          <a:off x="0" y="506726"/>
          <a:ext cx="6120129" cy="378000"/>
        </a:xfrm>
        <a:prstGeom prst="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sp>
    <dsp:sp modelId="{26BED0F3-7956-4CEB-A8B8-AC4D697239FE}">
      <dsp:nvSpPr>
        <dsp:cNvPr id="0" name=""/>
        <dsp:cNvSpPr/>
      </dsp:nvSpPr>
      <dsp:spPr>
        <a:xfrm>
          <a:off x="297937" y="157888"/>
          <a:ext cx="5817810" cy="570237"/>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61928" tIns="0" rIns="161928" bIns="0" numCol="1" spcCol="1270" anchor="ctr" anchorCtr="0">
          <a:noAutofit/>
        </a:bodyPr>
        <a:lstStyle/>
        <a:p>
          <a:pPr lvl="0" algn="just" defTabSz="622300">
            <a:lnSpc>
              <a:spcPct val="90000"/>
            </a:lnSpc>
            <a:spcBef>
              <a:spcPct val="0"/>
            </a:spcBef>
            <a:spcAft>
              <a:spcPct val="35000"/>
            </a:spcAft>
          </a:pPr>
          <a:r>
            <a:rPr lang="en-US" sz="1400" kern="1200">
              <a:solidFill>
                <a:sysClr val="windowText" lastClr="000000"/>
              </a:solidFill>
              <a:latin typeface="Times New Roman" panose="02020603050405020304" pitchFamily="18" charset="0"/>
              <a:cs typeface="Times New Roman" panose="02020603050405020304" pitchFamily="18" charset="0"/>
            </a:rPr>
            <a:t>ознайомлюватись з матеріалами справи та робити витяги, нотатки та копії з них</a:t>
          </a:r>
          <a:r>
            <a:rPr lang="uk-UA" sz="1400" kern="1200">
              <a:solidFill>
                <a:sysClr val="windowText" lastClr="000000"/>
              </a:solidFill>
              <a:latin typeface="Times New Roman" panose="02020603050405020304" pitchFamily="18" charset="0"/>
              <a:cs typeface="Times New Roman" panose="02020603050405020304" pitchFamily="18" charset="0"/>
            </a:rPr>
            <a:t>;</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325774" y="185725"/>
        <a:ext cx="5762136" cy="514563"/>
      </dsp:txXfrm>
    </dsp:sp>
    <dsp:sp modelId="{7680BFB5-E348-4F54-95BA-23856B3E854F}">
      <dsp:nvSpPr>
        <dsp:cNvPr id="0" name=""/>
        <dsp:cNvSpPr/>
      </dsp:nvSpPr>
      <dsp:spPr>
        <a:xfrm>
          <a:off x="0" y="1187126"/>
          <a:ext cx="6120129" cy="378000"/>
        </a:xfrm>
        <a:prstGeom prst="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sp>
    <dsp:sp modelId="{0F062952-2168-4072-8EBA-286D9DAC1220}">
      <dsp:nvSpPr>
        <dsp:cNvPr id="0" name=""/>
        <dsp:cNvSpPr/>
      </dsp:nvSpPr>
      <dsp:spPr>
        <a:xfrm>
          <a:off x="294053" y="965726"/>
          <a:ext cx="5821693" cy="442800"/>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61928" tIns="0" rIns="161928" bIns="0" numCol="1" spcCol="1270" anchor="ctr" anchorCtr="0">
          <a:noAutofit/>
        </a:bodyPr>
        <a:lstStyle/>
        <a:p>
          <a:pPr lvl="0" algn="just" defTabSz="622300">
            <a:lnSpc>
              <a:spcPct val="90000"/>
            </a:lnSpc>
            <a:spcBef>
              <a:spcPct val="0"/>
            </a:spcBef>
            <a:spcAft>
              <a:spcPct val="35000"/>
            </a:spcAft>
          </a:pPr>
          <a:r>
            <a:rPr lang="en-US" sz="1400" kern="1200">
              <a:solidFill>
                <a:sysClr val="windowText" lastClr="000000"/>
              </a:solidFill>
              <a:latin typeface="Times New Roman" panose="02020603050405020304" pitchFamily="18" charset="0"/>
              <a:cs typeface="Times New Roman" panose="02020603050405020304" pitchFamily="18" charset="0"/>
            </a:rPr>
            <a:t>завіряти копії своїм підписом</a:t>
          </a:r>
          <a:r>
            <a:rPr lang="uk-UA" sz="1400" kern="1200">
              <a:solidFill>
                <a:sysClr val="windowText" lastClr="000000"/>
              </a:solidFill>
              <a:latin typeface="Times New Roman" panose="02020603050405020304" pitchFamily="18" charset="0"/>
              <a:cs typeface="Times New Roman" panose="02020603050405020304" pitchFamily="18" charset="0"/>
            </a:rPr>
            <a:t>;</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315669" y="987342"/>
        <a:ext cx="5778461" cy="399568"/>
      </dsp:txXfrm>
    </dsp:sp>
    <dsp:sp modelId="{1E3844F7-D19F-42B6-979E-B4416896E42E}">
      <dsp:nvSpPr>
        <dsp:cNvPr id="0" name=""/>
        <dsp:cNvSpPr/>
      </dsp:nvSpPr>
      <dsp:spPr>
        <a:xfrm>
          <a:off x="0" y="2643710"/>
          <a:ext cx="6120129" cy="378000"/>
        </a:xfrm>
        <a:prstGeom prst="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sp>
    <dsp:sp modelId="{0FFAA0C9-2938-4217-93BA-15CBE290382C}">
      <dsp:nvSpPr>
        <dsp:cNvPr id="0" name=""/>
        <dsp:cNvSpPr/>
      </dsp:nvSpPr>
      <dsp:spPr>
        <a:xfrm>
          <a:off x="291363" y="1646126"/>
          <a:ext cx="5827266" cy="1218984"/>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61928" tIns="0" rIns="161928" bIns="0" numCol="1" spcCol="1270" anchor="ctr" anchorCtr="0">
          <a:noAutofit/>
        </a:bodyPr>
        <a:lstStyle/>
        <a:p>
          <a:pPr lvl="0" algn="just" defTabSz="622300">
            <a:lnSpc>
              <a:spcPct val="90000"/>
            </a:lnSpc>
            <a:spcBef>
              <a:spcPct val="0"/>
            </a:spcBef>
            <a:spcAft>
              <a:spcPct val="35000"/>
            </a:spcAft>
          </a:pPr>
          <a:r>
            <a:rPr lang="en-US" sz="1400" kern="1200">
              <a:solidFill>
                <a:sysClr val="windowText" lastClr="000000"/>
              </a:solidFill>
              <a:latin typeface="Times New Roman" panose="02020603050405020304" pitchFamily="18" charset="0"/>
              <a:cs typeface="Times New Roman" panose="02020603050405020304" pitchFamily="18" charset="0"/>
            </a:rPr>
            <a:t>ознайомлюватись з журналом судових засідань, знімати з нього копії, подавати письмові зауваження з приводу його неправильності чи неповноти, прослуховувати запис фіксування судового засідання технічними засобами, робити з нього копії, подавати письмові зауваження з приводу його неправильності чи неповноти</a:t>
          </a:r>
          <a:r>
            <a:rPr lang="uk-UA" sz="1400" kern="1200">
              <a:solidFill>
                <a:sysClr val="windowText" lastClr="000000"/>
              </a:solidFill>
              <a:latin typeface="Times New Roman" panose="02020603050405020304" pitchFamily="18" charset="0"/>
              <a:cs typeface="Times New Roman" panose="02020603050405020304" pitchFamily="18" charset="0"/>
            </a:rPr>
            <a:t>;</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350869" y="1705632"/>
        <a:ext cx="5708254" cy="1099972"/>
      </dsp:txXfrm>
    </dsp:sp>
    <dsp:sp modelId="{34D46B7C-0804-4BF3-AE58-CA8A2C9B83B7}">
      <dsp:nvSpPr>
        <dsp:cNvPr id="0" name=""/>
        <dsp:cNvSpPr/>
      </dsp:nvSpPr>
      <dsp:spPr>
        <a:xfrm>
          <a:off x="0" y="3409606"/>
          <a:ext cx="6120129" cy="378000"/>
        </a:xfrm>
        <a:prstGeom prst="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sp>
    <dsp:sp modelId="{292F4CCF-38E6-41C9-A1A2-7724AE1B32BF}">
      <dsp:nvSpPr>
        <dsp:cNvPr id="0" name=""/>
        <dsp:cNvSpPr/>
      </dsp:nvSpPr>
      <dsp:spPr>
        <a:xfrm>
          <a:off x="291363" y="3102710"/>
          <a:ext cx="5827266" cy="528295"/>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61928" tIns="0" rIns="161928" bIns="0" numCol="1" spcCol="1270" anchor="ctr" anchorCtr="0">
          <a:noAutofit/>
        </a:bodyPr>
        <a:lstStyle/>
        <a:p>
          <a:pPr lvl="0" algn="just" defTabSz="622300">
            <a:lnSpc>
              <a:spcPct val="90000"/>
            </a:lnSpc>
            <a:spcBef>
              <a:spcPct val="0"/>
            </a:spcBef>
            <a:spcAft>
              <a:spcPct val="35000"/>
            </a:spcAft>
          </a:pPr>
          <a:r>
            <a:rPr lang="en-US" sz="1400" kern="1200">
              <a:solidFill>
                <a:sysClr val="windowText" lastClr="000000"/>
              </a:solidFill>
              <a:latin typeface="Times New Roman" panose="02020603050405020304" pitchFamily="18" charset="0"/>
              <a:cs typeface="Times New Roman" panose="02020603050405020304" pitchFamily="18" charset="0"/>
            </a:rPr>
            <a:t>отримувати документи, в тому числі довідки, ухвали, рішення, постанови судів та інші процесуальні документи, а також їх копії</a:t>
          </a:r>
          <a:r>
            <a:rPr lang="uk-UA" sz="1400" kern="1200">
              <a:solidFill>
                <a:sysClr val="windowText" lastClr="000000"/>
              </a:solidFill>
              <a:latin typeface="Times New Roman" panose="02020603050405020304" pitchFamily="18" charset="0"/>
              <a:cs typeface="Times New Roman" panose="02020603050405020304" pitchFamily="18" charset="0"/>
            </a:rPr>
            <a:t>;</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317152" y="3128499"/>
        <a:ext cx="5775688" cy="476717"/>
      </dsp:txXfrm>
    </dsp:sp>
    <dsp:sp modelId="{DF9FBE63-A186-47EB-854C-74DC7B399222}">
      <dsp:nvSpPr>
        <dsp:cNvPr id="0" name=""/>
        <dsp:cNvSpPr/>
      </dsp:nvSpPr>
      <dsp:spPr>
        <a:xfrm>
          <a:off x="0" y="4090006"/>
          <a:ext cx="6120129" cy="378000"/>
        </a:xfrm>
        <a:prstGeom prst="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sp>
    <dsp:sp modelId="{7580E641-62AE-4A6B-93C1-6A9C6D7669FC}">
      <dsp:nvSpPr>
        <dsp:cNvPr id="0" name=""/>
        <dsp:cNvSpPr/>
      </dsp:nvSpPr>
      <dsp:spPr>
        <a:xfrm>
          <a:off x="300029" y="3868606"/>
          <a:ext cx="5817956" cy="442800"/>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61928" tIns="0" rIns="161928" bIns="0" numCol="1" spcCol="1270" anchor="ctr" anchorCtr="0">
          <a:noAutofit/>
        </a:bodyPr>
        <a:lstStyle/>
        <a:p>
          <a:pPr lvl="0" algn="just" defTabSz="622300">
            <a:lnSpc>
              <a:spcPct val="90000"/>
            </a:lnSpc>
            <a:spcBef>
              <a:spcPct val="0"/>
            </a:spcBef>
            <a:spcAft>
              <a:spcPct val="35000"/>
            </a:spcAft>
          </a:pPr>
          <a:r>
            <a:rPr lang="en-US" sz="1400" kern="1200">
              <a:solidFill>
                <a:sysClr val="windowText" lastClr="000000"/>
              </a:solidFill>
              <a:latin typeface="Times New Roman" panose="02020603050405020304" pitchFamily="18" charset="0"/>
              <a:cs typeface="Times New Roman" panose="02020603050405020304" pitchFamily="18" charset="0"/>
            </a:rPr>
            <a:t>давати усні та письмові пояснення у судових установах</a:t>
          </a:r>
          <a:r>
            <a:rPr lang="uk-UA" sz="1400" kern="1200">
              <a:solidFill>
                <a:sysClr val="windowText" lastClr="000000"/>
              </a:solidFill>
              <a:latin typeface="Times New Roman" panose="02020603050405020304" pitchFamily="18" charset="0"/>
              <a:cs typeface="Times New Roman" panose="02020603050405020304" pitchFamily="18" charset="0"/>
            </a:rPr>
            <a:t>;</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321645" y="3890222"/>
        <a:ext cx="5774724" cy="399568"/>
      </dsp:txXfrm>
    </dsp:sp>
    <dsp:sp modelId="{CDC6AAFD-78F5-43EC-806A-8B1E0F2D1F3F}">
      <dsp:nvSpPr>
        <dsp:cNvPr id="0" name=""/>
        <dsp:cNvSpPr/>
      </dsp:nvSpPr>
      <dsp:spPr>
        <a:xfrm>
          <a:off x="0" y="4940543"/>
          <a:ext cx="6120129" cy="378000"/>
        </a:xfrm>
        <a:prstGeom prst="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sp>
    <dsp:sp modelId="{84B3E30F-7CD7-4734-9BC1-14EAB7EE461D}">
      <dsp:nvSpPr>
        <dsp:cNvPr id="0" name=""/>
        <dsp:cNvSpPr/>
      </dsp:nvSpPr>
      <dsp:spPr>
        <a:xfrm>
          <a:off x="291363" y="4549006"/>
          <a:ext cx="5827266" cy="612937"/>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61928" tIns="0" rIns="161928" bIns="0" numCol="1" spcCol="1270" anchor="ctr" anchorCtr="0">
          <a:noAutofit/>
        </a:bodyPr>
        <a:lstStyle/>
        <a:p>
          <a:pPr lvl="0" algn="just" defTabSz="622300">
            <a:lnSpc>
              <a:spcPct val="90000"/>
            </a:lnSpc>
            <a:spcBef>
              <a:spcPct val="0"/>
            </a:spcBef>
            <a:spcAft>
              <a:spcPct val="35000"/>
            </a:spcAft>
          </a:pPr>
          <a:r>
            <a:rPr lang="en-US" sz="1400" kern="1200">
              <a:solidFill>
                <a:sysClr val="windowText" lastClr="000000"/>
              </a:solidFill>
              <a:latin typeface="Times New Roman" panose="02020603050405020304" pitchFamily="18" charset="0"/>
              <a:cs typeface="Times New Roman" panose="02020603050405020304" pitchFamily="18" charset="0"/>
            </a:rPr>
            <a:t>укладати мирові угоди, укладати відповідні цивільно-правові договори, в тому числі в простій письмовій формі</a:t>
          </a:r>
          <a:r>
            <a:rPr lang="uk-UA" sz="1400" kern="1200">
              <a:solidFill>
                <a:sysClr val="windowText" lastClr="000000"/>
              </a:solidFill>
              <a:latin typeface="Times New Roman" panose="02020603050405020304" pitchFamily="18" charset="0"/>
              <a:cs typeface="Times New Roman" panose="02020603050405020304" pitchFamily="18" charset="0"/>
            </a:rPr>
            <a:t>;</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321284" y="4578927"/>
        <a:ext cx="5767424" cy="553095"/>
      </dsp:txXfrm>
    </dsp:sp>
    <dsp:sp modelId="{39210C9E-60BC-49E5-A665-3BE35D63E470}">
      <dsp:nvSpPr>
        <dsp:cNvPr id="0" name=""/>
        <dsp:cNvSpPr/>
      </dsp:nvSpPr>
      <dsp:spPr>
        <a:xfrm>
          <a:off x="0" y="5620943"/>
          <a:ext cx="6120129" cy="378000"/>
        </a:xfrm>
        <a:prstGeom prst="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sp>
    <dsp:sp modelId="{F13069EB-647E-4662-941F-258C30760226}">
      <dsp:nvSpPr>
        <dsp:cNvPr id="0" name=""/>
        <dsp:cNvSpPr/>
      </dsp:nvSpPr>
      <dsp:spPr>
        <a:xfrm>
          <a:off x="291363" y="5399543"/>
          <a:ext cx="5827266" cy="442800"/>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61928" tIns="0" rIns="161928" bIns="0" numCol="1" spcCol="1270" anchor="ctr" anchorCtr="0">
          <a:noAutofit/>
        </a:bodyPr>
        <a:lstStyle/>
        <a:p>
          <a:pPr lvl="0" algn="just" defTabSz="622300">
            <a:lnSpc>
              <a:spcPct val="90000"/>
            </a:lnSpc>
            <a:spcBef>
              <a:spcPct val="0"/>
            </a:spcBef>
            <a:spcAft>
              <a:spcPct val="35000"/>
            </a:spcAft>
          </a:pPr>
          <a:r>
            <a:rPr lang="en-US" sz="1400" kern="1200">
              <a:solidFill>
                <a:sysClr val="windowText" lastClr="000000"/>
              </a:solidFill>
              <a:latin typeface="Times New Roman" panose="02020603050405020304" pitchFamily="18" charset="0"/>
              <a:cs typeface="Times New Roman" panose="02020603050405020304" pitchFamily="18" charset="0"/>
            </a:rPr>
            <a:t>передавати справи на розгляд третейського суду</a:t>
          </a:r>
          <a:r>
            <a:rPr lang="uk-UA" sz="1400" kern="1200">
              <a:solidFill>
                <a:sysClr val="windowText" lastClr="000000"/>
              </a:solidFill>
              <a:latin typeface="Times New Roman" panose="02020603050405020304" pitchFamily="18" charset="0"/>
              <a:cs typeface="Times New Roman" panose="02020603050405020304" pitchFamily="18" charset="0"/>
            </a:rPr>
            <a:t>;</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312979" y="5421159"/>
        <a:ext cx="5784034" cy="399568"/>
      </dsp:txXfrm>
    </dsp:sp>
    <dsp:sp modelId="{D4BB8C2E-F5E4-49C0-B6BB-7CEE97A3F723}">
      <dsp:nvSpPr>
        <dsp:cNvPr id="0" name=""/>
        <dsp:cNvSpPr/>
      </dsp:nvSpPr>
      <dsp:spPr>
        <a:xfrm>
          <a:off x="0" y="6301343"/>
          <a:ext cx="6120129" cy="378000"/>
        </a:xfrm>
        <a:prstGeom prst="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sp>
    <dsp:sp modelId="{8774AE0C-1EB5-432B-A328-163112581DB7}">
      <dsp:nvSpPr>
        <dsp:cNvPr id="0" name=""/>
        <dsp:cNvSpPr/>
      </dsp:nvSpPr>
      <dsp:spPr>
        <a:xfrm>
          <a:off x="291363" y="6079943"/>
          <a:ext cx="5827266" cy="442800"/>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61928" tIns="0" rIns="161928" bIns="0" numCol="1" spcCol="1270" anchor="ctr" anchorCtr="0">
          <a:noAutofit/>
        </a:bodyPr>
        <a:lstStyle/>
        <a:p>
          <a:pPr lvl="0" algn="just" defTabSz="622300">
            <a:lnSpc>
              <a:spcPct val="90000"/>
            </a:lnSpc>
            <a:spcBef>
              <a:spcPct val="0"/>
            </a:spcBef>
            <a:spcAft>
              <a:spcPct val="35000"/>
            </a:spcAft>
          </a:pPr>
          <a:r>
            <a:rPr lang="en-US" sz="1400" kern="1200">
              <a:solidFill>
                <a:sysClr val="windowText" lastClr="000000"/>
              </a:solidFill>
              <a:latin typeface="Times New Roman" panose="02020603050405020304" pitchFamily="18" charset="0"/>
              <a:cs typeface="Times New Roman" panose="02020603050405020304" pitchFamily="18" charset="0"/>
            </a:rPr>
            <a:t>оскаржувати рішення, ухвали, постанови суду</a:t>
          </a:r>
          <a:r>
            <a:rPr lang="uk-UA" sz="1400" kern="1200">
              <a:solidFill>
                <a:sysClr val="windowText" lastClr="000000"/>
              </a:solidFill>
              <a:latin typeface="Times New Roman" panose="02020603050405020304" pitchFamily="18" charset="0"/>
              <a:cs typeface="Times New Roman" panose="02020603050405020304" pitchFamily="18" charset="0"/>
            </a:rPr>
            <a:t>;</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312979" y="6101559"/>
        <a:ext cx="5784034" cy="399568"/>
      </dsp:txXfrm>
    </dsp:sp>
    <dsp:sp modelId="{A4F764F6-C443-457A-8B2F-2665FBDE3AB5}">
      <dsp:nvSpPr>
        <dsp:cNvPr id="0" name=""/>
        <dsp:cNvSpPr/>
      </dsp:nvSpPr>
      <dsp:spPr>
        <a:xfrm>
          <a:off x="0" y="6981743"/>
          <a:ext cx="6120129" cy="378000"/>
        </a:xfrm>
        <a:prstGeom prst="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sp>
    <dsp:sp modelId="{ACA32D19-9E7C-48C4-BE11-D1FEBFA0CCEF}">
      <dsp:nvSpPr>
        <dsp:cNvPr id="0" name=""/>
        <dsp:cNvSpPr/>
      </dsp:nvSpPr>
      <dsp:spPr>
        <a:xfrm>
          <a:off x="291363" y="6760343"/>
          <a:ext cx="5827266" cy="442800"/>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61928" tIns="0" rIns="161928" bIns="0" numCol="1" spcCol="1270" anchor="ctr" anchorCtr="0">
          <a:noAutofit/>
        </a:bodyPr>
        <a:lstStyle/>
        <a:p>
          <a:pPr lvl="0" algn="just" defTabSz="622300">
            <a:lnSpc>
              <a:spcPct val="90000"/>
            </a:lnSpc>
            <a:spcBef>
              <a:spcPct val="0"/>
            </a:spcBef>
            <a:spcAft>
              <a:spcPct val="35000"/>
            </a:spcAft>
          </a:pPr>
          <a:r>
            <a:rPr lang="en-US" sz="1400" kern="1200">
              <a:solidFill>
                <a:sysClr val="windowText" lastClr="000000"/>
              </a:solidFill>
              <a:latin typeface="Times New Roman" panose="02020603050405020304" pitchFamily="18" charset="0"/>
              <a:cs typeface="Times New Roman" panose="02020603050405020304" pitchFamily="18" charset="0"/>
            </a:rPr>
            <a:t>користуватись іншими процесуальними правами, що передбачені законом та пов’язані з переліченими повноваженнями</a:t>
          </a:r>
          <a:r>
            <a:rPr lang="uk-UA" sz="1400" kern="1200">
              <a:solidFill>
                <a:sysClr val="windowText" lastClr="000000"/>
              </a:solidFill>
              <a:latin typeface="Times New Roman" panose="02020603050405020304" pitchFamily="18" charset="0"/>
              <a:cs typeface="Times New Roman" panose="02020603050405020304" pitchFamily="18" charset="0"/>
            </a:rPr>
            <a:t>;</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312979" y="6781959"/>
        <a:ext cx="5784034" cy="399568"/>
      </dsp:txXfrm>
    </dsp:sp>
    <dsp:sp modelId="{FB36E077-F654-4A24-83E8-0EC95C3C464B}">
      <dsp:nvSpPr>
        <dsp:cNvPr id="0" name=""/>
        <dsp:cNvSpPr/>
      </dsp:nvSpPr>
      <dsp:spPr>
        <a:xfrm>
          <a:off x="0" y="7815631"/>
          <a:ext cx="6120129" cy="378000"/>
        </a:xfrm>
        <a:prstGeom prst="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sp>
    <dsp:sp modelId="{02115BC5-0BEA-4532-922D-BE14984AA71C}">
      <dsp:nvSpPr>
        <dsp:cNvPr id="0" name=""/>
        <dsp:cNvSpPr/>
      </dsp:nvSpPr>
      <dsp:spPr>
        <a:xfrm>
          <a:off x="291363" y="7440743"/>
          <a:ext cx="5827266" cy="596287"/>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61928" tIns="0" rIns="161928" bIns="0" numCol="1" spcCol="1270" anchor="ctr" anchorCtr="0">
          <a:noAutofit/>
        </a:bodyPr>
        <a:lstStyle/>
        <a:p>
          <a:pPr lvl="0" algn="just" defTabSz="600075">
            <a:lnSpc>
              <a:spcPct val="90000"/>
            </a:lnSpc>
            <a:spcBef>
              <a:spcPct val="0"/>
            </a:spcBef>
            <a:spcAft>
              <a:spcPct val="35000"/>
            </a:spcAft>
          </a:pPr>
          <a:r>
            <a:rPr lang="en-US" sz="1350" kern="1200">
              <a:solidFill>
                <a:sysClr val="windowText" lastClr="000000"/>
              </a:solidFill>
              <a:latin typeface="Times New Roman" panose="02020603050405020304" pitchFamily="18" charset="0"/>
              <a:cs typeface="Times New Roman" panose="02020603050405020304" pitchFamily="18" charset="0"/>
            </a:rPr>
            <a:t>подавати виконавчі документи до виконання, з усіх питань, що клієнта стосуються, без права отримання коштів і розпорядження ними, а також без права розпорядження належним особі рухомим та нерухомим майном.</a:t>
          </a:r>
          <a:endParaRPr lang="ru-RU" sz="1350" kern="1200">
            <a:solidFill>
              <a:sysClr val="windowText" lastClr="000000"/>
            </a:solidFill>
            <a:latin typeface="Times New Roman" panose="02020603050405020304" pitchFamily="18" charset="0"/>
            <a:cs typeface="Times New Roman" panose="02020603050405020304" pitchFamily="18" charset="0"/>
          </a:endParaRPr>
        </a:p>
      </dsp:txBody>
      <dsp:txXfrm>
        <a:off x="320471" y="7469851"/>
        <a:ext cx="5769050" cy="538071"/>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33BB38-6C59-4477-824B-AB3CD1B508F3}">
      <dsp:nvSpPr>
        <dsp:cNvPr id="0" name=""/>
        <dsp:cNvSpPr/>
      </dsp:nvSpPr>
      <dsp:spPr>
        <a:xfrm rot="5400000">
          <a:off x="2722065" y="-1851760"/>
          <a:ext cx="817185" cy="4604720"/>
        </a:xfrm>
        <a:prstGeom prst="round2Same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особи, до яких застосовано адміністративне затримання;</a:t>
          </a:r>
          <a:endParaRPr lang="ru-RU" sz="1400" kern="1200">
            <a:latin typeface="Times New Roman" panose="02020603050405020304" pitchFamily="18" charset="0"/>
            <a:cs typeface="Times New Roman" panose="02020603050405020304" pitchFamily="18" charset="0"/>
          </a:endParaRPr>
        </a:p>
      </dsp:txBody>
      <dsp:txXfrm rot="-5400000">
        <a:off x="828298" y="81899"/>
        <a:ext cx="4564828" cy="737401"/>
      </dsp:txXfrm>
    </dsp:sp>
    <dsp:sp modelId="{13569EF1-3929-42B2-8EFE-45701A738BB1}">
      <dsp:nvSpPr>
        <dsp:cNvPr id="0" name=""/>
        <dsp:cNvSpPr/>
      </dsp:nvSpPr>
      <dsp:spPr>
        <a:xfrm>
          <a:off x="32" y="90"/>
          <a:ext cx="828265" cy="901018"/>
        </a:xfrm>
        <a:prstGeom prst="roundRect">
          <a:avLst/>
        </a:prstGeom>
        <a:gradFill rotWithShape="1">
          <a:gsLst>
            <a:gs pos="0">
              <a:schemeClr val="dk1">
                <a:satMod val="103000"/>
                <a:lumMod val="102000"/>
                <a:tint val="94000"/>
              </a:schemeClr>
            </a:gs>
            <a:gs pos="50000">
              <a:schemeClr val="dk1">
                <a:satMod val="110000"/>
                <a:lumMod val="100000"/>
                <a:shade val="100000"/>
              </a:schemeClr>
            </a:gs>
            <a:gs pos="100000">
              <a:schemeClr val="dk1">
                <a:lumMod val="99000"/>
                <a:satMod val="120000"/>
                <a:shade val="78000"/>
              </a:schemeClr>
            </a:gs>
          </a:gsLst>
          <a:lin ang="5400000" scaled="0"/>
        </a:gradFill>
        <a:ln w="6350" cap="flat" cmpd="sng" algn="ctr">
          <a:solidFill>
            <a:schemeClr val="dk1"/>
          </a:solidFill>
          <a:prstDash val="solid"/>
          <a:miter lim="800000"/>
        </a:ln>
        <a:effectLst/>
      </dsp:spPr>
      <dsp:style>
        <a:lnRef idx="1">
          <a:schemeClr val="dk1"/>
        </a:lnRef>
        <a:fillRef idx="3">
          <a:schemeClr val="dk1"/>
        </a:fillRef>
        <a:effectRef idx="2">
          <a:schemeClr val="dk1"/>
        </a:effectRef>
        <a:fontRef idx="minor">
          <a:schemeClr val="lt1"/>
        </a:fontRef>
      </dsp:style>
      <dsp:txBody>
        <a:bodyPr spcFirstLastPara="0" vert="horz" wrap="square" lIns="182880" tIns="91440" rIns="182880" bIns="91440" numCol="1" spcCol="1270" anchor="ctr" anchorCtr="0">
          <a:noAutofit/>
        </a:bodyPr>
        <a:lstStyle/>
        <a:p>
          <a:pPr lvl="0" algn="ctr" defTabSz="2133600">
            <a:lnSpc>
              <a:spcPct val="90000"/>
            </a:lnSpc>
            <a:spcBef>
              <a:spcPct val="0"/>
            </a:spcBef>
            <a:spcAft>
              <a:spcPct val="35000"/>
            </a:spcAft>
          </a:pPr>
          <a:r>
            <a:rPr lang="ru-RU" sz="4800" kern="1200">
              <a:latin typeface="Times New Roman" panose="02020603050405020304" pitchFamily="18" charset="0"/>
              <a:cs typeface="Times New Roman" panose="02020603050405020304" pitchFamily="18" charset="0"/>
            </a:rPr>
            <a:t>1</a:t>
          </a:r>
        </a:p>
      </dsp:txBody>
      <dsp:txXfrm>
        <a:off x="40465" y="40523"/>
        <a:ext cx="747399" cy="820152"/>
      </dsp:txXfrm>
    </dsp:sp>
    <dsp:sp modelId="{51CC059F-3905-4FD1-8917-CF4205CF158E}">
      <dsp:nvSpPr>
        <dsp:cNvPr id="0" name=""/>
        <dsp:cNvSpPr/>
      </dsp:nvSpPr>
      <dsp:spPr>
        <a:xfrm rot="5400000">
          <a:off x="2737865" y="-887344"/>
          <a:ext cx="817185" cy="4573137"/>
        </a:xfrm>
        <a:prstGeom prst="round2Same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особи, до яких застосовано адміністративний арешт;</a:t>
          </a:r>
          <a:endParaRPr lang="ru-RU" sz="1400" kern="1200">
            <a:latin typeface="Times New Roman" panose="02020603050405020304" pitchFamily="18" charset="0"/>
            <a:cs typeface="Times New Roman" panose="02020603050405020304" pitchFamily="18" charset="0"/>
          </a:endParaRPr>
        </a:p>
      </dsp:txBody>
      <dsp:txXfrm rot="-5400000">
        <a:off x="859889" y="1030524"/>
        <a:ext cx="4533245" cy="737401"/>
      </dsp:txXfrm>
    </dsp:sp>
    <dsp:sp modelId="{F99A8FE2-C251-4E7F-8EB8-076F760D2CA3}">
      <dsp:nvSpPr>
        <dsp:cNvPr id="0" name=""/>
        <dsp:cNvSpPr/>
      </dsp:nvSpPr>
      <dsp:spPr>
        <a:xfrm>
          <a:off x="32" y="952183"/>
          <a:ext cx="859857" cy="894082"/>
        </a:xfrm>
        <a:prstGeom prst="roundRect">
          <a:avLst/>
        </a:prstGeom>
        <a:gradFill rotWithShape="1">
          <a:gsLst>
            <a:gs pos="0">
              <a:schemeClr val="dk1">
                <a:satMod val="103000"/>
                <a:lumMod val="102000"/>
                <a:tint val="94000"/>
              </a:schemeClr>
            </a:gs>
            <a:gs pos="50000">
              <a:schemeClr val="dk1">
                <a:satMod val="110000"/>
                <a:lumMod val="100000"/>
                <a:shade val="100000"/>
              </a:schemeClr>
            </a:gs>
            <a:gs pos="100000">
              <a:schemeClr val="dk1">
                <a:lumMod val="99000"/>
                <a:satMod val="120000"/>
                <a:shade val="78000"/>
              </a:schemeClr>
            </a:gs>
          </a:gsLst>
          <a:lin ang="5400000" scaled="0"/>
        </a:gradFill>
        <a:ln w="6350" cap="flat" cmpd="sng" algn="ctr">
          <a:solidFill>
            <a:schemeClr val="dk1"/>
          </a:solidFill>
          <a:prstDash val="solid"/>
          <a:miter lim="800000"/>
        </a:ln>
        <a:effectLst/>
      </dsp:spPr>
      <dsp:style>
        <a:lnRef idx="1">
          <a:schemeClr val="dk1"/>
        </a:lnRef>
        <a:fillRef idx="3">
          <a:schemeClr val="dk1"/>
        </a:fillRef>
        <a:effectRef idx="2">
          <a:schemeClr val="dk1"/>
        </a:effectRef>
        <a:fontRef idx="minor">
          <a:schemeClr val="lt1"/>
        </a:fontRef>
      </dsp:style>
      <dsp:txBody>
        <a:bodyPr spcFirstLastPara="0" vert="horz" wrap="square" lIns="182880" tIns="91440" rIns="182880" bIns="91440" numCol="1" spcCol="1270" anchor="ctr" anchorCtr="0">
          <a:noAutofit/>
        </a:bodyPr>
        <a:lstStyle/>
        <a:p>
          <a:pPr lvl="0" algn="ctr" defTabSz="2133600">
            <a:lnSpc>
              <a:spcPct val="90000"/>
            </a:lnSpc>
            <a:spcBef>
              <a:spcPct val="0"/>
            </a:spcBef>
            <a:spcAft>
              <a:spcPct val="35000"/>
            </a:spcAft>
          </a:pPr>
          <a:r>
            <a:rPr lang="ru-RU" sz="4800" kern="1200">
              <a:latin typeface="Times New Roman" panose="02020603050405020304" pitchFamily="18" charset="0"/>
              <a:cs typeface="Times New Roman" panose="02020603050405020304" pitchFamily="18" charset="0"/>
            </a:rPr>
            <a:t>2</a:t>
          </a:r>
        </a:p>
      </dsp:txBody>
      <dsp:txXfrm>
        <a:off x="42007" y="994158"/>
        <a:ext cx="775907" cy="810132"/>
      </dsp:txXfrm>
    </dsp:sp>
    <dsp:sp modelId="{4B3BB5EB-290B-4E78-AA4C-2F537FCC172D}">
      <dsp:nvSpPr>
        <dsp:cNvPr id="0" name=""/>
        <dsp:cNvSpPr/>
      </dsp:nvSpPr>
      <dsp:spPr>
        <a:xfrm rot="5400000">
          <a:off x="2751618" y="101753"/>
          <a:ext cx="817185" cy="4513142"/>
        </a:xfrm>
        <a:prstGeom prst="round2Same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особи, які відповідно до положень кримінального процесуального законодавства вважаються затриманими;</a:t>
          </a:r>
          <a:endParaRPr lang="ru-RU" sz="1400" kern="1200">
            <a:latin typeface="Times New Roman" panose="02020603050405020304" pitchFamily="18" charset="0"/>
            <a:cs typeface="Times New Roman" panose="02020603050405020304" pitchFamily="18" charset="0"/>
          </a:endParaRPr>
        </a:p>
      </dsp:txBody>
      <dsp:txXfrm rot="-5400000">
        <a:off x="903640" y="1989623"/>
        <a:ext cx="4473250" cy="737401"/>
      </dsp:txXfrm>
    </dsp:sp>
    <dsp:sp modelId="{65FB2AF8-E87E-4EC3-B10D-D2B373015CE6}">
      <dsp:nvSpPr>
        <dsp:cNvPr id="0" name=""/>
        <dsp:cNvSpPr/>
      </dsp:nvSpPr>
      <dsp:spPr>
        <a:xfrm>
          <a:off x="32" y="1897340"/>
          <a:ext cx="903606" cy="921969"/>
        </a:xfrm>
        <a:prstGeom prst="roundRect">
          <a:avLst/>
        </a:prstGeom>
        <a:gradFill rotWithShape="1">
          <a:gsLst>
            <a:gs pos="0">
              <a:schemeClr val="dk1">
                <a:satMod val="103000"/>
                <a:lumMod val="102000"/>
                <a:tint val="94000"/>
              </a:schemeClr>
            </a:gs>
            <a:gs pos="50000">
              <a:schemeClr val="dk1">
                <a:satMod val="110000"/>
                <a:lumMod val="100000"/>
                <a:shade val="100000"/>
              </a:schemeClr>
            </a:gs>
            <a:gs pos="100000">
              <a:schemeClr val="dk1">
                <a:lumMod val="99000"/>
                <a:satMod val="120000"/>
                <a:shade val="78000"/>
              </a:schemeClr>
            </a:gs>
          </a:gsLst>
          <a:lin ang="5400000" scaled="0"/>
        </a:gradFill>
        <a:ln w="6350" cap="flat" cmpd="sng" algn="ctr">
          <a:solidFill>
            <a:schemeClr val="dk1"/>
          </a:solidFill>
          <a:prstDash val="solid"/>
          <a:miter lim="800000"/>
        </a:ln>
        <a:effectLst/>
      </dsp:spPr>
      <dsp:style>
        <a:lnRef idx="1">
          <a:schemeClr val="dk1"/>
        </a:lnRef>
        <a:fillRef idx="3">
          <a:schemeClr val="dk1"/>
        </a:fillRef>
        <a:effectRef idx="2">
          <a:schemeClr val="dk1"/>
        </a:effectRef>
        <a:fontRef idx="minor">
          <a:schemeClr val="lt1"/>
        </a:fontRef>
      </dsp:style>
      <dsp:txBody>
        <a:bodyPr spcFirstLastPara="0" vert="horz" wrap="square" lIns="182880" tIns="91440" rIns="182880" bIns="91440" numCol="1" spcCol="1270" anchor="ctr" anchorCtr="0">
          <a:noAutofit/>
        </a:bodyPr>
        <a:lstStyle/>
        <a:p>
          <a:pPr lvl="0" algn="ctr" defTabSz="2133600">
            <a:lnSpc>
              <a:spcPct val="90000"/>
            </a:lnSpc>
            <a:spcBef>
              <a:spcPct val="0"/>
            </a:spcBef>
            <a:spcAft>
              <a:spcPct val="35000"/>
            </a:spcAft>
          </a:pPr>
          <a:r>
            <a:rPr lang="ru-RU" sz="4800" kern="1200">
              <a:latin typeface="Times New Roman" panose="02020603050405020304" pitchFamily="18" charset="0"/>
              <a:cs typeface="Times New Roman" panose="02020603050405020304" pitchFamily="18" charset="0"/>
            </a:rPr>
            <a:t>3</a:t>
          </a:r>
        </a:p>
      </dsp:txBody>
      <dsp:txXfrm>
        <a:off x="44142" y="1941450"/>
        <a:ext cx="815386" cy="833749"/>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33BB38-6C59-4477-824B-AB3CD1B508F3}">
      <dsp:nvSpPr>
        <dsp:cNvPr id="0" name=""/>
        <dsp:cNvSpPr/>
      </dsp:nvSpPr>
      <dsp:spPr>
        <a:xfrm rot="5400000">
          <a:off x="2693424" y="-1751836"/>
          <a:ext cx="946545" cy="4498852"/>
        </a:xfrm>
        <a:prstGeom prst="round2Same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особи, стосовно яких обрано запобіжний захід у вигляді тримання під вартою;</a:t>
          </a:r>
          <a:endParaRPr lang="ru-RU" sz="1400" kern="1200">
            <a:latin typeface="Times New Roman" panose="02020603050405020304" pitchFamily="18" charset="0"/>
            <a:cs typeface="Times New Roman" panose="02020603050405020304" pitchFamily="18" charset="0"/>
          </a:endParaRPr>
        </a:p>
      </dsp:txBody>
      <dsp:txXfrm rot="-5400000">
        <a:off x="917271" y="70524"/>
        <a:ext cx="4452645" cy="854131"/>
      </dsp:txXfrm>
    </dsp:sp>
    <dsp:sp modelId="{13569EF1-3929-42B2-8EFE-45701A738BB1}">
      <dsp:nvSpPr>
        <dsp:cNvPr id="0" name=""/>
        <dsp:cNvSpPr/>
      </dsp:nvSpPr>
      <dsp:spPr>
        <a:xfrm>
          <a:off x="1258" y="330"/>
          <a:ext cx="916012" cy="994520"/>
        </a:xfrm>
        <a:prstGeom prst="roundRect">
          <a:avLst/>
        </a:prstGeom>
        <a:gradFill rotWithShape="1">
          <a:gsLst>
            <a:gs pos="0">
              <a:schemeClr val="dk1">
                <a:satMod val="103000"/>
                <a:lumMod val="102000"/>
                <a:tint val="94000"/>
              </a:schemeClr>
            </a:gs>
            <a:gs pos="50000">
              <a:schemeClr val="dk1">
                <a:satMod val="110000"/>
                <a:lumMod val="100000"/>
                <a:shade val="100000"/>
              </a:schemeClr>
            </a:gs>
            <a:gs pos="100000">
              <a:schemeClr val="dk1">
                <a:lumMod val="99000"/>
                <a:satMod val="120000"/>
                <a:shade val="78000"/>
              </a:schemeClr>
            </a:gs>
          </a:gsLst>
          <a:lin ang="5400000" scaled="0"/>
        </a:gradFill>
        <a:ln w="6350" cap="flat" cmpd="sng" algn="ctr">
          <a:solidFill>
            <a:schemeClr val="dk1"/>
          </a:solidFill>
          <a:prstDash val="solid"/>
          <a:miter lim="800000"/>
        </a:ln>
        <a:effectLst/>
      </dsp:spPr>
      <dsp:style>
        <a:lnRef idx="1">
          <a:schemeClr val="dk1"/>
        </a:lnRef>
        <a:fillRef idx="3">
          <a:schemeClr val="dk1"/>
        </a:fillRef>
        <a:effectRef idx="2">
          <a:schemeClr val="dk1"/>
        </a:effectRef>
        <a:fontRef idx="minor">
          <a:schemeClr val="lt1"/>
        </a:fontRef>
      </dsp:style>
      <dsp:txBody>
        <a:bodyPr spcFirstLastPara="0" vert="horz" wrap="square" lIns="182880" tIns="91440" rIns="182880" bIns="91440" numCol="1" spcCol="1270" anchor="ctr" anchorCtr="0">
          <a:noAutofit/>
        </a:bodyPr>
        <a:lstStyle/>
        <a:p>
          <a:pPr lvl="0" algn="ctr" defTabSz="2133600">
            <a:lnSpc>
              <a:spcPct val="90000"/>
            </a:lnSpc>
            <a:spcBef>
              <a:spcPct val="0"/>
            </a:spcBef>
            <a:spcAft>
              <a:spcPct val="35000"/>
            </a:spcAft>
          </a:pPr>
          <a:r>
            <a:rPr lang="ru-RU" sz="4800" kern="1200">
              <a:latin typeface="Times New Roman" panose="02020603050405020304" pitchFamily="18" charset="0"/>
              <a:cs typeface="Times New Roman" panose="02020603050405020304" pitchFamily="18" charset="0"/>
            </a:rPr>
            <a:t>4</a:t>
          </a:r>
        </a:p>
      </dsp:txBody>
      <dsp:txXfrm>
        <a:off x="45974" y="45046"/>
        <a:ext cx="826580" cy="905088"/>
      </dsp:txXfrm>
    </dsp:sp>
    <dsp:sp modelId="{51CC059F-3905-4FD1-8917-CF4205CF158E}">
      <dsp:nvSpPr>
        <dsp:cNvPr id="0" name=""/>
        <dsp:cNvSpPr/>
      </dsp:nvSpPr>
      <dsp:spPr>
        <a:xfrm rot="5400000">
          <a:off x="2189137" y="-140974"/>
          <a:ext cx="1965692" cy="4487923"/>
        </a:xfrm>
        <a:prstGeom prst="round2Same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особи, у кримінальних провадженнях стосовно яких відповідно до положень Кримінального процесуального кодексу України захисник залучається слідчим, прокурором, слідчим суддею чи судом для здійснення захисту за призначенням або проведення окремої процесуальної дії, а також особи, засуджені до покарання у вигляді позбавлення волі, тримання в дисциплінарному батальйоні військовослужбовців або обмеження волі;</a:t>
          </a:r>
          <a:endParaRPr lang="ru-RU" sz="1400" kern="1200">
            <a:latin typeface="Times New Roman" panose="02020603050405020304" pitchFamily="18" charset="0"/>
            <a:cs typeface="Times New Roman" panose="02020603050405020304" pitchFamily="18" charset="0"/>
          </a:endParaRPr>
        </a:p>
      </dsp:txBody>
      <dsp:txXfrm rot="-5400000">
        <a:off x="928022" y="1216098"/>
        <a:ext cx="4391966" cy="1773778"/>
      </dsp:txXfrm>
    </dsp:sp>
    <dsp:sp modelId="{F99A8FE2-C251-4E7F-8EB8-076F760D2CA3}">
      <dsp:nvSpPr>
        <dsp:cNvPr id="0" name=""/>
        <dsp:cNvSpPr/>
      </dsp:nvSpPr>
      <dsp:spPr>
        <a:xfrm>
          <a:off x="1258" y="1051224"/>
          <a:ext cx="926763" cy="2103525"/>
        </a:xfrm>
        <a:prstGeom prst="roundRect">
          <a:avLst/>
        </a:prstGeom>
        <a:gradFill rotWithShape="1">
          <a:gsLst>
            <a:gs pos="0">
              <a:schemeClr val="dk1">
                <a:satMod val="103000"/>
                <a:lumMod val="102000"/>
                <a:tint val="94000"/>
              </a:schemeClr>
            </a:gs>
            <a:gs pos="50000">
              <a:schemeClr val="dk1">
                <a:satMod val="110000"/>
                <a:lumMod val="100000"/>
                <a:shade val="100000"/>
              </a:schemeClr>
            </a:gs>
            <a:gs pos="100000">
              <a:schemeClr val="dk1">
                <a:lumMod val="99000"/>
                <a:satMod val="120000"/>
                <a:shade val="78000"/>
              </a:schemeClr>
            </a:gs>
          </a:gsLst>
          <a:lin ang="5400000" scaled="0"/>
        </a:gradFill>
        <a:ln w="6350" cap="flat" cmpd="sng" algn="ctr">
          <a:solidFill>
            <a:schemeClr val="dk1"/>
          </a:solidFill>
          <a:prstDash val="solid"/>
          <a:miter lim="800000"/>
        </a:ln>
        <a:effectLst/>
      </dsp:spPr>
      <dsp:style>
        <a:lnRef idx="1">
          <a:schemeClr val="dk1"/>
        </a:lnRef>
        <a:fillRef idx="3">
          <a:schemeClr val="dk1"/>
        </a:fillRef>
        <a:effectRef idx="2">
          <a:schemeClr val="dk1"/>
        </a:effectRef>
        <a:fontRef idx="minor">
          <a:schemeClr val="lt1"/>
        </a:fontRef>
      </dsp:style>
      <dsp:txBody>
        <a:bodyPr spcFirstLastPara="0" vert="horz" wrap="square" lIns="182880" tIns="91440" rIns="182880" bIns="91440" numCol="1" spcCol="1270" anchor="ctr" anchorCtr="0">
          <a:noAutofit/>
        </a:bodyPr>
        <a:lstStyle/>
        <a:p>
          <a:pPr lvl="0" algn="ctr" defTabSz="2133600">
            <a:lnSpc>
              <a:spcPct val="90000"/>
            </a:lnSpc>
            <a:spcBef>
              <a:spcPct val="0"/>
            </a:spcBef>
            <a:spcAft>
              <a:spcPct val="35000"/>
            </a:spcAft>
          </a:pPr>
          <a:r>
            <a:rPr lang="ru-RU" sz="4800" kern="1200">
              <a:latin typeface="Times New Roman" panose="02020603050405020304" pitchFamily="18" charset="0"/>
              <a:cs typeface="Times New Roman" panose="02020603050405020304" pitchFamily="18" charset="0"/>
            </a:rPr>
            <a:t>5</a:t>
          </a:r>
        </a:p>
      </dsp:txBody>
      <dsp:txXfrm>
        <a:off x="46499" y="1096465"/>
        <a:ext cx="836281" cy="2013043"/>
      </dsp:txXfrm>
    </dsp:sp>
    <dsp:sp modelId="{4B3BB5EB-290B-4E78-AA4C-2F537FCC172D}">
      <dsp:nvSpPr>
        <dsp:cNvPr id="0" name=""/>
        <dsp:cNvSpPr/>
      </dsp:nvSpPr>
      <dsp:spPr>
        <a:xfrm rot="5400000">
          <a:off x="2743893" y="1498273"/>
          <a:ext cx="901987" cy="4443348"/>
        </a:xfrm>
        <a:prstGeom prst="round2Same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викривачі у зв’язку з повідомленням ними інформації про корупційне або пов’язане з корупцією правопорушення.</a:t>
          </a:r>
          <a:endParaRPr lang="ru-RU" sz="1400" kern="1200">
            <a:latin typeface="Times New Roman" panose="02020603050405020304" pitchFamily="18" charset="0"/>
            <a:cs typeface="Times New Roman" panose="02020603050405020304" pitchFamily="18" charset="0"/>
          </a:endParaRPr>
        </a:p>
      </dsp:txBody>
      <dsp:txXfrm rot="-5400000">
        <a:off x="973213" y="3312985"/>
        <a:ext cx="4399317" cy="813925"/>
      </dsp:txXfrm>
    </dsp:sp>
    <dsp:sp modelId="{65FB2AF8-E87E-4EC3-B10D-D2B373015CE6}">
      <dsp:nvSpPr>
        <dsp:cNvPr id="0" name=""/>
        <dsp:cNvSpPr/>
      </dsp:nvSpPr>
      <dsp:spPr>
        <a:xfrm>
          <a:off x="1258" y="3211124"/>
          <a:ext cx="971954" cy="1017645"/>
        </a:xfrm>
        <a:prstGeom prst="roundRect">
          <a:avLst/>
        </a:prstGeom>
        <a:gradFill rotWithShape="1">
          <a:gsLst>
            <a:gs pos="0">
              <a:schemeClr val="dk1">
                <a:satMod val="103000"/>
                <a:lumMod val="102000"/>
                <a:tint val="94000"/>
              </a:schemeClr>
            </a:gs>
            <a:gs pos="50000">
              <a:schemeClr val="dk1">
                <a:satMod val="110000"/>
                <a:lumMod val="100000"/>
                <a:shade val="100000"/>
              </a:schemeClr>
            </a:gs>
            <a:gs pos="100000">
              <a:schemeClr val="dk1">
                <a:lumMod val="99000"/>
                <a:satMod val="120000"/>
                <a:shade val="78000"/>
              </a:schemeClr>
            </a:gs>
          </a:gsLst>
          <a:lin ang="5400000" scaled="0"/>
        </a:gradFill>
        <a:ln w="6350" cap="flat" cmpd="sng" algn="ctr">
          <a:solidFill>
            <a:schemeClr val="dk1"/>
          </a:solidFill>
          <a:prstDash val="solid"/>
          <a:miter lim="800000"/>
        </a:ln>
        <a:effectLst/>
      </dsp:spPr>
      <dsp:style>
        <a:lnRef idx="1">
          <a:schemeClr val="dk1"/>
        </a:lnRef>
        <a:fillRef idx="3">
          <a:schemeClr val="dk1"/>
        </a:fillRef>
        <a:effectRef idx="2">
          <a:schemeClr val="dk1"/>
        </a:effectRef>
        <a:fontRef idx="minor">
          <a:schemeClr val="lt1"/>
        </a:fontRef>
      </dsp:style>
      <dsp:txBody>
        <a:bodyPr spcFirstLastPara="0" vert="horz" wrap="square" lIns="182880" tIns="91440" rIns="182880" bIns="91440" numCol="1" spcCol="1270" anchor="ctr" anchorCtr="0">
          <a:noAutofit/>
        </a:bodyPr>
        <a:lstStyle/>
        <a:p>
          <a:pPr lvl="0" algn="ctr" defTabSz="2133600">
            <a:lnSpc>
              <a:spcPct val="90000"/>
            </a:lnSpc>
            <a:spcBef>
              <a:spcPct val="0"/>
            </a:spcBef>
            <a:spcAft>
              <a:spcPct val="35000"/>
            </a:spcAft>
          </a:pPr>
          <a:r>
            <a:rPr lang="ru-RU" sz="4800" kern="1200">
              <a:latin typeface="Times New Roman" panose="02020603050405020304" pitchFamily="18" charset="0"/>
              <a:cs typeface="Times New Roman" panose="02020603050405020304" pitchFamily="18" charset="0"/>
            </a:rPr>
            <a:t>6</a:t>
          </a:r>
        </a:p>
      </dsp:txBody>
      <dsp:txXfrm>
        <a:off x="48705" y="3258571"/>
        <a:ext cx="877060" cy="922751"/>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5F5487-2FA1-48A4-B969-CB7213A1545B}">
      <dsp:nvSpPr>
        <dsp:cNvPr id="0" name=""/>
        <dsp:cNvSpPr/>
      </dsp:nvSpPr>
      <dsp:spPr>
        <a:xfrm rot="5400000">
          <a:off x="-141353" y="287684"/>
          <a:ext cx="942353" cy="659647"/>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ru-RU" sz="2000" b="1" kern="1200">
              <a:latin typeface="Times New Roman" panose="02020603050405020304" pitchFamily="18" charset="0"/>
              <a:cs typeface="Times New Roman" panose="02020603050405020304" pitchFamily="18" charset="0"/>
            </a:rPr>
            <a:t>1</a:t>
          </a:r>
        </a:p>
      </dsp:txBody>
      <dsp:txXfrm rot="-5400000">
        <a:off x="1" y="476155"/>
        <a:ext cx="659647" cy="282706"/>
      </dsp:txXfrm>
    </dsp:sp>
    <dsp:sp modelId="{F07B6B43-A510-458F-A568-E14242FF8A69}">
      <dsp:nvSpPr>
        <dsp:cNvPr id="0" name=""/>
        <dsp:cNvSpPr/>
      </dsp:nvSpPr>
      <dsp:spPr>
        <a:xfrm rot="5400000">
          <a:off x="2898137" y="-2187631"/>
          <a:ext cx="803797" cy="5280777"/>
        </a:xfrm>
        <a:prstGeom prst="round2Same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щодо осіб, які підозрюються або обвинувачуються у вчиненні кримінального правопорушення у віці до 18 років, - з моменту встановлення факту неповноліття або виникнення будь-яких сумнівів у тому, що особа є повнолітньою;</a:t>
          </a:r>
          <a:endParaRPr lang="ru-RU" sz="1200" kern="1200">
            <a:latin typeface="Times New Roman" panose="02020603050405020304" pitchFamily="18" charset="0"/>
            <a:cs typeface="Times New Roman" panose="02020603050405020304" pitchFamily="18" charset="0"/>
          </a:endParaRPr>
        </a:p>
      </dsp:txBody>
      <dsp:txXfrm rot="-5400000">
        <a:off x="659647" y="90097"/>
        <a:ext cx="5241539" cy="725321"/>
      </dsp:txXfrm>
    </dsp:sp>
    <dsp:sp modelId="{4FB25A30-5A1E-46B2-B184-B38F0054A810}">
      <dsp:nvSpPr>
        <dsp:cNvPr id="0" name=""/>
        <dsp:cNvSpPr/>
      </dsp:nvSpPr>
      <dsp:spPr>
        <a:xfrm rot="5400000">
          <a:off x="-141353" y="1233401"/>
          <a:ext cx="942353" cy="659647"/>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ru-RU" sz="2000" b="1" kern="1200">
              <a:latin typeface="Times New Roman" panose="02020603050405020304" pitchFamily="18" charset="0"/>
              <a:cs typeface="Times New Roman" panose="02020603050405020304" pitchFamily="18" charset="0"/>
            </a:rPr>
            <a:t>2</a:t>
          </a:r>
        </a:p>
      </dsp:txBody>
      <dsp:txXfrm rot="-5400000">
        <a:off x="1" y="1421872"/>
        <a:ext cx="659647" cy="282706"/>
      </dsp:txXfrm>
    </dsp:sp>
    <dsp:sp modelId="{7978146A-135D-4D4A-A4D7-3F7AB52934B5}">
      <dsp:nvSpPr>
        <dsp:cNvPr id="0" name=""/>
        <dsp:cNvSpPr/>
      </dsp:nvSpPr>
      <dsp:spPr>
        <a:xfrm rot="5400000">
          <a:off x="2919593" y="-1242075"/>
          <a:ext cx="760884" cy="5280777"/>
        </a:xfrm>
        <a:prstGeom prst="round2Same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щодо осіб, стосовно яких передбачається застосування примусових заходів виховного характеру, - з моменту встановлення факту неповноліття або виникнення будь-яких сумнівів у тому, що особа є повнолітньою; </a:t>
          </a:r>
          <a:endParaRPr lang="ru-RU" sz="1200" kern="1200">
            <a:latin typeface="Times New Roman" panose="02020603050405020304" pitchFamily="18" charset="0"/>
            <a:cs typeface="Times New Roman" panose="02020603050405020304" pitchFamily="18" charset="0"/>
          </a:endParaRPr>
        </a:p>
      </dsp:txBody>
      <dsp:txXfrm rot="-5400000">
        <a:off x="659647" y="1055014"/>
        <a:ext cx="5243634" cy="686598"/>
      </dsp:txXfrm>
    </dsp:sp>
    <dsp:sp modelId="{030C49B5-4721-4FB1-AE15-CCF304E5B0A2}">
      <dsp:nvSpPr>
        <dsp:cNvPr id="0" name=""/>
        <dsp:cNvSpPr/>
      </dsp:nvSpPr>
      <dsp:spPr>
        <a:xfrm rot="5400000">
          <a:off x="-141353" y="2126678"/>
          <a:ext cx="942353" cy="659647"/>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ru-RU" sz="2000" b="1" kern="1200">
              <a:latin typeface="Times New Roman" panose="02020603050405020304" pitchFamily="18" charset="0"/>
              <a:cs typeface="Times New Roman" panose="02020603050405020304" pitchFamily="18" charset="0"/>
            </a:rPr>
            <a:t>3</a:t>
          </a:r>
        </a:p>
      </dsp:txBody>
      <dsp:txXfrm rot="-5400000">
        <a:off x="1" y="2315149"/>
        <a:ext cx="659647" cy="282706"/>
      </dsp:txXfrm>
    </dsp:sp>
    <dsp:sp modelId="{8BB6B942-BD1A-4E08-8021-1FF37C213E0A}">
      <dsp:nvSpPr>
        <dsp:cNvPr id="0" name=""/>
        <dsp:cNvSpPr/>
      </dsp:nvSpPr>
      <dsp:spPr>
        <a:xfrm rot="5400000">
          <a:off x="2972032" y="-348798"/>
          <a:ext cx="656007" cy="5280777"/>
        </a:xfrm>
        <a:prstGeom prst="round2Same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щодо осіб, які внаслідок психічних чи фізичних вад (німі, глухі, сліпі тощо) не здатні повною мірою реалізувати свої права, - з моменту встановлення цих вад; </a:t>
          </a:r>
          <a:endParaRPr lang="ru-RU" sz="1200" kern="1200">
            <a:latin typeface="Times New Roman" panose="02020603050405020304" pitchFamily="18" charset="0"/>
            <a:cs typeface="Times New Roman" panose="02020603050405020304" pitchFamily="18" charset="0"/>
          </a:endParaRPr>
        </a:p>
      </dsp:txBody>
      <dsp:txXfrm rot="-5400000">
        <a:off x="659647" y="1995611"/>
        <a:ext cx="5248753" cy="591959"/>
      </dsp:txXfrm>
    </dsp:sp>
    <dsp:sp modelId="{AD0DB715-23DF-4F83-A23E-6E9AB9CF5B4A}">
      <dsp:nvSpPr>
        <dsp:cNvPr id="0" name=""/>
        <dsp:cNvSpPr/>
      </dsp:nvSpPr>
      <dsp:spPr>
        <a:xfrm rot="5400000">
          <a:off x="-141353" y="3059863"/>
          <a:ext cx="942353" cy="659647"/>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ru-RU" sz="2000" b="1" kern="1200">
              <a:latin typeface="Times New Roman" panose="02020603050405020304" pitchFamily="18" charset="0"/>
              <a:cs typeface="Times New Roman" panose="02020603050405020304" pitchFamily="18" charset="0"/>
            </a:rPr>
            <a:t>4</a:t>
          </a:r>
        </a:p>
      </dsp:txBody>
      <dsp:txXfrm rot="-5400000">
        <a:off x="1" y="3248334"/>
        <a:ext cx="659647" cy="282706"/>
      </dsp:txXfrm>
    </dsp:sp>
    <dsp:sp modelId="{DE5DE72E-1D20-4941-A39F-340E5BFA6E9D}">
      <dsp:nvSpPr>
        <dsp:cNvPr id="0" name=""/>
        <dsp:cNvSpPr/>
      </dsp:nvSpPr>
      <dsp:spPr>
        <a:xfrm rot="5400000">
          <a:off x="2932126" y="584386"/>
          <a:ext cx="735819" cy="5280777"/>
        </a:xfrm>
        <a:prstGeom prst="round2Same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щодо осіб, які не володіють мовою, якою ведеться кримінальне провадження, - з моменту встановлення цього факту; </a:t>
          </a:r>
          <a:endParaRPr lang="ru-RU" sz="1200" kern="1200">
            <a:latin typeface="Times New Roman" panose="02020603050405020304" pitchFamily="18" charset="0"/>
            <a:cs typeface="Times New Roman" panose="02020603050405020304" pitchFamily="18" charset="0"/>
          </a:endParaRPr>
        </a:p>
      </dsp:txBody>
      <dsp:txXfrm rot="-5400000">
        <a:off x="659647" y="2892785"/>
        <a:ext cx="5244857" cy="663979"/>
      </dsp:txXfrm>
    </dsp:sp>
    <dsp:sp modelId="{4E1E11B1-A735-4A5F-8004-CC642F21DFA4}">
      <dsp:nvSpPr>
        <dsp:cNvPr id="0" name=""/>
        <dsp:cNvSpPr/>
      </dsp:nvSpPr>
      <dsp:spPr>
        <a:xfrm rot="5400000">
          <a:off x="-141353" y="3978263"/>
          <a:ext cx="942353" cy="659647"/>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ru-RU" sz="2000" b="1" kern="1200">
              <a:latin typeface="Times New Roman" panose="02020603050405020304" pitchFamily="18" charset="0"/>
              <a:cs typeface="Times New Roman" panose="02020603050405020304" pitchFamily="18" charset="0"/>
            </a:rPr>
            <a:t>5</a:t>
          </a:r>
        </a:p>
      </dsp:txBody>
      <dsp:txXfrm rot="-5400000">
        <a:off x="1" y="4166734"/>
        <a:ext cx="659647" cy="282706"/>
      </dsp:txXfrm>
    </dsp:sp>
    <dsp:sp modelId="{4F11322A-2FAF-41A2-8E40-A4778A76D7AF}">
      <dsp:nvSpPr>
        <dsp:cNvPr id="0" name=""/>
        <dsp:cNvSpPr/>
      </dsp:nvSpPr>
      <dsp:spPr>
        <a:xfrm rot="5400000">
          <a:off x="2946909" y="1502786"/>
          <a:ext cx="706252" cy="5280777"/>
        </a:xfrm>
        <a:prstGeom prst="round2Same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щодо осіб, стосовно яких передбачається застосування примусових заходів медичного характеру або вирішується питання про їх застосування, - з моменту встановлення факту наявності в особи психічного захворювання або інших відомостей, які викликають сумнів щодо її осудності;</a:t>
          </a:r>
          <a:endParaRPr lang="ru-RU" sz="1200" kern="1200"/>
        </a:p>
      </dsp:txBody>
      <dsp:txXfrm rot="-5400000">
        <a:off x="659647" y="3824524"/>
        <a:ext cx="5246301" cy="637300"/>
      </dsp:txXfrm>
    </dsp:sp>
    <dsp:sp modelId="{23855F81-F32B-468A-A379-7EC17EB6B60B}">
      <dsp:nvSpPr>
        <dsp:cNvPr id="0" name=""/>
        <dsp:cNvSpPr/>
      </dsp:nvSpPr>
      <dsp:spPr>
        <a:xfrm rot="5400000">
          <a:off x="-141353" y="4849802"/>
          <a:ext cx="942353" cy="659647"/>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ru-RU" sz="2000" b="1" kern="1200">
              <a:latin typeface="Times New Roman" panose="02020603050405020304" pitchFamily="18" charset="0"/>
              <a:cs typeface="Times New Roman" panose="02020603050405020304" pitchFamily="18" charset="0"/>
            </a:rPr>
            <a:t>6</a:t>
          </a:r>
        </a:p>
      </dsp:txBody>
      <dsp:txXfrm rot="-5400000">
        <a:off x="1" y="5038273"/>
        <a:ext cx="659647" cy="282706"/>
      </dsp:txXfrm>
    </dsp:sp>
    <dsp:sp modelId="{B1DBF9CB-BAC1-4D94-A36C-9F176526F683}">
      <dsp:nvSpPr>
        <dsp:cNvPr id="0" name=""/>
        <dsp:cNvSpPr/>
      </dsp:nvSpPr>
      <dsp:spPr>
        <a:xfrm rot="5400000">
          <a:off x="2993771" y="2374325"/>
          <a:ext cx="612529" cy="5280777"/>
        </a:xfrm>
        <a:prstGeom prst="round2Same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щодо реабілітації померлої особи - з моменту виникнення права на реабілітацію померлої особи;</a:t>
          </a:r>
          <a:endParaRPr lang="ru-RU" sz="1200" kern="1200"/>
        </a:p>
      </dsp:txBody>
      <dsp:txXfrm rot="-5400000">
        <a:off x="659648" y="4738350"/>
        <a:ext cx="5250876" cy="552727"/>
      </dsp:txXfrm>
    </dsp:sp>
    <dsp:sp modelId="{5CEE2D1D-3D97-471E-92B6-E9BAAC3B4DF2}">
      <dsp:nvSpPr>
        <dsp:cNvPr id="0" name=""/>
        <dsp:cNvSpPr/>
      </dsp:nvSpPr>
      <dsp:spPr>
        <a:xfrm rot="5400000">
          <a:off x="-141353" y="5721342"/>
          <a:ext cx="942353" cy="659647"/>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ru-RU" sz="2000" b="1" i="0" kern="1200">
              <a:latin typeface="Times New Roman" panose="02020603050405020304" pitchFamily="18" charset="0"/>
              <a:cs typeface="Times New Roman" panose="02020603050405020304" pitchFamily="18" charset="0"/>
            </a:rPr>
            <a:t>7</a:t>
          </a:r>
        </a:p>
      </dsp:txBody>
      <dsp:txXfrm rot="-5400000">
        <a:off x="1" y="5909813"/>
        <a:ext cx="659647" cy="282706"/>
      </dsp:txXfrm>
    </dsp:sp>
    <dsp:sp modelId="{176526C4-0051-4042-B5D2-D4A5DF228328}">
      <dsp:nvSpPr>
        <dsp:cNvPr id="0" name=""/>
        <dsp:cNvSpPr/>
      </dsp:nvSpPr>
      <dsp:spPr>
        <a:xfrm rot="5400000">
          <a:off x="2993771" y="3245865"/>
          <a:ext cx="612529" cy="5280777"/>
        </a:xfrm>
        <a:prstGeom prst="round2Same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щодо осіб, стосовно яких здійснюється спеціальне досудове розслідування або спеціальне судове провадження, - з моменту прийняття відповідного процесуального рішення;</a:t>
          </a:r>
          <a:endParaRPr lang="ru-RU" sz="1200" kern="1200"/>
        </a:p>
      </dsp:txBody>
      <dsp:txXfrm rot="-5400000">
        <a:off x="659648" y="5609890"/>
        <a:ext cx="5250876" cy="552727"/>
      </dsp:txXfrm>
    </dsp:sp>
    <dsp:sp modelId="{9A63436D-58EA-4456-8AA0-AE063DDBE594}">
      <dsp:nvSpPr>
        <dsp:cNvPr id="0" name=""/>
        <dsp:cNvSpPr/>
      </dsp:nvSpPr>
      <dsp:spPr>
        <a:xfrm rot="5400000">
          <a:off x="-141353" y="6592881"/>
          <a:ext cx="942353" cy="659647"/>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ru-RU" sz="2000" b="1" kern="1200">
              <a:latin typeface="Times New Roman" panose="02020603050405020304" pitchFamily="18" charset="0"/>
              <a:cs typeface="Times New Roman" panose="02020603050405020304" pitchFamily="18" charset="0"/>
            </a:rPr>
            <a:t>8</a:t>
          </a:r>
        </a:p>
      </dsp:txBody>
      <dsp:txXfrm rot="-5400000">
        <a:off x="1" y="6781352"/>
        <a:ext cx="659647" cy="282706"/>
      </dsp:txXfrm>
    </dsp:sp>
    <dsp:sp modelId="{39AF3842-EB09-4AF5-8833-5548981BACA3}">
      <dsp:nvSpPr>
        <dsp:cNvPr id="0" name=""/>
        <dsp:cNvSpPr/>
      </dsp:nvSpPr>
      <dsp:spPr>
        <a:xfrm rot="5400000">
          <a:off x="2993771" y="4117404"/>
          <a:ext cx="612529" cy="5280777"/>
        </a:xfrm>
        <a:prstGeom prst="round2Same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у разі укладення угоди між прокурором та підозрюваним чи обвинуваченим про визнання винуватості - з моменту ініціювання укладення такої угоди</a:t>
          </a:r>
          <a:endParaRPr lang="ru-RU" sz="1200" kern="1200"/>
        </a:p>
      </dsp:txBody>
      <dsp:txXfrm rot="-5400000">
        <a:off x="659648" y="6481429"/>
        <a:ext cx="5250876" cy="552727"/>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C687A-EEC2-494B-9634-730BF0D9C561}">
      <dsp:nvSpPr>
        <dsp:cNvPr id="0" name=""/>
        <dsp:cNvSpPr/>
      </dsp:nvSpPr>
      <dsp:spPr>
        <a:xfrm>
          <a:off x="1210250" y="4465320"/>
          <a:ext cx="790582" cy="2022095"/>
        </a:xfrm>
        <a:custGeom>
          <a:avLst/>
          <a:gdLst/>
          <a:ahLst/>
          <a:cxnLst/>
          <a:rect l="0" t="0" r="0" b="0"/>
          <a:pathLst>
            <a:path>
              <a:moveTo>
                <a:pt x="0" y="0"/>
              </a:moveTo>
              <a:lnTo>
                <a:pt x="395291" y="0"/>
              </a:lnTo>
              <a:lnTo>
                <a:pt x="395291" y="2022095"/>
              </a:lnTo>
              <a:lnTo>
                <a:pt x="790582" y="202209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1551263" y="5422088"/>
        <a:ext cx="108557" cy="108557"/>
      </dsp:txXfrm>
    </dsp:sp>
    <dsp:sp modelId="{1918FF36-105E-491F-ABB0-62734C168976}">
      <dsp:nvSpPr>
        <dsp:cNvPr id="0" name=""/>
        <dsp:cNvSpPr/>
      </dsp:nvSpPr>
      <dsp:spPr>
        <a:xfrm>
          <a:off x="1210250" y="4465320"/>
          <a:ext cx="790582" cy="260856"/>
        </a:xfrm>
        <a:custGeom>
          <a:avLst/>
          <a:gdLst/>
          <a:ahLst/>
          <a:cxnLst/>
          <a:rect l="0" t="0" r="0" b="0"/>
          <a:pathLst>
            <a:path>
              <a:moveTo>
                <a:pt x="0" y="0"/>
              </a:moveTo>
              <a:lnTo>
                <a:pt x="395291" y="0"/>
              </a:lnTo>
              <a:lnTo>
                <a:pt x="395291" y="260856"/>
              </a:lnTo>
              <a:lnTo>
                <a:pt x="790582" y="26085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1584729" y="4574935"/>
        <a:ext cx="41625" cy="41625"/>
      </dsp:txXfrm>
    </dsp:sp>
    <dsp:sp modelId="{C200F698-06B6-439D-97FD-05FD3C1AE10D}">
      <dsp:nvSpPr>
        <dsp:cNvPr id="0" name=""/>
        <dsp:cNvSpPr/>
      </dsp:nvSpPr>
      <dsp:spPr>
        <a:xfrm>
          <a:off x="1210250" y="2704080"/>
          <a:ext cx="790582" cy="1761239"/>
        </a:xfrm>
        <a:custGeom>
          <a:avLst/>
          <a:gdLst/>
          <a:ahLst/>
          <a:cxnLst/>
          <a:rect l="0" t="0" r="0" b="0"/>
          <a:pathLst>
            <a:path>
              <a:moveTo>
                <a:pt x="0" y="1761239"/>
              </a:moveTo>
              <a:lnTo>
                <a:pt x="395291" y="1761239"/>
              </a:lnTo>
              <a:lnTo>
                <a:pt x="395291" y="0"/>
              </a:lnTo>
              <a:lnTo>
                <a:pt x="790582"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1557278" y="3536436"/>
        <a:ext cx="96526" cy="96526"/>
      </dsp:txXfrm>
    </dsp:sp>
    <dsp:sp modelId="{F5DD78E1-34D3-4ABF-9D5D-675E9D5A6EDD}">
      <dsp:nvSpPr>
        <dsp:cNvPr id="0" name=""/>
        <dsp:cNvSpPr/>
      </dsp:nvSpPr>
      <dsp:spPr>
        <a:xfrm rot="16200000">
          <a:off x="-3235855" y="3862741"/>
          <a:ext cx="7687056" cy="1205156"/>
        </a:xfrm>
        <a:prstGeom prst="rect">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uk-UA" sz="2800" b="1" i="1" kern="1200">
              <a:latin typeface="Times New Roman" panose="02020603050405020304" pitchFamily="18" charset="0"/>
              <a:cs typeface="Times New Roman" panose="02020603050405020304" pitchFamily="18" charset="0"/>
            </a:rPr>
            <a:t>Обов’язки захисника</a:t>
          </a:r>
          <a:endParaRPr lang="ru-RU" sz="2800" b="1" i="1" kern="1200">
            <a:latin typeface="Times New Roman" panose="02020603050405020304" pitchFamily="18" charset="0"/>
            <a:cs typeface="Times New Roman" panose="02020603050405020304" pitchFamily="18" charset="0"/>
          </a:endParaRPr>
        </a:p>
      </dsp:txBody>
      <dsp:txXfrm>
        <a:off x="-3235855" y="3862741"/>
        <a:ext cx="7687056" cy="1205156"/>
      </dsp:txXfrm>
    </dsp:sp>
    <dsp:sp modelId="{C3C6C014-63F6-4508-BF8C-65CF155D01CB}">
      <dsp:nvSpPr>
        <dsp:cNvPr id="0" name=""/>
        <dsp:cNvSpPr/>
      </dsp:nvSpPr>
      <dsp:spPr>
        <a:xfrm>
          <a:off x="2000833" y="1840646"/>
          <a:ext cx="3952911" cy="1726868"/>
        </a:xfrm>
        <a:prstGeom prst="rect">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Використовувати засоби захисту, передбачені законами України, з метою забезпечення дотримання прав, свобод і законних інтересів підозрюваного, обвинуваченого та з’ясування обставин, які спростовують підозру чи обвинувачення, пом’якшують чи виключають кримінальну відповідальність підозрюваного, обвинуваченого;</a:t>
          </a:r>
          <a:endParaRPr lang="ru-RU" sz="1400" kern="1200">
            <a:latin typeface="Times New Roman" panose="02020603050405020304" pitchFamily="18" charset="0"/>
            <a:cs typeface="Times New Roman" panose="02020603050405020304" pitchFamily="18" charset="0"/>
          </a:endParaRPr>
        </a:p>
      </dsp:txBody>
      <dsp:txXfrm>
        <a:off x="2000833" y="1840646"/>
        <a:ext cx="3952911" cy="1726868"/>
      </dsp:txXfrm>
    </dsp:sp>
    <dsp:sp modelId="{415D2CCE-8CBF-46BC-A7CE-D92FE85CEC2C}">
      <dsp:nvSpPr>
        <dsp:cNvPr id="0" name=""/>
        <dsp:cNvSpPr/>
      </dsp:nvSpPr>
      <dsp:spPr>
        <a:xfrm>
          <a:off x="2000833" y="3868803"/>
          <a:ext cx="3952911" cy="1714744"/>
        </a:xfrm>
        <a:prstGeom prst="rect">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Прибувати для участі у виконанні процесуальних дій за участю підозрюваного, обвинуваченого. У разі неможливості прибути в призначений строк захисник зобов’язаний завчасно повідомити про таку неможливість та її причини слідчого, прокурора, слідчого суддю, суд та Регіональний центр з надання безоплатної вторинної правової допомоги, яким він був призначений;</a:t>
          </a:r>
          <a:endParaRPr lang="ru-RU" sz="1400" kern="1200">
            <a:latin typeface="Times New Roman" panose="02020603050405020304" pitchFamily="18" charset="0"/>
            <a:cs typeface="Times New Roman" panose="02020603050405020304" pitchFamily="18" charset="0"/>
          </a:endParaRPr>
        </a:p>
      </dsp:txBody>
      <dsp:txXfrm>
        <a:off x="2000833" y="3868803"/>
        <a:ext cx="3952911" cy="1714744"/>
      </dsp:txXfrm>
    </dsp:sp>
    <dsp:sp modelId="{2B1590E6-2CB8-420E-8D85-397F41EA8575}">
      <dsp:nvSpPr>
        <dsp:cNvPr id="0" name=""/>
        <dsp:cNvSpPr/>
      </dsp:nvSpPr>
      <dsp:spPr>
        <a:xfrm>
          <a:off x="2000833" y="5884837"/>
          <a:ext cx="3952911" cy="1205156"/>
        </a:xfrm>
        <a:prstGeom prst="rect">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Без згоди підозрюваного, обвинуваченого не має права розголошувати відомості, які стали йому відомі у зв’язку з участю в кримінальному провадженні і становлять адвокатську або іншу охоронювану законом таємницю.</a:t>
          </a:r>
          <a:endParaRPr lang="ru-RU" sz="1400" kern="1200">
            <a:latin typeface="Times New Roman" panose="02020603050405020304" pitchFamily="18" charset="0"/>
            <a:cs typeface="Times New Roman" panose="02020603050405020304" pitchFamily="18" charset="0"/>
          </a:endParaRPr>
        </a:p>
      </dsp:txBody>
      <dsp:txXfrm>
        <a:off x="2000833" y="5884837"/>
        <a:ext cx="3952911" cy="1205156"/>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C54EE1-5611-4CC0-BB65-855B6800152A}">
      <dsp:nvSpPr>
        <dsp:cNvPr id="0" name=""/>
        <dsp:cNvSpPr/>
      </dsp:nvSpPr>
      <dsp:spPr>
        <a:xfrm>
          <a:off x="0" y="0"/>
          <a:ext cx="5267739" cy="8945880"/>
        </a:xfrm>
        <a:prstGeom prst="triangle">
          <a:avLst/>
        </a:prstGeom>
        <a:solidFill>
          <a:schemeClr val="tx1">
            <a:lumMod val="65000"/>
            <a:lumOff val="3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5BC4AE-EAD3-4606-BD08-095BF347DF76}">
      <dsp:nvSpPr>
        <dsp:cNvPr id="0" name=""/>
        <dsp:cNvSpPr/>
      </dsp:nvSpPr>
      <dsp:spPr>
        <a:xfrm>
          <a:off x="2633869" y="899392"/>
          <a:ext cx="3424030" cy="105882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i="1" kern="1200">
              <a:latin typeface="Times New Roman" panose="02020603050405020304" pitchFamily="18" charset="0"/>
              <a:cs typeface="Times New Roman" panose="02020603050405020304" pitchFamily="18" charset="0"/>
            </a:rPr>
            <a:t>Система безоплатної вторинної правової допомоги Сполучених Штатів Америки</a:t>
          </a:r>
        </a:p>
      </dsp:txBody>
      <dsp:txXfrm>
        <a:off x="2685557" y="951080"/>
        <a:ext cx="3320654" cy="955452"/>
      </dsp:txXfrm>
    </dsp:sp>
    <dsp:sp modelId="{0ED8ACFF-6AE3-4575-8B0F-78C884E3496E}">
      <dsp:nvSpPr>
        <dsp:cNvPr id="0" name=""/>
        <dsp:cNvSpPr/>
      </dsp:nvSpPr>
      <dsp:spPr>
        <a:xfrm>
          <a:off x="2633869" y="2090575"/>
          <a:ext cx="3424030" cy="105882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Корпорація юридичних послуг</a:t>
          </a:r>
        </a:p>
      </dsp:txBody>
      <dsp:txXfrm>
        <a:off x="2685557" y="2142263"/>
        <a:ext cx="3320654" cy="955452"/>
      </dsp:txXfrm>
    </dsp:sp>
    <dsp:sp modelId="{237E6CC2-84BA-423E-B7FF-7083F77E9723}">
      <dsp:nvSpPr>
        <dsp:cNvPr id="0" name=""/>
        <dsp:cNvSpPr/>
      </dsp:nvSpPr>
      <dsp:spPr>
        <a:xfrm>
          <a:off x="2633869" y="3281757"/>
          <a:ext cx="3424030" cy="105882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Фінансується з бюджету держави</a:t>
          </a:r>
          <a:endParaRPr lang="ru-RU" sz="1400" kern="1200">
            <a:latin typeface="Times New Roman" panose="02020603050405020304" pitchFamily="18" charset="0"/>
            <a:cs typeface="Times New Roman" panose="02020603050405020304" pitchFamily="18" charset="0"/>
          </a:endParaRPr>
        </a:p>
      </dsp:txBody>
      <dsp:txXfrm>
        <a:off x="2685557" y="3333445"/>
        <a:ext cx="3320654" cy="955452"/>
      </dsp:txXfrm>
    </dsp:sp>
    <dsp:sp modelId="{9EF2D490-4690-4EE8-8C0C-38297FBA1140}">
      <dsp:nvSpPr>
        <dsp:cNvPr id="0" name=""/>
        <dsp:cNvSpPr/>
      </dsp:nvSpPr>
      <dsp:spPr>
        <a:xfrm>
          <a:off x="2633869" y="4472939"/>
          <a:ext cx="3424030" cy="105882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Виділяє кошти приватним юридичним службам, які надають правову допомогу малозабезпеченим</a:t>
          </a:r>
          <a:endParaRPr lang="ru-RU" sz="1400" kern="1200">
            <a:latin typeface="Times New Roman" panose="02020603050405020304" pitchFamily="18" charset="0"/>
            <a:cs typeface="Times New Roman" panose="02020603050405020304" pitchFamily="18" charset="0"/>
          </a:endParaRPr>
        </a:p>
      </dsp:txBody>
      <dsp:txXfrm>
        <a:off x="2685557" y="4524627"/>
        <a:ext cx="3320654" cy="955452"/>
      </dsp:txXfrm>
    </dsp:sp>
    <dsp:sp modelId="{A8B268FB-434D-4538-9DF2-40C736443F13}">
      <dsp:nvSpPr>
        <dsp:cNvPr id="0" name=""/>
        <dsp:cNvSpPr/>
      </dsp:nvSpPr>
      <dsp:spPr>
        <a:xfrm>
          <a:off x="2633869" y="5664122"/>
          <a:ext cx="3424030" cy="105882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Регулярно надають громадянам безоплатну вторинну правову допомогу</a:t>
          </a:r>
          <a:endParaRPr lang="ru-RU" sz="1400" kern="1200">
            <a:latin typeface="Times New Roman" panose="02020603050405020304" pitchFamily="18" charset="0"/>
            <a:cs typeface="Times New Roman" panose="02020603050405020304" pitchFamily="18" charset="0"/>
          </a:endParaRPr>
        </a:p>
      </dsp:txBody>
      <dsp:txXfrm>
        <a:off x="2685557" y="5715810"/>
        <a:ext cx="3320654" cy="955452"/>
      </dsp:txXfrm>
    </dsp:sp>
    <dsp:sp modelId="{5C623186-E3A3-4495-96D8-85A145DE54DF}">
      <dsp:nvSpPr>
        <dsp:cNvPr id="0" name=""/>
        <dsp:cNvSpPr/>
      </dsp:nvSpPr>
      <dsp:spPr>
        <a:xfrm>
          <a:off x="2633869" y="6855304"/>
          <a:ext cx="3424030" cy="105882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1) адвокати-захисники за призначенням;  </a:t>
          </a:r>
          <a:br>
            <a:rPr lang="ru-RU" sz="1400" kern="1200">
              <a:latin typeface="Times New Roman" panose="02020603050405020304" pitchFamily="18" charset="0"/>
              <a:cs typeface="Times New Roman" panose="02020603050405020304" pitchFamily="18" charset="0"/>
            </a:rPr>
          </a:br>
          <a:r>
            <a:rPr lang="ru-RU" sz="1400" kern="1200">
              <a:latin typeface="Times New Roman" panose="02020603050405020304" pitchFamily="18" charset="0"/>
              <a:cs typeface="Times New Roman" panose="02020603050405020304" pitchFamily="18" charset="0"/>
            </a:rPr>
            <a:t>   2) адвокати-захисники за контрактом; </a:t>
          </a:r>
          <a:br>
            <a:rPr lang="ru-RU" sz="1400" kern="1200">
              <a:latin typeface="Times New Roman" panose="02020603050405020304" pitchFamily="18" charset="0"/>
              <a:cs typeface="Times New Roman" panose="02020603050405020304" pitchFamily="18" charset="0"/>
            </a:rPr>
          </a:br>
          <a:r>
            <a:rPr lang="ru-RU" sz="1400" kern="1200">
              <a:latin typeface="Times New Roman" panose="02020603050405020304" pitchFamily="18" charset="0"/>
              <a:cs typeface="Times New Roman" panose="02020603050405020304" pitchFamily="18" charset="0"/>
            </a:rPr>
            <a:t>   3) відомства публічних захисників.</a:t>
          </a:r>
        </a:p>
      </dsp:txBody>
      <dsp:txXfrm>
        <a:off x="2685557" y="6906992"/>
        <a:ext cx="3320654" cy="9554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600B22-4C7D-47DB-AB93-453B37373A00}">
      <dsp:nvSpPr>
        <dsp:cNvPr id="0" name=""/>
        <dsp:cNvSpPr/>
      </dsp:nvSpPr>
      <dsp:spPr>
        <a:xfrm>
          <a:off x="0" y="672119"/>
          <a:ext cx="5623560" cy="10584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74A76F9-4C36-4464-A26F-BE3BAFC9FBE7}">
      <dsp:nvSpPr>
        <dsp:cNvPr id="0" name=""/>
        <dsp:cNvSpPr/>
      </dsp:nvSpPr>
      <dsp:spPr>
        <a:xfrm>
          <a:off x="266899" y="52199"/>
          <a:ext cx="5356329" cy="123984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790" tIns="0" rIns="148790" bIns="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Постанова Кабінету Міністрів України від 17.09.2014 р. № 465 «Питання оплати послуг та відшкодування витрат адвокатів, які надають безоплатну вторинну правову допомогу»</a:t>
          </a:r>
          <a:endParaRPr lang="ru-RU" sz="1400" kern="1200">
            <a:latin typeface="Times New Roman" panose="02020603050405020304" pitchFamily="18" charset="0"/>
            <a:cs typeface="Times New Roman" panose="02020603050405020304" pitchFamily="18" charset="0"/>
          </a:endParaRPr>
        </a:p>
      </dsp:txBody>
      <dsp:txXfrm>
        <a:off x="327423" y="112723"/>
        <a:ext cx="5235281" cy="1118792"/>
      </dsp:txXfrm>
    </dsp:sp>
    <dsp:sp modelId="{DBDA98AA-B8DB-43D0-B55A-1C5320B6D80E}">
      <dsp:nvSpPr>
        <dsp:cNvPr id="0" name=""/>
        <dsp:cNvSpPr/>
      </dsp:nvSpPr>
      <dsp:spPr>
        <a:xfrm>
          <a:off x="0" y="2577239"/>
          <a:ext cx="5623560" cy="10584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F365FE-7BD9-45AE-9B36-091C7CC829A2}">
      <dsp:nvSpPr>
        <dsp:cNvPr id="0" name=""/>
        <dsp:cNvSpPr/>
      </dsp:nvSpPr>
      <dsp:spPr>
        <a:xfrm>
          <a:off x="267723" y="1957319"/>
          <a:ext cx="5354458" cy="123984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790" tIns="0" rIns="148790" bIns="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Постанова Кабінету Міністрів України від 28.12.2011 р. № 1362 «Про затвердження порядку і умов проведення конкурсу та вимог до професійного рівня адвокатів, які залучаються до надання безоплатної вторинної допомоги»</a:t>
          </a:r>
          <a:endParaRPr lang="ru-RU" sz="1400" kern="1200">
            <a:latin typeface="Times New Roman" panose="02020603050405020304" pitchFamily="18" charset="0"/>
            <a:cs typeface="Times New Roman" panose="02020603050405020304" pitchFamily="18" charset="0"/>
          </a:endParaRPr>
        </a:p>
      </dsp:txBody>
      <dsp:txXfrm>
        <a:off x="328247" y="2017843"/>
        <a:ext cx="5233410" cy="1118792"/>
      </dsp:txXfrm>
    </dsp:sp>
    <dsp:sp modelId="{FF490F6E-6ED3-4A40-9BEE-6514F89393D6}">
      <dsp:nvSpPr>
        <dsp:cNvPr id="0" name=""/>
        <dsp:cNvSpPr/>
      </dsp:nvSpPr>
      <dsp:spPr>
        <a:xfrm>
          <a:off x="0" y="4482360"/>
          <a:ext cx="5623560" cy="10584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C5D4B7-1781-447D-B1FC-8D974E54AB6B}">
      <dsp:nvSpPr>
        <dsp:cNvPr id="0" name=""/>
        <dsp:cNvSpPr/>
      </dsp:nvSpPr>
      <dsp:spPr>
        <a:xfrm>
          <a:off x="267723" y="3862440"/>
          <a:ext cx="5354458" cy="123984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790" tIns="0" rIns="148790" bIns="0" numCol="1" spcCol="1270" anchor="ctr" anchorCtr="0">
          <a:noAutofit/>
        </a:bodyPr>
        <a:lstStyle/>
        <a:p>
          <a:pPr lvl="0" algn="just" defTabSz="622300">
            <a:lnSpc>
              <a:spcPct val="90000"/>
            </a:lnSpc>
            <a:spcBef>
              <a:spcPct val="0"/>
            </a:spcBef>
            <a:spcAft>
              <a:spcPct val="35000"/>
            </a:spcAft>
          </a:pPr>
          <a:r>
            <a:rPr lang="uk-UA" sz="1400" kern="1200">
              <a:solidFill>
                <a:sysClr val="windowText" lastClr="000000"/>
              </a:solidFill>
              <a:latin typeface="Times New Roman" panose="02020603050405020304" pitchFamily="18" charset="0"/>
              <a:cs typeface="Times New Roman" panose="02020603050405020304" pitchFamily="18" charset="0"/>
            </a:rPr>
            <a:t>Постанова Кабінету Міністрів України від 28.12.2011 р. № 1363 «Про затвердження Порядку інформування центрів з надання безоплатної вторинної правової допомоги про випадки затримання, адміністративного арешту або застосування запобіжного заходу у вигляді тримання під вартою»</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328247" y="3922964"/>
        <a:ext cx="5233410" cy="1118792"/>
      </dsp:txXfrm>
    </dsp:sp>
    <dsp:sp modelId="{89398C03-B297-4C0A-813C-780629109522}">
      <dsp:nvSpPr>
        <dsp:cNvPr id="0" name=""/>
        <dsp:cNvSpPr/>
      </dsp:nvSpPr>
      <dsp:spPr>
        <a:xfrm>
          <a:off x="0" y="6387480"/>
          <a:ext cx="5623560" cy="10584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F10B41B-842A-45FE-B2F0-C5278610487B}">
      <dsp:nvSpPr>
        <dsp:cNvPr id="0" name=""/>
        <dsp:cNvSpPr/>
      </dsp:nvSpPr>
      <dsp:spPr>
        <a:xfrm>
          <a:off x="276510" y="5767560"/>
          <a:ext cx="5345928" cy="123984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790" tIns="0" rIns="148790" bIns="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Постанова Кабінету Міністрів України від 11.01.2012 р. № 8 «Про затвердження Порядку і умов укладення контрактів з адвокатами, які надають безоплатну вторинну правову допомогу на постійній основі, та договорів з адвокатами, які надають безоплатну вторинну правову допомогу на тимчасовій основі»</a:t>
          </a:r>
          <a:endParaRPr lang="ru-RU" sz="1400" kern="1200">
            <a:latin typeface="Times New Roman" panose="02020603050405020304" pitchFamily="18" charset="0"/>
            <a:cs typeface="Times New Roman" panose="02020603050405020304" pitchFamily="18" charset="0"/>
          </a:endParaRPr>
        </a:p>
      </dsp:txBody>
      <dsp:txXfrm>
        <a:off x="337034" y="5828084"/>
        <a:ext cx="5224880" cy="111879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600B22-4C7D-47DB-AB93-453B37373A00}">
      <dsp:nvSpPr>
        <dsp:cNvPr id="0" name=""/>
        <dsp:cNvSpPr/>
      </dsp:nvSpPr>
      <dsp:spPr>
        <a:xfrm>
          <a:off x="0" y="521912"/>
          <a:ext cx="5567720" cy="781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74A76F9-4C36-4464-A26F-BE3BAFC9FBE7}">
      <dsp:nvSpPr>
        <dsp:cNvPr id="0" name=""/>
        <dsp:cNvSpPr/>
      </dsp:nvSpPr>
      <dsp:spPr>
        <a:xfrm>
          <a:off x="264249" y="64352"/>
          <a:ext cx="5303143" cy="91512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313" tIns="0" rIns="147313" bIns="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Наказ Міністерства юстиції України від 02.07.2012 р. № 967/5 «Про затвердження Положення про центри з надання безоплатної вторинної правової допомоги»</a:t>
          </a:r>
          <a:endParaRPr lang="ru-RU" sz="1400" kern="1200">
            <a:latin typeface="Times New Roman" panose="02020603050405020304" pitchFamily="18" charset="0"/>
            <a:cs typeface="Times New Roman" panose="02020603050405020304" pitchFamily="18" charset="0"/>
          </a:endParaRPr>
        </a:p>
      </dsp:txBody>
      <dsp:txXfrm>
        <a:off x="308921" y="109024"/>
        <a:ext cx="5213799" cy="825776"/>
      </dsp:txXfrm>
    </dsp:sp>
    <dsp:sp modelId="{D26460F3-EC6E-482C-ABF4-F028C1DE6184}">
      <dsp:nvSpPr>
        <dsp:cNvPr id="0" name=""/>
        <dsp:cNvSpPr/>
      </dsp:nvSpPr>
      <dsp:spPr>
        <a:xfrm>
          <a:off x="0" y="1928072"/>
          <a:ext cx="5567720" cy="781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6BBE948-2599-4E1D-9E52-2BB911EFA9C2}">
      <dsp:nvSpPr>
        <dsp:cNvPr id="0" name=""/>
        <dsp:cNvSpPr/>
      </dsp:nvSpPr>
      <dsp:spPr>
        <a:xfrm>
          <a:off x="265064" y="1470512"/>
          <a:ext cx="5301290" cy="91512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313" tIns="0" rIns="147313" bIns="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Наказ Міністерства юстиції України від </a:t>
          </a:r>
          <a:r>
            <a:rPr lang="uk-UA" sz="1400" kern="1200">
              <a:solidFill>
                <a:sysClr val="windowText" lastClr="000000"/>
              </a:solidFill>
              <a:latin typeface="Times New Roman" panose="02020603050405020304" pitchFamily="18" charset="0"/>
              <a:cs typeface="Times New Roman" panose="02020603050405020304" pitchFamily="18" charset="0"/>
            </a:rPr>
            <a:t>21.12.2017</a:t>
          </a:r>
          <a:r>
            <a:rPr lang="en-US" sz="1400" kern="1200">
              <a:solidFill>
                <a:sysClr val="windowText" lastClr="000000"/>
              </a:solidFill>
              <a:latin typeface="Times New Roman" panose="02020603050405020304" pitchFamily="18" charset="0"/>
              <a:cs typeface="Times New Roman" panose="02020603050405020304" pitchFamily="18" charset="0"/>
            </a:rPr>
            <a:t> </a:t>
          </a:r>
          <a:r>
            <a:rPr lang="uk-UA" sz="1400" kern="1200">
              <a:solidFill>
                <a:sysClr val="windowText" lastClr="000000"/>
              </a:solidFill>
              <a:latin typeface="Times New Roman" panose="02020603050405020304" pitchFamily="18" charset="0"/>
              <a:cs typeface="Times New Roman" panose="02020603050405020304" pitchFamily="18" charset="0"/>
            </a:rPr>
            <a:t>р. № 4125/5 </a:t>
          </a:r>
          <a:r>
            <a:rPr lang="uk-UA" sz="1400" kern="1200">
              <a:latin typeface="Times New Roman" panose="02020603050405020304" pitchFamily="18" charset="0"/>
              <a:cs typeface="Times New Roman" panose="02020603050405020304" pitchFamily="18" charset="0"/>
            </a:rPr>
            <a:t>«Про Стандарти якості надання безоплатної вторинної правової допомоги у цивільному, адміністративному процесах та представництва у кримінальному процесі»</a:t>
          </a:r>
          <a:endParaRPr lang="ru-RU" sz="1400" kern="1200">
            <a:latin typeface="Times New Roman" panose="02020603050405020304" pitchFamily="18" charset="0"/>
            <a:cs typeface="Times New Roman" panose="02020603050405020304" pitchFamily="18" charset="0"/>
          </a:endParaRPr>
        </a:p>
      </dsp:txBody>
      <dsp:txXfrm>
        <a:off x="309736" y="1515184"/>
        <a:ext cx="5211946" cy="825776"/>
      </dsp:txXfrm>
    </dsp:sp>
    <dsp:sp modelId="{DBDA98AA-B8DB-43D0-B55A-1C5320B6D80E}">
      <dsp:nvSpPr>
        <dsp:cNvPr id="0" name=""/>
        <dsp:cNvSpPr/>
      </dsp:nvSpPr>
      <dsp:spPr>
        <a:xfrm>
          <a:off x="0" y="3334232"/>
          <a:ext cx="5567720" cy="781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F365FE-7BD9-45AE-9B36-091C7CC829A2}">
      <dsp:nvSpPr>
        <dsp:cNvPr id="0" name=""/>
        <dsp:cNvSpPr/>
      </dsp:nvSpPr>
      <dsp:spPr>
        <a:xfrm>
          <a:off x="265064" y="2876672"/>
          <a:ext cx="5301290" cy="91512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313" tIns="0" rIns="147313" bIns="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Наказ Координаційного центру з надання правової допомоги від 19.07.2019 р. № 60 «Методичні рекомендації щодо організації надання безоплатної правової допомоги місцевими центрами з надання безоплатної вторинної правової допомоги»</a:t>
          </a:r>
          <a:endParaRPr lang="ru-RU" sz="1400" kern="1200">
            <a:latin typeface="Times New Roman" panose="02020603050405020304" pitchFamily="18" charset="0"/>
            <a:cs typeface="Times New Roman" panose="02020603050405020304" pitchFamily="18" charset="0"/>
          </a:endParaRPr>
        </a:p>
      </dsp:txBody>
      <dsp:txXfrm>
        <a:off x="309736" y="2921344"/>
        <a:ext cx="5211946" cy="825776"/>
      </dsp:txXfrm>
    </dsp:sp>
    <dsp:sp modelId="{5E60CC52-1EFC-4159-B33C-36FDA7BC4452}">
      <dsp:nvSpPr>
        <dsp:cNvPr id="0" name=""/>
        <dsp:cNvSpPr/>
      </dsp:nvSpPr>
      <dsp:spPr>
        <a:xfrm>
          <a:off x="0" y="4857747"/>
          <a:ext cx="5567720" cy="781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E52290F-B521-4227-9755-45893753DACA}">
      <dsp:nvSpPr>
        <dsp:cNvPr id="0" name=""/>
        <dsp:cNvSpPr/>
      </dsp:nvSpPr>
      <dsp:spPr>
        <a:xfrm>
          <a:off x="265064" y="4282832"/>
          <a:ext cx="5301290" cy="103247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313" tIns="0" rIns="147313" bIns="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Наказ Координаційного центру з надання правової допомоги від 06.04.2015 р. № 135 «Про затвердження Порядку звернення центрів з надання безоплатної вторинної правової допомоги до комісій з оцінювання якості, повноти та своєчасності надання адвокатами безоплатної правової допомоги»</a:t>
          </a:r>
          <a:endParaRPr lang="ru-RU" sz="1400" kern="1200">
            <a:latin typeface="Times New Roman" panose="02020603050405020304" pitchFamily="18" charset="0"/>
            <a:cs typeface="Times New Roman" panose="02020603050405020304" pitchFamily="18" charset="0"/>
          </a:endParaRPr>
        </a:p>
      </dsp:txBody>
      <dsp:txXfrm>
        <a:off x="315465" y="4333233"/>
        <a:ext cx="5200488" cy="931672"/>
      </dsp:txXfrm>
    </dsp:sp>
    <dsp:sp modelId="{CA9B40A8-8352-4611-A017-C7E7418C2F4D}">
      <dsp:nvSpPr>
        <dsp:cNvPr id="0" name=""/>
        <dsp:cNvSpPr/>
      </dsp:nvSpPr>
      <dsp:spPr>
        <a:xfrm>
          <a:off x="0" y="6263907"/>
          <a:ext cx="5567720" cy="781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4762E69-4C3E-4E08-A422-636581484751}">
      <dsp:nvSpPr>
        <dsp:cNvPr id="0" name=""/>
        <dsp:cNvSpPr/>
      </dsp:nvSpPr>
      <dsp:spPr>
        <a:xfrm>
          <a:off x="265064" y="5806347"/>
          <a:ext cx="5301290" cy="91512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313" tIns="0" rIns="147313" bIns="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Положення Ради адвокатів України від 15.12.2017 р. № 281 «Про комісію з оцінювання якості, повноти та своєчасності надання адвокатами безоплатної правової допомоги»</a:t>
          </a:r>
          <a:endParaRPr lang="ru-RU" sz="1400" kern="1200">
            <a:latin typeface="Times New Roman" panose="02020603050405020304" pitchFamily="18" charset="0"/>
            <a:cs typeface="Times New Roman" panose="02020603050405020304" pitchFamily="18" charset="0"/>
          </a:endParaRPr>
        </a:p>
      </dsp:txBody>
      <dsp:txXfrm>
        <a:off x="309736" y="5851019"/>
        <a:ext cx="5211946" cy="82577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BDC5A8-7EE4-463A-AE56-06C2BF0947B2}">
      <dsp:nvSpPr>
        <dsp:cNvPr id="0" name=""/>
        <dsp:cNvSpPr/>
      </dsp:nvSpPr>
      <dsp:spPr>
        <a:xfrm>
          <a:off x="-7084741" y="-1654463"/>
          <a:ext cx="9064091" cy="9064091"/>
        </a:xfrm>
        <a:prstGeom prst="blockArc">
          <a:avLst>
            <a:gd name="adj1" fmla="val 18900000"/>
            <a:gd name="adj2" fmla="val 2700000"/>
            <a:gd name="adj3" fmla="val 238"/>
          </a:avLst>
        </a:prstGeom>
        <a:solidFill>
          <a:schemeClr val="tx1"/>
        </a:solidFill>
        <a:ln w="6350" cap="flat" cmpd="sng" algn="ctr">
          <a:solidFill>
            <a:schemeClr val="bg1"/>
          </a:solid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chemeClr val="tx1"/>
          </a:contourClr>
        </a:sp3d>
      </dsp:spPr>
      <dsp:style>
        <a:lnRef idx="1">
          <a:schemeClr val="dk1"/>
        </a:lnRef>
        <a:fillRef idx="3">
          <a:schemeClr val="dk1"/>
        </a:fillRef>
        <a:effectRef idx="2">
          <a:schemeClr val="dk1"/>
        </a:effectRef>
        <a:fontRef idx="minor">
          <a:schemeClr val="lt1"/>
        </a:fontRef>
      </dsp:style>
    </dsp:sp>
    <dsp:sp modelId="{59DECA6B-2ED6-4906-A73B-42831E97FA07}">
      <dsp:nvSpPr>
        <dsp:cNvPr id="0" name=""/>
        <dsp:cNvSpPr/>
      </dsp:nvSpPr>
      <dsp:spPr>
        <a:xfrm>
          <a:off x="539223" y="354721"/>
          <a:ext cx="5484917" cy="709174"/>
        </a:xfrm>
        <a:prstGeom prst="rect">
          <a:avLst/>
        </a:prstGeom>
        <a:solidFill>
          <a:schemeClr val="tx1">
            <a:lumMod val="65000"/>
            <a:lumOff val="35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2907" tIns="35560" rIns="35560" bIns="3556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Резолюція 78 (8) Комітету Міністрів Ради Європи від 02.03.1978 р. «Про юридичну допомогу та консультації»</a:t>
          </a:r>
          <a:endParaRPr lang="ru-RU" sz="1400" kern="1200">
            <a:latin typeface="Times New Roman" panose="02020603050405020304" pitchFamily="18" charset="0"/>
            <a:cs typeface="Times New Roman" panose="02020603050405020304" pitchFamily="18" charset="0"/>
          </a:endParaRPr>
        </a:p>
      </dsp:txBody>
      <dsp:txXfrm>
        <a:off x="539223" y="354721"/>
        <a:ext cx="5484917" cy="709174"/>
      </dsp:txXfrm>
    </dsp:sp>
    <dsp:sp modelId="{B5DEC7A4-A680-4E97-861F-95ACA9D5723F}">
      <dsp:nvSpPr>
        <dsp:cNvPr id="0" name=""/>
        <dsp:cNvSpPr/>
      </dsp:nvSpPr>
      <dsp:spPr>
        <a:xfrm>
          <a:off x="95989" y="266075"/>
          <a:ext cx="886468" cy="886468"/>
        </a:xfrm>
        <a:prstGeom prst="ellipse">
          <a:avLst/>
        </a:prstGeom>
        <a:solidFill>
          <a:schemeClr val="bg1"/>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C7C55B-E0BA-4F98-B501-B84F92C88496}">
      <dsp:nvSpPr>
        <dsp:cNvPr id="0" name=""/>
        <dsp:cNvSpPr/>
      </dsp:nvSpPr>
      <dsp:spPr>
        <a:xfrm>
          <a:off x="1122567" y="1347587"/>
          <a:ext cx="4901573" cy="850697"/>
        </a:xfrm>
        <a:prstGeom prst="rect">
          <a:avLst/>
        </a:prstGeom>
        <a:solidFill>
          <a:schemeClr val="tx1">
            <a:lumMod val="65000"/>
            <a:lumOff val="35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2907" tIns="35560" rIns="35560" bIns="3556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Рекомендація  №  К</a:t>
          </a:r>
          <a:r>
            <a:rPr lang="en-US" sz="1400" kern="1200">
              <a:latin typeface="Times New Roman" panose="02020603050405020304" pitchFamily="18" charset="0"/>
              <a:cs typeface="Times New Roman" panose="02020603050405020304" pitchFamily="18" charset="0"/>
            </a:rPr>
            <a:t> (81) 7 </a:t>
          </a:r>
          <a:r>
            <a:rPr lang="ru-RU" sz="1400" kern="1200">
              <a:latin typeface="Times New Roman" panose="02020603050405020304" pitchFamily="18" charset="0"/>
              <a:cs typeface="Times New Roman" panose="02020603050405020304" pitchFamily="18" charset="0"/>
            </a:rPr>
            <a:t>Комітету міністрів державам-членам щодо шляхів полегшення доступу до правосуддя від </a:t>
          </a:r>
          <a:r>
            <a:rPr lang="uk-UA" sz="1400" kern="1200">
              <a:latin typeface="Times New Roman" panose="02020603050405020304" pitchFamily="18" charset="0"/>
              <a:cs typeface="Times New Roman" panose="02020603050405020304" pitchFamily="18" charset="0"/>
            </a:rPr>
            <a:t>14.05.1981 р.</a:t>
          </a:r>
          <a:endParaRPr lang="ru-RU" sz="1400" kern="1200">
            <a:latin typeface="Times New Roman" panose="02020603050405020304" pitchFamily="18" charset="0"/>
            <a:cs typeface="Times New Roman" panose="02020603050405020304" pitchFamily="18" charset="0"/>
          </a:endParaRPr>
        </a:p>
      </dsp:txBody>
      <dsp:txXfrm>
        <a:off x="1122567" y="1347587"/>
        <a:ext cx="4901573" cy="850697"/>
      </dsp:txXfrm>
    </dsp:sp>
    <dsp:sp modelId="{DF7E3B61-D6B5-47D0-ABCE-1131211EC9EF}">
      <dsp:nvSpPr>
        <dsp:cNvPr id="0" name=""/>
        <dsp:cNvSpPr/>
      </dsp:nvSpPr>
      <dsp:spPr>
        <a:xfrm>
          <a:off x="679333" y="1329702"/>
          <a:ext cx="886468" cy="886468"/>
        </a:xfrm>
        <a:prstGeom prst="ellipse">
          <a:avLst/>
        </a:prstGeom>
        <a:solidFill>
          <a:schemeClr val="bg1"/>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254A010-E742-4A68-B300-4DC1A811599A}">
      <dsp:nvSpPr>
        <dsp:cNvPr id="0" name=""/>
        <dsp:cNvSpPr/>
      </dsp:nvSpPr>
      <dsp:spPr>
        <a:xfrm>
          <a:off x="1389316" y="2481976"/>
          <a:ext cx="4634824" cy="709174"/>
        </a:xfrm>
        <a:prstGeom prst="rect">
          <a:avLst/>
        </a:prstGeom>
        <a:solidFill>
          <a:schemeClr val="tx1">
            <a:lumMod val="65000"/>
            <a:lumOff val="35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2907" tIns="35560" rIns="35560" bIns="3556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Основні положення про роль адвокатів прийняті </a:t>
          </a:r>
          <a:r>
            <a:rPr lang="en-US" sz="1400" kern="1200">
              <a:latin typeface="Times New Roman" panose="02020603050405020304" pitchFamily="18" charset="0"/>
              <a:cs typeface="Times New Roman" panose="02020603050405020304" pitchFamily="18" charset="0"/>
            </a:rPr>
            <a:t>VIII </a:t>
          </a:r>
          <a:r>
            <a:rPr lang="ru-RU" sz="1400" kern="1200">
              <a:latin typeface="Times New Roman" panose="02020603050405020304" pitchFamily="18" charset="0"/>
              <a:cs typeface="Times New Roman" panose="02020603050405020304" pitchFamily="18" charset="0"/>
            </a:rPr>
            <a:t>Конгресом ООН по запобіганню злочинам від 01.08.1990 р.</a:t>
          </a:r>
        </a:p>
      </dsp:txBody>
      <dsp:txXfrm>
        <a:off x="1389316" y="2481976"/>
        <a:ext cx="4634824" cy="709174"/>
      </dsp:txXfrm>
    </dsp:sp>
    <dsp:sp modelId="{853CF117-D7DF-4CE2-98B6-D18EA2C973C9}">
      <dsp:nvSpPr>
        <dsp:cNvPr id="0" name=""/>
        <dsp:cNvSpPr/>
      </dsp:nvSpPr>
      <dsp:spPr>
        <a:xfrm>
          <a:off x="946082" y="2393329"/>
          <a:ext cx="886468" cy="886468"/>
        </a:xfrm>
        <a:prstGeom prst="ellipse">
          <a:avLst/>
        </a:prstGeom>
        <a:solidFill>
          <a:schemeClr val="bg1"/>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AEB366-532C-4A89-B9A2-D43D8A12804C}">
      <dsp:nvSpPr>
        <dsp:cNvPr id="0" name=""/>
        <dsp:cNvSpPr/>
      </dsp:nvSpPr>
      <dsp:spPr>
        <a:xfrm>
          <a:off x="1389316" y="3507768"/>
          <a:ext cx="4634824" cy="783495"/>
        </a:xfrm>
        <a:prstGeom prst="rect">
          <a:avLst/>
        </a:prstGeom>
        <a:solidFill>
          <a:schemeClr val="tx1">
            <a:lumMod val="65000"/>
            <a:lumOff val="35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2907" tIns="35560" rIns="35560" bIns="3556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Загальна декларація прав людини </a:t>
          </a:r>
          <a:r>
            <a:rPr lang="ru-RU" sz="1400" kern="1200">
              <a:latin typeface="Times New Roman" panose="02020603050405020304" pitchFamily="18" charset="0"/>
              <a:cs typeface="Times New Roman" panose="02020603050405020304" pitchFamily="18" charset="0"/>
            </a:rPr>
            <a:t>Генеральної Асамблеї </a:t>
          </a:r>
          <a:r>
            <a:rPr lang="uk-UA" sz="1400" kern="1200">
              <a:latin typeface="Times New Roman" panose="02020603050405020304" pitchFamily="18" charset="0"/>
              <a:cs typeface="Times New Roman" panose="02020603050405020304" pitchFamily="18" charset="0"/>
            </a:rPr>
            <a:t>від 10.12.1948 р.</a:t>
          </a:r>
          <a:endParaRPr lang="ru-RU" sz="1400" kern="1200">
            <a:latin typeface="Times New Roman" panose="02020603050405020304" pitchFamily="18" charset="0"/>
            <a:cs typeface="Times New Roman" panose="02020603050405020304" pitchFamily="18" charset="0"/>
          </a:endParaRPr>
        </a:p>
      </dsp:txBody>
      <dsp:txXfrm>
        <a:off x="1389316" y="3507768"/>
        <a:ext cx="4634824" cy="783495"/>
      </dsp:txXfrm>
    </dsp:sp>
    <dsp:sp modelId="{809EFF5B-31C0-4F97-ADD6-22CC30FEB6D0}">
      <dsp:nvSpPr>
        <dsp:cNvPr id="0" name=""/>
        <dsp:cNvSpPr/>
      </dsp:nvSpPr>
      <dsp:spPr>
        <a:xfrm>
          <a:off x="946082" y="3456282"/>
          <a:ext cx="886468" cy="886468"/>
        </a:xfrm>
        <a:prstGeom prst="ellipse">
          <a:avLst/>
        </a:prstGeom>
        <a:solidFill>
          <a:schemeClr val="bg1"/>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FA1D2F4-2F3D-4AFE-8164-DB68A5E33150}">
      <dsp:nvSpPr>
        <dsp:cNvPr id="0" name=""/>
        <dsp:cNvSpPr/>
      </dsp:nvSpPr>
      <dsp:spPr>
        <a:xfrm>
          <a:off x="1122567" y="4608556"/>
          <a:ext cx="4901573" cy="709174"/>
        </a:xfrm>
        <a:prstGeom prst="rect">
          <a:avLst/>
        </a:prstGeom>
        <a:solidFill>
          <a:schemeClr val="tx1">
            <a:lumMod val="65000"/>
            <a:lumOff val="35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2907" tIns="35560" rIns="35560" bIns="3556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Міжнародний пакт про громадянські і політичні права від 16.12.1966 р.</a:t>
          </a:r>
          <a:endParaRPr lang="ru-RU" sz="1400" kern="1200">
            <a:latin typeface="Times New Roman" panose="02020603050405020304" pitchFamily="18" charset="0"/>
            <a:cs typeface="Times New Roman" panose="02020603050405020304" pitchFamily="18" charset="0"/>
          </a:endParaRPr>
        </a:p>
      </dsp:txBody>
      <dsp:txXfrm>
        <a:off x="1122567" y="4608556"/>
        <a:ext cx="4901573" cy="709174"/>
      </dsp:txXfrm>
    </dsp:sp>
    <dsp:sp modelId="{EE12318C-0C19-4A9E-919F-549C0F60535F}">
      <dsp:nvSpPr>
        <dsp:cNvPr id="0" name=""/>
        <dsp:cNvSpPr/>
      </dsp:nvSpPr>
      <dsp:spPr>
        <a:xfrm>
          <a:off x="679333" y="4519909"/>
          <a:ext cx="886468" cy="886468"/>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A4C37291-C1B4-4D52-9160-0D41CE6B6EF8}">
      <dsp:nvSpPr>
        <dsp:cNvPr id="0" name=""/>
        <dsp:cNvSpPr/>
      </dsp:nvSpPr>
      <dsp:spPr>
        <a:xfrm>
          <a:off x="539223" y="5672183"/>
          <a:ext cx="5484917" cy="709174"/>
        </a:xfrm>
        <a:prstGeom prst="rect">
          <a:avLst/>
        </a:prstGeom>
        <a:solidFill>
          <a:schemeClr val="tx1">
            <a:lumMod val="65000"/>
            <a:lumOff val="35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2907" tIns="35560" rIns="35560" bIns="3556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Конвенції про захист прав людини та основоположних свобод від 04.11.1950 р.</a:t>
          </a:r>
          <a:endParaRPr lang="ru-RU" sz="1400" kern="1200">
            <a:latin typeface="Times New Roman" panose="02020603050405020304" pitchFamily="18" charset="0"/>
            <a:cs typeface="Times New Roman" panose="02020603050405020304" pitchFamily="18" charset="0"/>
          </a:endParaRPr>
        </a:p>
      </dsp:txBody>
      <dsp:txXfrm>
        <a:off x="539223" y="5672183"/>
        <a:ext cx="5484917" cy="709174"/>
      </dsp:txXfrm>
    </dsp:sp>
    <dsp:sp modelId="{AB2AC907-8BCA-4CB8-B85E-B3FC3FDE5F02}">
      <dsp:nvSpPr>
        <dsp:cNvPr id="0" name=""/>
        <dsp:cNvSpPr/>
      </dsp:nvSpPr>
      <dsp:spPr>
        <a:xfrm>
          <a:off x="95989" y="5583536"/>
          <a:ext cx="886468" cy="886468"/>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DA4442-9B6A-424E-8A8B-F96C10A236B5}">
      <dsp:nvSpPr>
        <dsp:cNvPr id="0" name=""/>
        <dsp:cNvSpPr/>
      </dsp:nvSpPr>
      <dsp:spPr>
        <a:xfrm rot="5400000">
          <a:off x="-171735" y="171735"/>
          <a:ext cx="1144905" cy="801433"/>
        </a:xfrm>
        <a:prstGeom prst="chevron">
          <a:avLst/>
        </a:prstGeom>
        <a:gradFill rotWithShape="1">
          <a:gsLst>
            <a:gs pos="0">
              <a:schemeClr val="dk1">
                <a:satMod val="103000"/>
                <a:lumMod val="102000"/>
                <a:tint val="94000"/>
              </a:schemeClr>
            </a:gs>
            <a:gs pos="50000">
              <a:schemeClr val="dk1">
                <a:satMod val="110000"/>
                <a:lumMod val="100000"/>
                <a:shade val="100000"/>
              </a:schemeClr>
            </a:gs>
            <a:gs pos="100000">
              <a:schemeClr val="dk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contrasting" dir="t">
            <a:rot lat="0" lon="0" rev="1200000"/>
          </a:lightRig>
        </a:scene3d>
        <a:sp3d/>
      </dsp:spPr>
      <dsp:style>
        <a:lnRef idx="0">
          <a:schemeClr val="dk1"/>
        </a:lnRef>
        <a:fillRef idx="3">
          <a:schemeClr val="dk1"/>
        </a:fillRef>
        <a:effectRef idx="3">
          <a:schemeClr val="dk1"/>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endParaRPr lang="ru-RU" sz="2800" b="1" i="1" kern="1200">
            <a:latin typeface="Times New Roman" panose="02020603050405020304" pitchFamily="18" charset="0"/>
            <a:cs typeface="Times New Roman" panose="02020603050405020304" pitchFamily="18" charset="0"/>
          </a:endParaRPr>
        </a:p>
      </dsp:txBody>
      <dsp:txXfrm rot="-5400000">
        <a:off x="2" y="400716"/>
        <a:ext cx="801433" cy="343472"/>
      </dsp:txXfrm>
    </dsp:sp>
    <dsp:sp modelId="{D1A3B94B-5240-402A-B016-215DB2FC1107}">
      <dsp:nvSpPr>
        <dsp:cNvPr id="0" name=""/>
        <dsp:cNvSpPr/>
      </dsp:nvSpPr>
      <dsp:spPr>
        <a:xfrm rot="5400000">
          <a:off x="3023282" y="-2221849"/>
          <a:ext cx="744188" cy="5187886"/>
        </a:xfrm>
        <a:prstGeom prst="round2SameRect">
          <a:avLst/>
        </a:prstGeom>
        <a:solidFill>
          <a:schemeClr val="lt2">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має повну вищу юридичну освіту</a:t>
          </a:r>
        </a:p>
      </dsp:txBody>
      <dsp:txXfrm rot="-5400000">
        <a:off x="801433" y="36328"/>
        <a:ext cx="5151558" cy="67153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DA4442-9B6A-424E-8A8B-F96C10A236B5}">
      <dsp:nvSpPr>
        <dsp:cNvPr id="0" name=""/>
        <dsp:cNvSpPr/>
      </dsp:nvSpPr>
      <dsp:spPr>
        <a:xfrm rot="5400000">
          <a:off x="-172116" y="172116"/>
          <a:ext cx="1147445" cy="803211"/>
        </a:xfrm>
        <a:prstGeom prst="chevron">
          <a:avLst/>
        </a:prstGeom>
        <a:gradFill rotWithShape="1">
          <a:gsLst>
            <a:gs pos="0">
              <a:schemeClr val="dk1">
                <a:satMod val="103000"/>
                <a:lumMod val="102000"/>
                <a:tint val="94000"/>
              </a:schemeClr>
            </a:gs>
            <a:gs pos="50000">
              <a:schemeClr val="dk1">
                <a:satMod val="110000"/>
                <a:lumMod val="100000"/>
                <a:shade val="100000"/>
              </a:schemeClr>
            </a:gs>
            <a:gs pos="100000">
              <a:schemeClr val="dk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contrasting" dir="t">
            <a:rot lat="0" lon="0" rev="1200000"/>
          </a:lightRig>
        </a:scene3d>
        <a:sp3d/>
      </dsp:spPr>
      <dsp:style>
        <a:lnRef idx="0">
          <a:schemeClr val="dk1"/>
        </a:lnRef>
        <a:fillRef idx="3">
          <a:schemeClr val="dk1"/>
        </a:fillRef>
        <a:effectRef idx="3">
          <a:schemeClr val="dk1"/>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endParaRPr lang="ru-RU" sz="2800" b="1" i="1" kern="1200">
            <a:latin typeface="Times New Roman" panose="02020603050405020304" pitchFamily="18" charset="0"/>
            <a:cs typeface="Times New Roman" panose="02020603050405020304" pitchFamily="18" charset="0"/>
          </a:endParaRPr>
        </a:p>
      </dsp:txBody>
      <dsp:txXfrm rot="-5400000">
        <a:off x="2" y="401605"/>
        <a:ext cx="803211" cy="344234"/>
      </dsp:txXfrm>
    </dsp:sp>
    <dsp:sp modelId="{D1A3B94B-5240-402A-B016-215DB2FC1107}">
      <dsp:nvSpPr>
        <dsp:cNvPr id="0" name=""/>
        <dsp:cNvSpPr/>
      </dsp:nvSpPr>
      <dsp:spPr>
        <a:xfrm rot="5400000">
          <a:off x="3011916" y="-2208704"/>
          <a:ext cx="745839" cy="5163248"/>
        </a:xfrm>
        <a:prstGeom prst="round2SameRect">
          <a:avLst/>
        </a:prstGeom>
        <a:solidFill>
          <a:schemeClr val="lt2">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володіє державною мовою</a:t>
          </a:r>
        </a:p>
      </dsp:txBody>
      <dsp:txXfrm rot="-5400000">
        <a:off x="803212" y="36409"/>
        <a:ext cx="5126839" cy="67302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DA4442-9B6A-424E-8A8B-F96C10A236B5}">
      <dsp:nvSpPr>
        <dsp:cNvPr id="0" name=""/>
        <dsp:cNvSpPr/>
      </dsp:nvSpPr>
      <dsp:spPr>
        <a:xfrm rot="5400000">
          <a:off x="-172878" y="172878"/>
          <a:ext cx="1152525" cy="806767"/>
        </a:xfrm>
        <a:prstGeom prst="chevron">
          <a:avLst/>
        </a:prstGeom>
        <a:gradFill rotWithShape="1">
          <a:gsLst>
            <a:gs pos="0">
              <a:schemeClr val="dk1">
                <a:satMod val="103000"/>
                <a:lumMod val="102000"/>
                <a:tint val="94000"/>
              </a:schemeClr>
            </a:gs>
            <a:gs pos="50000">
              <a:schemeClr val="dk1">
                <a:satMod val="110000"/>
                <a:lumMod val="100000"/>
                <a:shade val="100000"/>
              </a:schemeClr>
            </a:gs>
            <a:gs pos="100000">
              <a:schemeClr val="dk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contrasting" dir="t">
            <a:rot lat="0" lon="0" rev="1200000"/>
          </a:lightRig>
        </a:scene3d>
        <a:sp3d/>
      </dsp:spPr>
      <dsp:style>
        <a:lnRef idx="0">
          <a:schemeClr val="dk1"/>
        </a:lnRef>
        <a:fillRef idx="3">
          <a:schemeClr val="dk1"/>
        </a:fillRef>
        <a:effectRef idx="3">
          <a:schemeClr val="dk1"/>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endParaRPr lang="ru-RU" sz="2800" b="1" i="1" kern="1200">
            <a:latin typeface="Times New Roman" panose="02020603050405020304" pitchFamily="18" charset="0"/>
            <a:cs typeface="Times New Roman" panose="02020603050405020304" pitchFamily="18" charset="0"/>
          </a:endParaRPr>
        </a:p>
      </dsp:txBody>
      <dsp:txXfrm rot="-5400000">
        <a:off x="2" y="403383"/>
        <a:ext cx="806767" cy="345758"/>
      </dsp:txXfrm>
    </dsp:sp>
    <dsp:sp modelId="{D1A3B94B-5240-402A-B016-215DB2FC1107}">
      <dsp:nvSpPr>
        <dsp:cNvPr id="0" name=""/>
        <dsp:cNvSpPr/>
      </dsp:nvSpPr>
      <dsp:spPr>
        <a:xfrm rot="5400000">
          <a:off x="3004423" y="-2197655"/>
          <a:ext cx="749141" cy="5144452"/>
        </a:xfrm>
        <a:prstGeom prst="round2SameRect">
          <a:avLst/>
        </a:prstGeom>
        <a:solidFill>
          <a:schemeClr val="lt2">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b="0" i="0" kern="1200">
              <a:latin typeface="Times New Roman" panose="02020603050405020304" pitchFamily="18" charset="0"/>
              <a:cs typeface="Times New Roman" panose="02020603050405020304" pitchFamily="18" charset="0"/>
            </a:rPr>
            <a:t>має стаж роботи в галузі права не менше двох років</a:t>
          </a:r>
          <a:endParaRPr lang="ru-RU" sz="1400" kern="1200">
            <a:latin typeface="Times New Roman" panose="02020603050405020304" pitchFamily="18" charset="0"/>
            <a:cs typeface="Times New Roman" panose="02020603050405020304" pitchFamily="18" charset="0"/>
          </a:endParaRPr>
        </a:p>
      </dsp:txBody>
      <dsp:txXfrm rot="-5400000">
        <a:off x="806768" y="36570"/>
        <a:ext cx="5107882" cy="67600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DA4442-9B6A-424E-8A8B-F96C10A236B5}">
      <dsp:nvSpPr>
        <dsp:cNvPr id="0" name=""/>
        <dsp:cNvSpPr/>
      </dsp:nvSpPr>
      <dsp:spPr>
        <a:xfrm rot="5400000">
          <a:off x="-171735" y="171735"/>
          <a:ext cx="1144905" cy="801433"/>
        </a:xfrm>
        <a:prstGeom prst="chevron">
          <a:avLst/>
        </a:prstGeom>
        <a:gradFill rotWithShape="1">
          <a:gsLst>
            <a:gs pos="0">
              <a:schemeClr val="dk1">
                <a:satMod val="103000"/>
                <a:lumMod val="102000"/>
                <a:tint val="94000"/>
              </a:schemeClr>
            </a:gs>
            <a:gs pos="50000">
              <a:schemeClr val="dk1">
                <a:satMod val="110000"/>
                <a:lumMod val="100000"/>
                <a:shade val="100000"/>
              </a:schemeClr>
            </a:gs>
            <a:gs pos="100000">
              <a:schemeClr val="dk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contrasting" dir="t">
            <a:rot lat="0" lon="0" rev="1200000"/>
          </a:lightRig>
        </a:scene3d>
        <a:sp3d/>
      </dsp:spPr>
      <dsp:style>
        <a:lnRef idx="0">
          <a:schemeClr val="dk1"/>
        </a:lnRef>
        <a:fillRef idx="3">
          <a:schemeClr val="dk1"/>
        </a:fillRef>
        <a:effectRef idx="3">
          <a:schemeClr val="dk1"/>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endParaRPr lang="ru-RU" sz="2800" b="1" i="1" kern="1200">
            <a:latin typeface="Times New Roman" panose="02020603050405020304" pitchFamily="18" charset="0"/>
            <a:cs typeface="Times New Roman" panose="02020603050405020304" pitchFamily="18" charset="0"/>
          </a:endParaRPr>
        </a:p>
      </dsp:txBody>
      <dsp:txXfrm rot="-5400000">
        <a:off x="2" y="400716"/>
        <a:ext cx="801433" cy="343472"/>
      </dsp:txXfrm>
    </dsp:sp>
    <dsp:sp modelId="{D1A3B94B-5240-402A-B016-215DB2FC1107}">
      <dsp:nvSpPr>
        <dsp:cNvPr id="0" name=""/>
        <dsp:cNvSpPr/>
      </dsp:nvSpPr>
      <dsp:spPr>
        <a:xfrm rot="5400000">
          <a:off x="2992802" y="-2191369"/>
          <a:ext cx="744188" cy="5126926"/>
        </a:xfrm>
        <a:prstGeom prst="round2SameRect">
          <a:avLst/>
        </a:prstGeom>
        <a:solidFill>
          <a:schemeClr val="lt2">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b="0" i="0" kern="1200">
              <a:latin typeface="Times New Roman" panose="02020603050405020304" pitchFamily="18" charset="0"/>
              <a:cs typeface="Times New Roman" panose="02020603050405020304" pitchFamily="18" charset="0"/>
            </a:rPr>
            <a:t>має стаж роботи в галузі права не менше двох років</a:t>
          </a:r>
          <a:endParaRPr lang="ru-RU" sz="1400" kern="1200">
            <a:latin typeface="Times New Roman" panose="02020603050405020304" pitchFamily="18" charset="0"/>
            <a:cs typeface="Times New Roman" panose="02020603050405020304" pitchFamily="18" charset="0"/>
          </a:endParaRPr>
        </a:p>
      </dsp:txBody>
      <dsp:txXfrm rot="-5400000">
        <a:off x="801433" y="36328"/>
        <a:ext cx="5090598" cy="67153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8.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125</Pages>
  <Words>15354</Words>
  <Characters>87524</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Яна</dc:creator>
  <cp:keywords/>
  <dc:description/>
  <cp:lastModifiedBy>Яна</cp:lastModifiedBy>
  <cp:revision>71</cp:revision>
  <cp:lastPrinted>2020-12-01T05:17:00Z</cp:lastPrinted>
  <dcterms:created xsi:type="dcterms:W3CDTF">2020-11-30T16:22:00Z</dcterms:created>
  <dcterms:modified xsi:type="dcterms:W3CDTF">2020-12-01T05:21:00Z</dcterms:modified>
</cp:coreProperties>
</file>